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6E0E" w14:textId="73E91354" w:rsidR="00C93155" w:rsidRDefault="00121CAA" w:rsidP="00121CAA">
      <w:pPr>
        <w:jc w:val="center"/>
        <w:rPr>
          <w:b/>
          <w:bCs/>
          <w:lang w:val="es-ES"/>
        </w:rPr>
      </w:pPr>
      <w:r w:rsidRPr="00121CAA">
        <w:rPr>
          <w:b/>
          <w:bCs/>
          <w:lang w:val="es-ES"/>
        </w:rPr>
        <w:t>PARCIAL DISPOSITIVOS MÓVILES MARTES – DANIEL SALAZAR CASTAÑEDA</w:t>
      </w:r>
    </w:p>
    <w:p w14:paraId="492823A5" w14:textId="211DE80B" w:rsidR="00121CAA" w:rsidRPr="00121CAA" w:rsidRDefault="00121CAA" w:rsidP="00121CAA">
      <w:pPr>
        <w:jc w:val="center"/>
        <w:rPr>
          <w:b/>
          <w:bCs/>
          <w:lang w:val="es-ES"/>
        </w:rPr>
      </w:pPr>
      <w:r w:rsidRPr="00121CAA">
        <w:rPr>
          <w:b/>
          <w:bCs/>
          <w:lang w:val="es-ES"/>
        </w:rPr>
        <w:t>Análisis del Bug de Navegación</w:t>
      </w:r>
    </w:p>
    <w:p w14:paraId="3C4DFD33" w14:textId="5DB2A90A" w:rsidR="00121CAA" w:rsidRPr="00121CAA" w:rsidRDefault="00121CAA" w:rsidP="00121CAA">
      <w:pPr>
        <w:jc w:val="both"/>
        <w:rPr>
          <w:b/>
          <w:bCs/>
          <w:lang w:val="es-ES"/>
        </w:rPr>
      </w:pPr>
      <w:r>
        <w:rPr>
          <w:b/>
          <w:bCs/>
          <w:lang w:val="es-ES"/>
        </w:rPr>
        <w:t>Mi predicción inicial</w:t>
      </w:r>
    </w:p>
    <w:p w14:paraId="16F7511E" w14:textId="77777777" w:rsidR="00121CAA" w:rsidRPr="00121CAA" w:rsidRDefault="00121CAA" w:rsidP="00121CAA">
      <w:pPr>
        <w:jc w:val="both"/>
        <w:rPr>
          <w:lang w:val="es-ES"/>
        </w:rPr>
      </w:pPr>
      <w:r w:rsidRPr="00121CAA">
        <w:rPr>
          <w:lang w:val="es-ES"/>
        </w:rPr>
        <w:t>Si el usuario toca la misma tarjeta tres veces rápido, mi predicción era que la pantalla de detalle se abriría 3 veces, apilando 3 pantallas idénticas.</w:t>
      </w:r>
    </w:p>
    <w:p w14:paraId="28EF993B" w14:textId="77777777" w:rsidR="00121CAA" w:rsidRPr="00121CAA" w:rsidRDefault="00121CAA" w:rsidP="00121CAA">
      <w:pPr>
        <w:jc w:val="center"/>
        <w:rPr>
          <w:b/>
          <w:bCs/>
          <w:lang w:val="es-ES"/>
        </w:rPr>
      </w:pPr>
    </w:p>
    <w:p w14:paraId="0AD64228" w14:textId="3678A791" w:rsidR="00121CAA" w:rsidRPr="00121CAA" w:rsidRDefault="00121CAA" w:rsidP="00121CAA">
      <w:pPr>
        <w:rPr>
          <w:b/>
          <w:bCs/>
          <w:lang w:val="es-ES"/>
        </w:rPr>
      </w:pPr>
      <w:r w:rsidRPr="00121CAA">
        <w:rPr>
          <w:b/>
          <w:bCs/>
          <w:lang w:val="es-ES"/>
        </w:rPr>
        <w:t xml:space="preserve">Diagnóstico técnico (Parte 3.2): </w:t>
      </w:r>
    </w:p>
    <w:p w14:paraId="58B4A437" w14:textId="0BEF2DA1" w:rsidR="00121CAA" w:rsidRPr="00121CAA" w:rsidRDefault="00121CAA" w:rsidP="00121CAA">
      <w:pPr>
        <w:jc w:val="both"/>
        <w:rPr>
          <w:lang w:val="es-ES"/>
        </w:rPr>
      </w:pPr>
      <w:r w:rsidRPr="00121CAA">
        <w:rPr>
          <w:lang w:val="es-ES"/>
        </w:rPr>
        <w:t>El problema ocurre porque la función `navigate()` de Jetpack Compose por defecto añade un nuevo destino a la cima de la pila (back stack) cada vez que se llama</w:t>
      </w:r>
      <w:r>
        <w:rPr>
          <w:lang w:val="es-ES"/>
        </w:rPr>
        <w:t xml:space="preserve">. </w:t>
      </w:r>
      <w:r w:rsidRPr="00121CAA">
        <w:rPr>
          <w:lang w:val="es-ES"/>
        </w:rPr>
        <w:t>Si el usuario hace clics muy rápidos, la instrucción de navegación se dispara múltiples veces antes de que la pantalla termine de hacer la transición, apilando el mismo detalle varias veces</w:t>
      </w:r>
      <w:r w:rsidRPr="00121CAA">
        <w:rPr>
          <w:lang w:val="es-ES"/>
        </w:rPr>
        <w:t>.</w:t>
      </w:r>
    </w:p>
    <w:p w14:paraId="71900FD0" w14:textId="7F48B30D" w:rsidR="00121CAA" w:rsidRPr="00121CAA" w:rsidRDefault="00121CAA" w:rsidP="00121CAA">
      <w:pPr>
        <w:jc w:val="both"/>
        <w:rPr>
          <w:b/>
          <w:bCs/>
          <w:lang w:val="es-ES"/>
        </w:rPr>
      </w:pPr>
      <w:r w:rsidRPr="00121CAA">
        <w:rPr>
          <w:b/>
          <w:bCs/>
          <w:lang w:val="es-ES"/>
        </w:rPr>
        <w:t>Corrección y justificación (Parte 3.3 y 3.4):</w:t>
      </w:r>
    </w:p>
    <w:p w14:paraId="00F596A6" w14:textId="5B0B2804" w:rsidR="00121CAA" w:rsidRDefault="00121CAA" w:rsidP="00121CAA">
      <w:pPr>
        <w:jc w:val="both"/>
        <w:rPr>
          <w:lang w:val="es-ES"/>
        </w:rPr>
      </w:pPr>
      <w:r w:rsidRPr="00121CAA">
        <w:rPr>
          <w:lang w:val="es-ES"/>
        </w:rPr>
        <w:t xml:space="preserve">La solución fue agregar `launchSingleTop = true` dentro del bloque de navegación. Esta propiedad le indica al `NavHost` </w:t>
      </w:r>
      <w:r w:rsidRPr="00121CAA">
        <w:rPr>
          <w:lang w:val="es-ES"/>
        </w:rPr>
        <w:t>que,</w:t>
      </w:r>
      <w:r w:rsidRPr="00121CAA">
        <w:rPr>
          <w:lang w:val="es-ES"/>
        </w:rPr>
        <w:t xml:space="preserve"> si el destino al que intentamos navegar ya está en la cima de la pila, no debe crear una nueva instancia, sino reutilizar la actual. Esto evita duplicados si tocamos la misma tarjeta rápido. Sin embargo, si tocamos dos tarjetas distintas rápidamente, sí se apilarán porque son destinos diferentes (lo cual es un comportamiento legítimo de navegación)</w:t>
      </w:r>
      <w:r w:rsidRPr="00121CAA">
        <w:rPr>
          <w:lang w:val="es-ES"/>
        </w:rPr>
        <w:t>.</w:t>
      </w:r>
    </w:p>
    <w:p w14:paraId="3D399ACA" w14:textId="40437C3C" w:rsidR="00EE6D5B" w:rsidRDefault="00EE6D5B" w:rsidP="00121CAA">
      <w:pPr>
        <w:jc w:val="both"/>
        <w:rPr>
          <w:lang w:val="es-ES"/>
        </w:rPr>
      </w:pPr>
      <w:r>
        <w:rPr>
          <w:noProof/>
        </w:rPr>
        <w:drawing>
          <wp:inline distT="0" distB="0" distL="0" distR="0" wp14:anchorId="7801E38F" wp14:editId="37CE9421">
            <wp:extent cx="5400040" cy="3453765"/>
            <wp:effectExtent l="0" t="0" r="0" b="0"/>
            <wp:docPr id="1917149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9063" name=""/>
                    <pic:cNvPicPr/>
                  </pic:nvPicPr>
                  <pic:blipFill>
                    <a:blip r:embed="rId4"/>
                    <a:stretch>
                      <a:fillRect/>
                    </a:stretch>
                  </pic:blipFill>
                  <pic:spPr>
                    <a:xfrm>
                      <a:off x="0" y="0"/>
                      <a:ext cx="5400040" cy="3453765"/>
                    </a:xfrm>
                    <a:prstGeom prst="rect">
                      <a:avLst/>
                    </a:prstGeom>
                  </pic:spPr>
                </pic:pic>
              </a:graphicData>
            </a:graphic>
          </wp:inline>
        </w:drawing>
      </w:r>
    </w:p>
    <w:p w14:paraId="55BCE3DE" w14:textId="35E82A11" w:rsidR="00EE6D5B" w:rsidRDefault="00EE6D5B" w:rsidP="00121CAA">
      <w:pPr>
        <w:jc w:val="both"/>
        <w:rPr>
          <w:lang w:val="es-ES"/>
        </w:rPr>
      </w:pPr>
      <w:r>
        <w:rPr>
          <w:noProof/>
        </w:rPr>
        <w:lastRenderedPageBreak/>
        <w:drawing>
          <wp:inline distT="0" distB="0" distL="0" distR="0" wp14:anchorId="26A2A46C" wp14:editId="4A30C56D">
            <wp:extent cx="5400040" cy="3781425"/>
            <wp:effectExtent l="0" t="0" r="0" b="9525"/>
            <wp:docPr id="60523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37149" name=""/>
                    <pic:cNvPicPr/>
                  </pic:nvPicPr>
                  <pic:blipFill>
                    <a:blip r:embed="rId5"/>
                    <a:stretch>
                      <a:fillRect/>
                    </a:stretch>
                  </pic:blipFill>
                  <pic:spPr>
                    <a:xfrm>
                      <a:off x="0" y="0"/>
                      <a:ext cx="5400040" cy="3781425"/>
                    </a:xfrm>
                    <a:prstGeom prst="rect">
                      <a:avLst/>
                    </a:prstGeom>
                  </pic:spPr>
                </pic:pic>
              </a:graphicData>
            </a:graphic>
          </wp:inline>
        </w:drawing>
      </w:r>
    </w:p>
    <w:p w14:paraId="32BA131B" w14:textId="23EFFBC3" w:rsidR="00765A0D" w:rsidRDefault="003F1E82" w:rsidP="00121CAA">
      <w:pPr>
        <w:jc w:val="both"/>
        <w:rPr>
          <w:lang w:val="es-ES"/>
        </w:rPr>
      </w:pPr>
      <w:r w:rsidRPr="003F1E82">
        <w:rPr>
          <w:lang w:val="es-ES"/>
        </w:rPr>
        <w:lastRenderedPageBreak/>
        <w:drawing>
          <wp:inline distT="0" distB="0" distL="0" distR="0" wp14:anchorId="489A1C70" wp14:editId="5B41E228">
            <wp:extent cx="5349240" cy="8892540"/>
            <wp:effectExtent l="0" t="0" r="3810" b="3810"/>
            <wp:docPr id="914409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09031" name=""/>
                    <pic:cNvPicPr/>
                  </pic:nvPicPr>
                  <pic:blipFill>
                    <a:blip r:embed="rId6"/>
                    <a:stretch>
                      <a:fillRect/>
                    </a:stretch>
                  </pic:blipFill>
                  <pic:spPr>
                    <a:xfrm>
                      <a:off x="0" y="0"/>
                      <a:ext cx="5349240" cy="8892540"/>
                    </a:xfrm>
                    <a:prstGeom prst="rect">
                      <a:avLst/>
                    </a:prstGeom>
                  </pic:spPr>
                </pic:pic>
              </a:graphicData>
            </a:graphic>
          </wp:inline>
        </w:drawing>
      </w:r>
    </w:p>
    <w:p w14:paraId="27C2BF3A" w14:textId="5F219B03" w:rsidR="003F1E82" w:rsidRPr="00121CAA" w:rsidRDefault="003F1E82" w:rsidP="00121CAA">
      <w:pPr>
        <w:jc w:val="both"/>
        <w:rPr>
          <w:lang w:val="es-ES"/>
        </w:rPr>
      </w:pPr>
      <w:r w:rsidRPr="003F1E82">
        <w:rPr>
          <w:lang w:val="es-ES"/>
        </w:rPr>
        <w:lastRenderedPageBreak/>
        <w:drawing>
          <wp:inline distT="0" distB="0" distL="0" distR="0" wp14:anchorId="27449D21" wp14:editId="0E4CC911">
            <wp:extent cx="4862195" cy="8892540"/>
            <wp:effectExtent l="0" t="0" r="0" b="3810"/>
            <wp:docPr id="31891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3591" name=""/>
                    <pic:cNvPicPr/>
                  </pic:nvPicPr>
                  <pic:blipFill>
                    <a:blip r:embed="rId7"/>
                    <a:stretch>
                      <a:fillRect/>
                    </a:stretch>
                  </pic:blipFill>
                  <pic:spPr>
                    <a:xfrm>
                      <a:off x="0" y="0"/>
                      <a:ext cx="4862195" cy="8892540"/>
                    </a:xfrm>
                    <a:prstGeom prst="rect">
                      <a:avLst/>
                    </a:prstGeom>
                  </pic:spPr>
                </pic:pic>
              </a:graphicData>
            </a:graphic>
          </wp:inline>
        </w:drawing>
      </w:r>
    </w:p>
    <w:sectPr w:rsidR="003F1E82" w:rsidRPr="00121CAA" w:rsidSect="00770A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CAA"/>
    <w:rsid w:val="000B74ED"/>
    <w:rsid w:val="00121CAA"/>
    <w:rsid w:val="001D4441"/>
    <w:rsid w:val="00326121"/>
    <w:rsid w:val="00372975"/>
    <w:rsid w:val="003F1E82"/>
    <w:rsid w:val="0045379D"/>
    <w:rsid w:val="00724C42"/>
    <w:rsid w:val="00765A0D"/>
    <w:rsid w:val="00770ADC"/>
    <w:rsid w:val="009A3D5B"/>
    <w:rsid w:val="00B70DA7"/>
    <w:rsid w:val="00C93155"/>
    <w:rsid w:val="00EE6D5B"/>
    <w:rsid w:val="00F80A48"/>
    <w:rsid w:val="00FE109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CAF5"/>
  <w15:chartTrackingRefBased/>
  <w15:docId w15:val="{C426491C-7C9E-4817-803B-2182E311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1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21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21C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21C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21C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21C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1C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1C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1C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1C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21C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21C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21C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21C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21C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1C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1C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1CAA"/>
    <w:rPr>
      <w:rFonts w:eastAsiaTheme="majorEastAsia" w:cstheme="majorBidi"/>
      <w:color w:val="272727" w:themeColor="text1" w:themeTint="D8"/>
    </w:rPr>
  </w:style>
  <w:style w:type="paragraph" w:styleId="Ttulo">
    <w:name w:val="Title"/>
    <w:basedOn w:val="Normal"/>
    <w:next w:val="Normal"/>
    <w:link w:val="TtuloCar"/>
    <w:uiPriority w:val="10"/>
    <w:qFormat/>
    <w:rsid w:val="00121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1C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1C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1C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1CAA"/>
    <w:pPr>
      <w:spacing w:before="160"/>
      <w:jc w:val="center"/>
    </w:pPr>
    <w:rPr>
      <w:i/>
      <w:iCs/>
      <w:color w:val="404040" w:themeColor="text1" w:themeTint="BF"/>
    </w:rPr>
  </w:style>
  <w:style w:type="character" w:customStyle="1" w:styleId="CitaCar">
    <w:name w:val="Cita Car"/>
    <w:basedOn w:val="Fuentedeprrafopredeter"/>
    <w:link w:val="Cita"/>
    <w:uiPriority w:val="29"/>
    <w:rsid w:val="00121CAA"/>
    <w:rPr>
      <w:i/>
      <w:iCs/>
      <w:color w:val="404040" w:themeColor="text1" w:themeTint="BF"/>
    </w:rPr>
  </w:style>
  <w:style w:type="paragraph" w:styleId="Prrafodelista">
    <w:name w:val="List Paragraph"/>
    <w:basedOn w:val="Normal"/>
    <w:uiPriority w:val="34"/>
    <w:qFormat/>
    <w:rsid w:val="00121CAA"/>
    <w:pPr>
      <w:ind w:left="720"/>
      <w:contextualSpacing/>
    </w:pPr>
  </w:style>
  <w:style w:type="character" w:styleId="nfasisintenso">
    <w:name w:val="Intense Emphasis"/>
    <w:basedOn w:val="Fuentedeprrafopredeter"/>
    <w:uiPriority w:val="21"/>
    <w:qFormat/>
    <w:rsid w:val="00121CAA"/>
    <w:rPr>
      <w:i/>
      <w:iCs/>
      <w:color w:val="2F5496" w:themeColor="accent1" w:themeShade="BF"/>
    </w:rPr>
  </w:style>
  <w:style w:type="paragraph" w:styleId="Citadestacada">
    <w:name w:val="Intense Quote"/>
    <w:basedOn w:val="Normal"/>
    <w:next w:val="Normal"/>
    <w:link w:val="CitadestacadaCar"/>
    <w:uiPriority w:val="30"/>
    <w:qFormat/>
    <w:rsid w:val="00121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21CAA"/>
    <w:rPr>
      <w:i/>
      <w:iCs/>
      <w:color w:val="2F5496" w:themeColor="accent1" w:themeShade="BF"/>
    </w:rPr>
  </w:style>
  <w:style w:type="character" w:styleId="Referenciaintensa">
    <w:name w:val="Intense Reference"/>
    <w:basedOn w:val="Fuentedeprrafopredeter"/>
    <w:uiPriority w:val="32"/>
    <w:qFormat/>
    <w:rsid w:val="00121C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182</Words>
  <Characters>1004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3</cp:revision>
  <dcterms:created xsi:type="dcterms:W3CDTF">2026-10-27T01:16:00Z</dcterms:created>
  <dcterms:modified xsi:type="dcterms:W3CDTF">2026-10-27T01:29:00Z</dcterms:modified>
</cp:coreProperties>
</file>