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557D" w14:textId="6A9DBA09" w:rsidR="005015D9" w:rsidRDefault="00641089">
      <w:r w:rsidRPr="00641089">
        <w:t>The if-else-if statement contains the if-statement followed by multiple else-if statements.</w:t>
      </w:r>
      <w:r>
        <w:t xml:space="preserve"> </w:t>
      </w:r>
      <w:r w:rsidRPr="00641089">
        <w:t>We can also define an else statement at the end of the chain.</w:t>
      </w:r>
    </w:p>
    <w:p w14:paraId="3FF6D9B7" w14:textId="7C0B1147" w:rsidR="00641089" w:rsidRDefault="00641089"/>
    <w:p w14:paraId="4FA2BBCA" w14:textId="7EC213D3" w:rsidR="00641089" w:rsidRDefault="00641089">
      <w:r>
        <w:t>Syntax:</w:t>
      </w:r>
    </w:p>
    <w:p w14:paraId="767F725F" w14:textId="3E80A23E" w:rsidR="00641089" w:rsidRDefault="00641089">
      <w:r w:rsidRPr="00641089">
        <w:drawing>
          <wp:inline distT="0" distB="0" distL="0" distR="0" wp14:anchorId="26691500" wp14:editId="28577718">
            <wp:extent cx="5410669" cy="1546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0C26" w14:textId="4AC7B790" w:rsidR="00641089" w:rsidRDefault="00641089">
      <w:r>
        <w:t>Example:</w:t>
      </w:r>
    </w:p>
    <w:bookmarkStart w:id="0" w:name="_MON_1738002874"/>
    <w:bookmarkEnd w:id="0"/>
    <w:p w14:paraId="6AD9DF1C" w14:textId="35E2FB58" w:rsidR="00641089" w:rsidRDefault="00641089">
      <w:r>
        <w:object w:dxaOrig="9026" w:dyaOrig="6270" w14:anchorId="6FEAB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pt;height:313.8pt" o:ole="">
            <v:imagedata r:id="rId5" o:title=""/>
          </v:shape>
          <o:OLEObject Type="Embed" ProgID="Word.OpenDocumentText.12" ShapeID="_x0000_i1026" DrawAspect="Content" ObjectID="_1738002924" r:id="rId6"/>
        </w:object>
      </w:r>
    </w:p>
    <w:sectPr w:rsidR="0064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D9"/>
    <w:rsid w:val="005015D9"/>
    <w:rsid w:val="0064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50D6"/>
  <w15:chartTrackingRefBased/>
  <w15:docId w15:val="{F43AC411-A1B0-4F09-8753-F228593E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2</cp:revision>
  <dcterms:created xsi:type="dcterms:W3CDTF">2023-02-15T16:14:00Z</dcterms:created>
  <dcterms:modified xsi:type="dcterms:W3CDTF">2023-02-15T16:19:00Z</dcterms:modified>
</cp:coreProperties>
</file>