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B34D2E"/>
        </w:rPr>
        <w:t>Vendor Scherdule And Contact Details</w:t>
      </w:r>
    </w:p>
    <w:p>
      <w:pPr>
        <w:jc w:val="center"/>
      </w:pPr>
      <w:r>
        <w:rPr>
          <w:color w:val="6B6255"/>
          <w:sz w:val="18"/>
        </w:rPr>
        <w:t>Generated on April 20, 2026 at 11:45 PM</w:t>
      </w:r>
    </w:p>
    <w:p/>
    <w:p>
      <w:pPr>
        <w:pStyle w:val="Heading2"/>
      </w:pPr>
      <w:r>
        <w:rPr>
          <w:color w:val="8E371C"/>
        </w:rPr>
        <w:t>Vendor Schedule</w:t>
      </w:r>
    </w:p>
    <w:p>
      <w:r>
        <w:t>The vendor schedule for the wedding day is as follows:</w:t>
      </w:r>
    </w:p>
    <w:p>
      <w:pPr>
        <w:pStyle w:val="ListBullet"/>
      </w:pPr>
      <w:r>
        <w:t>Photographer: Golden Hour Studio</w:t>
      </w:r>
    </w:p>
    <w:p>
      <w:pPr>
        <w:pStyle w:val="ListBullet"/>
      </w:pPr>
      <w:r>
        <w:t>Arrival Time: 1:30 PM</w:t>
      </w:r>
    </w:p>
    <w:p>
      <w:pPr>
        <w:pStyle w:val="ListBullet"/>
      </w:pPr>
      <w:r>
        <w:t>Florist: Petal &amp; Vine</w:t>
      </w:r>
    </w:p>
    <w:p>
      <w:pPr>
        <w:pStyle w:val="ListBullet"/>
      </w:pPr>
      <w:r>
        <w:t>Setup Completion Time: 2:00 PM</w:t>
      </w:r>
    </w:p>
    <w:p>
      <w:pPr>
        <w:pStyle w:val="ListBullet"/>
      </w:pPr>
      <w:r>
        <w:t>DJ: Blue Note Events</w:t>
      </w:r>
    </w:p>
    <w:p>
      <w:pPr>
        <w:pStyle w:val="ListBullet"/>
      </w:pPr>
      <w:r>
        <w:t>Sound Check Time: 3:00 PM</w:t>
      </w:r>
    </w:p>
    <w:p>
      <w:pPr>
        <w:pStyle w:val="ListBullet"/>
      </w:pPr>
      <w:r>
        <w:t>Catering: Hearth Table</w:t>
      </w:r>
    </w:p>
    <w:p>
      <w:pPr>
        <w:pStyle w:val="ListBullet"/>
      </w:pPr>
      <w:r>
        <w:t>Dinner Service Time: 6:30 PM</w:t>
      </w:r>
    </w:p>
    <w:p>
      <w:pPr>
        <w:pStyle w:val="Heading2"/>
      </w:pPr>
      <w:r>
        <w:rPr>
          <w:color w:val="8E371C"/>
        </w:rPr>
        <w:t>Vendor Contact Details</w:t>
      </w:r>
    </w:p>
    <w:p>
      <w:r>
        <w:t>Unfortunately, specific contact details for the vendors are not provided in the documents. It is recommended to contact the lead coordinator, Eloise Marchetti, for the contact information of the vendors.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D1A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