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3B" w:rsidRDefault="000C19D3">
      <w:pPr>
        <w:rPr>
          <w:rFonts w:ascii="Segoe UI" w:hAnsi="Segoe UI" w:cs="Segoe UI"/>
          <w:color w:val="5C5962"/>
          <w:shd w:val="clear" w:color="auto" w:fill="FFFFFF"/>
        </w:rPr>
      </w:pPr>
      <w:r>
        <w:rPr>
          <w:rFonts w:ascii="Segoe UI" w:hAnsi="Segoe UI" w:cs="Segoe UI"/>
          <w:color w:val="5C5962"/>
          <w:shd w:val="clear" w:color="auto" w:fill="FFFFFF"/>
        </w:rPr>
        <w:t>Cross-site Request Forgery (CSRF / XSRF) is a type of attack that occurs when a victim’s web browser is forced to perform an unwanted action, on a trusted site, while the user is authenticated by a malicious site, blog, email, program, or instant message.</w:t>
      </w:r>
    </w:p>
    <w:p w:rsidR="00FE1BE8" w:rsidRDefault="00FE1BE8">
      <w:pPr>
        <w:rPr>
          <w:rFonts w:ascii="Segoe UI" w:hAnsi="Segoe UI" w:cs="Segoe UI"/>
          <w:color w:val="5C5962"/>
          <w:shd w:val="clear" w:color="auto" w:fill="FFFFFF"/>
        </w:rPr>
      </w:pPr>
      <w:r>
        <w:rPr>
          <w:rFonts w:ascii="Segoe UI" w:hAnsi="Segoe UI" w:cs="Segoe UI"/>
          <w:noProof/>
          <w:color w:val="5C5962"/>
          <w:shd w:val="clear" w:color="auto" w:fill="FFFFFF"/>
        </w:rPr>
        <w:drawing>
          <wp:inline distT="0" distB="0" distL="0" distR="0">
            <wp:extent cx="5715000" cy="5478780"/>
            <wp:effectExtent l="0" t="0" r="0" b="7620"/>
            <wp:docPr id="1" name="Picture 1" descr="C:\Users\User\Documents\cross-site-request-forgery-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ross-site-request-forgery-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478780"/>
                    </a:xfrm>
                    <a:prstGeom prst="rect">
                      <a:avLst/>
                    </a:prstGeom>
                    <a:noFill/>
                    <a:ln>
                      <a:noFill/>
                    </a:ln>
                  </pic:spPr>
                </pic:pic>
              </a:graphicData>
            </a:graphic>
          </wp:inline>
        </w:drawing>
      </w:r>
    </w:p>
    <w:p w:rsidR="00CE4C7B" w:rsidRDefault="00CE4C7B">
      <w:pPr>
        <w:rPr>
          <w:rFonts w:ascii="Segoe UI" w:hAnsi="Segoe UI" w:cs="Segoe UI"/>
          <w:color w:val="5C5962"/>
          <w:shd w:val="clear" w:color="auto" w:fill="FFFFFF"/>
        </w:rPr>
      </w:pPr>
    </w:p>
    <w:p w:rsidR="00CE4C7B" w:rsidRDefault="00CE4C7B">
      <w:pPr>
        <w:rPr>
          <w:rFonts w:ascii="Segoe UI" w:hAnsi="Segoe UI" w:cs="Segoe UI"/>
          <w:color w:val="5C5962"/>
          <w:shd w:val="clear" w:color="auto" w:fill="FFFFFF"/>
        </w:rPr>
      </w:pPr>
    </w:p>
    <w:p w:rsidR="00CE4C7B" w:rsidRDefault="00CE4C7B">
      <w:pPr>
        <w:rPr>
          <w:rFonts w:ascii="Segoe UI" w:hAnsi="Segoe UI" w:cs="Segoe UI"/>
          <w:color w:val="5C5962"/>
          <w:shd w:val="clear" w:color="auto" w:fill="FFFFFF"/>
        </w:rPr>
      </w:pPr>
    </w:p>
    <w:p w:rsidR="00CE4C7B" w:rsidRDefault="00CE4C7B">
      <w:pPr>
        <w:rPr>
          <w:rFonts w:ascii="Segoe UI" w:hAnsi="Segoe UI" w:cs="Segoe UI"/>
          <w:color w:val="5C5962"/>
          <w:shd w:val="clear" w:color="auto" w:fill="FFFFFF"/>
        </w:rPr>
      </w:pPr>
    </w:p>
    <w:p w:rsidR="00CE4C7B" w:rsidRDefault="00CE4C7B">
      <w:pPr>
        <w:rPr>
          <w:rFonts w:ascii="Segoe UI" w:hAnsi="Segoe UI" w:cs="Segoe UI"/>
          <w:color w:val="5C5962"/>
          <w:shd w:val="clear" w:color="auto" w:fill="FFFFFF"/>
        </w:rPr>
      </w:pPr>
    </w:p>
    <w:p w:rsidR="00D52DF2" w:rsidRDefault="00D52DF2">
      <w:pPr>
        <w:rPr>
          <w:rFonts w:ascii="Segoe UI" w:hAnsi="Segoe UI" w:cs="Segoe UI"/>
          <w:color w:val="5C5962"/>
          <w:shd w:val="clear" w:color="auto" w:fill="FFFFFF"/>
        </w:rPr>
      </w:pPr>
      <w:r w:rsidRPr="00D52DF2">
        <w:rPr>
          <w:rFonts w:ascii="Segoe UI" w:hAnsi="Segoe UI" w:cs="Segoe UI"/>
          <w:color w:val="5C5962"/>
          <w:shd w:val="clear" w:color="auto" w:fill="FFFFFF"/>
        </w:rPr>
        <w:lastRenderedPageBreak/>
        <w:t>A race condition attack happens when a computing system that’s designed to handle tasks in a specific sequence is forced to perform two or more operations simultaneously. This technique takes advantage of a time gap between the moment a service is initiated and the moment a security control takes effect.</w:t>
      </w:r>
      <w:r>
        <w:rPr>
          <w:rFonts w:ascii="Segoe UI" w:hAnsi="Segoe UI" w:cs="Segoe UI"/>
          <w:color w:val="5C5962"/>
          <w:shd w:val="clear" w:color="auto" w:fill="FFFFFF"/>
        </w:rPr>
        <w:t xml:space="preserve"> </w:t>
      </w:r>
      <w:r w:rsidRPr="00D52DF2">
        <w:rPr>
          <w:rFonts w:ascii="Segoe UI" w:hAnsi="Segoe UI" w:cs="Segoe UI"/>
          <w:color w:val="5C5962"/>
          <w:shd w:val="clear" w:color="auto" w:fill="FFFFFF"/>
        </w:rPr>
        <w:t>Other names use</w:t>
      </w:r>
      <w:r>
        <w:rPr>
          <w:rFonts w:ascii="Segoe UI" w:hAnsi="Segoe UI" w:cs="Segoe UI"/>
          <w:color w:val="5C5962"/>
          <w:shd w:val="clear" w:color="auto" w:fill="FFFFFF"/>
        </w:rPr>
        <w:t>d to refer to this</w:t>
      </w:r>
      <w:r w:rsidRPr="00D52DF2">
        <w:rPr>
          <w:rFonts w:ascii="Segoe UI" w:hAnsi="Segoe UI" w:cs="Segoe UI"/>
          <w:color w:val="5C5962"/>
          <w:shd w:val="clear" w:color="auto" w:fill="FFFFFF"/>
        </w:rPr>
        <w:t xml:space="preserve"> include Time of Check/Time of Use or TOC/TOU attacks.</w:t>
      </w:r>
      <w:r w:rsidR="00CE4C7B">
        <w:rPr>
          <w:rFonts w:ascii="Segoe UI" w:hAnsi="Segoe UI" w:cs="Segoe UI"/>
          <w:color w:val="5C5962"/>
          <w:shd w:val="clear" w:color="auto" w:fill="FFFFFF"/>
        </w:rPr>
        <w:t xml:space="preserve"> </w:t>
      </w:r>
    </w:p>
    <w:p w:rsidR="00CE4C7B" w:rsidRDefault="00CE4C7B" w:rsidP="00CE4C7B">
      <w:pPr>
        <w:pStyle w:val="ListParagraph"/>
        <w:numPr>
          <w:ilvl w:val="0"/>
          <w:numId w:val="2"/>
        </w:numPr>
        <w:rPr>
          <w:rFonts w:ascii="Segoe UI" w:hAnsi="Segoe UI" w:cs="Segoe UI"/>
          <w:color w:val="5C5962"/>
          <w:shd w:val="clear" w:color="auto" w:fill="FFFFFF"/>
        </w:rPr>
      </w:pPr>
      <w:r w:rsidRPr="00CE4C7B">
        <w:rPr>
          <w:rFonts w:ascii="Segoe UI" w:hAnsi="Segoe UI" w:cs="Segoe UI"/>
          <w:color w:val="5C5962"/>
          <w:shd w:val="clear" w:color="auto" w:fill="FFFFFF"/>
        </w:rPr>
        <w:t>A system splits up its identification, authentication, and authorization steps</w:t>
      </w:r>
      <w:r>
        <w:rPr>
          <w:rFonts w:ascii="Segoe UI" w:hAnsi="Segoe UI" w:cs="Segoe UI"/>
          <w:color w:val="5C5962"/>
          <w:shd w:val="clear" w:color="auto" w:fill="FFFFFF"/>
        </w:rPr>
        <w:t>.</w:t>
      </w:r>
    </w:p>
    <w:p w:rsidR="00CE4C7B" w:rsidRDefault="00CE4C7B" w:rsidP="00CE4C7B">
      <w:pPr>
        <w:pStyle w:val="ListParagraph"/>
        <w:numPr>
          <w:ilvl w:val="0"/>
          <w:numId w:val="2"/>
        </w:numPr>
        <w:rPr>
          <w:rFonts w:ascii="Segoe UI" w:hAnsi="Segoe UI" w:cs="Segoe UI"/>
          <w:color w:val="5C5962"/>
          <w:shd w:val="clear" w:color="auto" w:fill="FFFFFF"/>
        </w:rPr>
      </w:pPr>
      <w:r>
        <w:rPr>
          <w:rFonts w:ascii="Segoe UI" w:hAnsi="Segoe UI" w:cs="Segoe UI"/>
          <w:color w:val="5C5962"/>
          <w:shd w:val="clear" w:color="auto" w:fill="FFFFFF"/>
        </w:rPr>
        <w:t>Attacker uses a race condition and makes the authorization step take place before the authentication step</w:t>
      </w:r>
      <w:r w:rsidR="00693605">
        <w:rPr>
          <w:rFonts w:ascii="Segoe UI" w:hAnsi="Segoe UI" w:cs="Segoe UI"/>
          <w:color w:val="5C5962"/>
          <w:shd w:val="clear" w:color="auto" w:fill="FFFFFF"/>
        </w:rPr>
        <w:t>.</w:t>
      </w:r>
    </w:p>
    <w:p w:rsidR="00693605" w:rsidRPr="00CE4C7B" w:rsidRDefault="00693605" w:rsidP="00CE4C7B">
      <w:pPr>
        <w:pStyle w:val="ListParagraph"/>
        <w:numPr>
          <w:ilvl w:val="0"/>
          <w:numId w:val="2"/>
        </w:numPr>
        <w:rPr>
          <w:rFonts w:ascii="Segoe UI" w:hAnsi="Segoe UI" w:cs="Segoe UI"/>
          <w:color w:val="5C5962"/>
          <w:shd w:val="clear" w:color="auto" w:fill="FFFFFF"/>
        </w:rPr>
      </w:pPr>
      <w:r>
        <w:rPr>
          <w:rFonts w:ascii="Segoe UI" w:hAnsi="Segoe UI" w:cs="Segoe UI"/>
          <w:color w:val="5C5962"/>
          <w:shd w:val="clear" w:color="auto" w:fill="FFFFFF"/>
        </w:rPr>
        <w:t>Now the attacker does not need to be authenticated to carry out a specific task.</w:t>
      </w:r>
    </w:p>
    <w:p w:rsidR="00CE4C7B" w:rsidRDefault="0041756C">
      <w:pPr>
        <w:rPr>
          <w:rFonts w:ascii="Segoe UI" w:hAnsi="Segoe UI" w:cs="Segoe UI"/>
          <w:color w:val="5C5962"/>
          <w:shd w:val="clear" w:color="auto" w:fill="FFFFFF"/>
        </w:rPr>
      </w:pPr>
      <w:r>
        <w:rPr>
          <w:rFonts w:ascii="Segoe UI" w:hAnsi="Segoe UI" w:cs="Segoe UI"/>
          <w:noProof/>
          <w:color w:val="5C5962"/>
          <w:shd w:val="clear" w:color="auto" w:fill="FFFFFF"/>
        </w:rPr>
        <w:drawing>
          <wp:inline distT="0" distB="0" distL="0" distR="0">
            <wp:extent cx="5943600" cy="3343275"/>
            <wp:effectExtent l="0" t="0" r="0" b="9525"/>
            <wp:docPr id="2" name="Picture 2" descr="C:\Users\User\Documents\Race Condition Atta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Race Condition Attack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1756C" w:rsidRDefault="0041756C">
      <w:pPr>
        <w:rPr>
          <w:rFonts w:ascii="Segoe UI" w:hAnsi="Segoe UI" w:cs="Segoe UI"/>
          <w:color w:val="5C5962"/>
          <w:shd w:val="clear" w:color="auto" w:fill="FFFFFF"/>
        </w:rPr>
      </w:pPr>
    </w:p>
    <w:p w:rsidR="0041756C" w:rsidRDefault="0041756C">
      <w:pPr>
        <w:rPr>
          <w:rFonts w:ascii="Segoe UI" w:hAnsi="Segoe UI" w:cs="Segoe UI"/>
          <w:color w:val="5C5962"/>
          <w:shd w:val="clear" w:color="auto" w:fill="FFFFFF"/>
        </w:rPr>
      </w:pPr>
    </w:p>
    <w:p w:rsidR="0041756C" w:rsidRDefault="0041756C">
      <w:pPr>
        <w:rPr>
          <w:rFonts w:ascii="Segoe UI" w:hAnsi="Segoe UI" w:cs="Segoe UI"/>
          <w:color w:val="5C5962"/>
          <w:shd w:val="clear" w:color="auto" w:fill="FFFFFF"/>
        </w:rPr>
      </w:pPr>
    </w:p>
    <w:p w:rsidR="0041756C" w:rsidRDefault="0041756C">
      <w:pPr>
        <w:rPr>
          <w:rFonts w:ascii="Segoe UI" w:hAnsi="Segoe UI" w:cs="Segoe UI"/>
          <w:color w:val="5C5962"/>
          <w:shd w:val="clear" w:color="auto" w:fill="FFFFFF"/>
        </w:rPr>
      </w:pPr>
    </w:p>
    <w:p w:rsidR="0041756C" w:rsidRDefault="0041756C">
      <w:pPr>
        <w:rPr>
          <w:rFonts w:ascii="Segoe UI" w:hAnsi="Segoe UI" w:cs="Segoe UI"/>
          <w:color w:val="5C5962"/>
          <w:shd w:val="clear" w:color="auto" w:fill="FFFFFF"/>
        </w:rPr>
      </w:pPr>
    </w:p>
    <w:p w:rsidR="0041756C" w:rsidRDefault="0041756C">
      <w:pPr>
        <w:rPr>
          <w:rFonts w:ascii="Segoe UI" w:hAnsi="Segoe UI" w:cs="Segoe UI"/>
          <w:color w:val="5C5962"/>
          <w:shd w:val="clear" w:color="auto" w:fill="FFFFFF"/>
        </w:rPr>
      </w:pPr>
    </w:p>
    <w:p w:rsidR="0041756C" w:rsidRDefault="0041756C">
      <w:pPr>
        <w:rPr>
          <w:rFonts w:ascii="Segoe UI" w:hAnsi="Segoe UI" w:cs="Segoe UI"/>
          <w:color w:val="5C5962"/>
          <w:shd w:val="clear" w:color="auto" w:fill="FFFFFF"/>
        </w:rPr>
      </w:pPr>
    </w:p>
    <w:p w:rsidR="000C19D3" w:rsidRDefault="00AD4BBC">
      <w:pPr>
        <w:rPr>
          <w:rFonts w:ascii="Segoe UI" w:hAnsi="Segoe UI" w:cs="Segoe UI"/>
          <w:color w:val="5C5962"/>
          <w:shd w:val="clear" w:color="auto" w:fill="FFFFFF"/>
        </w:rPr>
      </w:pPr>
      <w:r w:rsidRPr="00AD4BBC">
        <w:rPr>
          <w:rFonts w:ascii="Segoe UI" w:hAnsi="Segoe UI" w:cs="Segoe UI"/>
          <w:color w:val="5C5962"/>
          <w:shd w:val="clear" w:color="auto" w:fill="FFFFFF"/>
        </w:rPr>
        <w:lastRenderedPageBreak/>
        <w:t>Improper Input Handling is the term used to describe functions such as validation, sanitization, filtering, or encoding and/or decoding of input data. Improper Input Handling is a leading cause of critical vulnerabilities that exist in today’s systems and applications.</w:t>
      </w:r>
      <w:r>
        <w:rPr>
          <w:rFonts w:ascii="Segoe UI" w:hAnsi="Segoe UI" w:cs="Segoe UI"/>
          <w:color w:val="5C5962"/>
          <w:shd w:val="clear" w:color="auto" w:fill="FFFFFF"/>
        </w:rPr>
        <w:t xml:space="preserve"> </w:t>
      </w:r>
      <w:r w:rsidRPr="00AD4BBC">
        <w:rPr>
          <w:rFonts w:ascii="Segoe UI" w:hAnsi="Segoe UI" w:cs="Segoe UI"/>
          <w:color w:val="5C5962"/>
          <w:shd w:val="clear" w:color="auto" w:fill="FFFFFF"/>
        </w:rPr>
        <w:t>The root cause of Improper Input Handling is the application trusting rather than validating data inputs. One of the critical aspects of input handling is validating that the information satisfies specific criteria.</w:t>
      </w:r>
    </w:p>
    <w:p w:rsidR="0041756C" w:rsidRDefault="0041756C">
      <w:pPr>
        <w:rPr>
          <w:rFonts w:ascii="Segoe UI" w:hAnsi="Segoe UI" w:cs="Segoe UI"/>
          <w:color w:val="5C5962"/>
          <w:shd w:val="clear" w:color="auto" w:fill="FFFFFF"/>
        </w:rPr>
      </w:pPr>
      <w:r>
        <w:rPr>
          <w:rFonts w:ascii="Segoe UI" w:hAnsi="Segoe UI" w:cs="Segoe UI"/>
          <w:noProof/>
          <w:color w:val="5C5962"/>
          <w:shd w:val="clear" w:color="auto" w:fill="FFFFFF"/>
        </w:rPr>
        <w:drawing>
          <wp:inline distT="0" distB="0" distL="0" distR="0">
            <wp:extent cx="5090160" cy="2918460"/>
            <wp:effectExtent l="0" t="0" r="0" b="0"/>
            <wp:docPr id="3" name="Picture 3" descr="C:\Users\User\Documents\Improper input handl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Improper input handl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918460"/>
                    </a:xfrm>
                    <a:prstGeom prst="rect">
                      <a:avLst/>
                    </a:prstGeom>
                    <a:noFill/>
                    <a:ln>
                      <a:noFill/>
                    </a:ln>
                  </pic:spPr>
                </pic:pic>
              </a:graphicData>
            </a:graphic>
          </wp:inline>
        </w:drawing>
      </w: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41756C" w:rsidRDefault="0041756C">
      <w:pPr>
        <w:rPr>
          <w:rFonts w:ascii="Segoe UI" w:hAnsi="Segoe UI" w:cs="Segoe UI"/>
          <w:color w:val="242626"/>
          <w:shd w:val="clear" w:color="auto" w:fill="FFFFFF"/>
        </w:rPr>
      </w:pPr>
    </w:p>
    <w:p w:rsidR="000C19D3" w:rsidRPr="00D52DF2" w:rsidRDefault="00AD4BBC">
      <w:pPr>
        <w:rPr>
          <w:rFonts w:ascii="Segoe UI" w:hAnsi="Segoe UI" w:cs="Segoe UI"/>
          <w:color w:val="242626"/>
          <w:shd w:val="clear" w:color="auto" w:fill="FFFFFF"/>
        </w:rPr>
      </w:pPr>
      <w:r w:rsidRPr="00D52DF2">
        <w:rPr>
          <w:rFonts w:ascii="Segoe UI" w:hAnsi="Segoe UI" w:cs="Segoe UI"/>
          <w:color w:val="242626"/>
          <w:shd w:val="clear" w:color="auto" w:fill="FFFFFF"/>
        </w:rPr>
        <w:lastRenderedPageBreak/>
        <w:t>Error handling attacks occur when an error message that’s displayed to an end user provides clues about how an application or website operates</w:t>
      </w:r>
    </w:p>
    <w:p w:rsidR="00AD4BBC" w:rsidRPr="00AD4BBC" w:rsidRDefault="00AD4BBC" w:rsidP="00AD4BBC">
      <w:pPr>
        <w:shd w:val="clear" w:color="auto" w:fill="FFFFFF"/>
        <w:spacing w:before="100" w:beforeAutospacing="1" w:after="100" w:afterAutospacing="1" w:line="240" w:lineRule="auto"/>
        <w:rPr>
          <w:rFonts w:ascii="Segoe UI" w:eastAsia="Times New Roman" w:hAnsi="Segoe UI" w:cs="Segoe UI"/>
          <w:color w:val="242626"/>
        </w:rPr>
      </w:pPr>
      <w:r w:rsidRPr="00AD4BBC">
        <w:rPr>
          <w:rFonts w:ascii="Segoe UI" w:eastAsia="Times New Roman" w:hAnsi="Segoe UI" w:cs="Segoe UI"/>
          <w:color w:val="242626"/>
        </w:rPr>
        <w:t>The following are examples of error handling flaws:</w:t>
      </w:r>
    </w:p>
    <w:p w:rsidR="00AD4BBC" w:rsidRPr="00AD4BBC" w:rsidRDefault="00AD4BBC" w:rsidP="00AD4BBC">
      <w:pPr>
        <w:numPr>
          <w:ilvl w:val="0"/>
          <w:numId w:val="1"/>
        </w:numPr>
        <w:shd w:val="clear" w:color="auto" w:fill="FFFFFF"/>
        <w:spacing w:before="100" w:beforeAutospacing="1" w:after="100" w:afterAutospacing="1" w:line="240" w:lineRule="auto"/>
        <w:rPr>
          <w:rFonts w:ascii="Segoe UI" w:eastAsia="Times New Roman" w:hAnsi="Segoe UI" w:cs="Segoe UI"/>
          <w:color w:val="242626"/>
        </w:rPr>
      </w:pPr>
      <w:r w:rsidRPr="00AD4BBC">
        <w:rPr>
          <w:rFonts w:ascii="Segoe UI" w:eastAsia="Times New Roman" w:hAnsi="Segoe UI" w:cs="Segoe UI"/>
          <w:color w:val="242626"/>
        </w:rPr>
        <w:t>A message that includes server software version details</w:t>
      </w:r>
    </w:p>
    <w:p w:rsidR="00AD4BBC" w:rsidRPr="00AD4BBC" w:rsidRDefault="00AD4BBC" w:rsidP="00AD4BBC">
      <w:pPr>
        <w:numPr>
          <w:ilvl w:val="0"/>
          <w:numId w:val="1"/>
        </w:numPr>
        <w:shd w:val="clear" w:color="auto" w:fill="FFFFFF"/>
        <w:spacing w:before="100" w:beforeAutospacing="1" w:after="100" w:afterAutospacing="1" w:line="240" w:lineRule="auto"/>
        <w:rPr>
          <w:rFonts w:ascii="Segoe UI" w:eastAsia="Times New Roman" w:hAnsi="Segoe UI" w:cs="Segoe UI"/>
          <w:color w:val="242626"/>
        </w:rPr>
      </w:pPr>
      <w:r w:rsidRPr="00AD4BBC">
        <w:rPr>
          <w:rFonts w:ascii="Segoe UI" w:eastAsia="Times New Roman" w:hAnsi="Segoe UI" w:cs="Segoe UI"/>
          <w:color w:val="242626"/>
        </w:rPr>
        <w:t>A message that reveals where a configuration file holding credential information is located</w:t>
      </w:r>
    </w:p>
    <w:p w:rsidR="00AD4BBC" w:rsidRPr="00AD4BBC" w:rsidRDefault="00AD4BBC" w:rsidP="00AD4BBC">
      <w:pPr>
        <w:numPr>
          <w:ilvl w:val="0"/>
          <w:numId w:val="1"/>
        </w:numPr>
        <w:shd w:val="clear" w:color="auto" w:fill="FFFFFF"/>
        <w:spacing w:before="100" w:beforeAutospacing="1" w:after="100" w:afterAutospacing="1" w:line="240" w:lineRule="auto"/>
        <w:rPr>
          <w:rFonts w:ascii="Segoe UI" w:eastAsia="Times New Roman" w:hAnsi="Segoe UI" w:cs="Segoe UI"/>
          <w:color w:val="242626"/>
        </w:rPr>
      </w:pPr>
      <w:r w:rsidRPr="00AD4BBC">
        <w:rPr>
          <w:rFonts w:ascii="Segoe UI" w:eastAsia="Times New Roman" w:hAnsi="Segoe UI" w:cs="Segoe UI"/>
          <w:color w:val="242626"/>
        </w:rPr>
        <w:t>An "access denied" message that suggests the existence of hidden files</w:t>
      </w:r>
    </w:p>
    <w:p w:rsidR="00AD4BBC" w:rsidRPr="00AD4BBC" w:rsidRDefault="00AD4BBC" w:rsidP="00AD4BBC">
      <w:pPr>
        <w:numPr>
          <w:ilvl w:val="0"/>
          <w:numId w:val="1"/>
        </w:numPr>
        <w:shd w:val="clear" w:color="auto" w:fill="FFFFFF"/>
        <w:spacing w:before="100" w:beforeAutospacing="1" w:after="100" w:afterAutospacing="1" w:line="240" w:lineRule="auto"/>
        <w:rPr>
          <w:rFonts w:ascii="Segoe UI" w:eastAsia="Times New Roman" w:hAnsi="Segoe UI" w:cs="Segoe UI"/>
          <w:color w:val="242626"/>
        </w:rPr>
      </w:pPr>
      <w:r w:rsidRPr="00AD4BBC">
        <w:rPr>
          <w:rFonts w:ascii="Segoe UI" w:eastAsia="Times New Roman" w:hAnsi="Segoe UI" w:cs="Segoe UI"/>
          <w:color w:val="242626"/>
        </w:rPr>
        <w:t>A message that includes a stack trace or other “</w:t>
      </w:r>
      <w:proofErr w:type="spellStart"/>
      <w:r w:rsidRPr="00AD4BBC">
        <w:rPr>
          <w:rFonts w:ascii="Segoe UI" w:eastAsia="Times New Roman" w:hAnsi="Segoe UI" w:cs="Segoe UI"/>
          <w:color w:val="242626"/>
        </w:rPr>
        <w:t>traceback</w:t>
      </w:r>
      <w:proofErr w:type="spellEnd"/>
      <w:r w:rsidRPr="00AD4BBC">
        <w:rPr>
          <w:rFonts w:ascii="Segoe UI" w:eastAsia="Times New Roman" w:hAnsi="Segoe UI" w:cs="Segoe UI"/>
          <w:color w:val="242626"/>
        </w:rPr>
        <w:t>” details</w:t>
      </w:r>
    </w:p>
    <w:p w:rsidR="00AD4BBC" w:rsidRDefault="00AD4BBC" w:rsidP="00D52DF2">
      <w:pPr>
        <w:numPr>
          <w:ilvl w:val="0"/>
          <w:numId w:val="1"/>
        </w:numPr>
        <w:shd w:val="clear" w:color="auto" w:fill="FFFFFF"/>
        <w:spacing w:before="100" w:beforeAutospacing="1" w:after="100" w:afterAutospacing="1" w:line="240" w:lineRule="auto"/>
        <w:rPr>
          <w:rFonts w:ascii="Segoe UI" w:eastAsia="Times New Roman" w:hAnsi="Segoe UI" w:cs="Segoe UI"/>
          <w:color w:val="242626"/>
        </w:rPr>
      </w:pPr>
      <w:r w:rsidRPr="00AD4BBC">
        <w:rPr>
          <w:rFonts w:ascii="Segoe UI" w:eastAsia="Times New Roman" w:hAnsi="Segoe UI" w:cs="Segoe UI"/>
          <w:color w:val="242626"/>
        </w:rPr>
        <w:t>An authentication error message that behaves differently when the user identifier exists than when it does not</w:t>
      </w: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r>
        <w:rPr>
          <w:rFonts w:ascii="Segoe UI" w:eastAsia="Times New Roman" w:hAnsi="Segoe UI" w:cs="Segoe UI"/>
          <w:noProof/>
          <w:color w:val="242626"/>
        </w:rPr>
        <w:drawing>
          <wp:inline distT="0" distB="0" distL="0" distR="0">
            <wp:extent cx="5554980" cy="2293620"/>
            <wp:effectExtent l="0" t="0" r="7620" b="0"/>
            <wp:docPr id="4" name="Picture 4" descr="C:\Users\User\Documents\Error handling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Error handling at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2293620"/>
                    </a:xfrm>
                    <a:prstGeom prst="rect">
                      <a:avLst/>
                    </a:prstGeom>
                    <a:noFill/>
                    <a:ln>
                      <a:noFill/>
                    </a:ln>
                  </pic:spPr>
                </pic:pic>
              </a:graphicData>
            </a:graphic>
          </wp:inline>
        </w:drawing>
      </w: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81644A" w:rsidRDefault="0081644A"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D52DF2" w:rsidRDefault="00CB71B6" w:rsidP="00D52DF2">
      <w:pPr>
        <w:shd w:val="clear" w:color="auto" w:fill="FFFFFF"/>
        <w:spacing w:before="100" w:beforeAutospacing="1" w:after="100" w:afterAutospacing="1" w:line="240" w:lineRule="auto"/>
        <w:ind w:left="360"/>
        <w:rPr>
          <w:rFonts w:ascii="Segoe UI" w:eastAsia="Times New Roman" w:hAnsi="Segoe UI" w:cs="Segoe UI"/>
          <w:color w:val="242626"/>
        </w:rPr>
      </w:pPr>
      <w:r w:rsidRPr="00CB71B6">
        <w:rPr>
          <w:rFonts w:ascii="Segoe UI" w:eastAsia="Times New Roman" w:hAnsi="Segoe UI" w:cs="Segoe UI"/>
          <w:color w:val="242626"/>
        </w:rPr>
        <w:lastRenderedPageBreak/>
        <w:t>Application Programming Interfaces (APIs), software that allows two different applications to talk to each other and work together</w:t>
      </w:r>
      <w:r>
        <w:rPr>
          <w:rFonts w:ascii="Segoe UI" w:eastAsia="Times New Roman" w:hAnsi="Segoe UI" w:cs="Segoe UI"/>
          <w:color w:val="242626"/>
        </w:rPr>
        <w:t xml:space="preserve">. </w:t>
      </w:r>
      <w:r w:rsidRPr="00CB71B6">
        <w:rPr>
          <w:rFonts w:ascii="Segoe UI" w:eastAsia="Times New Roman" w:hAnsi="Segoe UI" w:cs="Segoe UI"/>
          <w:color w:val="242626"/>
        </w:rPr>
        <w:t>Think of when someone goes to a travel website to see which airline has the lowest price and best schedule for their vacation. It’s an API that connects the travel site to the airline’s system to get them the information they need. One may never see or interact with an API, but it’s there working in the background.</w:t>
      </w:r>
    </w:p>
    <w:p w:rsidR="0081644A" w:rsidRDefault="0023255C" w:rsidP="00D52DF2">
      <w:pPr>
        <w:shd w:val="clear" w:color="auto" w:fill="FFFFFF"/>
        <w:spacing w:before="100" w:beforeAutospacing="1" w:after="100" w:afterAutospacing="1" w:line="240" w:lineRule="auto"/>
        <w:ind w:left="360"/>
        <w:rPr>
          <w:rFonts w:ascii="Segoe UI" w:eastAsia="Times New Roman" w:hAnsi="Segoe UI" w:cs="Segoe UI"/>
          <w:color w:val="242626"/>
        </w:rPr>
      </w:pPr>
      <w:r>
        <w:rPr>
          <w:rFonts w:ascii="Segoe UI" w:eastAsia="Times New Roman" w:hAnsi="Segoe UI" w:cs="Segoe UI"/>
          <w:noProof/>
          <w:color w:val="242626"/>
        </w:rPr>
        <w:drawing>
          <wp:inline distT="0" distB="0" distL="0" distR="0">
            <wp:extent cx="2705100" cy="1684020"/>
            <wp:effectExtent l="0" t="0" r="0" b="0"/>
            <wp:docPr id="5" name="Picture 5" descr="C:\Users\User\Documents\API Attack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API Attacks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rsidR="0023255C" w:rsidRDefault="0023255C"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23255C" w:rsidRDefault="0023255C" w:rsidP="00D52DF2">
      <w:pPr>
        <w:shd w:val="clear" w:color="auto" w:fill="FFFFFF"/>
        <w:spacing w:before="100" w:beforeAutospacing="1" w:after="100" w:afterAutospacing="1" w:line="240" w:lineRule="auto"/>
        <w:ind w:left="360"/>
        <w:rPr>
          <w:rFonts w:ascii="Segoe UI" w:eastAsia="Times New Roman" w:hAnsi="Segoe UI" w:cs="Segoe UI"/>
          <w:color w:val="242626"/>
        </w:rPr>
      </w:pPr>
      <w:r>
        <w:rPr>
          <w:rFonts w:ascii="Segoe UI" w:eastAsia="Times New Roman" w:hAnsi="Segoe UI" w:cs="Segoe UI"/>
          <w:noProof/>
          <w:color w:val="242626"/>
        </w:rPr>
        <w:drawing>
          <wp:inline distT="0" distB="0" distL="0" distR="0">
            <wp:extent cx="4876800" cy="3124200"/>
            <wp:effectExtent l="0" t="0" r="0" b="0"/>
            <wp:docPr id="6" name="Picture 6" descr="C:\Users\User\Documents\API At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API Attack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124200"/>
                    </a:xfrm>
                    <a:prstGeom prst="rect">
                      <a:avLst/>
                    </a:prstGeom>
                    <a:noFill/>
                    <a:ln>
                      <a:noFill/>
                    </a:ln>
                  </pic:spPr>
                </pic:pic>
              </a:graphicData>
            </a:graphic>
          </wp:inline>
        </w:drawing>
      </w:r>
    </w:p>
    <w:p w:rsidR="0023255C" w:rsidRDefault="0023255C"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23255C" w:rsidRDefault="0023255C"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23255C" w:rsidRDefault="0023255C"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913403" w:rsidRDefault="00913403" w:rsidP="00913403">
      <w:pPr>
        <w:shd w:val="clear" w:color="auto" w:fill="FFFFFF"/>
        <w:spacing w:before="100" w:beforeAutospacing="1" w:after="100" w:afterAutospacing="1" w:line="240" w:lineRule="auto"/>
        <w:rPr>
          <w:rFonts w:ascii="Segoe UI" w:eastAsia="Times New Roman" w:hAnsi="Segoe UI" w:cs="Segoe UI"/>
          <w:color w:val="242626"/>
        </w:rPr>
      </w:pPr>
    </w:p>
    <w:p w:rsidR="00466CEE" w:rsidRDefault="00466CEE" w:rsidP="00913403">
      <w:pPr>
        <w:shd w:val="clear" w:color="auto" w:fill="FFFFFF"/>
        <w:spacing w:before="100" w:beforeAutospacing="1" w:after="100" w:afterAutospacing="1" w:line="240" w:lineRule="auto"/>
        <w:rPr>
          <w:rFonts w:ascii="Segoe UI" w:eastAsia="Times New Roman" w:hAnsi="Segoe UI" w:cs="Segoe UI"/>
          <w:color w:val="242626"/>
        </w:rPr>
      </w:pPr>
      <w:r w:rsidRPr="00466CEE">
        <w:rPr>
          <w:rFonts w:ascii="Segoe UI" w:eastAsia="Times New Roman" w:hAnsi="Segoe UI" w:cs="Segoe UI"/>
          <w:color w:val="242626"/>
        </w:rPr>
        <w:lastRenderedPageBreak/>
        <w:t>A replay attack occurs when a cybercriminal eavesdrops on a secure network communication, intercepts it, and then fraudulently delays or resends it to misdirect the receiver into doing what the hacker wants. The added danger of replay attacks is that a hacker doesn't even need advanced skills to decrypt a message after capturing it from the network. The attack could be successful simply by resending the whole thing.</w:t>
      </w:r>
    </w:p>
    <w:p w:rsidR="00913403" w:rsidRDefault="00913403" w:rsidP="00913403">
      <w:pPr>
        <w:shd w:val="clear" w:color="auto" w:fill="FFFFFF"/>
        <w:spacing w:before="100" w:beforeAutospacing="1" w:after="100" w:afterAutospacing="1" w:line="240" w:lineRule="auto"/>
        <w:rPr>
          <w:rFonts w:ascii="Segoe UI" w:eastAsia="Times New Roman" w:hAnsi="Segoe UI" w:cs="Segoe UI"/>
          <w:color w:val="242626"/>
        </w:rPr>
      </w:pPr>
      <w:r>
        <w:rPr>
          <w:rFonts w:ascii="Segoe UI" w:eastAsia="Times New Roman" w:hAnsi="Segoe UI" w:cs="Segoe UI"/>
          <w:noProof/>
          <w:color w:val="242626"/>
        </w:rPr>
        <w:drawing>
          <wp:inline distT="0" distB="0" distL="0" distR="0">
            <wp:extent cx="2987040" cy="2004060"/>
            <wp:effectExtent l="0" t="0" r="3810" b="0"/>
            <wp:docPr id="7" name="Picture 7" descr="C:\Users\User\Documents\Replay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Replay Atta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7040" cy="2004060"/>
                    </a:xfrm>
                    <a:prstGeom prst="rect">
                      <a:avLst/>
                    </a:prstGeom>
                    <a:noFill/>
                    <a:ln>
                      <a:noFill/>
                    </a:ln>
                  </pic:spPr>
                </pic:pic>
              </a:graphicData>
            </a:graphic>
          </wp:inline>
        </w:drawing>
      </w:r>
    </w:p>
    <w:p w:rsidR="0023255C"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r>
        <w:rPr>
          <w:rFonts w:ascii="Segoe UI" w:eastAsia="Times New Roman" w:hAnsi="Segoe UI" w:cs="Segoe UI"/>
          <w:noProof/>
          <w:color w:val="242626"/>
        </w:rPr>
        <w:drawing>
          <wp:inline distT="0" distB="0" distL="0" distR="0">
            <wp:extent cx="5943600" cy="3506724"/>
            <wp:effectExtent l="0" t="0" r="0" b="0"/>
            <wp:docPr id="8" name="Picture 8" descr="C:\Users\User\Documents\Replay-Attack-Network-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Replay-Attack-Network-Projec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6724"/>
                    </a:xfrm>
                    <a:prstGeom prst="rect">
                      <a:avLst/>
                    </a:prstGeom>
                    <a:noFill/>
                    <a:ln>
                      <a:noFill/>
                    </a:ln>
                  </pic:spPr>
                </pic:pic>
              </a:graphicData>
            </a:graphic>
          </wp:inline>
        </w:drawing>
      </w:r>
    </w:p>
    <w:p w:rsidR="000A5467"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0A5467"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0A5467" w:rsidRDefault="000A5467" w:rsidP="000A5467">
      <w:pPr>
        <w:shd w:val="clear" w:color="auto" w:fill="FFFFFF"/>
        <w:spacing w:before="100" w:beforeAutospacing="1" w:after="100" w:afterAutospacing="1" w:line="240" w:lineRule="auto"/>
        <w:rPr>
          <w:rFonts w:ascii="Segoe UI" w:eastAsia="Times New Roman" w:hAnsi="Segoe UI" w:cs="Segoe UI"/>
          <w:color w:val="242626"/>
        </w:rPr>
      </w:pPr>
    </w:p>
    <w:p w:rsidR="00466CEE" w:rsidRDefault="00466CEE" w:rsidP="000A5467">
      <w:pPr>
        <w:shd w:val="clear" w:color="auto" w:fill="FFFFFF"/>
        <w:spacing w:before="100" w:beforeAutospacing="1" w:after="100" w:afterAutospacing="1" w:line="240" w:lineRule="auto"/>
        <w:rPr>
          <w:rFonts w:ascii="Segoe UI" w:eastAsia="Times New Roman" w:hAnsi="Segoe UI" w:cs="Segoe UI"/>
          <w:color w:val="242626"/>
        </w:rPr>
      </w:pPr>
      <w:r w:rsidRPr="00466CEE">
        <w:rPr>
          <w:rFonts w:ascii="Segoe UI" w:eastAsia="Times New Roman" w:hAnsi="Segoe UI" w:cs="Segoe UI"/>
          <w:color w:val="242626"/>
        </w:rPr>
        <w:lastRenderedPageBreak/>
        <w:t>Directory traversal or </w:t>
      </w:r>
      <w:hyperlink r:id="rId14" w:history="1">
        <w:r w:rsidRPr="00466CEE">
          <w:rPr>
            <w:rStyle w:val="Hyperlink"/>
            <w:rFonts w:ascii="Segoe UI" w:eastAsia="Times New Roman" w:hAnsi="Segoe UI" w:cs="Segoe UI"/>
          </w:rPr>
          <w:t>Path Traversal</w:t>
        </w:r>
      </w:hyperlink>
      <w:r w:rsidRPr="00466CEE">
        <w:rPr>
          <w:rFonts w:ascii="Segoe UI" w:eastAsia="Times New Roman" w:hAnsi="Segoe UI" w:cs="Segoe UI"/>
          <w:color w:val="242626"/>
        </w:rPr>
        <w:t> is an HTTP attack which allows attackers to access restricted directories and execute commands outside of the web server’s root directory.</w:t>
      </w:r>
    </w:p>
    <w:p w:rsidR="000A5467" w:rsidRDefault="000A5467" w:rsidP="000A5467">
      <w:pPr>
        <w:shd w:val="clear" w:color="auto" w:fill="FFFFFF"/>
        <w:spacing w:before="100" w:beforeAutospacing="1" w:after="100" w:afterAutospacing="1" w:line="240" w:lineRule="auto"/>
        <w:rPr>
          <w:rFonts w:ascii="Segoe UI" w:eastAsia="Times New Roman" w:hAnsi="Segoe UI" w:cs="Segoe UI"/>
          <w:color w:val="242626"/>
        </w:rPr>
      </w:pPr>
      <w:r>
        <w:rPr>
          <w:rFonts w:ascii="Segoe UI" w:eastAsia="Times New Roman" w:hAnsi="Segoe UI" w:cs="Segoe UI"/>
          <w:noProof/>
          <w:color w:val="242626"/>
        </w:rPr>
        <w:drawing>
          <wp:inline distT="0" distB="0" distL="0" distR="0">
            <wp:extent cx="5715000" cy="5814060"/>
            <wp:effectExtent l="0" t="0" r="0" b="0"/>
            <wp:docPr id="9" name="Picture 9" descr="C:\Users\User\Documents\directory-traversal-atta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directory-traversal-attack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814060"/>
                    </a:xfrm>
                    <a:prstGeom prst="rect">
                      <a:avLst/>
                    </a:prstGeom>
                    <a:noFill/>
                    <a:ln>
                      <a:noFill/>
                    </a:ln>
                  </pic:spPr>
                </pic:pic>
              </a:graphicData>
            </a:graphic>
          </wp:inline>
        </w:drawing>
      </w:r>
    </w:p>
    <w:p w:rsidR="000A5467"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0A5467"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0A5467"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0A5467"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p>
    <w:p w:rsidR="00466CEE" w:rsidRDefault="00A65877" w:rsidP="000A5467">
      <w:pPr>
        <w:shd w:val="clear" w:color="auto" w:fill="FFFFFF"/>
        <w:spacing w:before="100" w:beforeAutospacing="1" w:after="100" w:afterAutospacing="1" w:line="240" w:lineRule="auto"/>
        <w:ind w:left="360"/>
        <w:rPr>
          <w:rFonts w:ascii="Segoe UI" w:eastAsia="Times New Roman" w:hAnsi="Segoe UI" w:cs="Segoe UI"/>
          <w:color w:val="242626"/>
        </w:rPr>
      </w:pPr>
      <w:r w:rsidRPr="00A65877">
        <w:rPr>
          <w:rFonts w:ascii="Segoe UI" w:eastAsia="Times New Roman" w:hAnsi="Segoe UI" w:cs="Segoe UI"/>
          <w:color w:val="242626"/>
        </w:rPr>
        <w:lastRenderedPageBreak/>
        <w:t>Resource exhaustion attacks are computer security exploits that crash, hang, or otherwise interfere with the targeted program or system. They are a form of denial-of-service att</w:t>
      </w:r>
      <w:r>
        <w:rPr>
          <w:rFonts w:ascii="Segoe UI" w:eastAsia="Times New Roman" w:hAnsi="Segoe UI" w:cs="Segoe UI"/>
          <w:color w:val="242626"/>
        </w:rPr>
        <w:t>ack</w:t>
      </w:r>
      <w:r w:rsidRPr="00A65877">
        <w:rPr>
          <w:rFonts w:ascii="Segoe UI" w:eastAsia="Times New Roman" w:hAnsi="Segoe UI" w:cs="Segoe UI"/>
          <w:color w:val="242626"/>
        </w:rPr>
        <w:t>, which involve overwhelming a network host such as a web server with requests from many locations.</w:t>
      </w:r>
      <w:r w:rsidR="00494714">
        <w:rPr>
          <w:rFonts w:ascii="Segoe UI" w:eastAsia="Times New Roman" w:hAnsi="Segoe UI" w:cs="Segoe UI"/>
          <w:color w:val="242626"/>
        </w:rPr>
        <w:t xml:space="preserve"> It can also result in damaging the </w:t>
      </w:r>
      <w:bookmarkStart w:id="0" w:name="_GoBack"/>
      <w:bookmarkEnd w:id="0"/>
      <w:r w:rsidR="00856D2C">
        <w:rPr>
          <w:rFonts w:ascii="Segoe UI" w:eastAsia="Times New Roman" w:hAnsi="Segoe UI" w:cs="Segoe UI"/>
          <w:color w:val="242626"/>
        </w:rPr>
        <w:t>victims’</w:t>
      </w:r>
      <w:r w:rsidR="00494714">
        <w:rPr>
          <w:rFonts w:ascii="Segoe UI" w:eastAsia="Times New Roman" w:hAnsi="Segoe UI" w:cs="Segoe UI"/>
          <w:color w:val="242626"/>
        </w:rPr>
        <w:t xml:space="preserve"> hardware </w:t>
      </w:r>
      <w:r w:rsidR="00B80F1E">
        <w:rPr>
          <w:rFonts w:ascii="Segoe UI" w:eastAsia="Times New Roman" w:hAnsi="Segoe UI" w:cs="Segoe UI"/>
          <w:color w:val="242626"/>
        </w:rPr>
        <w:t>in the host server or computer.</w:t>
      </w:r>
    </w:p>
    <w:p w:rsidR="000A5467" w:rsidRPr="00D52DF2" w:rsidRDefault="000A5467" w:rsidP="00D52DF2">
      <w:pPr>
        <w:shd w:val="clear" w:color="auto" w:fill="FFFFFF"/>
        <w:spacing w:before="100" w:beforeAutospacing="1" w:after="100" w:afterAutospacing="1" w:line="240" w:lineRule="auto"/>
        <w:ind w:left="360"/>
        <w:rPr>
          <w:rFonts w:ascii="Segoe UI" w:eastAsia="Times New Roman" w:hAnsi="Segoe UI" w:cs="Segoe UI"/>
          <w:color w:val="242626"/>
        </w:rPr>
      </w:pPr>
      <w:r>
        <w:rPr>
          <w:rFonts w:ascii="Segoe UI" w:eastAsia="Times New Roman" w:hAnsi="Segoe UI" w:cs="Segoe UI"/>
          <w:noProof/>
          <w:color w:val="242626"/>
        </w:rPr>
        <w:drawing>
          <wp:inline distT="0" distB="0" distL="0" distR="0">
            <wp:extent cx="2369820" cy="1935480"/>
            <wp:effectExtent l="0" t="0" r="0" b="7620"/>
            <wp:docPr id="10" name="Picture 10" descr="C:\Users\User\Documents\Resource exhaustion at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Resource exhaustion attack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820" cy="1935480"/>
                    </a:xfrm>
                    <a:prstGeom prst="rect">
                      <a:avLst/>
                    </a:prstGeom>
                    <a:noFill/>
                    <a:ln>
                      <a:noFill/>
                    </a:ln>
                  </pic:spPr>
                </pic:pic>
              </a:graphicData>
            </a:graphic>
          </wp:inline>
        </w:drawing>
      </w:r>
    </w:p>
    <w:sectPr w:rsidR="000A5467" w:rsidRPr="00D5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04257"/>
    <w:multiLevelType w:val="hybridMultilevel"/>
    <w:tmpl w:val="72F0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0F4B42"/>
    <w:multiLevelType w:val="multilevel"/>
    <w:tmpl w:val="F0F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D3"/>
    <w:rsid w:val="000A5467"/>
    <w:rsid w:val="000C19D3"/>
    <w:rsid w:val="0023255C"/>
    <w:rsid w:val="0036433B"/>
    <w:rsid w:val="0041756C"/>
    <w:rsid w:val="00466CEE"/>
    <w:rsid w:val="00494714"/>
    <w:rsid w:val="00693605"/>
    <w:rsid w:val="0081644A"/>
    <w:rsid w:val="00856D2C"/>
    <w:rsid w:val="00913403"/>
    <w:rsid w:val="00A65877"/>
    <w:rsid w:val="00AD4BBC"/>
    <w:rsid w:val="00B80F1E"/>
    <w:rsid w:val="00CB71B6"/>
    <w:rsid w:val="00CE4C7B"/>
    <w:rsid w:val="00D52DF2"/>
    <w:rsid w:val="00FE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CEE"/>
    <w:rPr>
      <w:color w:val="0000FF" w:themeColor="hyperlink"/>
      <w:u w:val="single"/>
    </w:rPr>
  </w:style>
  <w:style w:type="paragraph" w:styleId="BalloonText">
    <w:name w:val="Balloon Text"/>
    <w:basedOn w:val="Normal"/>
    <w:link w:val="BalloonTextChar"/>
    <w:uiPriority w:val="99"/>
    <w:semiHidden/>
    <w:unhideWhenUsed/>
    <w:rsid w:val="00FE1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BE8"/>
    <w:rPr>
      <w:rFonts w:ascii="Tahoma" w:hAnsi="Tahoma" w:cs="Tahoma"/>
      <w:sz w:val="16"/>
      <w:szCs w:val="16"/>
    </w:rPr>
  </w:style>
  <w:style w:type="paragraph" w:styleId="ListParagraph">
    <w:name w:val="List Paragraph"/>
    <w:basedOn w:val="Normal"/>
    <w:uiPriority w:val="34"/>
    <w:qFormat/>
    <w:rsid w:val="00CE4C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CEE"/>
    <w:rPr>
      <w:color w:val="0000FF" w:themeColor="hyperlink"/>
      <w:u w:val="single"/>
    </w:rPr>
  </w:style>
  <w:style w:type="paragraph" w:styleId="BalloonText">
    <w:name w:val="Balloon Text"/>
    <w:basedOn w:val="Normal"/>
    <w:link w:val="BalloonTextChar"/>
    <w:uiPriority w:val="99"/>
    <w:semiHidden/>
    <w:unhideWhenUsed/>
    <w:rsid w:val="00FE1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BE8"/>
    <w:rPr>
      <w:rFonts w:ascii="Tahoma" w:hAnsi="Tahoma" w:cs="Tahoma"/>
      <w:sz w:val="16"/>
      <w:szCs w:val="16"/>
    </w:rPr>
  </w:style>
  <w:style w:type="paragraph" w:styleId="ListParagraph">
    <w:name w:val="List Paragraph"/>
    <w:basedOn w:val="Normal"/>
    <w:uiPriority w:val="34"/>
    <w:qFormat/>
    <w:rsid w:val="00CE4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3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cunetix.com/blog/articles/path-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42C9783DEDC41B9EC9FA25CE3DE66" ma:contentTypeVersion="6" ma:contentTypeDescription="Create a new document." ma:contentTypeScope="" ma:versionID="a4dc9ed3b98d589bb07a8a4ae289a67b">
  <xsd:schema xmlns:xsd="http://www.w3.org/2001/XMLSchema" xmlns:xs="http://www.w3.org/2001/XMLSchema" xmlns:p="http://schemas.microsoft.com/office/2006/metadata/properties" xmlns:ns2="abc403e6-ed2b-4334-8314-0aae19c120d0" targetNamespace="http://schemas.microsoft.com/office/2006/metadata/properties" ma:root="true" ma:fieldsID="e1e0d7f781ebdecbba999e980e83dfe8" ns2:_="">
    <xsd:import namespace="abc403e6-ed2b-4334-8314-0aae19c120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403e6-ed2b-4334-8314-0aae19c12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22E4E0-7706-48F7-8931-AB7BA872B50B}"/>
</file>

<file path=customXml/itemProps2.xml><?xml version="1.0" encoding="utf-8"?>
<ds:datastoreItem xmlns:ds="http://schemas.openxmlformats.org/officeDocument/2006/customXml" ds:itemID="{986BF01F-0D19-41A6-A163-FD4C2B940149}"/>
</file>

<file path=customXml/itemProps3.xml><?xml version="1.0" encoding="utf-8"?>
<ds:datastoreItem xmlns:ds="http://schemas.openxmlformats.org/officeDocument/2006/customXml" ds:itemID="{36594FBB-93CB-4BB6-973E-90481793F04D}"/>
</file>

<file path=docProps/app.xml><?xml version="1.0" encoding="utf-8"?>
<Properties xmlns="http://schemas.openxmlformats.org/officeDocument/2006/extended-properties" xmlns:vt="http://schemas.openxmlformats.org/officeDocument/2006/docPropsVTypes">
  <Template>Normal</Template>
  <TotalTime>155</TotalTime>
  <Pages>8</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2021-11-26T20:45:00Z</dcterms:created>
  <dcterms:modified xsi:type="dcterms:W3CDTF">2021-11-26T23:21:00Z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0x0101000B142C9783DEDC41B9EC9FA25CE3DE66</vt:lpwstr>
  </property>
</Properties>
</file>