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2522" w14:textId="70D7425C" w:rsidR="007234DC" w:rsidRPr="007234DC" w:rsidRDefault="00157DF4" w:rsidP="007234DC">
      <w:pPr>
        <w:pStyle w:val="1"/>
        <w:jc w:val="center"/>
        <w:rPr>
          <w:rFonts w:hint="eastAsia"/>
          <w:sz w:val="48"/>
          <w:szCs w:val="48"/>
        </w:rPr>
      </w:pPr>
      <w:r w:rsidRPr="0000632D">
        <w:rPr>
          <w:rFonts w:hint="eastAsia"/>
          <w:sz w:val="48"/>
          <w:szCs w:val="48"/>
        </w:rPr>
        <w:t>以OC为主体的</w:t>
      </w:r>
      <w:r w:rsidR="005E1CCA" w:rsidRPr="0000632D">
        <w:rPr>
          <w:rFonts w:hint="eastAsia"/>
          <w:sz w:val="48"/>
          <w:szCs w:val="48"/>
        </w:rPr>
        <w:t>空战AI智能体介绍</w:t>
      </w:r>
    </w:p>
    <w:p w14:paraId="14684678" w14:textId="4815E522" w:rsidR="00361A67" w:rsidRPr="00361A67" w:rsidRDefault="00361A67" w:rsidP="001129F2">
      <w:pPr>
        <w:ind w:firstLine="420"/>
      </w:pPr>
      <w:r>
        <w:rPr>
          <w:rFonts w:hint="eastAsia"/>
        </w:rPr>
        <w:t>智能体整体结构如下图所示：</w:t>
      </w:r>
    </w:p>
    <w:p w14:paraId="016DFD5A" w14:textId="5DCC3157" w:rsidR="005E1CCA" w:rsidRDefault="001129F2" w:rsidP="001129F2">
      <w:r>
        <w:rPr>
          <w:noProof/>
        </w:rPr>
        <w:drawing>
          <wp:inline distT="0" distB="0" distL="0" distR="0" wp14:anchorId="7D8DBE74" wp14:editId="000917A3">
            <wp:extent cx="5274310" cy="57308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6C54" w14:textId="66194C85" w:rsidR="00361A67" w:rsidRDefault="00361A67" w:rsidP="00361A67">
      <w:pPr>
        <w:jc w:val="center"/>
      </w:pPr>
      <w:r>
        <w:rPr>
          <w:rFonts w:hint="eastAsia"/>
        </w:rPr>
        <w:t>图1</w:t>
      </w:r>
      <w:r>
        <w:t xml:space="preserve">-1 </w:t>
      </w:r>
      <w:r>
        <w:rPr>
          <w:rFonts w:hint="eastAsia"/>
        </w:rPr>
        <w:t>智能体总结构</w:t>
      </w:r>
    </w:p>
    <w:p w14:paraId="739983B3" w14:textId="60B71D75" w:rsidR="00361A67" w:rsidRDefault="00361A67" w:rsidP="001129F2">
      <w:pPr>
        <w:ind w:firstLine="420"/>
      </w:pPr>
      <w:r>
        <w:rPr>
          <w:rFonts w:hint="eastAsia"/>
        </w:rPr>
        <w:t>如图所示：智能体从环境状态输入到输出飞机控制</w:t>
      </w:r>
      <w:r w:rsidR="001129F2">
        <w:rPr>
          <w:rFonts w:hint="eastAsia"/>
        </w:rPr>
        <w:t>需要如下几步：</w:t>
      </w:r>
    </w:p>
    <w:p w14:paraId="6BF20411" w14:textId="2C3C8FE2" w:rsidR="001129F2" w:rsidRDefault="001129F2" w:rsidP="001129F2">
      <w:r>
        <w:rPr>
          <w:rFonts w:hint="eastAsia"/>
        </w:rPr>
        <w:t>1，将连续2</w:t>
      </w:r>
      <w:r>
        <w:t>0</w:t>
      </w:r>
      <w:r>
        <w:rPr>
          <w:rFonts w:hint="eastAsia"/>
        </w:rPr>
        <w:t>秒的状态组合为状态序列，来体现飞机在时序上状态的组合；</w:t>
      </w:r>
    </w:p>
    <w:p w14:paraId="7408014E" w14:textId="66D20A7E" w:rsidR="001129F2" w:rsidRDefault="001129F2" w:rsidP="001129F2">
      <w:r>
        <w:rPr>
          <w:rFonts w:hint="eastAsia"/>
        </w:rPr>
        <w:t>2，状态序列数据输入Option</w:t>
      </w:r>
      <w:r>
        <w:t>-</w:t>
      </w:r>
      <w:r>
        <w:rPr>
          <w:rFonts w:hint="eastAsia"/>
        </w:rPr>
        <w:t>Critic网络进行处理决策：</w:t>
      </w:r>
    </w:p>
    <w:p w14:paraId="7A9BB8B4" w14:textId="2FAFA483" w:rsidR="001129F2" w:rsidRDefault="001129F2" w:rsidP="001129F2">
      <w:r>
        <w:rPr>
          <w:rFonts w:hint="eastAsia"/>
        </w:rPr>
        <w:t>（1）状态网络处理状态得到状态特征；</w:t>
      </w:r>
    </w:p>
    <w:p w14:paraId="0046F00A" w14:textId="1AC59839" w:rsidR="001129F2" w:rsidRDefault="001129F2" w:rsidP="001129F2">
      <w:r>
        <w:rPr>
          <w:rFonts w:hint="eastAsia"/>
        </w:rPr>
        <w:t>（2）特征输入上层网络，计算各个option的Q值；</w:t>
      </w:r>
    </w:p>
    <w:p w14:paraId="296D7D61" w14:textId="6E19FDB1" w:rsidR="001129F2" w:rsidRDefault="001129F2" w:rsidP="001129F2">
      <w:r>
        <w:rPr>
          <w:rFonts w:hint="eastAsia"/>
        </w:rPr>
        <w:t>（</w:t>
      </w:r>
      <w:r>
        <w:t>3</w:t>
      </w:r>
      <w:r>
        <w:rPr>
          <w:rFonts w:hint="eastAsia"/>
        </w:rPr>
        <w:t>）根据中止网络确定option选择策略能否起作用，如果不起作用则沿用上一步option，否则根据策略选最优；</w:t>
      </w:r>
    </w:p>
    <w:p w14:paraId="762669F5" w14:textId="45546FB5" w:rsidR="001129F2" w:rsidRDefault="001129F2" w:rsidP="001129F2">
      <w:r>
        <w:rPr>
          <w:rFonts w:hint="eastAsia"/>
        </w:rPr>
        <w:t>（4）根据策略选option；</w:t>
      </w:r>
    </w:p>
    <w:p w14:paraId="534E5F8D" w14:textId="4C6D79A7" w:rsidR="001129F2" w:rsidRDefault="001129F2" w:rsidP="001129F2">
      <w:r>
        <w:rPr>
          <w:rFonts w:hint="eastAsia"/>
        </w:rPr>
        <w:lastRenderedPageBreak/>
        <w:t>（5）根据选择的option，使用对应下层动作网络，根据状态特征输入计算机动动作的参数；</w:t>
      </w:r>
    </w:p>
    <w:p w14:paraId="1EE0EB51" w14:textId="6BCBE7A9" w:rsidR="001129F2" w:rsidRDefault="001129F2" w:rsidP="001129F2">
      <w:r>
        <w:rPr>
          <w:rFonts w:hint="eastAsia"/>
        </w:rPr>
        <w:t>（6）参数输入给机动方式，机动方式得到具体飞行轨迹</w:t>
      </w:r>
      <w:r w:rsidR="00B313A0">
        <w:rPr>
          <w:rFonts w:hint="eastAsia"/>
        </w:rPr>
        <w:t>；</w:t>
      </w:r>
    </w:p>
    <w:p w14:paraId="08831E15" w14:textId="5B88C6AF" w:rsidR="00B313A0" w:rsidRPr="005E1CCA" w:rsidRDefault="00B313A0" w:rsidP="001129F2">
      <w:r>
        <w:rPr>
          <w:rFonts w:hint="eastAsia"/>
        </w:rPr>
        <w:t>（7）飞行轨迹给飞控模型，得到具体飞行动作杆量</w:t>
      </w:r>
      <w:r w:rsidR="00144125">
        <w:rPr>
          <w:rFonts w:hint="eastAsia"/>
        </w:rPr>
        <w:t>。</w:t>
      </w:r>
    </w:p>
    <w:p w14:paraId="3B1BE43F" w14:textId="5BDC2646" w:rsidR="00F13AF3" w:rsidRDefault="00FE3CC5" w:rsidP="00F13AF3">
      <w:pPr>
        <w:pStyle w:val="1"/>
      </w:pPr>
      <w:r>
        <w:rPr>
          <w:rFonts w:hint="eastAsia"/>
        </w:rPr>
        <w:t>一，</w:t>
      </w:r>
      <w:r w:rsidR="00D50F68" w:rsidRPr="00D50F68">
        <w:t>Option-Critic</w:t>
      </w:r>
      <w:r>
        <w:rPr>
          <w:rFonts w:hint="eastAsia"/>
        </w:rPr>
        <w:t>分层强化学习部分</w:t>
      </w:r>
    </w:p>
    <w:p w14:paraId="147AECFB" w14:textId="3BC75AFD" w:rsidR="00F13AF3" w:rsidRDefault="00F13AF3" w:rsidP="00F13AF3">
      <w:pPr>
        <w:pStyle w:val="2"/>
      </w:pPr>
      <w:r>
        <w:rPr>
          <w:rFonts w:hint="eastAsia"/>
        </w:rPr>
        <w:t>1，总述</w:t>
      </w:r>
    </w:p>
    <w:p w14:paraId="6D0ABE05" w14:textId="61D71CDB" w:rsidR="00D50F68" w:rsidRDefault="00D50F68" w:rsidP="000123C0">
      <w:pPr>
        <w:ind w:firstLine="420"/>
      </w:pPr>
      <w:r>
        <w:rPr>
          <w:rFonts w:hint="eastAsia"/>
        </w:rPr>
        <w:t>上层处理接收的信息，对每个</w:t>
      </w:r>
      <w:r>
        <w:t>Option进行评价，即计算每个状态下每个Option的Q值；</w:t>
      </w:r>
    </w:p>
    <w:p w14:paraId="1BE3A1DB" w14:textId="24CDCD96" w:rsidR="00D50F68" w:rsidRDefault="00D50F68" w:rsidP="000123C0">
      <w:pPr>
        <w:ind w:firstLine="420"/>
      </w:pPr>
      <w:r>
        <w:rPr>
          <w:rFonts w:hint="eastAsia"/>
        </w:rPr>
        <w:t>下层一方面根据选择的</w:t>
      </w:r>
      <w:r>
        <w:t>option执行具体动作，一方面计算何时停止此option采用新的option。</w:t>
      </w:r>
    </w:p>
    <w:p w14:paraId="0654BD4D" w14:textId="5AC30AD3" w:rsidR="000123C0" w:rsidRDefault="000123C0" w:rsidP="000123C0">
      <w:pPr>
        <w:ind w:firstLine="420"/>
      </w:pPr>
      <w:r>
        <w:rPr>
          <w:rFonts w:hint="eastAsia"/>
        </w:rPr>
        <w:t>整体推理和训练过程伪代码如下，在下文中会逐步详细介绍：</w:t>
      </w:r>
    </w:p>
    <w:p w14:paraId="07832E80" w14:textId="774167CA" w:rsidR="000123C0" w:rsidRDefault="000123C0" w:rsidP="000123C0">
      <w:pPr>
        <w:jc w:val="center"/>
      </w:pPr>
      <w:r>
        <w:rPr>
          <w:noProof/>
        </w:rPr>
        <w:drawing>
          <wp:inline distT="0" distB="0" distL="0" distR="0" wp14:anchorId="23379636" wp14:editId="6729DFE0">
            <wp:extent cx="3119993" cy="3913414"/>
            <wp:effectExtent l="0" t="0" r="4445" b="0"/>
            <wp:docPr id="38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F4BF3AC7-1960-4F1F-9348-EECB0B6EC4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F4BF3AC7-1960-4F1F-9348-EECB0B6EC4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3185" cy="3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C060" w14:textId="52FEC293" w:rsidR="00D6627F" w:rsidRDefault="000123C0" w:rsidP="00C816D8">
      <w:pPr>
        <w:jc w:val="center"/>
      </w:pPr>
      <w:r>
        <w:rPr>
          <w:rFonts w:hint="eastAsia"/>
        </w:rPr>
        <w:t>图</w:t>
      </w:r>
      <w:r w:rsidR="0000632D">
        <w:rPr>
          <w:rFonts w:hint="eastAsia"/>
        </w:rPr>
        <w:t>2</w:t>
      </w:r>
      <w:r w:rsidR="0000632D">
        <w:t>-</w:t>
      </w:r>
      <w:r>
        <w:rPr>
          <w:rFonts w:hint="eastAsia"/>
        </w:rPr>
        <w:t>1 OC算法推理和</w:t>
      </w:r>
      <w:r w:rsidR="00C816D8">
        <w:rPr>
          <w:rFonts w:hint="eastAsia"/>
        </w:rPr>
        <w:t>训练总过程伪代码</w:t>
      </w:r>
    </w:p>
    <w:p w14:paraId="69758A94" w14:textId="69FA7D3D" w:rsidR="00F13AF3" w:rsidRDefault="00F13AF3" w:rsidP="00F13AF3">
      <w:pPr>
        <w:pStyle w:val="2"/>
      </w:pPr>
      <w:r>
        <w:rPr>
          <w:rFonts w:hint="eastAsia"/>
        </w:rPr>
        <w:t>2，网络构成</w:t>
      </w:r>
    </w:p>
    <w:p w14:paraId="3EA6C3AC" w14:textId="6949B0AB" w:rsidR="00D6627F" w:rsidRDefault="00D6627F" w:rsidP="00D6627F">
      <w:r>
        <w:rPr>
          <w:rFonts w:hint="eastAsia"/>
        </w:rPr>
        <w:t>四个网络</w:t>
      </w:r>
      <w:r w:rsidR="00F13AF3">
        <w:rPr>
          <w:rFonts w:hint="eastAsia"/>
        </w:rPr>
        <w:t>如下图所示</w:t>
      </w:r>
      <w:r>
        <w:rPr>
          <w:rFonts w:hint="eastAsia"/>
        </w:rPr>
        <w:t>：</w:t>
      </w:r>
    </w:p>
    <w:p w14:paraId="1EAD724E" w14:textId="370D45FB" w:rsidR="00D6627F" w:rsidRDefault="00D6627F" w:rsidP="00F13A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状态处理网络</w:t>
      </w:r>
      <w:r>
        <w:t>state：</w:t>
      </w:r>
      <w:r w:rsidR="00767898">
        <w:rPr>
          <w:rFonts w:hint="eastAsia"/>
        </w:rPr>
        <w:t>如</w:t>
      </w:r>
      <w:r>
        <w:t>在</w:t>
      </w:r>
      <w:r w:rsidR="00767898">
        <w:rPr>
          <w:rFonts w:hint="eastAsia"/>
        </w:rPr>
        <w:t>类似</w:t>
      </w:r>
      <w:r>
        <w:t>Atari</w:t>
      </w:r>
      <w:r w:rsidR="00767898">
        <w:rPr>
          <w:rFonts w:hint="eastAsia"/>
        </w:rPr>
        <w:t>的</w:t>
      </w:r>
      <w:r>
        <w:t>游戏上实验，需要处理游戏图像，所以是卷积网络，得到输入的状态</w:t>
      </w:r>
      <w:r w:rsidR="00767898">
        <w:rPr>
          <w:rFonts w:hint="eastAsia"/>
        </w:rPr>
        <w:t>，在本文中使用线性网络即可</w:t>
      </w:r>
      <w:r>
        <w:t>；</w:t>
      </w:r>
    </w:p>
    <w:p w14:paraId="7F06E57C" w14:textId="77777777" w:rsidR="00D6627F" w:rsidRDefault="00D6627F" w:rsidP="00F13AF3">
      <w:pPr>
        <w:pStyle w:val="a3"/>
        <w:numPr>
          <w:ilvl w:val="0"/>
          <w:numId w:val="1"/>
        </w:numPr>
        <w:ind w:firstLineChars="0"/>
      </w:pPr>
      <w:r>
        <w:t>Q值网络：策略option Q值网络，以epsilon-greedy的方式选择最优option；</w:t>
      </w:r>
    </w:p>
    <w:p w14:paraId="469ECD5E" w14:textId="45B6B0D8" w:rsidR="00D6627F" w:rsidRDefault="00D6627F" w:rsidP="00F13A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终止网络</w:t>
      </w:r>
      <w:r>
        <w:t>termination：此option</w:t>
      </w:r>
      <w:r w:rsidR="00F13AF3">
        <w:rPr>
          <w:rFonts w:hint="eastAsia"/>
        </w:rPr>
        <w:t>现在</w:t>
      </w:r>
      <w:r>
        <w:t>是否终止；</w:t>
      </w:r>
    </w:p>
    <w:p w14:paraId="1045BFFF" w14:textId="0035FF0F" w:rsidR="00D6627F" w:rsidRDefault="00D7566A" w:rsidP="00F13A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动作</w:t>
      </w:r>
      <w:r w:rsidR="00D6627F">
        <w:t>网络：下层具体动作网络</w:t>
      </w:r>
      <w:r>
        <w:rPr>
          <w:rFonts w:hint="eastAsia"/>
        </w:rPr>
        <w:t>，每个option有一个网络</w:t>
      </w:r>
      <w:r w:rsidR="00D6627F">
        <w:t>；</w:t>
      </w:r>
    </w:p>
    <w:p w14:paraId="3EC7B1E5" w14:textId="0E007569" w:rsidR="00D6627F" w:rsidRDefault="00D6627F" w:rsidP="00D6627F"/>
    <w:p w14:paraId="42A5011B" w14:textId="2175BC25" w:rsidR="00D6627F" w:rsidRDefault="00D6627F" w:rsidP="00D6627F">
      <w:r>
        <w:rPr>
          <w:noProof/>
        </w:rPr>
        <w:drawing>
          <wp:inline distT="0" distB="0" distL="0" distR="0" wp14:anchorId="73FC7BFB" wp14:editId="1C7DCEDD">
            <wp:extent cx="5032453" cy="280312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568" cy="2819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BF9256" w14:textId="23ACD113" w:rsidR="00D6627F" w:rsidRDefault="00B149A1" w:rsidP="00B149A1">
      <w:pPr>
        <w:jc w:val="center"/>
      </w:pPr>
      <w:r>
        <w:rPr>
          <w:rFonts w:hint="eastAsia"/>
        </w:rPr>
        <w:t>图</w:t>
      </w:r>
      <w:r w:rsidR="0000632D">
        <w:rPr>
          <w:rFonts w:hint="eastAsia"/>
        </w:rPr>
        <w:t>2</w:t>
      </w:r>
      <w:r w:rsidR="0000632D">
        <w:t>-</w:t>
      </w:r>
      <w:r w:rsidR="00C816D8">
        <w:t>2</w:t>
      </w:r>
      <w:r>
        <w:rPr>
          <w:rFonts w:hint="eastAsia"/>
        </w:rPr>
        <w:t xml:space="preserve"> OC网络构成</w:t>
      </w:r>
    </w:p>
    <w:p w14:paraId="0C8C3A63" w14:textId="77777777" w:rsidR="00B149A1" w:rsidRDefault="00B149A1" w:rsidP="00B149A1"/>
    <w:p w14:paraId="153F56BE" w14:textId="0954CF52" w:rsidR="00F13AF3" w:rsidRDefault="00F13AF3" w:rsidP="00B149A1">
      <w:pPr>
        <w:pStyle w:val="2"/>
      </w:pPr>
      <w:r>
        <w:rPr>
          <w:rFonts w:hint="eastAsia"/>
        </w:rPr>
        <w:t>3，推理</w:t>
      </w:r>
      <w:r w:rsidR="00004AC4">
        <w:rPr>
          <w:rFonts w:hint="eastAsia"/>
        </w:rPr>
        <w:t>过程</w:t>
      </w:r>
      <w:r>
        <w:rPr>
          <w:rFonts w:hint="eastAsia"/>
        </w:rPr>
        <w:t>：</w:t>
      </w:r>
    </w:p>
    <w:p w14:paraId="6F26105C" w14:textId="74913B02" w:rsidR="00F13AF3" w:rsidRDefault="00B149A1" w:rsidP="00D6627F">
      <w:r>
        <w:rPr>
          <w:rFonts w:hint="eastAsia"/>
        </w:rPr>
        <w:t>1）状态网络接受外界原始状态X，处理后得到状态特征S，用于当作接下来多个网络的输入；</w:t>
      </w:r>
    </w:p>
    <w:p w14:paraId="0291BE08" w14:textId="4794A892" w:rsidR="00B149A1" w:rsidRDefault="00B149A1" w:rsidP="00D6627F">
      <w:r>
        <w:rPr>
          <w:rFonts w:hint="eastAsia"/>
        </w:rPr>
        <w:t>2</w:t>
      </w:r>
      <w:r w:rsidR="00D7566A">
        <w:rPr>
          <w:rFonts w:hint="eastAsia"/>
        </w:rPr>
        <w:t>）</w:t>
      </w:r>
      <w:r>
        <w:rPr>
          <w:rFonts w:hint="eastAsia"/>
        </w:rPr>
        <w:t>先上层</w:t>
      </w:r>
      <w:r w:rsidR="00D7566A">
        <w:rPr>
          <w:rFonts w:hint="eastAsia"/>
        </w:rPr>
        <w:t>Q值</w:t>
      </w:r>
      <w:r w:rsidR="00E465B3">
        <w:rPr>
          <w:rFonts w:hint="eastAsia"/>
        </w:rPr>
        <w:t>网络</w:t>
      </w:r>
      <w:r w:rsidR="00D7566A">
        <w:rPr>
          <w:rFonts w:hint="eastAsia"/>
        </w:rPr>
        <w:t>即critic部分</w:t>
      </w:r>
      <w:r>
        <w:rPr>
          <w:rFonts w:hint="eastAsia"/>
        </w:rPr>
        <w:t>：上层对状态特征进行分析，判断当前每个option的好坏，即Q值；</w:t>
      </w:r>
    </w:p>
    <w:p w14:paraId="0B4CA9DC" w14:textId="24E9090A" w:rsidR="00B149A1" w:rsidRDefault="00B149A1" w:rsidP="00D6627F">
      <w:r>
        <w:t>3</w:t>
      </w:r>
      <w:r>
        <w:rPr>
          <w:rFonts w:hint="eastAsia"/>
        </w:rPr>
        <w:t>）根据每个option的Q值输出，根据一个固定的策略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，选择一个接下来执行的option。其中策略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可以是贪婪策略，或者epsilon贪婪策略</w:t>
      </w:r>
      <w:r w:rsidR="00F1244C">
        <w:rPr>
          <w:rFonts w:hint="eastAsia"/>
        </w:rPr>
        <w:t>。epsilon贪婪策略是本文使用的方法，</w:t>
      </w:r>
      <w:r>
        <w:rPr>
          <w:rFonts w:hint="eastAsia"/>
        </w:rPr>
        <w:t>即有</w:t>
      </w:r>
      <w:r w:rsidR="00F1244C">
        <w:rPr>
          <w:rFonts w:hint="eastAsia"/>
        </w:rPr>
        <w:t>ε</w:t>
      </w:r>
      <w:r>
        <w:rPr>
          <w:rFonts w:hint="eastAsia"/>
        </w:rPr>
        <w:t>的概率进行随机option选择作为探索，然后1</w:t>
      </w:r>
      <w:r>
        <w:t>-</w:t>
      </w:r>
      <w:r>
        <w:rPr>
          <w:rFonts w:hint="eastAsia"/>
        </w:rPr>
        <w:t>ε的概率选择Q值最大的option</w:t>
      </w:r>
      <w:r w:rsidR="00F1244C">
        <w:rPr>
          <w:rFonts w:hint="eastAsia"/>
        </w:rPr>
        <w:t>。</w:t>
      </w:r>
    </w:p>
    <w:p w14:paraId="2E5F8A50" w14:textId="77777777" w:rsidR="00E465B3" w:rsidRDefault="00E465B3" w:rsidP="00D6627F">
      <w:r>
        <w:rPr>
          <w:rFonts w:hint="eastAsia"/>
        </w:rPr>
        <w:t>4）然后下层：</w:t>
      </w:r>
    </w:p>
    <w:p w14:paraId="3A23BAFF" w14:textId="4BEBC242" w:rsidR="00F13AF3" w:rsidRDefault="00E465B3" w:rsidP="00E465B3">
      <w:pPr>
        <w:ind w:firstLine="420"/>
      </w:pPr>
      <w:r>
        <w:t>4.1</w:t>
      </w:r>
      <w:r>
        <w:rPr>
          <w:rFonts w:hint="eastAsia"/>
        </w:rPr>
        <w:t>）动作网络</w:t>
      </w:r>
      <w:r w:rsidR="00D7566A">
        <w:rPr>
          <w:rFonts w:hint="eastAsia"/>
        </w:rPr>
        <w:t>即actor</w:t>
      </w:r>
      <w:r>
        <w:rPr>
          <w:rFonts w:hint="eastAsia"/>
        </w:rPr>
        <w:t>部分：</w:t>
      </w:r>
      <w:r w:rsidR="00D7566A">
        <w:rPr>
          <w:rFonts w:hint="eastAsia"/>
        </w:rPr>
        <w:t>由前文，每个option都有一个动作网络，每个动作网络都会根据状态特征输出一个动作，然后</w:t>
      </w:r>
      <w:r>
        <w:rPr>
          <w:rFonts w:hint="eastAsia"/>
        </w:rPr>
        <w:t>根据策略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选择的option，</w:t>
      </w:r>
      <w:r w:rsidR="00D7566A">
        <w:rPr>
          <w:rFonts w:hint="eastAsia"/>
        </w:rPr>
        <w:t>选择对应的网络的输出动作做为最终输出的动作。</w:t>
      </w:r>
    </w:p>
    <w:p w14:paraId="0FE56BB0" w14:textId="28F07021" w:rsidR="00D7566A" w:rsidRPr="00D7566A" w:rsidRDefault="00D7566A" w:rsidP="00D7566A">
      <w:pPr>
        <w:ind w:firstLine="420"/>
      </w:pPr>
      <w:r>
        <w:rPr>
          <w:rFonts w:hint="eastAsia"/>
        </w:rPr>
        <w:t>4</w:t>
      </w:r>
      <w:r>
        <w:t>.2</w:t>
      </w:r>
      <w:r>
        <w:rPr>
          <w:rFonts w:hint="eastAsia"/>
        </w:rPr>
        <w:t>）中止网络即termination网络：对策略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作用，termination网络接受状态特征，输出0或1。如果为1，则策略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起作用，下一步根据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选择的新option作为</w:t>
      </w:r>
      <w:r w:rsidR="00202276">
        <w:rPr>
          <w:rFonts w:hint="eastAsia"/>
        </w:rPr>
        <w:t>使用</w:t>
      </w:r>
      <w:r>
        <w:rPr>
          <w:rFonts w:hint="eastAsia"/>
        </w:rPr>
        <w:t>的option；如果为0，则现在虽然策略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选了option，但不起作用，</w:t>
      </w:r>
      <w:r w:rsidR="00202276">
        <w:rPr>
          <w:rFonts w:hint="eastAsia"/>
        </w:rPr>
        <w:t>下一步</w:t>
      </w:r>
      <w:r>
        <w:rPr>
          <w:rFonts w:hint="eastAsia"/>
        </w:rPr>
        <w:t>仍使用之前的option</w:t>
      </w:r>
    </w:p>
    <w:p w14:paraId="16C8DB1A" w14:textId="17ADA06E" w:rsidR="00E465B3" w:rsidRDefault="00E465B3" w:rsidP="00D6627F"/>
    <w:p w14:paraId="7AF06649" w14:textId="433BB156" w:rsidR="002A27D4" w:rsidRDefault="002A27D4" w:rsidP="002A27D4">
      <w:pPr>
        <w:pStyle w:val="2"/>
      </w:pPr>
      <w:r>
        <w:rPr>
          <w:rFonts w:hint="eastAsia"/>
        </w:rPr>
        <w:lastRenderedPageBreak/>
        <w:t>4，训练学习</w:t>
      </w:r>
      <w:r w:rsidR="00004AC4">
        <w:rPr>
          <w:rFonts w:hint="eastAsia"/>
        </w:rPr>
        <w:t>过程</w:t>
      </w:r>
    </w:p>
    <w:p w14:paraId="5D874656" w14:textId="21759C78" w:rsidR="002A27D4" w:rsidRDefault="002A27D4" w:rsidP="002A27D4">
      <w:pPr>
        <w:pStyle w:val="3"/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总述</w:t>
      </w:r>
    </w:p>
    <w:p w14:paraId="12DD76EE" w14:textId="2011F6D7" w:rsidR="002A27D4" w:rsidRDefault="002A27D4" w:rsidP="002A27D4">
      <w:pPr>
        <w:ind w:firstLine="420"/>
      </w:pPr>
      <w:r>
        <w:rPr>
          <w:rFonts w:hint="eastAsia"/>
        </w:rPr>
        <w:t>众所周知，强化学习要根据环境返回的奖励，计算网络更新的梯度，将梯度反向传递，进行网络学习，在一般的强化学习方法中，奖励到网络梯度的转化相对简单。</w:t>
      </w:r>
    </w:p>
    <w:p w14:paraId="64BAE661" w14:textId="1AF085D1" w:rsidR="00D6627F" w:rsidRDefault="002A27D4" w:rsidP="0000554E">
      <w:pPr>
        <w:ind w:firstLine="420"/>
      </w:pPr>
      <w:r>
        <w:rPr>
          <w:rFonts w:hint="eastAsia"/>
        </w:rPr>
        <w:t>但对OC算法这样的多层算法而言，这个过程相对十分困难。首先</w:t>
      </w:r>
      <w:r w:rsidR="0000554E">
        <w:rPr>
          <w:rFonts w:hint="eastAsia"/>
        </w:rPr>
        <w:t>价值函数的定义要丰富，</w:t>
      </w:r>
      <w:r w:rsidR="00D6627F">
        <w:t>Option的价值函数定义</w:t>
      </w:r>
      <w:r w:rsidR="0000554E">
        <w:rPr>
          <w:rFonts w:hint="eastAsia"/>
        </w:rPr>
        <w:t>为</w:t>
      </w:r>
      <w:r w:rsidR="00D6627F">
        <w:t>：</w:t>
      </w:r>
    </w:p>
    <w:p w14:paraId="0E59C194" w14:textId="09BD69E0" w:rsidR="00D6627F" w:rsidRDefault="00D6627F" w:rsidP="002855E0">
      <w:pPr>
        <w:jc w:val="center"/>
      </w:pPr>
      <w:r>
        <w:rPr>
          <w:noProof/>
        </w:rPr>
        <w:drawing>
          <wp:inline distT="0" distB="0" distL="0" distR="0" wp14:anchorId="42937F78" wp14:editId="2F8DEC8F">
            <wp:extent cx="3787468" cy="632515"/>
            <wp:effectExtent l="0" t="0" r="3810" b="0"/>
            <wp:docPr id="5" name="内容占位符 4">
              <a:extLst xmlns:a="http://schemas.openxmlformats.org/drawingml/2006/main">
                <a:ext uri="{FF2B5EF4-FFF2-40B4-BE49-F238E27FC236}">
                  <a16:creationId xmlns:a16="http://schemas.microsoft.com/office/drawing/2014/main" id="{211A192C-A8CE-4194-B3B8-5A3F81BBF2A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内容占位符 4">
                      <a:extLst>
                        <a:ext uri="{FF2B5EF4-FFF2-40B4-BE49-F238E27FC236}">
                          <a16:creationId xmlns:a16="http://schemas.microsoft.com/office/drawing/2014/main" id="{211A192C-A8CE-4194-B3B8-5A3F81BBF2A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9705" w14:textId="4477CE30" w:rsidR="00D6627F" w:rsidRDefault="0000554E" w:rsidP="0000554E">
      <w:pPr>
        <w:ind w:firstLine="420"/>
      </w:pPr>
      <w:r>
        <w:rPr>
          <w:rFonts w:hint="eastAsia"/>
        </w:rPr>
        <w:t>其含义为将下层输出的动作a视为动作，s</w:t>
      </w:r>
      <w:r>
        <w:t>,w</w:t>
      </w:r>
      <w:r>
        <w:rPr>
          <w:rFonts w:hint="eastAsia"/>
        </w:rPr>
        <w:t>共同视为增广的状态，因此在s下选择option</w:t>
      </w:r>
      <w:r>
        <w:t xml:space="preserve"> </w:t>
      </w:r>
      <w:r>
        <w:rPr>
          <w:rFonts w:hint="eastAsia"/>
        </w:rPr>
        <w:t>w的Q值就可以视为在增广状态（s</w:t>
      </w:r>
      <w:r>
        <w:t>,w</w:t>
      </w:r>
      <w:r>
        <w:rPr>
          <w:rFonts w:hint="eastAsia"/>
        </w:rPr>
        <w:t>）下选择动作a的价值函数V，通过Q值累积来计算。</w:t>
      </w:r>
    </w:p>
    <w:p w14:paraId="56644ADB" w14:textId="4E1FDC38" w:rsidR="008F754A" w:rsidRDefault="00D6627F" w:rsidP="002855E0">
      <w:pPr>
        <w:ind w:firstLine="420"/>
      </w:pPr>
      <w:r>
        <w:rPr>
          <w:rFonts w:hint="eastAsia"/>
        </w:rPr>
        <w:t>对比原梯度</w:t>
      </w:r>
      <w:r w:rsidR="002855E0">
        <w:rPr>
          <w:rFonts w:hint="eastAsia"/>
        </w:rPr>
        <w:t>：</w:t>
      </w:r>
    </w:p>
    <w:p w14:paraId="5AFA0473" w14:textId="37503606" w:rsidR="00D6627F" w:rsidRDefault="008F754A" w:rsidP="00D6627F">
      <w:r>
        <w:rPr>
          <w:noProof/>
        </w:rPr>
        <w:drawing>
          <wp:inline distT="0" distB="0" distL="0" distR="0" wp14:anchorId="2CF9EC78" wp14:editId="3849ADB0">
            <wp:extent cx="5274310" cy="333375"/>
            <wp:effectExtent l="0" t="0" r="2540" b="9525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46FD4B27-CB51-4A3C-B512-1E44814599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46FD4B27-CB51-4A3C-B512-1E44814599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16667"/>
                    <a:stretch/>
                  </pic:blipFill>
                  <pic:spPr bwMode="auto">
                    <a:xfrm>
                      <a:off x="0" y="0"/>
                      <a:ext cx="5274310" cy="33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555C7" w14:textId="3EB939A1" w:rsidR="002855E0" w:rsidRDefault="002855E0" w:rsidP="002855E0">
      <w:pPr>
        <w:ind w:firstLine="420"/>
      </w:pPr>
      <w:r>
        <w:rPr>
          <w:rFonts w:hint="eastAsia"/>
        </w:rPr>
        <w:t>可见其实本身梯度计算都是一样的，只是状态转变为增广状态。</w:t>
      </w:r>
    </w:p>
    <w:p w14:paraId="686EDA79" w14:textId="3089E653" w:rsidR="002855E0" w:rsidRDefault="002855E0" w:rsidP="00D6627F">
      <w:pPr>
        <w:rPr>
          <w:noProof/>
        </w:rPr>
      </w:pPr>
      <w:r>
        <w:rPr>
          <w:noProof/>
        </w:rPr>
        <w:tab/>
      </w:r>
    </w:p>
    <w:p w14:paraId="577DF356" w14:textId="6D2D0AEA" w:rsidR="008F754A" w:rsidRDefault="008F754A" w:rsidP="00D6627F">
      <w:r>
        <w:rPr>
          <w:noProof/>
        </w:rPr>
        <w:drawing>
          <wp:inline distT="0" distB="0" distL="0" distR="0" wp14:anchorId="0B22779D" wp14:editId="125D5FE6">
            <wp:extent cx="2853370" cy="297498"/>
            <wp:effectExtent l="0" t="0" r="4445" b="762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82462816-1899-42C1-AD60-D46D27935C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82462816-1899-42C1-AD60-D46D27935C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1550" cy="30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9F0D" w14:textId="6B2613D1" w:rsidR="008F754A" w:rsidRDefault="008F754A" w:rsidP="00D6627F"/>
    <w:p w14:paraId="7F982E98" w14:textId="58B18011" w:rsidR="008F754A" w:rsidRDefault="002855E0" w:rsidP="00EA76A4">
      <w:pPr>
        <w:pStyle w:val="3"/>
      </w:pPr>
      <w:r>
        <w:t>4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梯度计算</w:t>
      </w:r>
    </w:p>
    <w:p w14:paraId="43B6A630" w14:textId="4C999D2D" w:rsidR="00A63A52" w:rsidRDefault="00A63A52" w:rsidP="00A63A52">
      <w:pPr>
        <w:pStyle w:val="4"/>
      </w:pPr>
      <w:r>
        <w:rPr>
          <w:rFonts w:hint="eastAsia"/>
        </w:rPr>
        <w:t>4</w:t>
      </w:r>
      <w:r>
        <w:t xml:space="preserve">.2.1 </w:t>
      </w:r>
      <w:r>
        <w:rPr>
          <w:rFonts w:hint="eastAsia"/>
        </w:rPr>
        <w:t>上层动作网络梯度计算</w:t>
      </w:r>
    </w:p>
    <w:p w14:paraId="3C2FA71B" w14:textId="1F6A9629" w:rsidR="00B44730" w:rsidRDefault="00B44730" w:rsidP="00B44730">
      <w:pPr>
        <w:ind w:firstLine="420"/>
      </w:pPr>
      <w:r>
        <w:rPr>
          <w:rFonts w:hint="eastAsia"/>
        </w:rPr>
        <w:t>一般强化学习中动作的Q值可以用下一步的Q值进行计算，其公式如下：</w:t>
      </w:r>
    </w:p>
    <w:p w14:paraId="4BA8D95E" w14:textId="47FD4183" w:rsidR="00B44730" w:rsidRPr="00B44730" w:rsidRDefault="00B44730" w:rsidP="00B44730">
      <w:pPr>
        <w:jc w:val="center"/>
      </w:pPr>
      <w:r>
        <w:rPr>
          <w:noProof/>
        </w:rPr>
        <w:drawing>
          <wp:inline distT="0" distB="0" distL="0" distR="0" wp14:anchorId="59C70F70" wp14:editId="44A81527">
            <wp:extent cx="4772025" cy="476250"/>
            <wp:effectExtent l="0" t="0" r="952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BC5F" w14:textId="4BB05BFB" w:rsidR="005F29C1" w:rsidRDefault="00B44730" w:rsidP="00B44730">
      <w:pPr>
        <w:ind w:firstLine="420"/>
      </w:pPr>
      <w:r>
        <w:rPr>
          <w:rFonts w:hint="eastAsia"/>
        </w:rPr>
        <w:t>option的Q值同样可以参照以上公式计算，但</w:t>
      </w:r>
      <w:r w:rsidR="005F29C1">
        <w:rPr>
          <w:rFonts w:hint="eastAsia"/>
        </w:rPr>
        <w:t>因为算法中牵扯到了option的改变，因此下一步状态下Q值的计算就要分仍然选择当前option或重新选择最优option两种情况，状态转移就和一般强化学习的马尔可夫过程不同：</w:t>
      </w:r>
    </w:p>
    <w:p w14:paraId="47C5935C" w14:textId="66FE96C2" w:rsidR="005F29C1" w:rsidRDefault="005F29C1" w:rsidP="005F29C1">
      <w:pPr>
        <w:jc w:val="center"/>
      </w:pPr>
      <w:r>
        <w:rPr>
          <w:noProof/>
        </w:rPr>
        <w:drawing>
          <wp:inline distT="0" distB="0" distL="0" distR="0" wp14:anchorId="4FEA7076" wp14:editId="59A38DF4">
            <wp:extent cx="5274310" cy="350520"/>
            <wp:effectExtent l="0" t="0" r="2540" b="0"/>
            <wp:docPr id="36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FFAB4748-5DEE-4227-935E-D43129ACC8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FFAB4748-5DEE-4227-935E-D43129ACC8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AE1" w14:textId="170ECA90" w:rsidR="00B44730" w:rsidRDefault="005F29C1" w:rsidP="00B44730">
      <w:pPr>
        <w:ind w:firstLine="420"/>
        <w:rPr>
          <w:noProof/>
        </w:rPr>
      </w:pPr>
      <w:r>
        <w:rPr>
          <w:rFonts w:hint="eastAsia"/>
        </w:rPr>
        <w:t>因此</w:t>
      </w:r>
      <w:r w:rsidR="00B44730">
        <w:rPr>
          <w:rFonts w:hint="eastAsia"/>
        </w:rPr>
        <w:t>上层</w:t>
      </w:r>
      <w:r w:rsidR="00B44730">
        <w:t>critic</w:t>
      </w:r>
      <w:r>
        <w:rPr>
          <w:rFonts w:hint="eastAsia"/>
        </w:rPr>
        <w:t>选动作的Q值计算公式如下</w:t>
      </w:r>
      <w:r w:rsidR="00B44730">
        <w:t>:</w:t>
      </w:r>
      <w:r w:rsidR="00B44730" w:rsidRPr="008F754A">
        <w:rPr>
          <w:noProof/>
        </w:rPr>
        <w:t xml:space="preserve"> </w:t>
      </w:r>
    </w:p>
    <w:p w14:paraId="45CF490D" w14:textId="72A9A921" w:rsidR="00B44730" w:rsidRDefault="00B44730" w:rsidP="00B44730">
      <w:r>
        <w:rPr>
          <w:noProof/>
        </w:rPr>
        <w:lastRenderedPageBreak/>
        <w:drawing>
          <wp:inline distT="0" distB="0" distL="0" distR="0" wp14:anchorId="2C7AE5B7" wp14:editId="01CB560E">
            <wp:extent cx="5274310" cy="1590675"/>
            <wp:effectExtent l="0" t="0" r="2540" b="9525"/>
            <wp:docPr id="35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191A4F48-BDF6-4B84-B0AA-D74C978169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191A4F48-BDF6-4B84-B0AA-D74C978169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5251" w14:textId="42306869" w:rsidR="007A4526" w:rsidRDefault="007A4526" w:rsidP="00B44730">
      <w:r>
        <w:tab/>
      </w:r>
      <w:r>
        <w:rPr>
          <w:rFonts w:hint="eastAsia"/>
        </w:rPr>
        <w:t>其中β是中止网络对下一步是否继续使用当前option的判断。</w:t>
      </w:r>
    </w:p>
    <w:p w14:paraId="111091D1" w14:textId="7AAFBD11" w:rsidR="00A63A52" w:rsidRDefault="005F29C1" w:rsidP="00A63A52">
      <w:r>
        <w:tab/>
      </w:r>
      <w:r>
        <w:rPr>
          <w:rFonts w:hint="eastAsia"/>
        </w:rPr>
        <w:t>和一般的Actor</w:t>
      </w:r>
      <w:r>
        <w:t>-</w:t>
      </w:r>
      <w:r>
        <w:rPr>
          <w:rFonts w:hint="eastAsia"/>
        </w:rPr>
        <w:t>Critic算法一样，critic的梯度同样采用时序差分来计算，即time</w:t>
      </w:r>
      <w:r>
        <w:t xml:space="preserve"> differential </w:t>
      </w:r>
      <w:r>
        <w:rPr>
          <w:rFonts w:hint="eastAsia"/>
        </w:rPr>
        <w:t>error，其计算公式为：</w:t>
      </w:r>
    </w:p>
    <w:p w14:paraId="78D091C8" w14:textId="1A189526" w:rsidR="005F29C1" w:rsidRDefault="005F29C1" w:rsidP="005F29C1">
      <w:pPr>
        <w:jc w:val="center"/>
      </w:pPr>
      <w:r>
        <w:rPr>
          <w:noProof/>
        </w:rPr>
        <w:drawing>
          <wp:inline distT="0" distB="0" distL="0" distR="0" wp14:anchorId="0D42F60D" wp14:editId="44D0D217">
            <wp:extent cx="3269734" cy="337366"/>
            <wp:effectExtent l="0" t="0" r="6985" b="5715"/>
            <wp:docPr id="51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33D6B0BC-A3A3-4C4C-AB50-EB6E6E1494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33D6B0BC-A3A3-4C4C-AB50-EB6E6E1494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4454" cy="3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8FA6" w14:textId="42F52D49" w:rsidR="005F29C1" w:rsidRDefault="007A4526" w:rsidP="005F29C1">
      <w:r>
        <w:tab/>
      </w:r>
      <w:r>
        <w:rPr>
          <w:rFonts w:hint="eastAsia"/>
        </w:rPr>
        <w:t>其中option_</w:t>
      </w:r>
      <w:r>
        <w:t>Q</w:t>
      </w:r>
      <w:r>
        <w:rPr>
          <w:rFonts w:hint="eastAsia"/>
        </w:rPr>
        <w:t>为option的Q值的预测值。</w:t>
      </w:r>
    </w:p>
    <w:p w14:paraId="52D729F4" w14:textId="11BB866D" w:rsidR="00E976E9" w:rsidRDefault="00E976E9" w:rsidP="005F29C1">
      <w:r>
        <w:tab/>
      </w:r>
      <w:r>
        <w:rPr>
          <w:rFonts w:hint="eastAsia"/>
        </w:rPr>
        <w:t>得到梯度后就可以对网络参数进行更新：</w:t>
      </w:r>
    </w:p>
    <w:p w14:paraId="6220C742" w14:textId="43DF3319" w:rsidR="00E976E9" w:rsidRPr="00A63A52" w:rsidRDefault="00E976E9" w:rsidP="00E976E9">
      <w:pPr>
        <w:jc w:val="center"/>
      </w:pPr>
      <w:r>
        <w:rPr>
          <w:noProof/>
        </w:rPr>
        <w:drawing>
          <wp:inline distT="0" distB="0" distL="0" distR="0" wp14:anchorId="64B81B93" wp14:editId="37BDBDEA">
            <wp:extent cx="3804557" cy="397179"/>
            <wp:effectExtent l="0" t="0" r="5715" b="317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2587" cy="4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77A1" w14:textId="70A17738" w:rsidR="008F754A" w:rsidRDefault="002855E0" w:rsidP="00A63A52">
      <w:pPr>
        <w:pStyle w:val="4"/>
      </w:pPr>
      <w:r>
        <w:rPr>
          <w:rFonts w:hint="eastAsia"/>
        </w:rPr>
        <w:t>4</w:t>
      </w:r>
      <w:r>
        <w:t>.2.</w:t>
      </w:r>
      <w:r w:rsidR="00A63A52">
        <w:t>2</w:t>
      </w:r>
      <w:r>
        <w:t xml:space="preserve"> </w:t>
      </w:r>
      <w:r>
        <w:rPr>
          <w:rFonts w:hint="eastAsia"/>
        </w:rPr>
        <w:t>下层动作网络梯度计算</w:t>
      </w:r>
    </w:p>
    <w:p w14:paraId="7D67895D" w14:textId="0CFCE674" w:rsidR="00191C97" w:rsidRPr="00191C97" w:rsidRDefault="00191C97" w:rsidP="00191C97">
      <w:r>
        <w:rPr>
          <w:rFonts w:hint="eastAsia"/>
        </w:rPr>
        <w:t>（1）动作网络</w:t>
      </w:r>
    </w:p>
    <w:p w14:paraId="4612C03C" w14:textId="6989368C" w:rsidR="00A63A52" w:rsidRDefault="00A63A52" w:rsidP="00A63A52">
      <w:r>
        <w:tab/>
      </w:r>
      <w:r>
        <w:rPr>
          <w:rFonts w:hint="eastAsia"/>
        </w:rPr>
        <w:t>论文中提出了</w:t>
      </w:r>
      <w:r>
        <w:t>Intra-Option Policy Gradient Theorem</w:t>
      </w:r>
      <w:r>
        <w:rPr>
          <w:rFonts w:hint="eastAsia"/>
        </w:rPr>
        <w:t>梯度计算方法，用于</w:t>
      </w:r>
      <w:r>
        <w:t>我们的目标是学习每个选项</w:t>
      </w:r>
      <w:r>
        <w:rPr>
          <w:rFonts w:hint="eastAsia"/>
        </w:rPr>
        <w:t>option</w:t>
      </w:r>
      <w:r>
        <w:t>的</w:t>
      </w:r>
      <w:r>
        <w:rPr>
          <w:rFonts w:hint="eastAsia"/>
        </w:rPr>
        <w:t>网络</w:t>
      </w:r>
      <w:r>
        <w:t>，以最大化回报。</w:t>
      </w:r>
    </w:p>
    <w:p w14:paraId="54B6A173" w14:textId="38E1E814" w:rsidR="00745989" w:rsidRDefault="00745989" w:rsidP="00745989">
      <w:pPr>
        <w:ind w:firstLine="420"/>
      </w:pPr>
      <w:r>
        <w:rPr>
          <w:rFonts w:hint="eastAsia"/>
        </w:rPr>
        <w:t>由4</w:t>
      </w:r>
      <w:r>
        <w:t>.1</w:t>
      </w:r>
      <w:r>
        <w:rPr>
          <w:rFonts w:hint="eastAsia"/>
        </w:rPr>
        <w:t>节可知，</w:t>
      </w:r>
      <w:r>
        <w:t>Option的价值函数定义</w:t>
      </w:r>
      <w:r>
        <w:rPr>
          <w:rFonts w:hint="eastAsia"/>
        </w:rPr>
        <w:t>为</w:t>
      </w:r>
      <w:r>
        <w:t>：</w:t>
      </w:r>
    </w:p>
    <w:p w14:paraId="4FFE95FD" w14:textId="4D910947" w:rsidR="00745989" w:rsidRDefault="00745989" w:rsidP="00745989">
      <w:pPr>
        <w:jc w:val="center"/>
      </w:pPr>
      <w:r>
        <w:rPr>
          <w:noProof/>
        </w:rPr>
        <w:drawing>
          <wp:inline distT="0" distB="0" distL="0" distR="0" wp14:anchorId="704A40A5" wp14:editId="6B9EE1CA">
            <wp:extent cx="3787468" cy="632515"/>
            <wp:effectExtent l="0" t="0" r="3810" b="0"/>
            <wp:docPr id="43" name="内容占位符 4">
              <a:extLst xmlns:a="http://schemas.openxmlformats.org/drawingml/2006/main">
                <a:ext uri="{FF2B5EF4-FFF2-40B4-BE49-F238E27FC236}">
                  <a16:creationId xmlns:a16="http://schemas.microsoft.com/office/drawing/2014/main" id="{211A192C-A8CE-4194-B3B8-5A3F81BBF2A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内容占位符 4">
                      <a:extLst>
                        <a:ext uri="{FF2B5EF4-FFF2-40B4-BE49-F238E27FC236}">
                          <a16:creationId xmlns:a16="http://schemas.microsoft.com/office/drawing/2014/main" id="{211A192C-A8CE-4194-B3B8-5A3F81BBF2A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73AD" w14:textId="5E470207" w:rsidR="00745989" w:rsidRDefault="00745989" w:rsidP="00745989">
      <w:pPr>
        <w:ind w:firstLine="420"/>
      </w:pPr>
      <w:r>
        <w:rPr>
          <w:rFonts w:hint="eastAsia"/>
        </w:rPr>
        <w:t>因此可进行求导，由Q值到梯度，可用于计算累计回报对下层</w:t>
      </w:r>
      <w:r>
        <w:t>option网络的梯度</w:t>
      </w:r>
      <w:r>
        <w:rPr>
          <w:rFonts w:hint="eastAsia"/>
        </w:rPr>
        <w:t>：</w:t>
      </w:r>
    </w:p>
    <w:p w14:paraId="3F392A7B" w14:textId="1EDCA9BB" w:rsidR="00745989" w:rsidRDefault="00745989" w:rsidP="004A5629">
      <w:pPr>
        <w:jc w:val="center"/>
      </w:pPr>
      <w:r>
        <w:rPr>
          <w:noProof/>
        </w:rPr>
        <w:drawing>
          <wp:inline distT="0" distB="0" distL="0" distR="0" wp14:anchorId="16FE3DE6" wp14:editId="32995A7A">
            <wp:extent cx="1216931" cy="562780"/>
            <wp:effectExtent l="0" t="0" r="2540" b="8890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F51B2F1B-A856-4FB4-996C-82156E4547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F51B2F1B-A856-4FB4-996C-82156E4547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r="7327"/>
                    <a:stretch/>
                  </pic:blipFill>
                  <pic:spPr bwMode="auto">
                    <a:xfrm>
                      <a:off x="0" y="0"/>
                      <a:ext cx="1221636" cy="564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0BD75" wp14:editId="28E101C1">
            <wp:extent cx="3659954" cy="626745"/>
            <wp:effectExtent l="0" t="0" r="0" b="1905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4F281D9D-D992-4419-9305-278E094A03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4F281D9D-D992-4419-9305-278E094A03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4653" cy="63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78FD" w14:textId="3EE60296" w:rsidR="004A5629" w:rsidRDefault="00A63A52" w:rsidP="00A63A52">
      <w:r>
        <w:tab/>
      </w:r>
      <w:r w:rsidR="004A5629">
        <w:rPr>
          <w:rFonts w:hint="eastAsia"/>
        </w:rPr>
        <w:t>论文中经过一系列推导后，可以将公式化简为：</w:t>
      </w:r>
    </w:p>
    <w:p w14:paraId="18FE069E" w14:textId="4852B457" w:rsidR="004A5629" w:rsidRDefault="004A5629" w:rsidP="004A5629">
      <w:pPr>
        <w:jc w:val="center"/>
      </w:pPr>
      <w:r>
        <w:rPr>
          <w:noProof/>
        </w:rPr>
        <w:drawing>
          <wp:inline distT="0" distB="0" distL="0" distR="0" wp14:anchorId="48F8C9ED" wp14:editId="08733F5E">
            <wp:extent cx="2953992" cy="59499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3959" cy="59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5A7A" w14:textId="04A731AB" w:rsidR="004A5629" w:rsidRDefault="004A5629" w:rsidP="004A5629">
      <w:r>
        <w:tab/>
      </w:r>
      <w:r>
        <w:rPr>
          <w:rFonts w:hint="eastAsia"/>
        </w:rPr>
        <w:t>可用于计算梯度再进行更新</w:t>
      </w:r>
      <w:r w:rsidR="00191C97">
        <w:rPr>
          <w:rFonts w:hint="eastAsia"/>
        </w:rPr>
        <w:t>：</w:t>
      </w:r>
    </w:p>
    <w:p w14:paraId="1D2924CC" w14:textId="4E755803" w:rsidR="00191C97" w:rsidRDefault="00191C97" w:rsidP="004A5629">
      <w:r>
        <w:rPr>
          <w:noProof/>
        </w:rPr>
        <w:drawing>
          <wp:inline distT="0" distB="0" distL="0" distR="0" wp14:anchorId="06BE43E2" wp14:editId="375A8FD6">
            <wp:extent cx="5274310" cy="504190"/>
            <wp:effectExtent l="0" t="0" r="2540" b="0"/>
            <wp:docPr id="13" name="图片 12">
              <a:extLst xmlns:a="http://schemas.openxmlformats.org/drawingml/2006/main">
                <a:ext uri="{FF2B5EF4-FFF2-40B4-BE49-F238E27FC236}">
                  <a16:creationId xmlns:a16="http://schemas.microsoft.com/office/drawing/2014/main" id="{D399DC1D-6761-429A-91AD-0D21ECE4DA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>
                      <a:extLst>
                        <a:ext uri="{FF2B5EF4-FFF2-40B4-BE49-F238E27FC236}">
                          <a16:creationId xmlns:a16="http://schemas.microsoft.com/office/drawing/2014/main" id="{D399DC1D-6761-429A-91AD-0D21ECE4DA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b="9988"/>
                    <a:stretch/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ABFA" w14:textId="010A0D35" w:rsidR="00A63A52" w:rsidRDefault="004A5629" w:rsidP="004A5629">
      <w:pPr>
        <w:ind w:firstLine="420"/>
      </w:pPr>
      <w:r>
        <w:rPr>
          <w:rFonts w:hint="eastAsia"/>
        </w:rPr>
        <w:lastRenderedPageBreak/>
        <w:t>对梯度</w:t>
      </w:r>
      <w:r w:rsidR="00191C97">
        <w:rPr>
          <w:rFonts w:hint="eastAsia"/>
        </w:rPr>
        <w:t>本质</w:t>
      </w:r>
      <w:r>
        <w:rPr>
          <w:rFonts w:hint="eastAsia"/>
        </w:rPr>
        <w:t>的解释：</w:t>
      </w:r>
      <w:r w:rsidR="00A63A52">
        <w:rPr>
          <w:rFonts w:hint="eastAsia"/>
        </w:rPr>
        <w:t>梯度定义为</w:t>
      </w:r>
      <w:r w:rsidR="00A63A52">
        <w:t>在选项</w:t>
      </w:r>
      <w:r w:rsidR="00A63A52">
        <w:rPr>
          <w:rStyle w:val="katex-mathml"/>
          <w:rFonts w:hint="eastAsia"/>
        </w:rPr>
        <w:t>option</w:t>
      </w:r>
      <w:r w:rsidR="00A63A52">
        <w:t>执行过程中，如何调整选项内的策略以增加期望的回报</w:t>
      </w:r>
      <w:r w:rsidR="00FC5424">
        <w:rPr>
          <w:rFonts w:hint="eastAsia"/>
        </w:rPr>
        <w:t>，</w:t>
      </w:r>
      <w:r w:rsidR="00FC5424" w:rsidRPr="00FC5424">
        <w:rPr>
          <w:rFonts w:hint="eastAsia"/>
        </w:rPr>
        <w:t>基于</w:t>
      </w:r>
      <w:r w:rsidR="00FC5424" w:rsidRPr="00FC5424">
        <w:t>Q函数和策略梯度定理的扩展</w:t>
      </w:r>
      <w:r w:rsidR="00FC5424">
        <w:rPr>
          <w:rFonts w:hint="eastAsia"/>
        </w:rPr>
        <w:t>。梯度计算公式为：</w:t>
      </w:r>
    </w:p>
    <w:p w14:paraId="5F1C6D34" w14:textId="616BE2B0" w:rsidR="00FC5424" w:rsidRDefault="00FC5424" w:rsidP="00FC5424">
      <w:pPr>
        <w:jc w:val="center"/>
      </w:pPr>
      <w:r>
        <w:rPr>
          <w:noProof/>
        </w:rPr>
        <w:drawing>
          <wp:inline distT="0" distB="0" distL="0" distR="0" wp14:anchorId="50B37806" wp14:editId="10106E80">
            <wp:extent cx="4095750" cy="61912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7101" w14:textId="2C937C9C" w:rsidR="00FC5424" w:rsidRDefault="00FC5424" w:rsidP="00FC5424">
      <w:r>
        <w:rPr>
          <w:rFonts w:hint="eastAsia"/>
        </w:rPr>
        <w:t>其中</w:t>
      </w:r>
      <w:r>
        <w:rPr>
          <w:noProof/>
        </w:rPr>
        <w:drawing>
          <wp:inline distT="0" distB="0" distL="0" distR="0" wp14:anchorId="648F65F2" wp14:editId="6C46F317">
            <wp:extent cx="485987" cy="208280"/>
            <wp:effectExtent l="0" t="0" r="9525" b="127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890" cy="21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是在状态</w:t>
      </w:r>
      <w:r>
        <w:rPr>
          <w:rFonts w:ascii="Cambria Math" w:hAnsi="Cambria Math" w:cs="Cambria Math"/>
        </w:rPr>
        <w:t>𝑠</w:t>
      </w:r>
      <w:r>
        <w:t>下，选项</w:t>
      </w:r>
      <w:r>
        <w:rPr>
          <w:rFonts w:hint="eastAsia"/>
        </w:rPr>
        <w:t>option</w:t>
      </w:r>
      <w:r>
        <w:t>执行动作</w:t>
      </w:r>
      <w:r>
        <w:rPr>
          <w:rFonts w:ascii="Cambria Math" w:hAnsi="Cambria Math" w:cs="Cambria Math"/>
        </w:rPr>
        <w:t>𝑎</w:t>
      </w:r>
      <w:r>
        <w:t>的概率，</w:t>
      </w:r>
      <w:r>
        <w:rPr>
          <w:noProof/>
        </w:rPr>
        <w:drawing>
          <wp:inline distT="0" distB="0" distL="0" distR="0" wp14:anchorId="49E6651B" wp14:editId="43DAC8D5">
            <wp:extent cx="422323" cy="166370"/>
            <wp:effectExtent l="0" t="0" r="0" b="50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123" cy="17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是在状态</w:t>
      </w:r>
      <w:r>
        <w:rPr>
          <w:rFonts w:ascii="Cambria Math" w:hAnsi="Cambria Math" w:cs="Cambria Math"/>
        </w:rPr>
        <w:t>𝑠</w:t>
      </w:r>
      <w:r>
        <w:t>和选项</w:t>
      </w:r>
      <w:r>
        <w:rPr>
          <w:rFonts w:hint="eastAsia"/>
        </w:rPr>
        <w:t>option</w:t>
      </w:r>
      <w:r>
        <w:t>下的Q值。</w:t>
      </w:r>
      <w:r>
        <w:rPr>
          <w:rFonts w:hint="eastAsia"/>
        </w:rPr>
        <w:t>这和传统的</w:t>
      </w:r>
      <w:r>
        <w:t xml:space="preserve"> 策略梯度定理 是一致的，但是这里的策略</w:t>
      </w:r>
      <w:r>
        <w:rPr>
          <w:noProof/>
        </w:rPr>
        <w:drawing>
          <wp:inline distT="0" distB="0" distL="0" distR="0" wp14:anchorId="79BFDFA7" wp14:editId="50F410FD">
            <wp:extent cx="485987" cy="208280"/>
            <wp:effectExtent l="0" t="0" r="9525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890" cy="21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不是原子动作的策略，而是一个针对选项的策略。</w:t>
      </w:r>
    </w:p>
    <w:p w14:paraId="312034C1" w14:textId="74B41EA9" w:rsidR="00745989" w:rsidRDefault="00745989" w:rsidP="00FC5424">
      <w:r>
        <w:tab/>
      </w:r>
      <w:r w:rsidR="004A5629">
        <w:rPr>
          <w:rFonts w:hint="eastAsia"/>
        </w:rPr>
        <w:t>这个公式和论文中公式功能相同，含义一致。</w:t>
      </w:r>
    </w:p>
    <w:p w14:paraId="3D0936E6" w14:textId="77777777" w:rsidR="00191C97" w:rsidRDefault="00191C97" w:rsidP="00FC5424"/>
    <w:p w14:paraId="20E7B915" w14:textId="77777777" w:rsidR="00191C97" w:rsidRDefault="00191C97" w:rsidP="008F754A">
      <w:r>
        <w:rPr>
          <w:rFonts w:hint="eastAsia"/>
        </w:rPr>
        <w:t>（</w:t>
      </w:r>
      <w:r>
        <w:t>2</w:t>
      </w:r>
      <w:r>
        <w:rPr>
          <w:rFonts w:hint="eastAsia"/>
        </w:rPr>
        <w:t>）中止网络</w:t>
      </w:r>
      <w:r w:rsidR="008F754A">
        <w:t>：</w:t>
      </w:r>
    </w:p>
    <w:p w14:paraId="06F980BA" w14:textId="5517A117" w:rsidR="008F754A" w:rsidRDefault="003C0E16" w:rsidP="003C0E16">
      <w:pPr>
        <w:ind w:firstLine="420"/>
      </w:pPr>
      <w:r>
        <w:rPr>
          <w:rFonts w:hint="eastAsia"/>
        </w:rPr>
        <w:t>强化学习中一般的Q值计算可以用奖励和下一步的价值函数计算，这个公式是最基础的贝尔曼方程：</w:t>
      </w:r>
    </w:p>
    <w:p w14:paraId="67E95FC3" w14:textId="51B111A0" w:rsidR="008F754A" w:rsidRDefault="003C0E16" w:rsidP="003C0E16">
      <w:pPr>
        <w:jc w:val="center"/>
      </w:pPr>
      <w:r>
        <w:rPr>
          <w:noProof/>
        </w:rPr>
        <w:drawing>
          <wp:inline distT="0" distB="0" distL="0" distR="0" wp14:anchorId="25891D56" wp14:editId="4E2DE4D8">
            <wp:extent cx="3601720" cy="82781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5214" cy="8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C628" w14:textId="548E1B8D" w:rsidR="008F754A" w:rsidRDefault="003C0E16" w:rsidP="003C0E16">
      <w:pPr>
        <w:ind w:firstLine="420"/>
      </w:pPr>
      <w:r>
        <w:rPr>
          <w:rFonts w:hint="eastAsia"/>
        </w:rPr>
        <w:t>推广到OC中，加入增广状态（s</w:t>
      </w:r>
      <w:r>
        <w:t>,w</w:t>
      </w:r>
      <w:r>
        <w:rPr>
          <w:rFonts w:hint="eastAsia"/>
        </w:rPr>
        <w:t>）后，</w:t>
      </w:r>
      <w:r w:rsidR="008F754A">
        <w:rPr>
          <w:rFonts w:hint="eastAsia"/>
        </w:rPr>
        <w:t>动作的</w:t>
      </w:r>
      <w:r w:rsidR="008F754A">
        <w:t>Q值函数定义</w:t>
      </w:r>
      <w:r>
        <w:rPr>
          <w:rFonts w:hint="eastAsia"/>
        </w:rPr>
        <w:t>为</w:t>
      </w:r>
      <w:r w:rsidR="008F754A">
        <w:t>：</w:t>
      </w:r>
    </w:p>
    <w:p w14:paraId="327A00B8" w14:textId="21D4B7B1" w:rsidR="008F754A" w:rsidRPr="008F754A" w:rsidRDefault="008F754A" w:rsidP="008F754A">
      <w:r>
        <w:rPr>
          <w:noProof/>
        </w:rPr>
        <w:drawing>
          <wp:inline distT="0" distB="0" distL="0" distR="0" wp14:anchorId="1987BAC8" wp14:editId="6F0EB222">
            <wp:extent cx="5274310" cy="609600"/>
            <wp:effectExtent l="0" t="0" r="254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0D0F85B0-F469-476F-86C7-0550FFF331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0D0F85B0-F469-476F-86C7-0550FFF331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40C2" w14:textId="77777777" w:rsidR="00503811" w:rsidRDefault="003C0E16" w:rsidP="003C0E16">
      <w:pPr>
        <w:ind w:firstLine="420"/>
      </w:pPr>
      <w:r>
        <w:rPr>
          <w:rFonts w:hint="eastAsia"/>
        </w:rPr>
        <w:t>此公式对两边求导，</w:t>
      </w:r>
      <w:r w:rsidR="008F754A">
        <w:rPr>
          <w:rFonts w:hint="eastAsia"/>
        </w:rPr>
        <w:t>可用于计算累计回报对下层</w:t>
      </w:r>
      <w:r w:rsidR="008F754A">
        <w:t>termination网络的梯度</w:t>
      </w:r>
      <w:r w:rsidR="00503811">
        <w:rPr>
          <w:rFonts w:hint="eastAsia"/>
        </w:rPr>
        <w:t>。</w:t>
      </w:r>
    </w:p>
    <w:p w14:paraId="2A74E098" w14:textId="57D3BB62" w:rsidR="008F754A" w:rsidRDefault="008F754A" w:rsidP="003C0E16">
      <w:pPr>
        <w:jc w:val="center"/>
      </w:pPr>
      <w:r>
        <w:rPr>
          <w:noProof/>
        </w:rPr>
        <w:drawing>
          <wp:inline distT="0" distB="0" distL="0" distR="0" wp14:anchorId="6F4D7E12" wp14:editId="0AEA61E4">
            <wp:extent cx="4915892" cy="782492"/>
            <wp:effectExtent l="0" t="0" r="0" b="0"/>
            <wp:docPr id="16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DFC09966-3DBF-4AB1-9348-8ED41D7F27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>
                      <a:extLst>
                        <a:ext uri="{FF2B5EF4-FFF2-40B4-BE49-F238E27FC236}">
                          <a16:creationId xmlns:a16="http://schemas.microsoft.com/office/drawing/2014/main" id="{DFC09966-3DBF-4AB1-9348-8ED41D7F27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5892" cy="78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73CB" w14:textId="460F0F70" w:rsidR="00503811" w:rsidRDefault="00503811" w:rsidP="00503811">
      <w:r>
        <w:tab/>
      </w:r>
      <w:r>
        <w:rPr>
          <w:rFonts w:hint="eastAsia"/>
        </w:rPr>
        <w:t>此公式经过一系列推导可得到一下可计算的公式：</w:t>
      </w:r>
    </w:p>
    <w:p w14:paraId="60D902B4" w14:textId="733781F4" w:rsidR="008F754A" w:rsidRDefault="008F754A" w:rsidP="008F754A">
      <w:r>
        <w:rPr>
          <w:noProof/>
        </w:rPr>
        <w:drawing>
          <wp:inline distT="0" distB="0" distL="0" distR="0" wp14:anchorId="33816CCC" wp14:editId="07378B08">
            <wp:extent cx="4705535" cy="815315"/>
            <wp:effectExtent l="0" t="0" r="0" b="4445"/>
            <wp:docPr id="32" name="图片 17">
              <a:extLst xmlns:a="http://schemas.openxmlformats.org/drawingml/2006/main">
                <a:ext uri="{FF2B5EF4-FFF2-40B4-BE49-F238E27FC236}">
                  <a16:creationId xmlns:a16="http://schemas.microsoft.com/office/drawing/2014/main" id="{64B8B5DF-B25E-4E1A-A667-549D9E77DA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>
                      <a:extLst>
                        <a:ext uri="{FF2B5EF4-FFF2-40B4-BE49-F238E27FC236}">
                          <a16:creationId xmlns:a16="http://schemas.microsoft.com/office/drawing/2014/main" id="{64B8B5DF-B25E-4E1A-A667-549D9E77DA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5535" cy="8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8A25" w14:textId="67F03A80" w:rsidR="008F754A" w:rsidRDefault="00503811" w:rsidP="00503811">
      <w:pPr>
        <w:ind w:firstLine="420"/>
      </w:pPr>
      <w:r>
        <w:rPr>
          <w:rFonts w:hint="eastAsia"/>
        </w:rPr>
        <w:t>其中</w:t>
      </w:r>
      <w:r>
        <w:rPr>
          <w:noProof/>
        </w:rPr>
        <w:drawing>
          <wp:inline distT="0" distB="0" distL="0" distR="0" wp14:anchorId="19C729B4" wp14:editId="3AEF8CBD">
            <wp:extent cx="510359" cy="184150"/>
            <wp:effectExtent l="0" t="0" r="4445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536" cy="1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表示</w:t>
      </w:r>
      <w:r w:rsidR="008F754A">
        <w:rPr>
          <w:rFonts w:hint="eastAsia"/>
        </w:rPr>
        <w:t>优势函数：</w:t>
      </w:r>
      <w:r w:rsidR="008F754A">
        <w:rPr>
          <w:noProof/>
        </w:rPr>
        <w:drawing>
          <wp:inline distT="0" distB="0" distL="0" distR="0" wp14:anchorId="4A8F3145" wp14:editId="0FD0D8FC">
            <wp:extent cx="1003542" cy="219710"/>
            <wp:effectExtent l="0" t="0" r="6350" b="8890"/>
            <wp:docPr id="20" name="图片 19">
              <a:extLst xmlns:a="http://schemas.openxmlformats.org/drawingml/2006/main">
                <a:ext uri="{FF2B5EF4-FFF2-40B4-BE49-F238E27FC236}">
                  <a16:creationId xmlns:a16="http://schemas.microsoft.com/office/drawing/2014/main" id="{2FB7321D-AFC5-4C7F-9724-56246A1039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>
                      <a:extLst>
                        <a:ext uri="{FF2B5EF4-FFF2-40B4-BE49-F238E27FC236}">
                          <a16:creationId xmlns:a16="http://schemas.microsoft.com/office/drawing/2014/main" id="{2FB7321D-AFC5-4C7F-9724-56246A1039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12943" cy="2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，用来衡量s</w:t>
      </w:r>
      <w:r>
        <w:t>’</w:t>
      </w:r>
      <w:r>
        <w:rPr>
          <w:rFonts w:hint="eastAsia"/>
        </w:rPr>
        <w:t>下选择选项w的好坏，其最大值为0，因为</w:t>
      </w:r>
      <w:r>
        <w:rPr>
          <w:noProof/>
        </w:rPr>
        <w:drawing>
          <wp:inline distT="0" distB="0" distL="0" distR="0" wp14:anchorId="6F2A2016" wp14:editId="40905967">
            <wp:extent cx="1303020" cy="148311"/>
            <wp:effectExtent l="0" t="0" r="0" b="4445"/>
            <wp:docPr id="22" name="图片 21">
              <a:extLst xmlns:a="http://schemas.openxmlformats.org/drawingml/2006/main">
                <a:ext uri="{FF2B5EF4-FFF2-40B4-BE49-F238E27FC236}">
                  <a16:creationId xmlns:a16="http://schemas.microsoft.com/office/drawing/2014/main" id="{96204F16-FA63-455C-85C2-17669DF5A2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>
                      <a:extLst>
                        <a:ext uri="{FF2B5EF4-FFF2-40B4-BE49-F238E27FC236}">
                          <a16:creationId xmlns:a16="http://schemas.microsoft.com/office/drawing/2014/main" id="{96204F16-FA63-455C-85C2-17669DF5A2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rcRect l="3527" t="25806" r="9698" b="32903"/>
                    <a:stretch/>
                  </pic:blipFill>
                  <pic:spPr bwMode="auto">
                    <a:xfrm>
                      <a:off x="0" y="0"/>
                      <a:ext cx="1336645" cy="152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060124FC" w14:textId="5AAD58B9" w:rsidR="00503811" w:rsidRDefault="00503811" w:rsidP="00503811">
      <w:pPr>
        <w:ind w:firstLine="420"/>
      </w:pPr>
      <w:r>
        <w:rPr>
          <w:rFonts w:hint="eastAsia"/>
        </w:rPr>
        <w:t>得到梯度后就可以对网络参数进行更新学习：</w:t>
      </w:r>
    </w:p>
    <w:p w14:paraId="47319144" w14:textId="2FA6305A" w:rsidR="00503811" w:rsidRDefault="00503811" w:rsidP="00503811">
      <w:r>
        <w:rPr>
          <w:noProof/>
        </w:rPr>
        <w:lastRenderedPageBreak/>
        <w:drawing>
          <wp:inline distT="0" distB="0" distL="0" distR="0" wp14:anchorId="1599A93E" wp14:editId="6FB79244">
            <wp:extent cx="5274310" cy="553085"/>
            <wp:effectExtent l="0" t="0" r="2540" b="0"/>
            <wp:docPr id="49" name="图片 23">
              <a:extLst xmlns:a="http://schemas.openxmlformats.org/drawingml/2006/main">
                <a:ext uri="{FF2B5EF4-FFF2-40B4-BE49-F238E27FC236}">
                  <a16:creationId xmlns:a16="http://schemas.microsoft.com/office/drawing/2014/main" id="{F722DEDE-66B1-4418-90D7-336CD57987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>
                      <a:extLst>
                        <a:ext uri="{FF2B5EF4-FFF2-40B4-BE49-F238E27FC236}">
                          <a16:creationId xmlns:a16="http://schemas.microsoft.com/office/drawing/2014/main" id="{F722DEDE-66B1-4418-90D7-336CD57987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8613" w14:textId="3DFD2EBD" w:rsidR="00503811" w:rsidRDefault="00503811" w:rsidP="00503811">
      <w:pPr>
        <w:ind w:firstLine="420"/>
      </w:pPr>
      <w:r>
        <w:rPr>
          <w:rFonts w:hint="eastAsia"/>
        </w:rPr>
        <w:t>对梯度计算本质的解释：因为termination网络要决定下一步是否继续使用当前option，下一步的价值函数对当前动作Q值的直接影响就是通过中止网络实现，所以从用下一步状态价值函数计算当前状态下选动作的公式出发，来计算中止网络的梯度。</w:t>
      </w:r>
    </w:p>
    <w:p w14:paraId="7B794543" w14:textId="19AFAD3D" w:rsidR="008F754A" w:rsidRDefault="008F754A" w:rsidP="008F754A"/>
    <w:p w14:paraId="0B38855A" w14:textId="3D0AFA38" w:rsidR="00EC59A3" w:rsidRDefault="007234DC">
      <w:pPr>
        <w:widowControl/>
        <w:jc w:val="left"/>
        <w:rPr>
          <w:rFonts w:hint="eastAsia"/>
        </w:rPr>
      </w:pPr>
      <w:r>
        <w:rPr>
          <w:rFonts w:hint="eastAsia"/>
        </w:rPr>
        <w:t>——张洪图 12-20-24</w:t>
      </w:r>
    </w:p>
    <w:p w14:paraId="18E0DA87" w14:textId="0A4BC0A2" w:rsidR="008F754A" w:rsidRDefault="00FE3CC5" w:rsidP="00FE3CC5">
      <w:pPr>
        <w:pStyle w:val="1"/>
      </w:pPr>
      <w:r>
        <w:rPr>
          <w:rFonts w:hint="eastAsia"/>
        </w:rPr>
        <w:t>二，</w:t>
      </w:r>
      <w:r w:rsidR="00EC59A3" w:rsidRPr="00E422BD">
        <w:rPr>
          <w:rFonts w:hint="eastAsia"/>
        </w:rPr>
        <w:t>机动</w:t>
      </w:r>
      <w:r>
        <w:rPr>
          <w:rFonts w:hint="eastAsia"/>
        </w:rPr>
        <w:t>部分</w:t>
      </w:r>
    </w:p>
    <w:p w14:paraId="62118131" w14:textId="06192261" w:rsidR="00F9628C" w:rsidRDefault="00245BE3" w:rsidP="00245BE3">
      <w:pPr>
        <w:rPr>
          <w:szCs w:val="21"/>
        </w:rPr>
      </w:pPr>
      <w:r>
        <w:tab/>
      </w:r>
      <w:r w:rsidRPr="00245BE3">
        <w:rPr>
          <w:rFonts w:hint="eastAsia"/>
          <w:szCs w:val="21"/>
        </w:rPr>
        <w:t>机动动作得到强化学习部分输出的参数，根据不同机动的特性，输出飞行轨迹。</w:t>
      </w:r>
      <w:r w:rsidR="00F9628C">
        <w:rPr>
          <w:rFonts w:hint="eastAsia"/>
          <w:szCs w:val="21"/>
        </w:rPr>
        <w:t>option与不同机动对应如下：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65"/>
        <w:gridCol w:w="2790"/>
        <w:gridCol w:w="2641"/>
      </w:tblGrid>
      <w:tr w:rsidR="007C4BFC" w14:paraId="60F89B72" w14:textId="047BC510" w:rsidTr="007C4BFC">
        <w:trPr>
          <w:jc w:val="center"/>
        </w:trPr>
        <w:tc>
          <w:tcPr>
            <w:tcW w:w="2865" w:type="dxa"/>
          </w:tcPr>
          <w:p w14:paraId="09E8A513" w14:textId="0E7DC396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选项option</w:t>
            </w:r>
          </w:p>
        </w:tc>
        <w:tc>
          <w:tcPr>
            <w:tcW w:w="2790" w:type="dxa"/>
          </w:tcPr>
          <w:p w14:paraId="3D116FBE" w14:textId="63359976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机动</w:t>
            </w:r>
          </w:p>
        </w:tc>
        <w:tc>
          <w:tcPr>
            <w:tcW w:w="2641" w:type="dxa"/>
          </w:tcPr>
          <w:p w14:paraId="1B439A42" w14:textId="6AE048CB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机动参数</w:t>
            </w:r>
          </w:p>
        </w:tc>
      </w:tr>
      <w:tr w:rsidR="007C4BFC" w14:paraId="435494BB" w14:textId="0B81863C" w:rsidTr="007C4BFC">
        <w:trPr>
          <w:jc w:val="center"/>
        </w:trPr>
        <w:tc>
          <w:tcPr>
            <w:tcW w:w="2865" w:type="dxa"/>
          </w:tcPr>
          <w:p w14:paraId="3C7052EF" w14:textId="005DC6C0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790" w:type="dxa"/>
          </w:tcPr>
          <w:p w14:paraId="3C2A7197" w14:textId="0F967A77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降高</w:t>
            </w:r>
          </w:p>
        </w:tc>
        <w:tc>
          <w:tcPr>
            <w:tcW w:w="2641" w:type="dxa"/>
          </w:tcPr>
          <w:p w14:paraId="03075E61" w14:textId="53D41592" w:rsidR="007C4BFC" w:rsidRDefault="007C4BFC" w:rsidP="00F9628C">
            <w:pPr>
              <w:jc w:val="center"/>
              <w:rPr>
                <w:szCs w:val="21"/>
              </w:rPr>
            </w:pPr>
            <w:r w:rsidRPr="00245BE3">
              <w:rPr>
                <w:rFonts w:hint="eastAsia"/>
                <w:szCs w:val="21"/>
              </w:rPr>
              <w:t>角度、</w:t>
            </w:r>
            <w:r>
              <w:rPr>
                <w:rFonts w:hint="eastAsia"/>
                <w:szCs w:val="21"/>
              </w:rPr>
              <w:t>过载、高度·</w:t>
            </w:r>
          </w:p>
        </w:tc>
      </w:tr>
      <w:tr w:rsidR="007C4BFC" w14:paraId="1E6B755C" w14:textId="4CBC53A7" w:rsidTr="007C4BFC">
        <w:trPr>
          <w:jc w:val="center"/>
        </w:trPr>
        <w:tc>
          <w:tcPr>
            <w:tcW w:w="2865" w:type="dxa"/>
          </w:tcPr>
          <w:p w14:paraId="1EDAB2D6" w14:textId="289E68CD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790" w:type="dxa"/>
          </w:tcPr>
          <w:p w14:paraId="470B7A9B" w14:textId="29032EAC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pole机动</w:t>
            </w:r>
          </w:p>
        </w:tc>
        <w:tc>
          <w:tcPr>
            <w:tcW w:w="2641" w:type="dxa"/>
          </w:tcPr>
          <w:p w14:paraId="6FE21226" w14:textId="6E7E7069" w:rsidR="007C4BFC" w:rsidRDefault="007C4BFC" w:rsidP="00F9628C">
            <w:pPr>
              <w:jc w:val="center"/>
              <w:rPr>
                <w:szCs w:val="21"/>
              </w:rPr>
            </w:pPr>
            <w:r w:rsidRPr="00245BE3">
              <w:rPr>
                <w:rFonts w:hint="eastAsia"/>
                <w:szCs w:val="21"/>
              </w:rPr>
              <w:t>角度、</w:t>
            </w:r>
            <w:r>
              <w:rPr>
                <w:rFonts w:hint="eastAsia"/>
                <w:szCs w:val="21"/>
              </w:rPr>
              <w:t>过载</w:t>
            </w:r>
          </w:p>
        </w:tc>
      </w:tr>
      <w:tr w:rsidR="007C4BFC" w14:paraId="6CE98380" w14:textId="4EDF1C89" w:rsidTr="007C4BFC">
        <w:trPr>
          <w:jc w:val="center"/>
        </w:trPr>
        <w:tc>
          <w:tcPr>
            <w:tcW w:w="2865" w:type="dxa"/>
          </w:tcPr>
          <w:p w14:paraId="1B82173A" w14:textId="60274B07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790" w:type="dxa"/>
          </w:tcPr>
          <w:p w14:paraId="68C1C683" w14:textId="173A5694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随机机动</w:t>
            </w:r>
          </w:p>
        </w:tc>
        <w:tc>
          <w:tcPr>
            <w:tcW w:w="2641" w:type="dxa"/>
          </w:tcPr>
          <w:p w14:paraId="6056A0CA" w14:textId="68D9EC19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7C4BFC" w14:paraId="5A87010D" w14:textId="76634A3C" w:rsidTr="007C4BFC">
        <w:trPr>
          <w:jc w:val="center"/>
        </w:trPr>
        <w:tc>
          <w:tcPr>
            <w:tcW w:w="2865" w:type="dxa"/>
          </w:tcPr>
          <w:p w14:paraId="5566C5A0" w14:textId="5E762980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790" w:type="dxa"/>
          </w:tcPr>
          <w:p w14:paraId="62B87C57" w14:textId="417D2A15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S机动</w:t>
            </w:r>
          </w:p>
        </w:tc>
        <w:tc>
          <w:tcPr>
            <w:tcW w:w="2641" w:type="dxa"/>
          </w:tcPr>
          <w:p w14:paraId="5A23CC5E" w14:textId="5855F54B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幅度、过载</w:t>
            </w:r>
          </w:p>
        </w:tc>
      </w:tr>
      <w:tr w:rsidR="007C4BFC" w14:paraId="591B974F" w14:textId="2A6413A2" w:rsidTr="007C4BFC">
        <w:trPr>
          <w:jc w:val="center"/>
        </w:trPr>
        <w:tc>
          <w:tcPr>
            <w:tcW w:w="2865" w:type="dxa"/>
          </w:tcPr>
          <w:p w14:paraId="41A18700" w14:textId="1288A338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790" w:type="dxa"/>
          </w:tcPr>
          <w:p w14:paraId="6CC4E895" w14:textId="3873F3C0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置尾机动</w:t>
            </w:r>
          </w:p>
        </w:tc>
        <w:tc>
          <w:tcPr>
            <w:tcW w:w="2641" w:type="dxa"/>
          </w:tcPr>
          <w:p w14:paraId="5C51ED64" w14:textId="49B13810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半径、过载</w:t>
            </w:r>
          </w:p>
        </w:tc>
      </w:tr>
      <w:tr w:rsidR="007C4BFC" w14:paraId="3FE4987A" w14:textId="4E0CF05E" w:rsidTr="007C4BFC">
        <w:trPr>
          <w:jc w:val="center"/>
        </w:trPr>
        <w:tc>
          <w:tcPr>
            <w:tcW w:w="2865" w:type="dxa"/>
          </w:tcPr>
          <w:p w14:paraId="08403BB3" w14:textId="1EEFB3AD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……</w:t>
            </w:r>
          </w:p>
        </w:tc>
        <w:tc>
          <w:tcPr>
            <w:tcW w:w="2790" w:type="dxa"/>
          </w:tcPr>
          <w:p w14:paraId="233EEBB1" w14:textId="6CCCC55E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……</w:t>
            </w:r>
          </w:p>
        </w:tc>
        <w:tc>
          <w:tcPr>
            <w:tcW w:w="2641" w:type="dxa"/>
          </w:tcPr>
          <w:p w14:paraId="616E1439" w14:textId="74B02F03" w:rsidR="007C4BFC" w:rsidRDefault="007C4BFC" w:rsidP="00F962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……</w:t>
            </w:r>
          </w:p>
        </w:tc>
      </w:tr>
    </w:tbl>
    <w:p w14:paraId="0D48A182" w14:textId="43CA85B9" w:rsidR="00F9628C" w:rsidRPr="00245BE3" w:rsidRDefault="00F9628C" w:rsidP="00245BE3">
      <w:pPr>
        <w:rPr>
          <w:szCs w:val="21"/>
        </w:rPr>
      </w:pPr>
      <w:r>
        <w:rPr>
          <w:rFonts w:hint="eastAsia"/>
          <w:szCs w:val="21"/>
        </w:rPr>
        <w:t>机动</w:t>
      </w:r>
      <w:r w:rsidR="00C337EF">
        <w:rPr>
          <w:rFonts w:hint="eastAsia"/>
          <w:szCs w:val="21"/>
        </w:rPr>
        <w:t>举例</w:t>
      </w:r>
      <w:r>
        <w:rPr>
          <w:rFonts w:hint="eastAsia"/>
          <w:szCs w:val="21"/>
        </w:rPr>
        <w:t>说明：</w:t>
      </w:r>
    </w:p>
    <w:p w14:paraId="0C581AEE" w14:textId="52210813" w:rsidR="00B27504" w:rsidRPr="00245BE3" w:rsidRDefault="00245BE3" w:rsidP="00245BE3">
      <w:pPr>
        <w:ind w:firstLine="420"/>
        <w:rPr>
          <w:szCs w:val="21"/>
        </w:rPr>
      </w:pPr>
      <w:r w:rsidRPr="00245BE3">
        <w:rPr>
          <w:rFonts w:hint="eastAsia"/>
          <w:szCs w:val="21"/>
        </w:rPr>
        <w:t>Option</w:t>
      </w:r>
      <w:r w:rsidRPr="00245BE3">
        <w:rPr>
          <w:szCs w:val="21"/>
        </w:rPr>
        <w:t>1</w:t>
      </w:r>
      <w:r w:rsidRPr="00245BE3">
        <w:rPr>
          <w:rFonts w:hint="eastAsia"/>
          <w:szCs w:val="21"/>
        </w:rPr>
        <w:t>对应机动</w:t>
      </w:r>
      <w:r w:rsidR="00EC59A3" w:rsidRPr="00245BE3">
        <w:rPr>
          <w:rFonts w:hint="eastAsia"/>
          <w:szCs w:val="21"/>
        </w:rPr>
        <w:t>Fpole：</w:t>
      </w:r>
    </w:p>
    <w:p w14:paraId="7D32B21F" w14:textId="173B4596" w:rsidR="00EC59A3" w:rsidRPr="00245BE3" w:rsidRDefault="00EC59A3" w:rsidP="00245BE3">
      <w:pPr>
        <w:rPr>
          <w:szCs w:val="21"/>
        </w:rPr>
      </w:pPr>
      <w:r w:rsidRPr="00245BE3">
        <w:rPr>
          <w:rFonts w:hint="eastAsia"/>
          <w:szCs w:val="21"/>
        </w:rPr>
        <w:t>输入参数：双机坐标、三向速度、姿态角、fpole的角度</w:t>
      </w:r>
      <w:r w:rsidR="00B27504" w:rsidRPr="00245BE3">
        <w:rPr>
          <w:rFonts w:hint="eastAsia"/>
          <w:szCs w:val="21"/>
        </w:rPr>
        <w:t>、</w:t>
      </w:r>
      <w:r w:rsidR="00E218C8" w:rsidRPr="00245BE3">
        <w:rPr>
          <w:rFonts w:hint="eastAsia"/>
          <w:szCs w:val="21"/>
        </w:rPr>
        <w:t>加速度大小</w:t>
      </w:r>
    </w:p>
    <w:p w14:paraId="4FC11048" w14:textId="2A95FA17" w:rsidR="00B27504" w:rsidRPr="00245BE3" w:rsidRDefault="00E218C8" w:rsidP="00245BE3">
      <w:pPr>
        <w:rPr>
          <w:szCs w:val="21"/>
        </w:rPr>
      </w:pPr>
      <w:r w:rsidRPr="00245BE3">
        <w:rPr>
          <w:rFonts w:hint="eastAsia"/>
          <w:szCs w:val="21"/>
        </w:rPr>
        <w:t>fpole机动要求飞机的速度方向与双机连线成固定角度</w:t>
      </w:r>
    </w:p>
    <w:p w14:paraId="56A8101B" w14:textId="77777777" w:rsidR="00E218C8" w:rsidRPr="00245BE3" w:rsidRDefault="00E218C8" w:rsidP="00245BE3">
      <w:pPr>
        <w:rPr>
          <w:szCs w:val="21"/>
        </w:rPr>
      </w:pPr>
    </w:p>
    <w:p w14:paraId="222690CA" w14:textId="743D1B09" w:rsidR="00E218C8" w:rsidRPr="00245BE3" w:rsidRDefault="00245BE3" w:rsidP="00245BE3">
      <w:pPr>
        <w:ind w:firstLine="420"/>
        <w:rPr>
          <w:szCs w:val="21"/>
        </w:rPr>
      </w:pPr>
      <w:r w:rsidRPr="00245BE3">
        <w:rPr>
          <w:rFonts w:hint="eastAsia"/>
          <w:szCs w:val="21"/>
        </w:rPr>
        <w:t>Option</w:t>
      </w:r>
      <w:r w:rsidRPr="00245BE3">
        <w:rPr>
          <w:szCs w:val="21"/>
        </w:rPr>
        <w:t>2</w:t>
      </w:r>
      <w:r w:rsidRPr="00245BE3">
        <w:rPr>
          <w:rFonts w:hint="eastAsia"/>
          <w:szCs w:val="21"/>
        </w:rPr>
        <w:t>对应机动</w:t>
      </w:r>
      <w:r w:rsidR="00E218C8" w:rsidRPr="00245BE3">
        <w:rPr>
          <w:rFonts w:hint="eastAsia"/>
          <w:szCs w:val="21"/>
        </w:rPr>
        <w:t>水平</w:t>
      </w:r>
      <w:r w:rsidR="00B27504" w:rsidRPr="00245BE3">
        <w:rPr>
          <w:rFonts w:hint="eastAsia"/>
          <w:szCs w:val="21"/>
        </w:rPr>
        <w:t>S机动：</w:t>
      </w:r>
    </w:p>
    <w:p w14:paraId="06DA4A2C" w14:textId="4176A153" w:rsidR="00B27504" w:rsidRPr="00245BE3" w:rsidRDefault="00E218C8" w:rsidP="00245BE3">
      <w:pPr>
        <w:rPr>
          <w:szCs w:val="21"/>
        </w:rPr>
      </w:pPr>
      <w:r w:rsidRPr="00245BE3">
        <w:rPr>
          <w:rFonts w:hint="eastAsia"/>
          <w:szCs w:val="21"/>
        </w:rPr>
        <w:t>输入参数：双机坐标、三向速度、姿态角、</w:t>
      </w:r>
      <w:r w:rsidRPr="00245BE3">
        <w:rPr>
          <w:szCs w:val="21"/>
        </w:rPr>
        <w:t>S</w:t>
      </w:r>
      <w:r w:rsidRPr="00245BE3">
        <w:rPr>
          <w:rFonts w:hint="eastAsia"/>
          <w:szCs w:val="21"/>
        </w:rPr>
        <w:t>机动的角度、加速度大小</w:t>
      </w:r>
    </w:p>
    <w:p w14:paraId="4B4155BA" w14:textId="1913B58F" w:rsidR="00E218C8" w:rsidRPr="00245BE3" w:rsidRDefault="00E218C8" w:rsidP="00245BE3">
      <w:pPr>
        <w:rPr>
          <w:szCs w:val="21"/>
        </w:rPr>
      </w:pPr>
      <w:r w:rsidRPr="00245BE3">
        <w:rPr>
          <w:rFonts w:hint="eastAsia"/>
          <w:szCs w:val="21"/>
        </w:rPr>
        <w:t>水平S机动要求飞机能够在水平面内做S型飞行轨迹</w:t>
      </w:r>
    </w:p>
    <w:p w14:paraId="2428EECA" w14:textId="4FA9C2B4" w:rsidR="00E218C8" w:rsidRPr="00245BE3" w:rsidRDefault="00E218C8" w:rsidP="00245BE3">
      <w:pPr>
        <w:rPr>
          <w:szCs w:val="21"/>
        </w:rPr>
      </w:pPr>
    </w:p>
    <w:p w14:paraId="3E9F5CAA" w14:textId="79AC9E9F" w:rsidR="00E218C8" w:rsidRPr="00245BE3" w:rsidRDefault="00245BE3" w:rsidP="00245BE3">
      <w:pPr>
        <w:ind w:firstLine="420"/>
        <w:rPr>
          <w:szCs w:val="21"/>
        </w:rPr>
      </w:pPr>
      <w:r w:rsidRPr="00245BE3">
        <w:rPr>
          <w:rFonts w:hint="eastAsia"/>
          <w:szCs w:val="21"/>
        </w:rPr>
        <w:t>Option</w:t>
      </w:r>
      <w:r w:rsidRPr="00245BE3">
        <w:rPr>
          <w:szCs w:val="21"/>
        </w:rPr>
        <w:t>3</w:t>
      </w:r>
      <w:r w:rsidRPr="00245BE3">
        <w:rPr>
          <w:rFonts w:hint="eastAsia"/>
          <w:szCs w:val="21"/>
        </w:rPr>
        <w:t>对应机动</w:t>
      </w:r>
      <w:r w:rsidR="00E218C8" w:rsidRPr="00245BE3">
        <w:rPr>
          <w:rFonts w:hint="eastAsia"/>
          <w:szCs w:val="21"/>
        </w:rPr>
        <w:t>爬升：双机坐标、三向速度、姿态角、爬升的角度、加速度大小</w:t>
      </w:r>
    </w:p>
    <w:p w14:paraId="214FC560" w14:textId="24EC56D4" w:rsidR="00E218C8" w:rsidRPr="00245BE3" w:rsidRDefault="00E218C8" w:rsidP="00245BE3">
      <w:pPr>
        <w:rPr>
          <w:szCs w:val="21"/>
        </w:rPr>
      </w:pPr>
      <w:r w:rsidRPr="00245BE3">
        <w:rPr>
          <w:rFonts w:hint="eastAsia"/>
          <w:szCs w:val="21"/>
        </w:rPr>
        <w:t>爬升机动要求飞机能够以某一角度向上爬升</w:t>
      </w:r>
    </w:p>
    <w:p w14:paraId="19CBDC55" w14:textId="3CD07023" w:rsidR="00E218C8" w:rsidRPr="00245BE3" w:rsidRDefault="00E218C8" w:rsidP="00245BE3">
      <w:pPr>
        <w:rPr>
          <w:szCs w:val="21"/>
        </w:rPr>
      </w:pPr>
    </w:p>
    <w:p w14:paraId="4C5E03CF" w14:textId="5367CF00" w:rsidR="00E218C8" w:rsidRPr="00245BE3" w:rsidRDefault="00245BE3" w:rsidP="00245BE3">
      <w:pPr>
        <w:ind w:firstLine="420"/>
        <w:rPr>
          <w:szCs w:val="21"/>
        </w:rPr>
      </w:pPr>
      <w:r>
        <w:rPr>
          <w:rFonts w:hint="eastAsia"/>
        </w:rPr>
        <w:t>Option</w:t>
      </w:r>
      <w:r>
        <w:t>4</w:t>
      </w:r>
      <w:r>
        <w:rPr>
          <w:rFonts w:hint="eastAsia"/>
        </w:rPr>
        <w:t>对应机动</w:t>
      </w:r>
      <w:r w:rsidR="00E218C8" w:rsidRPr="00245BE3">
        <w:rPr>
          <w:rFonts w:hint="eastAsia"/>
          <w:szCs w:val="21"/>
        </w:rPr>
        <w:t>置尾：双机坐标、三向速度、姿态角、置尾的半径、加速度大小</w:t>
      </w:r>
    </w:p>
    <w:p w14:paraId="236ABE97" w14:textId="78EEA4DE" w:rsidR="00E218C8" w:rsidRPr="00245BE3" w:rsidRDefault="00E218C8" w:rsidP="00245BE3">
      <w:pPr>
        <w:rPr>
          <w:szCs w:val="21"/>
        </w:rPr>
      </w:pPr>
      <w:r w:rsidRPr="00245BE3">
        <w:rPr>
          <w:rFonts w:hint="eastAsia"/>
          <w:szCs w:val="21"/>
        </w:rPr>
        <w:t>置尾机动要求飞机以某一半径做</w:t>
      </w:r>
      <w:r w:rsidR="00E422BD" w:rsidRPr="00245BE3">
        <w:rPr>
          <w:rFonts w:hint="eastAsia"/>
          <w:szCs w:val="21"/>
        </w:rPr>
        <w:t>掉头动作</w:t>
      </w:r>
    </w:p>
    <w:p w14:paraId="1F9AF4AD" w14:textId="77777777" w:rsidR="00E218C8" w:rsidRPr="00245BE3" w:rsidRDefault="00E218C8" w:rsidP="00245BE3">
      <w:pPr>
        <w:rPr>
          <w:szCs w:val="21"/>
        </w:rPr>
      </w:pPr>
    </w:p>
    <w:p w14:paraId="0CCE0D6B" w14:textId="136F6B3F" w:rsidR="00E218C8" w:rsidRDefault="00E218C8" w:rsidP="00245BE3">
      <w:pPr>
        <w:ind w:firstLine="420"/>
        <w:rPr>
          <w:szCs w:val="21"/>
        </w:rPr>
      </w:pPr>
      <w:r w:rsidRPr="00245BE3">
        <w:rPr>
          <w:rFonts w:hint="eastAsia"/>
          <w:szCs w:val="21"/>
        </w:rPr>
        <w:t>机动的输出参数为根据不同机动求解出来的速度方向，并根据速度方向得到期望的坐标、姿态角，以得到</w:t>
      </w:r>
      <w:r w:rsidR="00245BE3">
        <w:rPr>
          <w:rFonts w:hint="eastAsia"/>
          <w:szCs w:val="21"/>
        </w:rPr>
        <w:t>飞控</w:t>
      </w:r>
      <w:r w:rsidRPr="00245BE3">
        <w:rPr>
          <w:rFonts w:hint="eastAsia"/>
          <w:szCs w:val="21"/>
        </w:rPr>
        <w:t>模块的输入。</w:t>
      </w:r>
    </w:p>
    <w:p w14:paraId="67799040" w14:textId="3D9FDB8A" w:rsidR="00245BE3" w:rsidRDefault="00245BE3" w:rsidP="00245BE3">
      <w:pPr>
        <w:rPr>
          <w:szCs w:val="21"/>
        </w:rPr>
      </w:pPr>
    </w:p>
    <w:p w14:paraId="23A6357C" w14:textId="091A313A" w:rsidR="007234DC" w:rsidRDefault="007234DC" w:rsidP="00245BE3">
      <w:pPr>
        <w:rPr>
          <w:rFonts w:hint="eastAsia"/>
          <w:szCs w:val="21"/>
        </w:rPr>
      </w:pPr>
      <w:r>
        <w:rPr>
          <w:rFonts w:hint="eastAsia"/>
          <w:szCs w:val="21"/>
        </w:rPr>
        <w:t>——张洪图 12-20-24</w:t>
      </w:r>
    </w:p>
    <w:p w14:paraId="38B61360" w14:textId="535468E4" w:rsidR="00245BE3" w:rsidRPr="00245BE3" w:rsidRDefault="00245BE3" w:rsidP="00245BE3">
      <w:pPr>
        <w:pStyle w:val="1"/>
        <w:rPr>
          <w:sz w:val="21"/>
        </w:rPr>
      </w:pPr>
      <w:r>
        <w:rPr>
          <w:rFonts w:hint="eastAsia"/>
        </w:rPr>
        <w:lastRenderedPageBreak/>
        <w:t>三，飞控部分</w:t>
      </w:r>
    </w:p>
    <w:p w14:paraId="6A3F1873" w14:textId="731565DE" w:rsidR="00E218C8" w:rsidRPr="00245BE3" w:rsidRDefault="00245BE3" w:rsidP="00245BE3">
      <w:pPr>
        <w:ind w:firstLine="420"/>
        <w:rPr>
          <w:szCs w:val="21"/>
        </w:rPr>
      </w:pPr>
      <w:r>
        <w:rPr>
          <w:rFonts w:hint="eastAsia"/>
          <w:szCs w:val="21"/>
        </w:rPr>
        <w:t>飞控</w:t>
      </w:r>
      <w:r w:rsidR="00E218C8" w:rsidRPr="00245BE3">
        <w:rPr>
          <w:rFonts w:hint="eastAsia"/>
          <w:szCs w:val="21"/>
        </w:rPr>
        <w:t>模块的输入为初始的飞机坐标、三向速度、姿态角，以及下一时刻期望的速度大小、期望到达的高度、期望达到的偏航角，而自驾模块的输出为飞机的杆量，包括滚转杆、俯仰杆、偏航杆、油门四个控制量，将四个控制量传给飞机模型，即可得到飞机下一时刻实际到达的位置</w:t>
      </w:r>
    </w:p>
    <w:p w14:paraId="343490C5" w14:textId="77777777" w:rsidR="00E218C8" w:rsidRPr="00245BE3" w:rsidRDefault="00E218C8" w:rsidP="00245BE3">
      <w:pPr>
        <w:rPr>
          <w:szCs w:val="21"/>
        </w:rPr>
      </w:pPr>
    </w:p>
    <w:p w14:paraId="4E05A3CE" w14:textId="7F02EA61" w:rsidR="00B27504" w:rsidRPr="00245BE3" w:rsidRDefault="007234DC" w:rsidP="00245BE3">
      <w:pPr>
        <w:rPr>
          <w:rFonts w:hint="eastAsia"/>
          <w:szCs w:val="21"/>
        </w:rPr>
      </w:pPr>
      <w:r>
        <w:rPr>
          <w:rFonts w:hint="eastAsia"/>
          <w:szCs w:val="21"/>
        </w:rPr>
        <w:t>——张洪图 12-20-24</w:t>
      </w:r>
    </w:p>
    <w:sectPr w:rsidR="00B27504" w:rsidRPr="00245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88B41" w14:textId="77777777" w:rsidR="00DA64ED" w:rsidRDefault="00DA64ED" w:rsidP="005E1CCA">
      <w:r>
        <w:separator/>
      </w:r>
    </w:p>
  </w:endnote>
  <w:endnote w:type="continuationSeparator" w:id="0">
    <w:p w14:paraId="33E514EB" w14:textId="77777777" w:rsidR="00DA64ED" w:rsidRDefault="00DA64ED" w:rsidP="005E1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E1E14" w14:textId="77777777" w:rsidR="00DA64ED" w:rsidRDefault="00DA64ED" w:rsidP="005E1CCA">
      <w:r>
        <w:separator/>
      </w:r>
    </w:p>
  </w:footnote>
  <w:footnote w:type="continuationSeparator" w:id="0">
    <w:p w14:paraId="52A115E4" w14:textId="77777777" w:rsidR="00DA64ED" w:rsidRDefault="00DA64ED" w:rsidP="005E1C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039BE"/>
    <w:multiLevelType w:val="hybridMultilevel"/>
    <w:tmpl w:val="BFBE8C0C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2493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53"/>
    <w:rsid w:val="00004AC4"/>
    <w:rsid w:val="0000554E"/>
    <w:rsid w:val="0000632D"/>
    <w:rsid w:val="000123C0"/>
    <w:rsid w:val="000E4FF2"/>
    <w:rsid w:val="00111DAC"/>
    <w:rsid w:val="001129F2"/>
    <w:rsid w:val="00144125"/>
    <w:rsid w:val="00157DF4"/>
    <w:rsid w:val="00191C97"/>
    <w:rsid w:val="00202276"/>
    <w:rsid w:val="002163C6"/>
    <w:rsid w:val="00245BE3"/>
    <w:rsid w:val="00257321"/>
    <w:rsid w:val="002855E0"/>
    <w:rsid w:val="00286434"/>
    <w:rsid w:val="002A27D4"/>
    <w:rsid w:val="002C1930"/>
    <w:rsid w:val="00361A67"/>
    <w:rsid w:val="003C0E16"/>
    <w:rsid w:val="003C3B53"/>
    <w:rsid w:val="004A5629"/>
    <w:rsid w:val="00503811"/>
    <w:rsid w:val="005E1CCA"/>
    <w:rsid w:val="005F29C1"/>
    <w:rsid w:val="00631D38"/>
    <w:rsid w:val="007234DC"/>
    <w:rsid w:val="00745989"/>
    <w:rsid w:val="00767898"/>
    <w:rsid w:val="00767DDE"/>
    <w:rsid w:val="007A4526"/>
    <w:rsid w:val="007C4BFC"/>
    <w:rsid w:val="008F754A"/>
    <w:rsid w:val="00963694"/>
    <w:rsid w:val="00A63A52"/>
    <w:rsid w:val="00A65091"/>
    <w:rsid w:val="00B148CF"/>
    <w:rsid w:val="00B149A1"/>
    <w:rsid w:val="00B27504"/>
    <w:rsid w:val="00B313A0"/>
    <w:rsid w:val="00B44730"/>
    <w:rsid w:val="00C337EF"/>
    <w:rsid w:val="00C816D8"/>
    <w:rsid w:val="00D236DD"/>
    <w:rsid w:val="00D50F68"/>
    <w:rsid w:val="00D6627F"/>
    <w:rsid w:val="00D7566A"/>
    <w:rsid w:val="00DA64ED"/>
    <w:rsid w:val="00DA7820"/>
    <w:rsid w:val="00DB3934"/>
    <w:rsid w:val="00E218C8"/>
    <w:rsid w:val="00E422BD"/>
    <w:rsid w:val="00E465B3"/>
    <w:rsid w:val="00E976E9"/>
    <w:rsid w:val="00EA76A4"/>
    <w:rsid w:val="00EB4B73"/>
    <w:rsid w:val="00EC59A3"/>
    <w:rsid w:val="00F1244C"/>
    <w:rsid w:val="00F13AF3"/>
    <w:rsid w:val="00F9628C"/>
    <w:rsid w:val="00FC5424"/>
    <w:rsid w:val="00FE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FB083"/>
  <w15:chartTrackingRefBased/>
  <w15:docId w15:val="{3D3F4649-FAB9-4599-A316-90D6E0CD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3A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13A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27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76A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3AF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13AF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13AF3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B149A1"/>
    <w:rPr>
      <w:color w:val="808080"/>
    </w:rPr>
  </w:style>
  <w:style w:type="character" w:customStyle="1" w:styleId="30">
    <w:name w:val="标题 3 字符"/>
    <w:basedOn w:val="a0"/>
    <w:link w:val="3"/>
    <w:uiPriority w:val="9"/>
    <w:rsid w:val="002A27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A76A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katex-mathml">
    <w:name w:val="katex-mathml"/>
    <w:basedOn w:val="a0"/>
    <w:rsid w:val="00A63A52"/>
  </w:style>
  <w:style w:type="character" w:customStyle="1" w:styleId="mord">
    <w:name w:val="mord"/>
    <w:basedOn w:val="a0"/>
    <w:rsid w:val="00A63A52"/>
  </w:style>
  <w:style w:type="character" w:customStyle="1" w:styleId="vlist-s">
    <w:name w:val="vlist-s"/>
    <w:basedOn w:val="a0"/>
    <w:rsid w:val="00A63A52"/>
  </w:style>
  <w:style w:type="character" w:customStyle="1" w:styleId="mopen">
    <w:name w:val="mopen"/>
    <w:basedOn w:val="a0"/>
    <w:rsid w:val="00A63A52"/>
  </w:style>
  <w:style w:type="character" w:customStyle="1" w:styleId="mclose">
    <w:name w:val="mclose"/>
    <w:basedOn w:val="a0"/>
    <w:rsid w:val="00A63A52"/>
  </w:style>
  <w:style w:type="paragraph" w:styleId="a5">
    <w:name w:val="No Spacing"/>
    <w:uiPriority w:val="1"/>
    <w:qFormat/>
    <w:rsid w:val="005E1CCA"/>
    <w:pPr>
      <w:widowControl w:val="0"/>
      <w:jc w:val="both"/>
    </w:pPr>
  </w:style>
  <w:style w:type="paragraph" w:styleId="a6">
    <w:name w:val="header"/>
    <w:basedOn w:val="a"/>
    <w:link w:val="a7"/>
    <w:uiPriority w:val="99"/>
    <w:unhideWhenUsed/>
    <w:rsid w:val="005E1C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E1CC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E1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E1CCA"/>
    <w:rPr>
      <w:sz w:val="18"/>
      <w:szCs w:val="18"/>
    </w:rPr>
  </w:style>
  <w:style w:type="table" w:styleId="aa">
    <w:name w:val="Table Grid"/>
    <w:basedOn w:val="a1"/>
    <w:uiPriority w:val="39"/>
    <w:rsid w:val="00F962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6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2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0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53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2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93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0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21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3B0A2-CD58-4129-A6DC-5AF3056B4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8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张</dc:creator>
  <cp:keywords/>
  <dc:description/>
  <cp:lastModifiedBy>Wang Bo</cp:lastModifiedBy>
  <cp:revision>41</cp:revision>
  <dcterms:created xsi:type="dcterms:W3CDTF">2024-12-19T07:50:00Z</dcterms:created>
  <dcterms:modified xsi:type="dcterms:W3CDTF">2025-03-10T01:38:00Z</dcterms:modified>
</cp:coreProperties>
</file>