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 Skenario Pengujian — SignDoc Token</w:t>
      </w:r>
    </w:p>
    <w:p>
      <w:r/>
      <w:r>
        <w:rPr>
          <w:b/>
        </w:rPr>
        <w:t>Cryptan.ID Test Suite</w:t>
      </w:r>
      <w:r>
        <w:t xml:space="preserve"> · Modul </w:t>
      </w:r>
      <w:r>
        <w:rPr>
          <w:b/>
        </w:rPr>
        <w:t>UK-2</w:t>
      </w:r>
      <w:r>
        <w:t xml:space="preserve"> · Unit J.61KRP00.013.1 — Menyusun Skenario Pengujian · SKKNI 2023-004 (Cryptographic Analyst)</w:t>
      </w:r>
    </w:p>
    <w:p>
      <w:r>
        <w:t xml:space="preserve">Dibangkitkan 2026-10-01T13:47:14+07:00 · model 3 tingkat · masukan UK-1: </w:t>
      </w:r>
      <w:r>
        <w:rPr>
          <w:i/>
        </w:rPr>
        <w:t>samples/uk2/ecdsa_p256_token/uk1_stub.json</w:t>
      </w:r>
      <w:r/>
    </w:p>
    <w:p>
      <w:pPr>
        <w:pStyle w:val="IntenseQuote"/>
      </w:pPr>
      <w:r>
        <w:t>Objek uji &amp; data produk ILUSTRATIF. HASIL UJI LANGSUNG = dihitung kode; LITERATUR/ACUAN = dikutip dengan rujukan; PERLU_VERIFIKASI = belum dapat dihitung/dicocokkan, tidak dikarang.</w:t>
      </w:r>
    </w:p>
    <w:p>
      <w:pPr>
        <w:pStyle w:val="Heading1"/>
      </w:pPr>
      <w:r>
        <w:t>Ringkasan</w:t>
      </w:r>
    </w:p>
    <w:p>
      <w:pPr>
        <w:pStyle w:val="ListBullet"/>
      </w:pPr>
      <w:r>
        <w:t xml:space="preserve">Objek uji: </w:t>
      </w:r>
      <w:r>
        <w:rPr>
          <w:b/>
        </w:rPr>
        <w:t>3</w:t>
      </w:r>
      <w:r>
        <w:t xml:space="preserve"> kombinasi · kategori: hash, signature</w:t>
      </w:r>
    </w:p>
    <w:p>
      <w:pPr>
        <w:pStyle w:val="ListBullet"/>
      </w:pPr>
      <w:r>
        <w:t>Metode UK-1 ditelaah: 11 (relevan 11) · sel kosong diisi templat: 15</w:t>
      </w:r>
    </w:p>
    <w:p>
      <w:pPr>
        <w:pStyle w:val="ListBullet"/>
      </w:pPr>
      <w:r>
        <w:t xml:space="preserve">Skenario: </w:t>
      </w:r>
      <w:r>
        <w:rPr>
          <w:b/>
        </w:rPr>
        <w:t>22</w:t>
      </w:r>
      <w:r>
        <w:t xml:space="preserve"> · test case: </w:t>
      </w:r>
      <w:r>
        <w:rPr>
          <w:b/>
        </w:rPr>
        <w:t>38</w:t>
      </w:r>
      <w:r>
        <w:t xml:space="preserve"> (K 12 · S 16 · I 10)</w:t>
      </w:r>
    </w:p>
    <w:p>
      <w:pPr>
        <w:pStyle w:val="ListBullet"/>
      </w:pPr>
      <w:r>
        <w:t xml:space="preserve">Verifikasi terhadap spesifikasi desain: </w:t>
      </w:r>
      <w:r>
        <w:rPr>
          <w:b/>
        </w:rPr>
        <w:t>LULUS</w:t>
      </w:r>
      <w:r>
        <w:t xml:space="preserve"> (0 temuan)</w:t>
      </w:r>
    </w:p>
    <w:p>
      <w:pPr>
        <w:pStyle w:val="ListBullet"/>
      </w:pPr>
      <w:r>
        <w:t>Expected value: 5 cocok vektor resmi · 30 kriteria · 1 PERLU_VERIFIKASI</w:t>
      </w:r>
    </w:p>
    <w:p>
      <w:pPr>
        <w:pStyle w:val="Heading1"/>
      </w:pPr>
      <w:r>
        <w:t>1. Profil Objek Uji &amp; Ruang Parameter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Atribut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Produk</w:t>
            </w:r>
          </w:p>
        </w:tc>
        <w:tc>
          <w:tcPr>
            <w:tcW w:type="dxa" w:w="4320"/>
          </w:tcPr>
          <w:p>
            <w:r>
              <w:t>SignDoc Token 1.0 (ilustratif)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Modul tanda tangan elektronik dokumen (aplikasi + token kriptografi/secure element)</w:t>
            </w:r>
          </w:p>
        </w:tc>
      </w:tr>
      <w:tr>
        <w:tc>
          <w:tcPr>
            <w:tcW w:type="dxa" w:w="4320"/>
          </w:tcPr>
          <w:p>
            <w:r>
              <w:t>Jenis produk</w:t>
            </w:r>
          </w:p>
        </w:tc>
        <w:tc>
          <w:tcPr>
            <w:tcW w:type="dxa" w:w="4320"/>
          </w:tcPr>
          <w:p>
            <w:r>
              <w:t>token</w:t>
            </w:r>
          </w:p>
        </w:tc>
      </w:tr>
      <w:tr>
        <w:tc>
          <w:tcPr>
            <w:tcW w:type="dxa" w:w="4320"/>
          </w:tcPr>
          <w:p>
            <w:r>
              <w:t>Model tingkat</w:t>
            </w:r>
          </w:p>
        </w:tc>
        <w:tc>
          <w:tcPr>
            <w:tcW w:type="dxa" w:w="4320"/>
          </w:tcPr>
          <w:p>
            <w:r>
              <w:t>3 (Komponen → Integrasi → Sistem)</w:t>
            </w:r>
          </w:p>
        </w:tc>
      </w:tr>
      <w:tr>
        <w:tc>
          <w:tcPr>
            <w:tcW w:type="dxa" w:w="4320"/>
          </w:tcPr>
          <w:p>
            <w:r>
              <w:t>SL ISO/IEC 19790</w:t>
            </w:r>
          </w:p>
        </w:tc>
        <w:tc>
          <w:tcPr>
            <w:tcW w:type="dxa" w:w="4320"/>
          </w:tcPr>
          <w:p>
            <w:r>
              <w:t>tidak berlaku</w:t>
            </w:r>
          </w:p>
        </w:tc>
      </w:tr>
      <w:tr>
        <w:tc>
          <w:tcPr>
            <w:tcW w:type="dxa" w:w="4320"/>
          </w:tcPr>
          <w:p>
            <w:r>
              <w:t>Fitur</w:t>
            </w:r>
          </w:p>
        </w:tc>
        <w:tc>
          <w:tcPr>
            <w:tcW w:type="dxa" w:w="4320"/>
          </w:tcPr>
          <w:p>
            <w:r>
              <w:t>api, audit_log, certificates, error_codes, fuzzing_harness, key_non_exportable, keygen, multi_doc_signing, pdf_signing, physical_access, power_glitch, revocation, rng_internal, secure_element, side_channel_lab, signature, timestamp, timing_measurement, token</w:t>
            </w:r>
          </w:p>
        </w:tc>
      </w:tr>
    </w:tbl>
    <w:p/>
    <w:p>
      <w:r/>
      <w:r>
        <w:rPr>
          <w:b/>
        </w:rPr>
        <w:t>Klaim keamanan: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Klaim</w:t>
            </w:r>
          </w:p>
        </w:tc>
        <w:tc>
          <w:tcPr>
            <w:tcW w:type="dxa" w:w="2880"/>
          </w:tcPr>
          <w:p>
            <w:r>
              <w:t>Tag</w:t>
            </w:r>
          </w:p>
        </w:tc>
      </w:tr>
      <w:tr>
        <w:tc>
          <w:tcPr>
            <w:tcW w:type="dxa" w:w="2880"/>
          </w:tcPr>
          <w:p>
            <w:r>
              <w:t>C-STRENGTH</w:t>
            </w:r>
          </w:p>
        </w:tc>
        <w:tc>
          <w:tcPr>
            <w:tcW w:type="dxa" w:w="2880"/>
          </w:tcPr>
          <w:p>
            <w:r>
              <w:t>128 bit</w:t>
            </w:r>
          </w:p>
        </w:tc>
        <w:tc>
          <w:tcPr>
            <w:tcW w:type="dxa" w:w="2880"/>
          </w:tcPr>
          <w:p>
            <w:r>
              <w:t>bit_security</w:t>
            </w:r>
          </w:p>
        </w:tc>
      </w:tr>
      <w:tr>
        <w:tc>
          <w:tcPr>
            <w:tcW w:type="dxa" w:w="2880"/>
          </w:tcPr>
          <w:p>
            <w:r>
              <w:t>C-EUF</w:t>
            </w:r>
          </w:p>
        </w:tc>
        <w:tc>
          <w:tcPr>
            <w:tcW w:type="dxa" w:w="2880"/>
          </w:tcPr>
          <w:p>
            <w:r>
              <w:t>EUF-CMA</w:t>
            </w:r>
          </w:p>
        </w:tc>
        <w:tc>
          <w:tcPr>
            <w:tcW w:type="dxa" w:w="2880"/>
          </w:tcPr>
          <w:p>
            <w:r>
              <w:t>euf_cma, nonce_bias</w:t>
            </w:r>
          </w:p>
        </w:tc>
      </w:tr>
      <w:tr>
        <w:tc>
          <w:tcPr>
            <w:tcW w:type="dxa" w:w="2880"/>
          </w:tcPr>
          <w:p>
            <w:r>
              <w:t>C-NOEXP</w:t>
            </w:r>
          </w:p>
        </w:tc>
        <w:tc>
          <w:tcPr>
            <w:tcW w:type="dxa" w:w="2880"/>
          </w:tcPr>
          <w:p>
            <w:r>
              <w:t>Kunci privat tidak dapat diekspor</w:t>
            </w:r>
          </w:p>
        </w:tc>
        <w:tc>
          <w:tcPr>
            <w:tcW w:type="dxa" w:w="2880"/>
          </w:tcPr>
          <w:p>
            <w:r>
              <w:t>key_non_exportable</w:t>
            </w:r>
          </w:p>
        </w:tc>
      </w:tr>
    </w:tbl>
    <w:p/>
    <w:p>
      <w:r/>
      <w:r>
        <w:rPr>
          <w:b/>
        </w:rPr>
        <w:t>Objek uji (algorithms_under_test):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Kategori</w:t>
            </w:r>
          </w:p>
        </w:tc>
        <w:tc>
          <w:tcPr>
            <w:tcW w:type="dxa" w:w="1440"/>
          </w:tcPr>
          <w:p>
            <w:r>
              <w:t>Varian</w:t>
            </w:r>
          </w:p>
        </w:tc>
        <w:tc>
          <w:tcPr>
            <w:tcW w:type="dxa" w:w="1440"/>
          </w:tcPr>
          <w:p>
            <w:r>
              <w:t>Kunci</w:t>
            </w:r>
          </w:p>
        </w:tc>
        <w:tc>
          <w:tcPr>
            <w:tcW w:type="dxa" w:w="1440"/>
          </w:tcPr>
          <w:p>
            <w:r>
              <w:t>Strength</w:t>
            </w:r>
          </w:p>
        </w:tc>
        <w:tc>
          <w:tcPr>
            <w:tcW w:type="dxa" w:w="1440"/>
          </w:tcPr>
          <w:p>
            <w:r>
              <w:t>Status NIST</w:t>
            </w:r>
          </w:p>
        </w:tc>
      </w:tr>
      <w:tr>
        <w:tc>
          <w:tcPr>
            <w:tcW w:type="dxa" w:w="1440"/>
          </w:tcPr>
          <w:p>
            <w:r>
              <w:t>ECDSA-P256</w:t>
            </w:r>
          </w:p>
        </w:tc>
        <w:tc>
          <w:tcPr>
            <w:tcW w:type="dxa" w:w="1440"/>
          </w:tcPr>
          <w:p>
            <w:r>
              <w:t>signature</w:t>
            </w:r>
          </w:p>
        </w:tc>
        <w:tc>
          <w:tcPr>
            <w:tcW w:type="dxa" w:w="1440"/>
          </w:tcPr>
          <w:p>
            <w:r>
              <w:t>P-256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SHA-256</w:t>
            </w:r>
          </w:p>
        </w:tc>
        <w:tc>
          <w:tcPr>
            <w:tcW w:type="dxa" w:w="1440"/>
          </w:tcPr>
          <w:p>
            <w:r>
              <w:t>hash</w:t>
            </w:r>
          </w:p>
        </w:tc>
        <w:tc>
          <w:tcPr>
            <w:tcW w:type="dxa" w:w="1440"/>
          </w:tcPr>
          <w:p>
            <w:r>
              <w:t>SHA-256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HMAC-DRBG-S128</w:t>
            </w:r>
          </w:p>
        </w:tc>
        <w:tc>
          <w:tcPr>
            <w:tcW w:type="dxa" w:w="1440"/>
          </w:tcPr>
          <w:p>
            <w:r>
              <w:t>rng</w:t>
            </w:r>
          </w:p>
        </w:tc>
        <w:tc>
          <w:tcPr>
            <w:tcW w:type="dxa" w:w="1440"/>
          </w:tcPr>
          <w:p>
            <w:r>
              <w:t>HMAC_DRBG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</w:tbl>
    <w:p/>
    <w:p>
      <w:pPr>
        <w:pStyle w:val="Heading2"/>
      </w:pPr>
      <w:r>
        <w:t>1.1 Ruang parameter — hash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Kelas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Nilai uji (teknik)</w:t>
            </w:r>
          </w:p>
        </w:tc>
      </w:tr>
      <w:tr>
        <w:tc>
          <w:tcPr>
            <w:tcW w:type="dxa" w:w="1728"/>
          </w:tcPr>
          <w:p>
            <w:r>
              <w:t>HF-LEN-SHA-256</w:t>
            </w:r>
          </w:p>
        </w:tc>
        <w:tc>
          <w:tcPr>
            <w:tcW w:type="dxa" w:w="1728"/>
          </w:tcPr>
          <w:p>
            <w:r>
              <w:t>Panjang pesan SHA-256 (b = 64 B)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0 [BVA]; 1 [BVA]; 55 [BVA]; 56 [BVA]; 63 [BVA]; 64 [BVA]; 65 [BVA]; 1048576 [EP]; 104857600 [EP]</w:t>
            </w:r>
          </w:p>
        </w:tc>
      </w:tr>
      <w:tr>
        <w:tc>
          <w:tcPr>
            <w:tcW w:type="dxa" w:w="1728"/>
          </w:tcPr>
          <w:p>
            <w:r>
              <w:t>HF-PAT</w:t>
            </w:r>
          </w:p>
        </w:tc>
        <w:tc>
          <w:tcPr>
            <w:tcW w:type="dxa" w:w="1728"/>
          </w:tcPr>
          <w:p>
            <w:r>
              <w:t>Pola pesan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acak [EP]; nol-semua (0x00…) [DEG]; satu-semua (0xFF…) [DEG]; low-density (HW = 1) [DEG]; high-density (HW = n−1) [DEG]; periodik (0x55/0xAA) [DEG]; beda 1 bit [BIT]</w:t>
            </w:r>
          </w:p>
        </w:tc>
      </w:tr>
      <w:tr>
        <w:tc>
          <w:tcPr>
            <w:tcW w:type="dxa" w:w="1728"/>
          </w:tcPr>
          <w:p>
            <w:r>
              <w:t>HF-DIG</w:t>
            </w:r>
          </w:p>
        </w:tc>
        <w:tc>
          <w:tcPr>
            <w:tcW w:type="dxa" w:w="1728"/>
          </w:tcPr>
          <w:p>
            <w:r>
              <w:t>Panjang digest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penuh [EP]; terpotong t = 128 bit [EP]; XOF 256/512 bit [EP]; terpotong t = 32 bit (analisis birthday) [BVA]</w:t>
            </w:r>
          </w:p>
        </w:tc>
      </w:tr>
      <w:tr>
        <w:tc>
          <w:tcPr>
            <w:tcW w:type="dxa" w:w="1728"/>
          </w:tcPr>
          <w:p>
            <w:r>
              <w:t>HF-CHUNK</w:t>
            </w:r>
          </w:p>
        </w:tc>
        <w:tc>
          <w:tcPr>
            <w:tcW w:type="dxa" w:w="1728"/>
          </w:tcPr>
          <w:p>
            <w:r>
              <w:t>Pemecahan input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one-shot [EP]; update bertahap acak (1…b+7 byte) [EP]</w:t>
            </w:r>
          </w:p>
        </w:tc>
      </w:tr>
      <w:tr>
        <w:tc>
          <w:tcPr>
            <w:tcW w:type="dxa" w:w="1728"/>
          </w:tcPr>
          <w:p>
            <w:r>
              <w:t>HF-ROUNDS</w:t>
            </w:r>
          </w:p>
        </w:tc>
        <w:tc>
          <w:tcPr>
            <w:tcW w:type="dxa" w:w="1728"/>
          </w:tcPr>
          <w:p>
            <w:r>
              <w:t>Jumlah ronde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penuh [EP]; tereduksi (analisis) [BVA]</w:t>
            </w:r>
          </w:p>
        </w:tc>
      </w:tr>
      <w:tr>
        <w:tc>
          <w:tcPr>
            <w:tcW w:type="dxa" w:w="1728"/>
          </w:tcPr>
          <w:p>
            <w:r>
              <w:t>ENV</w:t>
            </w:r>
          </w:p>
        </w:tc>
        <w:tc>
          <w:tcPr>
            <w:tcW w:type="dxa" w:w="1728"/>
          </w:tcPr>
          <w:p>
            <w:r>
              <w:t>Kondisi operasional</w:t>
            </w:r>
          </w:p>
        </w:tc>
        <w:tc>
          <w:tcPr>
            <w:tcW w:type="dxa" w:w="1728"/>
          </w:tcPr>
          <w:p>
            <w:r>
              <w:t>Kondisi lingkungan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normal [EP]; gangguan daya saat signing [EP]; glitch tegangan/clock [EP]</w:t>
            </w:r>
          </w:p>
        </w:tc>
      </w:tr>
    </w:tbl>
    <w:p/>
    <w:p>
      <w:r>
        <w:t xml:space="preserve">Reduksi pairwise (t = 2. IPOG) atas 6 parameter Variabel: </w:t>
      </w:r>
      <w:r>
        <w:rPr>
          <w:b/>
        </w:rPr>
        <w:t>3.024</w:t>
      </w:r>
      <w:r>
        <w:t xml:space="preserve"> kombinasi penuh → </w:t>
      </w:r>
      <w:r>
        <w:rPr>
          <w:b/>
        </w:rPr>
        <w:t>63</w:t>
      </w:r>
      <w:r>
        <w:t xml:space="preserve"> kombinasi pairwise (97.9% berkurang; semua pasangan tercakup: True).</w:t>
      </w:r>
    </w:p>
    <w:p>
      <w:pPr>
        <w:pStyle w:val="Heading2"/>
      </w:pPr>
      <w:r>
        <w:t>1.2 Ruang parameter — signature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Kelas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Nilai uji (teknik)</w:t>
            </w:r>
          </w:p>
        </w:tc>
      </w:tr>
      <w:tr>
        <w:tc>
          <w:tcPr>
            <w:tcW w:type="dxa" w:w="1728"/>
          </w:tcPr>
          <w:p>
            <w:r>
              <w:t>DS-ALG</w:t>
            </w:r>
          </w:p>
        </w:tc>
        <w:tc>
          <w:tcPr>
            <w:tcW w:type="dxa" w:w="1728"/>
          </w:tcPr>
          <w:p>
            <w:r>
              <w:t>Kurva &amp; hash / parameter set</w:t>
            </w:r>
          </w:p>
        </w:tc>
        <w:tc>
          <w:tcPr>
            <w:tcW w:type="dxa" w:w="1728"/>
          </w:tcPr>
          <w:p>
            <w:r>
              <w:t>Parameter publik/domain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ECDSA-P256 [EP]</w:t>
            </w:r>
          </w:p>
        </w:tc>
      </w:tr>
      <w:tr>
        <w:tc>
          <w:tcPr>
            <w:tcW w:type="dxa" w:w="1728"/>
          </w:tcPr>
          <w:p>
            <w:r>
              <w:t>DS-NONCE</w:t>
            </w:r>
          </w:p>
        </w:tc>
        <w:tc>
          <w:tcPr>
            <w:tcW w:type="dxa" w:w="1728"/>
          </w:tcPr>
          <w:p>
            <w:r>
              <w:t>Mode nonce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rfc6979 [EP]; drbg [EP]; bias beberapa bit (simulasi) [NEG, NEG]; berulang (simulasi) [NEG, NEG]</w:t>
            </w:r>
          </w:p>
        </w:tc>
      </w:tr>
      <w:tr>
        <w:tc>
          <w:tcPr>
            <w:tcW w:type="dxa" w:w="1728"/>
          </w:tcPr>
          <w:p>
            <w:r>
              <w:t>DS-MSG</w:t>
            </w:r>
          </w:p>
        </w:tc>
        <w:tc>
          <w:tcPr>
            <w:tcW w:type="dxa" w:w="1728"/>
          </w:tcPr>
          <w:p>
            <w:r>
              <w:t>Panjang pesan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0 [BVA]; 1 [BVA]; 55 [BVA]; 56 [BVA]; 63 [BVA]; 64 [BVA]; 65 [BVA]; 1048576 [EP]; 104857600 [EP]</w:t>
            </w:r>
          </w:p>
        </w:tc>
      </w:tr>
      <w:tr>
        <w:tc>
          <w:tcPr>
            <w:tcW w:type="dxa" w:w="1728"/>
          </w:tcPr>
          <w:p>
            <w:r>
              <w:t>DS-D</w:t>
            </w:r>
          </w:p>
        </w:tc>
        <w:tc>
          <w:tcPr>
            <w:tcW w:type="dxa" w:w="1728"/>
          </w:tcPr>
          <w:p>
            <w:r>
              <w:t>Kunci privat d</w:t>
            </w:r>
          </w:p>
        </w:tc>
        <w:tc>
          <w:tcPr>
            <w:tcW w:type="dxa" w:w="1728"/>
          </w:tcPr>
          <w:p>
            <w:r>
              <w:t>Material rahasia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acak [EP]; Hamming weight rendah [DEG]; Hamming weight tinggi [DEG]; d = 1 [BVA]; d = n − 1 [BVA]; d = 0 [BVA, NEG]; d = n [BVA, NEG]</w:t>
            </w:r>
          </w:p>
        </w:tc>
      </w:tr>
      <w:tr>
        <w:tc>
          <w:tcPr>
            <w:tcW w:type="dxa" w:w="1728"/>
          </w:tcPr>
          <w:p>
            <w:r>
              <w:t>DS-ENC</w:t>
            </w:r>
          </w:p>
        </w:tc>
        <w:tc>
          <w:tcPr>
            <w:tcW w:type="dxa" w:w="1728"/>
          </w:tcPr>
          <w:p>
            <w:r>
              <w:t>Encoding (r, s)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DER kanonik [EP]; DER non-kanonik [NEG, NEG]; r atau s = 0 [BVA, NEG]; r atau s ≥ n [BVA, NEG]; s ↔ n − s [NEG]</w:t>
            </w:r>
          </w:p>
        </w:tc>
      </w:tr>
      <w:tr>
        <w:tc>
          <w:tcPr>
            <w:tcW w:type="dxa" w:w="1728"/>
          </w:tcPr>
          <w:p>
            <w:r>
              <w:t>DS-Q</w:t>
            </w:r>
          </w:p>
        </w:tc>
        <w:tc>
          <w:tcPr>
            <w:tcW w:type="dxa" w:w="1728"/>
          </w:tcPr>
          <w:p>
            <w:r>
              <w:t>Kunci publik Q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valid [EP]; titik tak hingga O [BVA, NEG]; di luar kurva [NEG, NEG]; koordinat ≥ p [BVA, NEG]</w:t>
            </w:r>
          </w:p>
        </w:tc>
      </w:tr>
      <w:tr>
        <w:tc>
          <w:tcPr>
            <w:tcW w:type="dxa" w:w="1728"/>
          </w:tcPr>
          <w:p>
            <w:r>
              <w:t>DS-N</w:t>
            </w:r>
          </w:p>
        </w:tc>
        <w:tc>
          <w:tcPr>
            <w:tcW w:type="dxa" w:w="1728"/>
          </w:tcPr>
          <w:p>
            <w:r>
              <w:t>Ukuran sampel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N = 1.000.000 tanda tangan (uji nonce) [EP]; 100.000 trace/pengukuran (side-channel) [EP]</w:t>
            </w:r>
          </w:p>
        </w:tc>
      </w:tr>
      <w:tr>
        <w:tc>
          <w:tcPr>
            <w:tcW w:type="dxa" w:w="1728"/>
          </w:tcPr>
          <w:p>
            <w:r>
              <w:t>ENV</w:t>
            </w:r>
          </w:p>
        </w:tc>
        <w:tc>
          <w:tcPr>
            <w:tcW w:type="dxa" w:w="1728"/>
          </w:tcPr>
          <w:p>
            <w:r>
              <w:t>Kondisi operasional</w:t>
            </w:r>
          </w:p>
        </w:tc>
        <w:tc>
          <w:tcPr>
            <w:tcW w:type="dxa" w:w="1728"/>
          </w:tcPr>
          <w:p>
            <w:r>
              <w:t>Kondisi lingkungan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normal [EP]; gangguan daya saat signing [EP]; glitch tegangan/clock [EP]</w:t>
            </w:r>
          </w:p>
        </w:tc>
      </w:tr>
    </w:tbl>
    <w:p/>
    <w:p>
      <w:r>
        <w:t xml:space="preserve">Reduksi pairwise (t = 2. IPOG) atas 5 parameter Variabel: </w:t>
      </w:r>
      <w:r>
        <w:rPr>
          <w:b/>
        </w:rPr>
        <w:t>216</w:t>
      </w:r>
      <w:r>
        <w:t xml:space="preserve"> kombinasi penuh → </w:t>
      </w:r>
      <w:r>
        <w:rPr>
          <w:b/>
        </w:rPr>
        <w:t>28</w:t>
      </w:r>
      <w:r>
        <w:t xml:space="preserve"> kombinasi pairwise (87.0% berkurang; semua pasangan tercakup: True).</w:t>
      </w:r>
    </w:p>
    <w:p>
      <w:pPr>
        <w:pStyle w:val="Heading1"/>
      </w:pPr>
      <w:r>
        <w:t>2. Telaah Metode &amp; Parameter (KUK 1.1, 1.2)</w:t>
      </w:r>
    </w:p>
    <w:p>
      <w:r>
        <w:t>Empat kebutuhan pengujian SKKNI: N1 jenis algoritma · N2 desain &amp; teknik implementasi · N3 tren serangan · N4 best practice.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Metode</w:t>
            </w:r>
          </w:p>
        </w:tc>
        <w:tc>
          <w:tcPr>
            <w:tcW w:type="dxa" w:w="1080"/>
          </w:tcPr>
          <w:p>
            <w:r>
              <w:t>Sel (tingkat × lapis)</w:t>
            </w:r>
          </w:p>
        </w:tc>
        <w:tc>
          <w:tcPr>
            <w:tcW w:type="dxa" w:w="1080"/>
          </w:tcPr>
          <w:p>
            <w:r>
              <w:t>N1</w:t>
            </w:r>
          </w:p>
        </w:tc>
        <w:tc>
          <w:tcPr>
            <w:tcW w:type="dxa" w:w="1080"/>
          </w:tcPr>
          <w:p>
            <w:r>
              <w:t>N2</w:t>
            </w:r>
          </w:p>
        </w:tc>
        <w:tc>
          <w:tcPr>
            <w:tcW w:type="dxa" w:w="1080"/>
          </w:tcPr>
          <w:p>
            <w:r>
              <w:t>N3</w:t>
            </w:r>
          </w:p>
        </w:tc>
        <w:tc>
          <w:tcPr>
            <w:tcW w:type="dxa" w:w="1080"/>
          </w:tcPr>
          <w:p>
            <w:r>
              <w:t>N4</w:t>
            </w:r>
          </w:p>
        </w:tc>
        <w:tc>
          <w:tcPr>
            <w:tcW w:type="dxa" w:w="1080"/>
          </w:tcPr>
          <w:p>
            <w:r>
              <w:t>Asal UK-1</w:t>
            </w:r>
          </w:p>
        </w:tc>
        <w:tc>
          <w:tcPr>
            <w:tcW w:type="dxa" w:w="1080"/>
          </w:tcPr>
          <w:p>
            <w:r>
              <w:t>Putusan</w:t>
            </w:r>
          </w:p>
        </w:tc>
      </w:tr>
      <w:tr>
        <w:tc>
          <w:tcPr>
            <w:tcW w:type="dxa" w:w="1080"/>
          </w:tcPr>
          <w:p>
            <w:r>
              <w:t>M-KAT Known Answer Test</w:t>
            </w:r>
          </w:p>
        </w:tc>
        <w:tc>
          <w:tcPr>
            <w:tcW w:type="dxa" w:w="1080"/>
          </w:tcPr>
          <w:p>
            <w:r>
              <w:t>Komponen × K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ECDSA-P256 (STUB_UK1)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M-PKV Validasi kunci publik</w:t>
            </w:r>
          </w:p>
        </w:tc>
        <w:tc>
          <w:tcPr>
            <w:tcW w:type="dxa" w:w="1080"/>
          </w:tcPr>
          <w:p>
            <w:r>
              <w:t>Komponen × K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ECDSA-P256 (STUB_UK1)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M-SIGMAL Penolakan (r,s) non-kanonik</w:t>
            </w:r>
          </w:p>
        </w:tc>
        <w:tc>
          <w:tcPr>
            <w:tcW w:type="dxa" w:w="1080"/>
          </w:tcPr>
          <w:p>
            <w:r>
              <w:t>Komponen × K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ECDSA-P256 (STUB_UK1)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M-CURVE Validasi parameter domain</w:t>
            </w:r>
          </w:p>
        </w:tc>
        <w:tc>
          <w:tcPr>
            <w:tcW w:type="dxa" w:w="1080"/>
          </w:tcPr>
          <w:p>
            <w:r>
              <w:t>Komponen × K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ECDSA-P256 (STUB_UK1)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M-NONCE Keunikan &amp; bias nonce</w:t>
            </w:r>
          </w:p>
        </w:tc>
        <w:tc>
          <w:tcPr>
            <w:tcW w:type="dxa" w:w="1080"/>
          </w:tcPr>
          <w:p>
            <w:r>
              <w:t>Integrasi × I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ECDSA-P256 (STUB_UK1)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M-RNG Asesmen RBG</w:t>
            </w:r>
          </w:p>
        </w:tc>
        <w:tc>
          <w:tcPr>
            <w:tcW w:type="dxa" w:w="1080"/>
          </w:tcPr>
          <w:p>
            <w:r>
              <w:t>Integrasi × I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ECDSA-P256 (STUB_UK1)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M-TIMING Timing leakage</w:t>
            </w:r>
          </w:p>
        </w:tc>
        <w:tc>
          <w:tcPr>
            <w:tcW w:type="dxa" w:w="1080"/>
          </w:tcPr>
          <w:p>
            <w:r>
              <w:t>Integrasi × I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ECDSA-P256 (STUB_UK1)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M-TVLA TVLA daya/EM</w:t>
            </w:r>
          </w:p>
        </w:tc>
        <w:tc>
          <w:tcPr>
            <w:tcW w:type="dxa" w:w="1080"/>
          </w:tcPr>
          <w:p>
            <w:r>
              <w:t>Sistem × I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ECDSA-P256 (STUB_UK1)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M-FAULT Fault injection</w:t>
            </w:r>
          </w:p>
        </w:tc>
        <w:tc>
          <w:tcPr>
            <w:tcW w:type="dxa" w:w="1080"/>
          </w:tcPr>
          <w:p>
            <w:r>
              <w:t>Sistem × I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✘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ECDSA-P256 (STUB_UK1)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M-FUZZ Fuzzing</w:t>
            </w:r>
          </w:p>
        </w:tc>
        <w:tc>
          <w:tcPr>
            <w:tcW w:type="dxa" w:w="1080"/>
          </w:tcPr>
          <w:p>
            <w:r>
              <w:t>Integrasi × I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ECDSA-P256 (STUB_UK1)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M-ZEROIZE Zeroization</w:t>
            </w:r>
          </w:p>
        </w:tc>
        <w:tc>
          <w:tcPr>
            <w:tcW w:type="dxa" w:w="1080"/>
          </w:tcPr>
          <w:p>
            <w:r>
              <w:t>Sistem × I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ECDSA-P256 (STUB_UK1)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</w:tbl>
    <w:p/>
    <w:p>
      <w:r>
        <w:t>Sel kosong (15) diisi dari templat kategori materi: hash:Komponen×K, hash:Komponen×S, hash:Komponen×I, hash:Integrasi×K, hash:Integrasi×S, hash:Integrasi×I, hash:Sistem×K, hash:Sistem×S, hash:Sistem×I, signature:Komponen×S, signature:Komponen×I, signature:Integrasi×K, signature:Integrasi×S, signature:Sistem×K, signature:Sistem×S</w:t>
      </w:r>
    </w:p>
    <w:p>
      <w:r>
        <w:t>Teknik penetapan nilai uji: EP = Partisi ekuivalensi; BVA = Analisis nilai batas; DEG = Input degeneratif/berpola; BIT = Variasi 1-bit (diferensial); TWAY = Kombinatorial t-way (pairwise); NEG = Negative testing</w:t>
      </w:r>
    </w:p>
    <w:p>
      <w:pPr>
        <w:pStyle w:val="Heading1"/>
      </w:pPr>
      <w:r>
        <w:t>3. Matriks Skenario Lapis × Tingkat (KUK 2.1)</w:t>
      </w:r>
    </w:p>
    <w:p>
      <w:r/>
      <w:r>
        <w:rPr>
          <w:b/>
        </w:rPr>
        <w:t>hash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Tingkat</w:t>
            </w:r>
          </w:p>
        </w:tc>
        <w:tc>
          <w:tcPr>
            <w:tcW w:type="dxa" w:w="2160"/>
          </w:tcPr>
          <w:p>
            <w:r>
              <w:t>Uji Kesesuaian</w:t>
            </w:r>
          </w:p>
        </w:tc>
        <w:tc>
          <w:tcPr>
            <w:tcW w:type="dxa" w:w="2160"/>
          </w:tcPr>
          <w:p>
            <w:r>
              <w:t>Uji Keamanan</w:t>
            </w:r>
          </w:p>
        </w:tc>
        <w:tc>
          <w:tcPr>
            <w:tcW w:type="dxa" w:w="2160"/>
          </w:tcPr>
          <w:p>
            <w:r>
              <w:t>Uji Implementasi</w:t>
            </w:r>
          </w:p>
        </w:tc>
      </w:tr>
      <w:tr>
        <w:tc>
          <w:tcPr>
            <w:tcW w:type="dxa" w:w="2160"/>
          </w:tcPr>
          <w:p>
            <w:r>
              <w:t>Komponen</w:t>
            </w:r>
          </w:p>
        </w:tc>
        <w:tc>
          <w:tcPr>
            <w:tcW w:type="dxa" w:w="2160"/>
          </w:tcPr>
          <w:p>
            <w:r>
              <w:t>SCN-HF-KOM-K: HF-K-01</w:t>
            </w:r>
          </w:p>
        </w:tc>
        <w:tc>
          <w:tcPr>
            <w:tcW w:type="dxa" w:w="2160"/>
          </w:tcPr>
          <w:p>
            <w:r>
              <w:t>SCN-HF-KOM-S: TIDAK BERLAKU — tidak ada resep yang memenuhi fitur produk</w:t>
            </w:r>
          </w:p>
        </w:tc>
        <w:tc>
          <w:tcPr>
            <w:tcW w:type="dxa" w:w="2160"/>
          </w:tcPr>
          <w:p>
            <w:r>
              <w:t>SCN-HF-KOM-I: TIDAK BERLAKU — tidak ada resep yang memenuhi fitur produk</w:t>
            </w:r>
          </w:p>
        </w:tc>
      </w:tr>
      <w:tr>
        <w:tc>
          <w:tcPr>
            <w:tcW w:type="dxa" w:w="2160"/>
          </w:tcPr>
          <w:p>
            <w:r>
              <w:t>Integrasi</w:t>
            </w:r>
          </w:p>
        </w:tc>
        <w:tc>
          <w:tcPr>
            <w:tcW w:type="dxa" w:w="2160"/>
          </w:tcPr>
          <w:p>
            <w:r>
              <w:t>SCN-HF-INT-K: HF-K-02, HF-K-03</w:t>
            </w:r>
          </w:p>
        </w:tc>
        <w:tc>
          <w:tcPr>
            <w:tcW w:type="dxa" w:w="2160"/>
          </w:tcPr>
          <w:p>
            <w:r>
              <w:t>SCN-HF-INT-S: HF-S-02, HF-S-03, HF-S-04</w:t>
            </w:r>
          </w:p>
        </w:tc>
        <w:tc>
          <w:tcPr>
            <w:tcW w:type="dxa" w:w="2160"/>
          </w:tcPr>
          <w:p>
            <w:r>
              <w:t>SCN-HF-INT-I: HF-I-02, HF-I-03</w:t>
            </w:r>
          </w:p>
        </w:tc>
      </w:tr>
      <w:tr>
        <w:tc>
          <w:tcPr>
            <w:tcW w:type="dxa" w:w="2160"/>
          </w:tcPr>
          <w:p>
            <w:r>
              <w:t>Sistem</w:t>
            </w:r>
          </w:p>
        </w:tc>
        <w:tc>
          <w:tcPr>
            <w:tcW w:type="dxa" w:w="2160"/>
          </w:tcPr>
          <w:p>
            <w:r>
              <w:t>SCN-HF-SIS-K: HF-K-06</w:t>
            </w:r>
          </w:p>
        </w:tc>
        <w:tc>
          <w:tcPr>
            <w:tcW w:type="dxa" w:w="2160"/>
          </w:tcPr>
          <w:p>
            <w:r>
              <w:t>SCN-HF-SIS-S: HF-S-06</w:t>
            </w:r>
          </w:p>
        </w:tc>
        <w:tc>
          <w:tcPr>
            <w:tcW w:type="dxa" w:w="2160"/>
          </w:tcPr>
          <w:p>
            <w:r>
              <w:t>SCN-HF-SIS-I: HF-I-05</w:t>
            </w:r>
          </w:p>
        </w:tc>
      </w:tr>
    </w:tbl>
    <w:p/>
    <w:p>
      <w:r/>
      <w:r>
        <w:rPr>
          <w:b/>
        </w:rPr>
        <w:t>signature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Tingkat</w:t>
            </w:r>
          </w:p>
        </w:tc>
        <w:tc>
          <w:tcPr>
            <w:tcW w:type="dxa" w:w="2160"/>
          </w:tcPr>
          <w:p>
            <w:r>
              <w:t>Uji Kesesuaian</w:t>
            </w:r>
          </w:p>
        </w:tc>
        <w:tc>
          <w:tcPr>
            <w:tcW w:type="dxa" w:w="2160"/>
          </w:tcPr>
          <w:p>
            <w:r>
              <w:t>Uji Keamanan</w:t>
            </w:r>
          </w:p>
        </w:tc>
        <w:tc>
          <w:tcPr>
            <w:tcW w:type="dxa" w:w="2160"/>
          </w:tcPr>
          <w:p>
            <w:r>
              <w:t>Uji Implementasi</w:t>
            </w:r>
          </w:p>
        </w:tc>
      </w:tr>
      <w:tr>
        <w:tc>
          <w:tcPr>
            <w:tcW w:type="dxa" w:w="2160"/>
          </w:tcPr>
          <w:p>
            <w:r>
              <w:t>Komponen</w:t>
            </w:r>
          </w:p>
        </w:tc>
        <w:tc>
          <w:tcPr>
            <w:tcW w:type="dxa" w:w="2160"/>
          </w:tcPr>
          <w:p>
            <w:r>
              <w:t>SCN-DS-KOM-K: DS-K-01, DS-K-02</w:t>
            </w:r>
          </w:p>
        </w:tc>
        <w:tc>
          <w:tcPr>
            <w:tcW w:type="dxa" w:w="2160"/>
          </w:tcPr>
          <w:p>
            <w:r>
              <w:t>SCN-DS-KOM-S: DS-S-01</w:t>
            </w:r>
          </w:p>
        </w:tc>
        <w:tc>
          <w:tcPr>
            <w:tcW w:type="dxa" w:w="2160"/>
          </w:tcPr>
          <w:p>
            <w:r>
              <w:t>SCN-DS-KOM-I: DS-I-01, DS-I-02</w:t>
            </w:r>
          </w:p>
        </w:tc>
      </w:tr>
      <w:tr>
        <w:tc>
          <w:tcPr>
            <w:tcW w:type="dxa" w:w="2160"/>
          </w:tcPr>
          <w:p>
            <w:r>
              <w:t>Integrasi</w:t>
            </w:r>
          </w:p>
        </w:tc>
        <w:tc>
          <w:tcPr>
            <w:tcW w:type="dxa" w:w="2160"/>
          </w:tcPr>
          <w:p>
            <w:r>
              <w:t>SCN-DS-INT-K: DS-K-03, DS-K-04, DS-K-05</w:t>
            </w:r>
          </w:p>
        </w:tc>
        <w:tc>
          <w:tcPr>
            <w:tcW w:type="dxa" w:w="2160"/>
          </w:tcPr>
          <w:p>
            <w:r>
              <w:t>SCN-DS-INT-S: DS-S-02, DS-S-03, DS-S-04, DS-S-05, DS-S-08</w:t>
            </w:r>
          </w:p>
        </w:tc>
        <w:tc>
          <w:tcPr>
            <w:tcW w:type="dxa" w:w="2160"/>
          </w:tcPr>
          <w:p>
            <w:r>
              <w:t>SCN-DS-INT-I: DS-I-03, DS-I-04</w:t>
            </w:r>
          </w:p>
        </w:tc>
      </w:tr>
      <w:tr>
        <w:tc>
          <w:tcPr>
            <w:tcW w:type="dxa" w:w="2160"/>
          </w:tcPr>
          <w:p>
            <w:r>
              <w:t>Sistem</w:t>
            </w:r>
          </w:p>
        </w:tc>
        <w:tc>
          <w:tcPr>
            <w:tcW w:type="dxa" w:w="2160"/>
          </w:tcPr>
          <w:p>
            <w:r>
              <w:t>SCN-DS-SIS-K: DS-K-06, DS-K-07</w:t>
            </w:r>
          </w:p>
        </w:tc>
        <w:tc>
          <w:tcPr>
            <w:tcW w:type="dxa" w:w="2160"/>
          </w:tcPr>
          <w:p>
            <w:r>
              <w:t>SCN-DS-SIS-S: DS-S-06, DS-S-07, DS-S-09</w:t>
            </w:r>
          </w:p>
        </w:tc>
        <w:tc>
          <w:tcPr>
            <w:tcW w:type="dxa" w:w="2160"/>
          </w:tcPr>
          <w:p>
            <w:r>
              <w:t>SCN-DS-SIS-I: DS-I-05, DS-I-06</w:t>
            </w:r>
          </w:p>
        </w:tc>
      </w:tr>
    </w:tbl>
    <w:p/>
    <w:p>
      <w:r/>
      <w:r>
        <w:rPr>
          <w:b/>
        </w:rPr>
        <w:t>cross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Tingkat</w:t>
            </w:r>
          </w:p>
        </w:tc>
        <w:tc>
          <w:tcPr>
            <w:tcW w:type="dxa" w:w="2160"/>
          </w:tcPr>
          <w:p>
            <w:r>
              <w:t>Uji Kesesuaian</w:t>
            </w:r>
          </w:p>
        </w:tc>
        <w:tc>
          <w:tcPr>
            <w:tcW w:type="dxa" w:w="2160"/>
          </w:tcPr>
          <w:p>
            <w:r>
              <w:t>Uji Keamanan</w:t>
            </w:r>
          </w:p>
        </w:tc>
        <w:tc>
          <w:tcPr>
            <w:tcW w:type="dxa" w:w="2160"/>
          </w:tcPr>
          <w:p>
            <w:r>
              <w:t>Uji Implementasi</w:t>
            </w:r>
          </w:p>
        </w:tc>
      </w:tr>
      <w:tr>
        <w:tc>
          <w:tcPr>
            <w:tcW w:type="dxa" w:w="2160"/>
          </w:tcPr>
          <w:p>
            <w:r>
              <w:t>Integrasi</w:t>
            </w:r>
          </w:p>
        </w:tc>
        <w:tc>
          <w:tcPr>
            <w:tcW w:type="dxa" w:w="2160"/>
          </w:tcPr>
          <w:p>
            <w:r>
              <w:t>SCN-XA-INT-K: XA-K-01</w:t>
            </w:r>
          </w:p>
        </w:tc>
        <w:tc>
          <w:tcPr>
            <w:tcW w:type="dxa" w:w="2160"/>
          </w:tcPr>
          <w:p>
            <w:r>
              <w:t>SCN-XA-INT-S: XA-S-01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Sistem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SCN-XA-SIS-S: XA-S-02, XA-S-04</w:t>
            </w:r>
          </w:p>
        </w:tc>
        <w:tc>
          <w:tcPr>
            <w:tcW w:type="dxa" w:w="2160"/>
          </w:tcPr>
          <w:p>
            <w:r>
              <w:t>SCN-XA-SIS-I: XA-I-01</w:t>
            </w:r>
          </w:p>
        </w:tc>
      </w:tr>
    </w:tbl>
    <w:p/>
    <w:p>
      <w:r/>
      <w:r>
        <w:rPr>
          <w:b/>
        </w:rPr>
        <w:t>Lintas-algoritma:</w:t>
      </w:r>
      <w:r>
        <w:t xml:space="preserve"> RNG / Sumber Entropi → Pembangkitan Kunci → KDF → Cipher / MAC / Signature → Protokol → Produk · skenario: XA-K-01, XA-S-01, XA-S-02, XA-S-04, XA-I-01 · PQC relevan: True</w:t>
      </w:r>
    </w:p>
    <w:p>
      <w:r/>
      <w:r>
        <w:rPr>
          <w:b/>
        </w:rPr>
        <w:t>Resep tidak berlaku (fitur/objek tidak dimiliki produk — aturan f):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Resep</w:t>
            </w:r>
          </w:p>
        </w:tc>
        <w:tc>
          <w:tcPr>
            <w:tcW w:type="dxa" w:w="4320"/>
          </w:tcPr>
          <w:p>
            <w:r>
              <w:t>Alasan</w:t>
            </w:r>
          </w:p>
        </w:tc>
      </w:tr>
      <w:tr>
        <w:tc>
          <w:tcPr>
            <w:tcW w:type="dxa" w:w="4320"/>
          </w:tcPr>
          <w:p>
            <w:r>
              <w:t>HF-K-04</w:t>
            </w:r>
          </w:p>
        </w:tc>
        <w:tc>
          <w:tcPr>
            <w:tcW w:type="dxa" w:w="4320"/>
          </w:tcPr>
          <w:p>
            <w:r>
              <w:t>fitur produk tidak ada: streaming_api</w:t>
            </w:r>
          </w:p>
        </w:tc>
      </w:tr>
      <w:tr>
        <w:tc>
          <w:tcPr>
            <w:tcW w:type="dxa" w:w="4320"/>
          </w:tcPr>
          <w:p>
            <w:r>
              <w:t>HF-K-05</w:t>
            </w:r>
          </w:p>
        </w:tc>
        <w:tc>
          <w:tcPr>
            <w:tcW w:type="dxa" w:w="4320"/>
          </w:tcPr>
          <w:p>
            <w:r>
              <w:t>tidak ada objek uji yang sesuai (applies)</w:t>
            </w:r>
          </w:p>
        </w:tc>
      </w:tr>
      <w:tr>
        <w:tc>
          <w:tcPr>
            <w:tcW w:type="dxa" w:w="4320"/>
          </w:tcPr>
          <w:p>
            <w:r>
              <w:t>HF-S-01</w:t>
            </w:r>
          </w:p>
        </w:tc>
        <w:tc>
          <w:tcPr>
            <w:tcW w:type="dxa" w:w="4320"/>
          </w:tcPr>
          <w:p>
            <w:r>
              <w:t>tidak ada objek uji yang sesuai (applies)</w:t>
            </w:r>
          </w:p>
        </w:tc>
      </w:tr>
      <w:tr>
        <w:tc>
          <w:tcPr>
            <w:tcW w:type="dxa" w:w="4320"/>
          </w:tcPr>
          <w:p>
            <w:r>
              <w:t>HF-S-05</w:t>
            </w:r>
          </w:p>
        </w:tc>
        <w:tc>
          <w:tcPr>
            <w:tcW w:type="dxa" w:w="4320"/>
          </w:tcPr>
          <w:p>
            <w:r>
              <w:t>tidak ada objek uji yang sesuai (applies)</w:t>
            </w:r>
          </w:p>
        </w:tc>
      </w:tr>
      <w:tr>
        <w:tc>
          <w:tcPr>
            <w:tcW w:type="dxa" w:w="4320"/>
          </w:tcPr>
          <w:p>
            <w:r>
              <w:t>HF-I-01</w:t>
            </w:r>
          </w:p>
        </w:tc>
        <w:tc>
          <w:tcPr>
            <w:tcW w:type="dxa" w:w="4320"/>
          </w:tcPr>
          <w:p>
            <w:r>
              <w:t>fitur produk tidak ada: streaming_api</w:t>
            </w:r>
          </w:p>
        </w:tc>
      </w:tr>
      <w:tr>
        <w:tc>
          <w:tcPr>
            <w:tcW w:type="dxa" w:w="4320"/>
          </w:tcPr>
          <w:p>
            <w:r>
              <w:t>HF-I-04</w:t>
            </w:r>
          </w:p>
        </w:tc>
        <w:tc>
          <w:tcPr>
            <w:tcW w:type="dxa" w:w="4320"/>
          </w:tcPr>
          <w:p>
            <w:r>
              <w:t>fitur produk tidak ada: multi_thread</w:t>
            </w:r>
          </w:p>
        </w:tc>
      </w:tr>
      <w:tr>
        <w:tc>
          <w:tcPr>
            <w:tcW w:type="dxa" w:w="4320"/>
          </w:tcPr>
          <w:p>
            <w:r>
              <w:t>HF-I-06</w:t>
            </w:r>
          </w:p>
        </w:tc>
        <w:tc>
          <w:tcPr>
            <w:tcW w:type="dxa" w:w="4320"/>
          </w:tcPr>
          <w:p>
            <w:r>
              <w:t>fitur produk tidak ada: key_import_export</w:t>
            </w:r>
          </w:p>
        </w:tc>
      </w:tr>
      <w:tr>
        <w:tc>
          <w:tcPr>
            <w:tcW w:type="dxa" w:w="4320"/>
          </w:tcPr>
          <w:p>
            <w:r>
              <w:t>DS-K-08</w:t>
            </w:r>
          </w:p>
        </w:tc>
        <w:tc>
          <w:tcPr>
            <w:tcW w:type="dxa" w:w="4320"/>
          </w:tcPr>
          <w:p>
            <w:r>
              <w:t>tidak ada objek uji yang sesuai (applies)</w:t>
            </w:r>
          </w:p>
        </w:tc>
      </w:tr>
      <w:tr>
        <w:tc>
          <w:tcPr>
            <w:tcW w:type="dxa" w:w="4320"/>
          </w:tcPr>
          <w:p>
            <w:r>
              <w:t>XA-S-03</w:t>
            </w:r>
          </w:p>
        </w:tc>
        <w:tc>
          <w:tcPr>
            <w:tcW w:type="dxa" w:w="4320"/>
          </w:tcPr>
          <w:p>
            <w:r>
              <w:t>fitur produk tidak ada: kem</w:t>
            </w:r>
          </w:p>
        </w:tc>
      </w:tr>
    </w:tbl>
    <w:p/>
    <w:p>
      <w:pPr>
        <w:pStyle w:val="Heading1"/>
      </w:pPr>
      <w:r>
        <w:t>4. Laporan Verifikasi terhadap Spesifikasi Desain (KUK 2.2 — aspek kritis)</w:t>
      </w:r>
    </w:p>
    <w:p>
      <w:r>
        <w:t xml:space="preserve">Status keseluruhan: </w:t>
      </w:r>
      <w:r>
        <w:rPr>
          <w:b/>
        </w:rPr>
        <w:t>LULUS</w:t>
      </w:r>
      <w:r>
        <w:t xml:space="preserve"> · 0 temuan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Aturan</w:t>
            </w:r>
          </w:p>
        </w:tc>
        <w:tc>
          <w:tcPr>
            <w:tcW w:type="dxa" w:w="1728"/>
          </w:tcPr>
          <w:p>
            <w:r>
              <w:t>Deskripsi</w:t>
            </w:r>
          </w:p>
        </w:tc>
        <w:tc>
          <w:tcPr>
            <w:tcW w:type="dxa" w:w="1728"/>
          </w:tcPr>
          <w:p>
            <w:r>
              <w:t>Diperiksa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Temuan</w:t>
            </w:r>
          </w:p>
        </w:tc>
      </w:tr>
      <w:tr>
        <w:tc>
          <w:tcPr>
            <w:tcW w:type="dxa" w:w="1728"/>
          </w:tcPr>
          <w:p>
            <w:r>
              <w:t>(a)</w:t>
            </w:r>
          </w:p>
        </w:tc>
        <w:tc>
          <w:tcPr>
            <w:tcW w:type="dxa" w:w="1728"/>
          </w:tcPr>
          <w:p>
            <w:r>
              <w:t>Cakupan algoritma, varian, panjang kunci, mode &amp; parameter set profil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LULUS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(b)</w:t>
            </w:r>
          </w:p>
        </w:tc>
        <w:tc>
          <w:tcPr>
            <w:tcW w:type="dxa" w:w="1728"/>
          </w:tcPr>
          <w:p>
            <w:r>
              <w:t>Nilai di luar spesifikasi hanya sebagai negative test (harapan ditolak)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LULUS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(c)</w:t>
            </w:r>
          </w:p>
        </w:tc>
        <w:tc>
          <w:tcPr>
            <w:tcW w:type="dxa" w:w="1728"/>
          </w:tcPr>
          <w:p>
            <w:r>
              <w:t>Setiap klaim keamanan punya ≥ 1 skenario Uji Keamanan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LULUS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(d)</w:t>
            </w:r>
          </w:p>
        </w:tc>
        <w:tc>
          <w:tcPr>
            <w:tcW w:type="dxa" w:w="1728"/>
          </w:tcPr>
          <w:p>
            <w:r>
              <w:t>Setiap metode UK-1 punya ≥ 1 skenario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LULUS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(e)</w:t>
            </w:r>
          </w:p>
        </w:tc>
        <w:tc>
          <w:tcPr>
            <w:tcW w:type="dxa" w:w="1728"/>
          </w:tcPr>
          <w:p>
            <w:r>
              <w:t>Modul: 11 area ISO/IEC 19790 (7.2–7.12) tercakup / dijustifikasi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TIDAK BERLAKU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(f)</w:t>
            </w:r>
          </w:p>
        </w:tc>
        <w:tc>
          <w:tcPr>
            <w:tcW w:type="dxa" w:w="1728"/>
          </w:tcPr>
          <w:p>
            <w:r>
              <w:t>Tidak ada skenario untuk fitur/objek yang tidak dimiliki produk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LULUS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pPr>
        <w:pStyle w:val="Heading1"/>
      </w:pPr>
      <w:r>
        <w:t>5. Katalog Test Case (KUK 2.3)</w:t>
      </w:r>
    </w:p>
    <w:p>
      <w:pPr>
        <w:pStyle w:val="Heading2"/>
      </w:pPr>
      <w:r>
        <w:t>5.1 Uji Kesesuaian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Tingkat</w:t>
            </w:r>
          </w:p>
        </w:tc>
        <w:tc>
          <w:tcPr>
            <w:tcW w:type="dxa" w:w="960"/>
          </w:tcPr>
          <w:p>
            <w:r>
              <w:t>Area</w:t>
            </w:r>
          </w:p>
        </w:tc>
        <w:tc>
          <w:tcPr>
            <w:tcW w:type="dxa" w:w="960"/>
          </w:tcPr>
          <w:p>
            <w:r>
              <w:t>Parameter &amp; nilai uji</w:t>
            </w:r>
          </w:p>
        </w:tc>
        <w:tc>
          <w:tcPr>
            <w:tcW w:type="dxa" w:w="960"/>
          </w:tcPr>
          <w:p>
            <w:r>
              <w:t>Prosedur</w:t>
            </w:r>
          </w:p>
        </w:tc>
        <w:tc>
          <w:tcPr>
            <w:tcW w:type="dxa" w:w="960"/>
          </w:tcPr>
          <w:p>
            <w:r>
              <w:t>Kriteria lulus</w:t>
            </w:r>
          </w:p>
        </w:tc>
        <w:tc>
          <w:tcPr>
            <w:tcW w:type="dxa" w:w="960"/>
          </w:tcPr>
          <w:p>
            <w:r>
              <w:t>Metode UK-1</w:t>
            </w:r>
          </w:p>
        </w:tc>
        <w:tc>
          <w:tcPr>
            <w:tcW w:type="dxa" w:w="960"/>
          </w:tcPr>
          <w:p>
            <w:r>
              <w:t>Prioritas</w:t>
            </w:r>
          </w:p>
        </w:tc>
        <w:tc>
          <w:tcPr>
            <w:tcW w:type="dxa" w:w="960"/>
          </w:tcPr>
          <w:p>
            <w:r>
              <w:t>Pelaksana</w:t>
            </w:r>
          </w:p>
        </w:tc>
      </w:tr>
      <w:tr>
        <w:tc>
          <w:tcPr>
            <w:tcW w:type="dxa" w:w="960"/>
          </w:tcPr>
          <w:p>
            <w:r>
              <w:t>DS-K-01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Titik khusus: O, P + (−P), P + P, n·G</w:t>
            </w:r>
          </w:p>
        </w:tc>
        <w:tc>
          <w:tcPr>
            <w:tcW w:type="dxa" w:w="960"/>
          </w:tcPr>
          <w:p>
            <w:r>
              <w:t>1. Hitung O, P + (−P), P + P, n·G dengan produk 2. Hitung yang sama dengan implementasi referensi core/ 3. Bandingkan seluruh hasil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Hasil identik 100%; n·G = O</w:t>
            </w:r>
          </w:p>
        </w:tc>
        <w:tc>
          <w:tcPr>
            <w:tcW w:type="dxa" w:w="960"/>
          </w:tcPr>
          <w:p>
            <w:r>
              <w:t>M-CURVE, 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DS-K-02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Pesan 0, 55, 56, 64, 65 byte dan 1 MB · 9 nilai (Panjang pesan)</w:t>
            </w:r>
          </w:p>
        </w:tc>
        <w:tc>
          <w:tcPr>
            <w:tcW w:type="dxa" w:w="960"/>
          </w:tcPr>
          <w:p>
            <w:r>
              <w:t>1. Hash pesan pada nilai batas panjang (b = 64: 0, 55, 56, 64, 65 byte) dan 1 MB 2. Jalankan MCT SHA-256 3. Bandingkan digest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Digest identik 100%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DS-K-03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100 pasangan kunci hasil KeyGen</w:t>
            </w:r>
          </w:p>
        </w:tc>
        <w:tc>
          <w:tcPr>
            <w:tcW w:type="dxa" w:w="960"/>
          </w:tcPr>
          <w:p>
            <w:r>
              <w:t>1. Bangkitkan 100 pasangan kunci 2. Periksa 1 ≤ d ≤ n − 1 3. Periksa Q = d·G valid di kurva (validasi penuh)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100% pasangan kunci valid</w:t>
            </w:r>
          </w:p>
        </w:tc>
        <w:tc>
          <w:tcPr>
            <w:tcW w:type="dxa" w:w="960"/>
          </w:tcPr>
          <w:p>
            <w:r>
              <w:t>M-PKV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DS-K-04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Vektor uji RFC 6979 (P-256, SHA-256)</w:t>
            </w:r>
          </w:p>
        </w:tc>
        <w:tc>
          <w:tcPr>
            <w:tcW w:type="dxa" w:w="960"/>
          </w:tcPr>
          <w:p>
            <w:r>
              <w:t>1. Gunakan d &amp; pesan dari vektor RFC 6979 A.2.5 2. Bangkitkan (r, s) dengan produk 3. Bandingkan dengan vektor acuan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(r, s) identik dengan vektor acuan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DS-K-05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≥ 500 vektor SigVer: valid dan seluruh variasi encoding invalid · 2 nilai (Encoding (r, s))</w:t>
            </w:r>
          </w:p>
        </w:tc>
        <w:tc>
          <w:tcPr>
            <w:tcW w:type="dxa" w:w="960"/>
          </w:tcPr>
          <w:p>
            <w:r>
              <w:t>1. Muat vektor SigVer (Wycheproof + mutasi encoding) 2. Verifikasi tiap vektor dengan produk 3. Catat terima/tolak per vektor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Valid diterima; seluruh invalid ditolak</w:t>
            </w:r>
          </w:p>
        </w:tc>
        <w:tc>
          <w:tcPr>
            <w:tcW w:type="dxa" w:w="960"/>
          </w:tcPr>
          <w:p>
            <w:r>
              <w:t>M-KAT, M-SIGMAL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DS-K-06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Dokumen PDF bertanda tangan, 3 ukuran berkas</w:t>
            </w:r>
          </w:p>
        </w:tc>
        <w:tc>
          <w:tcPr>
            <w:tcW w:type="dxa" w:w="960"/>
          </w:tcPr>
          <w:p>
            <w:r>
              <w:t>1. Tanda tangani dokumen 3 ukuran 2. Verifikasi dengan ≥ 2 verifier referensi 3. Ulangi dua arah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Status verifikasi konsisten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DS-K-07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ECDSA-P256</w:t>
            </w:r>
          </w:p>
        </w:tc>
        <w:tc>
          <w:tcPr>
            <w:tcW w:type="dxa" w:w="960"/>
          </w:tcPr>
          <w:p>
            <w:r>
              <w:t>1. Tanda tangani pesan dengan produk; verifikasi dengan OpenSSL/pyca 2. Arah sebaliknya 3. Untuk EdDSA/ML-DSA gunakan vektor resmi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Status verifikasi konsisten dua arah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HF-K-01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SHA-256</w:t>
            </w:r>
          </w:p>
        </w:tc>
        <w:tc>
          <w:tcPr>
            <w:tcW w:type="dxa" w:w="960"/>
          </w:tcPr>
          <w:p>
            <w:r>
              <w:t>1. Bandingkan konstanta ronde &amp; offset rotasi dengan standar 2. Jalankan permutasi pada state uji (core/) 3. Periksa padding pad10*1 / MD-strengthening pada batas b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Identik 100%</w:t>
            </w:r>
          </w:p>
        </w:tc>
        <w:tc>
          <w:tcPr>
            <w:tcW w:type="dxa" w:w="960"/>
          </w:tcPr>
          <w:p>
            <w:r>
              <w:t>M-KAT, M-PAD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HF-K-02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16 nilai (Panjang pesan SHA-256 (b = 64 B), Pola pesan)</w:t>
            </w:r>
          </w:p>
        </w:tc>
        <w:tc>
          <w:tcPr>
            <w:tcW w:type="dxa" w:w="960"/>
          </w:tcPr>
          <w:p>
            <w:r>
              <w:t>1. Hash pesan pada setiap nilai batas (0, 1, b−L−1, b−L, b−1, b, b+1, 1 MiB) 2. Bandingkan dengan expected value (dua implementasi independen + vektor resmi)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Digest identik 100%</w:t>
            </w:r>
          </w:p>
        </w:tc>
        <w:tc>
          <w:tcPr>
            <w:tcW w:type="dxa" w:w="960"/>
          </w:tcPr>
          <w:p>
            <w:r>
              <w:t>M-KAT, M-PAD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HF-K-03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SHA-256</w:t>
            </w:r>
          </w:p>
        </w:tc>
        <w:tc>
          <w:tcPr>
            <w:tcW w:type="dxa" w:w="960"/>
          </w:tcPr>
          <w:p>
            <w:r>
              <w:t>1. MCT 100 × 1000 iterasi (gaya CAVP) 2. Bandingkan checkpoint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100% checkpoint identik</w:t>
            </w:r>
          </w:p>
        </w:tc>
        <w:tc>
          <w:tcPr>
            <w:tcW w:type="dxa" w:w="960"/>
          </w:tcPr>
          <w:p>
            <w:r>
              <w:t>M-MCT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HF-K-06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SHA-256</w:t>
            </w:r>
          </w:p>
        </w:tc>
        <w:tc>
          <w:tcPr>
            <w:tcW w:type="dxa" w:w="960"/>
          </w:tcPr>
          <w:p>
            <w:r>
              <w:t>1. Verifikasi silang digest berkas dengan sha3sum/OpenSSL 2. Periksa label domain separation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Konsisten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XA-K-01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ECDSA-P256, SHA-256, HMAC-DRBG-S128</w:t>
            </w:r>
          </w:p>
        </w:tc>
        <w:tc>
          <w:tcPr>
            <w:tcW w:type="dxa" w:w="960"/>
          </w:tcPr>
          <w:p>
            <w:r>
              <w:t>1. Jalankan alur end-to-end dengan data uji tetap 2. Periksa endianness, encoding (DER/raw), panjang parameter &amp; kode galat antar-komponen 3. Bandingkan keluaran tiap tahap dengan referensi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Format &amp; kode galat konsisten di seluruh rantai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</w:tbl>
    <w:p/>
    <w:p>
      <w:pPr>
        <w:pStyle w:val="Heading2"/>
      </w:pPr>
      <w:r>
        <w:t>5.2 Uji Keamanan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Tingkat</w:t>
            </w:r>
          </w:p>
        </w:tc>
        <w:tc>
          <w:tcPr>
            <w:tcW w:type="dxa" w:w="960"/>
          </w:tcPr>
          <w:p>
            <w:r>
              <w:t>Area</w:t>
            </w:r>
          </w:p>
        </w:tc>
        <w:tc>
          <w:tcPr>
            <w:tcW w:type="dxa" w:w="960"/>
          </w:tcPr>
          <w:p>
            <w:r>
              <w:t>Parameter &amp; nilai uji</w:t>
            </w:r>
          </w:p>
        </w:tc>
        <w:tc>
          <w:tcPr>
            <w:tcW w:type="dxa" w:w="960"/>
          </w:tcPr>
          <w:p>
            <w:r>
              <w:t>Prosedur</w:t>
            </w:r>
          </w:p>
        </w:tc>
        <w:tc>
          <w:tcPr>
            <w:tcW w:type="dxa" w:w="960"/>
          </w:tcPr>
          <w:p>
            <w:r>
              <w:t>Kriteria lulus</w:t>
            </w:r>
          </w:p>
        </w:tc>
        <w:tc>
          <w:tcPr>
            <w:tcW w:type="dxa" w:w="960"/>
          </w:tcPr>
          <w:p>
            <w:r>
              <w:t>Metode UK-1</w:t>
            </w:r>
          </w:p>
        </w:tc>
        <w:tc>
          <w:tcPr>
            <w:tcW w:type="dxa" w:w="960"/>
          </w:tcPr>
          <w:p>
            <w:r>
              <w:t>Prioritas</w:t>
            </w:r>
          </w:p>
        </w:tc>
        <w:tc>
          <w:tcPr>
            <w:tcW w:type="dxa" w:w="960"/>
          </w:tcPr>
          <w:p>
            <w:r>
              <w:t>Pelaksana</w:t>
            </w:r>
          </w:p>
        </w:tc>
      </w:tr>
      <w:tr>
        <w:tc>
          <w:tcPr>
            <w:tcW w:type="dxa" w:w="960"/>
          </w:tcPr>
          <w:p>
            <w:r>
              <w:t>DS-S-01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Parameter domain P-256 di dalam produk</w:t>
            </w:r>
          </w:p>
        </w:tc>
        <w:tc>
          <w:tcPr>
            <w:tcW w:type="dxa" w:w="960"/>
          </w:tcPr>
          <w:p>
            <w:r>
              <w:t>1. Ekstrak p, a, b, G, n, h dari produk 2. Cocokkan dengan SP 800-186 3. Uji primalitas n; h = 1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Identik; n prima, h = 1</w:t>
            </w:r>
          </w:p>
        </w:tc>
        <w:tc>
          <w:tcPr>
            <w:tcW w:type="dxa" w:w="960"/>
          </w:tcPr>
          <w:p>
            <w:r>
              <w:t>M-CURVE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DS-S-02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N = 10^6 tanda tangan, pesan acak, d uji diketahui · 4 nilai (Mode nonce, Ukuran sampel)</w:t>
            </w:r>
          </w:p>
        </w:tc>
        <w:tc>
          <w:tcPr>
            <w:tcW w:type="dxa" w:w="960"/>
          </w:tcPr>
          <w:p>
            <w:r>
              <w:t>1. Bangkitkan N tanda tangan, pesan acak, d uji diketahui 2. Hitung k = s⁻¹(e + r·d) mod n 3. Uji bias MSB/LSB (χ²) &amp; keacakan bit k 4. Simulasikan serangan lattice/HNP 5.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Tidak ada bias signifikan (α = 0,01); serangan HNP simulasi gagal</w:t>
            </w:r>
          </w:p>
        </w:tc>
        <w:tc>
          <w:tcPr>
            <w:tcW w:type="dxa" w:w="960"/>
          </w:tcPr>
          <w:p>
            <w:r>
              <w:t>M-NONCE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DS-S-03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N tanda tangan dari DS-S-02, kedua mode nonce · 2 nilai (Mode nonce)</w:t>
            </w:r>
          </w:p>
        </w:tc>
        <w:tc>
          <w:tcPr>
            <w:tcW w:type="dxa" w:w="960"/>
          </w:tcPr>
          <w:p>
            <w:r>
              <w:t>1. Gunakan N tanda tangan dari DS-S-02 untuk kedua mode nonce 2. Cari r berulang untuk pesan berbeda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Tidak ada r berulang</w:t>
            </w:r>
          </w:p>
        </w:tc>
        <w:tc>
          <w:tcPr>
            <w:tcW w:type="dxa" w:w="960"/>
          </w:tcPr>
          <w:p>
            <w:r>
              <w:t>M-NONCE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DS-S-04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Q = O, Q di luar kurva, koordinat ≥ p · 4 nilai (Kunci publik Q)</w:t>
            </w:r>
          </w:p>
        </w:tc>
        <w:tc>
          <w:tcPr>
            <w:tcW w:type="dxa" w:w="960"/>
          </w:tcPr>
          <w:p>
            <w:r>
              <w:t>1. Masukkan Q = O, Q di luar kurva, koordinat ≥ p ke verifier 2. Masukkan ke proses impor sertifikat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Seluruhnya ditolak</w:t>
            </w:r>
          </w:p>
        </w:tc>
        <w:tc>
          <w:tcPr>
            <w:tcW w:type="dxa" w:w="960"/>
          </w:tcPr>
          <w:p>
            <w:r>
              <w:t>M-PKV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DS-S-05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Keluaran DRBG pembangkit d dan k (mode acak)</w:t>
            </w:r>
          </w:p>
        </w:tc>
        <w:tc>
          <w:tcPr>
            <w:tcW w:type="dxa" w:w="960"/>
          </w:tcPr>
          <w:p>
            <w:r>
              <w:t>1. Kumpulkan keluaran DRBG (mode acak) 2. Estimasi min-entropi SP 800-90B 3. Jalankan SP 800-22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Min-entropi ≥ klaim; lolos uji statistik</w:t>
            </w:r>
          </w:p>
        </w:tc>
        <w:tc>
          <w:tcPr>
            <w:tcW w:type="dxa" w:w="960"/>
          </w:tcPr>
          <w:p>
            <w:r>
              <w:t>M-RNG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DS-S-06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Dokumen diubah, sertifikat disubstitusi/dicabut/kedaluwarsa, timestamp dimanipulasi</w:t>
            </w:r>
          </w:p>
        </w:tc>
        <w:tc>
          <w:tcPr>
            <w:tcW w:type="dxa" w:w="960"/>
          </w:tcPr>
          <w:p>
            <w:r>
              <w:t>1. Ubah dokumen; substitusi/cabut/kedaluwarsakan sertifikat; manipulasi timestamp 2. Verifikasi melalui aplikasi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Verifikasi gagal dengan status yang benar</w:t>
            </w:r>
          </w:p>
        </w:tc>
        <w:tc>
          <w:tcPr>
            <w:tcW w:type="dxa" w:w="960"/>
          </w:tcPr>
          <w:p>
            <w:r>
              <w:t>M-SIGMAL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DS-S-07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ECDSA-P256</w:t>
            </w:r>
          </w:p>
        </w:tc>
        <w:tc>
          <w:tcPr>
            <w:tcW w:type="dxa" w:w="960"/>
          </w:tcPr>
          <w:p>
            <w:r>
              <w:t>1. Hitung strength tiap skema (SP 800-57/FIPS 204) 2. Tandai skema rentan kuantum (IR 8547)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Strength ≥ 112 bit; rencana migrasi PQC</w:t>
            </w:r>
          </w:p>
        </w:tc>
        <w:tc>
          <w:tcPr>
            <w:tcW w:type="dxa" w:w="960"/>
          </w:tcPr>
          <w:p>
            <w:r>
              <w:t>M-KEYSIZE, M-ECDLP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DS-S-08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5 nilai (Encoding (r, s))</w:t>
            </w:r>
          </w:p>
        </w:tc>
        <w:tc>
          <w:tcPr>
            <w:tcW w:type="dxa" w:w="960"/>
          </w:tcPr>
          <w:p>
            <w:r>
              <w:t>1. Kirim (r, n−s), r/s = 0, ≥ n, DER non-kanonik 2. Catat terima/tolak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Di luar rentang ditolak; kebijakan low-s didokumentasikan</w:t>
            </w:r>
          </w:p>
        </w:tc>
        <w:tc>
          <w:tcPr>
            <w:tcW w:type="dxa" w:w="960"/>
          </w:tcPr>
          <w:p>
            <w:r>
              <w:t>M-SIGMAL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DS-S-09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ECDSA-P256</w:t>
            </w:r>
          </w:p>
        </w:tc>
        <w:tc>
          <w:tcPr>
            <w:tcW w:type="dxa" w:w="960"/>
          </w:tcPr>
          <w:p>
            <w:r>
              <w:t>1. Inventarisasi seluruh perintah/atribut yang dapat mengeluarkan kunci (mis. CKA_EXTRACTABLE, CKA_SENSITIVE) 2. Coba ekspor d melalui API, perintah vendor &amp; backup 3. Periksa audit log setiap upaya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Kunci privat tidak pernah keluar dalam bentuk plaintext; seluruh upaya tercatat</w:t>
            </w:r>
          </w:p>
        </w:tc>
        <w:tc>
          <w:tcPr>
            <w:tcW w:type="dxa" w:w="960"/>
          </w:tcPr>
          <w:p>
            <w:r>
              <w:t>M-ZEROIZE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HF-S-02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7 nilai (Pola pesan)</w:t>
            </w:r>
          </w:p>
        </w:tc>
        <w:tc>
          <w:tcPr>
            <w:tcW w:type="dxa" w:w="960"/>
          </w:tcPr>
          <w:p>
            <w:r>
              <w:t>1. 10 000 pasangan pesan beda 1 bit 2. Uji χ² byte keluaran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Avalanche n/2 (σ ≈ √n/2); χ² p ≥ 0,01</w:t>
            </w:r>
          </w:p>
        </w:tc>
        <w:tc>
          <w:tcPr>
            <w:tcW w:type="dxa" w:w="960"/>
          </w:tcPr>
          <w:p>
            <w:r>
              <w:t>M-AVAL, M-SP80022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HF-S-03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4 nilai (Panjang digest)</w:t>
            </w:r>
          </w:p>
        </w:tc>
        <w:tc>
          <w:tcPr>
            <w:tcW w:type="dxa" w:w="960"/>
          </w:tcPr>
          <w:p>
            <w:r>
              <w:t>1. Cari collision pada digest terpotong t = 16/24/32 bit 2. Bandingkan kerja empiris dengan √(π/2·2^t)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Kerja empiris ±20% dari prediksi; klaim penuh = min(n/2, c/2)</w:t>
            </w:r>
          </w:p>
        </w:tc>
        <w:tc>
          <w:tcPr>
            <w:tcW w:type="dxa" w:w="960"/>
          </w:tcPr>
          <w:p>
            <w:r>
              <w:t>M-GENERIC, M-KEYSIZE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HF-S-04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SHA-256</w:t>
            </w:r>
          </w:p>
        </w:tc>
        <w:tc>
          <w:tcPr>
            <w:tcW w:type="dxa" w:w="960"/>
          </w:tcPr>
          <w:p>
            <w:r>
              <w:t>1. Untuk SHA-2: tunjukkan length-extension pada H(k ∥ m) 2. Pastikan produk memakai HMAC untuk autentikasi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Tidak ada konstruksi H(k ∥ m) pada produk</w:t>
            </w:r>
          </w:p>
        </w:tc>
        <w:tc>
          <w:tcPr>
            <w:tcW w:type="dxa" w:w="960"/>
          </w:tcPr>
          <w:p>
            <w:r>
              <w:t>M-PAD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HF-S-06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SHA-256</w:t>
            </w:r>
          </w:p>
        </w:tc>
        <w:tc>
          <w:tcPr>
            <w:tcW w:type="dxa" w:w="960"/>
          </w:tcPr>
          <w:p>
            <w:r>
              <w:t>1. Hitung strength klasik &amp; kuantum (Grover: preimage 2^(n/2)) 2. Bandingkan dengan umur data produk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Strength ≥ 112 bit (klasik) untuk umur data</w:t>
            </w:r>
          </w:p>
        </w:tc>
        <w:tc>
          <w:tcPr>
            <w:tcW w:type="dxa" w:w="960"/>
          </w:tcPr>
          <w:p>
            <w:r>
              <w:t>M-KEYSIZE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XA-S-01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ECDSA-P256, SHA-256, HMAC-DRBG-S128</w:t>
            </w:r>
          </w:p>
        </w:tc>
        <w:tc>
          <w:tcPr>
            <w:tcW w:type="dxa" w:w="960"/>
          </w:tcPr>
          <w:p>
            <w:r>
              <w:t>1. Kumpulkan keluaran DRBG produk 2. Estimasi min-entropi (SP 800-90B) &amp; SP 800-22 3. Gagalkan sumber entropi (simulasi) dan pastikan keygen berhenti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Min-entropi ≥ klaim; uji statistik lolos; kegagalan hulu terdeteksi</w:t>
            </w:r>
          </w:p>
        </w:tc>
        <w:tc>
          <w:tcPr>
            <w:tcW w:type="dxa" w:w="960"/>
          </w:tcPr>
          <w:p>
            <w:r>
              <w:t>M-RNG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XA-S-02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ECDSA-P256, SHA-256, HMAC-DRBG-S128</w:t>
            </w:r>
          </w:p>
        </w:tc>
        <w:tc>
          <w:tcPr>
            <w:tcW w:type="dxa" w:w="960"/>
          </w:tcPr>
          <w:p>
            <w:r>
              <w:t>1. Jalankan siklus lengkap untuk satu kunci tiap kelas primitif 2. Verifikasi kebijakan rotasi &amp; batas penggunaan 3. Pastikan pemusnahan (zeroize) di akhir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Setiap transisi sesuai kebijakan; kunci termusnahkan</w:t>
            </w:r>
          </w:p>
        </w:tc>
        <w:tc>
          <w:tcPr>
            <w:tcW w:type="dxa" w:w="960"/>
          </w:tcPr>
          <w:p>
            <w:r>
              <w:t>M-ZEROIZE, M-KEYSIZE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XA-S-04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ECDSA-P256, SHA-256, HMAC-DRBG-S128</w:t>
            </w:r>
          </w:p>
        </w:tc>
        <w:tc>
          <w:tcPr>
            <w:tcW w:type="dxa" w:w="960"/>
          </w:tcPr>
          <w:p>
            <w:r>
              <w:t>1. Pilih operasi dengan data rahasia (dekripsi RSA-OAEP, signing ECDSA, verifikasi tag AEAD) 2. Kumpulkan ≥ 10^6 pengukuran waktu dari sisi pemanggil API (remote-timing) 3. Coba pulihkan bit kunci/nonce dengan analisis statistik (gaya Brumley–Boneh)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Tidak ada informasi kunci yang dapat dipulihkan; |t| &lt; 4,5 pada seluruh operasi</w:t>
            </w:r>
          </w:p>
        </w:tc>
        <w:tc>
          <w:tcPr>
            <w:tcW w:type="dxa" w:w="960"/>
          </w:tcPr>
          <w:p>
            <w:r>
              <w:t>M-TIMING, M-CACHE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</w:tbl>
    <w:p/>
    <w:p>
      <w:pPr>
        <w:pStyle w:val="Heading2"/>
      </w:pPr>
      <w:r>
        <w:t>5.3 Uji Implementasi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Tingkat</w:t>
            </w:r>
          </w:p>
        </w:tc>
        <w:tc>
          <w:tcPr>
            <w:tcW w:type="dxa" w:w="960"/>
          </w:tcPr>
          <w:p>
            <w:r>
              <w:t>Area</w:t>
            </w:r>
          </w:p>
        </w:tc>
        <w:tc>
          <w:tcPr>
            <w:tcW w:type="dxa" w:w="960"/>
          </w:tcPr>
          <w:p>
            <w:r>
              <w:t>Parameter &amp; nilai uji</w:t>
            </w:r>
          </w:p>
        </w:tc>
        <w:tc>
          <w:tcPr>
            <w:tcW w:type="dxa" w:w="960"/>
          </w:tcPr>
          <w:p>
            <w:r>
              <w:t>Prosedur</w:t>
            </w:r>
          </w:p>
        </w:tc>
        <w:tc>
          <w:tcPr>
            <w:tcW w:type="dxa" w:w="960"/>
          </w:tcPr>
          <w:p>
            <w:r>
              <w:t>Kriteria lulus</w:t>
            </w:r>
          </w:p>
        </w:tc>
        <w:tc>
          <w:tcPr>
            <w:tcW w:type="dxa" w:w="960"/>
          </w:tcPr>
          <w:p>
            <w:r>
              <w:t>Metode UK-1</w:t>
            </w:r>
          </w:p>
        </w:tc>
        <w:tc>
          <w:tcPr>
            <w:tcW w:type="dxa" w:w="960"/>
          </w:tcPr>
          <w:p>
            <w:r>
              <w:t>Prioritas</w:t>
            </w:r>
          </w:p>
        </w:tc>
        <w:tc>
          <w:tcPr>
            <w:tcW w:type="dxa" w:w="960"/>
          </w:tcPr>
          <w:p>
            <w:r>
              <w:t>Pelaksana</w:t>
            </w:r>
          </w:p>
        </w:tc>
      </w:tr>
      <w:tr>
        <w:tc>
          <w:tcPr>
            <w:tcW w:type="dxa" w:w="960"/>
          </w:tcPr>
          <w:p>
            <w:r>
              <w:t>DS-I-01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Fixed-vs-random d dan k; 10^5 pengukuran waktu</w:t>
            </w:r>
          </w:p>
        </w:tc>
        <w:tc>
          <w:tcPr>
            <w:tcW w:type="dxa" w:w="960"/>
          </w:tcPr>
          <w:p>
            <w:r>
              <w:t>1. Fixed-vs-random d dan k 2. 10^5 pengukuran waktu perkalian skalar 3. Uji TVLA (Welch t)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|t| &lt; 4,5</w:t>
            </w:r>
          </w:p>
        </w:tc>
        <w:tc>
          <w:tcPr>
            <w:tcW w:type="dxa" w:w="960"/>
          </w:tcPr>
          <w:p>
            <w:r>
              <w:t>M-TIMING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DS-I-02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10^5 trace daya/EM pada token</w:t>
            </w:r>
          </w:p>
        </w:tc>
        <w:tc>
          <w:tcPr>
            <w:tcW w:type="dxa" w:w="960"/>
          </w:tcPr>
          <w:p>
            <w:r>
              <w:t>1. Akuisisi 10^5 trace daya/EM 2. TVLA; lanjut CPA bila |t| ≥ 4,5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Tidak ada kebocoran terukur</w:t>
            </w:r>
          </w:p>
        </w:tc>
        <w:tc>
          <w:tcPr>
            <w:tcW w:type="dxa" w:w="960"/>
          </w:tcPr>
          <w:p>
            <w:r>
              <w:t>M-TVLA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DS-I-03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Glitch tegangan/clock pada ronde perkalian skalar</w:t>
            </w:r>
          </w:p>
        </w:tc>
        <w:tc>
          <w:tcPr>
            <w:tcW w:type="dxa" w:w="960"/>
          </w:tcPr>
          <w:p>
            <w:r>
              <w:t>1. Glitch tegangan/clock pada ronde perkalian skalar 2. Kumpulkan tanda tangan keluaran 3. Verifikasi seluruh tanda tangan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Tanda tangan salah tidak pernah dikeluarkan</w:t>
            </w:r>
          </w:p>
        </w:tc>
        <w:tc>
          <w:tcPr>
            <w:tcW w:type="dxa" w:w="960"/>
          </w:tcPr>
          <w:p>
            <w:r>
              <w:t>M-FAULT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DS-I-04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10^6 input DER/ASN.1 malformed</w:t>
            </w:r>
          </w:p>
        </w:tc>
        <w:tc>
          <w:tcPr>
            <w:tcW w:type="dxa" w:w="960"/>
          </w:tcPr>
          <w:p>
            <w:r>
              <w:t>1. Bangkitkan 10^6 input DER/ASN.1 malformed 2. Fuzzing parser 3. Catat crash/hang &amp; galat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Tanpa crash/hang; galat seragam</w:t>
            </w:r>
          </w:p>
        </w:tc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DS-I-05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Perintah ekspor kunci, pemutusan daya, reset token</w:t>
            </w:r>
          </w:p>
        </w:tc>
        <w:tc>
          <w:tcPr>
            <w:tcW w:type="dxa" w:w="960"/>
          </w:tcPr>
          <w:p>
            <w:r>
              <w:t>1. Coba ekspor d melalui API 2. Putus daya/reset token saat operasi 3. Periksa zeroization &amp; audit log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d tidak terekspor; log lengkap</w:t>
            </w:r>
          </w:p>
        </w:tc>
        <w:tc>
          <w:tcPr>
            <w:tcW w:type="dxa" w:w="960"/>
          </w:tcPr>
          <w:p>
            <w:r>
              <w:t>M-ZEROIZE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DS-I-06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Beban 1, 10, 100 dokumen paralel</w:t>
            </w:r>
          </w:p>
        </w:tc>
        <w:tc>
          <w:tcPr>
            <w:tcW w:type="dxa" w:w="960"/>
          </w:tcPr>
          <w:p>
            <w:r>
              <w:t>1. Beban 1, 10, 100 dokumen paralel 2. Ukur throughput &amp; latensi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Sesuai klaim kinerja produk</w:t>
            </w:r>
          </w:p>
        </w:tc>
        <w:tc>
          <w:tcPr>
            <w:tcW w:type="dxa" w:w="960"/>
          </w:tcPr>
          <w:p>
            <w:r>
              <w:t>M-TIMING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HF-I-02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SHA-256</w:t>
            </w:r>
          </w:p>
        </w:tc>
        <w:tc>
          <w:tcPr>
            <w:tcW w:type="dxa" w:w="960"/>
          </w:tcPr>
          <w:p>
            <w:r>
              <w:t>1. Tag benar vs salah per posisi byte (10^5) 2. Welch t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|t| &lt; 4,5</w:t>
            </w:r>
          </w:p>
        </w:tc>
        <w:tc>
          <w:tcPr>
            <w:tcW w:type="dxa" w:w="960"/>
          </w:tcPr>
          <w:p>
            <w:r>
              <w:t>M-TIMING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HF-I-03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SHA-256</w:t>
            </w:r>
          </w:p>
        </w:tc>
        <w:tc>
          <w:tcPr>
            <w:tcW w:type="dxa" w:w="960"/>
          </w:tcPr>
          <w:p>
            <w:r>
              <w:t>1. Urutan update/final menyimpang 10^6 kali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Tanpa crash; galat terdefinisi</w:t>
            </w:r>
          </w:p>
        </w:tc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HF-I-05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SHA-256</w:t>
            </w:r>
          </w:p>
        </w:tc>
        <w:tc>
          <w:tcPr>
            <w:tcW w:type="dxa" w:w="960"/>
          </w:tcPr>
          <w:p>
            <w:r>
              <w:t>1. Rusak 1 byte berkas; verifikasi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Kerusakan terdeteksi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XA-I-01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6 nilai (Kondisi operasional)</w:t>
            </w:r>
          </w:p>
        </w:tc>
        <w:tc>
          <w:tcPr>
            <w:tcW w:type="dxa" w:w="960"/>
          </w:tcPr>
          <w:p>
            <w:r>
              <w:t>1. Hentikan proses saat operasi kunci 2. Restart &amp; jalankan ulang self-test 3. Uji di bawah beban tinggi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Sifat keamanan tidak menurun; tidak ada keluaran parsial</w:t>
            </w:r>
          </w:p>
        </w:tc>
        <w:tc>
          <w:tcPr>
            <w:tcW w:type="dxa" w:w="960"/>
          </w:tcPr>
          <w:p>
            <w:r>
              <w:t>M-SELFTEST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</w:tbl>
    <w:p/>
    <w:p>
      <w:r/>
      <w:r>
        <w:rPr>
          <w:b/>
        </w:rPr>
        <w:t>Narasi empiris (contoh):</w:t>
      </w:r>
      <w:r/>
    </w:p>
    <w:p>
      <w:pPr>
        <w:pStyle w:val="ListBullet"/>
      </w:pPr>
      <w:r/>
      <w:r>
        <w:rPr>
          <w:b/>
        </w:rPr>
        <w:t>DS-K-01</w:t>
      </w:r>
      <w:r>
        <w:t xml:space="preserve"> — Penguji melakukan aritmetika kurva pada titik khusus pada ECDSA-P256. Uji dinyatakan Memenuhi bila: Hasil identik 100%; n·G = O.</w:t>
      </w:r>
    </w:p>
    <w:p>
      <w:pPr>
        <w:pStyle w:val="ListBullet"/>
      </w:pPr>
      <w:r/>
      <w:r>
        <w:rPr>
          <w:b/>
        </w:rPr>
        <w:t>DS-K-02</w:t>
      </w:r>
      <w:r>
        <w:t xml:space="preserve"> — Penguji melakukan sHA-256: Short/Long Message &amp; Monte Carlo Test pada SHA-256 dengan 9 nilai parameter uji. Uji dinyatakan Memenuhi bila: Digest identik 100%.</w:t>
      </w:r>
    </w:p>
    <w:p>
      <w:pPr>
        <w:pStyle w:val="ListBullet"/>
      </w:pPr>
      <w:r/>
      <w:r>
        <w:rPr>
          <w:b/>
        </w:rPr>
        <w:t>DS-K-03</w:t>
      </w:r>
      <w:r>
        <w:t xml:space="preserve"> — Penguji melakukan validitas pasangan kunci hasil KeyGen pada ECDSA-P256. Uji dinyatakan Memenuhi bila: 100% pasangan kunci valid.</w:t>
      </w:r>
    </w:p>
    <w:p>
      <w:pPr>
        <w:pStyle w:val="ListBullet"/>
      </w:pPr>
      <w:r/>
      <w:r>
        <w:rPr>
          <w:b/>
        </w:rPr>
        <w:t>DS-K-04</w:t>
      </w:r>
      <w:r>
        <w:t xml:space="preserve"> — Penguji melakukan tanda tangan deterministik RFC 6979 pada ECDSA-P256. Uji dinyatakan Memenuhi bila: (r, s) identik dengan vektor acuan.</w:t>
      </w:r>
    </w:p>
    <w:p>
      <w:pPr>
        <w:pStyle w:val="ListBullet"/>
      </w:pPr>
      <w:r/>
      <w:r>
        <w:rPr>
          <w:b/>
        </w:rPr>
        <w:t>DS-K-05</w:t>
      </w:r>
      <w:r>
        <w:t xml:space="preserve"> — Penguji melakukan sigVer ≥ 500 vektor valid &amp; invalid (gaya Wycheproof) pada ECDSA-P256 dengan 2 nilai parameter uji. Uji dinyatakan Memenuhi bila: Valid diterima; seluruh invalid ditolak.</w:t>
      </w:r>
    </w:p>
    <w:p>
      <w:pPr>
        <w:pStyle w:val="ListBullet"/>
      </w:pPr>
      <w:r/>
      <w:r>
        <w:rPr>
          <w:b/>
        </w:rPr>
        <w:t>DS-K-06</w:t>
      </w:r>
      <w:r>
        <w:t xml:space="preserve"> — Penguji melakukan verifikasi silang dokumen bertanda tangan pada ECDSA-P256. Uji dinyatakan Memenuhi bila: Status verifikasi konsisten.</w:t>
      </w:r>
    </w:p>
    <w:p>
      <w:pPr>
        <w:pStyle w:val="ListBullet"/>
      </w:pPr>
      <w:r/>
      <w:r>
        <w:rPr>
          <w:b/>
        </w:rPr>
        <w:t>DS-K-07</w:t>
      </w:r>
      <w:r>
        <w:t xml:space="preserve"> — Penguji melakukan interoperabilitas tanda tangan dengan pustaka referensi pada ECDSA-P256. Uji dinyatakan Memenuhi bila: Status verifikasi konsisten dua arah.</w:t>
      </w:r>
    </w:p>
    <w:p>
      <w:pPr>
        <w:pStyle w:val="ListBullet"/>
      </w:pPr>
      <w:r/>
      <w:r>
        <w:rPr>
          <w:b/>
        </w:rPr>
        <w:t>HF-K-01</w:t>
      </w:r>
      <w:r>
        <w:t xml:space="preserve"> — Penguji melakukan verifikasi permutasi/fungsi kompresi, konstanta &amp; padding pada SHA-256. Uji dinyatakan Memenuhi bila: Identik 100%.</w:t>
      </w:r>
    </w:p>
    <w:p>
      <w:pPr>
        <w:pStyle w:val="Heading1"/>
      </w:pPr>
      <w:r>
        <w:t>6. Expected Value &amp; Kriteria Keputusan (KUK 2.4)</w:t>
      </w:r>
    </w:p>
    <w:p>
      <w:r>
        <w:t xml:space="preserve">Kriteria keputusan materi: </w:t>
      </w:r>
      <w:r>
        <w:rPr>
          <w:b/>
        </w:rPr>
        <w:t>Deterministik</w:t>
      </w:r>
      <w:r>
        <w:t xml:space="preserve">: KAT/MCT cocok 100%; vektor invalid seluruhnya ditolak.; </w:t>
      </w:r>
      <w:r>
        <w:rPr>
          <w:b/>
        </w:rPr>
        <w:t>Statistik</w:t>
      </w:r>
      <w:r>
        <w:t xml:space="preserve">: α = 0,01; proporsi lolos dalam interval kepercayaan; p-value terdistribusi seragam.; </w:t>
      </w:r>
      <w:r>
        <w:rPr>
          <w:b/>
        </w:rPr>
        <w:t>Kriptanalitik</w:t>
      </w:r>
      <w:r>
        <w:t xml:space="preserve">: Kompleksitas serangan terbaik ≥ klaim tingkat keamanan (bit security).; </w:t>
      </w:r>
      <w:r>
        <w:rPr>
          <w:b/>
        </w:rPr>
        <w:t>Implementasi</w:t>
      </w:r>
      <w:r>
        <w:t>: Tidak ada kebocoran terukur (mis. TVLA |t| &lt; 4,5) dan galat seragam.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Berkas expected</w:t>
            </w:r>
          </w:p>
        </w:tc>
        <w:tc>
          <w:tcPr>
            <w:tcW w:type="dxa" w:w="1440"/>
          </w:tcPr>
          <w:p>
            <w:r>
              <w:t>Target</w:t>
            </w:r>
          </w:p>
        </w:tc>
        <w:tc>
          <w:tcPr>
            <w:tcW w:type="dxa" w:w="1440"/>
          </w:tcPr>
          <w:p>
            <w:r>
              <w:t>Jenis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Cocok/total</w:t>
            </w:r>
          </w:p>
        </w:tc>
        <w:tc>
          <w:tcPr>
            <w:tcW w:type="dxa" w:w="1440"/>
          </w:tcPr>
          <w:p>
            <w:r>
              <w:t>SHA-256</w:t>
            </w:r>
          </w:p>
        </w:tc>
      </w:tr>
      <w:tr>
        <w:tc>
          <w:tcPr>
            <w:tcW w:type="dxa" w:w="1440"/>
          </w:tcPr>
          <w:p>
            <w:r>
              <w:t>curve_points__ECDSA-P256</w:t>
            </w:r>
          </w:p>
        </w:tc>
        <w:tc>
          <w:tcPr>
            <w:tcW w:type="dxa" w:w="1440"/>
          </w:tcPr>
          <w:p>
            <w:r>
              <w:t>ECDSA-P256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4/4</w:t>
            </w:r>
          </w:p>
        </w:tc>
        <w:tc>
          <w:tcPr>
            <w:tcW w:type="dxa" w:w="1440"/>
          </w:tcPr>
          <w:p>
            <w:r>
              <w:t>c630bf4399771847…</w:t>
            </w:r>
          </w:p>
        </w:tc>
      </w:tr>
      <w:tr>
        <w:tc>
          <w:tcPr>
            <w:tcW w:type="dxa" w:w="1440"/>
          </w:tcPr>
          <w:p>
            <w:r>
              <w:t>domain_params__ECDSA-P256</w:t>
            </w:r>
          </w:p>
        </w:tc>
        <w:tc>
          <w:tcPr>
            <w:tcW w:type="dxa" w:w="1440"/>
          </w:tcPr>
          <w:p>
            <w:r>
              <w:t>ECDSA-P256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2/2</w:t>
            </w:r>
          </w:p>
        </w:tc>
        <w:tc>
          <w:tcPr>
            <w:tcW w:type="dxa" w:w="1440"/>
          </w:tcPr>
          <w:p>
            <w:r>
              <w:t>e303e371ae4d4950…</w:t>
            </w:r>
          </w:p>
        </w:tc>
      </w:tr>
      <w:tr>
        <w:tc>
          <w:tcPr>
            <w:tcW w:type="dxa" w:w="1440"/>
          </w:tcPr>
          <w:p>
            <w:r>
              <w:t>hash_boundaries__SHA-256</w:t>
            </w:r>
          </w:p>
        </w:tc>
        <w:tc>
          <w:tcPr>
            <w:tcW w:type="dxa" w:w="1440"/>
          </w:tcPr>
          <w:p>
            <w:r>
              <w:t>SHA-256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9/9</w:t>
            </w:r>
          </w:p>
        </w:tc>
        <w:tc>
          <w:tcPr>
            <w:tcW w:type="dxa" w:w="1440"/>
          </w:tcPr>
          <w:p>
            <w:r>
              <w:t>0d9fbf5706c154ea…</w:t>
            </w:r>
          </w:p>
        </w:tc>
      </w:tr>
      <w:tr>
        <w:tc>
          <w:tcPr>
            <w:tcW w:type="dxa" w:w="1440"/>
          </w:tcPr>
          <w:p>
            <w:r>
              <w:t>rfc6979__ECDSA-P256</w:t>
            </w:r>
          </w:p>
        </w:tc>
        <w:tc>
          <w:tcPr>
            <w:tcW w:type="dxa" w:w="1440"/>
          </w:tcPr>
          <w:p>
            <w:r>
              <w:t>ECDSA-P256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4/4</w:t>
            </w:r>
          </w:p>
        </w:tc>
        <w:tc>
          <w:tcPr>
            <w:tcW w:type="dxa" w:w="1440"/>
          </w:tcPr>
          <w:p>
            <w:r>
              <w:t>1b343225ff5109f2…</w:t>
            </w:r>
          </w:p>
        </w:tc>
      </w:tr>
      <w:tr>
        <w:tc>
          <w:tcPr>
            <w:tcW w:type="dxa" w:w="1440"/>
          </w:tcPr>
          <w:p>
            <w:r>
              <w:t>sigver__ECDSA-P256</w:t>
            </w:r>
          </w:p>
        </w:tc>
        <w:tc>
          <w:tcPr>
            <w:tcW w:type="dxa" w:w="1440"/>
          </w:tcPr>
          <w:p>
            <w:r>
              <w:t>ECDSA-P256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516/516</w:t>
            </w:r>
          </w:p>
        </w:tc>
        <w:tc>
          <w:tcPr>
            <w:tcW w:type="dxa" w:w="1440"/>
          </w:tcPr>
          <w:p>
            <w:r>
              <w:t>c331a7418794f46d…</w:t>
            </w:r>
          </w:p>
        </w:tc>
      </w:tr>
      <w:tr>
        <w:tc>
          <w:tcPr>
            <w:tcW w:type="dxa" w:w="1440"/>
          </w:tcPr>
          <w:p>
            <w:r>
              <w:t>interop__ECDSA-P256</w:t>
            </w:r>
          </w:p>
        </w:tc>
        <w:tc>
          <w:tcPr>
            <w:tcW w:type="dxa" w:w="1440"/>
          </w:tcPr>
          <w:p>
            <w:r>
              <w:t>ECDSA-P256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b9371962a2cb9408…</w:t>
            </w:r>
          </w:p>
        </w:tc>
      </w:tr>
      <w:tr>
        <w:tc>
          <w:tcPr>
            <w:tcW w:type="dxa" w:w="1440"/>
          </w:tcPr>
          <w:p>
            <w:r>
              <w:t>interop__HMAC-DRBG-S128</w:t>
            </w:r>
          </w:p>
        </w:tc>
        <w:tc>
          <w:tcPr>
            <w:tcW w:type="dxa" w:w="1440"/>
          </w:tcPr>
          <w:p>
            <w:r>
              <w:t>HMAC-DRBG-S128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6344cbbaf8b156d5…</w:t>
            </w:r>
          </w:p>
        </w:tc>
      </w:tr>
      <w:tr>
        <w:tc>
          <w:tcPr>
            <w:tcW w:type="dxa" w:w="1440"/>
          </w:tcPr>
          <w:p>
            <w:r>
              <w:t>interop__SHA-256</w:t>
            </w:r>
          </w:p>
        </w:tc>
        <w:tc>
          <w:tcPr>
            <w:tcW w:type="dxa" w:w="1440"/>
          </w:tcPr>
          <w:p>
            <w:r>
              <w:t>SHA-256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7201df6e641b2a4f…</w:t>
            </w:r>
          </w:p>
        </w:tc>
      </w:tr>
      <w:tr>
        <w:tc>
          <w:tcPr>
            <w:tcW w:type="dxa" w:w="1440"/>
          </w:tcPr>
          <w:p>
            <w:r>
              <w:t>keygen_validate__ECDSA-P256</w:t>
            </w:r>
          </w:p>
        </w:tc>
        <w:tc>
          <w:tcPr>
            <w:tcW w:type="dxa" w:w="1440"/>
          </w:tcPr>
          <w:p>
            <w:r>
              <w:t>ECDSA-P256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a58409404cdbd688…</w:t>
            </w:r>
          </w:p>
        </w:tc>
      </w:tr>
      <w:tr>
        <w:tc>
          <w:tcPr>
            <w:tcW w:type="dxa" w:w="1440"/>
          </w:tcPr>
          <w:p>
            <w:r>
              <w:t>mct__SHA-256</w:t>
            </w:r>
          </w:p>
        </w:tc>
        <w:tc>
          <w:tcPr>
            <w:tcW w:type="dxa" w:w="1440"/>
          </w:tcPr>
          <w:p>
            <w:r>
              <w:t>SHA-256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6bd284dc3043d86a…</w:t>
            </w:r>
          </w:p>
        </w:tc>
      </w:tr>
      <w:tr>
        <w:tc>
          <w:tcPr>
            <w:tcW w:type="dxa" w:w="1440"/>
          </w:tcPr>
          <w:p>
            <w:r>
              <w:t>performance__ECDSA-P256</w:t>
            </w:r>
          </w:p>
        </w:tc>
        <w:tc>
          <w:tcPr>
            <w:tcW w:type="dxa" w:w="1440"/>
          </w:tcPr>
          <w:p>
            <w:r>
              <w:t>ECDSA-P256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147b2d588fbaa78e…</w:t>
            </w:r>
          </w:p>
        </w:tc>
      </w:tr>
      <w:tr>
        <w:tc>
          <w:tcPr>
            <w:tcW w:type="dxa" w:w="1440"/>
          </w:tcPr>
          <w:p>
            <w:r>
              <w:t>pubkey_negative__ECDSA-P256</w:t>
            </w:r>
          </w:p>
        </w:tc>
        <w:tc>
          <w:tcPr>
            <w:tcW w:type="dxa" w:w="1440"/>
          </w:tcPr>
          <w:p>
            <w:r>
              <w:t>ECDSA-P256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83e3bb96cd5af261…</w:t>
            </w:r>
          </w:p>
        </w:tc>
      </w:tr>
      <w:tr>
        <w:tc>
          <w:tcPr>
            <w:tcW w:type="dxa" w:w="1440"/>
          </w:tcPr>
          <w:p>
            <w:r>
              <w:t>reject_params__ECDSA-P256</w:t>
            </w:r>
          </w:p>
        </w:tc>
        <w:tc>
          <w:tcPr>
            <w:tcW w:type="dxa" w:w="1440"/>
          </w:tcPr>
          <w:p>
            <w:r>
              <w:t>ECDSA-P256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a813a3950a7ed469…</w:t>
            </w:r>
          </w:p>
        </w:tc>
      </w:tr>
      <w:tr>
        <w:tc>
          <w:tcPr>
            <w:tcW w:type="dxa" w:w="1440"/>
          </w:tcPr>
          <w:p>
            <w:r>
              <w:t>reject_params__SHA-256</w:t>
            </w:r>
          </w:p>
        </w:tc>
        <w:tc>
          <w:tcPr>
            <w:tcW w:type="dxa" w:w="1440"/>
          </w:tcPr>
          <w:p>
            <w:r>
              <w:t>SHA-256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e155a7bf882c987c…</w:t>
            </w:r>
          </w:p>
        </w:tc>
      </w:tr>
      <w:tr>
        <w:tc>
          <w:tcPr>
            <w:tcW w:type="dxa" w:w="1440"/>
          </w:tcPr>
          <w:p>
            <w:r>
              <w:t>ssp_lifecycle__ECDSA-P256</w:t>
            </w:r>
          </w:p>
        </w:tc>
        <w:tc>
          <w:tcPr>
            <w:tcW w:type="dxa" w:w="1440"/>
          </w:tcPr>
          <w:p>
            <w:r>
              <w:t>ECDSA-P256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dcf88fa6148ab5b5…</w:t>
            </w:r>
          </w:p>
        </w:tc>
      </w:tr>
      <w:tr>
        <w:tc>
          <w:tcPr>
            <w:tcW w:type="dxa" w:w="1440"/>
          </w:tcPr>
          <w:p>
            <w:r>
              <w:t>ssp_lifecycle__HMAC-DRBG-S128</w:t>
            </w:r>
          </w:p>
        </w:tc>
        <w:tc>
          <w:tcPr>
            <w:tcW w:type="dxa" w:w="1440"/>
          </w:tcPr>
          <w:p>
            <w:r>
              <w:t>HMAC-DRBG-S128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3a2e16fbf77c5b06…</w:t>
            </w:r>
          </w:p>
        </w:tc>
      </w:tr>
      <w:tr>
        <w:tc>
          <w:tcPr>
            <w:tcW w:type="dxa" w:w="1440"/>
          </w:tcPr>
          <w:p>
            <w:r>
              <w:t>ssp_lifecycle__SHA-256</w:t>
            </w:r>
          </w:p>
        </w:tc>
        <w:tc>
          <w:tcPr>
            <w:tcW w:type="dxa" w:w="1440"/>
          </w:tcPr>
          <w:p>
            <w:r>
              <w:t>SHA-256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4fcb496648c42850…</w:t>
            </w:r>
          </w:p>
        </w:tc>
      </w:tr>
    </w:tbl>
    <w:p/>
    <w:p>
      <w:pPr>
        <w:pStyle w:val="Heading1"/>
      </w:pPr>
      <w:r>
        <w:t>7. Pemetaan Parameter → Kemungkinan Hasil Uji (KUK 2.5)</w:t>
      </w:r>
    </w:p>
    <w:p>
      <w:r>
        <w:t xml:space="preserve">Kategori hasil: </w:t>
      </w:r>
      <w:r>
        <w:rPr>
          <w:b/>
        </w:rPr>
        <w:t>Memenuhi</w:t>
      </w:r>
      <w:r>
        <w:t xml:space="preserve"> — Seluruh kriteria terpenuhi pada semua variasi parameter yang ditetapkan.; </w:t>
      </w:r>
      <w:r>
        <w:rPr>
          <w:b/>
        </w:rPr>
        <w:t>Memenuhi dengan Catatan</w:t>
      </w:r>
      <w:r>
        <w:t xml:space="preserve"> — Lulus, tetapi terdapat batasan penggunaan (mis. batas data per kunci, parameter minimum).; </w:t>
      </w:r>
      <w:r>
        <w:rPr>
          <w:b/>
        </w:rPr>
        <w:t>Tidak Memenuhi</w:t>
      </w:r>
      <w:r>
        <w:t xml:space="preserve"> — Minimal satu kriteria gagal; parameter pemicu kegagalan diidentifikasi.; </w:t>
      </w:r>
      <w:r>
        <w:rPr>
          <w:b/>
        </w:rPr>
        <w:t>Inkonklusif</w:t>
      </w:r>
      <w:r>
        <w:t xml:space="preserve"> — Bukti statistik belum cukup; diperlukan sampel lebih besar atau uji lanjutan.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Kondisi temuan</w:t>
            </w:r>
          </w:p>
        </w:tc>
        <w:tc>
          <w:tcPr>
            <w:tcW w:type="dxa" w:w="1728"/>
          </w:tcPr>
          <w:p>
            <w:r>
              <w:t>Parameter pemicu</w:t>
            </w:r>
          </w:p>
        </w:tc>
        <w:tc>
          <w:tcPr>
            <w:tcW w:type="dxa" w:w="1728"/>
          </w:tcPr>
          <w:p>
            <w:r>
              <w:t>Kemungkinan hasil</w:t>
            </w:r>
          </w:p>
        </w:tc>
        <w:tc>
          <w:tcPr>
            <w:tcW w:type="dxa" w:w="1728"/>
          </w:tcPr>
          <w:p>
            <w:r>
              <w:t>Tindak lanjut</w:t>
            </w:r>
          </w:p>
        </w:tc>
        <w:tc>
          <w:tcPr>
            <w:tcW w:type="dxa" w:w="1728"/>
          </w:tcPr>
          <w:p>
            <w:r>
              <w:t>Sumber</w:t>
            </w:r>
          </w:p>
        </w:tc>
      </w:tr>
      <w:tr>
        <w:tc>
          <w:tcPr>
            <w:tcW w:type="dxa" w:w="1728"/>
          </w:tcPr>
          <w:p>
            <w:r>
              <w:t>Nilai r berulang ditemukan pada pesan berbeda</w:t>
            </w:r>
          </w:p>
        </w:tc>
        <w:tc>
          <w:tcPr>
            <w:tcW w:type="dxa" w:w="1728"/>
          </w:tcPr>
          <w:p>
            <w:r>
              <w:t>Mode nonce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Temuan kritis: kunci privat dapat dipulihkan; perbaiki pembangkitan nonce</w:t>
            </w:r>
          </w:p>
        </w:tc>
        <w:tc>
          <w:tcPr>
            <w:tcW w:type="dxa" w:w="1728"/>
          </w:tcPr>
          <w:p>
            <w:r>
              <w:t>materi (ecdsa_p256_token)</w:t>
            </w:r>
          </w:p>
        </w:tc>
      </w:tr>
      <w:tr>
        <w:tc>
          <w:tcPr>
            <w:tcW w:type="dxa" w:w="1728"/>
          </w:tcPr>
          <w:p>
            <w:r>
              <w:t>Bias ≥ 1 bit pada MSB/LSB nonce k</w:t>
            </w:r>
          </w:p>
        </w:tc>
        <w:tc>
          <w:tcPr>
            <w:tcW w:type="dxa" w:w="1728"/>
          </w:tcPr>
          <w:p>
            <w:r>
              <w:t>Mode nonce, ukuran sampel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Rawan serangan lattice/HNP; uji ulang setelah perbaikan</w:t>
            </w:r>
          </w:p>
        </w:tc>
        <w:tc>
          <w:tcPr>
            <w:tcW w:type="dxa" w:w="1728"/>
          </w:tcPr>
          <w:p>
            <w:r>
              <w:t>materi (ecdsa_p256_token)</w:t>
            </w:r>
          </w:p>
        </w:tc>
      </w:tr>
      <w:tr>
        <w:tc>
          <w:tcPr>
            <w:tcW w:type="dxa" w:w="1728"/>
          </w:tcPr>
          <w:p>
            <w:r>
              <w:t>Proporsi lolos di tepi interval kepercayaan</w:t>
            </w:r>
          </w:p>
        </w:tc>
        <w:tc>
          <w:tcPr>
            <w:tcW w:type="dxa" w:w="1728"/>
          </w:tcPr>
          <w:p>
            <w:r>
              <w:t>Ukuran sampel</w:t>
            </w:r>
          </w:p>
        </w:tc>
        <w:tc>
          <w:tcPr>
            <w:tcW w:type="dxa" w:w="1728"/>
          </w:tcPr>
          <w:p>
            <w:r>
              <w:t>Inkonklusif</w:t>
            </w:r>
          </w:p>
        </w:tc>
        <w:tc>
          <w:tcPr>
            <w:tcW w:type="dxa" w:w="1728"/>
          </w:tcPr>
          <w:p>
            <w:r>
              <w:t>Perbesar N (mis. 10^7) lalu ulangi uji statistik</w:t>
            </w:r>
          </w:p>
        </w:tc>
        <w:tc>
          <w:tcPr>
            <w:tcW w:type="dxa" w:w="1728"/>
          </w:tcPr>
          <w:p>
            <w:r>
              <w:t>materi (ecdsa_p256_token)</w:t>
            </w:r>
          </w:p>
        </w:tc>
      </w:tr>
      <w:tr>
        <w:tc>
          <w:tcPr>
            <w:tcW w:type="dxa" w:w="1728"/>
          </w:tcPr>
          <w:p>
            <w:r>
              <w:t>Tanda tangan s ↔ n − s diterima</w:t>
            </w:r>
          </w:p>
        </w:tc>
        <w:tc>
          <w:tcPr>
            <w:tcW w:type="dxa" w:w="1728"/>
          </w:tcPr>
          <w:p>
            <w:r>
              <w:t>Encoding (r, s)</w:t>
            </w:r>
          </w:p>
        </w:tc>
        <w:tc>
          <w:tcPr>
            <w:tcW w:type="dxa" w:w="1728"/>
          </w:tcPr>
          <w:p>
            <w:r>
              <w:t>Memenuhi dengan Catatan</w:t>
            </w:r>
          </w:p>
        </w:tc>
        <w:tc>
          <w:tcPr>
            <w:tcW w:type="dxa" w:w="1728"/>
          </w:tcPr>
          <w:p>
            <w:r>
              <w:t>Dapat diterima bila keunikan tanda tangan tidak diandalkan; terapkan low-s</w:t>
            </w:r>
          </w:p>
        </w:tc>
        <w:tc>
          <w:tcPr>
            <w:tcW w:type="dxa" w:w="1728"/>
          </w:tcPr>
          <w:p>
            <w:r>
              <w:t>materi (ecdsa_p256_token)</w:t>
            </w:r>
          </w:p>
        </w:tc>
      </w:tr>
      <w:tr>
        <w:tc>
          <w:tcPr>
            <w:tcW w:type="dxa" w:w="1728"/>
          </w:tcPr>
          <w:p>
            <w:r>
              <w:t>TVLA |t| ≥ 4,5 pada perkalian skalar</w:t>
            </w:r>
          </w:p>
        </w:tc>
        <w:tc>
          <w:tcPr>
            <w:tcW w:type="dxa" w:w="1728"/>
          </w:tcPr>
          <w:p>
            <w:r>
              <w:t>Kunci privat d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Konfirmasi eksploitabilitas dengan CPA; perbaiki ke constant-time</w:t>
            </w:r>
          </w:p>
        </w:tc>
        <w:tc>
          <w:tcPr>
            <w:tcW w:type="dxa" w:w="1728"/>
          </w:tcPr>
          <w:p>
            <w:r>
              <w:t>materi (ecdsa_p256_token)</w:t>
            </w:r>
          </w:p>
        </w:tc>
      </w:tr>
      <w:tr>
        <w:tc>
          <w:tcPr>
            <w:tcW w:type="dxa" w:w="1728"/>
          </w:tcPr>
          <w:p>
            <w:r>
              <w:t>Gagal diverifikasi oleh satu verifier referensi</w:t>
            </w:r>
          </w:p>
        </w:tc>
        <w:tc>
          <w:tcPr>
            <w:tcW w:type="dxa" w:w="1728"/>
          </w:tcPr>
          <w:p>
            <w:r>
              <w:t>Encoding, format dokumen</w:t>
            </w:r>
          </w:p>
        </w:tc>
        <w:tc>
          <w:tcPr>
            <w:tcW w:type="dxa" w:w="1728"/>
          </w:tcPr>
          <w:p>
            <w:r>
              <w:t>Memenuhi dengan Catatan</w:t>
            </w:r>
          </w:p>
        </w:tc>
        <w:tc>
          <w:tcPr>
            <w:tcW w:type="dxa" w:w="1728"/>
          </w:tcPr>
          <w:p>
            <w:r>
              <w:t>Perbaiki encoding; ulangi DS-K-06</w:t>
            </w:r>
          </w:p>
        </w:tc>
        <w:tc>
          <w:tcPr>
            <w:tcW w:type="dxa" w:w="1728"/>
          </w:tcPr>
          <w:p>
            <w:r>
              <w:t>materi (ecdsa_p256_token)</w:t>
            </w:r>
          </w:p>
        </w:tc>
      </w:tr>
      <w:tr>
        <w:tc>
          <w:tcPr>
            <w:tcW w:type="dxa" w:w="1728"/>
          </w:tcPr>
          <w:p>
            <w:r>
              <w:t>Keluaran berbeda dari expected value pada ≥ 1 vektor</w:t>
            </w:r>
          </w:p>
        </w:tc>
        <w:tc>
          <w:tcPr>
            <w:tcW w:type="dxa" w:w="1728"/>
          </w:tcPr>
          <w:p>
            <w:r>
              <w:t>target, vektor (kunci/nonce/pesan)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Telusuri vektor pertama yang gagal; perbaiki implementasi; ulangi KAT/MCT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Vektor 'invalid' (Wycheproof) diterima produk</w:t>
            </w:r>
          </w:p>
        </w:tc>
        <w:tc>
          <w:tcPr>
            <w:tcW w:type="dxa" w:w="1728"/>
          </w:tcPr>
          <w:p>
            <w:r>
              <w:t>encoding/parameter invalid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Temuan kritis: perketat validasi masukan; ulangi seluruh vektor invalid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Expected value bertanda PERLU_VERIFIKASI (vektor resmi belum tersedia)</w:t>
            </w:r>
          </w:p>
        </w:tc>
        <w:tc>
          <w:tcPr>
            <w:tcW w:type="dxa" w:w="1728"/>
          </w:tcPr>
          <w:p>
            <w:r>
              <w:t>ketersediaan vektor</w:t>
            </w:r>
          </w:p>
        </w:tc>
        <w:tc>
          <w:tcPr>
            <w:tcW w:type="dxa" w:w="1728"/>
          </w:tcPr>
          <w:p>
            <w:r>
              <w:t>Inkonklusif</w:t>
            </w:r>
          </w:p>
        </w:tc>
        <w:tc>
          <w:tcPr>
            <w:tcW w:type="dxa" w:w="1728"/>
          </w:tcPr>
          <w:p>
            <w:r>
              <w:t>Muat vektor ACVP/CAVP resmi, regenerasi expected, ulangi uji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Proporsi lolos &lt; ambang SP 800-22 atau P-value_T &lt; 0,0001</w:t>
            </w:r>
          </w:p>
        </w:tc>
        <w:tc>
          <w:tcPr>
            <w:tcW w:type="dxa" w:w="1728"/>
          </w:tcPr>
          <w:p>
            <w:r>
              <w:t>pola masukan, ukuran sampel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Identifikasi dataset pemicu (low/high-density, avalanche); analisis difusi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Proporsi lolos tepat di tepi interval kepercayaan</w:t>
            </w:r>
          </w:p>
        </w:tc>
        <w:tc>
          <w:tcPr>
            <w:tcW w:type="dxa" w:w="1728"/>
          </w:tcPr>
          <w:p>
            <w:r>
              <w:t>ukuran sampel</w:t>
            </w:r>
          </w:p>
        </w:tc>
        <w:tc>
          <w:tcPr>
            <w:tcW w:type="dxa" w:w="1728"/>
          </w:tcPr>
          <w:p>
            <w:r>
              <w:t>Inkonklusif</w:t>
            </w:r>
          </w:p>
        </w:tc>
        <w:tc>
          <w:tcPr>
            <w:tcW w:type="dxa" w:w="1728"/>
          </w:tcPr>
          <w:p>
            <w:r>
              <w:t>Perbesar sampel (mis. 10×) lalu ulangi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Security strength 112 ≤ s &lt; 128 bit</w:t>
            </w:r>
          </w:p>
        </w:tc>
        <w:tc>
          <w:tcPr>
            <w:tcW w:type="dxa" w:w="1728"/>
          </w:tcPr>
          <w:p>
            <w:r>
              <w:t>ukuran kunci/domain</w:t>
            </w:r>
          </w:p>
        </w:tc>
        <w:tc>
          <w:tcPr>
            <w:tcW w:type="dxa" w:w="1728"/>
          </w:tcPr>
          <w:p>
            <w:r>
              <w:t>Memenuhi dengan Catatan</w:t>
            </w:r>
          </w:p>
        </w:tc>
        <w:tc>
          <w:tcPr>
            <w:tcW w:type="dxa" w:w="1728"/>
          </w:tcPr>
          <w:p>
            <w:r>
              <w:t>Batasi penggunaan hingga 2030 (SP 800-131A / IR 8547); rencanakan migrasi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Serangan terbaik &lt; klaim bit security / strength &lt; 112 bit</w:t>
            </w:r>
          </w:p>
        </w:tc>
        <w:tc>
          <w:tcPr>
            <w:tcW w:type="dxa" w:w="1728"/>
          </w:tcPr>
          <w:p>
            <w:r>
              <w:t>ukuran kunci, jumlah ronde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Nonaktifkan untuk layanan approved; ganti algoritma/parameter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TVLA |t| ≥ 4,5</w:t>
            </w:r>
          </w:p>
        </w:tc>
        <w:tc>
          <w:tcPr>
            <w:tcW w:type="dxa" w:w="1728"/>
          </w:tcPr>
          <w:p>
            <w:r>
              <w:t>kunci/nonce rahasia, jumlah pengukuran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Konfirmasi eksploitabilitas (CPA/analisis timing); perbaiki ke constant-time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Hasil TVLA tidak konsisten antarsesi</w:t>
            </w:r>
          </w:p>
        </w:tc>
        <w:tc>
          <w:tcPr>
            <w:tcW w:type="dxa" w:w="1728"/>
          </w:tcPr>
          <w:p>
            <w:r>
              <w:t>jumlah trace/pengukuran, derau</w:t>
            </w:r>
          </w:p>
        </w:tc>
        <w:tc>
          <w:tcPr>
            <w:tcW w:type="dxa" w:w="1728"/>
          </w:tcPr>
          <w:p>
            <w:r>
              <w:t>Inkonklusif</w:t>
            </w:r>
          </w:p>
        </w:tc>
        <w:tc>
          <w:tcPr>
            <w:tcW w:type="dxa" w:w="1728"/>
          </w:tcPr>
          <w:p>
            <w:r>
              <w:t>Perbesar jumlah pengukuran; kendalikan derau (isolasi core, turbo off)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Crash/hang pada fuzzing</w:t>
            </w:r>
          </w:p>
        </w:tc>
        <w:tc>
          <w:tcPr>
            <w:tcW w:type="dxa" w:w="1728"/>
          </w:tcPr>
          <w:p>
            <w:r>
              <w:t>masukan malformed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Reproduksi dengan sanitizer; perbaiki parser; ulangi fuzzing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Masukan negatif diterima</w:t>
            </w:r>
          </w:p>
        </w:tc>
        <w:tc>
          <w:tcPr>
            <w:tcW w:type="dxa" w:w="1728"/>
          </w:tcPr>
          <w:p>
            <w:r>
              <w:t>nilai di luar spesifikasi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Tambahkan validasi; ulangi uji negatif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Masukan ditolak tetapi kode galat berbeda antar-kelas</w:t>
            </w:r>
          </w:p>
        </w:tc>
        <w:tc>
          <w:tcPr>
            <w:tcW w:type="dxa" w:w="1728"/>
          </w:tcPr>
          <w:p>
            <w:r>
              <w:t>jenis kegagalan</w:t>
            </w:r>
          </w:p>
        </w:tc>
        <w:tc>
          <w:tcPr>
            <w:tcW w:type="dxa" w:w="1728"/>
          </w:tcPr>
          <w:p>
            <w:r>
              <w:t>Memenuhi dengan Catatan</w:t>
            </w:r>
          </w:p>
        </w:tc>
        <w:tc>
          <w:tcPr>
            <w:tcW w:type="dxa" w:w="1728"/>
          </w:tcPr>
          <w:p>
            <w:r>
              <w:t>Seragamkan kode galat (mitigasi oracle) bila menyangkut data rahasia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</w:tbl>
    <w:p/>
    <w:p>
      <w:pPr>
        <w:pStyle w:val="Heading1"/>
      </w:pPr>
      <w:r>
        <w:t>8. Matriks Keterlacakan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Kebutuhan</w:t>
            </w:r>
          </w:p>
        </w:tc>
        <w:tc>
          <w:tcPr>
            <w:tcW w:type="dxa" w:w="1234"/>
          </w:tcPr>
          <w:p>
            <w:r>
              <w:t>Uraian</w:t>
            </w:r>
          </w:p>
        </w:tc>
        <w:tc>
          <w:tcPr>
            <w:tcW w:type="dxa" w:w="1234"/>
          </w:tcPr>
          <w:p>
            <w:r>
              <w:t>Metode UK-1</w:t>
            </w:r>
          </w:p>
        </w:tc>
        <w:tc>
          <w:tcPr>
            <w:tcW w:type="dxa" w:w="1234"/>
          </w:tcPr>
          <w:p>
            <w:r>
              <w:t>Skenario</w:t>
            </w:r>
          </w:p>
        </w:tc>
        <w:tc>
          <w:tcPr>
            <w:tcW w:type="dxa" w:w="1234"/>
          </w:tcPr>
          <w:p>
            <w:r>
              <w:t>Test case</w:t>
            </w:r>
          </w:p>
        </w:tc>
        <w:tc>
          <w:tcPr>
            <w:tcW w:type="dxa" w:w="1234"/>
          </w:tcPr>
          <w:p>
            <w:r>
              <w:t>Area</w:t>
            </w:r>
          </w:p>
        </w:tc>
        <w:tc>
          <w:tcPr>
            <w:tcW w:type="dxa" w:w="1234"/>
          </w:tcPr>
          <w:p>
            <w:r>
              <w:t>Standar</w:t>
            </w:r>
          </w:p>
        </w:tc>
      </w:tr>
      <w:tr>
        <w:tc>
          <w:tcPr>
            <w:tcW w:type="dxa" w:w="1234"/>
          </w:tcPr>
          <w:p>
            <w:r>
              <w:t>OBJ:ECDSA-P256</w:t>
            </w:r>
          </w:p>
        </w:tc>
        <w:tc>
          <w:tcPr>
            <w:tcW w:type="dxa" w:w="1234"/>
          </w:tcPr>
          <w:p>
            <w:r>
              <w:t>Kesesuaian ECDSA-P256 terhadap standar</w:t>
            </w:r>
          </w:p>
        </w:tc>
        <w:tc>
          <w:tcPr>
            <w:tcW w:type="dxa" w:w="1234"/>
          </w:tcPr>
          <w:p>
            <w:r>
              <w:t>M-CURVE</w:t>
            </w:r>
          </w:p>
        </w:tc>
        <w:tc>
          <w:tcPr>
            <w:tcW w:type="dxa" w:w="1234"/>
          </w:tcPr>
          <w:p>
            <w:r>
              <w:t>SCN-DS-KOM-K</w:t>
            </w:r>
          </w:p>
        </w:tc>
        <w:tc>
          <w:tcPr>
            <w:tcW w:type="dxa" w:w="1234"/>
          </w:tcPr>
          <w:p>
            <w:r>
              <w:t>DS-K-01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SP-800-186</w:t>
            </w:r>
          </w:p>
        </w:tc>
      </w:tr>
      <w:tr>
        <w:tc>
          <w:tcPr>
            <w:tcW w:type="dxa" w:w="1234"/>
          </w:tcPr>
          <w:p>
            <w:r>
              <w:t>OBJ:SHA-256</w:t>
            </w:r>
          </w:p>
        </w:tc>
        <w:tc>
          <w:tcPr>
            <w:tcW w:type="dxa" w:w="1234"/>
          </w:tcPr>
          <w:p>
            <w:r>
              <w:t>Kesesuaian SHA-256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SCN-DS-KOM-K</w:t>
            </w:r>
          </w:p>
        </w:tc>
        <w:tc>
          <w:tcPr>
            <w:tcW w:type="dxa" w:w="1234"/>
          </w:tcPr>
          <w:p>
            <w:r>
              <w:t>DS-K-02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FIPS-180-4</w:t>
            </w:r>
          </w:p>
        </w:tc>
      </w:tr>
      <w:tr>
        <w:tc>
          <w:tcPr>
            <w:tcW w:type="dxa" w:w="1234"/>
          </w:tcPr>
          <w:p>
            <w:r>
              <w:t>OBJ:ECDSA-P256</w:t>
            </w:r>
          </w:p>
        </w:tc>
        <w:tc>
          <w:tcPr>
            <w:tcW w:type="dxa" w:w="1234"/>
          </w:tcPr>
          <w:p>
            <w:r>
              <w:t>Kesesuaian ECDSA-P256 terhadap standar</w:t>
            </w:r>
          </w:p>
        </w:tc>
        <w:tc>
          <w:tcPr>
            <w:tcW w:type="dxa" w:w="1234"/>
          </w:tcPr>
          <w:p>
            <w:r>
              <w:t>M-PKV</w:t>
            </w:r>
          </w:p>
        </w:tc>
        <w:tc>
          <w:tcPr>
            <w:tcW w:type="dxa" w:w="1234"/>
          </w:tcPr>
          <w:p>
            <w:r>
              <w:t>SCN-DS-INT-K</w:t>
            </w:r>
          </w:p>
        </w:tc>
        <w:tc>
          <w:tcPr>
            <w:tcW w:type="dxa" w:w="1234"/>
          </w:tcPr>
          <w:p>
            <w:r>
              <w:t>DS-K-03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SP-800-186</w:t>
            </w:r>
          </w:p>
        </w:tc>
      </w:tr>
      <w:tr>
        <w:tc>
          <w:tcPr>
            <w:tcW w:type="dxa" w:w="1234"/>
          </w:tcPr>
          <w:p>
            <w:r>
              <w:t>OBJ:ECDSA-P256</w:t>
            </w:r>
          </w:p>
        </w:tc>
        <w:tc>
          <w:tcPr>
            <w:tcW w:type="dxa" w:w="1234"/>
          </w:tcPr>
          <w:p>
            <w:r>
              <w:t>Kesesuaian ECDSA-P256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SCN-DS-INT-K</w:t>
            </w:r>
          </w:p>
        </w:tc>
        <w:tc>
          <w:tcPr>
            <w:tcW w:type="dxa" w:w="1234"/>
          </w:tcPr>
          <w:p>
            <w:r>
              <w:t>DS-K-04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RFC-6979, FIPS-186-5</w:t>
            </w:r>
          </w:p>
        </w:tc>
      </w:tr>
      <w:tr>
        <w:tc>
          <w:tcPr>
            <w:tcW w:type="dxa" w:w="1234"/>
          </w:tcPr>
          <w:p>
            <w:r>
              <w:t>OBJ:ECDSA-P256</w:t>
            </w:r>
          </w:p>
        </w:tc>
        <w:tc>
          <w:tcPr>
            <w:tcW w:type="dxa" w:w="1234"/>
          </w:tcPr>
          <w:p>
            <w:r>
              <w:t>Kesesuaian ECDSA-P256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SCN-DS-INT-K</w:t>
            </w:r>
          </w:p>
        </w:tc>
        <w:tc>
          <w:tcPr>
            <w:tcW w:type="dxa" w:w="1234"/>
          </w:tcPr>
          <w:p>
            <w:r>
              <w:t>DS-K-05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ISO-14888-3</w:t>
            </w:r>
          </w:p>
        </w:tc>
      </w:tr>
      <w:tr>
        <w:tc>
          <w:tcPr>
            <w:tcW w:type="dxa" w:w="1234"/>
          </w:tcPr>
          <w:p>
            <w:r>
              <w:t>OBJ:ECDSA-P256</w:t>
            </w:r>
          </w:p>
        </w:tc>
        <w:tc>
          <w:tcPr>
            <w:tcW w:type="dxa" w:w="1234"/>
          </w:tcPr>
          <w:p>
            <w:r>
              <w:t>Kesesuaian ECDSA-P256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SCN-DS-SIS-K</w:t>
            </w:r>
          </w:p>
        </w:tc>
        <w:tc>
          <w:tcPr>
            <w:tcW w:type="dxa" w:w="1234"/>
          </w:tcPr>
          <w:p>
            <w:r>
              <w:t>DS-K-06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OBJ:ECDSA-P256</w:t>
            </w:r>
          </w:p>
        </w:tc>
        <w:tc>
          <w:tcPr>
            <w:tcW w:type="dxa" w:w="1234"/>
          </w:tcPr>
          <w:p>
            <w:r>
              <w:t>Kesesuaian ECDSA-P256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SCN-DS-SIS-K</w:t>
            </w:r>
          </w:p>
        </w:tc>
        <w:tc>
          <w:tcPr>
            <w:tcW w:type="dxa" w:w="1234"/>
          </w:tcPr>
          <w:p>
            <w:r>
              <w:t>DS-K-07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OBJ:SHA-256</w:t>
            </w:r>
          </w:p>
        </w:tc>
        <w:tc>
          <w:tcPr>
            <w:tcW w:type="dxa" w:w="1234"/>
          </w:tcPr>
          <w:p>
            <w:r>
              <w:t>Kesesuaian SHA-256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SCN-HF-KOM-K</w:t>
            </w:r>
          </w:p>
        </w:tc>
        <w:tc>
          <w:tcPr>
            <w:tcW w:type="dxa" w:w="1234"/>
          </w:tcPr>
          <w:p>
            <w:r>
              <w:t>HF-K-01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FIPS-202, FIPS-180-4, ISO-10118-3</w:t>
            </w:r>
          </w:p>
        </w:tc>
      </w:tr>
      <w:tr>
        <w:tc>
          <w:tcPr>
            <w:tcW w:type="dxa" w:w="1234"/>
          </w:tcPr>
          <w:p>
            <w:r>
              <w:t>OBJ:SHA-256</w:t>
            </w:r>
          </w:p>
        </w:tc>
        <w:tc>
          <w:tcPr>
            <w:tcW w:type="dxa" w:w="1234"/>
          </w:tcPr>
          <w:p>
            <w:r>
              <w:t>Kesesuaian SHA-256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SCN-HF-INT-K</w:t>
            </w:r>
          </w:p>
        </w:tc>
        <w:tc>
          <w:tcPr>
            <w:tcW w:type="dxa" w:w="1234"/>
          </w:tcPr>
          <w:p>
            <w:r>
              <w:t>HF-K-02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FIPS-202, FIPS-180-4</w:t>
            </w:r>
          </w:p>
        </w:tc>
      </w:tr>
      <w:tr>
        <w:tc>
          <w:tcPr>
            <w:tcW w:type="dxa" w:w="1234"/>
          </w:tcPr>
          <w:p>
            <w:r>
              <w:t>OBJ:SHA-256</w:t>
            </w:r>
          </w:p>
        </w:tc>
        <w:tc>
          <w:tcPr>
            <w:tcW w:type="dxa" w:w="1234"/>
          </w:tcPr>
          <w:p>
            <w:r>
              <w:t>Kesesuaian SHA-256 terhadap standar</w:t>
            </w:r>
          </w:p>
        </w:tc>
        <w:tc>
          <w:tcPr>
            <w:tcW w:type="dxa" w:w="1234"/>
          </w:tcPr>
          <w:p>
            <w:r>
              <w:t>M-MCT</w:t>
            </w:r>
          </w:p>
        </w:tc>
        <w:tc>
          <w:tcPr>
            <w:tcW w:type="dxa" w:w="1234"/>
          </w:tcPr>
          <w:p>
            <w:r>
              <w:t>SCN-HF-INT-K</w:t>
            </w:r>
          </w:p>
        </w:tc>
        <w:tc>
          <w:tcPr>
            <w:tcW w:type="dxa" w:w="1234"/>
          </w:tcPr>
          <w:p>
            <w:r>
              <w:t>HF-K-03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OBJ:SHA-256</w:t>
            </w:r>
          </w:p>
        </w:tc>
        <w:tc>
          <w:tcPr>
            <w:tcW w:type="dxa" w:w="1234"/>
          </w:tcPr>
          <w:p>
            <w:r>
              <w:t>Kesesuaian SHA-256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SCN-HF-SIS-K</w:t>
            </w:r>
          </w:p>
        </w:tc>
        <w:tc>
          <w:tcPr>
            <w:tcW w:type="dxa" w:w="1234"/>
          </w:tcPr>
          <w:p>
            <w:r>
              <w:t>HF-K-06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C-STRENGTH</w:t>
            </w:r>
          </w:p>
        </w:tc>
        <w:tc>
          <w:tcPr>
            <w:tcW w:type="dxa" w:w="1234"/>
          </w:tcPr>
          <w:p>
            <w:r>
              <w:t>128 bit</w:t>
            </w:r>
          </w:p>
        </w:tc>
        <w:tc>
          <w:tcPr>
            <w:tcW w:type="dxa" w:w="1234"/>
          </w:tcPr>
          <w:p>
            <w:r>
              <w:t>M-CURVE</w:t>
            </w:r>
          </w:p>
        </w:tc>
        <w:tc>
          <w:tcPr>
            <w:tcW w:type="dxa" w:w="1234"/>
          </w:tcPr>
          <w:p>
            <w:r>
              <w:t>SCN-DS-KOM-S</w:t>
            </w:r>
          </w:p>
        </w:tc>
        <w:tc>
          <w:tcPr>
            <w:tcW w:type="dxa" w:w="1234"/>
          </w:tcPr>
          <w:p>
            <w:r>
              <w:t>DS-S-01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SP-800-186, FIPS-186-5</w:t>
            </w:r>
          </w:p>
        </w:tc>
      </w:tr>
      <w:tr>
        <w:tc>
          <w:tcPr>
            <w:tcW w:type="dxa" w:w="1234"/>
          </w:tcPr>
          <w:p>
            <w:r>
              <w:t>C-EUF</w:t>
            </w:r>
          </w:p>
        </w:tc>
        <w:tc>
          <w:tcPr>
            <w:tcW w:type="dxa" w:w="1234"/>
          </w:tcPr>
          <w:p>
            <w:r>
              <w:t>EUF-CMA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RFC-6979</w:t>
            </w:r>
          </w:p>
        </w:tc>
      </w:tr>
      <w:tr>
        <w:tc>
          <w:tcPr>
            <w:tcW w:type="dxa" w:w="1234"/>
          </w:tcPr>
          <w:p>
            <w:r>
              <w:t>C-EUF</w:t>
            </w:r>
          </w:p>
        </w:tc>
        <w:tc>
          <w:tcPr>
            <w:tcW w:type="dxa" w:w="1234"/>
          </w:tcPr>
          <w:p>
            <w:r>
              <w:t>EUF-CMA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RFC-6979</w:t>
            </w:r>
          </w:p>
        </w:tc>
      </w:tr>
      <w:tr>
        <w:tc>
          <w:tcPr>
            <w:tcW w:type="dxa" w:w="1234"/>
          </w:tcPr>
          <w:p>
            <w:r>
              <w:t>C-EUF</w:t>
            </w:r>
          </w:p>
        </w:tc>
        <w:tc>
          <w:tcPr>
            <w:tcW w:type="dxa" w:w="1234"/>
          </w:tcPr>
          <w:p>
            <w:r>
              <w:t>EUF-CMA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</w:t>
            </w:r>
          </w:p>
        </w:tc>
      </w:tr>
      <w:tr>
        <w:tc>
          <w:tcPr>
            <w:tcW w:type="dxa" w:w="1234"/>
          </w:tcPr>
          <w:p>
            <w:r>
              <w:t>C-EUF</w:t>
            </w:r>
          </w:p>
        </w:tc>
        <w:tc>
          <w:tcPr>
            <w:tcW w:type="dxa" w:w="1234"/>
          </w:tcPr>
          <w:p>
            <w:r>
              <w:t>EUF-CMA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</w:t>
            </w:r>
          </w:p>
        </w:tc>
      </w:tr>
      <w:tr>
        <w:tc>
          <w:tcPr>
            <w:tcW w:type="dxa" w:w="1234"/>
          </w:tcPr>
          <w:p>
            <w:r>
              <w:t>C-EUF</w:t>
            </w:r>
          </w:p>
        </w:tc>
        <w:tc>
          <w:tcPr>
            <w:tcW w:type="dxa" w:w="1234"/>
          </w:tcPr>
          <w:p>
            <w:r>
              <w:t>EUF-CMA</w:t>
            </w:r>
          </w:p>
        </w:tc>
        <w:tc>
          <w:tcPr>
            <w:tcW w:type="dxa" w:w="1234"/>
          </w:tcPr>
          <w:p>
            <w:r>
              <w:t>M-PKV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SP-800-186</w:t>
            </w:r>
          </w:p>
        </w:tc>
      </w:tr>
      <w:tr>
        <w:tc>
          <w:tcPr>
            <w:tcW w:type="dxa" w:w="1234"/>
          </w:tcPr>
          <w:p>
            <w:r>
              <w:t>C-EUF</w:t>
            </w:r>
          </w:p>
        </w:tc>
        <w:tc>
          <w:tcPr>
            <w:tcW w:type="dxa" w:w="1234"/>
          </w:tcPr>
          <w:p>
            <w:r>
              <w:t>EUF-CMA</w:t>
            </w:r>
          </w:p>
        </w:tc>
        <w:tc>
          <w:tcPr>
            <w:tcW w:type="dxa" w:w="1234"/>
          </w:tcPr>
          <w:p>
            <w:r>
              <w:t>M-RNG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SP-800-90B, SP-800-22</w:t>
            </w:r>
          </w:p>
        </w:tc>
      </w:tr>
      <w:tr>
        <w:tc>
          <w:tcPr>
            <w:tcW w:type="dxa" w:w="1234"/>
          </w:tcPr>
          <w:p>
            <w:r>
              <w:t>C-EUF</w:t>
            </w:r>
          </w:p>
        </w:tc>
        <w:tc>
          <w:tcPr>
            <w:tcW w:type="dxa" w:w="1234"/>
          </w:tcPr>
          <w:p>
            <w:r>
              <w:t>EUF-CMA</w:t>
            </w:r>
          </w:p>
        </w:tc>
        <w:tc>
          <w:tcPr>
            <w:tcW w:type="dxa" w:w="1234"/>
          </w:tcPr>
          <w:p>
            <w:r>
              <w:t>M-SIGMAL</w:t>
            </w:r>
          </w:p>
        </w:tc>
        <w:tc>
          <w:tcPr>
            <w:tcW w:type="dxa" w:w="1234"/>
          </w:tcPr>
          <w:p>
            <w:r>
              <w:t>SCN-DS-SIS-S</w:t>
            </w:r>
          </w:p>
        </w:tc>
        <w:tc>
          <w:tcPr>
            <w:tcW w:type="dxa" w:w="1234"/>
          </w:tcPr>
          <w:p>
            <w:r>
              <w:t>DS-S-06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ISO-14888-3</w:t>
            </w:r>
          </w:p>
        </w:tc>
      </w:tr>
      <w:tr>
        <w:tc>
          <w:tcPr>
            <w:tcW w:type="dxa" w:w="1234"/>
          </w:tcPr>
          <w:p>
            <w:r>
              <w:t>C-STRENGTH</w:t>
            </w:r>
          </w:p>
        </w:tc>
        <w:tc>
          <w:tcPr>
            <w:tcW w:type="dxa" w:w="1234"/>
          </w:tcPr>
          <w:p>
            <w:r>
              <w:t>128 bit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SCN-DS-SIS-S</w:t>
            </w:r>
          </w:p>
        </w:tc>
        <w:tc>
          <w:tcPr>
            <w:tcW w:type="dxa" w:w="1234"/>
          </w:tcPr>
          <w:p>
            <w:r>
              <w:t>DS-S-07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FIPS-204, SP-800-186</w:t>
            </w:r>
          </w:p>
        </w:tc>
      </w:tr>
      <w:tr>
        <w:tc>
          <w:tcPr>
            <w:tcW w:type="dxa" w:w="1234"/>
          </w:tcPr>
          <w:p>
            <w:r>
              <w:t>C-EUF</w:t>
            </w:r>
          </w:p>
        </w:tc>
        <w:tc>
          <w:tcPr>
            <w:tcW w:type="dxa" w:w="1234"/>
          </w:tcPr>
          <w:p>
            <w:r>
              <w:t>EUF-CMA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SCN-DS-SIS-S</w:t>
            </w:r>
          </w:p>
        </w:tc>
        <w:tc>
          <w:tcPr>
            <w:tcW w:type="dxa" w:w="1234"/>
          </w:tcPr>
          <w:p>
            <w:r>
              <w:t>DS-S-07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FIPS-204, SP-800-186</w:t>
            </w:r>
          </w:p>
        </w:tc>
      </w:tr>
      <w:tr>
        <w:tc>
          <w:tcPr>
            <w:tcW w:type="dxa" w:w="1234"/>
          </w:tcPr>
          <w:p>
            <w:r>
              <w:t>C-EUF</w:t>
            </w:r>
          </w:p>
        </w:tc>
        <w:tc>
          <w:tcPr>
            <w:tcW w:type="dxa" w:w="1234"/>
          </w:tcPr>
          <w:p>
            <w:r>
              <w:t>EUF-CMA</w:t>
            </w:r>
          </w:p>
        </w:tc>
        <w:tc>
          <w:tcPr>
            <w:tcW w:type="dxa" w:w="1234"/>
          </w:tcPr>
          <w:p>
            <w:r>
              <w:t>M-SIGMAL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DS-S-08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</w:t>
            </w:r>
          </w:p>
        </w:tc>
      </w:tr>
      <w:tr>
        <w:tc>
          <w:tcPr>
            <w:tcW w:type="dxa" w:w="1234"/>
          </w:tcPr>
          <w:p>
            <w:r>
              <w:t>C-NOEXP</w:t>
            </w:r>
          </w:p>
        </w:tc>
        <w:tc>
          <w:tcPr>
            <w:tcW w:type="dxa" w:w="1234"/>
          </w:tcPr>
          <w:p>
            <w:r>
              <w:t>Kunci privat tidak dapat diekspor</w:t>
            </w:r>
          </w:p>
        </w:tc>
        <w:tc>
          <w:tcPr>
            <w:tcW w:type="dxa" w:w="1234"/>
          </w:tcPr>
          <w:p>
            <w:r>
              <w:t>M-ZEROIZE</w:t>
            </w:r>
          </w:p>
        </w:tc>
        <w:tc>
          <w:tcPr>
            <w:tcW w:type="dxa" w:w="1234"/>
          </w:tcPr>
          <w:p>
            <w:r>
              <w:t>SCN-DS-SIS-S</w:t>
            </w:r>
          </w:p>
        </w:tc>
        <w:tc>
          <w:tcPr>
            <w:tcW w:type="dxa" w:w="1234"/>
          </w:tcPr>
          <w:p>
            <w:r>
              <w:t>DS-S-09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ISO-19790</w:t>
            </w:r>
          </w:p>
        </w:tc>
      </w:tr>
      <w:tr>
        <w:tc>
          <w:tcPr>
            <w:tcW w:type="dxa" w:w="1234"/>
          </w:tcPr>
          <w:p>
            <w:r>
              <w:t>OBJ:SHA-256</w:t>
            </w:r>
          </w:p>
        </w:tc>
        <w:tc>
          <w:tcPr>
            <w:tcW w:type="dxa" w:w="1234"/>
          </w:tcPr>
          <w:p>
            <w:r>
              <w:t>Kesesuaian SHA-256 terhadap standar</w:t>
            </w:r>
          </w:p>
        </w:tc>
        <w:tc>
          <w:tcPr>
            <w:tcW w:type="dxa" w:w="1234"/>
          </w:tcPr>
          <w:p>
            <w:r>
              <w:t>M-AVAL</w:t>
            </w:r>
          </w:p>
        </w:tc>
        <w:tc>
          <w:tcPr>
            <w:tcW w:type="dxa" w:w="1234"/>
          </w:tcPr>
          <w:p>
            <w:r>
              <w:t>SCN-HF-INT-S</w:t>
            </w:r>
          </w:p>
        </w:tc>
        <w:tc>
          <w:tcPr>
            <w:tcW w:type="dxa" w:w="1234"/>
          </w:tcPr>
          <w:p>
            <w:r>
              <w:t>HF-S-02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SP-800-22</w:t>
            </w:r>
          </w:p>
        </w:tc>
      </w:tr>
      <w:tr>
        <w:tc>
          <w:tcPr>
            <w:tcW w:type="dxa" w:w="1234"/>
          </w:tcPr>
          <w:p>
            <w:r>
              <w:t>C-STRENGTH</w:t>
            </w:r>
          </w:p>
        </w:tc>
        <w:tc>
          <w:tcPr>
            <w:tcW w:type="dxa" w:w="1234"/>
          </w:tcPr>
          <w:p>
            <w:r>
              <w:t>128 bit</w:t>
            </w:r>
          </w:p>
        </w:tc>
        <w:tc>
          <w:tcPr>
            <w:tcW w:type="dxa" w:w="1234"/>
          </w:tcPr>
          <w:p>
            <w:r>
              <w:t>M-GENERIC</w:t>
            </w:r>
          </w:p>
        </w:tc>
        <w:tc>
          <w:tcPr>
            <w:tcW w:type="dxa" w:w="1234"/>
          </w:tcPr>
          <w:p>
            <w:r>
              <w:t>SCN-HF-INT-S</w:t>
            </w:r>
          </w:p>
        </w:tc>
        <w:tc>
          <w:tcPr>
            <w:tcW w:type="dxa" w:w="1234"/>
          </w:tcPr>
          <w:p>
            <w:r>
              <w:t>HF-S-03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SP-800-107, FIPS-202</w:t>
            </w:r>
          </w:p>
        </w:tc>
      </w:tr>
      <w:tr>
        <w:tc>
          <w:tcPr>
            <w:tcW w:type="dxa" w:w="1234"/>
          </w:tcPr>
          <w:p>
            <w:r>
              <w:t>OBJ:SHA-256</w:t>
            </w:r>
          </w:p>
        </w:tc>
        <w:tc>
          <w:tcPr>
            <w:tcW w:type="dxa" w:w="1234"/>
          </w:tcPr>
          <w:p>
            <w:r>
              <w:t>Kesesuaian SHA-256 terhadap standar</w:t>
            </w:r>
          </w:p>
        </w:tc>
        <w:tc>
          <w:tcPr>
            <w:tcW w:type="dxa" w:w="1234"/>
          </w:tcPr>
          <w:p>
            <w:r>
              <w:t>M-PAD</w:t>
            </w:r>
          </w:p>
        </w:tc>
        <w:tc>
          <w:tcPr>
            <w:tcW w:type="dxa" w:w="1234"/>
          </w:tcPr>
          <w:p>
            <w:r>
              <w:t>SCN-HF-INT-S</w:t>
            </w:r>
          </w:p>
        </w:tc>
        <w:tc>
          <w:tcPr>
            <w:tcW w:type="dxa" w:w="1234"/>
          </w:tcPr>
          <w:p>
            <w:r>
              <w:t>HF-S-04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SP-800-107</w:t>
            </w:r>
          </w:p>
        </w:tc>
      </w:tr>
      <w:tr>
        <w:tc>
          <w:tcPr>
            <w:tcW w:type="dxa" w:w="1234"/>
          </w:tcPr>
          <w:p>
            <w:r>
              <w:t>C-STRENGTH</w:t>
            </w:r>
          </w:p>
        </w:tc>
        <w:tc>
          <w:tcPr>
            <w:tcW w:type="dxa" w:w="1234"/>
          </w:tcPr>
          <w:p>
            <w:r>
              <w:t>128 bit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SCN-HF-SIS-S</w:t>
            </w:r>
          </w:p>
        </w:tc>
        <w:tc>
          <w:tcPr>
            <w:tcW w:type="dxa" w:w="1234"/>
          </w:tcPr>
          <w:p>
            <w:r>
              <w:t>HF-S-06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SP-800-107</w:t>
            </w:r>
          </w:p>
        </w:tc>
      </w:tr>
      <w:tr>
        <w:tc>
          <w:tcPr>
            <w:tcW w:type="dxa" w:w="1234"/>
          </w:tcPr>
          <w:p>
            <w:r>
              <w:t>OBJ:ECDSA-P256</w:t>
            </w:r>
          </w:p>
        </w:tc>
        <w:tc>
          <w:tcPr>
            <w:tcW w:type="dxa" w:w="1234"/>
          </w:tcPr>
          <w:p>
            <w:r>
              <w:t>Kesesuaian ECDSA-P256 terhadap standar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SCN-DS-KOM-I</w:t>
            </w:r>
          </w:p>
        </w:tc>
        <w:tc>
          <w:tcPr>
            <w:tcW w:type="dxa" w:w="1234"/>
          </w:tcPr>
          <w:p>
            <w:r>
              <w:t>DS-I-01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OBJ:ECDSA-P256</w:t>
            </w:r>
          </w:p>
        </w:tc>
        <w:tc>
          <w:tcPr>
            <w:tcW w:type="dxa" w:w="1234"/>
          </w:tcPr>
          <w:p>
            <w:r>
              <w:t>Kesesuaian ECDSA-P256 terhadap standar</w:t>
            </w:r>
          </w:p>
        </w:tc>
        <w:tc>
          <w:tcPr>
            <w:tcW w:type="dxa" w:w="1234"/>
          </w:tcPr>
          <w:p>
            <w:r>
              <w:t>M-TVLA</w:t>
            </w:r>
          </w:p>
        </w:tc>
        <w:tc>
          <w:tcPr>
            <w:tcW w:type="dxa" w:w="1234"/>
          </w:tcPr>
          <w:p>
            <w:r>
              <w:t>SCN-DS-KOM-I</w:t>
            </w:r>
          </w:p>
        </w:tc>
        <w:tc>
          <w:tcPr>
            <w:tcW w:type="dxa" w:w="1234"/>
          </w:tcPr>
          <w:p>
            <w:r>
              <w:t>DS-I-02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ISO-17825, ISO-20085</w:t>
            </w:r>
          </w:p>
        </w:tc>
      </w:tr>
      <w:tr>
        <w:tc>
          <w:tcPr>
            <w:tcW w:type="dxa" w:w="1234"/>
          </w:tcPr>
          <w:p>
            <w:r>
              <w:t>OBJ:ECDSA-P256</w:t>
            </w:r>
          </w:p>
        </w:tc>
        <w:tc>
          <w:tcPr>
            <w:tcW w:type="dxa" w:w="1234"/>
          </w:tcPr>
          <w:p>
            <w:r>
              <w:t>Kesesuaian ECDSA-P256 terhadap standar</w:t>
            </w:r>
          </w:p>
        </w:tc>
        <w:tc>
          <w:tcPr>
            <w:tcW w:type="dxa" w:w="1234"/>
          </w:tcPr>
          <w:p>
            <w:r>
              <w:t>M-FAULT</w:t>
            </w:r>
          </w:p>
        </w:tc>
        <w:tc>
          <w:tcPr>
            <w:tcW w:type="dxa" w:w="1234"/>
          </w:tcPr>
          <w:p>
            <w:r>
              <w:t>SCN-DS-INT-I</w:t>
            </w:r>
          </w:p>
        </w:tc>
        <w:tc>
          <w:tcPr>
            <w:tcW w:type="dxa" w:w="1234"/>
          </w:tcPr>
          <w:p>
            <w:r>
              <w:t>DS-I-03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ISO-19790</w:t>
            </w:r>
          </w:p>
        </w:tc>
      </w:tr>
      <w:tr>
        <w:tc>
          <w:tcPr>
            <w:tcW w:type="dxa" w:w="1234"/>
          </w:tcPr>
          <w:p>
            <w:r>
              <w:t>OBJ:ECDSA-P256</w:t>
            </w:r>
          </w:p>
        </w:tc>
        <w:tc>
          <w:tcPr>
            <w:tcW w:type="dxa" w:w="1234"/>
          </w:tcPr>
          <w:p>
            <w:r>
              <w:t>Kesesuaian ECDSA-P256 terhadap standar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SCN-DS-INT-I</w:t>
            </w:r>
          </w:p>
        </w:tc>
        <w:tc>
          <w:tcPr>
            <w:tcW w:type="dxa" w:w="1234"/>
          </w:tcPr>
          <w:p>
            <w:r>
              <w:t>DS-I-04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C-NOEXP</w:t>
            </w:r>
          </w:p>
        </w:tc>
        <w:tc>
          <w:tcPr>
            <w:tcW w:type="dxa" w:w="1234"/>
          </w:tcPr>
          <w:p>
            <w:r>
              <w:t>Kunci privat tidak dapat diekspor</w:t>
            </w:r>
          </w:p>
        </w:tc>
        <w:tc>
          <w:tcPr>
            <w:tcW w:type="dxa" w:w="1234"/>
          </w:tcPr>
          <w:p>
            <w:r>
              <w:t>M-ZEROIZE</w:t>
            </w:r>
          </w:p>
        </w:tc>
        <w:tc>
          <w:tcPr>
            <w:tcW w:type="dxa" w:w="1234"/>
          </w:tcPr>
          <w:p>
            <w:r>
              <w:t>SCN-DS-SIS-I</w:t>
            </w:r>
          </w:p>
        </w:tc>
        <w:tc>
          <w:tcPr>
            <w:tcW w:type="dxa" w:w="1234"/>
          </w:tcPr>
          <w:p>
            <w:r>
              <w:t>DS-I-05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ISO-19790</w:t>
            </w:r>
          </w:p>
        </w:tc>
      </w:tr>
      <w:tr>
        <w:tc>
          <w:tcPr>
            <w:tcW w:type="dxa" w:w="1234"/>
          </w:tcPr>
          <w:p>
            <w:r>
              <w:t>OBJ:ECDSA-P256</w:t>
            </w:r>
          </w:p>
        </w:tc>
        <w:tc>
          <w:tcPr>
            <w:tcW w:type="dxa" w:w="1234"/>
          </w:tcPr>
          <w:p>
            <w:r>
              <w:t>Kesesuaian ECDSA-P256 terhadap standar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SCN-DS-SIS-I</w:t>
            </w:r>
          </w:p>
        </w:tc>
        <w:tc>
          <w:tcPr>
            <w:tcW w:type="dxa" w:w="1234"/>
          </w:tcPr>
          <w:p>
            <w:r>
              <w:t>DS-I-06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OBJ:SHA-256</w:t>
            </w:r>
          </w:p>
        </w:tc>
        <w:tc>
          <w:tcPr>
            <w:tcW w:type="dxa" w:w="1234"/>
          </w:tcPr>
          <w:p>
            <w:r>
              <w:t>Kesesuaian SHA-256 terhadap standar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SCN-HF-INT-I</w:t>
            </w:r>
          </w:p>
        </w:tc>
        <w:tc>
          <w:tcPr>
            <w:tcW w:type="dxa" w:w="1234"/>
          </w:tcPr>
          <w:p>
            <w:r>
              <w:t>HF-I-02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OBJ:SHA-256</w:t>
            </w:r>
          </w:p>
        </w:tc>
        <w:tc>
          <w:tcPr>
            <w:tcW w:type="dxa" w:w="1234"/>
          </w:tcPr>
          <w:p>
            <w:r>
              <w:t>Kesesuaian SHA-256 terhadap standar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SCN-HF-INT-I</w:t>
            </w:r>
          </w:p>
        </w:tc>
        <w:tc>
          <w:tcPr>
            <w:tcW w:type="dxa" w:w="1234"/>
          </w:tcPr>
          <w:p>
            <w:r>
              <w:t>HF-I-03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OBJ:SHA-256</w:t>
            </w:r>
          </w:p>
        </w:tc>
        <w:tc>
          <w:tcPr>
            <w:tcW w:type="dxa" w:w="1234"/>
          </w:tcPr>
          <w:p>
            <w:r>
              <w:t>Kesesuaian SHA-256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SCN-HF-SIS-I</w:t>
            </w:r>
          </w:p>
        </w:tc>
        <w:tc>
          <w:tcPr>
            <w:tcW w:type="dxa" w:w="1234"/>
          </w:tcPr>
          <w:p>
            <w:r>
              <w:t>HF-I-05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OBJ:ECDSA-P256</w:t>
            </w:r>
          </w:p>
        </w:tc>
        <w:tc>
          <w:tcPr>
            <w:tcW w:type="dxa" w:w="1234"/>
          </w:tcPr>
          <w:p>
            <w:r>
              <w:t>Kesesuaian ECDSA-P256, SHA-256, HMAC-DRBG-S128 terhadap standar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SCN-XA-INT-K</w:t>
            </w:r>
          </w:p>
        </w:tc>
        <w:tc>
          <w:tcPr>
            <w:tcW w:type="dxa" w:w="1234"/>
          </w:tcPr>
          <w:p>
            <w:r>
              <w:t>XA-K-01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OBJ:ECDSA-P256</w:t>
            </w:r>
          </w:p>
        </w:tc>
        <w:tc>
          <w:tcPr>
            <w:tcW w:type="dxa" w:w="1234"/>
          </w:tcPr>
          <w:p>
            <w:r>
              <w:t>Kesesuaian ECDSA-P256, SHA-256, HMAC-DRBG-S128 terhadap standar</w:t>
            </w:r>
          </w:p>
        </w:tc>
        <w:tc>
          <w:tcPr>
            <w:tcW w:type="dxa" w:w="1234"/>
          </w:tcPr>
          <w:p>
            <w:r>
              <w:t>M-RNG</w:t>
            </w:r>
          </w:p>
        </w:tc>
        <w:tc>
          <w:tcPr>
            <w:tcW w:type="dxa" w:w="1234"/>
          </w:tcPr>
          <w:p>
            <w:r>
              <w:t>SCN-XA-INT-S</w:t>
            </w:r>
          </w:p>
        </w:tc>
        <w:tc>
          <w:tcPr>
            <w:tcW w:type="dxa" w:w="1234"/>
          </w:tcPr>
          <w:p>
            <w:r>
              <w:t>XA-S-01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SP-800-90A, SP-800-90B, SP-800-22</w:t>
            </w:r>
          </w:p>
        </w:tc>
      </w:tr>
      <w:tr>
        <w:tc>
          <w:tcPr>
            <w:tcW w:type="dxa" w:w="1234"/>
          </w:tcPr>
          <w:p>
            <w:r>
              <w:t>C-STRENGTH</w:t>
            </w:r>
          </w:p>
        </w:tc>
        <w:tc>
          <w:tcPr>
            <w:tcW w:type="dxa" w:w="1234"/>
          </w:tcPr>
          <w:p>
            <w:r>
              <w:t>128 bit</w:t>
            </w:r>
          </w:p>
        </w:tc>
        <w:tc>
          <w:tcPr>
            <w:tcW w:type="dxa" w:w="1234"/>
          </w:tcPr>
          <w:p>
            <w:r>
              <w:t>M-ZEROIZE</w:t>
            </w:r>
          </w:p>
        </w:tc>
        <w:tc>
          <w:tcPr>
            <w:tcW w:type="dxa" w:w="1234"/>
          </w:tcPr>
          <w:p>
            <w:r>
              <w:t>SCN-XA-SIS-S</w:t>
            </w:r>
          </w:p>
        </w:tc>
        <w:tc>
          <w:tcPr>
            <w:tcW w:type="dxa" w:w="1234"/>
          </w:tcPr>
          <w:p>
            <w:r>
              <w:t>XA-S-02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ISO-19790</w:t>
            </w:r>
          </w:p>
        </w:tc>
      </w:tr>
      <w:tr>
        <w:tc>
          <w:tcPr>
            <w:tcW w:type="dxa" w:w="1234"/>
          </w:tcPr>
          <w:p>
            <w:r>
              <w:t>OBJ:ECDSA-P256</w:t>
            </w:r>
          </w:p>
        </w:tc>
        <w:tc>
          <w:tcPr>
            <w:tcW w:type="dxa" w:w="1234"/>
          </w:tcPr>
          <w:p>
            <w:r>
              <w:t>Kesesuaian ECDSA-P256, SHA-256, HMAC-DRBG-S128 terhadap standar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SCN-XA-SIS-S</w:t>
            </w:r>
          </w:p>
        </w:tc>
        <w:tc>
          <w:tcPr>
            <w:tcW w:type="dxa" w:w="1234"/>
          </w:tcPr>
          <w:p>
            <w:r>
              <w:t>XA-S-04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ISO-17825, ISO-20085</w:t>
            </w:r>
          </w:p>
        </w:tc>
      </w:tr>
      <w:tr>
        <w:tc>
          <w:tcPr>
            <w:tcW w:type="dxa" w:w="1234"/>
          </w:tcPr>
          <w:p>
            <w:r>
              <w:t>OBJ:ECDSA-P256</w:t>
            </w:r>
          </w:p>
        </w:tc>
        <w:tc>
          <w:tcPr>
            <w:tcW w:type="dxa" w:w="1234"/>
          </w:tcPr>
          <w:p>
            <w:r>
              <w:t>Kesesuaian ECDSA-P256, SHA-256, HMAC-DRBG-S128 terhadap standar</w:t>
            </w:r>
          </w:p>
        </w:tc>
        <w:tc>
          <w:tcPr>
            <w:tcW w:type="dxa" w:w="1234"/>
          </w:tcPr>
          <w:p>
            <w:r>
              <w:t>M-SELFTEST</w:t>
            </w:r>
          </w:p>
        </w:tc>
        <w:tc>
          <w:tcPr>
            <w:tcW w:type="dxa" w:w="1234"/>
          </w:tcPr>
          <w:p>
            <w:r>
              <w:t>SCN-XA-SIS-I</w:t>
            </w:r>
          </w:p>
        </w:tc>
        <w:tc>
          <w:tcPr>
            <w:tcW w:type="dxa" w:w="1234"/>
          </w:tcPr>
          <w:p>
            <w:r>
              <w:t>XA-I-01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ISO-19790</w:t>
            </w:r>
          </w:p>
        </w:tc>
      </w:tr>
    </w:tbl>
    <w:p/>
    <w:p>
      <w:pPr>
        <w:pStyle w:val="Heading1"/>
      </w:pPr>
      <w:r>
        <w:t>9. Lampiran: Peta KUK → Bab → File Kode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KUK</w:t>
            </w:r>
          </w:p>
        </w:tc>
        <w:tc>
          <w:tcPr>
            <w:tcW w:type="dxa" w:w="1728"/>
          </w:tcPr>
          <w:p>
            <w:r>
              <w:t>Deskripsi</w:t>
            </w:r>
          </w:p>
        </w:tc>
        <w:tc>
          <w:tcPr>
            <w:tcW w:type="dxa" w:w="1728"/>
          </w:tcPr>
          <w:p>
            <w:r>
              <w:t>Bab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Metode ditelaah sesuai kebutuhan pengujian</w:t>
            </w:r>
          </w:p>
        </w:tc>
        <w:tc>
          <w:tcPr>
            <w:tcW w:type="dxa" w:w="1728"/>
          </w:tcPr>
          <w:p>
            <w:r>
              <w:t>Bab 2</w:t>
            </w:r>
          </w:p>
        </w:tc>
        <w:tc>
          <w:tcPr>
            <w:tcW w:type="dxa" w:w="1728"/>
          </w:tcPr>
          <w:p>
            <w:r>
              <w:t>uk2_skenario/method_review.py</w:t>
            </w:r>
          </w:p>
        </w:tc>
        <w:tc>
          <w:tcPr>
            <w:tcW w:type="dxa" w:w="1728"/>
          </w:tcPr>
          <w:p>
            <w:r>
              <w:t>tests/test_uk2.py::test_kuk_1_1_*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Parameter ditelaah sesuai metode</w:t>
            </w:r>
          </w:p>
        </w:tc>
        <w:tc>
          <w:tcPr>
            <w:tcW w:type="dxa" w:w="1728"/>
          </w:tcPr>
          <w:p>
            <w:r>
              <w:t>Bab 1, 2</w:t>
            </w:r>
          </w:p>
        </w:tc>
        <w:tc>
          <w:tcPr>
            <w:tcW w:type="dxa" w:w="1728"/>
          </w:tcPr>
          <w:p>
            <w:r>
              <w:t>uk2_skenario/param_space.py</w:t>
            </w:r>
          </w:p>
        </w:tc>
        <w:tc>
          <w:tcPr>
            <w:tcW w:type="dxa" w:w="1728"/>
          </w:tcPr>
          <w:p>
            <w:r>
              <w:t>tests/test_uk2.py::test_kuk_1_2_*</w:t>
            </w:r>
          </w:p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Skenario didesain dari hasil telaah</w:t>
            </w:r>
          </w:p>
        </w:tc>
        <w:tc>
          <w:tcPr>
            <w:tcW w:type="dxa" w:w="1728"/>
          </w:tcPr>
          <w:p>
            <w:r>
              <w:t>Bab 3</w:t>
            </w:r>
          </w:p>
        </w:tc>
        <w:tc>
          <w:tcPr>
            <w:tcW w:type="dxa" w:w="1728"/>
          </w:tcPr>
          <w:p>
            <w:r>
              <w:t>uk2_skenario/designer.py, uk2_skenario/data/recipes.yaml, uk2_skenario/data/templates.yaml</w:t>
            </w:r>
          </w:p>
        </w:tc>
        <w:tc>
          <w:tcPr>
            <w:tcW w:type="dxa" w:w="1728"/>
          </w:tcPr>
          <w:p>
            <w:r>
              <w:t>tests/test_uk2.py::test_kuk_2_1_*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Skenario diverifikasi terhadap spesifikasi desain (aspek kritis)</w:t>
            </w:r>
          </w:p>
        </w:tc>
        <w:tc>
          <w:tcPr>
            <w:tcW w:type="dxa" w:w="1728"/>
          </w:tcPr>
          <w:p>
            <w:r>
              <w:t>Bab 4</w:t>
            </w:r>
          </w:p>
        </w:tc>
        <w:tc>
          <w:tcPr>
            <w:tcW w:type="dxa" w:w="1728"/>
          </w:tcPr>
          <w:p>
            <w:r>
              <w:t>uk2_skenario/verifier.py</w:t>
            </w:r>
          </w:p>
        </w:tc>
        <w:tc>
          <w:tcPr>
            <w:tcW w:type="dxa" w:w="1728"/>
          </w:tcPr>
          <w:p>
            <w:r>
              <w:t>tests/test_uk2.py::test_kuk_2_2_*</w:t>
            </w:r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Identifikasi test case</w:t>
            </w:r>
          </w:p>
        </w:tc>
        <w:tc>
          <w:tcPr>
            <w:tcW w:type="dxa" w:w="1728"/>
          </w:tcPr>
          <w:p>
            <w:r>
              <w:t>Bab 5</w:t>
            </w:r>
          </w:p>
        </w:tc>
        <w:tc>
          <w:tcPr>
            <w:tcW w:type="dxa" w:w="1728"/>
          </w:tcPr>
          <w:p>
            <w:r>
              <w:t>uk2_skenario/testcase.py, uk2_skenario/schema/uk2_skenario.schema.json</w:t>
            </w:r>
          </w:p>
        </w:tc>
        <w:tc>
          <w:tcPr>
            <w:tcW w:type="dxa" w:w="1728"/>
          </w:tcPr>
          <w:p>
            <w:r>
              <w:t>tests/test_uk2.py::test_kuk_2_3_*</w:t>
            </w:r>
          </w:p>
        </w:tc>
      </w:tr>
      <w:tr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Expected value</w:t>
            </w:r>
          </w:p>
        </w:tc>
        <w:tc>
          <w:tcPr>
            <w:tcW w:type="dxa" w:w="1728"/>
          </w:tcPr>
          <w:p>
            <w:r>
              <w:t>Bab 6</w:t>
            </w:r>
          </w:p>
        </w:tc>
        <w:tc>
          <w:tcPr>
            <w:tcW w:type="dxa" w:w="1728"/>
          </w:tcPr>
          <w:p>
            <w:r>
              <w:t>uk2_skenario/expected.py, uk2_skenario/data/vectors/</w:t>
            </w:r>
          </w:p>
        </w:tc>
        <w:tc>
          <w:tcPr>
            <w:tcW w:type="dxa" w:w="1728"/>
          </w:tcPr>
          <w:p>
            <w:r>
              <w:t>tests/test_uk2.py::test_kuk_2_4_*</w:t>
            </w:r>
          </w:p>
        </w:tc>
      </w:tr>
      <w:tr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Kompilasi skenario</w:t>
            </w:r>
          </w:p>
        </w:tc>
        <w:tc>
          <w:tcPr>
            <w:tcW w:type="dxa" w:w="1728"/>
          </w:tcPr>
          <w:p>
            <w:r>
              <w:t>Bab 7, 8</w:t>
            </w:r>
          </w:p>
        </w:tc>
        <w:tc>
          <w:tcPr>
            <w:tcW w:type="dxa" w:w="1728"/>
          </w:tcPr>
          <w:p>
            <w:r>
              <w:t>uk2_skenario/compiler.py</w:t>
            </w:r>
          </w:p>
        </w:tc>
        <w:tc>
          <w:tcPr>
            <w:tcW w:type="dxa" w:w="1728"/>
          </w:tcPr>
          <w:p>
            <w:r>
              <w:t>tests/test_uk2.py::test_kuk_2_5_*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