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LAPORAN HASIL PENGUJIAN PRODUK KRIPTOGRAFI</w:t>
      </w:r>
    </w:p>
    <w:p>
      <w:r>
        <w:t>SecureFile — versi 1.0, 1.1 · J.61KRP00.014.1 Melakukan Pengujian Terhadap Produk Kriptografi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shd w:val="clear" w:color="auto" w:fill="3D7A74"/>
          </w:tcPr>
          <w:p>
            <w:r/>
            <w:r>
              <w:rPr>
                <w:b/>
                <w:color w:val="FFFFFF"/>
                <w:sz w:val="18"/>
              </w:rPr>
              <w:t>Butir</w:t>
            </w:r>
          </w:p>
        </w:tc>
        <w:tc>
          <w:tcPr>
            <w:tcW w:type="dxa" w:w="4320"/>
            <w:shd w:val="clear" w:color="auto" w:fill="3D7A74"/>
          </w:tcPr>
          <w:p>
            <w:r/>
            <w:r>
              <w:rPr>
                <w:b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Penguji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Kelompok 1 — Dea Saka Kurnia Putra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Run ID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20261008-161445-7a9f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Waktu uji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2026-10-08T16:14:45+07:00 – 2026-10-08T16:14:56+07:00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Alasan run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run pertama</w:t>
            </w:r>
          </w:p>
        </w:tc>
      </w:tr>
    </w:tbl>
    <w:p/>
    <w:p>
      <w:pPr>
        <w:pStyle w:val="Heading1"/>
      </w:pPr>
      <w:r>
        <w:t>1  Identitas produk, versi, dan ruang lingkup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shd w:val="clear" w:color="auto" w:fill="3D7A74"/>
          </w:tcPr>
          <w:p>
            <w:r/>
            <w:r>
              <w:rPr>
                <w:b/>
                <w:color w:val="FFFFFF"/>
                <w:sz w:val="18"/>
              </w:rPr>
              <w:t>Spesifikasi</w:t>
            </w:r>
          </w:p>
        </w:tc>
        <w:tc>
          <w:tcPr>
            <w:tcW w:type="dxa" w:w="4320"/>
            <w:shd w:val="clear" w:color="auto" w:fill="3D7A74"/>
          </w:tcPr>
          <w:p>
            <w:r/>
            <w:r>
              <w:rPr>
                <w:b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format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MAGIC "SF01" (4 byte) | salt (16) | nonce (12) | ciphertext + tag (16)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kdf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PBKDF2-HMAC-SHA256, 600.000 iterasi, kunci 32 byte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aead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AES-256-GCM, AAD = MAGIC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salt_nonce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salt acak 16 byte dan nonce acak 12 byte per berkas (v1.0)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encrypt(password: bytes, data: bytes) -&gt; bytes; decrypt(password, blob) -&gt; bytes; galat format: ValueError('format tidak valid')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shd w:val="clear" w:color="auto" w:fill="3D7A74"/>
          </w:tcPr>
          <w:p>
            <w:r/>
            <w:r>
              <w:rPr>
                <w:b/>
                <w:color w:val="FFFFFF"/>
                <w:sz w:val="18"/>
              </w:rPr>
              <w:t>Versi</w:t>
            </w:r>
          </w:p>
        </w:tc>
        <w:tc>
          <w:tcPr>
            <w:tcW w:type="dxa" w:w="2160"/>
            <w:shd w:val="clear" w:color="auto" w:fill="3D7A74"/>
          </w:tcPr>
          <w:p>
            <w:r/>
            <w:r>
              <w:rPr>
                <w:b/>
                <w:color w:val="FFFFFF"/>
                <w:sz w:val="18"/>
              </w:rPr>
              <w:t>Berkas</w:t>
            </w:r>
          </w:p>
        </w:tc>
        <w:tc>
          <w:tcPr>
            <w:tcW w:type="dxa" w:w="2160"/>
            <w:shd w:val="clear" w:color="auto" w:fill="3D7A74"/>
          </w:tcPr>
          <w:p>
            <w:r/>
            <w:r>
              <w:rPr>
                <w:b/>
                <w:color w:val="FFFFFF"/>
                <w:sz w:val="18"/>
              </w:rPr>
              <w:t>SHA-256</w:t>
            </w:r>
          </w:p>
        </w:tc>
        <w:tc>
          <w:tcPr>
            <w:tcW w:type="dxa" w:w="2160"/>
            <w:shd w:val="clear" w:color="auto" w:fill="3D7A74"/>
          </w:tcPr>
          <w:p>
            <w:r/>
            <w:r>
              <w:rPr>
                <w:b/>
                <w:color w:val="FFFFFF"/>
                <w:sz w:val="18"/>
              </w:rPr>
              <w:t>Label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v1.0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products/latihan/securefile.py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9804eeb75305b0b289bd37cedb1a07097ee5c347850a3dec03dd8029f1139a08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ASLI (materi)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v1.1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products/latihan/securefile_v11.py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4ba4dd09ba84ad3bb24c47b1f2702bbeed603f252989d796d8b34e880f398d05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ASLI (materi)</w:t>
            </w:r>
          </w:p>
        </w:tc>
      </w:tr>
    </w:tbl>
    <w:p/>
    <w:p>
      <w:r>
        <w:t>Batasan: Hanya produk latihan &amp; pustaka acuan di lingkungan lab (VM/laptop terisolasi).; Tidak memakai data atau kunci produksi; semua data uji ilustratif.; Tidak ada uji kanal samping fisik (hanya timing tingkat proses, indikatif).; Bukti disimpan dengan SHA-256 (evidence_manifest.json); data uji dimusnahkan setelah pelatihan.</w:t>
      </w:r>
    </w:p>
    <w:p>
      <w:pPr>
        <w:pStyle w:val="Heading1"/>
      </w:pPr>
      <w:r>
        <w:t>2  Lingkungan &amp; perangkat uji</w:t>
      </w:r>
    </w:p>
    <w:p>
      <w:r>
        <w:t># 2026-10-08T16:14:45+07:00 | Darwin 25.6.0 (arm64) | Python 3.11.1 | cryptography 50.0.1 | OpenSSL 4.0.2 25 Aug 2026 | NumPy 2.4.6 | SciPy 1.17.1 | alat terverifikasi 6/6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shd w:val="clear" w:color="auto" w:fill="3D7A74"/>
          </w:tcPr>
          <w:p>
            <w:r/>
            <w:r>
              <w:rPr>
                <w:b/>
                <w:color w:val="FFFFFF"/>
                <w:sz w:val="18"/>
              </w:rPr>
              <w:t>Perangkat</w:t>
            </w:r>
          </w:p>
        </w:tc>
        <w:tc>
          <w:tcPr>
            <w:tcW w:type="dxa" w:w="2880"/>
            <w:shd w:val="clear" w:color="auto" w:fill="3D7A74"/>
          </w:tcPr>
          <w:p>
            <w:r/>
            <w:r>
              <w:rPr>
                <w:b/>
                <w:color w:val="FFFFFF"/>
                <w:sz w:val="18"/>
              </w:rPr>
              <w:t>Versi</w:t>
            </w:r>
          </w:p>
        </w:tc>
        <w:tc>
          <w:tcPr>
            <w:tcW w:type="dxa" w:w="2880"/>
            <w:shd w:val="clear" w:color="auto" w:fill="3D7A74"/>
          </w:tcPr>
          <w:p>
            <w:r/>
            <w:r>
              <w:rPr>
                <w:b/>
                <w:color w:val="FFFFFF"/>
                <w:sz w:val="18"/>
              </w:rPr>
              <w:t>Dipakai untuk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Sistem operasi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Darwin 25.6.0 (arm64)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lingkungan uji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Python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3.11.1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skrip uji, KAT, uji negatif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cryptography (pyca)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50.0.1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KAT, oracle, AES-GCM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OpenSSL (backend cryptography)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OpenSSL 4.0.2 25 Aug 2026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pembanding independen hash &amp; enkripsi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OpenSSL (ssl Python)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OpenSSL 1.1.1q  5 Jul 2022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hashlib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OpenSSL CLI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LibreSSL 3.3.6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pemeriksaan silang SHA-256 baris perintah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NumPy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2.4.6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olah data statistik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SciPy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1.17.1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erfc, igamc, distribusi χ²/t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pycryptodome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3.23.0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implementasi independen (uji diferensial)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NIST STS 2.1.2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15 uji SP 800-22 resmi (pembaca laporan tersedia di Lab Keacakan)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SageMath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memeriksa parameter kunci publik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testssl.sh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hanya bila produk memakai TLS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shd w:val="clear" w:color="auto" w:fill="3D7A74"/>
          </w:tcPr>
          <w:p>
            <w:r/>
            <w:r>
              <w:rPr>
                <w:b/>
                <w:color w:val="FFFFFF"/>
                <w:sz w:val="18"/>
              </w:rPr>
              <w:t>Alat</w:t>
            </w:r>
          </w:p>
        </w:tc>
        <w:tc>
          <w:tcPr>
            <w:tcW w:type="dxa" w:w="2880"/>
            <w:shd w:val="clear" w:color="auto" w:fill="3D7A74"/>
          </w:tcPr>
          <w:p>
            <w:r/>
            <w:r>
              <w:rPr>
                <w:b/>
                <w:color w:val="FFFFFF"/>
                <w:sz w:val="18"/>
              </w:rPr>
              <w:t>Uji</w:t>
            </w:r>
          </w:p>
        </w:tc>
        <w:tc>
          <w:tcPr>
            <w:tcW w:type="dxa" w:w="2880"/>
            <w:shd w:val="clear" w:color="auto" w:fill="3D7A74"/>
          </w:tcPr>
          <w:p>
            <w:r/>
            <w:r>
              <w:rPr>
                <w:b/>
                <w:color w:val="FFFFFF"/>
                <w:sz w:val="18"/>
              </w:rPr>
              <w:t>Hasil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hashlib (OpenSSL)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SHA-256("abc")</w:t>
            </w:r>
          </w:p>
        </w:tc>
        <w:tc>
          <w:tcPr>
            <w:tcW w:type="dxa" w:w="2880"/>
            <w:shd w:val="clear" w:color="auto" w:fill="2E7D32"/>
          </w:tcPr>
          <w:p>
            <w:r/>
            <w:r>
              <w:rPr>
                <w:b/>
                <w:color w:val="FFFFFF"/>
                <w:sz w:val="17"/>
              </w:rPr>
              <w:t>LULUS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cryptography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AES-128 FIPS 197 C.1</w:t>
            </w:r>
          </w:p>
        </w:tc>
        <w:tc>
          <w:tcPr>
            <w:tcW w:type="dxa" w:w="2880"/>
            <w:shd w:val="clear" w:color="auto" w:fill="2E7D32"/>
          </w:tcPr>
          <w:p>
            <w:r/>
            <w:r>
              <w:rPr>
                <w:b/>
                <w:color w:val="FFFFFF"/>
                <w:sz w:val="17"/>
              </w:rPr>
              <w:t>LULUS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uk3 SP 800-22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monobit ε = 1011010101</w:t>
            </w:r>
          </w:p>
        </w:tc>
        <w:tc>
          <w:tcPr>
            <w:tcW w:type="dxa" w:w="2880"/>
            <w:shd w:val="clear" w:color="auto" w:fill="2E7D32"/>
          </w:tcPr>
          <w:p>
            <w:r/>
            <w:r>
              <w:rPr>
                <w:b/>
                <w:color w:val="FFFFFF"/>
                <w:sz w:val="17"/>
              </w:rPr>
              <w:t>LULUS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uk3 SP 800-22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runs ε = 1001101011</w:t>
            </w:r>
          </w:p>
        </w:tc>
        <w:tc>
          <w:tcPr>
            <w:tcW w:type="dxa" w:w="2880"/>
            <w:shd w:val="clear" w:color="auto" w:fill="2E7D32"/>
          </w:tcPr>
          <w:p>
            <w:r/>
            <w:r>
              <w:rPr>
                <w:b/>
                <w:color w:val="FFFFFF"/>
                <w:sz w:val="17"/>
              </w:rPr>
              <w:t>LULUS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uk3 SP 800-22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block frequency ε = 0110011010, M = 3</w:t>
            </w:r>
          </w:p>
        </w:tc>
        <w:tc>
          <w:tcPr>
            <w:tcW w:type="dxa" w:w="2880"/>
            <w:shd w:val="clear" w:color="auto" w:fill="2E7D32"/>
          </w:tcPr>
          <w:p>
            <w:r/>
            <w:r>
              <w:rPr>
                <w:b/>
                <w:color w:val="FFFFFF"/>
                <w:sz w:val="17"/>
              </w:rPr>
              <w:t>LULUS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OpenSSL CLI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openssl dgst -sha256 "abc"</w:t>
            </w:r>
          </w:p>
        </w:tc>
        <w:tc>
          <w:tcPr>
            <w:tcW w:type="dxa" w:w="2880"/>
            <w:shd w:val="clear" w:color="auto" w:fill="2E7D32"/>
          </w:tcPr>
          <w:p>
            <w:r/>
            <w:r>
              <w:rPr>
                <w:b/>
                <w:color w:val="FFFFFF"/>
                <w:sz w:val="17"/>
              </w:rPr>
              <w:t>LULUS</w:t>
            </w:r>
          </w:p>
        </w:tc>
      </w:tr>
    </w:tbl>
    <w:p/>
    <w:p>
      <w:pPr>
        <w:pStyle w:val="Heading1"/>
      </w:pPr>
      <w:r>
        <w:t>3  Metode &amp; parameter uji (UK 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shd w:val="clear" w:color="auto" w:fill="3D7A74"/>
          </w:tcPr>
          <w:p>
            <w:r/>
            <w:r>
              <w:rPr>
                <w:b/>
                <w:color w:val="FFFFFF"/>
                <w:sz w:val="18"/>
              </w:rPr>
              <w:t>Metode</w:t>
            </w:r>
          </w:p>
        </w:tc>
        <w:tc>
          <w:tcPr>
            <w:tcW w:type="dxa" w:w="4320"/>
            <w:shd w:val="clear" w:color="auto" w:fill="3D7A74"/>
          </w:tcPr>
          <w:p>
            <w:r/>
            <w:r>
              <w:rPr>
                <w:b/>
                <w:color w:val="FFFFFF"/>
                <w:sz w:val="18"/>
              </w:rPr>
              <w:t>Aturan keputusan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Smoke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Produk termuat dan round-trip dasar berhasil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KAT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Identik byte demi byte → LULUS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Uji positif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Hasil sesuai spesifikasi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Uji negatif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Semua masukan rusak ditolak dengan galat seragam → LULUS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Uji diferensial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Semua keluaran identik dengan implementasi independen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Uji properti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Invarian berlaku untuk semua masukan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Keunikan nonce/salt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0 duplikat → LULUS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Kinerja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Batas atas selang 95% ≤ target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shd w:val="clear" w:color="auto" w:fill="3D7A74"/>
          </w:tcPr>
          <w:p>
            <w:r/>
            <w:r>
              <w:rPr>
                <w:b/>
                <w:color w:val="FFFFFF"/>
                <w:sz w:val="18"/>
              </w:rPr>
              <w:t>TC</w:t>
            </w:r>
          </w:p>
        </w:tc>
        <w:tc>
          <w:tcPr>
            <w:tcW w:type="dxa" w:w="4320"/>
            <w:shd w:val="clear" w:color="auto" w:fill="3D7A74"/>
          </w:tcPr>
          <w:p>
            <w:r/>
            <w:r>
              <w:rPr>
                <w:b/>
                <w:color w:val="FFFFFF"/>
                <w:sz w:val="18"/>
              </w:rPr>
              <w:t>Parameter terkunci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TC-06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{"N": 20}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TC-KN-01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{"ulangan": 10, "pemanasan": 1, "ukuran_byte": 1048576}</w:t>
            </w:r>
          </w:p>
        </w:tc>
      </w:tr>
    </w:tbl>
    <w:p/>
    <w:p>
      <w:pPr>
        <w:pStyle w:val="Heading1"/>
      </w:pPr>
      <w:r>
        <w:t>4  Rekap test case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</w:trPr>
        <w:tc>
          <w:tcPr>
            <w:tcW w:type="dxa" w:w="1234"/>
            <w:shd w:val="clear" w:color="auto" w:fill="3D7A74"/>
          </w:tcPr>
          <w:p>
            <w:r/>
            <w:r>
              <w:rPr>
                <w:b/>
                <w:color w:val="FFFFFF"/>
                <w:sz w:val="18"/>
              </w:rPr>
              <w:t>Versi</w:t>
            </w:r>
          </w:p>
        </w:tc>
        <w:tc>
          <w:tcPr>
            <w:tcW w:type="dxa" w:w="1234"/>
            <w:shd w:val="clear" w:color="auto" w:fill="3D7A74"/>
          </w:tcPr>
          <w:p>
            <w:r/>
            <w:r>
              <w:rPr>
                <w:b/>
                <w:color w:val="FFFFFF"/>
                <w:sz w:val="18"/>
              </w:rPr>
              <w:t>LULUS</w:t>
            </w:r>
          </w:p>
        </w:tc>
        <w:tc>
          <w:tcPr>
            <w:tcW w:type="dxa" w:w="1234"/>
            <w:shd w:val="clear" w:color="auto" w:fill="3D7A74"/>
          </w:tcPr>
          <w:p>
            <w:r/>
            <w:r>
              <w:rPr>
                <w:b/>
                <w:color w:val="FFFFFF"/>
                <w:sz w:val="18"/>
              </w:rPr>
              <w:t>GAGAL</w:t>
            </w:r>
          </w:p>
        </w:tc>
        <w:tc>
          <w:tcPr>
            <w:tcW w:type="dxa" w:w="1234"/>
            <w:shd w:val="clear" w:color="auto" w:fill="3D7A74"/>
          </w:tcPr>
          <w:p>
            <w:r/>
            <w:r>
              <w:rPr>
                <w:b/>
                <w:color w:val="FFFFFF"/>
                <w:sz w:val="18"/>
              </w:rPr>
              <w:t>TERBLOKIR</w:t>
            </w:r>
          </w:p>
        </w:tc>
        <w:tc>
          <w:tcPr>
            <w:tcW w:type="dxa" w:w="1234"/>
            <w:shd w:val="clear" w:color="auto" w:fill="3D7A74"/>
          </w:tcPr>
          <w:p>
            <w:r/>
            <w:r>
              <w:rPr>
                <w:b/>
                <w:color w:val="FFFFFF"/>
                <w:sz w:val="18"/>
              </w:rPr>
              <w:t>TDD</w:t>
            </w:r>
          </w:p>
        </w:tc>
        <w:tc>
          <w:tcPr>
            <w:tcW w:type="dxa" w:w="1234"/>
            <w:shd w:val="clear" w:color="auto" w:fill="3D7A74"/>
          </w:tcPr>
          <w:p>
            <w:r/>
            <w:r>
              <w:rPr>
                <w:b/>
                <w:color w:val="FFFFFF"/>
                <w:sz w:val="18"/>
              </w:rPr>
              <w:t>Total</w:t>
            </w:r>
          </w:p>
        </w:tc>
        <w:tc>
          <w:tcPr>
            <w:tcW w:type="dxa" w:w="1234"/>
            <w:shd w:val="clear" w:color="auto" w:fill="3D7A74"/>
          </w:tcPr>
          <w:p>
            <w:r/>
            <w:r>
              <w:rPr>
                <w:b/>
                <w:color w:val="FFFFFF"/>
                <w:sz w:val="18"/>
              </w:rPr>
              <w:t>Tingkat lulus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v1.0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100.0%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v1.1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92.3%</w:t>
            </w:r>
          </w:p>
        </w:tc>
      </w:tr>
    </w:tbl>
    <w:p/>
    <w:p>
      <w:pPr>
        <w:pStyle w:val="Heading3"/>
      </w:pPr>
      <w:r>
        <w:t>Versi 1.0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shd w:val="clear" w:color="auto" w:fill="3D7A74"/>
          </w:tcPr>
          <w:p>
            <w:r/>
            <w:r>
              <w:rPr>
                <w:b/>
                <w:color w:val="FFFFFF"/>
                <w:sz w:val="18"/>
              </w:rPr>
              <w:t>TC</w:t>
            </w:r>
          </w:p>
        </w:tc>
        <w:tc>
          <w:tcPr>
            <w:tcW w:type="dxa" w:w="2160"/>
            <w:shd w:val="clear" w:color="auto" w:fill="3D7A74"/>
          </w:tcPr>
          <w:p>
            <w:r/>
            <w:r>
              <w:rPr>
                <w:b/>
                <w:color w:val="FFFFFF"/>
                <w:sz w:val="18"/>
              </w:rPr>
              <w:t>Judul</w:t>
            </w:r>
          </w:p>
        </w:tc>
        <w:tc>
          <w:tcPr>
            <w:tcW w:type="dxa" w:w="2160"/>
            <w:shd w:val="clear" w:color="auto" w:fill="3D7A74"/>
          </w:tcPr>
          <w:p>
            <w:r/>
            <w:r>
              <w:rPr>
                <w:b/>
                <w:color w:val="FFFFFF"/>
                <w:sz w:val="18"/>
              </w:rPr>
              <w:t>Aktual</w:t>
            </w:r>
          </w:p>
        </w:tc>
        <w:tc>
          <w:tcPr>
            <w:tcW w:type="dxa" w:w="2160"/>
            <w:shd w:val="clear" w:color="auto" w:fill="3D7A7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SF-SMOKE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Smoke test: modul termuat, API ada, satu round-trip berkas kecil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modul termuat; round-trip benar</w:t>
            </w:r>
          </w:p>
        </w:tc>
        <w:tc>
          <w:tcPr>
            <w:tcW w:type="dxa" w:w="2160"/>
            <w:shd w:val="clear" w:color="auto" w:fill="2E7D32"/>
          </w:tcPr>
          <w:p>
            <w:r/>
            <w:r>
              <w:rPr>
                <w:b/>
                <w:color w:val="FFFFFF"/>
                <w:sz w:val="17"/>
              </w:rPr>
              <w:t>LULUS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TC-01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KAT PBKDF2-HMAC-SHA256 (primitif KDF produk)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55ac046e56e3089fec1691c22544b605f94185216dde0465e68b9d57c20dacbc49ca9cccf179b645991664b39d77ef317c71b845b1e30bd509112041d3a19783</w:t>
            </w:r>
          </w:p>
        </w:tc>
        <w:tc>
          <w:tcPr>
            <w:tcW w:type="dxa" w:w="2160"/>
            <w:shd w:val="clear" w:color="auto" w:fill="2E7D32"/>
          </w:tcPr>
          <w:p>
            <w:r/>
            <w:r>
              <w:rPr>
                <w:b/>
                <w:color w:val="FFFFFF"/>
                <w:sz w:val="17"/>
              </w:rPr>
              <w:t>LULUS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TC-02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KAT AES-256-GCM (primitif AEAD produk)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530f8afbc74536b9a963b4f1c4cb738b</w:t>
            </w:r>
          </w:p>
        </w:tc>
        <w:tc>
          <w:tcPr>
            <w:tcW w:type="dxa" w:w="2160"/>
            <w:shd w:val="clear" w:color="auto" w:fill="2E7D32"/>
          </w:tcPr>
          <w:p>
            <w:r/>
            <w:r>
              <w:rPr>
                <w:b/>
                <w:color w:val="FFFFFF"/>
                <w:sz w:val="17"/>
              </w:rPr>
              <w:t>LULUS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TC-03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Round-trip: dekripsi dengan password benar menghasilkan plaintext identik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decrypt = b'dokumen uji'</w:t>
            </w:r>
          </w:p>
        </w:tc>
        <w:tc>
          <w:tcPr>
            <w:tcW w:type="dxa" w:w="2160"/>
            <w:shd w:val="clear" w:color="auto" w:fill="2E7D32"/>
          </w:tcPr>
          <w:p>
            <w:r/>
            <w:r>
              <w:rPr>
                <w:b/>
                <w:color w:val="FFFFFF"/>
                <w:sz w:val="17"/>
              </w:rPr>
              <w:t>LULUS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TC-PR-01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Uji properti: round-trip ukuran 0, 1, 15, 16, 17 byte dan |blob| = |pt| + 48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5/5 ukuran memenuhi invarian</w:t>
            </w:r>
          </w:p>
        </w:tc>
        <w:tc>
          <w:tcPr>
            <w:tcW w:type="dxa" w:w="2160"/>
            <w:shd w:val="clear" w:color="auto" w:fill="2E7D32"/>
          </w:tcPr>
          <w:p>
            <w:r/>
            <w:r>
              <w:rPr>
                <w:b/>
                <w:color w:val="FFFFFF"/>
                <w:sz w:val="17"/>
              </w:rPr>
              <w:t>LULUS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TC-DF-01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Uji diferensial: blob produk didekripsi implementasi independen (hashlib + pycryptodome)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3/3 identik (oracle: hashlib + pycryptodome)</w:t>
            </w:r>
          </w:p>
        </w:tc>
        <w:tc>
          <w:tcPr>
            <w:tcW w:type="dxa" w:w="2160"/>
            <w:shd w:val="clear" w:color="auto" w:fill="2E7D32"/>
          </w:tcPr>
          <w:p>
            <w:r/>
            <w:r>
              <w:rPr>
                <w:b/>
                <w:color w:val="FFFFFF"/>
                <w:sz w:val="17"/>
              </w:rPr>
              <w:t>LULUS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TC-04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Uji negatif: password salah ditolak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InvalidTag:  — 1/1 ditolak</w:t>
            </w:r>
          </w:p>
        </w:tc>
        <w:tc>
          <w:tcPr>
            <w:tcW w:type="dxa" w:w="2160"/>
            <w:shd w:val="clear" w:color="auto" w:fill="2E7D32"/>
          </w:tcPr>
          <w:p>
            <w:r/>
            <w:r>
              <w:rPr>
                <w:b/>
                <w:color w:val="FFFFFF"/>
                <w:sz w:val="17"/>
              </w:rPr>
              <w:t>LULUS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TC-05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Uji negatif: 1 bit ciphertext dibalik ditolak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InvalidTag:  — 1/1 ditolak</w:t>
            </w:r>
          </w:p>
        </w:tc>
        <w:tc>
          <w:tcPr>
            <w:tcW w:type="dxa" w:w="2160"/>
            <w:shd w:val="clear" w:color="auto" w:fill="2E7D32"/>
          </w:tcPr>
          <w:p>
            <w:r/>
            <w:r>
              <w:rPr>
                <w:b/>
                <w:color w:val="FFFFFF"/>
                <w:sz w:val="17"/>
              </w:rPr>
              <w:t>LULUS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TC-09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Uji negatif: 1 bit tag diubah ditolak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InvalidTag:  — 1/1 ditolak</w:t>
            </w:r>
          </w:p>
        </w:tc>
        <w:tc>
          <w:tcPr>
            <w:tcW w:type="dxa" w:w="2160"/>
            <w:shd w:val="clear" w:color="auto" w:fill="2E7D32"/>
          </w:tcPr>
          <w:p>
            <w:r/>
            <w:r>
              <w:rPr>
                <w:b/>
                <w:color w:val="FFFFFF"/>
                <w:sz w:val="17"/>
              </w:rPr>
              <w:t>LULUS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TC-07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Uji negatif: berkas terpotong ditolak dengan pesan format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ValueError: format tidak valid — 1/1 ditolak</w:t>
            </w:r>
          </w:p>
        </w:tc>
        <w:tc>
          <w:tcPr>
            <w:tcW w:type="dxa" w:w="2160"/>
            <w:shd w:val="clear" w:color="auto" w:fill="2E7D32"/>
          </w:tcPr>
          <w:p>
            <w:r/>
            <w:r>
              <w:rPr>
                <w:b/>
                <w:color w:val="FFFFFF"/>
                <w:sz w:val="17"/>
              </w:rPr>
              <w:t>LULUS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TC-08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Uji negatif: MAGIC diubah ditolak dengan pesan format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ValueError: format tidak valid — 1/1 ditolak</w:t>
            </w:r>
          </w:p>
        </w:tc>
        <w:tc>
          <w:tcPr>
            <w:tcW w:type="dxa" w:w="2160"/>
            <w:shd w:val="clear" w:color="auto" w:fill="2E7D32"/>
          </w:tcPr>
          <w:p>
            <w:r/>
            <w:r>
              <w:rPr>
                <w:b/>
                <w:color w:val="FFFFFF"/>
                <w:sz w:val="17"/>
              </w:rPr>
              <w:t>LULUS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TC-06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Salt &amp; nonce tidak berulang (20 enkripsi, password &amp; data sama)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salt unik 20/20, nonce unik 20/20; harapan 20/20</w:t>
            </w:r>
          </w:p>
        </w:tc>
        <w:tc>
          <w:tcPr>
            <w:tcW w:type="dxa" w:w="2160"/>
            <w:shd w:val="clear" w:color="auto" w:fill="2E7D32"/>
          </w:tcPr>
          <w:p>
            <w:r/>
            <w:r>
              <w:rPr>
                <w:b/>
                <w:color w:val="FFFFFF"/>
                <w:sz w:val="17"/>
              </w:rPr>
              <w:t>LULUS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TC-KN-01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Kinerja: dekripsi berkas 1 MiB (10 ulangan setelah 1 putaran pemanasan)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rata-rata 0.144 s ± 0.091 (95%: 0.052–0.235 s), p95 0.352 s</w:t>
            </w:r>
          </w:p>
        </w:tc>
        <w:tc>
          <w:tcPr>
            <w:tcW w:type="dxa" w:w="2160"/>
            <w:shd w:val="clear" w:color="auto" w:fill="2E7D32"/>
          </w:tcPr>
          <w:p>
            <w:r/>
            <w:r>
              <w:rPr>
                <w:b/>
                <w:color w:val="FFFFFF"/>
                <w:sz w:val="17"/>
              </w:rPr>
              <w:t>LULUS</w:t>
            </w:r>
          </w:p>
        </w:tc>
      </w:tr>
    </w:tbl>
    <w:p/>
    <w:p>
      <w:pPr>
        <w:pStyle w:val="Heading3"/>
      </w:pPr>
      <w:r>
        <w:t>Versi 1.1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shd w:val="clear" w:color="auto" w:fill="3D7A74"/>
          </w:tcPr>
          <w:p>
            <w:r/>
            <w:r>
              <w:rPr>
                <w:b/>
                <w:color w:val="FFFFFF"/>
                <w:sz w:val="18"/>
              </w:rPr>
              <w:t>TC</w:t>
            </w:r>
          </w:p>
        </w:tc>
        <w:tc>
          <w:tcPr>
            <w:tcW w:type="dxa" w:w="2160"/>
            <w:shd w:val="clear" w:color="auto" w:fill="3D7A74"/>
          </w:tcPr>
          <w:p>
            <w:r/>
            <w:r>
              <w:rPr>
                <w:b/>
                <w:color w:val="FFFFFF"/>
                <w:sz w:val="18"/>
              </w:rPr>
              <w:t>Judul</w:t>
            </w:r>
          </w:p>
        </w:tc>
        <w:tc>
          <w:tcPr>
            <w:tcW w:type="dxa" w:w="2160"/>
            <w:shd w:val="clear" w:color="auto" w:fill="3D7A74"/>
          </w:tcPr>
          <w:p>
            <w:r/>
            <w:r>
              <w:rPr>
                <w:b/>
                <w:color w:val="FFFFFF"/>
                <w:sz w:val="18"/>
              </w:rPr>
              <w:t>Aktual</w:t>
            </w:r>
          </w:p>
        </w:tc>
        <w:tc>
          <w:tcPr>
            <w:tcW w:type="dxa" w:w="2160"/>
            <w:shd w:val="clear" w:color="auto" w:fill="3D7A7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SF-SMOKE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Smoke test: modul termuat, API ada, satu round-trip berkas kecil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modul termuat; round-trip benar</w:t>
            </w:r>
          </w:p>
        </w:tc>
        <w:tc>
          <w:tcPr>
            <w:tcW w:type="dxa" w:w="2160"/>
            <w:shd w:val="clear" w:color="auto" w:fill="2E7D32"/>
          </w:tcPr>
          <w:p>
            <w:r/>
            <w:r>
              <w:rPr>
                <w:b/>
                <w:color w:val="FFFFFF"/>
                <w:sz w:val="17"/>
              </w:rPr>
              <w:t>LULUS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TC-01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KAT PBKDF2-HMAC-SHA256 (primitif KDF produk)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55ac046e56e3089fec1691c22544b605f94185216dde0465e68b9d57c20dacbc49ca9cccf179b645991664b39d77ef317c71b845b1e30bd509112041d3a19783</w:t>
            </w:r>
          </w:p>
        </w:tc>
        <w:tc>
          <w:tcPr>
            <w:tcW w:type="dxa" w:w="2160"/>
            <w:shd w:val="clear" w:color="auto" w:fill="2E7D32"/>
          </w:tcPr>
          <w:p>
            <w:r/>
            <w:r>
              <w:rPr>
                <w:b/>
                <w:color w:val="FFFFFF"/>
                <w:sz w:val="17"/>
              </w:rPr>
              <w:t>LULUS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TC-02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KAT AES-256-GCM (primitif AEAD produk)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530f8afbc74536b9a963b4f1c4cb738b</w:t>
            </w:r>
          </w:p>
        </w:tc>
        <w:tc>
          <w:tcPr>
            <w:tcW w:type="dxa" w:w="2160"/>
            <w:shd w:val="clear" w:color="auto" w:fill="2E7D32"/>
          </w:tcPr>
          <w:p>
            <w:r/>
            <w:r>
              <w:rPr>
                <w:b/>
                <w:color w:val="FFFFFF"/>
                <w:sz w:val="17"/>
              </w:rPr>
              <w:t>LULUS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TC-03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Round-trip: dekripsi dengan password benar menghasilkan plaintext identik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decrypt = b'dokumen uji'</w:t>
            </w:r>
          </w:p>
        </w:tc>
        <w:tc>
          <w:tcPr>
            <w:tcW w:type="dxa" w:w="2160"/>
            <w:shd w:val="clear" w:color="auto" w:fill="2E7D32"/>
          </w:tcPr>
          <w:p>
            <w:r/>
            <w:r>
              <w:rPr>
                <w:b/>
                <w:color w:val="FFFFFF"/>
                <w:sz w:val="17"/>
              </w:rPr>
              <w:t>LULUS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TC-PR-01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Uji properti: round-trip ukuran 0, 1, 15, 16, 17 byte dan |blob| = |pt| + 48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5/5 ukuran memenuhi invarian</w:t>
            </w:r>
          </w:p>
        </w:tc>
        <w:tc>
          <w:tcPr>
            <w:tcW w:type="dxa" w:w="2160"/>
            <w:shd w:val="clear" w:color="auto" w:fill="2E7D32"/>
          </w:tcPr>
          <w:p>
            <w:r/>
            <w:r>
              <w:rPr>
                <w:b/>
                <w:color w:val="FFFFFF"/>
                <w:sz w:val="17"/>
              </w:rPr>
              <w:t>LULUS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TC-DF-01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Uji diferensial: blob produk didekripsi implementasi independen (hashlib + pycryptodome)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3/3 identik (oracle: hashlib + pycryptodome)</w:t>
            </w:r>
          </w:p>
        </w:tc>
        <w:tc>
          <w:tcPr>
            <w:tcW w:type="dxa" w:w="2160"/>
            <w:shd w:val="clear" w:color="auto" w:fill="2E7D32"/>
          </w:tcPr>
          <w:p>
            <w:r/>
            <w:r>
              <w:rPr>
                <w:b/>
                <w:color w:val="FFFFFF"/>
                <w:sz w:val="17"/>
              </w:rPr>
              <w:t>LULUS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TC-04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Uji negatif: password salah ditolak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InvalidTag:  — 1/1 ditolak</w:t>
            </w:r>
          </w:p>
        </w:tc>
        <w:tc>
          <w:tcPr>
            <w:tcW w:type="dxa" w:w="2160"/>
            <w:shd w:val="clear" w:color="auto" w:fill="2E7D32"/>
          </w:tcPr>
          <w:p>
            <w:r/>
            <w:r>
              <w:rPr>
                <w:b/>
                <w:color w:val="FFFFFF"/>
                <w:sz w:val="17"/>
              </w:rPr>
              <w:t>LULUS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TC-05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Uji negatif: 1 bit ciphertext dibalik ditolak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InvalidTag:  — 1/1 ditolak</w:t>
            </w:r>
          </w:p>
        </w:tc>
        <w:tc>
          <w:tcPr>
            <w:tcW w:type="dxa" w:w="2160"/>
            <w:shd w:val="clear" w:color="auto" w:fill="2E7D32"/>
          </w:tcPr>
          <w:p>
            <w:r/>
            <w:r>
              <w:rPr>
                <w:b/>
                <w:color w:val="FFFFFF"/>
                <w:sz w:val="17"/>
              </w:rPr>
              <w:t>LULUS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TC-09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Uji negatif: 1 bit tag diubah ditolak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InvalidTag:  — 1/1 ditolak</w:t>
            </w:r>
          </w:p>
        </w:tc>
        <w:tc>
          <w:tcPr>
            <w:tcW w:type="dxa" w:w="2160"/>
            <w:shd w:val="clear" w:color="auto" w:fill="2E7D32"/>
          </w:tcPr>
          <w:p>
            <w:r/>
            <w:r>
              <w:rPr>
                <w:b/>
                <w:color w:val="FFFFFF"/>
                <w:sz w:val="17"/>
              </w:rPr>
              <w:t>LULUS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TC-07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Uji negatif: berkas terpotong ditolak dengan pesan format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ValueError: format tidak valid — 1/1 ditolak</w:t>
            </w:r>
          </w:p>
        </w:tc>
        <w:tc>
          <w:tcPr>
            <w:tcW w:type="dxa" w:w="2160"/>
            <w:shd w:val="clear" w:color="auto" w:fill="2E7D32"/>
          </w:tcPr>
          <w:p>
            <w:r/>
            <w:r>
              <w:rPr>
                <w:b/>
                <w:color w:val="FFFFFF"/>
                <w:sz w:val="17"/>
              </w:rPr>
              <w:t>LULUS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TC-08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Uji negatif: MAGIC diubah ditolak dengan pesan format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ValueError: format tidak valid — 1/1 ditolak</w:t>
            </w:r>
          </w:p>
        </w:tc>
        <w:tc>
          <w:tcPr>
            <w:tcW w:type="dxa" w:w="2160"/>
            <w:shd w:val="clear" w:color="auto" w:fill="2E7D32"/>
          </w:tcPr>
          <w:p>
            <w:r/>
            <w:r>
              <w:rPr>
                <w:b/>
                <w:color w:val="FFFFFF"/>
                <w:sz w:val="17"/>
              </w:rPr>
              <w:t>LULUS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TC-06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Salt &amp; nonce tidak berulang (20 enkripsi, password &amp; data sama)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salt unik 1/20, nonce unik 1/20; harapan 20/20</w:t>
            </w:r>
          </w:p>
        </w:tc>
        <w:tc>
          <w:tcPr>
            <w:tcW w:type="dxa" w:w="2160"/>
            <w:shd w:val="clear" w:color="auto" w:fill="C62828"/>
          </w:tcPr>
          <w:p>
            <w:r/>
            <w:r>
              <w:rPr>
                <w:b/>
                <w:color w:val="FFFFFF"/>
                <w:sz w:val="17"/>
              </w:rPr>
              <w:t>GAGAL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TC-KN-01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Kinerja: dekripsi berkas 1 MiB (10 ulangan setelah 1 putaran pemanasan)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rata-rata 0.093 s ± 0.002 (95%: 0.090–0.095 s), p95 0.099 s</w:t>
            </w:r>
          </w:p>
        </w:tc>
        <w:tc>
          <w:tcPr>
            <w:tcW w:type="dxa" w:w="2160"/>
            <w:shd w:val="clear" w:color="auto" w:fill="2E7D32"/>
          </w:tcPr>
          <w:p>
            <w:r/>
            <w:r>
              <w:rPr>
                <w:b/>
                <w:color w:val="FFFFFF"/>
                <w:sz w:val="17"/>
              </w:rPr>
              <w:t>LULUS</w:t>
            </w:r>
          </w:p>
        </w:tc>
      </w:tr>
    </w:tbl>
    <w:p/>
    <w:p>
      <w:pPr>
        <w:pStyle w:val="Heading1"/>
      </w:pPr>
      <w:r>
        <w:t>5  Temuan &amp; ketidaksesuaian terhadap standar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shd w:val="clear" w:color="auto" w:fill="3D7A74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320"/>
            <w:shd w:val="clear" w:color="auto" w:fill="3D7A74"/>
          </w:tcPr>
          <w:p>
            <w:r/>
            <w:r>
              <w:rPr>
                <w:b/>
                <w:color w:val="FFFFFF"/>
                <w:sz w:val="18"/>
              </w:rPr>
              <w:t>Isi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ID &amp; judul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F-01 · Nonce GCM berulang (v1.1)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Test case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TC-06 GAGAL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Bukti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salt unik 1/20, nonce unik 1/20; harapan 20/20 (berkas evidence/v1.1/TC-06.json, SHA-256 4f854df61b68557c…)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Dampak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Keystream sama untuk berkas dengan password sama → C1 ⊕ C2 = P1 ⊕ P2; plaintext dapat dipulihkan bila salah satu diketahui; tag GCM dapat dipalsukan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Acuan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NIST SP 800-38D §8: nonce tidak boleh berulang untuk kunci yang sama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Keparahan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CVSS 3.1 · 6.2 (Medium)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Rekomendasi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Kembalikan salt &amp; nonce acak per berkas (os.urandom) seperti v1.0</w:t>
            </w:r>
          </w:p>
        </w:tc>
      </w:tr>
    </w:tbl>
    <w:p/>
    <w:p>
      <w:r>
        <w:t>Bukti dampak: P2 “RAPAT PUKUL 09.00 WIB!” → P1 dipulihkan “GAJI DIREKTUR: 90 JUTA”.</w:t>
      </w:r>
    </w:p>
    <w:p>
      <w:pPr>
        <w:pStyle w:val="Heading1"/>
      </w:pPr>
      <w:r>
        <w:t>6  Bukti: log, tangkapan layar, hash</w:t>
      </w:r>
    </w:p>
    <w:p>
      <w:r>
        <w:t>Verifikasi manifest: Semua bukti cocok dengan manifest.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shd w:val="clear" w:color="auto" w:fill="3D7A74"/>
          </w:tcPr>
          <w:p>
            <w:r/>
            <w:r>
              <w:rPr>
                <w:b/>
                <w:color w:val="FFFFFF"/>
                <w:sz w:val="18"/>
              </w:rPr>
              <w:t>Berkas</w:t>
            </w:r>
          </w:p>
        </w:tc>
        <w:tc>
          <w:tcPr>
            <w:tcW w:type="dxa" w:w="4320"/>
            <w:shd w:val="clear" w:color="auto" w:fill="3D7A74"/>
          </w:tcPr>
          <w:p>
            <w:r/>
            <w:r>
              <w:rPr>
                <w:b/>
                <w:color w:val="FFFFFF"/>
                <w:sz w:val="18"/>
              </w:rPr>
              <w:t>SHA-256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analisis.json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5b06185d16f70d95421c91682901bbca8c3c36d5c2def8605890bce37b2ccfd5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evidence/v1.0/SF-SMOKE.json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74c330a80860a41a636c7605a28ef82bfa26ebf9c8ee2b8758cae8121efcd811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evidence/v1.0/TC-01.json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654856dc0e9419d2f5e9044e23bbf3eaf36b82f31384a368c37d93c151a39838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evidence/v1.0/TC-02.json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2b37c6865bd5dcf230c9b46f77451906ab47d2695236b0faf64b2499241115df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evidence/v1.0/TC-03.json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b5b106a9ff5fca6c069fea61dfea5c15d5eb005a25b334aec8e4c4724d3fbf7c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evidence/v1.0/TC-04.json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bb2330cc9a527a63344b85faf2c8c980aeab2ed5f8281c5b77e48f7d481eec4c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evidence/v1.0/TC-05.json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102d553fbb0ec2f34990b6aa0ff2a8e22141d816a29fdeec4cb1040e8a2f42ec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evidence/v1.0/TC-06.json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846b5c36dfb5d3f4604c66d04f65005cbbcc54cf8853468c2c4bd3b2bfb1d7fa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evidence/v1.0/TC-07.json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74bd826cd092f42f29d456d67e4b1ee55ade9c4c2a3a34ab47867e81c5916b37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evidence/v1.0/TC-08.json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488b90eda846924e16955a3a344bb3a023890da43c208f2a5c9851849438656d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evidence/v1.0/TC-09.json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6c1f274273942b3206046be4f660e6969eccf924e27ecfb290dde8b5feb7dfd4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evidence/v1.0/TC-DF-01.json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0b03c0ed337d59e86d69ccc66169055f1c848a1866568d49a43ca6afa7866dc9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evidence/v1.0/TC-KN-01.json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b407c5c125d387f1647476b1d77008317746f483a2c7d717a6b284f0e37a6824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evidence/v1.0/TC-PR-01.json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0d50acd618264afb99dabe649aed6411a2ff7070d411e98d73a2c27700ee5d0b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evidence/v1.1/SF-SMOKE.json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3989d38d3f751dcce7586af3d2950c910ff7e74811b5aa16f7f725230631d12b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evidence/v1.1/TC-01.json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f0c5a1d91a955626c482ba48a19c78dc9603be533c81303563c607ecbe377195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evidence/v1.1/TC-02.json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0d808d04fe6f66f8c5bb1ba76e4fa512c4877be85b2ffa6124a78a2ac45d993e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evidence/v1.1/TC-03.json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c80c5122bc4dd75b16c353cd7de5c4b1c576b3b10970f459a458152698548a08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evidence/v1.1/TC-04.json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1cd97bb754f56248c90a42e4654498876b1d7155d9580a2122691aa210fc6dd3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evidence/v1.1/TC-05.json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427048e4ac8a86cc04755dd83b2ea8fceb51ff8d0322e4266c1ac1bffbb3c4f4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evidence/v1.1/TC-06.json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4f854df61b68557c8e0d3e1b4a31bd9840fef59863588541937403d4820d2750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evidence/v1.1/TC-07.json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76a965a4b89ceffcc869dc784cef0761936f4da17e5433378e2c3a4ade8ea0ae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evidence/v1.1/TC-08.json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bc343249484f68536d7d48283ecb0a8f78d6023a84c71f9410a5d471d72c1410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evidence/v1.1/TC-09.json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fefc204819d3084b3646a45c05b8396c2c65bcb13b10dcdabd1f82e2b4004c46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evidence/v1.1/TC-DF-01.json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137b014fa9aaa049c3207184029e5274b7c40a7c4cf7cd7088be3f84421acd44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evidence/v1.1/TC-KN-01.json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0b926d30c3e3d2d2a0e68e9f83d06df65f6edbb21fe07d0e6b08fe5bfde57911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evidence/v1.1/TC-PR-01.json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f8b49b5b4bfccf4ba70f1681dc7e2146391a5fc712298ec567f636a8a5352307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evidence/v1.1/demo_F-01.json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46234206345575a05530d9dc8edb2345f322e82a498575886f98b31d84734b7b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kesimpulan.json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90889190fe041aaea51eb00b9474e172e89a4f4b266b36ff09171b84013bcc2a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lembar_hasil.csv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a0b0c8be6b829db862f63ca9b6ed5922bfb124c5ef47c40423eafb9d9032882b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log_securefile_v1.0.txt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b6435828013b7e0699eee6c420ee65cb2f31d38d9539c44ff63076decee52c99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log_securefile_v1.1.txt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05064e6d5247f7b7f902203a38da1f14a5dbf685a8201e97c966ba264085bb79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run.json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29e195634b77a5668f26121a5e1bbc805e9eeeae0281476fba94ce51f33bf7ad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shd w:val="clear" w:color="auto" w:fill="3D7A74"/>
          </w:tcPr>
          <w:p>
            <w:r/>
            <w:r>
              <w:rPr>
                <w:b/>
                <w:color w:val="FFFFFF"/>
                <w:sz w:val="18"/>
              </w:rPr>
              <w:t>Run ID</w:t>
            </w:r>
          </w:p>
        </w:tc>
        <w:tc>
          <w:tcPr>
            <w:tcW w:type="dxa" w:w="2880"/>
            <w:shd w:val="clear" w:color="auto" w:fill="3D7A74"/>
          </w:tcPr>
          <w:p>
            <w:r/>
            <w:r>
              <w:rPr>
                <w:b/>
                <w:color w:val="FFFFFF"/>
                <w:sz w:val="18"/>
              </w:rPr>
              <w:t>Mulai</w:t>
            </w:r>
          </w:p>
        </w:tc>
        <w:tc>
          <w:tcPr>
            <w:tcW w:type="dxa" w:w="2880"/>
            <w:shd w:val="clear" w:color="auto" w:fill="3D7A74"/>
          </w:tcPr>
          <w:p>
            <w:r/>
            <w:r>
              <w:rPr>
                <w:b/>
                <w:color w:val="FFFFFF"/>
                <w:sz w:val="18"/>
              </w:rPr>
              <w:t>Alasan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20261008-161445-7a9f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2026-10-08T16:14:45+07:00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run pertama</w:t>
            </w:r>
          </w:p>
        </w:tc>
      </w:tr>
    </w:tbl>
    <w:p/>
    <w:p>
      <w:pPr>
        <w:pStyle w:val="Heading1"/>
      </w:pPr>
      <w:r>
        <w:t>7  Kesimpulan &amp; tanda tangan penguji</w:t>
      </w:r>
    </w:p>
    <w:p>
      <w:pPr>
        <w:pStyle w:val="Heading3"/>
      </w:pPr>
      <w:r>
        <w:t>Versi 1.0 — keseluruhan: Memenuhi dengan Catatan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shd w:val="clear" w:color="auto" w:fill="3D7A74"/>
          </w:tcPr>
          <w:p>
            <w:r/>
            <w:r>
              <w:rPr>
                <w:b/>
                <w:color w:val="FFFFFF"/>
                <w:sz w:val="18"/>
              </w:rPr>
              <w:t>Sasaran</w:t>
            </w:r>
          </w:p>
        </w:tc>
        <w:tc>
          <w:tcPr>
            <w:tcW w:type="dxa" w:w="2160"/>
            <w:shd w:val="clear" w:color="auto" w:fill="3D7A74"/>
          </w:tcPr>
          <w:p>
            <w:r/>
            <w:r>
              <w:rPr>
                <w:b/>
                <w:color w:val="FFFFFF"/>
                <w:sz w:val="18"/>
              </w:rPr>
              <w:t>Uraian</w:t>
            </w:r>
          </w:p>
        </w:tc>
        <w:tc>
          <w:tcPr>
            <w:tcW w:type="dxa" w:w="2160"/>
            <w:shd w:val="clear" w:color="auto" w:fill="3D7A74"/>
          </w:tcPr>
          <w:p>
            <w:r/>
            <w:r>
              <w:rPr>
                <w:b/>
                <w:color w:val="FFFFFF"/>
                <w:sz w:val="18"/>
              </w:rPr>
              <w:t>Kategori</w:t>
            </w:r>
          </w:p>
        </w:tc>
        <w:tc>
          <w:tcPr>
            <w:tcW w:type="dxa" w:w="2160"/>
            <w:shd w:val="clear" w:color="auto" w:fill="3D7A74"/>
          </w:tcPr>
          <w:p>
            <w:r/>
            <w:r>
              <w:rPr>
                <w:b/>
                <w:color w:val="FFFFFF"/>
                <w:sz w:val="18"/>
              </w:rPr>
              <w:t>Alasan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S1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Kesesuaian primitif yang dipakai produk (PBKDF2-HMAC-SHA256, AES-256-GCM)</w:t>
            </w:r>
          </w:p>
        </w:tc>
        <w:tc>
          <w:tcPr>
            <w:tcW w:type="dxa" w:w="2160"/>
            <w:shd w:val="clear" w:color="auto" w:fill="2E7D32"/>
          </w:tcPr>
          <w:p>
            <w:r/>
            <w:r>
              <w:rPr>
                <w:b/>
                <w:color w:val="FFFFFF"/>
                <w:sz w:val="17"/>
              </w:rPr>
              <w:t>Memenuhi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semua TC LULUS tanpa batasan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S2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Fungsi enkripsi–dekripsi berkas berjalan benar</w:t>
            </w:r>
          </w:p>
        </w:tc>
        <w:tc>
          <w:tcPr>
            <w:tcW w:type="dxa" w:w="2160"/>
            <w:shd w:val="clear" w:color="auto" w:fill="2E7D32"/>
          </w:tcPr>
          <w:p>
            <w:r/>
            <w:r>
              <w:rPr>
                <w:b/>
                <w:color w:val="FFFFFF"/>
                <w:sz w:val="17"/>
              </w:rPr>
              <w:t>Memenuhi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semua TC LULUS tanpa batasan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S3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Masukan tidak sah ditolak dengan aman dan galat seragam</w:t>
            </w:r>
          </w:p>
        </w:tc>
        <w:tc>
          <w:tcPr>
            <w:tcW w:type="dxa" w:w="2160"/>
            <w:shd w:val="clear" w:color="auto" w:fill="2E7D32"/>
          </w:tcPr>
          <w:p>
            <w:r/>
            <w:r>
              <w:rPr>
                <w:b/>
                <w:color w:val="FFFFFF"/>
                <w:sz w:val="17"/>
              </w:rPr>
              <w:t>Memenuhi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semua TC LULUS tanpa batasan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S4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Salt dan nonce unik per berkas (syarat SP 800-38D &amp; SP 800-132)</w:t>
            </w:r>
          </w:p>
        </w:tc>
        <w:tc>
          <w:tcPr>
            <w:tcW w:type="dxa" w:w="2160"/>
            <w:shd w:val="clear" w:color="auto" w:fill="3D7A74"/>
          </w:tcPr>
          <w:p>
            <w:r/>
            <w:r>
              <w:rPr>
                <w:b/>
                <w:color w:val="FFFFFF"/>
                <w:sz w:val="17"/>
              </w:rPr>
              <w:t>Memenuhi dengan Catatan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TC-06: N = 20 hanya menyingkirkan pengulangan kasar; keunikan pada volume produksi tidak dibuktikan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S5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Kinerja dekripsi memenuhi target</w:t>
            </w:r>
          </w:p>
        </w:tc>
        <w:tc>
          <w:tcPr>
            <w:tcW w:type="dxa" w:w="2160"/>
            <w:shd w:val="clear" w:color="auto" w:fill="3D7A74"/>
          </w:tcPr>
          <w:p>
            <w:r/>
            <w:r>
              <w:rPr>
                <w:b/>
                <w:color w:val="FFFFFF"/>
                <w:sz w:val="17"/>
              </w:rPr>
              <w:t>Memenuhi dengan Catatan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TC-KN-01: Target 1,0 s adalah asumsi skenario latihan, bukan persyaratan tertulis pemilik produk</w:t>
            </w:r>
          </w:p>
        </w:tc>
      </w:tr>
    </w:tbl>
    <w:p/>
    <w:p>
      <w:pPr>
        <w:pStyle w:val="Heading3"/>
      </w:pPr>
      <w:r>
        <w:t>Versi 1.1 — keseluruhan: Tidak Memenuhi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shd w:val="clear" w:color="auto" w:fill="3D7A74"/>
          </w:tcPr>
          <w:p>
            <w:r/>
            <w:r>
              <w:rPr>
                <w:b/>
                <w:color w:val="FFFFFF"/>
                <w:sz w:val="18"/>
              </w:rPr>
              <w:t>Sasaran</w:t>
            </w:r>
          </w:p>
        </w:tc>
        <w:tc>
          <w:tcPr>
            <w:tcW w:type="dxa" w:w="2160"/>
            <w:shd w:val="clear" w:color="auto" w:fill="3D7A74"/>
          </w:tcPr>
          <w:p>
            <w:r/>
            <w:r>
              <w:rPr>
                <w:b/>
                <w:color w:val="FFFFFF"/>
                <w:sz w:val="18"/>
              </w:rPr>
              <w:t>Uraian</w:t>
            </w:r>
          </w:p>
        </w:tc>
        <w:tc>
          <w:tcPr>
            <w:tcW w:type="dxa" w:w="2160"/>
            <w:shd w:val="clear" w:color="auto" w:fill="3D7A74"/>
          </w:tcPr>
          <w:p>
            <w:r/>
            <w:r>
              <w:rPr>
                <w:b/>
                <w:color w:val="FFFFFF"/>
                <w:sz w:val="18"/>
              </w:rPr>
              <w:t>Kategori</w:t>
            </w:r>
          </w:p>
        </w:tc>
        <w:tc>
          <w:tcPr>
            <w:tcW w:type="dxa" w:w="2160"/>
            <w:shd w:val="clear" w:color="auto" w:fill="3D7A74"/>
          </w:tcPr>
          <w:p>
            <w:r/>
            <w:r>
              <w:rPr>
                <w:b/>
                <w:color w:val="FFFFFF"/>
                <w:sz w:val="18"/>
              </w:rPr>
              <w:t>Alasan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S1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Kesesuaian primitif yang dipakai produk (PBKDF2-HMAC-SHA256, AES-256-GCM)</w:t>
            </w:r>
          </w:p>
        </w:tc>
        <w:tc>
          <w:tcPr>
            <w:tcW w:type="dxa" w:w="2160"/>
            <w:shd w:val="clear" w:color="auto" w:fill="2E7D32"/>
          </w:tcPr>
          <w:p>
            <w:r/>
            <w:r>
              <w:rPr>
                <w:b/>
                <w:color w:val="FFFFFF"/>
                <w:sz w:val="17"/>
              </w:rPr>
              <w:t>Memenuhi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semua TC LULUS tanpa batasan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S2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Fungsi enkripsi–dekripsi berkas berjalan benar</w:t>
            </w:r>
          </w:p>
        </w:tc>
        <w:tc>
          <w:tcPr>
            <w:tcW w:type="dxa" w:w="2160"/>
            <w:shd w:val="clear" w:color="auto" w:fill="2E7D32"/>
          </w:tcPr>
          <w:p>
            <w:r/>
            <w:r>
              <w:rPr>
                <w:b/>
                <w:color w:val="FFFFFF"/>
                <w:sz w:val="17"/>
              </w:rPr>
              <w:t>Memenuhi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semua TC LULUS tanpa batasan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S3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Masukan tidak sah ditolak dengan aman dan galat seragam</w:t>
            </w:r>
          </w:p>
        </w:tc>
        <w:tc>
          <w:tcPr>
            <w:tcW w:type="dxa" w:w="2160"/>
            <w:shd w:val="clear" w:color="auto" w:fill="2E7D32"/>
          </w:tcPr>
          <w:p>
            <w:r/>
            <w:r>
              <w:rPr>
                <w:b/>
                <w:color w:val="FFFFFF"/>
                <w:sz w:val="17"/>
              </w:rPr>
              <w:t>Memenuhi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semua TC LULUS tanpa batasan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S4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Salt dan nonce unik per berkas (syarat SP 800-38D &amp; SP 800-132)</w:t>
            </w:r>
          </w:p>
        </w:tc>
        <w:tc>
          <w:tcPr>
            <w:tcW w:type="dxa" w:w="2160"/>
            <w:shd w:val="clear" w:color="auto" w:fill="C62828"/>
          </w:tcPr>
          <w:p>
            <w:r/>
            <w:r>
              <w:rPr>
                <w:b/>
                <w:color w:val="FFFFFF"/>
                <w:sz w:val="17"/>
              </w:rPr>
              <w:t>Tidak Memenuhi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TC wajib GAGAL: TC-06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S5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Kinerja dekripsi memenuhi target</w:t>
            </w:r>
          </w:p>
        </w:tc>
        <w:tc>
          <w:tcPr>
            <w:tcW w:type="dxa" w:w="2160"/>
            <w:shd w:val="clear" w:color="auto" w:fill="3D7A74"/>
          </w:tcPr>
          <w:p>
            <w:r/>
            <w:r>
              <w:rPr>
                <w:b/>
                <w:color w:val="FFFFFF"/>
                <w:sz w:val="17"/>
              </w:rPr>
              <w:t>Memenuhi dengan Catatan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TC-KN-01: Target 1,0 s adalah asumsi skenario latihan, bukan persyaratan tertulis pemilik produk</w:t>
            </w:r>
          </w:p>
        </w:tc>
      </w:tr>
    </w:tbl>
    <w:p/>
    <w:p>
      <w:pPr>
        <w:pStyle w:val="ListBullet"/>
      </w:pPr>
      <w:r>
        <w:t>Pada SecureFile versi 1.0, dengan metode KAT, Keunikan nonce/salt, Kinerja, Smoke, Uji diferensial, Uji negatif, Uji positif, Uji properti, 13 dari 13 TC lulus (0 GAGAL, 0 TERBLOKIR, 0 tidak dapat diuji).</w:t>
      </w:r>
    </w:p>
    <w:p>
      <w:pPr>
        <w:pStyle w:val="ListBullet"/>
      </w:pPr>
      <w:r>
        <w:t>Pada SecureFile versi 1.1, dengan metode KAT, Keunikan nonce/salt, Kinerja, Smoke, Uji diferensial, Uji negatif, Uji positif, Uji properti, 12 dari 13 TC lulus (1 GAGAL, 0 TERBLOKIR, 0 tidak dapat diuji).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shd w:val="clear" w:color="auto" w:fill="3D7A74"/>
          </w:tcPr>
          <w:p>
            <w:r/>
            <w:r>
              <w:rPr>
                <w:b/>
                <w:color w:val="FFFFFF"/>
                <w:sz w:val="18"/>
              </w:rPr>
              <w:t>Peran</w:t>
            </w:r>
          </w:p>
        </w:tc>
        <w:tc>
          <w:tcPr>
            <w:tcW w:type="dxa" w:w="2160"/>
            <w:shd w:val="clear" w:color="auto" w:fill="3D7A74"/>
          </w:tcPr>
          <w:p>
            <w:r/>
            <w:r>
              <w:rPr>
                <w:b/>
                <w:color w:val="FFFFFF"/>
                <w:sz w:val="18"/>
              </w:rPr>
              <w:t>Nama</w:t>
            </w:r>
          </w:p>
        </w:tc>
        <w:tc>
          <w:tcPr>
            <w:tcW w:type="dxa" w:w="2160"/>
            <w:shd w:val="clear" w:color="auto" w:fill="3D7A74"/>
          </w:tcPr>
          <w:p>
            <w:r/>
            <w:r>
              <w:rPr>
                <w:b/>
                <w:color w:val="FFFFFF"/>
                <w:sz w:val="18"/>
              </w:rPr>
              <w:t>Tanda tangan</w:t>
            </w:r>
          </w:p>
        </w:tc>
        <w:tc>
          <w:tcPr>
            <w:tcW w:type="dxa" w:w="2160"/>
            <w:shd w:val="clear" w:color="auto" w:fill="3D7A74"/>
          </w:tcPr>
          <w:p>
            <w:r/>
            <w:r>
              <w:rPr>
                <w:b/>
                <w:color w:val="FFFFFF"/>
                <w:sz w:val="18"/>
              </w:rPr>
              <w:t>Tanggal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Penguji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Kelompok 1 — Dea Saka Kurnia Putra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Pemeriksa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</w:r>
          </w:p>
        </w:tc>
      </w:tr>
    </w:tbl>
    <w:p/>
    <w:p>
      <w:r>
        <w:t>© Cryptan.ID — made by Dea Saka Kurnia Putra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Kelompok 1 — Dea Saka Kurnia Putra · </w:t>
    </w:r>
    <w:r>
      <w:t xml:space="preserve">Halaman </w:t>
    </w:r>
    <w:r>
      <w:fldChar w:fldCharType="begin"/>
    </w:r>
    <w:r>
      <w:instrText xml:space="preserve">PAGE</w:instrText>
    </w:r>
    <w:r>
      <w:fldChar w:fldCharType="end"/>
    </w:r>
    <w:r>
      <w:t xml:space="preserve"> dari </w:t>
    </w:r>
    <w:r>
      <w:fldChar w:fldCharType="begin"/>
    </w:r>
    <w:r>
      <w:instrText xml:space="preserve">NUMPAGES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Laporan Hasil Pengujian · SecureFile</w:t>
      <w:tab/>
      <w:t>BIASA — produk latihan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