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/>
      </w:pPr>
      <w:bookmarkStart w:id="0" w:name="_GoBack"/>
      <w:bookmarkEnd w:id="0"/>
      <w:r>
        <w:rPr/>
        <w:t xml:space="preserve">Лабораторная работа. Изучение разрешения DNS-имен 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Цели:</w:t>
      </w:r>
    </w:p>
    <w:p>
      <w:pPr>
        <w:pStyle w:val="Bulletlevel1"/>
        <w:numPr>
          <w:ilvl w:val="0"/>
          <w:numId w:val="1"/>
        </w:numPr>
        <w:rPr/>
      </w:pPr>
      <w:r>
        <w:rPr/>
        <w:t>отслеживание преобразования URL-адреса в IP-адрес;</w:t>
      </w:r>
    </w:p>
    <w:p>
      <w:pPr>
        <w:pStyle w:val="Bulletlevel1"/>
        <w:numPr>
          <w:ilvl w:val="0"/>
          <w:numId w:val="1"/>
        </w:numPr>
        <w:rPr/>
      </w:pPr>
      <w:r>
        <w:rPr/>
        <w:t>изучение процесса DNS-поиска с помощью команды nslookup.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Общие сведения/сценарий</w:t>
      </w:r>
    </w:p>
    <w:p>
      <w:pPr>
        <w:pStyle w:val="BodyTextL25"/>
        <w:rPr/>
      </w:pPr>
      <w:r>
        <w:rPr/>
        <w:t xml:space="preserve">Система доменных имен (DNS) вызывается, когда вы вводите универсальный указатель ресурса (URL), например </w:t>
      </w:r>
      <w:hyperlink r:id="rId2">
        <w:r>
          <w:rPr>
            <w:color w:val="0000FF"/>
            <w:u w:val="thick" w:color="0000FF"/>
          </w:rPr>
          <w:t>http://www.cisco.com</w:t>
        </w:r>
      </w:hyperlink>
      <w:r>
        <w:rPr/>
        <w:t>, в веб-браузере. В первой части URL-адреса указывается используемый протокол. Стандартными протоколами являются HTTP (протокол передачи гипертекста), HTTPS (протокол передачи гипертекста с протоколом SSL) и FTP (протокол передачи файлов).</w:t>
      </w:r>
    </w:p>
    <w:p>
      <w:pPr>
        <w:pStyle w:val="BodyTextL25"/>
        <w:rPr>
          <w:spacing w:val="40"/>
          <w:w w:val="99"/>
        </w:rPr>
      </w:pPr>
      <w:r>
        <w:rPr/>
        <w:t xml:space="preserve">DNS использует вторую часть URL, в этом примере: </w:t>
      </w:r>
      <w:hyperlink r:id="rId3">
        <w:r>
          <w:rPr/>
          <w:t>www.cisco.com.</w:t>
        </w:r>
      </w:hyperlink>
      <w:r>
        <w:rPr/>
        <w:t xml:space="preserve"> DNS переводит доменное имя (например, www.cisco.com) в IP-адрес, чтобы позволить исходному хосту достичь хост-адресата.</w:t>
      </w:r>
    </w:p>
    <w:p>
      <w:pPr>
        <w:pStyle w:val="BodyTextL25"/>
        <w:rPr/>
      </w:pPr>
      <w:r>
        <w:rPr/>
        <w:t>На данной лабораторной работе работайте в парах.</w:t>
      </w:r>
    </w:p>
    <w:p>
      <w:pPr>
        <w:pStyle w:val="LabSection"/>
        <w:numPr>
          <w:ilvl w:val="0"/>
          <w:numId w:val="2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1"/>
        </w:numPr>
        <w:rPr/>
      </w:pPr>
      <w:r>
        <w:rPr/>
        <w:t>1 ПК (Windows 10) с подключением к Интернету</w:t>
      </w:r>
    </w:p>
    <w:p>
      <w:pPr>
        <w:pStyle w:val="StepHead"/>
        <w:numPr>
          <w:ilvl w:val="2"/>
          <w:numId w:val="4"/>
        </w:numPr>
        <w:rPr/>
      </w:pPr>
      <w:r>
        <w:rPr/>
        <w:t>Ознакомление с преобразованием DNS.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Щелкните правой кнопкой мыши </w:t>
      </w:r>
      <w:r>
        <w:rPr>
          <w:b/>
        </w:rPr>
        <w:t>Пуск</w:t>
      </w:r>
      <w:r>
        <w:rPr/>
        <w:t xml:space="preserve"> и выберите </w:t>
      </w:r>
      <w:r>
        <w:rPr>
          <w:b/>
        </w:rPr>
        <w:t>Командная строка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 командной строке введите </w:t>
      </w:r>
      <w:r>
        <w:rPr>
          <w:b/>
        </w:rPr>
        <w:t xml:space="preserve">ping cisco.com </w:t>
      </w:r>
      <w:r>
        <w:rPr/>
        <w:t>и нажмите клавишу «ВВОД». Компьютеру необходимо перевести cisco.com в IP-адрес, чтобы узнать, куда отсылать пакеты протокола межсетевых управляющих сообщений (ICMP). Команда ping отправляет пакеты этого типа.</w:t>
      </w:r>
    </w:p>
    <w:p>
      <w:pPr>
        <w:pStyle w:val="SubStepAlpha"/>
        <w:keepNext w:val="true"/>
        <w:numPr>
          <w:ilvl w:val="3"/>
          <w:numId w:val="4"/>
        </w:numPr>
        <w:rPr/>
      </w:pPr>
      <w:r>
        <w:rPr/>
        <w:t>В первой строке результата выполнения команды отображается домен cisco.com, преобразованный в IP-адрес с помощью DNS. Результаты работы системы DNS должны быть видны, даже если в учебном учреждении есть брандмауэр, блокирующий обмен пакетами, или если компания Cisco не поддерживает обмен пакетами со своими веб-серверами.</w:t>
      </w:r>
    </w:p>
    <w:p>
      <w:pPr>
        <w:pStyle w:val="Visual"/>
        <w:rPr>
          <w:rStyle w:val="DevConfigGray"/>
          <w:rFonts w:ascii="Arial" w:hAnsi="Arial"/>
          <w:shd w:fill="auto" w:val="clear"/>
        </w:rPr>
      </w:pPr>
      <w:r>
        <w:rPr/>
        <w:drawing>
          <wp:inline distT="0" distB="0" distL="0" distR="0">
            <wp:extent cx="4572000" cy="24250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tabs>
          <w:tab w:val="clear" w:pos="720"/>
          <w:tab w:val="left" w:pos="9360" w:leader="underscore"/>
        </w:tabs>
        <w:rPr>
          <w:lang w:eastAsia="zh-CN"/>
        </w:rPr>
      </w:pPr>
      <w:r>
        <w:rPr/>
        <w:t>Какой IP-адрес показан на экране? 72.163.4.185</w:t>
      </w:r>
      <w:r>
        <w:rPr>
          <w:lang w:eastAsia="zh-CN"/>
        </w:rPr>
        <w:tab/>
      </w:r>
    </w:p>
    <w:p>
      <w:pPr>
        <w:pStyle w:val="BodyTextL50"/>
        <w:tabs>
          <w:tab w:val="clear" w:pos="720"/>
          <w:tab w:val="left" w:pos="9360" w:leader="underscore"/>
        </w:tabs>
        <w:rPr>
          <w:lang w:eastAsia="zh-CN"/>
        </w:rPr>
      </w:pPr>
      <w:r>
        <w:rPr/>
        <w:t>Совпадает ли он с адресом, показанным на представленном выше рисунке? нет</w:t>
      </w:r>
      <w:r>
        <w:rPr>
          <w:lang w:eastAsia="zh-CN"/>
        </w:rPr>
        <w:tab/>
      </w:r>
    </w:p>
    <w:p>
      <w:pPr>
        <w:pStyle w:val="BodyTextL50"/>
        <w:rPr/>
      </w:pPr>
      <w:r>
        <w:rPr/>
        <w:t>Должен ли cisco.com всегда преобразовываться в один и тот же IP-адрес? Дайте пояснение.</w:t>
      </w:r>
    </w:p>
    <w:p>
      <w:pPr>
        <w:pStyle w:val="BodyTextL50"/>
        <w:rPr/>
      </w:pPr>
      <w:r>
        <w:rPr/>
        <w:t>_нет___________________________________________________________________________________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Поработайте с другим студентом и обсудите одно или два применения (кроме команды </w:t>
      </w:r>
      <w:r>
        <w:rPr>
          <w:b/>
        </w:rPr>
        <w:t>ping</w:t>
      </w:r>
      <w:r>
        <w:rPr/>
        <w:t>), в которых компьютеру понадобится DNS для перевода доменного имени в IP-адрес.</w:t>
      </w:r>
    </w:p>
    <w:p>
      <w:pPr>
        <w:pStyle w:val="BodyTextL50"/>
        <w:rPr/>
      </w:pPr>
      <w:r>
        <w:rPr/>
        <w:t>Разрешение имен сайтов</w:t>
      </w:r>
      <w:r>
        <w:rPr/>
        <w:t>___________________________________________________________________________</w:t>
      </w:r>
    </w:p>
    <w:p>
      <w:pPr>
        <w:pStyle w:val="StepHead"/>
        <w:numPr>
          <w:ilvl w:val="2"/>
          <w:numId w:val="4"/>
        </w:numPr>
        <w:rPr/>
      </w:pPr>
      <w:r>
        <w:rPr/>
        <w:t>Проверьте работу DNS с использованием команды nslookup.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 командной строке введите команду </w:t>
      </w:r>
      <w:r>
        <w:rPr>
          <w:b/>
        </w:rPr>
        <w:t xml:space="preserve">nslookup </w:t>
      </w:r>
      <w:r>
        <w:rPr/>
        <w:t xml:space="preserve">и нажмите клавишу «ВВОД». </w:t>
      </w:r>
    </w:p>
    <w:p>
      <w:pPr>
        <w:pStyle w:val="BodyTextL50"/>
        <w:ind w:left="360" w:hanging="0"/>
        <w:jc w:val="center"/>
        <w:rPr/>
      </w:pPr>
      <w:r>
        <w:rPr/>
        <w:drawing>
          <wp:inline distT="0" distB="0" distL="0" distR="0">
            <wp:extent cx="5029200" cy="1443355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43355"/>
                    </a:xfrm>
                    <a:prstGeom prst="rect">
                      <a:avLst/>
                    </a:prstGeom>
                    <a:ln w="63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tabs>
          <w:tab w:val="clear" w:pos="720"/>
          <w:tab w:val="left" w:pos="9360" w:leader="underscore"/>
        </w:tabs>
        <w:rPr/>
      </w:pPr>
      <w:r>
        <w:rPr/>
        <w:t>Изображение выше показывает, что DNS-сервер, установленный по умолчанию, настроен на использование DNS-сервера Google. Какой сервер по умолчанию занесен в список? 127.0.0.53____________</w:t>
      </w:r>
    </w:p>
    <w:p>
      <w:pPr>
        <w:pStyle w:val="SubStepAlpha"/>
        <w:numPr>
          <w:ilvl w:val="3"/>
          <w:numId w:val="4"/>
        </w:numPr>
        <w:rPr>
          <w:rStyle w:val="DevConfigGray"/>
          <w:rFonts w:ascii="Arial" w:hAnsi="Arial"/>
          <w:shd w:fill="auto" w:val="clear"/>
        </w:rPr>
      </w:pPr>
      <w:r>
        <w:rPr/>
        <w:t xml:space="preserve">После подачи предыдущей команды </w:t>
      </w:r>
      <w:r>
        <w:rPr>
          <w:b/>
          <w:spacing w:val="-1"/>
        </w:rPr>
        <w:t>nslookup</w:t>
      </w:r>
      <w:r>
        <w:rPr/>
        <w:t xml:space="preserve"> обратите внимание на то, как запрос командной строки изменяется на символ </w:t>
      </w:r>
      <w:r>
        <w:rPr>
          <w:b/>
          <w:spacing w:val="-1"/>
        </w:rPr>
        <w:t>&gt;</w:t>
      </w:r>
      <w:r>
        <w:rPr/>
        <w:t xml:space="preserve">. Это запрос программы </w:t>
      </w:r>
      <w:r>
        <w:rPr>
          <w:b/>
        </w:rPr>
        <w:t>nslookup</w:t>
      </w:r>
      <w:r>
        <w:rPr/>
        <w:t>. В данной командной строке можно вводить команды, относящиеся к системе DNS.</w:t>
      </w:r>
    </w:p>
    <w:p>
      <w:pPr>
        <w:pStyle w:val="BodyTextL50"/>
        <w:rPr/>
      </w:pPr>
      <w:r>
        <w:rPr/>
        <w:t>В командной строке введите знак вопроса (</w:t>
      </w:r>
      <w:r>
        <w:rPr>
          <w:b/>
        </w:rPr>
        <w:t xml:space="preserve">?) </w:t>
      </w:r>
      <w:r>
        <w:rPr/>
        <w:t xml:space="preserve">чтобы увидеть список доступных команд, которые вы можете использовать в режиме </w:t>
      </w:r>
      <w:r>
        <w:rPr>
          <w:b/>
        </w:rPr>
        <w:t>nslookup</w:t>
      </w:r>
      <w:r>
        <w:rPr/>
        <w:t>.</w:t>
      </w:r>
    </w:p>
    <w:p>
      <w:pPr>
        <w:pStyle w:val="BodyTextL50"/>
        <w:rPr/>
      </w:pPr>
      <w:r>
        <w:rPr/>
        <w:t>Запишите три команды, которые вы можете использовать с </w:t>
      </w:r>
      <w:r>
        <w:rPr>
          <w:b/>
        </w:rPr>
        <w:t>nslookup</w:t>
      </w:r>
      <w:r>
        <w:rPr/>
        <w:t>.</w:t>
      </w:r>
    </w:p>
    <w:p>
      <w:pPr>
        <w:pStyle w:val="BodyTextL5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113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L50"/>
        <w:rPr/>
      </w:pPr>
      <w:r>
        <w:rPr/>
        <w:t>Проблемы линукса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3"/>
          <w:numId w:val="4"/>
        </w:numPr>
        <w:rPr>
          <w:rFonts w:eastAsia="Arial" w:cs="Arial"/>
          <w:szCs w:val="20"/>
        </w:rPr>
      </w:pPr>
      <w:r>
        <w:rPr/>
        <w:t xml:space="preserve">В строке </w:t>
      </w:r>
      <w:r>
        <w:rPr>
          <w:b/>
        </w:rPr>
        <w:t xml:space="preserve">nslookup </w:t>
      </w:r>
      <w:r>
        <w:rPr/>
        <w:t xml:space="preserve">введите </w:t>
      </w:r>
      <w:r>
        <w:rPr>
          <w:b/>
        </w:rPr>
        <w:t>cisco.com</w:t>
      </w:r>
      <w:r>
        <w:rPr/>
        <w:t>.</w:t>
      </w:r>
    </w:p>
    <w:p>
      <w:pPr>
        <w:pStyle w:val="BodyTextL50"/>
        <w:tabs>
          <w:tab w:val="clear" w:pos="720"/>
          <w:tab w:val="left" w:pos="9360" w:leader="underscore"/>
        </w:tabs>
        <w:rPr>
          <w:lang w:eastAsia="zh-CN"/>
        </w:rPr>
      </w:pPr>
      <w:r>
        <w:rPr/>
        <w:t>Назовите преобразованный IP-адрес. 72.163.4.185</w:t>
      </w:r>
      <w:r>
        <w:rPr>
          <w:lang w:eastAsia="zh-CN"/>
        </w:rPr>
        <w:tab/>
      </w:r>
    </w:p>
    <w:p>
      <w:pPr>
        <w:pStyle w:val="BodyTextL50"/>
        <w:tabs>
          <w:tab w:val="clear" w:pos="720"/>
          <w:tab w:val="left" w:pos="9360" w:leader="underscore"/>
        </w:tabs>
        <w:rPr>
          <w:lang w:eastAsia="zh-CN"/>
        </w:rPr>
      </w:pPr>
      <w:r>
        <w:rPr/>
        <w:t>Является ли IP-адрес адресом IPv4 или IPv6? Их два</w:t>
      </w:r>
      <w:r>
        <w:rPr>
          <w:lang w:eastAsia="zh-CN"/>
        </w:rPr>
        <w:tab/>
      </w:r>
    </w:p>
    <w:p>
      <w:pPr>
        <w:pStyle w:val="BodyTextL50"/>
        <w:tabs>
          <w:tab w:val="clear" w:pos="720"/>
          <w:tab w:val="left" w:pos="9360" w:leader="underscore"/>
        </w:tabs>
        <w:rPr>
          <w:lang w:eastAsia="zh-C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113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L50"/>
        <w:tabs>
          <w:tab w:val="clear" w:pos="720"/>
          <w:tab w:val="left" w:pos="9360" w:leader="underscore"/>
        </w:tabs>
        <w:rPr>
          <w:lang w:eastAsia="zh-CN"/>
        </w:rPr>
      </w:pPr>
      <w:r>
        <w:rPr/>
        <w:t>Это тот же IP-адрес, который показан в команде ping? Да</w:t>
      </w:r>
      <w:r>
        <w:rPr>
          <w:lang w:eastAsia="zh-CN"/>
        </w:rPr>
        <w:tab/>
      </w:r>
    </w:p>
    <w:p>
      <w:pPr>
        <w:pStyle w:val="BodyTextL50"/>
        <w:keepNext w:val="true"/>
        <w:rPr/>
      </w:pPr>
      <w:r>
        <w:rPr/>
        <w:t>В командной строке введите IP-адрес только что обнаруженного веб-сервера Cisco. Какое в результате получено имя?</w:t>
      </w:r>
    </w:p>
    <w:p>
      <w:pPr>
        <w:pStyle w:val="BodyTextL50"/>
        <w:rPr>
          <w:rStyle w:val="DevConfigGray"/>
          <w:rFonts w:ascii="Arial" w:hAnsi="Arial"/>
          <w:shd w:fill="auto" w:val="clear"/>
        </w:rPr>
      </w:pPr>
      <w:r>
        <w:rPr>
          <w:rStyle w:val="DevConfigGray"/>
          <w:shd w:fill="auto" w:val="clear"/>
        </w:rPr>
        <w:t>_redirect-ns.coscp.com_______________________________________________________________</w:t>
      </w:r>
    </w:p>
    <w:p>
      <w:pPr>
        <w:pStyle w:val="StepHead"/>
        <w:numPr>
          <w:ilvl w:val="2"/>
          <w:numId w:val="4"/>
        </w:numPr>
        <w:rPr/>
      </w:pPr>
      <w:r>
        <w:rPr/>
        <w:t>Определение почтовых серверов с помощью команды nslookup</w:t>
      </w:r>
    </w:p>
    <w:p>
      <w:pPr>
        <w:pStyle w:val="SubStepAlpha"/>
        <w:numPr>
          <w:ilvl w:val="3"/>
          <w:numId w:val="4"/>
        </w:numPr>
        <w:rPr>
          <w:rFonts w:eastAsia="Arial" w:cs="Arial"/>
          <w:szCs w:val="20"/>
        </w:rPr>
      </w:pPr>
      <w:r>
        <w:rPr/>
        <w:t xml:space="preserve">Для определения почтовых серверов с использованием </w:t>
      </w:r>
      <w:r>
        <w:rPr>
          <w:b/>
          <w:spacing w:val="-1"/>
        </w:rPr>
        <w:t>nslookup</w:t>
      </w:r>
      <w:r>
        <w:rPr/>
        <w:t xml:space="preserve"> введите </w:t>
      </w:r>
      <w:r>
        <w:rPr>
          <w:b/>
          <w:spacing w:val="-1"/>
        </w:rPr>
        <w:t>set type=mx</w:t>
      </w:r>
      <w:r>
        <w:rPr/>
        <w:t>.</w:t>
      </w:r>
    </w:p>
    <w:p>
      <w:pPr>
        <w:pStyle w:val="SubStepAlpha"/>
        <w:numPr>
          <w:ilvl w:val="3"/>
          <w:numId w:val="4"/>
        </w:numPr>
        <w:rPr>
          <w:rFonts w:eastAsia="Arial" w:cs="Arial"/>
          <w:szCs w:val="20"/>
        </w:rPr>
      </w:pPr>
      <w:r>
        <w:rPr/>
        <w:t xml:space="preserve">В командной строке введите </w:t>
      </w:r>
      <w:r>
        <w:rPr>
          <w:b/>
        </w:rPr>
        <w:t>cisco.com</w:t>
      </w:r>
      <w:r>
        <w:rPr/>
        <w:t>.</w:t>
      </w:r>
    </w:p>
    <w:p>
      <w:pPr>
        <w:pStyle w:val="Visual"/>
        <w:rPr>
          <w:rStyle w:val="DevConfigGray"/>
          <w:rFonts w:ascii="Arial" w:hAnsi="Arial"/>
          <w:shd w:fill="auto" w:val="clear"/>
        </w:rPr>
      </w:pPr>
      <w:r>
        <w:rPr/>
        <w:drawing>
          <wp:inline distT="0" distB="0" distL="0" distR="0">
            <wp:extent cx="5486400" cy="258064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  <a:ln w="63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/>
        <w:t xml:space="preserve">Какие имена почтовых серверов Cisco отобразились в поле </w:t>
      </w:r>
      <w:r>
        <w:rPr>
          <w:b/>
        </w:rPr>
        <w:t>mail exchanger</w:t>
      </w:r>
      <w:r>
        <w:rPr/>
        <w:t>?</w:t>
      </w:r>
    </w:p>
    <w:p>
      <w:pPr>
        <w:pStyle w:val="BodyTextL50"/>
        <w:rPr/>
      </w:pPr>
      <w:r>
        <w:rPr/>
        <w:t>cisco.com</w:t>
        <w:tab/>
        <w:t>mail exchanger = 20 rcdn-mx-01.cisco.com.</w:t>
      </w:r>
    </w:p>
    <w:p>
      <w:pPr>
        <w:pStyle w:val="BodyTextL50"/>
        <w:rPr/>
      </w:pPr>
      <w:r>
        <w:rPr/>
        <w:t>cisco.com</w:t>
        <w:tab/>
        <w:t>mail exchanger = 10 alln-mx-01.cisco.com.</w:t>
      </w:r>
    </w:p>
    <w:p>
      <w:pPr>
        <w:pStyle w:val="BodyTextL50"/>
        <w:rPr/>
      </w:pPr>
      <w:r>
        <w:rPr/>
        <w:t>cisco.com</w:t>
        <w:tab/>
        <w:t>mail exchanger = 30 aer-mx-01.cisco.com.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 командной строке введите </w:t>
      </w:r>
      <w:r>
        <w:rPr>
          <w:b/>
          <w:spacing w:val="-1"/>
        </w:rPr>
        <w:t xml:space="preserve">exit, </w:t>
      </w:r>
      <w:r>
        <w:rPr/>
        <w:t>чтобы вернуться в обычную командную строку.</w:t>
      </w:r>
    </w:p>
    <w:p>
      <w:pPr>
        <w:pStyle w:val="SubStepAlpha"/>
        <w:numPr>
          <w:ilvl w:val="3"/>
          <w:numId w:val="4"/>
        </w:numPr>
        <w:rPr>
          <w:rFonts w:eastAsia="Arial" w:cs="Arial"/>
          <w:szCs w:val="20"/>
        </w:rPr>
      </w:pPr>
      <w:r>
        <w:rPr/>
        <w:t xml:space="preserve">В этой командной строке введите </w:t>
      </w:r>
      <w:r>
        <w:rPr>
          <w:b/>
        </w:rPr>
        <w:t>ipconfig /all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>Выпишите IP-адреса всех DNS-серверов, используемых компьютерами в вашем учебном заведении.</w:t>
      </w:r>
    </w:p>
    <w:p>
      <w:pPr>
        <w:pStyle w:val="BodyTextL50"/>
        <w:rPr>
          <w:rStyle w:val="DevConfigGray"/>
          <w:rFonts w:ascii="Arial" w:hAnsi="Arial"/>
          <w:shd w:fill="auto" w:val="clear"/>
        </w:rPr>
      </w:pPr>
      <w:r>
        <w:rPr>
          <w:rStyle w:val="DevConfigGray"/>
          <w:shd w:fill="auto" w:val="clear"/>
        </w:rPr>
        <w:t>____________________________________________________________________________________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Введите </w:t>
      </w:r>
      <w:r>
        <w:rPr>
          <w:b/>
        </w:rPr>
        <w:t>exit</w:t>
      </w:r>
      <w:r>
        <w:rPr/>
        <w:t xml:space="preserve"> и нажмите клавишу «ВВОД», чтобы закрыть окно командной строки.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Вопросы для повторения</w:t>
      </w:r>
    </w:p>
    <w:p>
      <w:pPr>
        <w:pStyle w:val="ReflectionQ"/>
        <w:keepNext w:val="true"/>
        <w:numPr>
          <w:ilvl w:val="1"/>
          <w:numId w:val="2"/>
        </w:numPr>
        <w:rPr/>
      </w:pPr>
      <w:r>
        <w:rPr/>
        <w:t>Если бы в данной школе не было DNS-сервера, как бы это сказалось на использовании Интернета?</w:t>
      </w:r>
    </w:p>
    <w:p>
      <w:pPr>
        <w:pStyle w:val="BodyTextL25"/>
        <w:keepNext w:val="true"/>
        <w:rPr/>
      </w:pPr>
      <w:r>
        <w:rPr/>
        <w:t>____Не разрешались бы именна сайтов______________________________________________________________</w:t>
      </w:r>
    </w:p>
    <w:p>
      <w:pPr>
        <w:pStyle w:val="BodyTextL25"/>
        <w:keepNext w:val="true"/>
        <w:rPr/>
      </w:pPr>
      <w:r>
        <w:rPr/>
        <w:t>_______________________________________________________________________________________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ReflectionQ"/>
        <w:keepNext w:val="true"/>
        <w:numPr>
          <w:ilvl w:val="1"/>
          <w:numId w:val="2"/>
        </w:numPr>
        <w:rPr/>
      </w:pPr>
      <w:r>
        <w:rPr/>
        <w:t xml:space="preserve">В некоторых компаниях не выделяется отдельный сервер для службы DNS. Вместо этого DNS-сервер также выполняет и другие функции. Как вы думаете, какие функции также может выполнять DNS-сервер? Использование команды </w:t>
      </w:r>
      <w:r>
        <w:rPr>
          <w:b/>
        </w:rPr>
        <w:t xml:space="preserve">ipconfig /all </w:t>
      </w:r>
      <w:r>
        <w:rPr/>
        <w:t>поможет вам в этом.</w:t>
      </w:r>
    </w:p>
    <w:p>
      <w:pPr>
        <w:pStyle w:val="BodyTextL25"/>
        <w:keepNext w:val="true"/>
        <w:rPr/>
      </w:pPr>
      <w:r>
        <w:rPr/>
        <w:t>________</w:t>
      </w:r>
      <w:r>
        <w:rPr/>
        <w:t>DHCP, default gateway</w:t>
      </w:r>
      <w:r>
        <w:rPr/>
        <w:t>_______________________________________________________________________________</w:t>
      </w:r>
    </w:p>
    <w:p>
      <w:pPr>
        <w:pStyle w:val="BodyTextL25"/>
        <w:keepNext w:val="true"/>
        <w:rPr/>
      </w:pPr>
      <w:r>
        <w:rPr/>
        <w:t>_______________________________________________________________________________________</w:t>
      </w:r>
    </w:p>
    <w:p>
      <w:pPr>
        <w:pStyle w:val="BodyTextL25"/>
        <w:spacing w:lineRule="auto" w:line="240" w:before="120" w:after="120"/>
        <w:ind w:left="360" w:hanging="0"/>
        <w:rPr/>
      </w:pPr>
      <w:r>
        <w:rPr/>
        <w:t>_______________________________________________________________________________________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работа. Изучение разрешения DNS-имен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6" name="Image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  <w:rPr>
        <w:rFonts w:ascii="Arial" w:hAnsi="Arial" w:cs="Arial"/>
      </w:r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Шаг %3:"/>
      <w:lvlJc w:val="left"/>
      <w:pPr>
        <w:tabs>
          <w:tab w:val="num" w:pos="0"/>
        </w:tabs>
        <w:ind w:left="1020" w:hanging="102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3"/>
      </w:pPr>
    </w:lvl>
    <w:lvl w:ilvl="4">
      <w:start w:val="1"/>
      <w:numFmt w:val="decimal"/>
      <w:lvlText w:val="%5)"/>
      <w:lvlJc w:val="left"/>
      <w:pPr>
        <w:tabs>
          <w:tab w:val="num" w:pos="1077"/>
        </w:tabs>
        <w:ind w:left="1077" w:hanging="35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37" w:hanging="357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宋体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ru-RU" w:bidi="ru-RU"/>
    </w:rPr>
  </w:style>
  <w:style w:type="character" w:styleId="BodyTextChar" w:customStyle="1">
    <w:name w:val="Body Text Char"/>
    <w:link w:val="BodyText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numPr>
        <w:ilvl w:val="0"/>
        <w:numId w:val="4"/>
      </w:numPr>
      <w:spacing w:before="240" w:after="120"/>
      <w:outlineLvl w:val="9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36440c"/>
    <w:pPr>
      <w:numPr>
        <w:ilvl w:val="0"/>
        <w:numId w:val="3"/>
      </w:num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numPr>
        <w:ilvl w:val="0"/>
        <w:numId w:val="4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0"/>
        <w:numId w:val="2"/>
      </w:numPr>
    </w:pPr>
    <w:rPr/>
  </w:style>
  <w:style w:type="paragraph" w:styleId="TaskHead" w:customStyle="1">
    <w:name w:val="Task Head"/>
    <w:basedOn w:val="PartHead"/>
    <w:next w:val="BodyTextL25"/>
    <w:qFormat/>
    <w:rsid w:val="00012c22"/>
    <w:pPr>
      <w:outlineLvl w:val="9"/>
    </w:pPr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ru-RU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sco.com/web/RU/index.html" TargetMode="External"/><Relationship Id="rId3" Type="http://schemas.openxmlformats.org/officeDocument/2006/relationships/hyperlink" Target="http://www.cisco.com/web/RU/index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AD522-AF22-4515-9C83-D816A651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25</TotalTime>
  <Application>LibreOffice/7.2.5.2$Linux_X86_64 LibreOffice_project/20$Build-2</Application>
  <AppVersion>15.0000</AppVersion>
  <Pages>5</Pages>
  <Words>624</Words>
  <Characters>4907</Characters>
  <CharactersWithSpaces>5460</CharactersWithSpaces>
  <Paragraphs>62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2016-10-10T22:53:00Z</dcterms:created>
  <dc:creator>Suk-yi Pennock</dc:creator>
  <dc:description/>
  <dc:language>en-US</dc:language>
  <cp:lastModifiedBy/>
  <dcterms:modified xsi:type="dcterms:W3CDTF">2022-03-12T18:01:29Z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