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2lpjxxpdhx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Info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Julián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f96224dewa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Realizar pruebas de certificación (Calidad) – 1.1 Diseña pruebas de validación (productos y procesos)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40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.0000000000005"/>
              <w:tblGridChange w:id="0">
                <w:tblGrid>
                  <w:gridCol w:w="2340.000000000000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He definido planes de prueba y casos (p. ej., flujo de reservas Easy Cancha con Cucumber) y criterios de aceptación. Aún puedo formalizar mejor con métricas de cobertura.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 Aplica pruebas de validación (productos y procesos)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Ejecuto pruebas funcionales y de regresión en front (Angular) y API (Nest/FastAPI). Documentación de evidencias correcta; mejoraría automatización CI.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1.3 Desarrolla mejoras a partir de resultados de pruebas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Incorporo fixes y pequeñas refactorizaciones tras hallazgos; me falta cerrar ciclos con métricas post-release y análisis de causa raíz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Gestionar proyectos informáticos – 2.1 Planifica proyectos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Elaboré EDT, cronogramas (Gantt) y matriz de riesgos en proyectos como MEDSERV y APT; puedo afinar estimaciones y dependencias críticas (PERT).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 Controla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Hago seguimiento de tareas (Jira/Notion), hitos y retro-planning. Falta madurar KPIs de avance (SPI/CPI) y reportes ejecutivos.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Construir modelos de datos – 3.1 Diseña modelos de datos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esquemas relacionales (TypeORM/SQL Server/MySQL) para licencias médicas, catálogo y eventos; pendiente normalizar métricas analíticas (hechos/dimensiones) de forma sistemática.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 Implementa modelos de datos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40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.0000000000005"/>
              <w:tblGridChange w:id="0">
                <w:tblGrid>
                  <w:gridCol w:w="2340.000000000000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Implementé entidades, relaciones y migraciones; manejo consultas e índices básicos. Mejorar pruebas de performance y particionamiento donde aplique.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Desarrollar solución de software – 4.1 Construye solución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 (Angular/Flutter Web) y back (NestJS/FastAPI) con buenas prácticas básicas (DTO, capas, auth). Profundizar patrones (DDD, ports &amp; adapters).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4.2 Integra componentes de la solución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40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.0000000000005"/>
              <w:tblGridChange w:id="0">
                <w:tblGrid>
                  <w:gridCol w:w="2340.000000000000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Integré CV/ASR/NLU con APIs y WebSockets; gestiono CORS y autenticación. Aún puedo robustecer pruebas de integración E2E.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4.3 Implanta solución (deploy)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hecho despliegues iniciales (Nginx/Render); necesito mayor dominio de CI/CD, monitoreo, logs centralizados y rollback automatizado.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 (escrita, nivel intermedio-alto)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redacto apartados técnicos; necesito practicar fluidez y revisión fina (abstract, conclusiones y reflexión en inglés para APT).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8uPbtcdDgig2nDYNEJBpsjgNSQ==">CgMxLjAyDmgueTJscGp4eHBkaHhyMg5oLjlmOTYyMjRkZXdhYTgAciExRE4zRFYyWG5RSXFpMVJrRUtrRkg1X184SEdPa2J1cDU=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