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2DD67F" w:rsidR="00AC4D77" w:rsidRDefault="00C965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Leonardo Patricio Pavez Aguilera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D1F8143" w:rsidR="00AC4D77" w:rsidRDefault="002326B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DC0B2F" w:rsidR="00AC4D77" w:rsidRDefault="00EB15E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C5FAFA" w:rsidR="00E43678" w:rsidRPr="001A179D" w:rsidRDefault="00BC5C0A" w:rsidP="00C9654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Internacional en inglés intermedio alto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6B34039" w:rsidR="00E43678" w:rsidRPr="00045D87" w:rsidRDefault="00C965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3D52A5E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6D00929" w:rsidR="00E43678" w:rsidRPr="00045D87" w:rsidRDefault="00CB6E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fluidez y entendimiento de ingles no me considero una persona bien hablada pero me defiendo y entiendo</w:t>
            </w:r>
            <w:r w:rsidR="00B50B77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CF517D" w:rsidR="00E43678" w:rsidRPr="001A179D" w:rsidRDefault="008D74F4" w:rsidP="00C9654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desarrollo de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ECD90E" w:rsidR="00E43678" w:rsidRPr="00045D87" w:rsidRDefault="00C96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751592" w:rsidR="00E43678" w:rsidRPr="00045D87" w:rsidRDefault="00B50B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0B77">
              <w:rPr>
                <w:b/>
                <w:bCs/>
                <w:sz w:val="18"/>
                <w:szCs w:val="18"/>
              </w:rPr>
              <w:t>Pose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B50B77">
              <w:rPr>
                <w:b/>
                <w:bCs/>
                <w:sz w:val="18"/>
                <w:szCs w:val="18"/>
              </w:rPr>
              <w:t xml:space="preserve"> una sólida capacidad para analizar requerimientos complejos y traducirlos en modelos de datos lógicos y físicos eficientes y bien normalizados.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2DF4A36" w:rsidR="00E43678" w:rsidRPr="00045D87" w:rsidRDefault="00E1430D" w:rsidP="00C965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6738CC9" w:rsidR="00E43678" w:rsidRPr="00045D87" w:rsidRDefault="00C96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747E44A" w:rsidR="00CC0936" w:rsidRPr="00CC0936" w:rsidRDefault="00346321" w:rsidP="00CC09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</w:t>
            </w:r>
            <w:r w:rsidRPr="00346321">
              <w:rPr>
                <w:sz w:val="18"/>
                <w:szCs w:val="18"/>
              </w:rPr>
              <w:t xml:space="preserve">alto dominio en el proceso de transformar datos en </w:t>
            </w:r>
            <w:proofErr w:type="spellStart"/>
            <w:r w:rsidRPr="00346321">
              <w:rPr>
                <w:sz w:val="18"/>
                <w:szCs w:val="18"/>
              </w:rPr>
              <w:t>insights</w:t>
            </w:r>
            <w:proofErr w:type="spellEnd"/>
            <w:r w:rsidRPr="00346321">
              <w:rPr>
                <w:sz w:val="18"/>
                <w:szCs w:val="18"/>
              </w:rPr>
              <w:t xml:space="preserve"> accionables.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29547D9" w:rsidR="00E43678" w:rsidRPr="00045D87" w:rsidRDefault="00C86BBD" w:rsidP="00C965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CD8E95" w14:textId="7767B38C" w:rsidR="00E43678" w:rsidRDefault="00F35F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33163E7B" w14:textId="77777777" w:rsidR="00F35F7B" w:rsidRDefault="00F35F7B" w:rsidP="00F35F7B">
            <w:pPr>
              <w:rPr>
                <w:b/>
                <w:bCs/>
                <w:sz w:val="18"/>
                <w:szCs w:val="18"/>
              </w:rPr>
            </w:pPr>
          </w:p>
          <w:p w14:paraId="719970B1" w14:textId="42E3AAA4" w:rsidR="00F35F7B" w:rsidRPr="00F35F7B" w:rsidRDefault="00F35F7B" w:rsidP="00F35F7B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05FEA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FC741D6" w:rsidR="00E43678" w:rsidRPr="00045D87" w:rsidRDefault="00981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1C08">
              <w:rPr>
                <w:b/>
                <w:bCs/>
                <w:sz w:val="18"/>
                <w:szCs w:val="18"/>
              </w:rPr>
              <w:t>Aplic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981C08">
              <w:rPr>
                <w:b/>
                <w:bCs/>
                <w:sz w:val="18"/>
                <w:szCs w:val="18"/>
              </w:rPr>
              <w:t xml:space="preserve"> metodologías y herramientas de gestión de proyectos (como el uso de cartas Gantt, definición de hitos y asignación de recursos) para planificar, ejecutar y controlar el ciclo de vida del desarrollo de software.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35C6E7" w:rsidR="00E43678" w:rsidRPr="00045D87" w:rsidRDefault="0091050B" w:rsidP="00C965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planificación de requerimientos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A306908" w:rsidR="00E43678" w:rsidRPr="00045D87" w:rsidRDefault="00980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0F0785F" w:rsidR="00E43678" w:rsidRPr="00045D87" w:rsidRDefault="008F21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F21AC">
              <w:rPr>
                <w:b/>
                <w:bCs/>
                <w:sz w:val="18"/>
                <w:szCs w:val="18"/>
              </w:rPr>
              <w:t>metodología asegura una comprensión clara y compartida del problema, lo que define una base sólida para el diseño y desarrollo, minimizando ambigüedades y cambios futuros.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2EF483D" w:rsidR="00E43678" w:rsidRPr="00045D87" w:rsidRDefault="005D5EFE" w:rsidP="00C965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Calidad de software</w:t>
            </w:r>
          </w:p>
        </w:tc>
        <w:tc>
          <w:tcPr>
            <w:tcW w:w="1017" w:type="dxa"/>
          </w:tcPr>
          <w:p w14:paraId="5C878E42" w14:textId="0F4BC075" w:rsidR="00E43678" w:rsidRPr="00045D87" w:rsidRDefault="00C965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92659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45C460" w14:textId="77777777" w:rsidR="00064522" w:rsidRPr="00045D87" w:rsidRDefault="00064522" w:rsidP="00064522">
            <w:pPr>
              <w:tabs>
                <w:tab w:val="left" w:pos="40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  <w:p w14:paraId="29F824E7" w14:textId="797E48F1" w:rsidR="00E43678" w:rsidRPr="00045D87" w:rsidRDefault="008F21AC" w:rsidP="00064522">
            <w:pPr>
              <w:tabs>
                <w:tab w:val="left" w:pos="405"/>
              </w:tabs>
              <w:rPr>
                <w:b/>
                <w:bCs/>
                <w:sz w:val="18"/>
                <w:szCs w:val="18"/>
              </w:rPr>
            </w:pPr>
            <w:r w:rsidRPr="008F21AC">
              <w:rPr>
                <w:b/>
                <w:bCs/>
                <w:sz w:val="18"/>
                <w:szCs w:val="18"/>
              </w:rPr>
              <w:t> Integr</w:t>
            </w:r>
            <w:r w:rsidR="00A41C9A">
              <w:rPr>
                <w:b/>
                <w:bCs/>
                <w:sz w:val="18"/>
                <w:szCs w:val="18"/>
              </w:rPr>
              <w:t>o</w:t>
            </w:r>
            <w:r w:rsidRPr="008F21AC">
              <w:rPr>
                <w:b/>
                <w:bCs/>
                <w:sz w:val="18"/>
                <w:szCs w:val="18"/>
              </w:rPr>
              <w:t xml:space="preserve"> prácticas como pruebas unitarias, de integración y usabilidad a lo largo del ciclo de desarrollo, lo que resulta en software confiable, mantenible y con menos defectos. Su enfoque proactivo hacia la calidad es un diferenciador clave.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6BF3E5" w:rsidR="00E43678" w:rsidRPr="00045D87" w:rsidRDefault="005D5EFE" w:rsidP="00C965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Programación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0989112" w:rsidR="00E43678" w:rsidRPr="00045D87" w:rsidRDefault="00587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9121799" w:rsidR="00E43678" w:rsidRPr="00045D87" w:rsidRDefault="00A41C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41C9A">
              <w:rPr>
                <w:b/>
                <w:bCs/>
                <w:sz w:val="18"/>
                <w:szCs w:val="18"/>
              </w:rPr>
              <w:t xml:space="preserve">Escribe código limpio, eficiente, bien documentado y fácil de mantener. Su capacidad para desarrollar componentes de </w:t>
            </w:r>
            <w:proofErr w:type="spellStart"/>
            <w:r w:rsidRPr="00A41C9A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A41C9A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41C9A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A41C9A">
              <w:rPr>
                <w:b/>
                <w:bCs/>
                <w:sz w:val="18"/>
                <w:szCs w:val="18"/>
              </w:rPr>
              <w:t xml:space="preserve">), </w:t>
            </w:r>
            <w:proofErr w:type="spellStart"/>
            <w:r w:rsidRPr="00A41C9A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A41C9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41C9A">
              <w:rPr>
                <w:b/>
                <w:bCs/>
                <w:sz w:val="18"/>
                <w:szCs w:val="18"/>
              </w:rPr>
              <w:t>y</w:t>
            </w:r>
            <w:proofErr w:type="spellEnd"/>
            <w:r w:rsidRPr="00A41C9A">
              <w:rPr>
                <w:b/>
                <w:bCs/>
                <w:sz w:val="18"/>
                <w:szCs w:val="18"/>
              </w:rPr>
              <w:t xml:space="preserve"> integrarlos de manera efectiva es de un nivel avanzado.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2E585C" w:rsidR="00E43678" w:rsidRPr="00045D87" w:rsidRDefault="00990B5B" w:rsidP="00C9654C">
            <w:pPr>
              <w:tabs>
                <w:tab w:val="left" w:pos="345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t>Arquitectura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8024704" w:rsidR="00E43678" w:rsidRPr="00045D87" w:rsidRDefault="00587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E960B00" w:rsidR="00E43678" w:rsidRPr="00045D87" w:rsidRDefault="00A41C9A" w:rsidP="00C9654C">
            <w:pPr>
              <w:rPr>
                <w:b/>
                <w:bCs/>
                <w:sz w:val="18"/>
                <w:szCs w:val="18"/>
              </w:rPr>
            </w:pPr>
            <w:r w:rsidRPr="00A41C9A">
              <w:rPr>
                <w:b/>
                <w:bCs/>
                <w:sz w:val="18"/>
                <w:szCs w:val="18"/>
              </w:rPr>
              <w:t xml:space="preserve">Comprende y aplica principios arquitectónicos (como SOLID, separación de </w:t>
            </w:r>
            <w:proofErr w:type="spellStart"/>
            <w:r w:rsidRPr="00A41C9A">
              <w:rPr>
                <w:b/>
                <w:bCs/>
                <w:sz w:val="18"/>
                <w:szCs w:val="18"/>
              </w:rPr>
              <w:t>concerns</w:t>
            </w:r>
            <w:proofErr w:type="spellEnd"/>
            <w:r w:rsidRPr="00A41C9A">
              <w:rPr>
                <w:b/>
                <w:bCs/>
                <w:sz w:val="18"/>
                <w:szCs w:val="18"/>
              </w:rPr>
              <w:t>) para diseñar sistemas modulares, escalables y desacoplados. 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EA99" w14:textId="77777777" w:rsidR="00944A6F" w:rsidRDefault="00944A6F" w:rsidP="00DF38AE">
      <w:pPr>
        <w:spacing w:after="0" w:line="240" w:lineRule="auto"/>
      </w:pPr>
      <w:r>
        <w:separator/>
      </w:r>
    </w:p>
  </w:endnote>
  <w:endnote w:type="continuationSeparator" w:id="0">
    <w:p w14:paraId="4B380721" w14:textId="77777777" w:rsidR="00944A6F" w:rsidRDefault="00944A6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E75EE" w14:textId="77777777" w:rsidR="00944A6F" w:rsidRDefault="00944A6F" w:rsidP="00DF38AE">
      <w:pPr>
        <w:spacing w:after="0" w:line="240" w:lineRule="auto"/>
      </w:pPr>
      <w:r>
        <w:separator/>
      </w:r>
    </w:p>
  </w:footnote>
  <w:footnote w:type="continuationSeparator" w:id="0">
    <w:p w14:paraId="37A10D7E" w14:textId="77777777" w:rsidR="00944A6F" w:rsidRDefault="00944A6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77769">
    <w:abstractNumId w:val="3"/>
  </w:num>
  <w:num w:numId="2" w16cid:durableId="2063945763">
    <w:abstractNumId w:val="9"/>
  </w:num>
  <w:num w:numId="3" w16cid:durableId="1508710630">
    <w:abstractNumId w:val="13"/>
  </w:num>
  <w:num w:numId="4" w16cid:durableId="2028091112">
    <w:abstractNumId w:val="29"/>
  </w:num>
  <w:num w:numId="5" w16cid:durableId="1368527764">
    <w:abstractNumId w:val="31"/>
  </w:num>
  <w:num w:numId="6" w16cid:durableId="1309091576">
    <w:abstractNumId w:val="4"/>
  </w:num>
  <w:num w:numId="7" w16cid:durableId="529032684">
    <w:abstractNumId w:val="12"/>
  </w:num>
  <w:num w:numId="8" w16cid:durableId="406264984">
    <w:abstractNumId w:val="20"/>
  </w:num>
  <w:num w:numId="9" w16cid:durableId="1426654822">
    <w:abstractNumId w:val="16"/>
  </w:num>
  <w:num w:numId="10" w16cid:durableId="1669627392">
    <w:abstractNumId w:val="10"/>
  </w:num>
  <w:num w:numId="11" w16cid:durableId="203099110">
    <w:abstractNumId w:val="25"/>
  </w:num>
  <w:num w:numId="12" w16cid:durableId="1210607530">
    <w:abstractNumId w:val="36"/>
  </w:num>
  <w:num w:numId="13" w16cid:durableId="1134833901">
    <w:abstractNumId w:val="30"/>
  </w:num>
  <w:num w:numId="14" w16cid:durableId="648175292">
    <w:abstractNumId w:val="1"/>
  </w:num>
  <w:num w:numId="15" w16cid:durableId="762797745">
    <w:abstractNumId w:val="37"/>
  </w:num>
  <w:num w:numId="16" w16cid:durableId="1528758610">
    <w:abstractNumId w:val="22"/>
  </w:num>
  <w:num w:numId="17" w16cid:durableId="151069548">
    <w:abstractNumId w:val="18"/>
  </w:num>
  <w:num w:numId="18" w16cid:durableId="1501770444">
    <w:abstractNumId w:val="32"/>
  </w:num>
  <w:num w:numId="19" w16cid:durableId="369040247">
    <w:abstractNumId w:val="11"/>
  </w:num>
  <w:num w:numId="20" w16cid:durableId="1284654402">
    <w:abstractNumId w:val="40"/>
  </w:num>
  <w:num w:numId="21" w16cid:durableId="268515174">
    <w:abstractNumId w:val="35"/>
  </w:num>
  <w:num w:numId="22" w16cid:durableId="131095648">
    <w:abstractNumId w:val="14"/>
  </w:num>
  <w:num w:numId="23" w16cid:durableId="404037273">
    <w:abstractNumId w:val="15"/>
  </w:num>
  <w:num w:numId="24" w16cid:durableId="1785421718">
    <w:abstractNumId w:val="5"/>
  </w:num>
  <w:num w:numId="25" w16cid:durableId="1886210563">
    <w:abstractNumId w:val="17"/>
  </w:num>
  <w:num w:numId="26" w16cid:durableId="1902133113">
    <w:abstractNumId w:val="21"/>
  </w:num>
  <w:num w:numId="27" w16cid:durableId="2009744810">
    <w:abstractNumId w:val="24"/>
  </w:num>
  <w:num w:numId="28" w16cid:durableId="307365118">
    <w:abstractNumId w:val="0"/>
  </w:num>
  <w:num w:numId="29" w16cid:durableId="1276331371">
    <w:abstractNumId w:val="19"/>
  </w:num>
  <w:num w:numId="30" w16cid:durableId="1620530800">
    <w:abstractNumId w:val="23"/>
  </w:num>
  <w:num w:numId="31" w16cid:durableId="209342130">
    <w:abstractNumId w:val="2"/>
  </w:num>
  <w:num w:numId="32" w16cid:durableId="1773933813">
    <w:abstractNumId w:val="7"/>
  </w:num>
  <w:num w:numId="33" w16cid:durableId="1486437063">
    <w:abstractNumId w:val="33"/>
  </w:num>
  <w:num w:numId="34" w16cid:durableId="1040283286">
    <w:abstractNumId w:val="39"/>
  </w:num>
  <w:num w:numId="35" w16cid:durableId="737360541">
    <w:abstractNumId w:val="6"/>
  </w:num>
  <w:num w:numId="36" w16cid:durableId="407921358">
    <w:abstractNumId w:val="26"/>
  </w:num>
  <w:num w:numId="37" w16cid:durableId="1776097175">
    <w:abstractNumId w:val="38"/>
  </w:num>
  <w:num w:numId="38" w16cid:durableId="1257177335">
    <w:abstractNumId w:val="28"/>
  </w:num>
  <w:num w:numId="39" w16cid:durableId="1981113160">
    <w:abstractNumId w:val="27"/>
  </w:num>
  <w:num w:numId="40" w16cid:durableId="887185342">
    <w:abstractNumId w:val="34"/>
  </w:num>
  <w:num w:numId="41" w16cid:durableId="7103037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522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87DDB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7A8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1C3A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0ECB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6B6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3A67"/>
    <w:rsid w:val="0026469D"/>
    <w:rsid w:val="00267770"/>
    <w:rsid w:val="00267808"/>
    <w:rsid w:val="00273962"/>
    <w:rsid w:val="00274573"/>
    <w:rsid w:val="002753A1"/>
    <w:rsid w:val="00277501"/>
    <w:rsid w:val="00277679"/>
    <w:rsid w:val="002819E3"/>
    <w:rsid w:val="00283A01"/>
    <w:rsid w:val="00284EBF"/>
    <w:rsid w:val="00284FFB"/>
    <w:rsid w:val="002850F6"/>
    <w:rsid w:val="002923CE"/>
    <w:rsid w:val="00292556"/>
    <w:rsid w:val="0029419E"/>
    <w:rsid w:val="002946F3"/>
    <w:rsid w:val="00294B67"/>
    <w:rsid w:val="002957D7"/>
    <w:rsid w:val="00295DAF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00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321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4800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0C7E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C46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EFE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1A5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8E2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1DF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09C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A74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4267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359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0E7"/>
    <w:rsid w:val="00892248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222F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4F4"/>
    <w:rsid w:val="008D76B1"/>
    <w:rsid w:val="008E1332"/>
    <w:rsid w:val="008E1BF3"/>
    <w:rsid w:val="008E25DB"/>
    <w:rsid w:val="008E3344"/>
    <w:rsid w:val="008E339D"/>
    <w:rsid w:val="008E5457"/>
    <w:rsid w:val="008E682B"/>
    <w:rsid w:val="008E77C0"/>
    <w:rsid w:val="008F01B1"/>
    <w:rsid w:val="008F11EF"/>
    <w:rsid w:val="008F1CDB"/>
    <w:rsid w:val="008F21AC"/>
    <w:rsid w:val="008F2EC8"/>
    <w:rsid w:val="008F5164"/>
    <w:rsid w:val="008F6EBB"/>
    <w:rsid w:val="009006CD"/>
    <w:rsid w:val="00900808"/>
    <w:rsid w:val="00905A54"/>
    <w:rsid w:val="00907546"/>
    <w:rsid w:val="00910133"/>
    <w:rsid w:val="0091050B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EEA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4A6F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FC7"/>
    <w:rsid w:val="009814D2"/>
    <w:rsid w:val="00981C08"/>
    <w:rsid w:val="00983A2B"/>
    <w:rsid w:val="00983AAD"/>
    <w:rsid w:val="00984616"/>
    <w:rsid w:val="009846A9"/>
    <w:rsid w:val="00985204"/>
    <w:rsid w:val="00986051"/>
    <w:rsid w:val="0099032E"/>
    <w:rsid w:val="00990B5B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1C9A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55"/>
    <w:rsid w:val="00A82D65"/>
    <w:rsid w:val="00A8364F"/>
    <w:rsid w:val="00A8440D"/>
    <w:rsid w:val="00A86A51"/>
    <w:rsid w:val="00A86E65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5A18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83E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0B77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5C0A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244C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BBD"/>
    <w:rsid w:val="00C86D59"/>
    <w:rsid w:val="00C90B55"/>
    <w:rsid w:val="00C92BA4"/>
    <w:rsid w:val="00C92DC2"/>
    <w:rsid w:val="00C93AFE"/>
    <w:rsid w:val="00C93BCA"/>
    <w:rsid w:val="00C946F5"/>
    <w:rsid w:val="00C94B28"/>
    <w:rsid w:val="00C9654C"/>
    <w:rsid w:val="00C9687D"/>
    <w:rsid w:val="00C97EEF"/>
    <w:rsid w:val="00CA06A5"/>
    <w:rsid w:val="00CA22A9"/>
    <w:rsid w:val="00CA29F2"/>
    <w:rsid w:val="00CA2FA5"/>
    <w:rsid w:val="00CA3172"/>
    <w:rsid w:val="00CA3766"/>
    <w:rsid w:val="00CA7B73"/>
    <w:rsid w:val="00CB1704"/>
    <w:rsid w:val="00CB2CD2"/>
    <w:rsid w:val="00CB3472"/>
    <w:rsid w:val="00CB3A37"/>
    <w:rsid w:val="00CB3C02"/>
    <w:rsid w:val="00CB5549"/>
    <w:rsid w:val="00CB6527"/>
    <w:rsid w:val="00CB6E0E"/>
    <w:rsid w:val="00CB7779"/>
    <w:rsid w:val="00CB7C4A"/>
    <w:rsid w:val="00CB7CA2"/>
    <w:rsid w:val="00CC0936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0DC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43E4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30D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5E8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5F7B"/>
    <w:rsid w:val="00F36796"/>
    <w:rsid w:val="00F3687F"/>
    <w:rsid w:val="00F41899"/>
    <w:rsid w:val="00F43A0C"/>
    <w:rsid w:val="00F44388"/>
    <w:rsid w:val="00F50643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350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545</Words>
  <Characters>2999</Characters>
  <Application>Microsoft Office Word</Application>
  <DocSecurity>0</DocSecurity>
  <Lines>24</Lines>
  <Paragraphs>7</Paragraphs>
  <ScaleCrop>false</ScaleCrop>
  <Company>Wal-Mart Stores, Inc.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leon death</cp:lastModifiedBy>
  <cp:revision>74</cp:revision>
  <cp:lastPrinted>2019-12-16T20:10:00Z</cp:lastPrinted>
  <dcterms:created xsi:type="dcterms:W3CDTF">2022-02-07T13:42:00Z</dcterms:created>
  <dcterms:modified xsi:type="dcterms:W3CDTF">2025-09-04T00:05:00Z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