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6855F" w14:textId="77777777" w:rsidR="00AD713A" w:rsidRPr="00963C0C" w:rsidRDefault="006770DB" w:rsidP="00795354">
      <w:pPr>
        <w:pStyle w:val="11"/>
      </w:pPr>
      <w:r w:rsidRPr="00795354">
        <w:t>System.arraycopy</w:t>
      </w:r>
    </w:p>
    <w:p w14:paraId="5CF77510" w14:textId="77777777" w:rsidR="00056BED" w:rsidRPr="00963C0C" w:rsidRDefault="00056BED" w:rsidP="00056BED">
      <w:pPr>
        <w:rPr>
          <w:rFonts w:ascii="Courier New" w:hAnsi="Courier New" w:cs="Courier New"/>
          <w:lang w:val="en-US"/>
        </w:rPr>
      </w:pPr>
    </w:p>
    <w:p w14:paraId="1C52C1DA" w14:textId="77777777" w:rsidR="0028237A" w:rsidRPr="00963C0C" w:rsidRDefault="0028237A" w:rsidP="00056BE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3C0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System.arraycopy(</w:t>
      </w:r>
      <w:r w:rsidRPr="00963C0C">
        <w:rPr>
          <w:rStyle w:val="hljs-builtin"/>
          <w:rFonts w:ascii="Courier New" w:hAnsi="Courier New" w:cs="Courier New"/>
          <w:color w:val="000000"/>
          <w:sz w:val="20"/>
          <w:szCs w:val="20"/>
          <w:lang w:val="en-US"/>
        </w:rPr>
        <w:t>source</w:t>
      </w:r>
      <w:r w:rsidRPr="00963C0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startPos, dist, distPos, length);</w:t>
      </w:r>
    </w:p>
    <w:p w14:paraId="2DE39646" w14:textId="77777777" w:rsidR="0028237A" w:rsidRPr="00963C0C" w:rsidRDefault="0028237A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</w:rPr>
      </w:pPr>
      <w:r w:rsidRPr="00963C0C">
        <w:rPr>
          <w:rFonts w:ascii="Courier New" w:hAnsi="Courier New" w:cs="Courier New"/>
          <w:color w:val="212529"/>
          <w:sz w:val="16"/>
          <w:szCs w:val="16"/>
        </w:rPr>
        <w:t>- source - массив откуда нужно скопировать элементы начиная с позиции startPos и до позиции startPos + length. </w:t>
      </w:r>
    </w:p>
    <w:p w14:paraId="0F08B940" w14:textId="77777777" w:rsidR="0028237A" w:rsidRPr="00963C0C" w:rsidRDefault="0028237A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</w:rPr>
      </w:pPr>
      <w:r w:rsidRPr="00963C0C">
        <w:rPr>
          <w:rFonts w:ascii="Courier New" w:hAnsi="Courier New" w:cs="Courier New"/>
          <w:color w:val="212529"/>
          <w:sz w:val="16"/>
          <w:szCs w:val="16"/>
        </w:rPr>
        <w:t>- length - сколько элементов взять начиная от startPos.</w:t>
      </w:r>
    </w:p>
    <w:p w14:paraId="5CB77A1B" w14:textId="77777777" w:rsidR="0028237A" w:rsidRPr="00963C0C" w:rsidRDefault="0028237A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</w:rPr>
      </w:pPr>
      <w:r w:rsidRPr="00963C0C">
        <w:rPr>
          <w:rFonts w:ascii="Courier New" w:hAnsi="Courier New" w:cs="Courier New"/>
          <w:color w:val="212529"/>
          <w:sz w:val="16"/>
          <w:szCs w:val="16"/>
        </w:rPr>
        <w:t>- dist - массив, куда вставить скопированные элементы от source. Этот метод может работать с одним массивом для - source и dist.</w:t>
      </w:r>
    </w:p>
    <w:p w14:paraId="05D43DF2" w14:textId="77777777" w:rsidR="0028237A" w:rsidRPr="00795354" w:rsidRDefault="0028237A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</w:rPr>
      </w:pPr>
      <w:r w:rsidRPr="00963C0C">
        <w:rPr>
          <w:rFonts w:ascii="Courier New" w:hAnsi="Courier New" w:cs="Courier New"/>
          <w:color w:val="212529"/>
          <w:sz w:val="16"/>
          <w:szCs w:val="16"/>
        </w:rPr>
        <w:t>- distPos - начиная с какого элемента вставлять скопированные ячейки.</w:t>
      </w:r>
    </w:p>
    <w:p w14:paraId="3A59221D" w14:textId="77777777" w:rsidR="00056BED" w:rsidRPr="00795354" w:rsidRDefault="00056BED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46"/>
      </w:tblGrid>
      <w:tr w:rsidR="00056BED" w:rsidRPr="00963C0C" w14:paraId="20F2EB51" w14:textId="77777777" w:rsidTr="00056BED">
        <w:tc>
          <w:tcPr>
            <w:tcW w:w="10988" w:type="dxa"/>
          </w:tcPr>
          <w:p w14:paraId="087E8B07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package </w:t>
            </w:r>
            <w:proofErr w:type="gramStart"/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ru.job4j.tracker</w:t>
            </w:r>
            <w:proofErr w:type="gramEnd"/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;</w:t>
            </w:r>
          </w:p>
          <w:p w14:paraId="79A852DF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import java.util.Arrays;</w:t>
            </w:r>
          </w:p>
          <w:p w14:paraId="49803237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</w:p>
          <w:p w14:paraId="561355E6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public class DropArray {</w:t>
            </w:r>
          </w:p>
          <w:p w14:paraId="3ED3444D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   public static void main(String[] args) {</w:t>
            </w:r>
          </w:p>
          <w:p w14:paraId="49F01F74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       String[] names = {"Petr", null, "Ivan", "Stepan", "Fedor"};</w:t>
            </w:r>
          </w:p>
          <w:p w14:paraId="1BF38B0C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       System.arraycopy(names, 2, names, 1, 3);</w:t>
            </w:r>
          </w:p>
          <w:p w14:paraId="692A0008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       System.out.println(Arrays.toString(names));</w:t>
            </w:r>
          </w:p>
          <w:p w14:paraId="0B502759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 xml:space="preserve">    }</w:t>
            </w:r>
          </w:p>
          <w:p w14:paraId="1D023F26" w14:textId="77777777" w:rsidR="00056BED" w:rsidRPr="00963C0C" w:rsidRDefault="00056BED" w:rsidP="00056BED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  <w:r w:rsidRPr="00963C0C"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  <w:t>}</w:t>
            </w:r>
          </w:p>
          <w:p w14:paraId="7A3D6905" w14:textId="77777777" w:rsidR="00056BED" w:rsidRPr="00963C0C" w:rsidRDefault="00056BED" w:rsidP="00056BED">
            <w:pPr>
              <w:pStyle w:val="a5"/>
              <w:spacing w:before="0" w:beforeAutospacing="0" w:after="0" w:afterAutospacing="0"/>
              <w:rPr>
                <w:rFonts w:ascii="Courier New" w:hAnsi="Courier New" w:cs="Courier New"/>
                <w:color w:val="212529"/>
                <w:sz w:val="16"/>
                <w:szCs w:val="16"/>
                <w:lang w:val="en-US"/>
              </w:rPr>
            </w:pPr>
          </w:p>
        </w:tc>
      </w:tr>
    </w:tbl>
    <w:p w14:paraId="223A37B4" w14:textId="77777777" w:rsidR="00056BED" w:rsidRPr="00963C0C" w:rsidRDefault="00056BED" w:rsidP="00056BED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529"/>
          <w:sz w:val="16"/>
          <w:szCs w:val="16"/>
          <w:lang w:val="en-US"/>
        </w:rPr>
      </w:pPr>
    </w:p>
    <w:p w14:paraId="2E77AD7D" w14:textId="77777777" w:rsidR="00795354" w:rsidRDefault="00795354" w:rsidP="00795354">
      <w:pPr>
        <w:pStyle w:val="11"/>
      </w:pPr>
      <w:r>
        <w:t>Scanner</w:t>
      </w:r>
    </w:p>
    <w:p w14:paraId="4047579F" w14:textId="77777777" w:rsidR="0028237A" w:rsidRPr="00D16AD6" w:rsidRDefault="00795354" w:rsidP="00056BED">
      <w:pPr>
        <w:rPr>
          <w:rFonts w:ascii="Courier New" w:eastAsia="Times New Roman" w:hAnsi="Courier New" w:cs="Courier New"/>
          <w:color w:val="212529"/>
          <w:sz w:val="16"/>
          <w:szCs w:val="16"/>
          <w:lang w:val="en-US"/>
        </w:rPr>
      </w:pPr>
      <w:r w:rsidRPr="00D16AD6">
        <w:rPr>
          <w:rFonts w:ascii="Courier New" w:eastAsia="Times New Roman" w:hAnsi="Courier New" w:cs="Courier New"/>
          <w:color w:val="212529"/>
          <w:sz w:val="16"/>
          <w:szCs w:val="16"/>
          <w:lang w:val="en-US"/>
        </w:rPr>
        <w:t>Scanner input = new Scanner(System.in);</w:t>
      </w:r>
    </w:p>
    <w:p w14:paraId="0BF945FB" w14:textId="77777777" w:rsidR="00795354" w:rsidRPr="00F849F5" w:rsidRDefault="00795354" w:rsidP="00056BED">
      <w:pPr>
        <w:rPr>
          <w:rFonts w:ascii="Courier New" w:eastAsia="Times New Roman" w:hAnsi="Courier New" w:cs="Courier New"/>
          <w:color w:val="212529"/>
          <w:sz w:val="16"/>
          <w:szCs w:val="16"/>
          <w:lang w:val="en-US"/>
        </w:rPr>
      </w:pPr>
      <w:r w:rsidRPr="00F849F5">
        <w:rPr>
          <w:rFonts w:ascii="Courier New" w:eastAsia="Times New Roman" w:hAnsi="Courier New" w:cs="Courier New"/>
          <w:color w:val="212529"/>
          <w:sz w:val="16"/>
          <w:szCs w:val="16"/>
          <w:lang w:val="en-US"/>
        </w:rPr>
        <w:t xml:space="preserve">int select = </w:t>
      </w:r>
      <w:proofErr w:type="spellStart"/>
      <w:r w:rsidRPr="00F849F5">
        <w:rPr>
          <w:rFonts w:ascii="Courier New" w:eastAsia="Times New Roman" w:hAnsi="Courier New" w:cs="Courier New"/>
          <w:color w:val="212529"/>
          <w:sz w:val="16"/>
          <w:szCs w:val="16"/>
          <w:lang w:val="en-US"/>
        </w:rPr>
        <w:t>Integer.valueOf</w:t>
      </w:r>
      <w:proofErr w:type="spellEnd"/>
      <w:r w:rsidRPr="00F849F5">
        <w:rPr>
          <w:rFonts w:ascii="Courier New" w:eastAsia="Times New Roman" w:hAnsi="Courier New" w:cs="Courier New"/>
          <w:color w:val="212529"/>
          <w:sz w:val="16"/>
          <w:szCs w:val="16"/>
          <w:lang w:val="en-US"/>
        </w:rPr>
        <w:t>(</w:t>
      </w:r>
      <w:commentRangeStart w:id="0"/>
      <w:r w:rsidRPr="00F849F5">
        <w:rPr>
          <w:rFonts w:ascii="Courier New" w:eastAsia="Times New Roman" w:hAnsi="Courier New" w:cs="Courier New"/>
          <w:color w:val="212529"/>
          <w:sz w:val="16"/>
          <w:szCs w:val="16"/>
          <w:lang w:val="en-US"/>
        </w:rPr>
        <w:t>input.nextLine()</w:t>
      </w:r>
      <w:commentRangeEnd w:id="0"/>
      <w:r w:rsidR="00F849F5">
        <w:rPr>
          <w:rStyle w:val="a7"/>
        </w:rPr>
        <w:commentReference w:id="0"/>
      </w:r>
      <w:r w:rsidRPr="00F849F5">
        <w:rPr>
          <w:rFonts w:ascii="Courier New" w:eastAsia="Times New Roman" w:hAnsi="Courier New" w:cs="Courier New"/>
          <w:color w:val="212529"/>
          <w:sz w:val="16"/>
          <w:szCs w:val="16"/>
          <w:lang w:val="en-US"/>
        </w:rPr>
        <w:t>);</w:t>
      </w:r>
    </w:p>
    <w:p w14:paraId="0EB3C36B" w14:textId="77777777" w:rsidR="0095362F" w:rsidRDefault="0095362F" w:rsidP="00056BED">
      <w:pPr>
        <w:rPr>
          <w:rFonts w:ascii="Courier New" w:eastAsia="Times New Roman" w:hAnsi="Courier New" w:cs="Courier New"/>
          <w:color w:val="FFFFFF" w:themeColor="background1"/>
          <w:sz w:val="16"/>
          <w:szCs w:val="16"/>
          <w:lang w:val="en-US"/>
        </w:rPr>
      </w:pPr>
    </w:p>
    <w:p w14:paraId="3F7190E9" w14:textId="75006F2D" w:rsidR="00D16AD6" w:rsidRPr="00820C16" w:rsidRDefault="0095362F" w:rsidP="0095362F">
      <w:pPr>
        <w:pStyle w:val="a3"/>
        <w:rPr>
          <w:rFonts w:eastAsia="Times New Roman"/>
          <w:color w:val="FFFFFF" w:themeColor="background1"/>
          <w:sz w:val="16"/>
          <w:szCs w:val="16"/>
        </w:rPr>
      </w:pPr>
      <w:proofErr w:type="spellStart"/>
      <w:r w:rsidRPr="00EB6956">
        <w:rPr>
          <w:rFonts w:ascii="Courier New" w:eastAsiaTheme="majorEastAsia" w:hAnsi="Courier New" w:cs="Courier New"/>
          <w:b/>
          <w:bCs/>
          <w:color w:val="000000"/>
          <w:kern w:val="32"/>
          <w:sz w:val="21"/>
          <w:szCs w:val="21"/>
          <w:shd w:val="clear" w:color="auto" w:fill="FFFFFF"/>
          <w:lang w:val="en-US"/>
        </w:rPr>
        <w:t>Manifest</w:t>
      </w:r>
      <w:r w:rsidR="00795354" w:rsidRPr="0095362F">
        <w:rPr>
          <w:rFonts w:eastAsia="Times New Roman"/>
          <w:color w:val="FFFFFF" w:themeColor="background1"/>
          <w:sz w:val="16"/>
          <w:szCs w:val="16"/>
          <w:lang w:val="en-US"/>
        </w:rPr>
        <w:t>rseInt</w:t>
      </w:r>
      <w:proofErr w:type="spellEnd"/>
      <w:r w:rsidR="00795354" w:rsidRPr="00820C16">
        <w:rPr>
          <w:rFonts w:eastAsia="Times New Roman"/>
          <w:color w:val="FFFFFF" w:themeColor="background1"/>
          <w:sz w:val="16"/>
          <w:szCs w:val="16"/>
        </w:rPr>
        <w:t>(</w:t>
      </w:r>
      <w:proofErr w:type="gramStart"/>
      <w:r w:rsidR="00795354" w:rsidRPr="0095362F">
        <w:rPr>
          <w:rFonts w:eastAsia="Times New Roman"/>
          <w:color w:val="FFFFFF" w:themeColor="background1"/>
          <w:sz w:val="16"/>
          <w:szCs w:val="16"/>
          <w:lang w:val="en-US"/>
        </w:rPr>
        <w:t>input</w:t>
      </w:r>
      <w:r w:rsidR="00795354" w:rsidRPr="00820C16">
        <w:rPr>
          <w:rFonts w:eastAsia="Times New Roman"/>
          <w:color w:val="FFFFFF" w:themeColor="background1"/>
          <w:sz w:val="16"/>
          <w:szCs w:val="16"/>
        </w:rPr>
        <w:t>.</w:t>
      </w:r>
      <w:proofErr w:type="spellStart"/>
      <w:r w:rsidR="00795354" w:rsidRPr="0095362F">
        <w:rPr>
          <w:rFonts w:eastAsia="Times New Roman"/>
          <w:color w:val="FFFFFF" w:themeColor="background1"/>
          <w:sz w:val="16"/>
          <w:szCs w:val="16"/>
          <w:lang w:val="en-US"/>
        </w:rPr>
        <w:t>nextLine</w:t>
      </w:r>
      <w:proofErr w:type="spellEnd"/>
      <w:proofErr w:type="gramEnd"/>
      <w:r w:rsidR="00795354" w:rsidRPr="00820C16">
        <w:rPr>
          <w:rFonts w:eastAsia="Times New Roman"/>
          <w:color w:val="FFFFFF" w:themeColor="background1"/>
          <w:sz w:val="16"/>
          <w:szCs w:val="16"/>
        </w:rPr>
        <w:t>());</w:t>
      </w:r>
    </w:p>
    <w:p w14:paraId="627BD2F4" w14:textId="77777777" w:rsidR="0095362F" w:rsidRPr="00820C16" w:rsidRDefault="0095362F" w:rsidP="0095362F">
      <w:pPr>
        <w:shd w:val="clear" w:color="auto" w:fill="343A40"/>
        <w:spacing w:after="100" w:afterAutospacing="1"/>
        <w:rPr>
          <w:rFonts w:ascii="Courier New" w:eastAsia="Times New Roman" w:hAnsi="Courier New" w:cs="Courier New"/>
          <w:color w:val="FFFFFF" w:themeColor="background1"/>
          <w:sz w:val="16"/>
          <w:szCs w:val="16"/>
        </w:rPr>
      </w:pPr>
      <w:r w:rsidRPr="00820C16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 xml:space="preserve">Важной составляющей файла с расширением </w:t>
      </w:r>
      <w:r w:rsidRPr="0095362F">
        <w:rPr>
          <w:rFonts w:ascii="Courier New" w:eastAsia="Times New Roman" w:hAnsi="Courier New" w:cs="Courier New"/>
          <w:color w:val="FFFFFF" w:themeColor="background1"/>
          <w:sz w:val="16"/>
          <w:szCs w:val="16"/>
          <w:lang w:val="en-US"/>
        </w:rPr>
        <w:t>jar</w:t>
      </w:r>
      <w:r w:rsidRPr="00820C16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 xml:space="preserve"> является наличие в нем файла </w:t>
      </w:r>
      <w:r w:rsidRPr="0095362F">
        <w:rPr>
          <w:rFonts w:ascii="Courier New" w:eastAsia="Times New Roman" w:hAnsi="Courier New" w:cs="Courier New"/>
          <w:color w:val="FFFFFF" w:themeColor="background1"/>
          <w:sz w:val="16"/>
          <w:szCs w:val="16"/>
          <w:lang w:val="en-US"/>
        </w:rPr>
        <w:t>MANIFEST</w:t>
      </w:r>
      <w:r w:rsidRPr="00820C16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>.</w:t>
      </w:r>
      <w:r w:rsidRPr="0095362F">
        <w:rPr>
          <w:rFonts w:ascii="Courier New" w:eastAsia="Times New Roman" w:hAnsi="Courier New" w:cs="Courier New"/>
          <w:color w:val="FFFFFF" w:themeColor="background1"/>
          <w:sz w:val="16"/>
          <w:szCs w:val="16"/>
          <w:lang w:val="en-US"/>
        </w:rPr>
        <w:t>MF</w:t>
      </w:r>
      <w:r w:rsidRPr="00820C16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>.</w:t>
      </w:r>
    </w:p>
    <w:p w14:paraId="5E27FCBF" w14:textId="1B2DC9F9" w:rsidR="004B15A0" w:rsidRPr="0095362F" w:rsidRDefault="0095362F" w:rsidP="0095362F">
      <w:pPr>
        <w:shd w:val="clear" w:color="auto" w:fill="343A40"/>
        <w:spacing w:after="100" w:afterAutospacing="1"/>
        <w:rPr>
          <w:rFonts w:ascii="Courier New" w:eastAsia="Times New Roman" w:hAnsi="Courier New" w:cs="Courier New"/>
          <w:color w:val="FFFFFF" w:themeColor="background1"/>
          <w:sz w:val="16"/>
          <w:szCs w:val="16"/>
        </w:rPr>
      </w:pPr>
      <w:r w:rsidRPr="00820C16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 xml:space="preserve">Манифест – это специальный файл, который содержит информацию о файлах, которые упакованы в </w:t>
      </w:r>
      <w:r w:rsidRPr="0095362F">
        <w:rPr>
          <w:rFonts w:ascii="Courier New" w:eastAsia="Times New Roman" w:hAnsi="Courier New" w:cs="Courier New"/>
          <w:color w:val="FFFFFF" w:themeColor="background1"/>
          <w:sz w:val="16"/>
          <w:szCs w:val="16"/>
          <w:lang w:val="en-US"/>
        </w:rPr>
        <w:t>jar</w:t>
      </w:r>
      <w:r w:rsidRPr="00820C16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 xml:space="preserve">-архиве. </w:t>
      </w:r>
      <w:r w:rsidRPr="0095362F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 xml:space="preserve">Это конфигурационный файл, который определяет поведение нашего </w:t>
      </w:r>
      <w:r w:rsidRPr="0095362F">
        <w:rPr>
          <w:rFonts w:ascii="Courier New" w:eastAsia="Times New Roman" w:hAnsi="Courier New" w:cs="Courier New"/>
          <w:color w:val="FFFFFF" w:themeColor="background1"/>
          <w:sz w:val="16"/>
          <w:szCs w:val="16"/>
          <w:lang w:val="en-US"/>
        </w:rPr>
        <w:t>jar</w:t>
      </w:r>
      <w:r w:rsidRPr="0095362F">
        <w:rPr>
          <w:rFonts w:ascii="Courier New" w:eastAsia="Times New Roman" w:hAnsi="Courier New" w:cs="Courier New"/>
          <w:color w:val="FFFFFF" w:themeColor="background1"/>
          <w:sz w:val="16"/>
          <w:szCs w:val="16"/>
        </w:rPr>
        <w:t>-архива и определяет в себе ряд настроек.</w:t>
      </w:r>
    </w:p>
    <w:p w14:paraId="26F52E49" w14:textId="09D07E3F" w:rsidR="00D16AD6" w:rsidRPr="00820C16" w:rsidRDefault="00E724EC" w:rsidP="00056BED">
      <w:pPr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Очень важной настройкой, которую можно определить в файле </w:t>
      </w:r>
      <w:r w:rsidRPr="00E724EC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MANIFEST</w:t>
      </w:r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.</w:t>
      </w:r>
      <w:r w:rsidRPr="00E724EC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MF</w:t>
      </w:r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является точка входа в приложение, т.е. в нашем понимании это метод </w:t>
      </w:r>
      <w:proofErr w:type="gramStart"/>
      <w:r w:rsidRPr="00E724EC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main</w:t>
      </w:r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gramEnd"/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), который запускает все приложение. Если мы посмотрим на проект </w:t>
      </w:r>
      <w:r w:rsidRPr="00E724EC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tracker</w:t>
      </w:r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, то это будет класс </w:t>
      </w:r>
      <w:proofErr w:type="spellStart"/>
      <w:r w:rsidRPr="00E724EC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/>
        </w:rPr>
        <w:t>StartUI</w:t>
      </w:r>
      <w:proofErr w:type="spellEnd"/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.</w:t>
      </w:r>
    </w:p>
    <w:p w14:paraId="1E87EBA3" w14:textId="5F67A142" w:rsidR="00820C16" w:rsidRDefault="00820C16" w:rsidP="00056BED">
      <w:pPr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</w:p>
    <w:p w14:paraId="25A24109" w14:textId="302C655B" w:rsidR="00820C16" w:rsidRDefault="00820C16" w:rsidP="00056BED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Courier New" w:eastAsiaTheme="majorEastAsia" w:hAnsi="Courier New" w:cs="Courier New"/>
          <w:b/>
          <w:bCs/>
          <w:color w:val="000000"/>
          <w:kern w:val="32"/>
          <w:sz w:val="21"/>
          <w:szCs w:val="21"/>
          <w:shd w:val="clear" w:color="auto" w:fill="FFFFFF"/>
          <w:lang w:val="en-US"/>
        </w:rPr>
        <w:t>шаблон</w:t>
      </w:r>
      <w:proofErr w:type="spellEnd"/>
      <w:r w:rsidRPr="00820C16">
        <w:rPr>
          <w:rFonts w:ascii="Courier New" w:eastAsiaTheme="majorEastAsia" w:hAnsi="Courier New" w:cs="Courier New"/>
          <w:b/>
          <w:bCs/>
          <w:color w:val="000000"/>
          <w:kern w:val="32"/>
          <w:sz w:val="21"/>
          <w:szCs w:val="21"/>
          <w:shd w:val="clear" w:color="auto" w:fill="FFFFFF"/>
          <w:lang w:val="en-US"/>
        </w:rPr>
        <w:t xml:space="preserve"> </w:t>
      </w:r>
      <w:r w:rsidRPr="00820C16">
        <w:rPr>
          <w:rFonts w:ascii="Courier New" w:eastAsiaTheme="majorEastAsia" w:hAnsi="Courier New" w:cs="Courier New"/>
          <w:b/>
          <w:bCs/>
          <w:color w:val="000000"/>
          <w:kern w:val="32"/>
          <w:sz w:val="21"/>
          <w:szCs w:val="21"/>
          <w:shd w:val="clear" w:color="auto" w:fill="FFFFFF"/>
          <w:lang w:val="en-US"/>
        </w:rPr>
        <w:t>–</w:t>
      </w:r>
      <w:r w:rsidRPr="00820C16">
        <w:rPr>
          <w:rFonts w:ascii="Courier New" w:eastAsiaTheme="majorEastAsia" w:hAnsi="Courier New" w:cs="Courier New"/>
          <w:b/>
          <w:bCs/>
          <w:color w:val="000000"/>
          <w:kern w:val="3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20C16">
        <w:rPr>
          <w:rFonts w:ascii="Courier New" w:eastAsiaTheme="majorEastAsia" w:hAnsi="Courier New" w:cs="Courier New"/>
          <w:b/>
          <w:bCs/>
          <w:color w:val="000000"/>
          <w:kern w:val="32"/>
          <w:sz w:val="21"/>
          <w:szCs w:val="21"/>
          <w:shd w:val="clear" w:color="auto" w:fill="FFFFFF"/>
          <w:lang w:val="en-US"/>
        </w:rPr>
        <w:t>стратегия</w:t>
      </w:r>
      <w:proofErr w:type="spellEnd"/>
    </w:p>
    <w:p w14:paraId="4E92AC43" w14:textId="384D5AE4" w:rsidR="00820C16" w:rsidRPr="00820C16" w:rsidRDefault="00820C16" w:rsidP="00820C16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Этот шаблон относится к поведенческим шаблонам. </w:t>
      </w:r>
    </w:p>
    <w:p w14:paraId="6BE761FA" w14:textId="77777777" w:rsidR="00820C16" w:rsidRPr="00820C16" w:rsidRDefault="00820C16" w:rsidP="00820C16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Он позволяет изменить алгоритм работы программы в запущенной программе.</w:t>
      </w:r>
    </w:p>
    <w:p w14:paraId="5F6CF484" w14:textId="77777777" w:rsidR="00820C16" w:rsidRPr="00820C16" w:rsidRDefault="00820C16" w:rsidP="00820C16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Жизненная аналогия. Телевизор показывает видео. Мы можем включить первый, второй и </w:t>
      </w:r>
      <w:proofErr w:type="spellStart"/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тд</w:t>
      </w:r>
      <w:proofErr w:type="spellEnd"/>
      <w:r w:rsidRPr="00820C1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каналы и картинка всегда будет разная. Устройство воспроизведения одно, но картинки всегда разные.</w:t>
      </w:r>
    </w:p>
    <w:p w14:paraId="52BFA911" w14:textId="02DA88DA" w:rsidR="00820C16" w:rsidRDefault="00820C16" w:rsidP="00056BED">
      <w:pPr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>
        <w:rPr>
          <w:noProof/>
        </w:rPr>
        <w:drawing>
          <wp:inline distT="0" distB="0" distL="0" distR="0" wp14:anchorId="799A3CB7" wp14:editId="54CAE008">
            <wp:extent cx="3808730" cy="2377440"/>
            <wp:effectExtent l="0" t="0" r="1270" b="3810"/>
            <wp:docPr id="1" name="Рисунок 1" descr="https://job4j.ru/TrackStudio/TSImageServlet?attId=0873958f6b758bf8016d4ac9db1c7436&amp;width=400&amp;height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ob4j.ru/TrackStudio/TSImageServlet?attId=0873958f6b758bf8016d4ac9db1c7436&amp;width=400&amp;height=4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4C0C33A" w14:textId="7AAFFE94" w:rsidR="00820C16" w:rsidRDefault="00820C16" w:rsidP="00056BED">
      <w:pPr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</w:p>
    <w:p w14:paraId="4CC65ACB" w14:textId="77777777" w:rsidR="00820C16" w:rsidRPr="00820C16" w:rsidRDefault="00820C16" w:rsidP="00056BED">
      <w:pPr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</w:p>
    <w:p w14:paraId="606DC59D" w14:textId="77777777" w:rsidR="00F849F5" w:rsidRPr="00820C16" w:rsidRDefault="00F849F5" w:rsidP="00056BED">
      <w:pPr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</w:p>
    <w:p w14:paraId="6E42FFA9" w14:textId="77777777" w:rsidR="006770DB" w:rsidRPr="00E724EC" w:rsidRDefault="006770DB" w:rsidP="00056BED">
      <w:pPr>
        <w:rPr>
          <w:rFonts w:ascii="Courier New" w:hAnsi="Courier New" w:cs="Courier New"/>
          <w:color w:val="000000" w:themeColor="text1"/>
        </w:rPr>
      </w:pPr>
    </w:p>
    <w:p w14:paraId="1B56D841" w14:textId="77777777" w:rsidR="006770DB" w:rsidRPr="00E724EC" w:rsidRDefault="006770DB" w:rsidP="00056BED">
      <w:pPr>
        <w:rPr>
          <w:rFonts w:ascii="Courier New" w:hAnsi="Courier New" w:cs="Courier New"/>
          <w:color w:val="000000" w:themeColor="text1"/>
        </w:rPr>
      </w:pPr>
    </w:p>
    <w:sectPr w:rsidR="006770DB" w:rsidRPr="00E724EC" w:rsidSect="00056BED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nis" w:date="2021-04-18T18:40:00Z" w:initials="D">
    <w:p w14:paraId="1F4CEC14" w14:textId="77777777" w:rsidR="00F849F5" w:rsidRPr="00F849F5" w:rsidRDefault="00F849F5">
      <w:pPr>
        <w:pStyle w:val="a8"/>
      </w:pPr>
      <w:r>
        <w:rPr>
          <w:rStyle w:val="a7"/>
        </w:rPr>
        <w:annotationRef/>
      </w:r>
      <w:r>
        <w:t xml:space="preserve">Возвращает </w:t>
      </w:r>
      <w:r>
        <w:rPr>
          <w:lang w:val="en-US"/>
        </w:rPr>
        <w:t>String</w:t>
      </w:r>
      <w:r>
        <w:t xml:space="preserve">, поэтому нужно преобразовать в </w:t>
      </w:r>
      <w:r>
        <w:rPr>
          <w:lang w:val="en-US"/>
        </w:rPr>
        <w:t>int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4CEC1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73FEE"/>
    <w:multiLevelType w:val="hybridMultilevel"/>
    <w:tmpl w:val="4656AA78"/>
    <w:lvl w:ilvl="0" w:tplc="3F646DD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is">
    <w15:presenceInfo w15:providerId="Windows Live" w15:userId="77eb0a8cf8f885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13A"/>
    <w:rsid w:val="00056BED"/>
    <w:rsid w:val="0028237A"/>
    <w:rsid w:val="002C65FD"/>
    <w:rsid w:val="003B7056"/>
    <w:rsid w:val="004B15A0"/>
    <w:rsid w:val="006770DB"/>
    <w:rsid w:val="00795354"/>
    <w:rsid w:val="00820C16"/>
    <w:rsid w:val="0095362F"/>
    <w:rsid w:val="00963C0C"/>
    <w:rsid w:val="009F0C24"/>
    <w:rsid w:val="00AD713A"/>
    <w:rsid w:val="00C463D8"/>
    <w:rsid w:val="00D16AD6"/>
    <w:rsid w:val="00E724EC"/>
    <w:rsid w:val="00EB6956"/>
    <w:rsid w:val="00F8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7497"/>
  <w15:docId w15:val="{1D12EB4A-2F2E-4CA3-84A6-C4C88DA8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62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362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62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62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62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62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62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62F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62F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62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62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No Spacing"/>
    <w:basedOn w:val="a"/>
    <w:uiPriority w:val="1"/>
    <w:qFormat/>
    <w:rsid w:val="0095362F"/>
    <w:rPr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95362F"/>
    <w:pPr>
      <w:outlineLvl w:val="9"/>
    </w:pPr>
  </w:style>
  <w:style w:type="character" w:customStyle="1" w:styleId="hljs-builtin">
    <w:name w:val="hljs-built_in"/>
    <w:rsid w:val="0028237A"/>
  </w:style>
  <w:style w:type="paragraph" w:styleId="a5">
    <w:name w:val="Normal (Web)"/>
    <w:basedOn w:val="a"/>
    <w:uiPriority w:val="99"/>
    <w:semiHidden/>
    <w:unhideWhenUsed/>
    <w:rsid w:val="0028237A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table" w:styleId="a6">
    <w:name w:val="Table Grid"/>
    <w:basedOn w:val="a1"/>
    <w:uiPriority w:val="59"/>
    <w:rsid w:val="00056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795354"/>
  </w:style>
  <w:style w:type="paragraph" w:customStyle="1" w:styleId="11">
    <w:name w:val="Стиль1"/>
    <w:basedOn w:val="1"/>
    <w:link w:val="12"/>
    <w:rsid w:val="00795354"/>
    <w:pPr>
      <w:spacing w:before="0" w:after="0"/>
    </w:pPr>
    <w:rPr>
      <w:rFonts w:ascii="Courier New" w:hAnsi="Courier New" w:cs="Courier New"/>
      <w:color w:val="000000"/>
      <w:sz w:val="21"/>
      <w:szCs w:val="21"/>
      <w:shd w:val="clear" w:color="auto" w:fill="FFFFFF"/>
      <w:lang w:val="en-US"/>
    </w:rPr>
  </w:style>
  <w:style w:type="character" w:styleId="a7">
    <w:name w:val="annotation reference"/>
    <w:basedOn w:val="a0"/>
    <w:uiPriority w:val="99"/>
    <w:semiHidden/>
    <w:unhideWhenUsed/>
    <w:rsid w:val="00F849F5"/>
    <w:rPr>
      <w:sz w:val="16"/>
      <w:szCs w:val="16"/>
    </w:rPr>
  </w:style>
  <w:style w:type="character" w:customStyle="1" w:styleId="12">
    <w:name w:val="Стиль1 Знак"/>
    <w:basedOn w:val="10"/>
    <w:link w:val="11"/>
    <w:rsid w:val="00795354"/>
    <w:rPr>
      <w:rFonts w:ascii="Courier New" w:eastAsia="Times New Roman" w:hAnsi="Courier New" w:cs="Courier New"/>
      <w:b/>
      <w:bCs/>
      <w:color w:val="000000"/>
      <w:kern w:val="32"/>
      <w:sz w:val="21"/>
      <w:szCs w:val="21"/>
      <w:lang w:val="en-US" w:eastAsia="en-US"/>
    </w:rPr>
  </w:style>
  <w:style w:type="paragraph" w:styleId="a8">
    <w:name w:val="annotation text"/>
    <w:basedOn w:val="a"/>
    <w:link w:val="a9"/>
    <w:uiPriority w:val="99"/>
    <w:semiHidden/>
    <w:unhideWhenUsed/>
    <w:rsid w:val="00F849F5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849F5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849F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849F5"/>
    <w:rPr>
      <w:b/>
      <w:bCs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F849F5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849F5"/>
    <w:rPr>
      <w:rFonts w:ascii="Segoe UI" w:hAnsi="Segoe UI" w:cs="Segoe UI"/>
      <w:sz w:val="18"/>
      <w:szCs w:val="18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95362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362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362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362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362F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362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362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362F"/>
    <w:rPr>
      <w:rFonts w:asciiTheme="majorHAnsi" w:eastAsiaTheme="majorEastAsia" w:hAnsiTheme="majorHAnsi" w:cstheme="majorBidi"/>
    </w:rPr>
  </w:style>
  <w:style w:type="paragraph" w:styleId="ae">
    <w:name w:val="caption"/>
    <w:basedOn w:val="a"/>
    <w:next w:val="a"/>
    <w:uiPriority w:val="35"/>
    <w:semiHidden/>
    <w:unhideWhenUsed/>
    <w:rsid w:val="0095362F"/>
    <w:pPr>
      <w:spacing w:after="200"/>
    </w:pPr>
    <w:rPr>
      <w:i/>
      <w:iCs/>
      <w:color w:val="1F497D" w:themeColor="text2"/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9536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0">
    <w:name w:val="Заголовок Знак"/>
    <w:basedOn w:val="a0"/>
    <w:link w:val="af"/>
    <w:uiPriority w:val="10"/>
    <w:rsid w:val="0095362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9536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2">
    <w:name w:val="Подзаголовок Знак"/>
    <w:basedOn w:val="a0"/>
    <w:link w:val="af1"/>
    <w:uiPriority w:val="11"/>
    <w:rsid w:val="0095362F"/>
    <w:rPr>
      <w:rFonts w:asciiTheme="majorHAnsi" w:eastAsiaTheme="majorEastAsia" w:hAnsiTheme="majorHAnsi"/>
      <w:sz w:val="24"/>
      <w:szCs w:val="24"/>
    </w:rPr>
  </w:style>
  <w:style w:type="character" w:styleId="af3">
    <w:name w:val="Strong"/>
    <w:basedOn w:val="a0"/>
    <w:uiPriority w:val="22"/>
    <w:qFormat/>
    <w:rsid w:val="0095362F"/>
    <w:rPr>
      <w:b/>
      <w:bCs/>
    </w:rPr>
  </w:style>
  <w:style w:type="character" w:styleId="af4">
    <w:name w:val="Emphasis"/>
    <w:basedOn w:val="a0"/>
    <w:uiPriority w:val="20"/>
    <w:qFormat/>
    <w:rsid w:val="0095362F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95362F"/>
    <w:rPr>
      <w:i/>
    </w:rPr>
  </w:style>
  <w:style w:type="character" w:customStyle="1" w:styleId="22">
    <w:name w:val="Цитата 2 Знак"/>
    <w:basedOn w:val="a0"/>
    <w:link w:val="21"/>
    <w:uiPriority w:val="29"/>
    <w:rsid w:val="0095362F"/>
    <w:rPr>
      <w:i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95362F"/>
    <w:pPr>
      <w:ind w:left="720" w:right="720"/>
    </w:pPr>
    <w:rPr>
      <w:b/>
      <w:i/>
      <w:szCs w:val="22"/>
    </w:rPr>
  </w:style>
  <w:style w:type="character" w:customStyle="1" w:styleId="af6">
    <w:name w:val="Выделенная цитата Знак"/>
    <w:basedOn w:val="a0"/>
    <w:link w:val="af5"/>
    <w:uiPriority w:val="30"/>
    <w:rsid w:val="0095362F"/>
    <w:rPr>
      <w:b/>
      <w:i/>
      <w:sz w:val="24"/>
    </w:rPr>
  </w:style>
  <w:style w:type="character" w:styleId="af7">
    <w:name w:val="Subtle Emphasis"/>
    <w:uiPriority w:val="19"/>
    <w:qFormat/>
    <w:rsid w:val="0095362F"/>
    <w:rPr>
      <w:i/>
      <w:color w:val="5A5A5A" w:themeColor="text1" w:themeTint="A5"/>
    </w:rPr>
  </w:style>
  <w:style w:type="character" w:styleId="af8">
    <w:name w:val="Intense Emphasis"/>
    <w:basedOn w:val="a0"/>
    <w:uiPriority w:val="21"/>
    <w:qFormat/>
    <w:rsid w:val="0095362F"/>
    <w:rPr>
      <w:b/>
      <w:i/>
      <w:sz w:val="24"/>
      <w:szCs w:val="24"/>
      <w:u w:val="single"/>
    </w:rPr>
  </w:style>
  <w:style w:type="character" w:styleId="af9">
    <w:name w:val="Subtle Reference"/>
    <w:basedOn w:val="a0"/>
    <w:uiPriority w:val="31"/>
    <w:qFormat/>
    <w:rsid w:val="0095362F"/>
    <w:rPr>
      <w:sz w:val="24"/>
      <w:szCs w:val="24"/>
      <w:u w:val="single"/>
    </w:rPr>
  </w:style>
  <w:style w:type="character" w:styleId="afa">
    <w:name w:val="Intense Reference"/>
    <w:basedOn w:val="a0"/>
    <w:uiPriority w:val="32"/>
    <w:qFormat/>
    <w:rsid w:val="0095362F"/>
    <w:rPr>
      <w:b/>
      <w:sz w:val="24"/>
      <w:u w:val="single"/>
    </w:rPr>
  </w:style>
  <w:style w:type="character" w:styleId="afb">
    <w:name w:val="Book Title"/>
    <w:basedOn w:val="a0"/>
    <w:uiPriority w:val="33"/>
    <w:qFormat/>
    <w:rsid w:val="0095362F"/>
    <w:rPr>
      <w:rFonts w:asciiTheme="majorHAnsi" w:eastAsiaTheme="majorEastAsia" w:hAnsiTheme="majorHAnsi"/>
      <w:b/>
      <w:i/>
      <w:sz w:val="24"/>
      <w:szCs w:val="24"/>
    </w:rPr>
  </w:style>
  <w:style w:type="paragraph" w:styleId="afc">
    <w:name w:val="List Paragraph"/>
    <w:basedOn w:val="a"/>
    <w:uiPriority w:val="34"/>
    <w:qFormat/>
    <w:rsid w:val="00953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5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0E153-FFE9-423B-8585-F0B708BBF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Мицкевич Денис Сергеевич</dc:creator>
  <cp:lastModifiedBy>Denis</cp:lastModifiedBy>
  <cp:revision>8</cp:revision>
  <dcterms:created xsi:type="dcterms:W3CDTF">2021-04-13T05:31:00Z</dcterms:created>
  <dcterms:modified xsi:type="dcterms:W3CDTF">2021-04-25T08:18:00Z</dcterms:modified>
</cp:coreProperties>
</file>