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17" w:rsidRDefault="001F612A" w:rsidP="001F612A">
      <w:pPr>
        <w:pStyle w:val="1"/>
        <w:jc w:val="center"/>
      </w:pPr>
      <w:r>
        <w:rPr>
          <w:rFonts w:hint="eastAsia"/>
        </w:rPr>
        <w:t>R</w:t>
      </w:r>
      <w:r>
        <w:t xml:space="preserve">unner </w:t>
      </w:r>
      <w:r>
        <w:rPr>
          <w:rFonts w:hint="eastAsia"/>
        </w:rPr>
        <w:t>介绍</w:t>
      </w:r>
    </w:p>
    <w:p w:rsidR="0054649B" w:rsidRPr="0054649B" w:rsidRDefault="001F612A" w:rsidP="0054649B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  <w:b/>
          <w:bCs/>
        </w:rPr>
        <w:t>概述</w:t>
      </w:r>
    </w:p>
    <w:p w:rsidR="0054649B" w:rsidRPr="0054649B" w:rsidRDefault="001F612A" w:rsidP="0083192A">
      <w:pPr>
        <w:rPr>
          <w:sz w:val="28"/>
          <w:szCs w:val="28"/>
        </w:rPr>
      </w:pPr>
      <w:r w:rsidRPr="0054649B">
        <w:rPr>
          <w:sz w:val="28"/>
          <w:szCs w:val="28"/>
        </w:rPr>
        <w:t>R</w:t>
      </w:r>
      <w:r w:rsidRPr="0054649B">
        <w:rPr>
          <w:rFonts w:hint="eastAsia"/>
          <w:sz w:val="28"/>
          <w:szCs w:val="28"/>
        </w:rPr>
        <w:t>unner是用来</w:t>
      </w:r>
      <w:r w:rsidRPr="0054649B">
        <w:rPr>
          <w:sz w:val="28"/>
          <w:szCs w:val="28"/>
        </w:rPr>
        <w:t>批量调用</w:t>
      </w:r>
      <w:r w:rsidRPr="0054649B">
        <w:rPr>
          <w:rFonts w:hint="eastAsia"/>
          <w:sz w:val="28"/>
          <w:szCs w:val="28"/>
        </w:rPr>
        <w:t>collection</w:t>
      </w:r>
      <w:r w:rsidRPr="0054649B">
        <w:rPr>
          <w:sz w:val="28"/>
          <w:szCs w:val="28"/>
        </w:rPr>
        <w:t>里某个文件夹里的全部接口</w:t>
      </w:r>
      <w:r w:rsidRPr="0054649B">
        <w:rPr>
          <w:rFonts w:hint="eastAsia"/>
          <w:sz w:val="28"/>
          <w:szCs w:val="28"/>
        </w:rPr>
        <w:t>的</w:t>
      </w:r>
      <w:r w:rsidRPr="0054649B">
        <w:rPr>
          <w:sz w:val="28"/>
          <w:szCs w:val="28"/>
        </w:rPr>
        <w:t>。</w:t>
      </w:r>
    </w:p>
    <w:p w:rsidR="001F612A" w:rsidRPr="0054649B" w:rsidRDefault="001F612A" w:rsidP="0083192A">
      <w:pPr>
        <w:rPr>
          <w:color w:val="C45911" w:themeColor="accent2" w:themeShade="BF"/>
          <w:sz w:val="24"/>
          <w:szCs w:val="24"/>
        </w:rPr>
      </w:pPr>
      <w:r w:rsidRPr="0054649B">
        <w:rPr>
          <w:rFonts w:hint="eastAsia"/>
          <w:color w:val="C45911" w:themeColor="accent2" w:themeShade="BF"/>
          <w:sz w:val="24"/>
          <w:szCs w:val="24"/>
        </w:rPr>
        <w:t>(注意</w:t>
      </w:r>
      <w:r w:rsidRPr="0054649B">
        <w:rPr>
          <w:color w:val="C45911" w:themeColor="accent2" w:themeShade="BF"/>
          <w:sz w:val="24"/>
          <w:szCs w:val="24"/>
        </w:rPr>
        <w:t>，我说的</w:t>
      </w:r>
      <w:r w:rsidRPr="0054649B">
        <w:rPr>
          <w:rFonts w:hint="eastAsia"/>
          <w:color w:val="C45911" w:themeColor="accent2" w:themeShade="BF"/>
          <w:sz w:val="24"/>
          <w:szCs w:val="24"/>
        </w:rPr>
        <w:t>是</w:t>
      </w:r>
      <w:r w:rsidRPr="0054649B">
        <w:rPr>
          <w:color w:val="C45911" w:themeColor="accent2" w:themeShade="BF"/>
          <w:sz w:val="24"/>
          <w:szCs w:val="24"/>
        </w:rPr>
        <w:t>文件夹内所有接口,</w:t>
      </w:r>
      <w:r w:rsidRPr="0054649B">
        <w:rPr>
          <w:rFonts w:hint="eastAsia"/>
          <w:color w:val="C45911" w:themeColor="accent2" w:themeShade="BF"/>
          <w:sz w:val="24"/>
          <w:szCs w:val="24"/>
        </w:rPr>
        <w:t>可以是</w:t>
      </w:r>
      <w:r w:rsidRPr="0054649B">
        <w:rPr>
          <w:color w:val="C45911" w:themeColor="accent2" w:themeShade="BF"/>
          <w:sz w:val="24"/>
          <w:szCs w:val="24"/>
        </w:rPr>
        <w:t>一级文件夹，也可是</w:t>
      </w:r>
      <w:r w:rsidRPr="0054649B">
        <w:rPr>
          <w:rFonts w:hint="eastAsia"/>
          <w:color w:val="C45911" w:themeColor="accent2" w:themeShade="BF"/>
          <w:sz w:val="24"/>
          <w:szCs w:val="24"/>
        </w:rPr>
        <w:t>二级</w:t>
      </w:r>
      <w:r w:rsidRPr="0054649B">
        <w:rPr>
          <w:color w:val="C45911" w:themeColor="accent2" w:themeShade="BF"/>
          <w:sz w:val="24"/>
          <w:szCs w:val="24"/>
        </w:rPr>
        <w:t>文件夹</w:t>
      </w:r>
      <w:r w:rsidRPr="0054649B">
        <w:rPr>
          <w:rFonts w:hint="eastAsia"/>
          <w:color w:val="C45911" w:themeColor="accent2" w:themeShade="BF"/>
          <w:sz w:val="24"/>
          <w:szCs w:val="24"/>
        </w:rPr>
        <w:t>)</w:t>
      </w:r>
    </w:p>
    <w:p w:rsidR="0054649B" w:rsidRPr="0054649B" w:rsidRDefault="0054649B" w:rsidP="0054649B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  <w:b/>
          <w:bCs/>
        </w:rPr>
        <w:t>示意图</w:t>
      </w:r>
    </w:p>
    <w:p w:rsidR="001F612A" w:rsidRDefault="001F612A" w:rsidP="0083192A">
      <w:r>
        <w:rPr>
          <w:rFonts w:hint="eastAsia"/>
        </w:rPr>
        <w:t>打开</w:t>
      </w:r>
      <w:r>
        <w:t>runner，</w:t>
      </w:r>
      <w:r>
        <w:rPr>
          <w:rFonts w:hint="eastAsia"/>
        </w:rPr>
        <w:t>如图</w:t>
      </w:r>
      <w:r>
        <w:t>所示</w:t>
      </w:r>
    </w:p>
    <w:p w:rsidR="001F612A" w:rsidRDefault="001F612A" w:rsidP="0083192A">
      <w:r>
        <w:rPr>
          <w:rFonts w:hint="eastAsia"/>
          <w:noProof/>
        </w:rPr>
        <w:drawing>
          <wp:inline distT="0" distB="0" distL="0" distR="0">
            <wp:extent cx="52768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B" w:rsidRDefault="0054649B" w:rsidP="0054649B">
      <w:pPr>
        <w:pStyle w:val="2"/>
      </w:pPr>
      <w:r>
        <w:rPr>
          <w:rFonts w:hint="eastAsia"/>
        </w:rPr>
        <w:t>说明</w:t>
      </w:r>
    </w:p>
    <w:p w:rsidR="0054649B" w:rsidRDefault="0054649B" w:rsidP="0054649B">
      <w:pPr>
        <w:pStyle w:val="3"/>
        <w:numPr>
          <w:ilvl w:val="0"/>
          <w:numId w:val="2"/>
        </w:numPr>
      </w:pPr>
      <w:r>
        <w:rPr>
          <w:rFonts w:hint="eastAsia"/>
        </w:rPr>
        <w:t>历史记录</w:t>
      </w:r>
    </w:p>
    <w:p w:rsidR="0054649B" w:rsidRPr="0054649B" w:rsidRDefault="0054649B" w:rsidP="0054649B">
      <w:pPr>
        <w:rPr>
          <w:sz w:val="28"/>
          <w:szCs w:val="28"/>
        </w:rPr>
      </w:pPr>
      <w:r w:rsidRPr="0054649B">
        <w:rPr>
          <w:rFonts w:hint="eastAsia"/>
          <w:sz w:val="28"/>
          <w:szCs w:val="28"/>
        </w:rPr>
        <w:t>历史</w:t>
      </w:r>
      <w:r w:rsidRPr="0054649B">
        <w:rPr>
          <w:sz w:val="28"/>
          <w:szCs w:val="28"/>
        </w:rPr>
        <w:t>执行记录</w:t>
      </w:r>
    </w:p>
    <w:p w:rsidR="0054649B" w:rsidRDefault="0054649B" w:rsidP="0054649B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导入</w:t>
      </w:r>
    </w:p>
    <w:p w:rsidR="0054649B" w:rsidRDefault="0054649B" w:rsidP="0054649B">
      <w:pPr>
        <w:rPr>
          <w:sz w:val="24"/>
          <w:szCs w:val="24"/>
        </w:rPr>
      </w:pPr>
      <w:r w:rsidRPr="0090233E">
        <w:rPr>
          <w:rFonts w:hint="eastAsia"/>
          <w:sz w:val="24"/>
          <w:szCs w:val="24"/>
        </w:rPr>
        <w:t>导入</w:t>
      </w:r>
      <w:r w:rsidRPr="0090233E">
        <w:rPr>
          <w:sz w:val="24"/>
          <w:szCs w:val="24"/>
        </w:rPr>
        <w:t>别</w:t>
      </w:r>
      <w:r w:rsidRPr="0090233E">
        <w:rPr>
          <w:rFonts w:hint="eastAsia"/>
          <w:sz w:val="24"/>
          <w:szCs w:val="24"/>
        </w:rPr>
        <w:t>人</w:t>
      </w:r>
      <w:r w:rsidRPr="0090233E">
        <w:rPr>
          <w:sz w:val="24"/>
          <w:szCs w:val="24"/>
        </w:rPr>
        <w:t>或之前导出的runner结果</w:t>
      </w:r>
      <w:r w:rsidRPr="0090233E">
        <w:rPr>
          <w:rFonts w:hint="eastAsia"/>
          <w:sz w:val="24"/>
          <w:szCs w:val="24"/>
        </w:rPr>
        <w:t>以</w:t>
      </w:r>
      <w:r w:rsidRPr="0090233E">
        <w:rPr>
          <w:sz w:val="24"/>
          <w:szCs w:val="24"/>
        </w:rPr>
        <w:t>方便查看</w:t>
      </w:r>
      <w:r w:rsidRPr="0090233E">
        <w:rPr>
          <w:rFonts w:hint="eastAsia"/>
          <w:sz w:val="24"/>
          <w:szCs w:val="24"/>
        </w:rPr>
        <w:t>。</w:t>
      </w:r>
    </w:p>
    <w:p w:rsidR="0090233E" w:rsidRPr="0090233E" w:rsidRDefault="0090233E" w:rsidP="00902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1323975"/>
            <wp:effectExtent l="0" t="0" r="9525" b="9525"/>
            <wp:docPr id="2" name="图片 2" descr="D:\tfiles\769736612\769736612\Image\C2C\R]H2$HIE4J4~L]XNW19U6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files\769736612\769736612\Image\C2C\R]H2$HIE4J4~L]XNW19U69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FF" w:rsidRPr="00AE64FF" w:rsidRDefault="0054649B" w:rsidP="00AE64FF">
      <w:pPr>
        <w:pStyle w:val="3"/>
        <w:numPr>
          <w:ilvl w:val="0"/>
          <w:numId w:val="2"/>
        </w:numPr>
      </w:pPr>
      <w:r w:rsidRPr="00AE64FF">
        <w:rPr>
          <w:rFonts w:hint="eastAsia"/>
        </w:rPr>
        <w:t>当前执行</w:t>
      </w:r>
    </w:p>
    <w:p w:rsidR="0090233E" w:rsidRDefault="00276F7B" w:rsidP="00936032">
      <w:pPr>
        <w:pStyle w:val="3"/>
        <w:numPr>
          <w:ilvl w:val="0"/>
          <w:numId w:val="2"/>
        </w:numPr>
      </w:pPr>
      <w:r>
        <w:rPr>
          <w:rFonts w:hint="eastAsia"/>
        </w:rPr>
        <w:t>执行</w:t>
      </w:r>
      <w:r w:rsidR="0054649B" w:rsidRPr="00AE64FF">
        <w:rPr>
          <w:rFonts w:hint="eastAsia"/>
        </w:rPr>
        <w:t>详情</w:t>
      </w:r>
    </w:p>
    <w:p w:rsidR="00936032" w:rsidRPr="00936032" w:rsidRDefault="00936032" w:rsidP="00936032">
      <w:pPr>
        <w:rPr>
          <w:rFonts w:hint="eastAsia"/>
        </w:rPr>
      </w:pPr>
      <w:r>
        <w:rPr>
          <w:rFonts w:hint="eastAsia"/>
        </w:rPr>
        <w:t>点击</w:t>
      </w:r>
      <w:r>
        <w:t>这个会跳到历史记录</w:t>
      </w:r>
      <w:bookmarkStart w:id="0" w:name="_GoBack"/>
      <w:bookmarkEnd w:id="0"/>
    </w:p>
    <w:p w:rsidR="0054649B" w:rsidRDefault="0054649B" w:rsidP="00276F7B">
      <w:pPr>
        <w:pStyle w:val="3"/>
      </w:pPr>
      <w:r w:rsidRPr="00AE64FF">
        <w:rPr>
          <w:rFonts w:hint="eastAsia"/>
        </w:rPr>
        <w:t>5.选择</w:t>
      </w:r>
      <w:r w:rsidRPr="00AE64FF">
        <w:t>用例集合</w:t>
      </w:r>
    </w:p>
    <w:p w:rsidR="00276F7B" w:rsidRPr="00AE64FF" w:rsidRDefault="00276F7B" w:rsidP="00AE64FF">
      <w:pPr>
        <w:rPr>
          <w:rFonts w:hint="eastAsia"/>
        </w:rPr>
      </w:pPr>
      <w:r>
        <w:rPr>
          <w:rFonts w:hint="eastAsia"/>
        </w:rPr>
        <w:t>选择</w:t>
      </w:r>
      <w:r>
        <w:t>需要执行的用例集合</w:t>
      </w:r>
    </w:p>
    <w:p w:rsidR="0054649B" w:rsidRDefault="0054649B" w:rsidP="00276F7B">
      <w:pPr>
        <w:pStyle w:val="3"/>
      </w:pPr>
      <w:r w:rsidRPr="00AE64FF">
        <w:rPr>
          <w:rFonts w:hint="eastAsia"/>
        </w:rPr>
        <w:t>6.环境</w:t>
      </w:r>
      <w:r w:rsidRPr="00AE64FF">
        <w:t>变量</w:t>
      </w:r>
    </w:p>
    <w:p w:rsidR="00276F7B" w:rsidRPr="00AE64FF" w:rsidRDefault="00276F7B" w:rsidP="00AE64FF">
      <w:pPr>
        <w:rPr>
          <w:rFonts w:hint="eastAsia"/>
        </w:rPr>
      </w:pPr>
      <w:r>
        <w:rPr>
          <w:rFonts w:hint="eastAsia"/>
        </w:rPr>
        <w:t>选择</w:t>
      </w:r>
      <w:r>
        <w:t>执行时需要使用的环境变量</w:t>
      </w:r>
    </w:p>
    <w:p w:rsidR="0054649B" w:rsidRDefault="0054649B" w:rsidP="00276F7B">
      <w:pPr>
        <w:pStyle w:val="3"/>
      </w:pPr>
      <w:r w:rsidRPr="00AE64FF">
        <w:rPr>
          <w:rFonts w:hint="eastAsia"/>
        </w:rPr>
        <w:t>7.迭代</w:t>
      </w:r>
      <w:r w:rsidR="00276F7B">
        <w:rPr>
          <w:rFonts w:hint="eastAsia"/>
        </w:rPr>
        <w:t>次数</w:t>
      </w:r>
    </w:p>
    <w:p w:rsidR="00276F7B" w:rsidRDefault="00276F7B" w:rsidP="00AE64FF">
      <w:r>
        <w:rPr>
          <w:rFonts w:hint="eastAsia"/>
        </w:rPr>
        <w:t>输入</w:t>
      </w:r>
      <w:r>
        <w:t>需要执行的次数</w:t>
      </w:r>
    </w:p>
    <w:p w:rsidR="00986C38" w:rsidRPr="00986C38" w:rsidRDefault="00986C38" w:rsidP="00986C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注意:在使用</w:t>
      </w:r>
      <w:r>
        <w:t>csv文件进行</w:t>
      </w:r>
      <w:r>
        <w:rPr>
          <w:rFonts w:hint="eastAsia"/>
        </w:rPr>
        <w:t>参数化时</w:t>
      </w:r>
      <w:r>
        <w:t>，最好有多少组数据，这里就填多少</w:t>
      </w:r>
      <w:r>
        <w:rPr>
          <w:rFonts w:hint="eastAsia"/>
        </w:rPr>
        <w:t>。</w:t>
      </w:r>
      <w:r>
        <w:t>至于不</w:t>
      </w:r>
      <w:r>
        <w:rPr>
          <w:rFonts w:hint="eastAsia"/>
        </w:rPr>
        <w:t>这么填</w:t>
      </w:r>
      <w:r>
        <w:t>有啥效果，自己去试试呀</w:t>
      </w:r>
      <w:r w:rsidRPr="00986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609600"/>
            <wp:effectExtent l="0" t="0" r="0" b="0"/>
            <wp:docPr id="7" name="图片 7" descr="C:\Users\Administrator\AppData\Roaming\Tencent\TIM\Temp\LLU6`2Z6LTVUF2V`TXU55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TIM\Temp\LLU6`2Z6LTVUF2V`TXU55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~</w:t>
      </w:r>
    </w:p>
    <w:p w:rsidR="0054649B" w:rsidRDefault="0054649B" w:rsidP="00276F7B">
      <w:pPr>
        <w:pStyle w:val="3"/>
      </w:pPr>
      <w:r w:rsidRPr="00AE64FF">
        <w:rPr>
          <w:rFonts w:hint="eastAsia"/>
        </w:rPr>
        <w:t>8.延时</w:t>
      </w:r>
      <w:r w:rsidR="00276F7B">
        <w:rPr>
          <w:rFonts w:hint="eastAsia"/>
        </w:rPr>
        <w:t>/间隔</w:t>
      </w:r>
    </w:p>
    <w:p w:rsidR="00276F7B" w:rsidRPr="00AE64FF" w:rsidRDefault="00276F7B" w:rsidP="00AE64FF">
      <w:pPr>
        <w:rPr>
          <w:rFonts w:hint="eastAsia"/>
        </w:rPr>
      </w:pPr>
      <w:r>
        <w:rPr>
          <w:rFonts w:hint="eastAsia"/>
        </w:rPr>
        <w:t>每个</w:t>
      </w:r>
      <w:r>
        <w:t>请求之间的间隔</w:t>
      </w:r>
    </w:p>
    <w:p w:rsidR="0054649B" w:rsidRDefault="0054649B" w:rsidP="00276F7B">
      <w:pPr>
        <w:pStyle w:val="3"/>
      </w:pPr>
      <w:r w:rsidRPr="00AE64FF">
        <w:rPr>
          <w:rFonts w:hint="eastAsia"/>
        </w:rPr>
        <w:lastRenderedPageBreak/>
        <w:t>9.参数文件</w:t>
      </w:r>
    </w:p>
    <w:p w:rsidR="00276F7B" w:rsidRDefault="00276F7B" w:rsidP="00AE64FF">
      <w:pPr>
        <w:rPr>
          <w:rFonts w:hint="eastAsia"/>
        </w:rPr>
      </w:pPr>
      <w:r>
        <w:rPr>
          <w:rFonts w:hint="eastAsia"/>
        </w:rPr>
        <w:t>在</w:t>
      </w:r>
      <w:r>
        <w:t>批量执行</w:t>
      </w:r>
      <w:r>
        <w:rPr>
          <w:rFonts w:hint="eastAsia"/>
        </w:rPr>
        <w:t>时</w:t>
      </w:r>
      <w:r>
        <w:t>，如果遇到想参数化的情况，在此处配置。</w:t>
      </w:r>
      <w:r>
        <w:rPr>
          <w:rFonts w:hint="eastAsia"/>
        </w:rPr>
        <w:t>举例:</w:t>
      </w:r>
    </w:p>
    <w:p w:rsidR="00276F7B" w:rsidRDefault="00276F7B" w:rsidP="00AE64FF">
      <w:pPr>
        <w:rPr>
          <w:rFonts w:hint="eastAsia"/>
        </w:rPr>
      </w:pPr>
      <w:r>
        <w:rPr>
          <w:rFonts w:hint="eastAsia"/>
        </w:rPr>
        <w:t>一个登录请求</w:t>
      </w:r>
      <w:r>
        <w:t>为</w:t>
      </w:r>
      <w:r>
        <w:rPr>
          <w:rFonts w:hint="eastAsia"/>
        </w:rPr>
        <w:t>:</w:t>
      </w:r>
      <w:r>
        <w:t>http://127.0.0.1:80/login,</w:t>
      </w:r>
      <w:r>
        <w:rPr>
          <w:rFonts w:hint="eastAsia"/>
        </w:rPr>
        <w:t>请求方式</w:t>
      </w:r>
      <w:r>
        <w:t>为post，请求</w:t>
      </w:r>
      <w:r>
        <w:rPr>
          <w:rFonts w:hint="eastAsia"/>
        </w:rPr>
        <w:t>data</w:t>
      </w:r>
      <w:r>
        <w:t>为</w:t>
      </w:r>
      <w:r>
        <w:rPr>
          <w:rFonts w:hint="eastAsia"/>
        </w:rPr>
        <w:t>:</w:t>
      </w:r>
    </w:p>
    <w:p w:rsidR="00276F7B" w:rsidRDefault="00276F7B" w:rsidP="00276F7B">
      <w:r>
        <w:t>{</w:t>
      </w:r>
    </w:p>
    <w:p w:rsidR="00276F7B" w:rsidRDefault="00276F7B" w:rsidP="00276F7B">
      <w:r>
        <w:tab/>
        <w:t>"account": "zhangsan",</w:t>
      </w:r>
    </w:p>
    <w:p w:rsidR="00276F7B" w:rsidRDefault="00276F7B" w:rsidP="00276F7B">
      <w:r>
        <w:tab/>
        <w:t>"pwd": "123"</w:t>
      </w:r>
    </w:p>
    <w:p w:rsidR="00276F7B" w:rsidRDefault="00276F7B" w:rsidP="00276F7B">
      <w:r>
        <w:t>}</w:t>
      </w:r>
    </w:p>
    <w:p w:rsidR="00276F7B" w:rsidRDefault="00276F7B" w:rsidP="00276F7B">
      <w:pPr>
        <w:rPr>
          <w:rFonts w:hint="eastAsia"/>
        </w:rPr>
      </w:pPr>
      <w:r>
        <w:rPr>
          <w:rFonts w:hint="eastAsia"/>
        </w:rPr>
        <w:t>其中</w:t>
      </w:r>
      <w:r>
        <w:t>account和pwd分别是帐号、密码，在实际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有</w:t>
      </w:r>
      <w:r>
        <w:t>一大批帐号需要登录，</w:t>
      </w:r>
      <w:r>
        <w:rPr>
          <w:rFonts w:hint="eastAsia"/>
        </w:rPr>
        <w:t>这时</w:t>
      </w:r>
      <w:r>
        <w:t>可以利用runner的参数化来解决。</w:t>
      </w:r>
      <w:r>
        <w:rPr>
          <w:rFonts w:hint="eastAsia"/>
        </w:rPr>
        <w:t>在</w:t>
      </w:r>
      <w:r>
        <w:t>本例中，需要把</w:t>
      </w:r>
      <w:r>
        <w:rPr>
          <w:rFonts w:hint="eastAsia"/>
        </w:rPr>
        <w:t>account</w:t>
      </w:r>
      <w:r>
        <w:t>和pwd的值参数化，首先在请求时先定义这两个值为</w:t>
      </w:r>
      <w:r>
        <w:rPr>
          <w:rFonts w:hint="eastAsia"/>
        </w:rPr>
        <w:t>分别</w:t>
      </w:r>
      <w:r>
        <w:t>变量</w:t>
      </w:r>
      <w:r>
        <w:rPr>
          <w:rFonts w:hint="eastAsia"/>
        </w:rPr>
        <w:t>{{</w:t>
      </w:r>
      <w:r>
        <w:t>user</w:t>
      </w:r>
      <w:r>
        <w:rPr>
          <w:rFonts w:hint="eastAsia"/>
        </w:rPr>
        <w:t>}}和{{密码}}</w:t>
      </w:r>
      <w:r>
        <w:t>如下</w:t>
      </w:r>
      <w:r>
        <w:rPr>
          <w:rFonts w:hint="eastAsia"/>
        </w:rPr>
        <w:t>:</w:t>
      </w:r>
    </w:p>
    <w:p w:rsidR="00276F7B" w:rsidRDefault="00276F7B" w:rsidP="00276F7B">
      <w:r>
        <w:t>{</w:t>
      </w:r>
    </w:p>
    <w:p w:rsidR="00276F7B" w:rsidRDefault="00276F7B" w:rsidP="00276F7B">
      <w:r>
        <w:tab/>
        <w:t>"account": "</w:t>
      </w:r>
      <w:r>
        <w:t>{{user}}</w:t>
      </w:r>
      <w:r>
        <w:t>",</w:t>
      </w:r>
    </w:p>
    <w:p w:rsidR="00276F7B" w:rsidRDefault="00276F7B" w:rsidP="00276F7B">
      <w:r>
        <w:tab/>
        <w:t>"pwd": "{{mima}}</w:t>
      </w:r>
      <w:r>
        <w:t>"</w:t>
      </w:r>
    </w:p>
    <w:p w:rsidR="00276F7B" w:rsidRDefault="00276F7B" w:rsidP="00276F7B">
      <w:r>
        <w:t>}</w:t>
      </w:r>
    </w:p>
    <w:p w:rsidR="00276F7B" w:rsidRDefault="00276F7B" w:rsidP="00276F7B">
      <w:pPr>
        <w:rPr>
          <w:rFonts w:hint="eastAsia"/>
        </w:rPr>
      </w:pPr>
      <w:r>
        <w:rPr>
          <w:rFonts w:hint="eastAsia"/>
        </w:rPr>
        <w:t>然后</w:t>
      </w:r>
      <w:r>
        <w:t>创建一个csv格式的文件，</w:t>
      </w:r>
      <w:r>
        <w:rPr>
          <w:rFonts w:hint="eastAsia"/>
        </w:rPr>
        <w:t>文件首行为</w:t>
      </w:r>
      <w:r>
        <w:t>两个变量名，</w:t>
      </w:r>
      <w:r>
        <w:rPr>
          <w:rFonts w:hint="eastAsia"/>
        </w:rPr>
        <w:t>其余各行</w:t>
      </w:r>
      <w:r>
        <w:t>值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:</w:t>
      </w:r>
    </w:p>
    <w:p w:rsidR="00276F7B" w:rsidRDefault="00276F7B" w:rsidP="00276F7B">
      <w:r>
        <w:rPr>
          <w:noProof/>
        </w:rPr>
        <w:drawing>
          <wp:inline distT="0" distB="0" distL="0" distR="0" wp14:anchorId="4FBFCD04" wp14:editId="1748DE94">
            <wp:extent cx="2123810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7B" w:rsidRDefault="00276F7B" w:rsidP="00276F7B">
      <w:r>
        <w:rPr>
          <w:rFonts w:hint="eastAsia"/>
        </w:rPr>
        <w:t>然后选中</w:t>
      </w:r>
      <w:r>
        <w:t>这个csv文件</w:t>
      </w:r>
    </w:p>
    <w:p w:rsidR="00276F7B" w:rsidRDefault="00276F7B" w:rsidP="00276F7B">
      <w:r>
        <w:rPr>
          <w:noProof/>
        </w:rPr>
        <w:drawing>
          <wp:inline distT="0" distB="0" distL="0" distR="0" wp14:anchorId="560810A9" wp14:editId="11680840">
            <wp:extent cx="3038095" cy="9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7B" w:rsidRDefault="00276F7B" w:rsidP="00276F7B">
      <w:r>
        <w:rPr>
          <w:rFonts w:hint="eastAsia"/>
        </w:rPr>
        <w:t>点击</w:t>
      </w:r>
      <w:r>
        <w:t>preview，可以看到参数信息</w:t>
      </w:r>
    </w:p>
    <w:p w:rsidR="00276F7B" w:rsidRDefault="00276F7B" w:rsidP="00276F7B">
      <w:r>
        <w:rPr>
          <w:noProof/>
        </w:rPr>
        <w:drawing>
          <wp:inline distT="0" distB="0" distL="0" distR="0" wp14:anchorId="46C192F7" wp14:editId="143E23D4">
            <wp:extent cx="3123809" cy="24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7B" w:rsidRDefault="00276F7B" w:rsidP="00276F7B">
      <w:pPr>
        <w:rPr>
          <w:rFonts w:hint="eastAsia"/>
        </w:rPr>
      </w:pPr>
      <w:r>
        <w:rPr>
          <w:rFonts w:hint="eastAsia"/>
        </w:rPr>
        <w:t>，</w:t>
      </w:r>
      <w:r>
        <w:t>然后就可以</w:t>
      </w:r>
      <w:r>
        <w:rPr>
          <w:rFonts w:hint="eastAsia"/>
        </w:rPr>
        <w:t>开始</w:t>
      </w:r>
      <w:r>
        <w:t>了。</w:t>
      </w:r>
    </w:p>
    <w:p w:rsidR="0054649B" w:rsidRPr="00807609" w:rsidRDefault="0054649B" w:rsidP="00807609">
      <w:pPr>
        <w:pStyle w:val="3"/>
        <w:rPr>
          <w:strike/>
        </w:rPr>
      </w:pPr>
      <w:r w:rsidRPr="00807609">
        <w:rPr>
          <w:rFonts w:hint="eastAsia"/>
          <w:strike/>
        </w:rPr>
        <w:lastRenderedPageBreak/>
        <w:t>10</w:t>
      </w:r>
      <w:r w:rsidRPr="00807609">
        <w:rPr>
          <w:strike/>
        </w:rPr>
        <w:t>.</w:t>
      </w:r>
      <w:r w:rsidRPr="00807609">
        <w:rPr>
          <w:rFonts w:hint="eastAsia"/>
          <w:strike/>
        </w:rPr>
        <w:t>监控</w:t>
      </w:r>
    </w:p>
    <w:p w:rsidR="00807609" w:rsidRPr="00807609" w:rsidRDefault="00807609" w:rsidP="00276F7B">
      <w:pPr>
        <w:rPr>
          <w:rFonts w:hint="eastAsia"/>
          <w:strike/>
        </w:rPr>
      </w:pPr>
      <w:r>
        <w:rPr>
          <w:strike/>
        </w:rPr>
        <w:t>P</w:t>
      </w:r>
      <w:r>
        <w:rPr>
          <w:rFonts w:hint="eastAsia"/>
          <w:strike/>
        </w:rPr>
        <w:t>ro收费版本</w:t>
      </w:r>
      <w:r>
        <w:rPr>
          <w:strike/>
        </w:rPr>
        <w:t>才有的功能，</w:t>
      </w:r>
      <w:r>
        <w:rPr>
          <w:rFonts w:hint="eastAsia"/>
          <w:strike/>
        </w:rPr>
        <w:t>本文</w:t>
      </w:r>
      <w:r>
        <w:rPr>
          <w:strike/>
        </w:rPr>
        <w:t>不</w:t>
      </w:r>
      <w:r>
        <w:rPr>
          <w:rFonts w:hint="eastAsia"/>
          <w:strike/>
        </w:rPr>
        <w:t>作</w:t>
      </w:r>
      <w:r>
        <w:rPr>
          <w:strike/>
        </w:rPr>
        <w:t>介绍</w:t>
      </w:r>
    </w:p>
    <w:p w:rsidR="0054649B" w:rsidRPr="00807609" w:rsidRDefault="0054649B" w:rsidP="00807609">
      <w:pPr>
        <w:pStyle w:val="3"/>
        <w:rPr>
          <w:strike/>
        </w:rPr>
      </w:pPr>
      <w:r w:rsidRPr="00807609">
        <w:rPr>
          <w:rFonts w:hint="eastAsia"/>
          <w:strike/>
        </w:rPr>
        <w:t>11.</w:t>
      </w:r>
      <w:r w:rsidRPr="00807609">
        <w:rPr>
          <w:strike/>
        </w:rPr>
        <w:t>newman</w:t>
      </w:r>
    </w:p>
    <w:p w:rsidR="00807609" w:rsidRPr="00807609" w:rsidRDefault="00807609" w:rsidP="00AE64FF">
      <w:pPr>
        <w:rPr>
          <w:rFonts w:hint="eastAsia"/>
          <w:strike/>
        </w:rPr>
      </w:pPr>
      <w:r w:rsidRPr="00807609">
        <w:rPr>
          <w:rFonts w:hint="eastAsia"/>
          <w:strike/>
        </w:rPr>
        <w:t>暂时</w:t>
      </w:r>
      <w:r w:rsidRPr="00807609">
        <w:rPr>
          <w:strike/>
        </w:rPr>
        <w:t>我也不会玩，会玩的时候在单独拿出来吹牛逼</w:t>
      </w:r>
    </w:p>
    <w:p w:rsidR="0054649B" w:rsidRDefault="0054649B" w:rsidP="00807609">
      <w:pPr>
        <w:pStyle w:val="3"/>
      </w:pPr>
      <w:r w:rsidRPr="00AE64FF">
        <w:t>12.doc文档</w:t>
      </w:r>
    </w:p>
    <w:p w:rsidR="00807609" w:rsidRPr="00AE64FF" w:rsidRDefault="00807609" w:rsidP="00AE64FF">
      <w:pPr>
        <w:rPr>
          <w:rFonts w:hint="eastAsia"/>
        </w:rPr>
      </w:pPr>
      <w:r>
        <w:t>R</w:t>
      </w:r>
      <w:r>
        <w:rPr>
          <w:rFonts w:hint="eastAsia"/>
        </w:rPr>
        <w:t>unner</w:t>
      </w:r>
      <w:r>
        <w:t>的相关官文，英文的</w:t>
      </w:r>
      <w:r>
        <w:rPr>
          <w:rFonts w:hint="eastAsia"/>
        </w:rPr>
        <w:t>~</w:t>
      </w:r>
    </w:p>
    <w:p w:rsidR="0054649B" w:rsidRDefault="0054649B" w:rsidP="00986C38">
      <w:pPr>
        <w:pStyle w:val="3"/>
      </w:pPr>
      <w:r w:rsidRPr="00AE64FF">
        <w:rPr>
          <w:rFonts w:hint="eastAsia"/>
        </w:rPr>
        <w:t>13.当前</w:t>
      </w:r>
      <w:r w:rsidRPr="00AE64FF">
        <w:t>结果</w:t>
      </w:r>
    </w:p>
    <w:p w:rsidR="00807609" w:rsidRPr="00AE64FF" w:rsidRDefault="00807609" w:rsidP="00AE64FF">
      <w:pPr>
        <w:rPr>
          <w:rFonts w:hint="eastAsia"/>
        </w:rPr>
      </w:pPr>
      <w:r>
        <w:rPr>
          <w:rFonts w:hint="eastAsia"/>
        </w:rPr>
        <w:t>会</w:t>
      </w:r>
      <w:r>
        <w:t>显示</w:t>
      </w:r>
      <w:r>
        <w:rPr>
          <w:rFonts w:hint="eastAsia"/>
        </w:rPr>
        <w:t>test</w:t>
      </w:r>
      <w:r>
        <w:t>s的执行结果</w:t>
      </w:r>
    </w:p>
    <w:p w:rsidR="0054649B" w:rsidRPr="00AE64FF" w:rsidRDefault="0054649B" w:rsidP="00986C38">
      <w:pPr>
        <w:pStyle w:val="3"/>
      </w:pPr>
      <w:r w:rsidRPr="00AE64FF">
        <w:rPr>
          <w:rFonts w:hint="eastAsia"/>
        </w:rPr>
        <w:t>14.开始</w:t>
      </w:r>
      <w:r w:rsidRPr="00AE64FF">
        <w:t>按钮</w:t>
      </w:r>
    </w:p>
    <w:sectPr w:rsidR="0054649B" w:rsidRPr="00AE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EF" w:rsidRDefault="00B04DEF" w:rsidP="000D1417">
      <w:r>
        <w:separator/>
      </w:r>
    </w:p>
  </w:endnote>
  <w:endnote w:type="continuationSeparator" w:id="0">
    <w:p w:rsidR="00B04DEF" w:rsidRDefault="00B04DEF" w:rsidP="000D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EF" w:rsidRDefault="00B04DEF" w:rsidP="000D1417">
      <w:r>
        <w:separator/>
      </w:r>
    </w:p>
  </w:footnote>
  <w:footnote w:type="continuationSeparator" w:id="0">
    <w:p w:rsidR="00B04DEF" w:rsidRDefault="00B04DEF" w:rsidP="000D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9B8"/>
    <w:multiLevelType w:val="hybridMultilevel"/>
    <w:tmpl w:val="05FE359E"/>
    <w:lvl w:ilvl="0" w:tplc="911EC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E5C28"/>
    <w:multiLevelType w:val="hybridMultilevel"/>
    <w:tmpl w:val="A776D560"/>
    <w:lvl w:ilvl="0" w:tplc="96942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6E"/>
    <w:rsid w:val="000D1417"/>
    <w:rsid w:val="00153070"/>
    <w:rsid w:val="001F612A"/>
    <w:rsid w:val="00275465"/>
    <w:rsid w:val="00276F7B"/>
    <w:rsid w:val="003C62DA"/>
    <w:rsid w:val="004A748F"/>
    <w:rsid w:val="0054649B"/>
    <w:rsid w:val="00807609"/>
    <w:rsid w:val="0083192A"/>
    <w:rsid w:val="0090233E"/>
    <w:rsid w:val="00936032"/>
    <w:rsid w:val="00986C38"/>
    <w:rsid w:val="009C146E"/>
    <w:rsid w:val="009D0BE3"/>
    <w:rsid w:val="00A433C3"/>
    <w:rsid w:val="00AE64FF"/>
    <w:rsid w:val="00B04DEF"/>
    <w:rsid w:val="00B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EE5AE"/>
  <w15:chartTrackingRefBased/>
  <w15:docId w15:val="{D02F3442-025C-46DC-B8E9-D78DB8D5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417"/>
    <w:rPr>
      <w:sz w:val="18"/>
      <w:szCs w:val="18"/>
    </w:rPr>
  </w:style>
  <w:style w:type="character" w:styleId="a7">
    <w:name w:val="Hyperlink"/>
    <w:basedOn w:val="a0"/>
    <w:uiPriority w:val="99"/>
    <w:unhideWhenUsed/>
    <w:rsid w:val="000D141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F61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4649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464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9</cp:revision>
  <dcterms:created xsi:type="dcterms:W3CDTF">2017-06-16T07:44:00Z</dcterms:created>
  <dcterms:modified xsi:type="dcterms:W3CDTF">2017-07-17T08:01:00Z</dcterms:modified>
</cp:coreProperties>
</file>