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PROJECT EVALUATION FOR TECHNICAL COMMUNICATION PROJECT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When I began the project, the first thing I had in mind was to structure it like a university’s website. I was not exactly sure what that was meant to look like, and I am still not certain if it actually does, but I ended up using the main color IIT has on their webpages to make me feel like it did.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Besides trying to use a university website format, I figured I should implement all the content for different modules in one singular scrollable page, just like most ebooks and webpages. I initially thought of separating the contents of the research and data modules, but I truncated that idea because they would have ended up looking like flashcards. It also took me a lot of time to decide on fonts because some just did not look right for the textbook-look I tried to give the website.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I had more time, I would have done something with the ‘Research Paper Toolbox’ heading at the top of the page and not just left it in a plain white background with a Times font. I also would have properly changed some of the measurement settings on the CSS (something on the page always seemed to be out of order when I changed the measurements around too much). Lastly, I would have edited the footers on the pages with insufficient content to be fixed to the bottom. Besides that, I think I did a fairly good job.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