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7E06" w14:textId="7750B7BB" w:rsidR="00D317DB" w:rsidRPr="006877F0" w:rsidRDefault="00D317DB" w:rsidP="00D317DB">
      <w:pPr>
        <w:pBdr>
          <w:top w:val="single" w:sz="4" w:space="1" w:color="D9D9D9"/>
          <w:left w:val="single" w:sz="4" w:space="4" w:color="D9D9D9"/>
          <w:bottom w:val="single" w:sz="4" w:space="1" w:color="D9D9D9"/>
          <w:right w:val="single" w:sz="4" w:space="4" w:color="D9D9D9"/>
        </w:pBdr>
        <w:spacing w:after="0" w:line="276" w:lineRule="auto"/>
        <w:jc w:val="center"/>
        <w:rPr>
          <w:rFonts w:cstheme="minorHAnsi"/>
          <w:b/>
          <w:sz w:val="28"/>
          <w:szCs w:val="28"/>
          <w:lang w:val="en-US"/>
        </w:rPr>
      </w:pPr>
      <w:r w:rsidRPr="006877F0">
        <w:rPr>
          <w:rFonts w:cstheme="minorHAnsi"/>
          <w:b/>
          <w:sz w:val="28"/>
          <w:szCs w:val="28"/>
          <w:lang w:val="en-US"/>
        </w:rPr>
        <w:t>Greece 2.0</w:t>
      </w:r>
    </w:p>
    <w:p w14:paraId="229E0A85" w14:textId="50088238" w:rsidR="005B6C8B" w:rsidRPr="006877F0" w:rsidRDefault="005B6C8B" w:rsidP="00CF465F">
      <w:pPr>
        <w:pBdr>
          <w:top w:val="single" w:sz="4" w:space="1" w:color="D9D9D9"/>
          <w:left w:val="single" w:sz="4" w:space="4" w:color="D9D9D9"/>
          <w:bottom w:val="single" w:sz="4" w:space="1" w:color="D9D9D9"/>
          <w:right w:val="single" w:sz="4" w:space="4" w:color="D9D9D9"/>
        </w:pBdr>
        <w:spacing w:after="0" w:line="276" w:lineRule="auto"/>
        <w:jc w:val="center"/>
        <w:rPr>
          <w:rFonts w:cstheme="minorHAnsi"/>
          <w:b/>
          <w:sz w:val="28"/>
          <w:szCs w:val="28"/>
          <w:lang w:val="en-US"/>
        </w:rPr>
      </w:pPr>
      <w:r w:rsidRPr="006877F0">
        <w:rPr>
          <w:rFonts w:cstheme="minorHAnsi"/>
          <w:b/>
          <w:sz w:val="28"/>
          <w:szCs w:val="28"/>
          <w:lang w:val="en-US"/>
        </w:rPr>
        <w:t xml:space="preserve">Basic Research </w:t>
      </w:r>
      <w:r w:rsidR="005E2E30" w:rsidRPr="006877F0">
        <w:rPr>
          <w:rFonts w:cstheme="minorHAnsi"/>
          <w:b/>
          <w:sz w:val="28"/>
          <w:szCs w:val="28"/>
          <w:lang w:val="en-US"/>
        </w:rPr>
        <w:t>Financing</w:t>
      </w:r>
      <w:r w:rsidRPr="006877F0">
        <w:rPr>
          <w:rFonts w:cstheme="minorHAnsi"/>
          <w:b/>
          <w:sz w:val="28"/>
          <w:szCs w:val="28"/>
          <w:lang w:val="en-US"/>
        </w:rPr>
        <w:t xml:space="preserve"> Action</w:t>
      </w:r>
    </w:p>
    <w:p w14:paraId="2406551A" w14:textId="749AFC56" w:rsidR="005B6C8B" w:rsidRPr="006877F0" w:rsidRDefault="005B6C8B" w:rsidP="00CF465F">
      <w:pPr>
        <w:pBdr>
          <w:top w:val="single" w:sz="4" w:space="1" w:color="D9D9D9"/>
          <w:left w:val="single" w:sz="4" w:space="4" w:color="D9D9D9"/>
          <w:bottom w:val="single" w:sz="4" w:space="1" w:color="D9D9D9"/>
          <w:right w:val="single" w:sz="4" w:space="4" w:color="D9D9D9"/>
        </w:pBdr>
        <w:spacing w:after="0" w:line="276" w:lineRule="auto"/>
        <w:jc w:val="center"/>
        <w:rPr>
          <w:rFonts w:cstheme="minorHAnsi"/>
          <w:b/>
          <w:sz w:val="28"/>
          <w:szCs w:val="28"/>
          <w:lang w:val="en-US"/>
        </w:rPr>
      </w:pPr>
      <w:r w:rsidRPr="006877F0">
        <w:rPr>
          <w:rFonts w:cstheme="minorHAnsi"/>
          <w:b/>
          <w:sz w:val="28"/>
          <w:szCs w:val="28"/>
          <w:lang w:val="en-US"/>
        </w:rPr>
        <w:t xml:space="preserve">(Horizontal support </w:t>
      </w:r>
      <w:r w:rsidR="00EE2E18" w:rsidRPr="006877F0">
        <w:rPr>
          <w:rFonts w:cstheme="minorHAnsi"/>
          <w:b/>
          <w:sz w:val="28"/>
          <w:szCs w:val="28"/>
          <w:lang w:val="en-US"/>
        </w:rPr>
        <w:t>of</w:t>
      </w:r>
      <w:r w:rsidRPr="006877F0">
        <w:rPr>
          <w:rFonts w:cstheme="minorHAnsi"/>
          <w:b/>
          <w:sz w:val="28"/>
          <w:szCs w:val="28"/>
          <w:lang w:val="en-US"/>
        </w:rPr>
        <w:t xml:space="preserve"> all Sciences)</w:t>
      </w:r>
    </w:p>
    <w:p w14:paraId="21FB968C" w14:textId="4279333E" w:rsidR="005B6C8B" w:rsidRPr="006877F0" w:rsidRDefault="005B6C8B" w:rsidP="00CF465F">
      <w:pPr>
        <w:pBdr>
          <w:top w:val="single" w:sz="4" w:space="1" w:color="D9D9D9"/>
          <w:left w:val="single" w:sz="4" w:space="4" w:color="D9D9D9"/>
          <w:bottom w:val="single" w:sz="4" w:space="1" w:color="D9D9D9"/>
          <w:right w:val="single" w:sz="4" w:space="4" w:color="D9D9D9"/>
        </w:pBdr>
        <w:spacing w:after="0" w:line="276" w:lineRule="auto"/>
        <w:jc w:val="center"/>
        <w:rPr>
          <w:rFonts w:cstheme="minorHAnsi"/>
          <w:b/>
          <w:sz w:val="28"/>
          <w:szCs w:val="28"/>
          <w:lang w:val="en-US"/>
        </w:rPr>
      </w:pPr>
      <w:r w:rsidRPr="006877F0">
        <w:rPr>
          <w:rFonts w:cstheme="minorHAnsi"/>
          <w:b/>
          <w:sz w:val="28"/>
          <w:szCs w:val="28"/>
          <w:lang w:val="en-US"/>
        </w:rPr>
        <w:t xml:space="preserve">Sub-action </w:t>
      </w:r>
      <w:r w:rsidR="006877F0">
        <w:rPr>
          <w:rFonts w:cstheme="minorHAnsi"/>
          <w:b/>
          <w:sz w:val="28"/>
          <w:szCs w:val="28"/>
          <w:lang w:val="en-US"/>
        </w:rPr>
        <w:t>1</w:t>
      </w:r>
    </w:p>
    <w:p w14:paraId="4BCB3301" w14:textId="77777777" w:rsidR="005B6C8B" w:rsidRPr="006877F0" w:rsidRDefault="005B6C8B" w:rsidP="00CF465F">
      <w:pPr>
        <w:pBdr>
          <w:top w:val="single" w:sz="4" w:space="1" w:color="D9D9D9"/>
          <w:left w:val="single" w:sz="4" w:space="4" w:color="D9D9D9"/>
          <w:bottom w:val="single" w:sz="4" w:space="1" w:color="D9D9D9"/>
          <w:right w:val="single" w:sz="4" w:space="4" w:color="D9D9D9"/>
        </w:pBdr>
        <w:spacing w:after="0" w:line="276" w:lineRule="auto"/>
        <w:jc w:val="center"/>
        <w:rPr>
          <w:rFonts w:cstheme="minorHAnsi"/>
          <w:b/>
          <w:caps/>
          <w:sz w:val="28"/>
          <w:szCs w:val="28"/>
          <w:lang w:val="en-US"/>
        </w:rPr>
      </w:pPr>
      <w:r w:rsidRPr="006877F0">
        <w:rPr>
          <w:rFonts w:cstheme="minorHAnsi"/>
          <w:b/>
          <w:sz w:val="28"/>
          <w:szCs w:val="28"/>
          <w:lang w:val="en-US"/>
        </w:rPr>
        <w:t>Funding New Researchers</w:t>
      </w:r>
    </w:p>
    <w:p w14:paraId="4D708567" w14:textId="77777777" w:rsidR="005B6C8B" w:rsidRPr="006877F0" w:rsidRDefault="005B6C8B" w:rsidP="00CF465F">
      <w:pPr>
        <w:pBdr>
          <w:top w:val="single" w:sz="4" w:space="1" w:color="D9D9D9"/>
          <w:left w:val="single" w:sz="4" w:space="4" w:color="D9D9D9"/>
          <w:bottom w:val="single" w:sz="4" w:space="1" w:color="D9D9D9"/>
          <w:right w:val="single" w:sz="4" w:space="4" w:color="D9D9D9"/>
        </w:pBdr>
        <w:spacing w:after="0" w:line="276" w:lineRule="auto"/>
        <w:jc w:val="center"/>
        <w:rPr>
          <w:rFonts w:cstheme="minorHAnsi"/>
          <w:b/>
          <w:color w:val="E36C0A" w:themeColor="accent6" w:themeShade="BF"/>
          <w:sz w:val="28"/>
          <w:szCs w:val="28"/>
          <w:lang w:val="en-US"/>
        </w:rPr>
      </w:pPr>
      <w:r w:rsidRPr="006877F0">
        <w:rPr>
          <w:rFonts w:cstheme="minorHAnsi"/>
          <w:b/>
          <w:color w:val="E36C0A" w:themeColor="accent6" w:themeShade="BF"/>
          <w:sz w:val="28"/>
          <w:szCs w:val="28"/>
          <w:lang w:val="en-US"/>
        </w:rPr>
        <w:t>PART B1</w:t>
      </w:r>
    </w:p>
    <w:p w14:paraId="44593926" w14:textId="18D44FB1" w:rsidR="00E2433E" w:rsidRPr="006877F0" w:rsidRDefault="001658E9" w:rsidP="009A6678">
      <w:pPr>
        <w:pStyle w:val="1"/>
        <w:rPr>
          <w:rFonts w:asciiTheme="minorHAnsi" w:hAnsiTheme="minorHAnsi" w:cstheme="minorHAnsi"/>
        </w:rPr>
      </w:pPr>
      <w:bookmarkStart w:id="0" w:name="_Toc109068102"/>
      <w:r w:rsidRPr="006877F0">
        <w:rPr>
          <w:rFonts w:asciiTheme="minorHAnsi" w:hAnsiTheme="minorHAnsi" w:cstheme="minorHAnsi"/>
        </w:rPr>
        <w:t>P</w:t>
      </w:r>
      <w:r w:rsidR="001A1FAF" w:rsidRPr="006877F0">
        <w:rPr>
          <w:rFonts w:asciiTheme="minorHAnsi" w:hAnsiTheme="minorHAnsi" w:cstheme="minorHAnsi"/>
        </w:rPr>
        <w:t xml:space="preserve">art </w:t>
      </w:r>
      <w:r w:rsidRPr="006877F0">
        <w:rPr>
          <w:rFonts w:asciiTheme="minorHAnsi" w:hAnsiTheme="minorHAnsi" w:cstheme="minorHAnsi"/>
        </w:rPr>
        <w:t>B</w:t>
      </w:r>
      <w:r w:rsidR="001A1FAF" w:rsidRPr="006877F0">
        <w:rPr>
          <w:rFonts w:asciiTheme="minorHAnsi" w:hAnsiTheme="minorHAnsi" w:cstheme="minorHAnsi"/>
        </w:rPr>
        <w:t xml:space="preserve">1 </w:t>
      </w:r>
      <w:r w:rsidRPr="006877F0">
        <w:rPr>
          <w:rFonts w:asciiTheme="minorHAnsi" w:hAnsiTheme="minorHAnsi" w:cstheme="minorHAnsi"/>
        </w:rPr>
        <w:t>PI</w:t>
      </w:r>
      <w:r w:rsidR="001A1FAF" w:rsidRPr="006877F0">
        <w:rPr>
          <w:rFonts w:asciiTheme="minorHAnsi" w:hAnsiTheme="minorHAnsi" w:cstheme="minorHAnsi"/>
        </w:rPr>
        <w:t xml:space="preserve"> </w:t>
      </w:r>
      <w:r w:rsidRPr="006877F0">
        <w:rPr>
          <w:rFonts w:asciiTheme="minorHAnsi" w:hAnsiTheme="minorHAnsi" w:cstheme="minorHAnsi"/>
        </w:rPr>
        <w:t>C</w:t>
      </w:r>
      <w:r w:rsidR="001A1FAF" w:rsidRPr="006877F0">
        <w:rPr>
          <w:rFonts w:asciiTheme="minorHAnsi" w:hAnsiTheme="minorHAnsi" w:cstheme="minorHAnsi"/>
        </w:rPr>
        <w:t xml:space="preserve">urriculum </w:t>
      </w:r>
      <w:r w:rsidRPr="006877F0">
        <w:rPr>
          <w:rFonts w:asciiTheme="minorHAnsi" w:hAnsiTheme="minorHAnsi" w:cstheme="minorHAnsi"/>
        </w:rPr>
        <w:t>V</w:t>
      </w:r>
      <w:r w:rsidR="001A1FAF" w:rsidRPr="006877F0">
        <w:rPr>
          <w:rFonts w:asciiTheme="minorHAnsi" w:hAnsiTheme="minorHAnsi" w:cstheme="minorHAnsi"/>
        </w:rPr>
        <w:t xml:space="preserve">itae &amp; </w:t>
      </w:r>
      <w:r w:rsidRPr="006877F0">
        <w:rPr>
          <w:rFonts w:asciiTheme="minorHAnsi" w:hAnsiTheme="minorHAnsi" w:cstheme="minorHAnsi"/>
        </w:rPr>
        <w:t>S</w:t>
      </w:r>
      <w:r w:rsidR="001A1FAF" w:rsidRPr="006877F0">
        <w:rPr>
          <w:rFonts w:asciiTheme="minorHAnsi" w:hAnsiTheme="minorHAnsi" w:cstheme="minorHAnsi"/>
        </w:rPr>
        <w:t xml:space="preserve">cientific </w:t>
      </w:r>
      <w:r w:rsidRPr="006877F0">
        <w:rPr>
          <w:rFonts w:asciiTheme="minorHAnsi" w:hAnsiTheme="minorHAnsi" w:cstheme="minorHAnsi"/>
        </w:rPr>
        <w:t>A</w:t>
      </w:r>
      <w:r w:rsidR="001A1FAF" w:rsidRPr="006877F0">
        <w:rPr>
          <w:rFonts w:asciiTheme="minorHAnsi" w:hAnsiTheme="minorHAnsi" w:cstheme="minorHAnsi"/>
        </w:rPr>
        <w:t>chievements</w:t>
      </w:r>
      <w:bookmarkEnd w:id="0"/>
      <w:r w:rsidR="001A1FAF" w:rsidRPr="006877F0">
        <w:rPr>
          <w:rFonts w:asciiTheme="minorHAnsi" w:hAnsiTheme="minorHAnsi" w:cstheme="minorHAnsi"/>
        </w:rPr>
        <w:t xml:space="preserve"> </w:t>
      </w:r>
    </w:p>
    <w:p w14:paraId="7DAC8BC8" w14:textId="722B64E1" w:rsidR="00935632" w:rsidRDefault="00935632" w:rsidP="00935632">
      <w:pPr>
        <w:spacing w:before="240" w:after="0"/>
        <w:jc w:val="center"/>
        <w:rPr>
          <w:lang w:val="en-US"/>
        </w:rPr>
      </w:pPr>
      <w:r>
        <w:rPr>
          <w:rFonts w:eastAsiaTheme="minorHAnsi" w:cstheme="minorHAnsi"/>
          <w:b/>
          <w:sz w:val="28"/>
          <w:szCs w:val="28"/>
          <w:lang w:val="en-US"/>
        </w:rPr>
        <w:t>Precise oRbit dEtermination and Positioning using s</w:t>
      </w:r>
      <w:r w:rsidR="004E3F2E">
        <w:rPr>
          <w:rFonts w:eastAsiaTheme="minorHAnsi" w:cstheme="minorHAnsi"/>
          <w:b/>
          <w:sz w:val="28"/>
          <w:szCs w:val="28"/>
          <w:lang w:val="en-US"/>
        </w:rPr>
        <w:t>A</w:t>
      </w:r>
      <w:r>
        <w:rPr>
          <w:rFonts w:eastAsiaTheme="minorHAnsi" w:cstheme="minorHAnsi"/>
          <w:b/>
          <w:sz w:val="28"/>
          <w:szCs w:val="28"/>
          <w:lang w:val="en-US"/>
        </w:rPr>
        <w:t>t</w:t>
      </w:r>
      <w:r w:rsidR="004E3F2E">
        <w:rPr>
          <w:rFonts w:eastAsiaTheme="minorHAnsi" w:cstheme="minorHAnsi"/>
          <w:b/>
          <w:sz w:val="28"/>
          <w:szCs w:val="28"/>
          <w:lang w:val="en-US"/>
        </w:rPr>
        <w:t>e</w:t>
      </w:r>
      <w:r>
        <w:rPr>
          <w:rFonts w:eastAsiaTheme="minorHAnsi" w:cstheme="minorHAnsi"/>
          <w:b/>
          <w:sz w:val="28"/>
          <w:szCs w:val="28"/>
          <w:lang w:val="en-US"/>
        </w:rPr>
        <w:t>llite doppleR obsErvations</w:t>
      </w:r>
    </w:p>
    <w:p w14:paraId="5F7B6E57" w14:textId="77777777" w:rsidR="00935632" w:rsidRDefault="00935632" w:rsidP="00935632">
      <w:pPr>
        <w:spacing w:after="0"/>
        <w:jc w:val="center"/>
        <w:rPr>
          <w:lang w:val="en-US"/>
        </w:rPr>
      </w:pPr>
      <w:r>
        <w:rPr>
          <w:rFonts w:eastAsiaTheme="minorHAnsi" w:cstheme="minorHAnsi"/>
          <w:b/>
          <w:sz w:val="28"/>
          <w:szCs w:val="28"/>
          <w:lang w:val="en-US"/>
        </w:rPr>
        <w:t>PREPARE</w:t>
      </w:r>
    </w:p>
    <w:p w14:paraId="5C786A00" w14:textId="77777777" w:rsidR="005B6C8B" w:rsidRPr="006877F0" w:rsidRDefault="005B6C8B" w:rsidP="005B6C8B">
      <w:pPr>
        <w:autoSpaceDE w:val="0"/>
        <w:autoSpaceDN w:val="0"/>
        <w:adjustRightInd w:val="0"/>
        <w:spacing w:after="0"/>
        <w:jc w:val="center"/>
        <w:rPr>
          <w:rFonts w:eastAsiaTheme="minorHAnsi" w:cstheme="minorHAnsi"/>
          <w:b/>
          <w:lang w:val="en-US"/>
        </w:rPr>
      </w:pPr>
    </w:p>
    <w:p w14:paraId="37C426F8" w14:textId="77777777" w:rsidR="00935632" w:rsidRDefault="00935632" w:rsidP="00935632">
      <w:pPr>
        <w:pStyle w:val="af1"/>
        <w:numPr>
          <w:ilvl w:val="0"/>
          <w:numId w:val="26"/>
        </w:numPr>
        <w:pBdr>
          <w:top w:val="single" w:sz="4" w:space="1" w:color="D9D9D9"/>
          <w:left w:val="single" w:sz="4" w:space="4" w:color="D9D9D9"/>
          <w:bottom w:val="single" w:sz="4" w:space="1" w:color="D9D9D9"/>
          <w:right w:val="single" w:sz="4" w:space="4" w:color="D9D9D9"/>
        </w:pBdr>
        <w:tabs>
          <w:tab w:val="right" w:pos="284"/>
        </w:tabs>
        <w:suppressAutoHyphens/>
        <w:spacing w:after="0"/>
        <w:ind w:left="0" w:firstLine="0"/>
        <w:rPr>
          <w:lang w:val="en-US"/>
        </w:rPr>
      </w:pPr>
      <w:bookmarkStart w:id="1" w:name="_Toc109068103"/>
      <w:r>
        <w:rPr>
          <w:rFonts w:cstheme="minorHAnsi"/>
          <w:b/>
          <w:lang w:val="en-US"/>
        </w:rPr>
        <w:t>Principal Investigator</w:t>
      </w:r>
      <w:r>
        <w:rPr>
          <w:rFonts w:cstheme="minorHAnsi"/>
          <w:lang w:val="en-US"/>
        </w:rPr>
        <w:t xml:space="preserve"> (Name/Surname): </w:t>
      </w:r>
      <w:r>
        <w:rPr>
          <w:rFonts w:cstheme="minorHAnsi"/>
          <w:b/>
          <w:bCs/>
          <w:lang w:val="en-US"/>
        </w:rPr>
        <w:t>Dimitrios Anastasiou</w:t>
      </w:r>
    </w:p>
    <w:p w14:paraId="7B17D9CC" w14:textId="77777777" w:rsidR="00935632" w:rsidRDefault="00935632" w:rsidP="00935632">
      <w:pPr>
        <w:pStyle w:val="af1"/>
        <w:numPr>
          <w:ilvl w:val="0"/>
          <w:numId w:val="26"/>
        </w:numPr>
        <w:pBdr>
          <w:top w:val="single" w:sz="4" w:space="1" w:color="D9D9D9"/>
          <w:left w:val="single" w:sz="4" w:space="4" w:color="D9D9D9"/>
          <w:bottom w:val="single" w:sz="4" w:space="1" w:color="D9D9D9"/>
          <w:right w:val="single" w:sz="4" w:space="4" w:color="D9D9D9"/>
        </w:pBdr>
        <w:tabs>
          <w:tab w:val="right" w:pos="284"/>
        </w:tabs>
        <w:suppressAutoHyphens/>
        <w:spacing w:after="0"/>
        <w:ind w:left="0" w:firstLine="0"/>
        <w:rPr>
          <w:lang w:val="en-US"/>
        </w:rPr>
      </w:pPr>
      <w:r>
        <w:rPr>
          <w:rFonts w:cstheme="minorHAnsi"/>
          <w:lang w:val="en-US"/>
        </w:rPr>
        <w:t>Scientific Area: SA2. Engineering Sciences &amp; Technology</w:t>
      </w:r>
    </w:p>
    <w:p w14:paraId="5D0B61EA" w14:textId="77777777" w:rsidR="00935632" w:rsidRDefault="00935632" w:rsidP="00935632">
      <w:pPr>
        <w:pStyle w:val="af1"/>
        <w:numPr>
          <w:ilvl w:val="0"/>
          <w:numId w:val="26"/>
        </w:numPr>
        <w:pBdr>
          <w:top w:val="single" w:sz="4" w:space="1" w:color="D9D9D9"/>
          <w:left w:val="single" w:sz="4" w:space="4" w:color="D9D9D9"/>
          <w:bottom w:val="single" w:sz="4" w:space="1" w:color="D9D9D9"/>
          <w:right w:val="single" w:sz="4" w:space="4" w:color="D9D9D9"/>
        </w:pBdr>
        <w:tabs>
          <w:tab w:val="right" w:pos="284"/>
        </w:tabs>
        <w:suppressAutoHyphens/>
        <w:spacing w:after="0"/>
        <w:ind w:left="0" w:firstLine="0"/>
        <w:rPr>
          <w:lang w:val="en-US"/>
        </w:rPr>
      </w:pPr>
      <w:r>
        <w:rPr>
          <w:rFonts w:cstheme="minorHAnsi"/>
          <w:lang w:val="en-US"/>
        </w:rPr>
        <w:t>Scientific Field: 2.1 Civil, Surveying &amp; Architectural engineering</w:t>
      </w:r>
    </w:p>
    <w:p w14:paraId="18B84320" w14:textId="77777777" w:rsidR="00935632" w:rsidRDefault="00935632" w:rsidP="00935632">
      <w:pPr>
        <w:pStyle w:val="af1"/>
        <w:numPr>
          <w:ilvl w:val="0"/>
          <w:numId w:val="26"/>
        </w:numPr>
        <w:pBdr>
          <w:top w:val="single" w:sz="4" w:space="1" w:color="D9D9D9"/>
          <w:left w:val="single" w:sz="4" w:space="4" w:color="D9D9D9"/>
          <w:bottom w:val="single" w:sz="4" w:space="1" w:color="D9D9D9"/>
          <w:right w:val="single" w:sz="4" w:space="4" w:color="D9D9D9"/>
        </w:pBdr>
        <w:tabs>
          <w:tab w:val="right" w:pos="284"/>
        </w:tabs>
        <w:suppressAutoHyphens/>
        <w:spacing w:after="0"/>
        <w:ind w:left="0" w:firstLine="0"/>
        <w:rPr>
          <w:lang w:val="en-US"/>
        </w:rPr>
      </w:pPr>
      <w:r>
        <w:rPr>
          <w:rFonts w:cstheme="minorHAnsi"/>
          <w:lang w:val="en-US"/>
        </w:rPr>
        <w:t>Scientific Subfield: 2.1.7 Other</w:t>
      </w:r>
    </w:p>
    <w:p w14:paraId="6FF3D26D" w14:textId="77777777" w:rsidR="00935632" w:rsidRDefault="00935632" w:rsidP="00935632">
      <w:pPr>
        <w:pStyle w:val="af1"/>
        <w:numPr>
          <w:ilvl w:val="0"/>
          <w:numId w:val="26"/>
        </w:numPr>
        <w:pBdr>
          <w:top w:val="single" w:sz="4" w:space="1" w:color="D9D9D9"/>
          <w:left w:val="single" w:sz="4" w:space="4" w:color="D9D9D9"/>
          <w:bottom w:val="single" w:sz="4" w:space="1" w:color="D9D9D9"/>
          <w:right w:val="single" w:sz="4" w:space="4" w:color="D9D9D9"/>
        </w:pBdr>
        <w:tabs>
          <w:tab w:val="right" w:pos="284"/>
        </w:tabs>
        <w:suppressAutoHyphens/>
        <w:spacing w:after="0"/>
        <w:ind w:left="0" w:firstLine="0"/>
        <w:rPr>
          <w:lang w:val="en-US"/>
        </w:rPr>
      </w:pPr>
      <w:r>
        <w:rPr>
          <w:rFonts w:cstheme="minorHAnsi"/>
          <w:lang w:val="en-US"/>
        </w:rPr>
        <w:t>Project Duration (in months): 24</w:t>
      </w:r>
    </w:p>
    <w:p w14:paraId="77DC9B73" w14:textId="77777777" w:rsidR="00935632" w:rsidRDefault="00935632" w:rsidP="00935632">
      <w:pPr>
        <w:pStyle w:val="af1"/>
        <w:numPr>
          <w:ilvl w:val="0"/>
          <w:numId w:val="26"/>
        </w:numPr>
        <w:pBdr>
          <w:top w:val="single" w:sz="4" w:space="1" w:color="D9D9D9"/>
          <w:left w:val="single" w:sz="4" w:space="4" w:color="D9D9D9"/>
          <w:bottom w:val="single" w:sz="4" w:space="1" w:color="D9D9D9"/>
          <w:right w:val="single" w:sz="4" w:space="4" w:color="D9D9D9"/>
        </w:pBdr>
        <w:tabs>
          <w:tab w:val="right" w:pos="284"/>
        </w:tabs>
        <w:suppressAutoHyphens/>
        <w:spacing w:after="0"/>
        <w:ind w:left="0" w:firstLine="0"/>
        <w:rPr>
          <w:lang w:val="en-US"/>
        </w:rPr>
      </w:pPr>
      <w:r>
        <w:rPr>
          <w:rFonts w:cstheme="minorHAnsi"/>
          <w:lang w:val="en-US"/>
        </w:rPr>
        <w:t>Total Budget (€): 190 000</w:t>
      </w:r>
    </w:p>
    <w:p w14:paraId="654494B8" w14:textId="77777777" w:rsidR="00935632" w:rsidRDefault="00935632" w:rsidP="00935632">
      <w:pPr>
        <w:pStyle w:val="af1"/>
        <w:numPr>
          <w:ilvl w:val="0"/>
          <w:numId w:val="26"/>
        </w:numPr>
        <w:pBdr>
          <w:top w:val="single" w:sz="4" w:space="1" w:color="D9D9D9"/>
          <w:left w:val="single" w:sz="4" w:space="4" w:color="D9D9D9"/>
          <w:bottom w:val="single" w:sz="4" w:space="1" w:color="D9D9D9"/>
          <w:right w:val="single" w:sz="4" w:space="4" w:color="D9D9D9"/>
        </w:pBdr>
        <w:tabs>
          <w:tab w:val="right" w:pos="284"/>
        </w:tabs>
        <w:suppressAutoHyphens/>
        <w:spacing w:after="0"/>
        <w:ind w:left="0" w:firstLine="0"/>
        <w:rPr>
          <w:lang w:val="en-US"/>
        </w:rPr>
      </w:pPr>
      <w:r>
        <w:rPr>
          <w:rFonts w:cstheme="minorHAnsi"/>
          <w:lang w:val="en-US"/>
        </w:rPr>
        <w:t>Host Institution: National Technical University of Athens</w:t>
      </w:r>
    </w:p>
    <w:p w14:paraId="03744419" w14:textId="65915232" w:rsidR="00653D36" w:rsidRPr="006877F0" w:rsidRDefault="0096093F" w:rsidP="00E70F9E">
      <w:pPr>
        <w:pStyle w:val="2"/>
        <w:rPr>
          <w:rFonts w:asciiTheme="minorHAnsi" w:hAnsiTheme="minorHAnsi" w:cstheme="minorHAnsi"/>
        </w:rPr>
      </w:pPr>
      <w:r w:rsidRPr="006877F0">
        <w:rPr>
          <w:rFonts w:asciiTheme="minorHAnsi" w:hAnsiTheme="minorHAnsi" w:cstheme="minorHAnsi"/>
        </w:rPr>
        <w:t>curriculum vitae</w:t>
      </w:r>
      <w:bookmarkStart w:id="2" w:name="_Hlk108986408"/>
      <w:bookmarkEnd w:id="1"/>
    </w:p>
    <w:tbl>
      <w:tblPr>
        <w:tblpPr w:leftFromText="180" w:rightFromText="180" w:vertAnchor="text" w:horzAnchor="margin" w:tblpY="194"/>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7796"/>
      </w:tblGrid>
      <w:tr w:rsidR="005B6C8B" w:rsidRPr="006877F0" w14:paraId="3611B135" w14:textId="77777777" w:rsidTr="008E7704">
        <w:trPr>
          <w:cantSplit/>
          <w:trHeight w:val="340"/>
        </w:trPr>
        <w:tc>
          <w:tcPr>
            <w:tcW w:w="9634" w:type="dxa"/>
            <w:gridSpan w:val="2"/>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3C8ADB73" w14:textId="77777777" w:rsidR="005B6C8B" w:rsidRPr="006877F0" w:rsidRDefault="005B6C8B" w:rsidP="00602E7F">
            <w:pPr>
              <w:spacing w:after="0"/>
              <w:rPr>
                <w:rFonts w:cstheme="minorHAnsi"/>
                <w:color w:val="000000" w:themeColor="text1"/>
              </w:rPr>
            </w:pPr>
            <w:r w:rsidRPr="006877F0">
              <w:rPr>
                <w:rFonts w:cstheme="minorHAnsi"/>
                <w:b/>
                <w:caps/>
                <w:color w:val="000000" w:themeColor="text1"/>
                <w:lang w:val="en-US"/>
              </w:rPr>
              <w:t>Personal Information</w:t>
            </w:r>
          </w:p>
        </w:tc>
      </w:tr>
      <w:tr w:rsidR="005B6C8B" w:rsidRPr="006877F0" w14:paraId="6D6F84C0" w14:textId="77777777" w:rsidTr="00602E7F">
        <w:trPr>
          <w:cantSplit/>
          <w:trHeight w:val="340"/>
        </w:trPr>
        <w:tc>
          <w:tcPr>
            <w:tcW w:w="1838" w:type="dxa"/>
            <w:tcBorders>
              <w:top w:val="single" w:sz="4" w:space="0" w:color="D9D9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FC7FD58" w14:textId="77777777" w:rsidR="005B6C8B" w:rsidRPr="006877F0" w:rsidRDefault="005B6C8B" w:rsidP="00602E7F">
            <w:pPr>
              <w:spacing w:after="0"/>
              <w:rPr>
                <w:rFonts w:cstheme="minorHAnsi"/>
                <w:b/>
                <w:caps/>
                <w:lang w:val="en-US"/>
              </w:rPr>
            </w:pPr>
            <w:r w:rsidRPr="006877F0">
              <w:rPr>
                <w:rFonts w:cstheme="minorHAnsi"/>
                <w:b/>
                <w:caps/>
                <w:lang w:val="en-US"/>
              </w:rPr>
              <w:t>SURNAME</w:t>
            </w:r>
          </w:p>
        </w:tc>
        <w:tc>
          <w:tcPr>
            <w:tcW w:w="7796" w:type="dxa"/>
            <w:tcBorders>
              <w:top w:val="single" w:sz="4" w:space="0" w:color="D9D9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64EF090" w14:textId="36F98466" w:rsidR="005B6C8B" w:rsidRPr="003F722D" w:rsidRDefault="003F722D" w:rsidP="00602E7F">
            <w:pPr>
              <w:spacing w:after="0"/>
              <w:rPr>
                <w:rFonts w:cstheme="minorHAnsi"/>
                <w:caps/>
                <w:lang w:val="en-US"/>
              </w:rPr>
            </w:pPr>
            <w:r>
              <w:rPr>
                <w:rFonts w:cstheme="minorHAnsi"/>
                <w:caps/>
                <w:lang w:val="en-US"/>
              </w:rPr>
              <w:t>ANASTASIOU</w:t>
            </w:r>
          </w:p>
        </w:tc>
      </w:tr>
      <w:tr w:rsidR="005B6C8B" w:rsidRPr="006877F0" w14:paraId="7D03757E" w14:textId="77777777" w:rsidTr="00602E7F">
        <w:trPr>
          <w:cantSplit/>
          <w:trHeight w:val="340"/>
        </w:trPr>
        <w:tc>
          <w:tcPr>
            <w:tcW w:w="18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A449BAE" w14:textId="77777777" w:rsidR="005B6C8B" w:rsidRPr="006877F0" w:rsidRDefault="005B6C8B" w:rsidP="00602E7F">
            <w:pPr>
              <w:spacing w:after="0"/>
              <w:rPr>
                <w:rFonts w:cstheme="minorHAnsi"/>
                <w:b/>
                <w:caps/>
                <w:lang w:val="en-US"/>
              </w:rPr>
            </w:pPr>
            <w:r w:rsidRPr="006877F0">
              <w:rPr>
                <w:rFonts w:cstheme="minorHAnsi"/>
                <w:b/>
                <w:caps/>
                <w:lang w:val="en-US"/>
              </w:rPr>
              <w:t>name</w:t>
            </w:r>
          </w:p>
        </w:tc>
        <w:tc>
          <w:tcPr>
            <w:tcW w:w="77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5154BA2" w14:textId="016AB96F" w:rsidR="005B6C8B" w:rsidRPr="003F722D" w:rsidRDefault="003F722D" w:rsidP="00602E7F">
            <w:pPr>
              <w:spacing w:after="0"/>
              <w:rPr>
                <w:rFonts w:cstheme="minorHAnsi"/>
                <w:caps/>
                <w:lang w:val="en-US"/>
              </w:rPr>
            </w:pPr>
            <w:r>
              <w:rPr>
                <w:rFonts w:cstheme="minorHAnsi"/>
                <w:caps/>
                <w:lang w:val="en-US"/>
              </w:rPr>
              <w:t>DIMITRIOS</w:t>
            </w:r>
          </w:p>
        </w:tc>
      </w:tr>
      <w:tr w:rsidR="005B6C8B" w:rsidRPr="006877F0" w14:paraId="54A56CEF" w14:textId="77777777" w:rsidTr="00602E7F">
        <w:trPr>
          <w:cantSplit/>
          <w:trHeight w:val="340"/>
        </w:trPr>
        <w:tc>
          <w:tcPr>
            <w:tcW w:w="18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8BF5558" w14:textId="77777777" w:rsidR="005B6C8B" w:rsidRPr="006877F0" w:rsidRDefault="005B6C8B" w:rsidP="00602E7F">
            <w:pPr>
              <w:spacing w:after="0"/>
              <w:rPr>
                <w:rFonts w:cstheme="minorHAnsi"/>
                <w:b/>
              </w:rPr>
            </w:pPr>
            <w:r w:rsidRPr="006877F0">
              <w:rPr>
                <w:rFonts w:cstheme="minorHAnsi"/>
                <w:b/>
              </w:rPr>
              <w:t xml:space="preserve">e-mail </w:t>
            </w:r>
          </w:p>
        </w:tc>
        <w:tc>
          <w:tcPr>
            <w:tcW w:w="77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F39BA1B" w14:textId="0E099780" w:rsidR="005B6C8B" w:rsidRPr="00790B74" w:rsidRDefault="00000000" w:rsidP="00602E7F">
            <w:pPr>
              <w:spacing w:after="0"/>
              <w:rPr>
                <w:rFonts w:cstheme="minorHAnsi"/>
                <w:caps/>
              </w:rPr>
            </w:pPr>
            <w:hyperlink r:id="rId8" w:history="1">
              <w:r w:rsidR="003F722D" w:rsidRPr="00AA1008">
                <w:rPr>
                  <w:rStyle w:val="-"/>
                  <w:rFonts w:cstheme="minorHAnsi"/>
                  <w:caps/>
                  <w:lang w:val="en-US"/>
                </w:rPr>
                <w:t>danastasiou@mail.ntua.gr</w:t>
              </w:r>
            </w:hyperlink>
          </w:p>
        </w:tc>
      </w:tr>
      <w:tr w:rsidR="005B6C8B" w:rsidRPr="006877F0" w14:paraId="511374D9" w14:textId="77777777" w:rsidTr="00602E7F">
        <w:trPr>
          <w:cantSplit/>
          <w:trHeight w:val="340"/>
        </w:trPr>
        <w:tc>
          <w:tcPr>
            <w:tcW w:w="18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950DF78" w14:textId="77777777" w:rsidR="005B6C8B" w:rsidRPr="006877F0" w:rsidRDefault="005B6C8B" w:rsidP="00602E7F">
            <w:pPr>
              <w:spacing w:after="0"/>
              <w:rPr>
                <w:rFonts w:cstheme="minorHAnsi"/>
                <w:b/>
                <w:caps/>
              </w:rPr>
            </w:pPr>
            <w:r w:rsidRPr="006877F0">
              <w:rPr>
                <w:rFonts w:cstheme="minorHAnsi"/>
                <w:b/>
                <w:caps/>
                <w:lang w:val="en-US"/>
              </w:rPr>
              <w:t>tel</w:t>
            </w:r>
            <w:r w:rsidRPr="006877F0">
              <w:rPr>
                <w:rFonts w:cstheme="minorHAnsi"/>
                <w:b/>
                <w:caps/>
              </w:rPr>
              <w:t>.</w:t>
            </w:r>
          </w:p>
        </w:tc>
        <w:tc>
          <w:tcPr>
            <w:tcW w:w="779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E99E5D8" w14:textId="7F550F4A" w:rsidR="005B6C8B" w:rsidRPr="003F722D" w:rsidRDefault="003F722D" w:rsidP="00602E7F">
            <w:pPr>
              <w:spacing w:after="0"/>
              <w:rPr>
                <w:rFonts w:cstheme="minorHAnsi"/>
                <w:caps/>
                <w:lang w:val="en-US"/>
              </w:rPr>
            </w:pPr>
            <w:r>
              <w:rPr>
                <w:rFonts w:cstheme="minorHAnsi"/>
                <w:caps/>
                <w:lang w:val="en-US"/>
              </w:rPr>
              <w:t>6947418554</w:t>
            </w:r>
          </w:p>
        </w:tc>
      </w:tr>
    </w:tbl>
    <w:p w14:paraId="72767974" w14:textId="77777777" w:rsidR="005B6C8B" w:rsidRPr="006877F0" w:rsidRDefault="005B6C8B" w:rsidP="005B6C8B">
      <w:pPr>
        <w:rPr>
          <w:rFonts w:cstheme="minorHAnsi"/>
        </w:rPr>
      </w:pPr>
    </w:p>
    <w:tbl>
      <w:tblPr>
        <w:tblStyle w:val="af2"/>
        <w:tblW w:w="960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8195"/>
      </w:tblGrid>
      <w:tr w:rsidR="00793047" w:rsidRPr="006877F0" w14:paraId="66A89DE4" w14:textId="77777777" w:rsidTr="00793047">
        <w:trPr>
          <w:trHeight w:val="340"/>
        </w:trPr>
        <w:tc>
          <w:tcPr>
            <w:tcW w:w="9608" w:type="dxa"/>
            <w:gridSpan w:val="2"/>
            <w:tcBorders>
              <w:top w:val="single" w:sz="4" w:space="0" w:color="D9D9D9"/>
              <w:bottom w:val="single" w:sz="4" w:space="0" w:color="D9D9D9"/>
            </w:tcBorders>
            <w:shd w:val="clear" w:color="auto" w:fill="D9D9D9" w:themeFill="background1" w:themeFillShade="D9"/>
          </w:tcPr>
          <w:p w14:paraId="18649B5B" w14:textId="271E933F" w:rsidR="00793047" w:rsidRPr="006877F0" w:rsidRDefault="00793047" w:rsidP="00602E7F">
            <w:pPr>
              <w:rPr>
                <w:rFonts w:asciiTheme="minorHAnsi" w:hAnsiTheme="minorHAnsi" w:cstheme="minorHAnsi"/>
                <w:b/>
                <w:bCs/>
              </w:rPr>
            </w:pPr>
            <w:r w:rsidRPr="006877F0">
              <w:rPr>
                <w:rFonts w:asciiTheme="minorHAnsi" w:hAnsiTheme="minorHAnsi" w:cstheme="minorHAnsi"/>
                <w:b/>
                <w:bCs/>
                <w:sz w:val="22"/>
                <w:szCs w:val="22"/>
              </w:rPr>
              <w:t>CURRENT POSITION(S)</w:t>
            </w:r>
          </w:p>
        </w:tc>
      </w:tr>
      <w:tr w:rsidR="005B6C8B" w:rsidRPr="006877F0" w14:paraId="4C2720A0" w14:textId="77777777" w:rsidTr="00793047">
        <w:trPr>
          <w:trHeight w:val="58"/>
        </w:trPr>
        <w:tc>
          <w:tcPr>
            <w:tcW w:w="9608" w:type="dxa"/>
            <w:gridSpan w:val="2"/>
            <w:tcBorders>
              <w:top w:val="single" w:sz="4" w:space="0" w:color="D9D9D9"/>
              <w:bottom w:val="single" w:sz="4" w:space="0" w:color="D9D9D9"/>
            </w:tcBorders>
            <w:shd w:val="clear" w:color="auto" w:fill="auto"/>
          </w:tcPr>
          <w:p w14:paraId="56B07FE4" w14:textId="77777777" w:rsidR="005B6C8B" w:rsidRPr="006877F0" w:rsidRDefault="005B6C8B" w:rsidP="00602E7F">
            <w:pPr>
              <w:rPr>
                <w:rFonts w:asciiTheme="minorHAnsi" w:hAnsiTheme="minorHAnsi" w:cstheme="minorHAnsi"/>
                <w:b/>
                <w:bCs/>
              </w:rPr>
            </w:pPr>
          </w:p>
        </w:tc>
      </w:tr>
      <w:tr w:rsidR="005B6C8B" w:rsidRPr="004E3F2E" w14:paraId="711269C4" w14:textId="77777777" w:rsidTr="00793047">
        <w:trPr>
          <w:trHeight w:val="297"/>
        </w:trPr>
        <w:tc>
          <w:tcPr>
            <w:tcW w:w="1413" w:type="dxa"/>
            <w:tcBorders>
              <w:top w:val="single" w:sz="4" w:space="0" w:color="D9D9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41B68F4" w14:textId="48D1AC1B" w:rsidR="005B6C8B" w:rsidRPr="006877F0" w:rsidRDefault="003F722D" w:rsidP="008874A2">
            <w:pPr>
              <w:spacing w:before="120"/>
              <w:jc w:val="center"/>
              <w:rPr>
                <w:rFonts w:asciiTheme="minorHAnsi" w:hAnsiTheme="minorHAnsi" w:cstheme="minorHAnsi"/>
                <w:b/>
                <w:sz w:val="22"/>
                <w:szCs w:val="22"/>
              </w:rPr>
            </w:pPr>
            <w:r>
              <w:rPr>
                <w:rFonts w:asciiTheme="minorHAnsi" w:hAnsiTheme="minorHAnsi" w:cstheme="minorHAnsi"/>
                <w:b/>
                <w:sz w:val="22"/>
                <w:szCs w:val="22"/>
              </w:rPr>
              <w:t>2022</w:t>
            </w:r>
            <w:r w:rsidR="005B6C8B" w:rsidRPr="006877F0">
              <w:rPr>
                <w:rFonts w:asciiTheme="minorHAnsi" w:hAnsiTheme="minorHAnsi" w:cstheme="minorHAnsi"/>
                <w:b/>
                <w:sz w:val="22"/>
                <w:szCs w:val="22"/>
              </w:rPr>
              <w:t xml:space="preserve"> -</w:t>
            </w:r>
            <w:r>
              <w:rPr>
                <w:rFonts w:asciiTheme="minorHAnsi" w:hAnsiTheme="minorHAnsi" w:cstheme="minorHAnsi"/>
                <w:b/>
                <w:sz w:val="22"/>
                <w:szCs w:val="22"/>
              </w:rPr>
              <w:t xml:space="preserve"> …</w:t>
            </w:r>
          </w:p>
        </w:tc>
        <w:tc>
          <w:tcPr>
            <w:tcW w:w="8195" w:type="dxa"/>
            <w:tcBorders>
              <w:top w:val="single" w:sz="4" w:space="0" w:color="D9D9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A960F69" w14:textId="21BD0413" w:rsidR="005B6C8B" w:rsidRPr="006877F0" w:rsidRDefault="003F722D" w:rsidP="008874A2">
            <w:pPr>
              <w:spacing w:before="120"/>
              <w:rPr>
                <w:rFonts w:asciiTheme="minorHAnsi" w:hAnsiTheme="minorHAnsi" w:cstheme="minorHAnsi"/>
                <w:b/>
                <w:sz w:val="22"/>
                <w:szCs w:val="22"/>
              </w:rPr>
            </w:pPr>
            <w:r>
              <w:rPr>
                <w:rFonts w:asciiTheme="minorHAnsi" w:hAnsiTheme="minorHAnsi" w:cstheme="minorHAnsi"/>
                <w:b/>
                <w:sz w:val="22"/>
                <w:szCs w:val="22"/>
              </w:rPr>
              <w:t>Assistant Professor</w:t>
            </w:r>
          </w:p>
          <w:p w14:paraId="69DA26E1" w14:textId="099A950C" w:rsidR="005B6C8B" w:rsidRPr="006877F0" w:rsidRDefault="003F722D" w:rsidP="008874A2">
            <w:pPr>
              <w:rPr>
                <w:rFonts w:asciiTheme="minorHAnsi" w:hAnsiTheme="minorHAnsi" w:cstheme="minorHAnsi"/>
                <w:sz w:val="22"/>
                <w:szCs w:val="22"/>
              </w:rPr>
            </w:pPr>
            <w:r>
              <w:rPr>
                <w:rFonts w:asciiTheme="minorHAnsi" w:hAnsiTheme="minorHAnsi" w:cstheme="minorHAnsi"/>
                <w:sz w:val="22"/>
                <w:szCs w:val="22"/>
              </w:rPr>
              <w:t>School of Rural, Surveying and Geoinformatics Engineering</w:t>
            </w:r>
            <w:r w:rsidR="005B6C8B" w:rsidRPr="006877F0">
              <w:rPr>
                <w:rFonts w:asciiTheme="minorHAnsi" w:hAnsiTheme="minorHAnsi" w:cstheme="minorHAnsi"/>
                <w:sz w:val="22"/>
                <w:szCs w:val="22"/>
              </w:rPr>
              <w:t>/Department</w:t>
            </w:r>
            <w:r>
              <w:rPr>
                <w:rFonts w:asciiTheme="minorHAnsi" w:hAnsiTheme="minorHAnsi" w:cstheme="minorHAnsi"/>
                <w:sz w:val="22"/>
                <w:szCs w:val="22"/>
              </w:rPr>
              <w:t xml:space="preserve"> of Topography</w:t>
            </w:r>
            <w:r w:rsidR="005B6C8B" w:rsidRPr="006877F0">
              <w:rPr>
                <w:rFonts w:asciiTheme="minorHAnsi" w:hAnsiTheme="minorHAnsi" w:cstheme="minorHAnsi"/>
                <w:sz w:val="22"/>
                <w:szCs w:val="22"/>
              </w:rPr>
              <w:t xml:space="preserve">, </w:t>
            </w:r>
            <w:r>
              <w:rPr>
                <w:rFonts w:asciiTheme="minorHAnsi" w:hAnsiTheme="minorHAnsi" w:cstheme="minorHAnsi"/>
                <w:sz w:val="22"/>
                <w:szCs w:val="22"/>
              </w:rPr>
              <w:t>National Technical University of Athens</w:t>
            </w:r>
            <w:r w:rsidR="005B6C8B" w:rsidRPr="006877F0">
              <w:rPr>
                <w:rFonts w:asciiTheme="minorHAnsi" w:hAnsiTheme="minorHAnsi" w:cstheme="minorHAnsi"/>
                <w:sz w:val="22"/>
                <w:szCs w:val="22"/>
              </w:rPr>
              <w:t xml:space="preserve">, </w:t>
            </w:r>
            <w:r>
              <w:rPr>
                <w:rFonts w:asciiTheme="minorHAnsi" w:hAnsiTheme="minorHAnsi" w:cstheme="minorHAnsi"/>
                <w:sz w:val="22"/>
                <w:szCs w:val="22"/>
              </w:rPr>
              <w:t>Greece</w:t>
            </w:r>
          </w:p>
        </w:tc>
      </w:tr>
    </w:tbl>
    <w:p w14:paraId="6A7070D9" w14:textId="77777777" w:rsidR="005B6C8B" w:rsidRPr="006877F0" w:rsidRDefault="005B6C8B" w:rsidP="005B6C8B">
      <w:pPr>
        <w:rPr>
          <w:rFonts w:cstheme="minorHAnsi"/>
          <w:lang w:val="en-GB"/>
        </w:rPr>
      </w:pPr>
    </w:p>
    <w:tbl>
      <w:tblPr>
        <w:tblStyle w:val="af2"/>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8221"/>
      </w:tblGrid>
      <w:tr w:rsidR="00793047" w:rsidRPr="006877F0" w14:paraId="7519D6B9" w14:textId="77777777" w:rsidTr="00793047">
        <w:trPr>
          <w:trHeight w:val="340"/>
        </w:trPr>
        <w:tc>
          <w:tcPr>
            <w:tcW w:w="9639" w:type="dxa"/>
            <w:gridSpan w:val="2"/>
            <w:tcBorders>
              <w:top w:val="single" w:sz="4" w:space="0" w:color="EEECE1" w:themeColor="background2"/>
              <w:left w:val="single" w:sz="4" w:space="0" w:color="D9D9D9" w:themeColor="background1" w:themeShade="D9"/>
              <w:bottom w:val="single" w:sz="4" w:space="0" w:color="D9D9D9" w:themeColor="background1" w:themeShade="D9"/>
              <w:right w:val="single" w:sz="4" w:space="0" w:color="D9D9D9"/>
            </w:tcBorders>
            <w:shd w:val="clear" w:color="auto" w:fill="D9D9D9" w:themeFill="background1" w:themeFillShade="D9"/>
            <w:vAlign w:val="center"/>
          </w:tcPr>
          <w:p w14:paraId="57947358" w14:textId="51DB43B8" w:rsidR="00793047" w:rsidRPr="006877F0" w:rsidRDefault="00793047" w:rsidP="00793047">
            <w:pPr>
              <w:rPr>
                <w:rFonts w:asciiTheme="minorHAnsi" w:hAnsiTheme="minorHAnsi" w:cstheme="minorHAnsi"/>
                <w:b/>
              </w:rPr>
            </w:pPr>
            <w:r w:rsidRPr="006877F0">
              <w:rPr>
                <w:rFonts w:asciiTheme="minorHAnsi" w:hAnsiTheme="minorHAnsi" w:cstheme="minorHAnsi"/>
                <w:b/>
                <w:bCs/>
                <w:sz w:val="22"/>
                <w:szCs w:val="22"/>
              </w:rPr>
              <w:t>PREVIOUS POSITION(S)</w:t>
            </w:r>
          </w:p>
        </w:tc>
      </w:tr>
      <w:tr w:rsidR="00793047" w:rsidRPr="00E35D46" w14:paraId="69A4E836" w14:textId="77777777" w:rsidTr="00793047">
        <w:trPr>
          <w:trHeight w:val="284"/>
        </w:trPr>
        <w:tc>
          <w:tcPr>
            <w:tcW w:w="9639" w:type="dxa"/>
            <w:gridSpan w:val="2"/>
            <w:tcBorders>
              <w:top w:val="single" w:sz="4" w:space="0" w:color="D9D9D9" w:themeColor="background1" w:themeShade="D9"/>
              <w:bottom w:val="single" w:sz="4" w:space="0" w:color="D9D9D9" w:themeColor="background1" w:themeShade="D9"/>
            </w:tcBorders>
          </w:tcPr>
          <w:p w14:paraId="211CD1AF" w14:textId="727213A1" w:rsidR="00F81AE1" w:rsidRPr="006877F0" w:rsidRDefault="00F81AE1" w:rsidP="00793047">
            <w:pPr>
              <w:rPr>
                <w:rFonts w:asciiTheme="minorHAnsi" w:hAnsiTheme="minorHAnsi" w:cstheme="minorHAnsi"/>
                <w:b/>
              </w:rPr>
            </w:pPr>
          </w:p>
        </w:tc>
      </w:tr>
      <w:tr w:rsidR="00793047" w:rsidRPr="004E3F2E" w14:paraId="3EE36042" w14:textId="77777777" w:rsidTr="00793047">
        <w:trPr>
          <w:trHeight w:val="284"/>
        </w:trPr>
        <w:tc>
          <w:tcPr>
            <w:tcW w:w="1418" w:type="dxa"/>
            <w:tcBorders>
              <w:top w:val="single" w:sz="4" w:space="0" w:color="EEECE1" w:themeColor="background2"/>
              <w:left w:val="single" w:sz="4" w:space="0" w:color="D9D9D9" w:themeColor="background1" w:themeShade="D9"/>
              <w:bottom w:val="single" w:sz="4" w:space="0" w:color="D9D9D9" w:themeColor="background1" w:themeShade="D9"/>
              <w:right w:val="single" w:sz="4" w:space="0" w:color="D9D9D9"/>
            </w:tcBorders>
            <w:vAlign w:val="center"/>
          </w:tcPr>
          <w:p w14:paraId="08FF353A" w14:textId="372ADC8C" w:rsidR="00793047" w:rsidRPr="006877F0" w:rsidRDefault="0073569A" w:rsidP="00793047">
            <w:pPr>
              <w:spacing w:before="120"/>
              <w:jc w:val="center"/>
              <w:rPr>
                <w:rFonts w:asciiTheme="minorHAnsi" w:hAnsiTheme="minorHAnsi" w:cstheme="minorHAnsi"/>
                <w:b/>
                <w:sz w:val="22"/>
                <w:szCs w:val="22"/>
              </w:rPr>
            </w:pPr>
            <w:r>
              <w:rPr>
                <w:rFonts w:asciiTheme="minorHAnsi" w:hAnsiTheme="minorHAnsi" w:cstheme="minorHAnsi"/>
                <w:b/>
                <w:sz w:val="22"/>
                <w:szCs w:val="22"/>
              </w:rPr>
              <w:t>2017</w:t>
            </w:r>
            <w:r w:rsidR="00793047" w:rsidRPr="006877F0">
              <w:rPr>
                <w:rFonts w:asciiTheme="minorHAnsi" w:hAnsiTheme="minorHAnsi" w:cstheme="minorHAnsi"/>
                <w:b/>
                <w:sz w:val="22"/>
                <w:szCs w:val="22"/>
              </w:rPr>
              <w:t xml:space="preserve"> -</w:t>
            </w:r>
            <w:r>
              <w:rPr>
                <w:rFonts w:asciiTheme="minorHAnsi" w:hAnsiTheme="minorHAnsi" w:cstheme="minorHAnsi"/>
                <w:b/>
                <w:sz w:val="22"/>
                <w:szCs w:val="22"/>
              </w:rPr>
              <w:t xml:space="preserve"> 2022</w:t>
            </w:r>
          </w:p>
        </w:tc>
        <w:tc>
          <w:tcPr>
            <w:tcW w:w="8221" w:type="dxa"/>
            <w:tcBorders>
              <w:top w:val="single" w:sz="4" w:space="0" w:color="EEECE1" w:themeColor="background2"/>
              <w:left w:val="single" w:sz="4" w:space="0" w:color="D9D9D9"/>
              <w:bottom w:val="single" w:sz="4" w:space="0" w:color="D9D9D9"/>
              <w:right w:val="single" w:sz="4" w:space="0" w:color="D9D9D9"/>
            </w:tcBorders>
          </w:tcPr>
          <w:p w14:paraId="41A9B44F" w14:textId="1DCFE870" w:rsidR="00793047" w:rsidRPr="006877F0" w:rsidRDefault="0073569A" w:rsidP="00793047">
            <w:pPr>
              <w:spacing w:before="120"/>
              <w:rPr>
                <w:rFonts w:asciiTheme="minorHAnsi" w:hAnsiTheme="minorHAnsi" w:cstheme="minorHAnsi"/>
                <w:b/>
                <w:sz w:val="22"/>
                <w:szCs w:val="22"/>
              </w:rPr>
            </w:pPr>
            <w:r>
              <w:rPr>
                <w:rFonts w:asciiTheme="minorHAnsi" w:hAnsiTheme="minorHAnsi" w:cstheme="minorHAnsi"/>
                <w:b/>
                <w:sz w:val="22"/>
                <w:szCs w:val="22"/>
              </w:rPr>
              <w:t>Adjunct Lecturer</w:t>
            </w:r>
          </w:p>
          <w:p w14:paraId="2677040E" w14:textId="07D42F25" w:rsidR="00793047" w:rsidRPr="006877F0" w:rsidRDefault="0073569A" w:rsidP="00793047">
            <w:pPr>
              <w:rPr>
                <w:rFonts w:asciiTheme="minorHAnsi" w:hAnsiTheme="minorHAnsi" w:cstheme="minorHAnsi"/>
                <w:sz w:val="22"/>
                <w:szCs w:val="22"/>
              </w:rPr>
            </w:pPr>
            <w:r>
              <w:rPr>
                <w:rFonts w:asciiTheme="minorHAnsi" w:hAnsiTheme="minorHAnsi" w:cstheme="minorHAnsi"/>
                <w:sz w:val="22"/>
                <w:szCs w:val="22"/>
              </w:rPr>
              <w:t>Department of Surveying and Geoinformatics Engineering, University of West Attica, Greece</w:t>
            </w:r>
          </w:p>
        </w:tc>
      </w:tr>
      <w:tr w:rsidR="00793047" w:rsidRPr="004E3F2E" w14:paraId="3499D159" w14:textId="77777777" w:rsidTr="0073569A">
        <w:trPr>
          <w:trHeight w:val="284"/>
        </w:trPr>
        <w:tc>
          <w:tcPr>
            <w:tcW w:w="1418" w:type="dxa"/>
            <w:tcBorders>
              <w:top w:val="single" w:sz="4" w:space="0" w:color="D9D9D9"/>
              <w:left w:val="single" w:sz="4" w:space="0" w:color="D9D9D9" w:themeColor="background1" w:themeShade="D9"/>
              <w:bottom w:val="single" w:sz="4" w:space="0" w:color="D9D9D9"/>
              <w:right w:val="single" w:sz="4" w:space="0" w:color="D9D9D9" w:themeColor="background1" w:themeShade="D9"/>
            </w:tcBorders>
            <w:vAlign w:val="center"/>
          </w:tcPr>
          <w:p w14:paraId="33F08F48" w14:textId="3F8DCF9B" w:rsidR="00793047" w:rsidRPr="006877F0" w:rsidRDefault="0073569A" w:rsidP="00793047">
            <w:pPr>
              <w:spacing w:before="120"/>
              <w:jc w:val="center"/>
              <w:rPr>
                <w:rFonts w:asciiTheme="minorHAnsi" w:hAnsiTheme="minorHAnsi" w:cstheme="minorHAnsi"/>
                <w:b/>
                <w:sz w:val="22"/>
                <w:szCs w:val="22"/>
              </w:rPr>
            </w:pPr>
            <w:r>
              <w:rPr>
                <w:rFonts w:asciiTheme="minorHAnsi" w:hAnsiTheme="minorHAnsi" w:cstheme="minorHAnsi"/>
                <w:b/>
                <w:sz w:val="22"/>
                <w:szCs w:val="22"/>
              </w:rPr>
              <w:t>2021</w:t>
            </w:r>
            <w:r w:rsidR="00793047" w:rsidRPr="006877F0">
              <w:rPr>
                <w:rFonts w:asciiTheme="minorHAnsi" w:hAnsiTheme="minorHAnsi" w:cstheme="minorHAnsi"/>
                <w:b/>
                <w:sz w:val="22"/>
                <w:szCs w:val="22"/>
              </w:rPr>
              <w:t xml:space="preserve"> -</w:t>
            </w:r>
            <w:r>
              <w:rPr>
                <w:rFonts w:asciiTheme="minorHAnsi" w:hAnsiTheme="minorHAnsi" w:cstheme="minorHAnsi"/>
                <w:b/>
                <w:sz w:val="22"/>
                <w:szCs w:val="22"/>
              </w:rPr>
              <w:t xml:space="preserve"> 2022</w:t>
            </w:r>
          </w:p>
        </w:tc>
        <w:tc>
          <w:tcPr>
            <w:tcW w:w="8221" w:type="dxa"/>
            <w:tcBorders>
              <w:top w:val="single" w:sz="4" w:space="0" w:color="D9D9D9"/>
              <w:left w:val="single" w:sz="4" w:space="0" w:color="D9D9D9" w:themeColor="background1" w:themeShade="D9"/>
              <w:bottom w:val="single" w:sz="4" w:space="0" w:color="D9D9D9"/>
              <w:right w:val="single" w:sz="4" w:space="0" w:color="D9D9D9" w:themeColor="background1" w:themeShade="D9"/>
            </w:tcBorders>
          </w:tcPr>
          <w:p w14:paraId="2EB585B0" w14:textId="398EA2F8" w:rsidR="00793047" w:rsidRPr="006877F0" w:rsidRDefault="0073569A" w:rsidP="00793047">
            <w:pPr>
              <w:spacing w:before="120"/>
              <w:rPr>
                <w:rFonts w:asciiTheme="minorHAnsi" w:hAnsiTheme="minorHAnsi" w:cstheme="minorHAnsi"/>
                <w:b/>
                <w:sz w:val="22"/>
                <w:szCs w:val="22"/>
              </w:rPr>
            </w:pPr>
            <w:r>
              <w:rPr>
                <w:rFonts w:asciiTheme="minorHAnsi" w:hAnsiTheme="minorHAnsi" w:cstheme="minorHAnsi"/>
                <w:b/>
                <w:sz w:val="22"/>
                <w:szCs w:val="22"/>
              </w:rPr>
              <w:t>External Researcher</w:t>
            </w:r>
          </w:p>
          <w:p w14:paraId="04D68430" w14:textId="377D89AC" w:rsidR="00793047" w:rsidRPr="006877F0" w:rsidRDefault="0073569A" w:rsidP="00793047">
            <w:pPr>
              <w:rPr>
                <w:rFonts w:asciiTheme="minorHAnsi" w:hAnsiTheme="minorHAnsi" w:cstheme="minorHAnsi"/>
                <w:b/>
                <w:sz w:val="22"/>
                <w:szCs w:val="22"/>
              </w:rPr>
            </w:pPr>
            <w:r>
              <w:rPr>
                <w:rFonts w:asciiTheme="minorHAnsi" w:hAnsiTheme="minorHAnsi" w:cstheme="minorHAnsi"/>
                <w:sz w:val="22"/>
                <w:szCs w:val="22"/>
              </w:rPr>
              <w:t>Earthquake Planning and Protection Organization, Greece</w:t>
            </w:r>
          </w:p>
        </w:tc>
      </w:tr>
      <w:tr w:rsidR="0073569A" w:rsidRPr="004E3F2E" w14:paraId="0D0EDE98" w14:textId="77777777" w:rsidTr="0073569A">
        <w:trPr>
          <w:trHeight w:val="284"/>
        </w:trPr>
        <w:tc>
          <w:tcPr>
            <w:tcW w:w="1418" w:type="dxa"/>
            <w:tcBorders>
              <w:top w:val="single" w:sz="4" w:space="0" w:color="D9D9D9"/>
              <w:left w:val="single" w:sz="4" w:space="0" w:color="D9D9D9" w:themeColor="background1" w:themeShade="D9"/>
              <w:bottom w:val="single" w:sz="4" w:space="0" w:color="D9D9D9"/>
              <w:right w:val="single" w:sz="4" w:space="0" w:color="D9D9D9" w:themeColor="background1" w:themeShade="D9"/>
            </w:tcBorders>
            <w:vAlign w:val="center"/>
          </w:tcPr>
          <w:p w14:paraId="48FA8D0A" w14:textId="591527D2" w:rsidR="0073569A" w:rsidRDefault="0073569A" w:rsidP="0073569A">
            <w:pPr>
              <w:spacing w:before="120"/>
              <w:jc w:val="center"/>
              <w:rPr>
                <w:rFonts w:cstheme="minorHAnsi"/>
                <w:b/>
              </w:rPr>
            </w:pPr>
            <w:r>
              <w:rPr>
                <w:rFonts w:asciiTheme="minorHAnsi" w:hAnsiTheme="minorHAnsi" w:cstheme="minorHAnsi"/>
                <w:b/>
                <w:sz w:val="22"/>
                <w:szCs w:val="22"/>
              </w:rPr>
              <w:t>2021</w:t>
            </w:r>
            <w:r w:rsidRPr="006877F0">
              <w:rPr>
                <w:rFonts w:asciiTheme="minorHAnsi" w:hAnsiTheme="minorHAnsi" w:cstheme="minorHAnsi"/>
                <w:b/>
                <w:sz w:val="22"/>
                <w:szCs w:val="22"/>
              </w:rPr>
              <w:t xml:space="preserve"> -</w:t>
            </w:r>
            <w:r>
              <w:rPr>
                <w:rFonts w:asciiTheme="minorHAnsi" w:hAnsiTheme="minorHAnsi" w:cstheme="minorHAnsi"/>
                <w:b/>
                <w:sz w:val="22"/>
                <w:szCs w:val="22"/>
              </w:rPr>
              <w:t xml:space="preserve"> 2022</w:t>
            </w:r>
          </w:p>
        </w:tc>
        <w:tc>
          <w:tcPr>
            <w:tcW w:w="8221" w:type="dxa"/>
            <w:tcBorders>
              <w:top w:val="single" w:sz="4" w:space="0" w:color="D9D9D9"/>
              <w:left w:val="single" w:sz="4" w:space="0" w:color="D9D9D9" w:themeColor="background1" w:themeShade="D9"/>
              <w:bottom w:val="single" w:sz="4" w:space="0" w:color="D9D9D9"/>
              <w:right w:val="single" w:sz="4" w:space="0" w:color="D9D9D9" w:themeColor="background1" w:themeShade="D9"/>
            </w:tcBorders>
          </w:tcPr>
          <w:p w14:paraId="1BA57BEF" w14:textId="77777777" w:rsidR="0073569A" w:rsidRPr="006877F0" w:rsidRDefault="0073569A" w:rsidP="0073569A">
            <w:pPr>
              <w:spacing w:before="120"/>
              <w:rPr>
                <w:rFonts w:asciiTheme="minorHAnsi" w:hAnsiTheme="minorHAnsi" w:cstheme="minorHAnsi"/>
                <w:b/>
                <w:sz w:val="22"/>
                <w:szCs w:val="22"/>
              </w:rPr>
            </w:pPr>
            <w:r>
              <w:rPr>
                <w:rFonts w:asciiTheme="minorHAnsi" w:hAnsiTheme="minorHAnsi" w:cstheme="minorHAnsi"/>
                <w:b/>
                <w:sz w:val="22"/>
                <w:szCs w:val="22"/>
              </w:rPr>
              <w:t>External Researcher</w:t>
            </w:r>
          </w:p>
          <w:p w14:paraId="4F01A474" w14:textId="3CB2A4F4" w:rsidR="0073569A" w:rsidRDefault="0073569A" w:rsidP="0073569A">
            <w:pPr>
              <w:spacing w:before="120"/>
              <w:rPr>
                <w:rFonts w:cstheme="minorHAnsi"/>
                <w:b/>
              </w:rPr>
            </w:pPr>
            <w:r>
              <w:rPr>
                <w:rFonts w:asciiTheme="minorHAnsi" w:hAnsiTheme="minorHAnsi" w:cstheme="minorHAnsi"/>
                <w:sz w:val="22"/>
                <w:szCs w:val="22"/>
              </w:rPr>
              <w:lastRenderedPageBreak/>
              <w:t>PROION Project, National Observatory of Athens, Greece</w:t>
            </w:r>
          </w:p>
        </w:tc>
      </w:tr>
      <w:tr w:rsidR="0073569A" w:rsidRPr="004E3F2E" w14:paraId="13634FD6" w14:textId="77777777" w:rsidTr="0073569A">
        <w:trPr>
          <w:trHeight w:val="284"/>
        </w:trPr>
        <w:tc>
          <w:tcPr>
            <w:tcW w:w="1418" w:type="dxa"/>
            <w:tcBorders>
              <w:top w:val="single" w:sz="4" w:space="0" w:color="D9D9D9"/>
              <w:left w:val="single" w:sz="4" w:space="0" w:color="D9D9D9" w:themeColor="background1" w:themeShade="D9"/>
              <w:bottom w:val="single" w:sz="4" w:space="0" w:color="D9D9D9"/>
              <w:right w:val="single" w:sz="4" w:space="0" w:color="D9D9D9" w:themeColor="background1" w:themeShade="D9"/>
            </w:tcBorders>
            <w:vAlign w:val="center"/>
          </w:tcPr>
          <w:p w14:paraId="2D95049A" w14:textId="1826AC77" w:rsidR="0073569A" w:rsidRDefault="0073569A" w:rsidP="0073569A">
            <w:pPr>
              <w:spacing w:before="120"/>
              <w:jc w:val="center"/>
              <w:rPr>
                <w:rFonts w:cstheme="minorHAnsi"/>
                <w:b/>
              </w:rPr>
            </w:pPr>
            <w:r>
              <w:rPr>
                <w:rFonts w:asciiTheme="minorHAnsi" w:hAnsiTheme="minorHAnsi" w:cstheme="minorHAnsi"/>
                <w:b/>
                <w:sz w:val="22"/>
                <w:szCs w:val="22"/>
              </w:rPr>
              <w:lastRenderedPageBreak/>
              <w:t>2019</w:t>
            </w:r>
            <w:r w:rsidRPr="006877F0">
              <w:rPr>
                <w:rFonts w:asciiTheme="minorHAnsi" w:hAnsiTheme="minorHAnsi" w:cstheme="minorHAnsi"/>
                <w:b/>
                <w:sz w:val="22"/>
                <w:szCs w:val="22"/>
              </w:rPr>
              <w:t xml:space="preserve"> -</w:t>
            </w:r>
            <w:r>
              <w:rPr>
                <w:rFonts w:asciiTheme="minorHAnsi" w:hAnsiTheme="minorHAnsi" w:cstheme="minorHAnsi"/>
                <w:b/>
                <w:sz w:val="22"/>
                <w:szCs w:val="22"/>
              </w:rPr>
              <w:t xml:space="preserve"> 2020</w:t>
            </w:r>
          </w:p>
        </w:tc>
        <w:tc>
          <w:tcPr>
            <w:tcW w:w="8221" w:type="dxa"/>
            <w:tcBorders>
              <w:top w:val="single" w:sz="4" w:space="0" w:color="D9D9D9"/>
              <w:left w:val="single" w:sz="4" w:space="0" w:color="D9D9D9" w:themeColor="background1" w:themeShade="D9"/>
              <w:bottom w:val="single" w:sz="4" w:space="0" w:color="D9D9D9"/>
              <w:right w:val="single" w:sz="4" w:space="0" w:color="D9D9D9" w:themeColor="background1" w:themeShade="D9"/>
            </w:tcBorders>
          </w:tcPr>
          <w:p w14:paraId="6CB2D507" w14:textId="77777777" w:rsidR="0073569A" w:rsidRPr="006877F0" w:rsidRDefault="0073569A" w:rsidP="0073569A">
            <w:pPr>
              <w:spacing w:before="120"/>
              <w:rPr>
                <w:rFonts w:asciiTheme="minorHAnsi" w:hAnsiTheme="minorHAnsi" w:cstheme="minorHAnsi"/>
                <w:b/>
                <w:sz w:val="22"/>
                <w:szCs w:val="22"/>
              </w:rPr>
            </w:pPr>
            <w:r>
              <w:rPr>
                <w:rFonts w:asciiTheme="minorHAnsi" w:hAnsiTheme="minorHAnsi" w:cstheme="minorHAnsi"/>
                <w:b/>
                <w:sz w:val="22"/>
                <w:szCs w:val="22"/>
              </w:rPr>
              <w:t>External Researcher</w:t>
            </w:r>
          </w:p>
          <w:p w14:paraId="48DE4E01" w14:textId="2545931A" w:rsidR="0073569A" w:rsidRDefault="0073569A" w:rsidP="0073569A">
            <w:pPr>
              <w:spacing w:before="120"/>
              <w:rPr>
                <w:rFonts w:cstheme="minorHAnsi"/>
                <w:b/>
              </w:rPr>
            </w:pPr>
            <w:r>
              <w:rPr>
                <w:rFonts w:asciiTheme="minorHAnsi" w:hAnsiTheme="minorHAnsi" w:cstheme="minorHAnsi"/>
                <w:sz w:val="22"/>
                <w:szCs w:val="22"/>
              </w:rPr>
              <w:t xml:space="preserve">School of Rural and Surveying Engineering, Aristotle University of </w:t>
            </w:r>
            <w:r w:rsidR="00E15C5D">
              <w:rPr>
                <w:rFonts w:asciiTheme="minorHAnsi" w:hAnsiTheme="minorHAnsi" w:cstheme="minorHAnsi"/>
                <w:sz w:val="22"/>
                <w:szCs w:val="22"/>
              </w:rPr>
              <w:t>Thessaloniki,</w:t>
            </w:r>
            <w:r>
              <w:rPr>
                <w:rFonts w:asciiTheme="minorHAnsi" w:hAnsiTheme="minorHAnsi" w:cstheme="minorHAnsi"/>
                <w:sz w:val="22"/>
                <w:szCs w:val="22"/>
              </w:rPr>
              <w:t xml:space="preserve"> Greece</w:t>
            </w:r>
          </w:p>
        </w:tc>
      </w:tr>
      <w:tr w:rsidR="001D314C" w:rsidRPr="004E3F2E" w14:paraId="67336258" w14:textId="77777777" w:rsidTr="001D314C">
        <w:trPr>
          <w:trHeight w:val="284"/>
        </w:trPr>
        <w:tc>
          <w:tcPr>
            <w:tcW w:w="1418" w:type="dxa"/>
            <w:tcBorders>
              <w:top w:val="single" w:sz="4" w:space="0" w:color="D9D9D9"/>
              <w:left w:val="single" w:sz="4" w:space="0" w:color="D9D9D9" w:themeColor="background1" w:themeShade="D9"/>
              <w:bottom w:val="single" w:sz="4" w:space="0" w:color="D9D9D9"/>
              <w:right w:val="single" w:sz="4" w:space="0" w:color="D9D9D9" w:themeColor="background1" w:themeShade="D9"/>
            </w:tcBorders>
            <w:vAlign w:val="center"/>
          </w:tcPr>
          <w:p w14:paraId="342FF3C4" w14:textId="01A23206" w:rsidR="001D314C" w:rsidRDefault="001D314C" w:rsidP="001D314C">
            <w:pPr>
              <w:spacing w:before="120"/>
              <w:jc w:val="center"/>
              <w:rPr>
                <w:rFonts w:cstheme="minorHAnsi"/>
                <w:b/>
              </w:rPr>
            </w:pPr>
            <w:r>
              <w:rPr>
                <w:rFonts w:asciiTheme="minorHAnsi" w:hAnsiTheme="minorHAnsi" w:cstheme="minorHAnsi"/>
                <w:b/>
                <w:sz w:val="22"/>
                <w:szCs w:val="22"/>
              </w:rPr>
              <w:t>2018</w:t>
            </w:r>
            <w:r w:rsidRPr="006877F0">
              <w:rPr>
                <w:rFonts w:asciiTheme="minorHAnsi" w:hAnsiTheme="minorHAnsi" w:cstheme="minorHAnsi"/>
                <w:b/>
                <w:sz w:val="22"/>
                <w:szCs w:val="22"/>
              </w:rPr>
              <w:t xml:space="preserve"> -</w:t>
            </w:r>
            <w:r>
              <w:rPr>
                <w:rFonts w:asciiTheme="minorHAnsi" w:hAnsiTheme="minorHAnsi" w:cstheme="minorHAnsi"/>
                <w:b/>
                <w:sz w:val="22"/>
                <w:szCs w:val="22"/>
              </w:rPr>
              <w:t xml:space="preserve"> 2019</w:t>
            </w:r>
          </w:p>
        </w:tc>
        <w:tc>
          <w:tcPr>
            <w:tcW w:w="8221" w:type="dxa"/>
            <w:tcBorders>
              <w:top w:val="single" w:sz="4" w:space="0" w:color="D9D9D9"/>
              <w:left w:val="single" w:sz="4" w:space="0" w:color="D9D9D9" w:themeColor="background1" w:themeShade="D9"/>
              <w:bottom w:val="single" w:sz="4" w:space="0" w:color="D9D9D9"/>
              <w:right w:val="single" w:sz="4" w:space="0" w:color="D9D9D9" w:themeColor="background1" w:themeShade="D9"/>
            </w:tcBorders>
          </w:tcPr>
          <w:p w14:paraId="65568631" w14:textId="77777777" w:rsidR="001D314C" w:rsidRPr="006877F0" w:rsidRDefault="001D314C" w:rsidP="001D314C">
            <w:pPr>
              <w:spacing w:before="120"/>
              <w:rPr>
                <w:rFonts w:asciiTheme="minorHAnsi" w:hAnsiTheme="minorHAnsi" w:cstheme="minorHAnsi"/>
                <w:b/>
                <w:sz w:val="22"/>
                <w:szCs w:val="22"/>
              </w:rPr>
            </w:pPr>
            <w:r>
              <w:rPr>
                <w:rFonts w:asciiTheme="minorHAnsi" w:hAnsiTheme="minorHAnsi" w:cstheme="minorHAnsi"/>
                <w:b/>
                <w:sz w:val="22"/>
                <w:szCs w:val="22"/>
              </w:rPr>
              <w:t>External Researcher</w:t>
            </w:r>
          </w:p>
          <w:p w14:paraId="2EA76751" w14:textId="09FDBF03" w:rsidR="001D314C" w:rsidRDefault="001D314C" w:rsidP="001D314C">
            <w:pPr>
              <w:spacing w:before="120"/>
              <w:rPr>
                <w:rFonts w:cstheme="minorHAnsi"/>
                <w:b/>
              </w:rPr>
            </w:pPr>
            <w:r>
              <w:rPr>
                <w:rFonts w:asciiTheme="minorHAnsi" w:hAnsiTheme="minorHAnsi" w:cstheme="minorHAnsi"/>
                <w:sz w:val="22"/>
                <w:szCs w:val="22"/>
              </w:rPr>
              <w:t>EPOS-IP Project, National Observatory of Athens, Greece</w:t>
            </w:r>
          </w:p>
        </w:tc>
      </w:tr>
      <w:tr w:rsidR="001D314C" w:rsidRPr="004E3F2E" w14:paraId="414412C8" w14:textId="77777777" w:rsidTr="001D314C">
        <w:trPr>
          <w:trHeight w:val="284"/>
        </w:trPr>
        <w:tc>
          <w:tcPr>
            <w:tcW w:w="1418" w:type="dxa"/>
            <w:tcBorders>
              <w:top w:val="single" w:sz="4" w:space="0" w:color="D9D9D9"/>
              <w:left w:val="single" w:sz="4" w:space="0" w:color="D9D9D9" w:themeColor="background1" w:themeShade="D9"/>
              <w:bottom w:val="single" w:sz="4" w:space="0" w:color="D9D9D9"/>
              <w:right w:val="single" w:sz="4" w:space="0" w:color="D9D9D9" w:themeColor="background1" w:themeShade="D9"/>
            </w:tcBorders>
            <w:vAlign w:val="center"/>
          </w:tcPr>
          <w:p w14:paraId="7DC72C7B" w14:textId="34BB8F17" w:rsidR="001D314C" w:rsidRDefault="001D314C" w:rsidP="001D314C">
            <w:pPr>
              <w:spacing w:before="120"/>
              <w:jc w:val="center"/>
              <w:rPr>
                <w:rFonts w:cstheme="minorHAnsi"/>
                <w:b/>
              </w:rPr>
            </w:pPr>
            <w:r>
              <w:rPr>
                <w:rFonts w:asciiTheme="minorHAnsi" w:hAnsiTheme="minorHAnsi" w:cstheme="minorHAnsi"/>
                <w:b/>
                <w:sz w:val="22"/>
                <w:szCs w:val="22"/>
              </w:rPr>
              <w:t>2010</w:t>
            </w:r>
            <w:r w:rsidRPr="006877F0">
              <w:rPr>
                <w:rFonts w:asciiTheme="minorHAnsi" w:hAnsiTheme="minorHAnsi" w:cstheme="minorHAnsi"/>
                <w:b/>
                <w:sz w:val="22"/>
                <w:szCs w:val="22"/>
              </w:rPr>
              <w:t xml:space="preserve"> -</w:t>
            </w:r>
            <w:r>
              <w:rPr>
                <w:rFonts w:asciiTheme="minorHAnsi" w:hAnsiTheme="minorHAnsi" w:cstheme="minorHAnsi"/>
                <w:b/>
                <w:sz w:val="22"/>
                <w:szCs w:val="22"/>
              </w:rPr>
              <w:t xml:space="preserve"> 2017</w:t>
            </w:r>
          </w:p>
        </w:tc>
        <w:tc>
          <w:tcPr>
            <w:tcW w:w="8221" w:type="dxa"/>
            <w:tcBorders>
              <w:top w:val="single" w:sz="4" w:space="0" w:color="D9D9D9"/>
              <w:left w:val="single" w:sz="4" w:space="0" w:color="D9D9D9" w:themeColor="background1" w:themeShade="D9"/>
              <w:bottom w:val="single" w:sz="4" w:space="0" w:color="D9D9D9"/>
              <w:right w:val="single" w:sz="4" w:space="0" w:color="D9D9D9" w:themeColor="background1" w:themeShade="D9"/>
            </w:tcBorders>
            <w:vAlign w:val="center"/>
          </w:tcPr>
          <w:p w14:paraId="2DB1A822" w14:textId="2DD055D4" w:rsidR="001D314C" w:rsidRPr="006877F0" w:rsidRDefault="001D314C" w:rsidP="001D314C">
            <w:pPr>
              <w:spacing w:before="120"/>
              <w:rPr>
                <w:rFonts w:asciiTheme="minorHAnsi" w:hAnsiTheme="minorHAnsi" w:cstheme="minorHAnsi"/>
                <w:b/>
                <w:sz w:val="22"/>
                <w:szCs w:val="22"/>
              </w:rPr>
            </w:pPr>
            <w:r>
              <w:rPr>
                <w:rFonts w:asciiTheme="minorHAnsi" w:hAnsiTheme="minorHAnsi" w:cstheme="minorHAnsi"/>
                <w:b/>
                <w:sz w:val="22"/>
                <w:szCs w:val="22"/>
              </w:rPr>
              <w:t>Teaching Assistant</w:t>
            </w:r>
          </w:p>
          <w:p w14:paraId="5D026E08" w14:textId="138BF732" w:rsidR="001D314C" w:rsidRDefault="001D314C" w:rsidP="001D314C">
            <w:pPr>
              <w:spacing w:before="120"/>
              <w:rPr>
                <w:rFonts w:cstheme="minorHAnsi"/>
                <w:b/>
              </w:rPr>
            </w:pPr>
            <w:r>
              <w:rPr>
                <w:rFonts w:asciiTheme="minorHAnsi" w:hAnsiTheme="minorHAnsi" w:cstheme="minorHAnsi"/>
                <w:sz w:val="22"/>
                <w:szCs w:val="22"/>
              </w:rPr>
              <w:t>School of Rural, Surveying and Geoinformatics Engineering</w:t>
            </w:r>
            <w:r w:rsidRPr="006877F0">
              <w:rPr>
                <w:rFonts w:asciiTheme="minorHAnsi" w:hAnsiTheme="minorHAnsi" w:cstheme="minorHAnsi"/>
                <w:sz w:val="22"/>
                <w:szCs w:val="22"/>
              </w:rPr>
              <w:t>/Department</w:t>
            </w:r>
            <w:r>
              <w:rPr>
                <w:rFonts w:asciiTheme="minorHAnsi" w:hAnsiTheme="minorHAnsi" w:cstheme="minorHAnsi"/>
                <w:sz w:val="22"/>
                <w:szCs w:val="22"/>
              </w:rPr>
              <w:t xml:space="preserve"> of Topography</w:t>
            </w:r>
            <w:r w:rsidRPr="006877F0">
              <w:rPr>
                <w:rFonts w:asciiTheme="minorHAnsi" w:hAnsiTheme="minorHAnsi" w:cstheme="minorHAnsi"/>
                <w:sz w:val="22"/>
                <w:szCs w:val="22"/>
              </w:rPr>
              <w:t xml:space="preserve">, </w:t>
            </w:r>
            <w:r>
              <w:rPr>
                <w:rFonts w:asciiTheme="minorHAnsi" w:hAnsiTheme="minorHAnsi" w:cstheme="minorHAnsi"/>
                <w:sz w:val="22"/>
                <w:szCs w:val="22"/>
              </w:rPr>
              <w:t>National Technical University of Athens</w:t>
            </w:r>
            <w:r w:rsidRPr="006877F0">
              <w:rPr>
                <w:rFonts w:asciiTheme="minorHAnsi" w:hAnsiTheme="minorHAnsi" w:cstheme="minorHAnsi"/>
                <w:sz w:val="22"/>
                <w:szCs w:val="22"/>
              </w:rPr>
              <w:t xml:space="preserve">, </w:t>
            </w:r>
            <w:r>
              <w:rPr>
                <w:rFonts w:asciiTheme="minorHAnsi" w:hAnsiTheme="minorHAnsi" w:cstheme="minorHAnsi"/>
                <w:sz w:val="22"/>
                <w:szCs w:val="22"/>
              </w:rPr>
              <w:t>Greece</w:t>
            </w:r>
          </w:p>
        </w:tc>
      </w:tr>
      <w:tr w:rsidR="001D314C" w:rsidRPr="004E3F2E" w14:paraId="2968A321" w14:textId="77777777" w:rsidTr="001D314C">
        <w:trPr>
          <w:trHeight w:val="284"/>
        </w:trPr>
        <w:tc>
          <w:tcPr>
            <w:tcW w:w="1418" w:type="dxa"/>
            <w:tcBorders>
              <w:top w:val="single" w:sz="4" w:space="0" w:color="D9D9D9"/>
              <w:left w:val="single" w:sz="4" w:space="0" w:color="D9D9D9" w:themeColor="background1" w:themeShade="D9"/>
              <w:bottom w:val="single" w:sz="4" w:space="0" w:color="D9D9D9"/>
              <w:right w:val="single" w:sz="4" w:space="0" w:color="D9D9D9" w:themeColor="background1" w:themeShade="D9"/>
            </w:tcBorders>
            <w:vAlign w:val="center"/>
          </w:tcPr>
          <w:p w14:paraId="1F54F5FF" w14:textId="381FECD9" w:rsidR="001D314C" w:rsidRDefault="001D314C" w:rsidP="001D314C">
            <w:pPr>
              <w:spacing w:before="120"/>
              <w:jc w:val="center"/>
              <w:rPr>
                <w:rFonts w:cstheme="minorHAnsi"/>
                <w:b/>
              </w:rPr>
            </w:pPr>
            <w:r>
              <w:rPr>
                <w:rFonts w:asciiTheme="minorHAnsi" w:hAnsiTheme="minorHAnsi" w:cstheme="minorHAnsi"/>
                <w:b/>
                <w:sz w:val="22"/>
                <w:szCs w:val="22"/>
              </w:rPr>
              <w:t>2010</w:t>
            </w:r>
            <w:r w:rsidRPr="006877F0">
              <w:rPr>
                <w:rFonts w:asciiTheme="minorHAnsi" w:hAnsiTheme="minorHAnsi" w:cstheme="minorHAnsi"/>
                <w:b/>
                <w:sz w:val="22"/>
                <w:szCs w:val="22"/>
              </w:rPr>
              <w:t xml:space="preserve"> -</w:t>
            </w:r>
            <w:r>
              <w:rPr>
                <w:rFonts w:asciiTheme="minorHAnsi" w:hAnsiTheme="minorHAnsi" w:cstheme="minorHAnsi"/>
                <w:b/>
                <w:sz w:val="22"/>
                <w:szCs w:val="22"/>
              </w:rPr>
              <w:t xml:space="preserve"> 2017</w:t>
            </w:r>
          </w:p>
        </w:tc>
        <w:tc>
          <w:tcPr>
            <w:tcW w:w="8221" w:type="dxa"/>
            <w:tcBorders>
              <w:top w:val="single" w:sz="4" w:space="0" w:color="D9D9D9"/>
              <w:left w:val="single" w:sz="4" w:space="0" w:color="D9D9D9" w:themeColor="background1" w:themeShade="D9"/>
              <w:bottom w:val="single" w:sz="4" w:space="0" w:color="D9D9D9"/>
              <w:right w:val="single" w:sz="4" w:space="0" w:color="D9D9D9" w:themeColor="background1" w:themeShade="D9"/>
            </w:tcBorders>
            <w:vAlign w:val="center"/>
          </w:tcPr>
          <w:p w14:paraId="3BCE07B7" w14:textId="25B7242F" w:rsidR="001D314C" w:rsidRPr="006877F0" w:rsidRDefault="001D314C" w:rsidP="001D314C">
            <w:pPr>
              <w:spacing w:before="120"/>
              <w:rPr>
                <w:rFonts w:asciiTheme="minorHAnsi" w:hAnsiTheme="minorHAnsi" w:cstheme="minorHAnsi"/>
                <w:b/>
                <w:sz w:val="22"/>
                <w:szCs w:val="22"/>
              </w:rPr>
            </w:pPr>
            <w:r>
              <w:rPr>
                <w:rFonts w:asciiTheme="minorHAnsi" w:hAnsiTheme="minorHAnsi" w:cstheme="minorHAnsi"/>
                <w:b/>
                <w:sz w:val="22"/>
                <w:szCs w:val="22"/>
              </w:rPr>
              <w:t>Doctoral Researcher</w:t>
            </w:r>
          </w:p>
          <w:p w14:paraId="196DEEA3" w14:textId="6A0ACAE0" w:rsidR="001D314C" w:rsidRDefault="001D314C" w:rsidP="001D314C">
            <w:pPr>
              <w:spacing w:before="120"/>
              <w:rPr>
                <w:rFonts w:cstheme="minorHAnsi"/>
                <w:b/>
              </w:rPr>
            </w:pPr>
            <w:r>
              <w:rPr>
                <w:rFonts w:asciiTheme="minorHAnsi" w:hAnsiTheme="minorHAnsi" w:cstheme="minorHAnsi"/>
                <w:sz w:val="22"/>
                <w:szCs w:val="22"/>
              </w:rPr>
              <w:t>School of Rural, Surveying and Geoinformatics Engineering</w:t>
            </w:r>
            <w:r w:rsidRPr="006877F0">
              <w:rPr>
                <w:rFonts w:asciiTheme="minorHAnsi" w:hAnsiTheme="minorHAnsi" w:cstheme="minorHAnsi"/>
                <w:sz w:val="22"/>
                <w:szCs w:val="22"/>
              </w:rPr>
              <w:t>/Department</w:t>
            </w:r>
            <w:r>
              <w:rPr>
                <w:rFonts w:asciiTheme="minorHAnsi" w:hAnsiTheme="minorHAnsi" w:cstheme="minorHAnsi"/>
                <w:sz w:val="22"/>
                <w:szCs w:val="22"/>
              </w:rPr>
              <w:t xml:space="preserve"> of Topography</w:t>
            </w:r>
            <w:r w:rsidRPr="006877F0">
              <w:rPr>
                <w:rFonts w:asciiTheme="minorHAnsi" w:hAnsiTheme="minorHAnsi" w:cstheme="minorHAnsi"/>
                <w:sz w:val="22"/>
                <w:szCs w:val="22"/>
              </w:rPr>
              <w:t xml:space="preserve">, </w:t>
            </w:r>
            <w:r>
              <w:rPr>
                <w:rFonts w:asciiTheme="minorHAnsi" w:hAnsiTheme="minorHAnsi" w:cstheme="minorHAnsi"/>
                <w:sz w:val="22"/>
                <w:szCs w:val="22"/>
              </w:rPr>
              <w:t>National Technical University of Athens</w:t>
            </w:r>
            <w:r w:rsidRPr="006877F0">
              <w:rPr>
                <w:rFonts w:asciiTheme="minorHAnsi" w:hAnsiTheme="minorHAnsi" w:cstheme="minorHAnsi"/>
                <w:sz w:val="22"/>
                <w:szCs w:val="22"/>
              </w:rPr>
              <w:t xml:space="preserve">, </w:t>
            </w:r>
            <w:r>
              <w:rPr>
                <w:rFonts w:asciiTheme="minorHAnsi" w:hAnsiTheme="minorHAnsi" w:cstheme="minorHAnsi"/>
                <w:sz w:val="22"/>
                <w:szCs w:val="22"/>
              </w:rPr>
              <w:t>Greece</w:t>
            </w:r>
          </w:p>
        </w:tc>
      </w:tr>
      <w:tr w:rsidR="001D314C" w:rsidRPr="004E3F2E" w14:paraId="234E75E6" w14:textId="77777777" w:rsidTr="001D314C">
        <w:trPr>
          <w:trHeight w:val="284"/>
        </w:trPr>
        <w:tc>
          <w:tcPr>
            <w:tcW w:w="1418" w:type="dxa"/>
            <w:tcBorders>
              <w:top w:val="single" w:sz="4" w:space="0" w:color="D9D9D9"/>
              <w:left w:val="single" w:sz="4" w:space="0" w:color="D9D9D9" w:themeColor="background1" w:themeShade="D9"/>
              <w:bottom w:val="single" w:sz="4" w:space="0" w:color="D9D9D9"/>
              <w:right w:val="single" w:sz="4" w:space="0" w:color="D9D9D9" w:themeColor="background1" w:themeShade="D9"/>
            </w:tcBorders>
            <w:vAlign w:val="center"/>
          </w:tcPr>
          <w:p w14:paraId="02AAAB49" w14:textId="2B5D64BC" w:rsidR="001D314C" w:rsidRDefault="001D314C" w:rsidP="001D314C">
            <w:pPr>
              <w:spacing w:before="120"/>
              <w:jc w:val="center"/>
              <w:rPr>
                <w:rFonts w:cstheme="minorHAnsi"/>
                <w:b/>
              </w:rPr>
            </w:pPr>
            <w:r>
              <w:rPr>
                <w:rFonts w:asciiTheme="minorHAnsi" w:hAnsiTheme="minorHAnsi" w:cstheme="minorHAnsi"/>
                <w:b/>
                <w:sz w:val="22"/>
                <w:szCs w:val="22"/>
              </w:rPr>
              <w:t>2012</w:t>
            </w:r>
            <w:r w:rsidRPr="006877F0">
              <w:rPr>
                <w:rFonts w:asciiTheme="minorHAnsi" w:hAnsiTheme="minorHAnsi" w:cstheme="minorHAnsi"/>
                <w:b/>
                <w:sz w:val="22"/>
                <w:szCs w:val="22"/>
              </w:rPr>
              <w:t xml:space="preserve"> </w:t>
            </w:r>
            <w:r>
              <w:rPr>
                <w:rFonts w:asciiTheme="minorHAnsi" w:hAnsiTheme="minorHAnsi" w:cstheme="minorHAnsi"/>
                <w:b/>
                <w:sz w:val="22"/>
                <w:szCs w:val="22"/>
              </w:rPr>
              <w:t>– 2015</w:t>
            </w:r>
          </w:p>
        </w:tc>
        <w:tc>
          <w:tcPr>
            <w:tcW w:w="8221" w:type="dxa"/>
            <w:tcBorders>
              <w:top w:val="single" w:sz="4" w:space="0" w:color="D9D9D9"/>
              <w:left w:val="single" w:sz="4" w:space="0" w:color="D9D9D9" w:themeColor="background1" w:themeShade="D9"/>
              <w:bottom w:val="single" w:sz="4" w:space="0" w:color="D9D9D9"/>
              <w:right w:val="single" w:sz="4" w:space="0" w:color="D9D9D9" w:themeColor="background1" w:themeShade="D9"/>
            </w:tcBorders>
            <w:vAlign w:val="center"/>
          </w:tcPr>
          <w:p w14:paraId="49124771" w14:textId="2F5AFB03" w:rsidR="001D314C" w:rsidRPr="006877F0" w:rsidRDefault="001D314C" w:rsidP="001D314C">
            <w:pPr>
              <w:spacing w:before="120"/>
              <w:rPr>
                <w:rFonts w:asciiTheme="minorHAnsi" w:hAnsiTheme="minorHAnsi" w:cstheme="minorHAnsi"/>
                <w:b/>
                <w:sz w:val="22"/>
                <w:szCs w:val="22"/>
              </w:rPr>
            </w:pPr>
            <w:r>
              <w:rPr>
                <w:rFonts w:asciiTheme="minorHAnsi" w:hAnsiTheme="minorHAnsi" w:cstheme="minorHAnsi"/>
                <w:b/>
                <w:sz w:val="22"/>
                <w:szCs w:val="22"/>
              </w:rPr>
              <w:t>External Researcher</w:t>
            </w:r>
          </w:p>
          <w:p w14:paraId="6879CA30" w14:textId="2ECF28CF" w:rsidR="001D314C" w:rsidRDefault="001D314C" w:rsidP="001D314C">
            <w:pPr>
              <w:spacing w:before="120"/>
              <w:rPr>
                <w:rFonts w:cstheme="minorHAnsi"/>
                <w:b/>
              </w:rPr>
            </w:pPr>
            <w:r>
              <w:rPr>
                <w:rFonts w:asciiTheme="minorHAnsi" w:hAnsiTheme="minorHAnsi" w:cstheme="minorHAnsi"/>
                <w:sz w:val="22"/>
                <w:szCs w:val="22"/>
              </w:rPr>
              <w:t>Department of Geology</w:t>
            </w:r>
            <w:r w:rsidRPr="006877F0">
              <w:rPr>
                <w:rFonts w:asciiTheme="minorHAnsi" w:hAnsiTheme="minorHAnsi" w:cstheme="minorHAnsi"/>
                <w:sz w:val="22"/>
                <w:szCs w:val="22"/>
              </w:rPr>
              <w:t>,</w:t>
            </w:r>
            <w:r>
              <w:rPr>
                <w:rFonts w:asciiTheme="minorHAnsi" w:hAnsiTheme="minorHAnsi" w:cstheme="minorHAnsi"/>
                <w:sz w:val="22"/>
                <w:szCs w:val="22"/>
              </w:rPr>
              <w:t xml:space="preserve"> University of Patras,</w:t>
            </w:r>
            <w:r w:rsidRPr="006877F0">
              <w:rPr>
                <w:rFonts w:asciiTheme="minorHAnsi" w:hAnsiTheme="minorHAnsi" w:cstheme="minorHAnsi"/>
                <w:sz w:val="22"/>
                <w:szCs w:val="22"/>
              </w:rPr>
              <w:t xml:space="preserve"> </w:t>
            </w:r>
            <w:r>
              <w:rPr>
                <w:rFonts w:asciiTheme="minorHAnsi" w:hAnsiTheme="minorHAnsi" w:cstheme="minorHAnsi"/>
                <w:sz w:val="22"/>
                <w:szCs w:val="22"/>
              </w:rPr>
              <w:t>Greece</w:t>
            </w:r>
          </w:p>
        </w:tc>
      </w:tr>
      <w:tr w:rsidR="001D314C" w:rsidRPr="004E3F2E" w14:paraId="2DD95C36" w14:textId="77777777" w:rsidTr="00B86077">
        <w:trPr>
          <w:trHeight w:val="284"/>
        </w:trPr>
        <w:tc>
          <w:tcPr>
            <w:tcW w:w="1418" w:type="dxa"/>
            <w:tcBorders>
              <w:top w:val="single" w:sz="4" w:space="0" w:color="D9D9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F6CD6E9" w14:textId="0A6FB7B0" w:rsidR="001D314C" w:rsidRDefault="001D314C" w:rsidP="001D314C">
            <w:pPr>
              <w:spacing w:before="120"/>
              <w:jc w:val="center"/>
              <w:rPr>
                <w:rFonts w:cstheme="minorHAnsi"/>
                <w:b/>
              </w:rPr>
            </w:pPr>
            <w:r>
              <w:rPr>
                <w:rFonts w:asciiTheme="minorHAnsi" w:hAnsiTheme="minorHAnsi" w:cstheme="minorHAnsi"/>
                <w:b/>
                <w:sz w:val="22"/>
                <w:szCs w:val="22"/>
              </w:rPr>
              <w:t>2010</w:t>
            </w:r>
            <w:r w:rsidRPr="006877F0">
              <w:rPr>
                <w:rFonts w:asciiTheme="minorHAnsi" w:hAnsiTheme="minorHAnsi" w:cstheme="minorHAnsi"/>
                <w:b/>
                <w:sz w:val="22"/>
                <w:szCs w:val="22"/>
              </w:rPr>
              <w:t xml:space="preserve"> </w:t>
            </w:r>
            <w:r>
              <w:rPr>
                <w:rFonts w:asciiTheme="minorHAnsi" w:hAnsiTheme="minorHAnsi" w:cstheme="minorHAnsi"/>
                <w:b/>
                <w:sz w:val="22"/>
                <w:szCs w:val="22"/>
              </w:rPr>
              <w:t>– 2012</w:t>
            </w:r>
          </w:p>
        </w:tc>
        <w:tc>
          <w:tcPr>
            <w:tcW w:w="8221" w:type="dxa"/>
            <w:tcBorders>
              <w:top w:val="single" w:sz="4" w:space="0" w:color="D9D9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C4D55CF" w14:textId="4C977A24" w:rsidR="001D314C" w:rsidRPr="006877F0" w:rsidRDefault="001D314C" w:rsidP="001D314C">
            <w:pPr>
              <w:spacing w:before="120"/>
              <w:rPr>
                <w:rFonts w:asciiTheme="minorHAnsi" w:hAnsiTheme="minorHAnsi" w:cstheme="minorHAnsi"/>
                <w:b/>
                <w:sz w:val="22"/>
                <w:szCs w:val="22"/>
              </w:rPr>
            </w:pPr>
            <w:r>
              <w:rPr>
                <w:rFonts w:asciiTheme="minorHAnsi" w:hAnsiTheme="minorHAnsi" w:cstheme="minorHAnsi"/>
                <w:b/>
                <w:sz w:val="22"/>
                <w:szCs w:val="22"/>
              </w:rPr>
              <w:t>External Researcher</w:t>
            </w:r>
          </w:p>
          <w:p w14:paraId="5D7D6004" w14:textId="30A5C0FD" w:rsidR="001D314C" w:rsidRDefault="001D314C" w:rsidP="001D314C">
            <w:pPr>
              <w:spacing w:before="120"/>
              <w:rPr>
                <w:rFonts w:cstheme="minorHAnsi"/>
                <w:b/>
              </w:rPr>
            </w:pPr>
            <w:r>
              <w:rPr>
                <w:rFonts w:asciiTheme="minorHAnsi" w:hAnsiTheme="minorHAnsi" w:cstheme="minorHAnsi"/>
                <w:sz w:val="22"/>
                <w:szCs w:val="22"/>
              </w:rPr>
              <w:t>Technical Educational Institute of Athens</w:t>
            </w:r>
            <w:r w:rsidRPr="006877F0">
              <w:rPr>
                <w:rFonts w:asciiTheme="minorHAnsi" w:hAnsiTheme="minorHAnsi" w:cstheme="minorHAnsi"/>
                <w:sz w:val="22"/>
                <w:szCs w:val="22"/>
              </w:rPr>
              <w:t xml:space="preserve">, </w:t>
            </w:r>
            <w:r>
              <w:rPr>
                <w:rFonts w:asciiTheme="minorHAnsi" w:hAnsiTheme="minorHAnsi" w:cstheme="minorHAnsi"/>
                <w:sz w:val="22"/>
                <w:szCs w:val="22"/>
              </w:rPr>
              <w:t>Greece</w:t>
            </w:r>
          </w:p>
        </w:tc>
      </w:tr>
    </w:tbl>
    <w:p w14:paraId="0C0107BF" w14:textId="2E3D6F48" w:rsidR="005B6C8B" w:rsidRDefault="005B6C8B" w:rsidP="005B6C8B">
      <w:pPr>
        <w:rPr>
          <w:rFonts w:cstheme="minorHAnsi"/>
          <w:lang w:val="en-US"/>
        </w:rPr>
      </w:pPr>
    </w:p>
    <w:p w14:paraId="05E2EDB5" w14:textId="3B139737" w:rsidR="00935632" w:rsidRPr="00935632" w:rsidRDefault="00935632" w:rsidP="00935632">
      <w:pPr>
        <w:tabs>
          <w:tab w:val="left" w:pos="1293"/>
        </w:tabs>
        <w:rPr>
          <w:rFonts w:cstheme="minorHAnsi"/>
          <w:lang w:val="en-US"/>
        </w:rPr>
      </w:pPr>
      <w:r>
        <w:rPr>
          <w:rFonts w:cstheme="minorHAnsi"/>
          <w:lang w:val="en-US"/>
        </w:rPr>
        <w:tab/>
      </w:r>
    </w:p>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8221"/>
      </w:tblGrid>
      <w:tr w:rsidR="005B6C8B" w:rsidRPr="00E35D46" w14:paraId="53C93817" w14:textId="77777777" w:rsidTr="00DD3B43">
        <w:trPr>
          <w:trHeight w:val="340"/>
          <w:tblHeader/>
        </w:trPr>
        <w:tc>
          <w:tcPr>
            <w:tcW w:w="9639" w:type="dxa"/>
            <w:gridSpan w:val="2"/>
            <w:tcBorders>
              <w:bottom w:val="single" w:sz="4" w:space="0" w:color="D9D9D9" w:themeColor="background1" w:themeShade="D9"/>
            </w:tcBorders>
          </w:tcPr>
          <w:p w14:paraId="1E92D7A5" w14:textId="77777777" w:rsidR="005B6C8B" w:rsidRPr="006877F0" w:rsidRDefault="005B6C8B" w:rsidP="00602E7F">
            <w:pPr>
              <w:pBdr>
                <w:top w:val="single" w:sz="4" w:space="1" w:color="D9D9D9"/>
                <w:left w:val="single" w:sz="4" w:space="4" w:color="D9D9D9"/>
                <w:bottom w:val="single" w:sz="4" w:space="1" w:color="D9D9D9"/>
                <w:right w:val="single" w:sz="4" w:space="4" w:color="D9D9D9"/>
              </w:pBdr>
              <w:shd w:val="clear" w:color="auto" w:fill="D9D9D9" w:themeFill="background1" w:themeFillShade="D9"/>
              <w:rPr>
                <w:rFonts w:asciiTheme="minorHAnsi" w:hAnsiTheme="minorHAnsi" w:cstheme="minorHAnsi"/>
                <w:i/>
                <w:color w:val="7F7F7F" w:themeColor="text1" w:themeTint="80"/>
                <w:sz w:val="22"/>
                <w:szCs w:val="22"/>
              </w:rPr>
            </w:pPr>
            <w:r w:rsidRPr="006877F0">
              <w:rPr>
                <w:rFonts w:asciiTheme="minorHAnsi" w:hAnsiTheme="minorHAnsi" w:cstheme="minorHAnsi"/>
                <w:b/>
                <w:sz w:val="22"/>
                <w:szCs w:val="22"/>
              </w:rPr>
              <w:t>EDUCATION</w:t>
            </w:r>
          </w:p>
          <w:p w14:paraId="5CFF9378" w14:textId="6D153CBD" w:rsidR="00F81AE1" w:rsidRPr="006877F0" w:rsidRDefault="00F81AE1" w:rsidP="00602E7F">
            <w:pPr>
              <w:rPr>
                <w:rFonts w:asciiTheme="minorHAnsi" w:hAnsiTheme="minorHAnsi" w:cstheme="minorHAnsi"/>
                <w:i/>
                <w:color w:val="595959" w:themeColor="text1" w:themeTint="A6"/>
                <w:sz w:val="22"/>
                <w:szCs w:val="22"/>
              </w:rPr>
            </w:pPr>
          </w:p>
        </w:tc>
      </w:tr>
      <w:tr w:rsidR="005B6C8B" w:rsidRPr="004E3F2E" w14:paraId="32F5F271" w14:textId="77777777" w:rsidTr="006627FE">
        <w:trPr>
          <w:trHeight w:val="312"/>
          <w:tblHeader/>
        </w:trPr>
        <w:tc>
          <w:tcPr>
            <w:tcW w:w="1418"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14:paraId="69799E7F" w14:textId="1E5BE7E4" w:rsidR="005B6C8B" w:rsidRPr="00790B74" w:rsidRDefault="003F722D" w:rsidP="008874A2">
            <w:pPr>
              <w:spacing w:before="120"/>
              <w:jc w:val="center"/>
              <w:rPr>
                <w:rFonts w:asciiTheme="minorHAnsi" w:hAnsiTheme="minorHAnsi" w:cstheme="minorHAnsi"/>
                <w:b/>
                <w:sz w:val="22"/>
                <w:szCs w:val="22"/>
              </w:rPr>
            </w:pPr>
            <w:r w:rsidRPr="00790B74">
              <w:rPr>
                <w:rFonts w:asciiTheme="minorHAnsi" w:hAnsiTheme="minorHAnsi" w:cstheme="minorHAnsi"/>
                <w:b/>
                <w:sz w:val="22"/>
                <w:szCs w:val="22"/>
              </w:rPr>
              <w:t>2010</w:t>
            </w:r>
            <w:r w:rsidR="005B6C8B" w:rsidRPr="00790B74">
              <w:rPr>
                <w:rFonts w:asciiTheme="minorHAnsi" w:hAnsiTheme="minorHAnsi" w:cstheme="minorHAnsi"/>
                <w:b/>
                <w:sz w:val="22"/>
                <w:szCs w:val="22"/>
              </w:rPr>
              <w:t xml:space="preserve"> -</w:t>
            </w:r>
            <w:r w:rsidRPr="00790B74">
              <w:rPr>
                <w:rFonts w:asciiTheme="minorHAnsi" w:hAnsiTheme="minorHAnsi" w:cstheme="minorHAnsi"/>
                <w:b/>
                <w:sz w:val="22"/>
                <w:szCs w:val="22"/>
              </w:rPr>
              <w:t xml:space="preserve"> 2017</w:t>
            </w:r>
          </w:p>
        </w:tc>
        <w:tc>
          <w:tcPr>
            <w:tcW w:w="8221" w:type="dxa"/>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79C26DA9" w14:textId="48A28760" w:rsidR="005B6C8B" w:rsidRPr="00790B74" w:rsidRDefault="003F722D" w:rsidP="00602E7F">
            <w:pPr>
              <w:spacing w:before="120"/>
              <w:rPr>
                <w:rFonts w:asciiTheme="minorHAnsi" w:hAnsiTheme="minorHAnsi" w:cstheme="minorHAnsi"/>
                <w:color w:val="404040" w:themeColor="text1" w:themeTint="BF"/>
                <w:sz w:val="22"/>
                <w:szCs w:val="22"/>
              </w:rPr>
            </w:pPr>
            <w:r w:rsidRPr="00790B74">
              <w:rPr>
                <w:rFonts w:asciiTheme="minorHAnsi" w:hAnsiTheme="minorHAnsi" w:cstheme="minorHAnsi"/>
                <w:sz w:val="22"/>
              </w:rPr>
              <w:t>School of Rural and Surveying Engineering, National Technical University of Athens, Greece, Thesis title: “Terrestrial and satellite geodetic data analysis for estimation of crustal deformation”, Doctor of Philosophy in Engineering</w:t>
            </w:r>
          </w:p>
        </w:tc>
      </w:tr>
      <w:tr w:rsidR="005B6C8B" w:rsidRPr="004E3F2E" w14:paraId="13743C4C" w14:textId="77777777" w:rsidTr="006627FE">
        <w:trPr>
          <w:trHeight w:val="312"/>
          <w:tblHeader/>
        </w:trPr>
        <w:tc>
          <w:tcPr>
            <w:tcW w:w="1418"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14:paraId="2062B13E" w14:textId="265AD473" w:rsidR="005B6C8B" w:rsidRPr="00790B74" w:rsidRDefault="003F722D" w:rsidP="008874A2">
            <w:pPr>
              <w:spacing w:before="120"/>
              <w:jc w:val="center"/>
              <w:rPr>
                <w:rFonts w:asciiTheme="minorHAnsi" w:hAnsiTheme="minorHAnsi" w:cstheme="minorHAnsi"/>
                <w:b/>
                <w:sz w:val="22"/>
                <w:szCs w:val="22"/>
              </w:rPr>
            </w:pPr>
            <w:r w:rsidRPr="00790B74">
              <w:rPr>
                <w:rFonts w:asciiTheme="minorHAnsi" w:hAnsiTheme="minorHAnsi" w:cstheme="minorHAnsi"/>
                <w:b/>
                <w:sz w:val="22"/>
                <w:szCs w:val="22"/>
              </w:rPr>
              <w:t>2003</w:t>
            </w:r>
            <w:r w:rsidR="005B6C8B" w:rsidRPr="00790B74">
              <w:rPr>
                <w:rFonts w:asciiTheme="minorHAnsi" w:hAnsiTheme="minorHAnsi" w:cstheme="minorHAnsi"/>
                <w:b/>
                <w:sz w:val="22"/>
                <w:szCs w:val="22"/>
              </w:rPr>
              <w:t xml:space="preserve"> -</w:t>
            </w:r>
            <w:r w:rsidRPr="00790B74">
              <w:rPr>
                <w:rFonts w:asciiTheme="minorHAnsi" w:hAnsiTheme="minorHAnsi" w:cstheme="minorHAnsi"/>
                <w:b/>
                <w:sz w:val="22"/>
                <w:szCs w:val="22"/>
              </w:rPr>
              <w:t xml:space="preserve"> 2009</w:t>
            </w:r>
          </w:p>
        </w:tc>
        <w:tc>
          <w:tcPr>
            <w:tcW w:w="8221" w:type="dxa"/>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05366959" w14:textId="142E4049" w:rsidR="005B6C8B" w:rsidRPr="00790B74" w:rsidRDefault="003F722D" w:rsidP="00602E7F">
            <w:pPr>
              <w:spacing w:before="120"/>
              <w:rPr>
                <w:rFonts w:asciiTheme="minorHAnsi" w:hAnsiTheme="minorHAnsi" w:cstheme="minorHAnsi"/>
                <w:color w:val="7F7F7F" w:themeColor="text1" w:themeTint="80"/>
                <w:sz w:val="22"/>
                <w:szCs w:val="22"/>
              </w:rPr>
            </w:pPr>
            <w:r w:rsidRPr="00790B74">
              <w:rPr>
                <w:rFonts w:asciiTheme="minorHAnsi" w:hAnsiTheme="minorHAnsi" w:cstheme="minorHAnsi"/>
                <w:sz w:val="22"/>
              </w:rPr>
              <w:t>School of Rural and Surveying Engineering, National Technical University of Athens, Greece, Thesis title: “Study of tectonic shifts in the Ionian Islands region from GPS time series analysis”, Diploma</w:t>
            </w:r>
          </w:p>
        </w:tc>
      </w:tr>
    </w:tbl>
    <w:p w14:paraId="6D39F597" w14:textId="77777777" w:rsidR="005B6C8B" w:rsidRPr="006877F0" w:rsidRDefault="005B6C8B" w:rsidP="005B6C8B">
      <w:pPr>
        <w:rPr>
          <w:rFonts w:cstheme="minorHAnsi"/>
          <w:lang w:val="en-US"/>
        </w:rPr>
      </w:pPr>
    </w:p>
    <w:tbl>
      <w:tblPr>
        <w:tblStyle w:val="af2"/>
        <w:tblpPr w:leftFromText="180" w:rightFromText="180" w:vertAnchor="text" w:horzAnchor="margin" w:tblpY="42"/>
        <w:tblW w:w="9639" w:type="dxa"/>
        <w:tblLayout w:type="fixed"/>
        <w:tblLook w:val="04A0" w:firstRow="1" w:lastRow="0" w:firstColumn="1" w:lastColumn="0" w:noHBand="0" w:noVBand="1"/>
      </w:tblPr>
      <w:tblGrid>
        <w:gridCol w:w="9639"/>
      </w:tblGrid>
      <w:tr w:rsidR="00FE060B" w:rsidRPr="006877F0" w14:paraId="282DFF9F" w14:textId="77777777" w:rsidTr="003D33DC">
        <w:trPr>
          <w:trHeight w:val="340"/>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14:paraId="34407750" w14:textId="18AA60FB" w:rsidR="00FE060B" w:rsidRPr="006877F0" w:rsidRDefault="00FE060B" w:rsidP="003D33DC">
            <w:pPr>
              <w:rPr>
                <w:rFonts w:asciiTheme="minorHAnsi" w:hAnsiTheme="minorHAnsi" w:cstheme="minorHAnsi"/>
                <w:b/>
                <w:bCs/>
                <w:iCs/>
                <w:color w:val="595959" w:themeColor="text1" w:themeTint="A6"/>
                <w:sz w:val="22"/>
                <w:szCs w:val="22"/>
              </w:rPr>
            </w:pPr>
            <w:r w:rsidRPr="006877F0">
              <w:rPr>
                <w:rFonts w:asciiTheme="minorHAnsi" w:hAnsiTheme="minorHAnsi" w:cstheme="minorHAnsi"/>
                <w:b/>
                <w:bCs/>
                <w:iCs/>
                <w:sz w:val="22"/>
                <w:szCs w:val="22"/>
              </w:rPr>
              <w:lastRenderedPageBreak/>
              <w:t xml:space="preserve">PUBLICATIONS </w:t>
            </w:r>
          </w:p>
        </w:tc>
      </w:tr>
      <w:tr w:rsidR="00FE060B" w:rsidRPr="00A33648" w14:paraId="10593E96"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FDB04EF" w14:textId="5CBFE800" w:rsidR="00FE060B" w:rsidRPr="00A33648" w:rsidRDefault="00FE060B" w:rsidP="00FE060B">
            <w:pPr>
              <w:rPr>
                <w:rFonts w:cs="Calibri"/>
                <w:sz w:val="22"/>
                <w:szCs w:val="22"/>
              </w:rPr>
            </w:pPr>
          </w:p>
        </w:tc>
      </w:tr>
      <w:tr w:rsidR="005B6C8B" w:rsidRPr="00A33648" w14:paraId="4BA23677"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82AC3B0" w14:textId="547B2A08" w:rsidR="005B6C8B" w:rsidRPr="00A33648" w:rsidRDefault="00E35D46" w:rsidP="00FE060B">
            <w:pPr>
              <w:pStyle w:val="af1"/>
              <w:numPr>
                <w:ilvl w:val="0"/>
                <w:numId w:val="13"/>
              </w:numPr>
              <w:spacing w:before="120" w:after="0"/>
              <w:ind w:left="315" w:hanging="315"/>
              <w:rPr>
                <w:rFonts w:cs="Calibri"/>
                <w:sz w:val="22"/>
                <w:szCs w:val="22"/>
              </w:rPr>
            </w:pPr>
            <w:r w:rsidRPr="00A33648">
              <w:rPr>
                <w:rFonts w:cs="Calibri"/>
                <w:sz w:val="22"/>
                <w:szCs w:val="22"/>
              </w:rPr>
              <w:t xml:space="preserve">Pagounis V., Merlemis N., Anastasiou D., Arabatzi O., Zacharis V., Tsakiri M. (2022). Compact testing of total station instruments using folded optics. </w:t>
            </w:r>
            <w:r w:rsidRPr="00A33648">
              <w:rPr>
                <w:rFonts w:cs="Calibri"/>
                <w:i/>
                <w:iCs/>
                <w:sz w:val="22"/>
                <w:szCs w:val="22"/>
              </w:rPr>
              <w:t xml:space="preserve">Journal of Applied Engineering sciences. Vol. 12(25), </w:t>
            </w:r>
            <w:r w:rsidRPr="00A33648">
              <w:rPr>
                <w:rFonts w:cs="Calibri"/>
                <w:i/>
                <w:iCs/>
                <w:color w:val="000000"/>
                <w:sz w:val="22"/>
                <w:szCs w:val="22"/>
              </w:rPr>
              <w:t xml:space="preserve">issue 1/2022, Art.No 331 pp.71-76 </w:t>
            </w:r>
            <w:r w:rsidRPr="00A33648">
              <w:rPr>
                <w:rFonts w:cs="Calibri"/>
                <w:color w:val="000000"/>
                <w:sz w:val="22"/>
                <w:szCs w:val="22"/>
              </w:rPr>
              <w:t xml:space="preserve">DOI: </w:t>
            </w:r>
            <w:hyperlink r:id="rId9" w:history="1">
              <w:r w:rsidRPr="00A33648">
                <w:rPr>
                  <w:rStyle w:val="-"/>
                  <w:rFonts w:cs="Calibri"/>
                  <w:sz w:val="22"/>
                  <w:szCs w:val="22"/>
                </w:rPr>
                <w:t>10.2478/jaes-2022-0011</w:t>
              </w:r>
            </w:hyperlink>
          </w:p>
        </w:tc>
      </w:tr>
      <w:tr w:rsidR="006962AD" w:rsidRPr="00A33648" w14:paraId="194B51C8"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C83D9E7" w14:textId="1C4248C3" w:rsidR="006962AD" w:rsidRPr="00A33648" w:rsidRDefault="006962AD" w:rsidP="006962AD">
            <w:pPr>
              <w:pStyle w:val="af1"/>
              <w:numPr>
                <w:ilvl w:val="0"/>
                <w:numId w:val="13"/>
              </w:numPr>
              <w:spacing w:before="120" w:after="0"/>
              <w:ind w:left="315" w:hanging="315"/>
              <w:rPr>
                <w:rFonts w:cs="Calibri"/>
                <w:sz w:val="22"/>
                <w:szCs w:val="22"/>
              </w:rPr>
            </w:pPr>
            <w:r w:rsidRPr="00A33648">
              <w:rPr>
                <w:rFonts w:cs="Calibri"/>
                <w:iCs/>
                <w:sz w:val="22"/>
                <w:szCs w:val="22"/>
              </w:rPr>
              <w:t xml:space="preserve">Anastasiou D., Papanikolaou X., Ganas A., Paradissis D., (2018). StrainWebTool: A web application to estimate strain tensor parameters (v1.0b1). Zenodo. DOI: </w:t>
            </w:r>
            <w:hyperlink r:id="rId10" w:history="1">
              <w:r w:rsidRPr="00A33648">
                <w:rPr>
                  <w:rStyle w:val="-"/>
                  <w:rFonts w:cs="Calibri"/>
                  <w:iCs/>
                  <w:sz w:val="22"/>
                  <w:szCs w:val="22"/>
                </w:rPr>
                <w:t>10.5281/zenodo.3308499</w:t>
              </w:r>
            </w:hyperlink>
          </w:p>
        </w:tc>
      </w:tr>
      <w:tr w:rsidR="006962AD" w:rsidRPr="00A33648" w14:paraId="4E0DCE0C"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BFEEE6F" w14:textId="71D2799E" w:rsidR="006962AD" w:rsidRPr="00A33648" w:rsidRDefault="006962AD" w:rsidP="006962AD">
            <w:pPr>
              <w:pStyle w:val="af1"/>
              <w:numPr>
                <w:ilvl w:val="0"/>
                <w:numId w:val="13"/>
              </w:numPr>
              <w:spacing w:before="120" w:after="0"/>
              <w:ind w:left="315" w:hanging="315"/>
              <w:rPr>
                <w:rFonts w:cs="Calibri"/>
                <w:sz w:val="22"/>
                <w:szCs w:val="22"/>
              </w:rPr>
            </w:pPr>
            <w:r w:rsidRPr="00A33648">
              <w:rPr>
                <w:rFonts w:cs="Calibri"/>
                <w:sz w:val="22"/>
                <w:szCs w:val="22"/>
              </w:rPr>
              <w:t xml:space="preserve">Anastasiou D., Papanikolaou X., Ganas A., Paradissis D., (2018). StrainTool: A software package to estimate strain tensor parameters (v1.0). Zenodo. DOI: </w:t>
            </w:r>
            <w:hyperlink r:id="rId11" w:history="1">
              <w:r w:rsidRPr="00A33648">
                <w:rPr>
                  <w:rStyle w:val="-"/>
                  <w:rFonts w:cs="Calibri"/>
                  <w:sz w:val="22"/>
                  <w:szCs w:val="22"/>
                </w:rPr>
                <w:t>10.5281/zenodo.1297565</w:t>
              </w:r>
            </w:hyperlink>
          </w:p>
        </w:tc>
      </w:tr>
      <w:tr w:rsidR="006962AD" w:rsidRPr="00A33648" w14:paraId="7249B31F"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1052EA" w14:textId="7D7F23C8" w:rsidR="006962AD" w:rsidRPr="00A33648" w:rsidRDefault="006962AD" w:rsidP="006962AD">
            <w:pPr>
              <w:pStyle w:val="af1"/>
              <w:numPr>
                <w:ilvl w:val="0"/>
                <w:numId w:val="13"/>
              </w:numPr>
              <w:spacing w:before="120" w:after="0"/>
              <w:ind w:left="315" w:hanging="315"/>
              <w:rPr>
                <w:rFonts w:cs="Calibri"/>
                <w:iCs/>
                <w:sz w:val="22"/>
                <w:szCs w:val="22"/>
              </w:rPr>
            </w:pPr>
            <w:r w:rsidRPr="00A33648">
              <w:rPr>
                <w:rFonts w:cs="Calibri"/>
                <w:iCs/>
                <w:sz w:val="22"/>
                <w:szCs w:val="22"/>
              </w:rPr>
              <w:t xml:space="preserve">Drakatos G., Paradissis P., Anastasiou D., Elias P., Marinou A., Chousianitis K., Papanikolaou X., Zacharis V., Argyrakis P., Papazissi K. and Makropoulos K. (2013). Joint approach using satellite techniques for slope instability detection and monitoring, International Journal of Remote Sensing, 34:6, 1879-1892. DOI: </w:t>
            </w:r>
            <w:hyperlink r:id="rId12" w:history="1">
              <w:r w:rsidRPr="00A33648">
                <w:rPr>
                  <w:rStyle w:val="-"/>
                  <w:rFonts w:cs="Calibri"/>
                  <w:iCs/>
                  <w:sz w:val="22"/>
                  <w:szCs w:val="22"/>
                </w:rPr>
                <w:t>10.1080/2150704X.2012.731089</w:t>
              </w:r>
            </w:hyperlink>
          </w:p>
        </w:tc>
      </w:tr>
      <w:tr w:rsidR="006962AD" w:rsidRPr="00A33648" w14:paraId="4C20408D"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6E0E0E4" w14:textId="50BC0108" w:rsidR="006962AD" w:rsidRPr="00A33648" w:rsidRDefault="006962AD" w:rsidP="006962AD">
            <w:pPr>
              <w:pStyle w:val="af1"/>
              <w:numPr>
                <w:ilvl w:val="0"/>
                <w:numId w:val="13"/>
              </w:numPr>
              <w:spacing w:before="120" w:after="0"/>
              <w:ind w:left="315" w:hanging="315"/>
              <w:rPr>
                <w:rFonts w:cs="Calibri"/>
                <w:i/>
                <w:sz w:val="22"/>
                <w:szCs w:val="22"/>
              </w:rPr>
            </w:pPr>
            <w:r w:rsidRPr="00A33648">
              <w:rPr>
                <w:rFonts w:cs="Calibri"/>
                <w:i/>
                <w:sz w:val="22"/>
                <w:szCs w:val="22"/>
              </w:rPr>
              <w:t>Mitsakaki C., Rondoyanni Th., Anastasiou D., Papazissi K., Marinou A., Sakellariou M. (2013). Static stress changes and fault interactions in the Lefkada Island (Ionian Islands-Greece). Journal of Geodynamics 67, 53–61. DOI:1</w:t>
            </w:r>
            <w:hyperlink r:id="rId13" w:history="1">
              <w:r w:rsidRPr="00A33648">
                <w:rPr>
                  <w:rStyle w:val="-"/>
                  <w:rFonts w:cs="Calibri"/>
                  <w:i/>
                  <w:sz w:val="22"/>
                  <w:szCs w:val="22"/>
                </w:rPr>
                <w:t>0.1016/j.jog.2012.04.007</w:t>
              </w:r>
            </w:hyperlink>
            <w:r w:rsidRPr="00A33648">
              <w:rPr>
                <w:rFonts w:cs="Calibri"/>
                <w:i/>
                <w:sz w:val="22"/>
                <w:szCs w:val="22"/>
              </w:rPr>
              <w:t xml:space="preserve"> </w:t>
            </w:r>
          </w:p>
        </w:tc>
      </w:tr>
      <w:tr w:rsidR="006962AD" w:rsidRPr="00A33648" w14:paraId="168A3A9A"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0A9887" w14:textId="3CA4A7E8" w:rsidR="006962AD" w:rsidRPr="00A33648" w:rsidRDefault="006962AD" w:rsidP="006962AD">
            <w:pPr>
              <w:pStyle w:val="af1"/>
              <w:numPr>
                <w:ilvl w:val="0"/>
                <w:numId w:val="13"/>
              </w:numPr>
              <w:spacing w:before="120" w:after="0"/>
              <w:ind w:left="315" w:hanging="315"/>
              <w:rPr>
                <w:rFonts w:cs="Calibri"/>
                <w:iCs/>
                <w:sz w:val="22"/>
                <w:szCs w:val="22"/>
              </w:rPr>
            </w:pPr>
            <w:r w:rsidRPr="00A33648">
              <w:rPr>
                <w:rFonts w:cs="Calibri"/>
                <w:iCs/>
                <w:sz w:val="22"/>
                <w:szCs w:val="22"/>
              </w:rPr>
              <w:t>Ganas A., Marinou A., Anastasiou D., Paradissis D., Papazissi K., Tzavaras P. and Drakatos G. (2013). GPS-derived estimates of crustal deformation in the central and North Ionian Sea, Greece: 3-yr results from NOANET continuous network data. Journal of Geodynamics 67, Pages 62–71A, DOI:</w:t>
            </w:r>
            <w:hyperlink r:id="rId14" w:history="1">
              <w:r w:rsidRPr="00A33648">
                <w:rPr>
                  <w:rStyle w:val="-"/>
                  <w:rFonts w:cs="Calibri"/>
                  <w:iCs/>
                  <w:sz w:val="22"/>
                  <w:szCs w:val="22"/>
                </w:rPr>
                <w:t>10.1016/j.jog.2012.05.010</w:t>
              </w:r>
            </w:hyperlink>
          </w:p>
        </w:tc>
      </w:tr>
      <w:tr w:rsidR="00591F3B" w:rsidRPr="00A33648" w14:paraId="3E3159B2"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142793A" w14:textId="014F1B9F" w:rsidR="00591F3B" w:rsidRPr="00A33648" w:rsidRDefault="00591F3B" w:rsidP="006962AD">
            <w:pPr>
              <w:pStyle w:val="af1"/>
              <w:numPr>
                <w:ilvl w:val="0"/>
                <w:numId w:val="13"/>
              </w:numPr>
              <w:spacing w:before="120" w:after="0"/>
              <w:ind w:left="315" w:hanging="315"/>
              <w:rPr>
                <w:rFonts w:cs="Calibri"/>
                <w:iCs/>
                <w:sz w:val="22"/>
                <w:szCs w:val="22"/>
              </w:rPr>
            </w:pPr>
            <w:r w:rsidRPr="00A33648">
              <w:rPr>
                <w:rFonts w:cs="Calibri"/>
                <w:iCs/>
                <w:sz w:val="22"/>
                <w:szCs w:val="22"/>
              </w:rPr>
              <w:t>Ganas</w:t>
            </w:r>
            <w:r w:rsidRPr="00790B74">
              <w:rPr>
                <w:rFonts w:cs="Calibri"/>
                <w:iCs/>
                <w:sz w:val="22"/>
                <w:szCs w:val="22"/>
                <w:lang w:val="el-GR"/>
              </w:rPr>
              <w:t xml:space="preserve"> </w:t>
            </w:r>
            <w:r w:rsidRPr="00A33648">
              <w:rPr>
                <w:rFonts w:cs="Calibri"/>
                <w:iCs/>
                <w:sz w:val="22"/>
                <w:szCs w:val="22"/>
              </w:rPr>
              <w:t>A</w:t>
            </w:r>
            <w:r w:rsidRPr="00790B74">
              <w:rPr>
                <w:rFonts w:cs="Calibri"/>
                <w:iCs/>
                <w:sz w:val="22"/>
                <w:szCs w:val="22"/>
                <w:lang w:val="el-GR"/>
              </w:rPr>
              <w:t xml:space="preserve">., </w:t>
            </w:r>
            <w:r w:rsidRPr="00A33648">
              <w:rPr>
                <w:rFonts w:cs="Calibri"/>
                <w:iCs/>
                <w:sz w:val="22"/>
                <w:szCs w:val="22"/>
              </w:rPr>
              <w:t>Karamitros</w:t>
            </w:r>
            <w:r w:rsidRPr="00790B74">
              <w:rPr>
                <w:rFonts w:cs="Calibri"/>
                <w:iCs/>
                <w:sz w:val="22"/>
                <w:szCs w:val="22"/>
                <w:lang w:val="el-GR"/>
              </w:rPr>
              <w:t xml:space="preserve"> </w:t>
            </w:r>
            <w:r w:rsidRPr="00A33648">
              <w:rPr>
                <w:rFonts w:cs="Calibri"/>
                <w:iCs/>
                <w:sz w:val="22"/>
                <w:szCs w:val="22"/>
              </w:rPr>
              <w:t>I</w:t>
            </w:r>
            <w:r w:rsidRPr="00790B74">
              <w:rPr>
                <w:rFonts w:cs="Calibri"/>
                <w:iCs/>
                <w:sz w:val="22"/>
                <w:szCs w:val="22"/>
                <w:lang w:val="el-GR"/>
              </w:rPr>
              <w:t xml:space="preserve">., </w:t>
            </w:r>
            <w:r w:rsidRPr="00A33648">
              <w:rPr>
                <w:rFonts w:cs="Calibri"/>
                <w:iCs/>
                <w:sz w:val="22"/>
                <w:szCs w:val="22"/>
              </w:rPr>
              <w:t>Mavropoulos</w:t>
            </w:r>
            <w:r w:rsidRPr="00790B74">
              <w:rPr>
                <w:rFonts w:cs="Calibri"/>
                <w:iCs/>
                <w:sz w:val="22"/>
                <w:szCs w:val="22"/>
                <w:lang w:val="el-GR"/>
              </w:rPr>
              <w:t xml:space="preserve"> </w:t>
            </w:r>
            <w:r w:rsidRPr="00A33648">
              <w:rPr>
                <w:rFonts w:cs="Calibri"/>
                <w:iCs/>
                <w:sz w:val="22"/>
                <w:szCs w:val="22"/>
              </w:rPr>
              <w:t>G</w:t>
            </w:r>
            <w:r w:rsidRPr="00790B74">
              <w:rPr>
                <w:rFonts w:cs="Calibri"/>
                <w:iCs/>
                <w:sz w:val="22"/>
                <w:szCs w:val="22"/>
                <w:lang w:val="el-GR"/>
              </w:rPr>
              <w:t xml:space="preserve">., </w:t>
            </w:r>
            <w:r w:rsidRPr="00A33648">
              <w:rPr>
                <w:rFonts w:cs="Calibri"/>
                <w:iCs/>
                <w:sz w:val="22"/>
                <w:szCs w:val="22"/>
              </w:rPr>
              <w:t>Anastasiou</w:t>
            </w:r>
            <w:r w:rsidRPr="00790B74">
              <w:rPr>
                <w:rFonts w:cs="Calibri"/>
                <w:iCs/>
                <w:sz w:val="22"/>
                <w:szCs w:val="22"/>
                <w:lang w:val="el-GR"/>
              </w:rPr>
              <w:t xml:space="preserve"> </w:t>
            </w:r>
            <w:r w:rsidRPr="00A33648">
              <w:rPr>
                <w:rFonts w:cs="Calibri"/>
                <w:iCs/>
                <w:sz w:val="22"/>
                <w:szCs w:val="22"/>
              </w:rPr>
              <w:t>D</w:t>
            </w:r>
            <w:r w:rsidRPr="00790B74">
              <w:rPr>
                <w:rFonts w:cs="Calibri"/>
                <w:iCs/>
                <w:sz w:val="22"/>
                <w:szCs w:val="22"/>
                <w:lang w:val="el-GR"/>
              </w:rPr>
              <w:t xml:space="preserve">., </w:t>
            </w:r>
            <w:r w:rsidRPr="00A33648">
              <w:rPr>
                <w:rFonts w:cs="Calibri"/>
                <w:iCs/>
                <w:sz w:val="22"/>
                <w:szCs w:val="22"/>
              </w:rPr>
              <w:t>Athanassopoulos</w:t>
            </w:r>
            <w:r w:rsidRPr="00790B74">
              <w:rPr>
                <w:rFonts w:cs="Calibri"/>
                <w:iCs/>
                <w:sz w:val="22"/>
                <w:szCs w:val="22"/>
                <w:lang w:val="el-GR"/>
              </w:rPr>
              <w:t xml:space="preserve"> </w:t>
            </w:r>
            <w:r w:rsidRPr="00A33648">
              <w:rPr>
                <w:rFonts w:cs="Calibri"/>
                <w:iCs/>
                <w:sz w:val="22"/>
                <w:szCs w:val="22"/>
              </w:rPr>
              <w:t>T</w:t>
            </w:r>
            <w:r w:rsidRPr="00790B74">
              <w:rPr>
                <w:rFonts w:cs="Calibri"/>
                <w:iCs/>
                <w:sz w:val="22"/>
                <w:szCs w:val="22"/>
                <w:lang w:val="el-GR"/>
              </w:rPr>
              <w:t xml:space="preserve">., </w:t>
            </w:r>
            <w:r w:rsidRPr="00A33648">
              <w:rPr>
                <w:rFonts w:cs="Calibri"/>
                <w:iCs/>
                <w:sz w:val="22"/>
                <w:szCs w:val="22"/>
              </w:rPr>
              <w:t>Nikolakopoulos</w:t>
            </w:r>
            <w:r w:rsidRPr="00790B74">
              <w:rPr>
                <w:rFonts w:cs="Calibri"/>
                <w:iCs/>
                <w:sz w:val="22"/>
                <w:szCs w:val="22"/>
                <w:lang w:val="el-GR"/>
              </w:rPr>
              <w:t xml:space="preserve"> </w:t>
            </w:r>
            <w:r w:rsidRPr="00A33648">
              <w:rPr>
                <w:rFonts w:cs="Calibri"/>
                <w:iCs/>
                <w:sz w:val="22"/>
                <w:szCs w:val="22"/>
              </w:rPr>
              <w:t>K</w:t>
            </w:r>
            <w:r w:rsidRPr="00790B74">
              <w:rPr>
                <w:rFonts w:cs="Calibri"/>
                <w:iCs/>
                <w:sz w:val="22"/>
                <w:szCs w:val="22"/>
                <w:lang w:val="el-GR"/>
              </w:rPr>
              <w:t xml:space="preserve">., </w:t>
            </w:r>
            <w:r w:rsidRPr="00A33648">
              <w:rPr>
                <w:rFonts w:cs="Calibri"/>
                <w:iCs/>
                <w:sz w:val="22"/>
                <w:szCs w:val="22"/>
              </w:rPr>
              <w:t>Kyriou</w:t>
            </w:r>
            <w:r w:rsidRPr="00790B74">
              <w:rPr>
                <w:rFonts w:cs="Calibri"/>
                <w:iCs/>
                <w:sz w:val="22"/>
                <w:szCs w:val="22"/>
                <w:lang w:val="el-GR"/>
              </w:rPr>
              <w:t xml:space="preserve"> </w:t>
            </w:r>
            <w:r w:rsidRPr="00A33648">
              <w:rPr>
                <w:rFonts w:cs="Calibri"/>
                <w:iCs/>
                <w:sz w:val="22"/>
                <w:szCs w:val="22"/>
              </w:rPr>
              <w:t>A</w:t>
            </w:r>
            <w:r w:rsidRPr="00790B74">
              <w:rPr>
                <w:rFonts w:cs="Calibri"/>
                <w:iCs/>
                <w:sz w:val="22"/>
                <w:szCs w:val="22"/>
                <w:lang w:val="el-GR"/>
              </w:rPr>
              <w:t xml:space="preserve">., </w:t>
            </w:r>
            <w:r w:rsidRPr="00A33648">
              <w:rPr>
                <w:rFonts w:cs="Calibri"/>
                <w:iCs/>
                <w:sz w:val="22"/>
                <w:szCs w:val="22"/>
              </w:rPr>
              <w:t>Kontopoulos</w:t>
            </w:r>
            <w:r w:rsidRPr="00790B74">
              <w:rPr>
                <w:rFonts w:cs="Calibri"/>
                <w:iCs/>
                <w:sz w:val="22"/>
                <w:szCs w:val="22"/>
                <w:lang w:val="el-GR"/>
              </w:rPr>
              <w:t xml:space="preserve"> </w:t>
            </w:r>
            <w:r w:rsidRPr="00A33648">
              <w:rPr>
                <w:rFonts w:cs="Calibri"/>
                <w:iCs/>
                <w:sz w:val="22"/>
                <w:szCs w:val="22"/>
              </w:rPr>
              <w:t>C</w:t>
            </w:r>
            <w:r w:rsidRPr="00790B74">
              <w:rPr>
                <w:rFonts w:cs="Calibri"/>
                <w:iCs/>
                <w:sz w:val="22"/>
                <w:szCs w:val="22"/>
                <w:lang w:val="el-GR"/>
              </w:rPr>
              <w:t xml:space="preserve">., </w:t>
            </w:r>
            <w:r w:rsidRPr="00A33648">
              <w:rPr>
                <w:rFonts w:cs="Calibri"/>
                <w:iCs/>
                <w:sz w:val="22"/>
                <w:szCs w:val="22"/>
              </w:rPr>
              <w:t>Charalampopoulou</w:t>
            </w:r>
            <w:r w:rsidRPr="00790B74">
              <w:rPr>
                <w:rFonts w:cs="Calibri"/>
                <w:iCs/>
                <w:sz w:val="22"/>
                <w:szCs w:val="22"/>
                <w:lang w:val="el-GR"/>
              </w:rPr>
              <w:t xml:space="preserve"> </w:t>
            </w:r>
            <w:r w:rsidRPr="00A33648">
              <w:rPr>
                <w:rFonts w:cs="Calibri"/>
                <w:iCs/>
                <w:sz w:val="22"/>
                <w:szCs w:val="22"/>
              </w:rPr>
              <w:t>V</w:t>
            </w:r>
            <w:r w:rsidRPr="00790B74">
              <w:rPr>
                <w:rFonts w:cs="Calibri"/>
                <w:iCs/>
                <w:sz w:val="22"/>
                <w:szCs w:val="22"/>
                <w:lang w:val="el-GR"/>
              </w:rPr>
              <w:t xml:space="preserve">., </w:t>
            </w:r>
            <w:r w:rsidRPr="00A33648">
              <w:rPr>
                <w:rFonts w:cs="Calibri"/>
                <w:iCs/>
                <w:sz w:val="22"/>
                <w:szCs w:val="22"/>
              </w:rPr>
              <w:t>Tsironi</w:t>
            </w:r>
            <w:r w:rsidRPr="00790B74">
              <w:rPr>
                <w:rFonts w:cs="Calibri"/>
                <w:iCs/>
                <w:sz w:val="22"/>
                <w:szCs w:val="22"/>
                <w:lang w:val="el-GR"/>
              </w:rPr>
              <w:t xml:space="preserve"> </w:t>
            </w:r>
            <w:r w:rsidRPr="00A33648">
              <w:rPr>
                <w:rFonts w:cs="Calibri"/>
                <w:iCs/>
                <w:sz w:val="22"/>
                <w:szCs w:val="22"/>
              </w:rPr>
              <w:t>V</w:t>
            </w:r>
            <w:r w:rsidRPr="00790B74">
              <w:rPr>
                <w:rFonts w:cs="Calibri"/>
                <w:iCs/>
                <w:sz w:val="22"/>
                <w:szCs w:val="22"/>
                <w:lang w:val="el-GR"/>
              </w:rPr>
              <w:t xml:space="preserve">., (2022). </w:t>
            </w:r>
            <w:r w:rsidRPr="00A33648">
              <w:rPr>
                <w:rFonts w:cs="Calibri"/>
                <w:iCs/>
                <w:sz w:val="22"/>
                <w:szCs w:val="22"/>
              </w:rPr>
              <w:t>A new low-cost GNSS and strong motion instrument for monitoring of slopes and critical infrastructures within the Greek “Supersite”.  Safe Thessaloniki 2022 – new technologies and civil protection.  29/9-1/10/2022.</w:t>
            </w:r>
          </w:p>
        </w:tc>
      </w:tr>
      <w:tr w:rsidR="006962AD" w:rsidRPr="00A33648" w14:paraId="62A4C5E4"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586778B" w14:textId="1A8F66BC" w:rsidR="006962AD" w:rsidRPr="00A33648" w:rsidRDefault="006962AD" w:rsidP="006962AD">
            <w:pPr>
              <w:pStyle w:val="af1"/>
              <w:numPr>
                <w:ilvl w:val="0"/>
                <w:numId w:val="13"/>
              </w:numPr>
              <w:spacing w:before="120" w:after="0"/>
              <w:ind w:left="315" w:hanging="315"/>
              <w:rPr>
                <w:rFonts w:cs="Calibri"/>
                <w:iCs/>
                <w:sz w:val="22"/>
                <w:szCs w:val="22"/>
              </w:rPr>
            </w:pPr>
            <w:r w:rsidRPr="00A33648">
              <w:rPr>
                <w:rFonts w:cs="Calibri"/>
                <w:iCs/>
                <w:sz w:val="22"/>
                <w:szCs w:val="22"/>
              </w:rPr>
              <w:t>Marinou A., Anastasiou D., Papanikolaou X., Paradissis D and Zacharis V. (2016). Dionysos Satellite Observatory and Higher Geodesy Laboratory: History amd Perspectives. EGE2016: 14th International Conference of the Geological Society of Greece. Thessaloniki, Greece, May 25 - 27.</w:t>
            </w:r>
          </w:p>
        </w:tc>
      </w:tr>
      <w:tr w:rsidR="006962AD" w:rsidRPr="00A33648" w14:paraId="4B9FDC39"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FE7D33F" w14:textId="6573ED20" w:rsidR="006962AD" w:rsidRPr="00A33648" w:rsidRDefault="006962AD" w:rsidP="006962AD">
            <w:pPr>
              <w:pStyle w:val="af1"/>
              <w:numPr>
                <w:ilvl w:val="0"/>
                <w:numId w:val="13"/>
              </w:numPr>
              <w:spacing w:before="120" w:after="0"/>
              <w:ind w:left="315" w:hanging="315"/>
              <w:rPr>
                <w:rFonts w:cs="Calibri"/>
                <w:iCs/>
                <w:sz w:val="22"/>
                <w:szCs w:val="22"/>
              </w:rPr>
            </w:pPr>
            <w:r w:rsidRPr="00A33648">
              <w:rPr>
                <w:rFonts w:cs="Calibri"/>
                <w:iCs/>
                <w:sz w:val="22"/>
                <w:szCs w:val="22"/>
              </w:rPr>
              <w:t>Anastasiou D., Papanikolaou X., Kapetanidis V., Tsironi V., Ganas A. and Paradissis D. (2019) STRAINTOOL - Improving the mapping of tectonic strain in Eurasia. 12th HSTAM International Congress on Mechanics, Thessaloniki, Greece, 22-25 September</w:t>
            </w:r>
          </w:p>
        </w:tc>
      </w:tr>
      <w:tr w:rsidR="006962AD" w:rsidRPr="004E3F2E" w14:paraId="71E2B9AA"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5218472" w14:textId="30AD6118" w:rsidR="006962AD" w:rsidRPr="00A33648" w:rsidRDefault="006962AD" w:rsidP="006962AD">
            <w:pPr>
              <w:pStyle w:val="af1"/>
              <w:numPr>
                <w:ilvl w:val="0"/>
                <w:numId w:val="13"/>
              </w:numPr>
              <w:spacing w:before="120" w:after="0"/>
              <w:ind w:left="315" w:hanging="315"/>
              <w:rPr>
                <w:rFonts w:cs="Calibri"/>
                <w:iCs/>
                <w:sz w:val="22"/>
                <w:szCs w:val="22"/>
              </w:rPr>
            </w:pPr>
            <w:r w:rsidRPr="00A33648">
              <w:rPr>
                <w:rFonts w:cs="Calibri"/>
                <w:iCs/>
                <w:sz w:val="22"/>
                <w:szCs w:val="22"/>
              </w:rPr>
              <w:t>Anastasiou D., Ganas A, Legrand J., Bruyninx C., Papanikolaou X., Tsironi V., Kapetanidis V. (2019). Tectonic Strain distribution over Europe from EPN data. EGU General Assembly 2019, Geophysical Research Abstracts, Vol. 21, EGU2019-17744-1</w:t>
            </w:r>
          </w:p>
        </w:tc>
      </w:tr>
      <w:tr w:rsidR="006962AD" w:rsidRPr="00A33648" w14:paraId="573C04A7"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70F7658" w14:textId="637AD253" w:rsidR="006962AD" w:rsidRPr="00A33648" w:rsidRDefault="006962AD" w:rsidP="006962AD">
            <w:pPr>
              <w:pStyle w:val="af1"/>
              <w:numPr>
                <w:ilvl w:val="0"/>
                <w:numId w:val="13"/>
              </w:numPr>
              <w:spacing w:before="120" w:after="0"/>
              <w:ind w:left="315" w:hanging="315"/>
              <w:rPr>
                <w:rFonts w:cs="Calibri"/>
                <w:iCs/>
                <w:sz w:val="22"/>
                <w:szCs w:val="22"/>
              </w:rPr>
            </w:pPr>
            <w:r w:rsidRPr="00A33648">
              <w:rPr>
                <w:rFonts w:cs="Calibri"/>
                <w:iCs/>
                <w:sz w:val="22"/>
                <w:szCs w:val="22"/>
              </w:rPr>
              <w:t>Papanikolaou X., Anastasiou D., Paradissis D. (2017). DSO contribution to EUREF densification; status and future steps. EUREF Analysis Center Workshop 2017, Royal Observatory of Belgium, Brussels, Belgium. 25-26 October.</w:t>
            </w:r>
          </w:p>
        </w:tc>
      </w:tr>
      <w:tr w:rsidR="006962AD" w:rsidRPr="00A33648" w14:paraId="670B822E"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86DCAD8" w14:textId="17D424FE" w:rsidR="006962AD" w:rsidRPr="00A33648" w:rsidRDefault="006962AD" w:rsidP="006962AD">
            <w:pPr>
              <w:pStyle w:val="af1"/>
              <w:numPr>
                <w:ilvl w:val="0"/>
                <w:numId w:val="13"/>
              </w:numPr>
              <w:spacing w:before="120" w:after="0"/>
              <w:ind w:left="315" w:hanging="315"/>
              <w:rPr>
                <w:rFonts w:cs="Calibri"/>
                <w:iCs/>
                <w:sz w:val="22"/>
                <w:szCs w:val="22"/>
              </w:rPr>
            </w:pPr>
            <w:r w:rsidRPr="00A33648">
              <w:rPr>
                <w:rFonts w:cs="Calibri"/>
                <w:iCs/>
                <w:sz w:val="22"/>
                <w:szCs w:val="22"/>
              </w:rPr>
              <w:t>Anastasiou D., Papanikolaou X., Marinou A., Zacharis Z., Alatza S., Paradissis D. (2015). GNSS processing at DSO: recent activity and current status EUREF Analysis Center Workshop 2015, Astronomical Institute, University of Bern, Switzerland. 14-15 October.</w:t>
            </w:r>
          </w:p>
        </w:tc>
      </w:tr>
      <w:tr w:rsidR="006962AD" w:rsidRPr="00A33648" w14:paraId="4E1EA2A8"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4C113BB" w14:textId="6FA5C654" w:rsidR="006962AD" w:rsidRPr="00A33648" w:rsidRDefault="006962AD" w:rsidP="006962AD">
            <w:pPr>
              <w:pStyle w:val="af1"/>
              <w:numPr>
                <w:ilvl w:val="0"/>
                <w:numId w:val="13"/>
              </w:numPr>
              <w:spacing w:before="120" w:after="0"/>
              <w:ind w:left="315" w:hanging="315"/>
              <w:rPr>
                <w:rFonts w:cs="Calibri"/>
                <w:iCs/>
                <w:sz w:val="22"/>
                <w:szCs w:val="22"/>
              </w:rPr>
            </w:pPr>
            <w:r w:rsidRPr="00A33648">
              <w:rPr>
                <w:rFonts w:cs="Calibri"/>
                <w:iCs/>
                <w:sz w:val="22"/>
                <w:szCs w:val="22"/>
              </w:rPr>
              <w:t>Papanikolaou X., Anastasiou D., Zacharis V., Marinou A., Tita E., Paradissis D. (2015). Planning DSO Contribution to EUREF Densification EUREF Analysis Center Workshop 2015, Astronomical Institute, University of Bern, Switzerland. 14-15 October.</w:t>
            </w:r>
          </w:p>
        </w:tc>
      </w:tr>
      <w:tr w:rsidR="006962AD" w:rsidRPr="00A33648" w14:paraId="4C1598D1"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AD1C23E" w14:textId="6303B38F" w:rsidR="006962AD" w:rsidRPr="00A33648" w:rsidRDefault="006962AD" w:rsidP="006962AD">
            <w:pPr>
              <w:pStyle w:val="af1"/>
              <w:numPr>
                <w:ilvl w:val="0"/>
                <w:numId w:val="13"/>
              </w:numPr>
              <w:spacing w:before="120" w:after="0"/>
              <w:ind w:left="315" w:hanging="315"/>
              <w:rPr>
                <w:rFonts w:cs="Calibri"/>
                <w:iCs/>
                <w:sz w:val="22"/>
                <w:szCs w:val="22"/>
              </w:rPr>
            </w:pPr>
            <w:r w:rsidRPr="00A33648">
              <w:rPr>
                <w:rFonts w:cs="Calibri"/>
                <w:iCs/>
                <w:sz w:val="22"/>
                <w:szCs w:val="22"/>
              </w:rPr>
              <w:t>Anastasiou D., Chouliaras G., Papanikolaou X., Marinou A., Zacharis V., Galanis J., Drakatos G., Paradissis D. (2015) Geodetic and seismological analysis of the January 26, 2014 Cephalonia Island earthquake sequence. 26th General Assembly of the IUGG,Prague, Czech Republic, 22/6 - 2/7.</w:t>
            </w:r>
          </w:p>
        </w:tc>
      </w:tr>
      <w:tr w:rsidR="006962AD" w:rsidRPr="00A33648" w14:paraId="5C697E8D"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283FC0E" w14:textId="20E0A8A8" w:rsidR="006962AD" w:rsidRPr="00A33648" w:rsidRDefault="006962AD" w:rsidP="006962AD">
            <w:pPr>
              <w:pStyle w:val="af1"/>
              <w:numPr>
                <w:ilvl w:val="0"/>
                <w:numId w:val="13"/>
              </w:numPr>
              <w:spacing w:before="120" w:after="0"/>
              <w:ind w:left="315" w:hanging="315"/>
              <w:rPr>
                <w:rFonts w:cs="Calibri"/>
                <w:iCs/>
                <w:sz w:val="22"/>
                <w:szCs w:val="22"/>
              </w:rPr>
            </w:pPr>
            <w:r w:rsidRPr="00A33648">
              <w:rPr>
                <w:rFonts w:cs="Calibri"/>
                <w:iCs/>
                <w:sz w:val="22"/>
                <w:szCs w:val="22"/>
              </w:rPr>
              <w:lastRenderedPageBreak/>
              <w:t>Papanikolaou X., Anastasiou D., Marinou A., Zacharis V., Paradissis D. (2015). Routine analysis of GNSS stations in South Aegean: Processing scheme, results and dissemination of products and data. 26th General Assembly of the IUGG,Prague, Czech Republic, 22/6 - 2/7.</w:t>
            </w:r>
          </w:p>
        </w:tc>
      </w:tr>
      <w:tr w:rsidR="006962AD" w:rsidRPr="004E3F2E" w14:paraId="3B36A59C"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B78252B" w14:textId="0D5A46F5" w:rsidR="006962AD" w:rsidRPr="00A33648" w:rsidRDefault="006962AD" w:rsidP="006962AD">
            <w:pPr>
              <w:pStyle w:val="af1"/>
              <w:numPr>
                <w:ilvl w:val="0"/>
                <w:numId w:val="13"/>
              </w:numPr>
              <w:spacing w:before="120" w:after="0"/>
              <w:ind w:left="315" w:hanging="315"/>
              <w:rPr>
                <w:rFonts w:cs="Calibri"/>
                <w:iCs/>
                <w:sz w:val="22"/>
                <w:szCs w:val="22"/>
              </w:rPr>
            </w:pPr>
            <w:r w:rsidRPr="00A33648">
              <w:rPr>
                <w:rFonts w:cs="Calibri"/>
                <w:iCs/>
                <w:sz w:val="22"/>
                <w:szCs w:val="22"/>
              </w:rPr>
              <w:t>Paradissis D., Drakatos G., Marinou A., Anastasiou D., Alatza S., Zacharis V., Papanikolaou X., Melis N., Kalogeras I., Chouliaras G., Evangelidis C., and Makropoulos K. (2015). South Aegean geodynamic and tsunami monitoring platform project: Preliminary results 26th General Assembly of the IUGG,Prague, Czech Republic, 22/6 - 2/7.</w:t>
            </w:r>
          </w:p>
        </w:tc>
      </w:tr>
      <w:tr w:rsidR="006962AD" w:rsidRPr="00A33648" w14:paraId="125F2244"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519304F" w14:textId="309A2FF0" w:rsidR="006962AD" w:rsidRPr="00A33648" w:rsidRDefault="006962AD" w:rsidP="006962AD">
            <w:pPr>
              <w:pStyle w:val="af1"/>
              <w:numPr>
                <w:ilvl w:val="0"/>
                <w:numId w:val="13"/>
              </w:numPr>
              <w:spacing w:before="120" w:after="0"/>
              <w:ind w:left="315" w:hanging="315"/>
              <w:rPr>
                <w:rFonts w:cs="Calibri"/>
                <w:iCs/>
                <w:sz w:val="22"/>
                <w:szCs w:val="22"/>
              </w:rPr>
            </w:pPr>
            <w:r w:rsidRPr="00A33648">
              <w:rPr>
                <w:rFonts w:cs="Calibri"/>
                <w:iCs/>
                <w:sz w:val="22"/>
                <w:szCs w:val="22"/>
              </w:rPr>
              <w:t>Papanikolaou X., Anastasiou D., Marinou A., Zacharis V., and Paradissis D. (2015). Routine Analysis of all available GNSS Stations in Greece: Processing Scheme and Dissemination of Products and Data. EGU General Assembly 2015,Geophysical Research Abstracts, Vol. 17, EGU2015-5745-2.</w:t>
            </w:r>
          </w:p>
        </w:tc>
      </w:tr>
      <w:tr w:rsidR="006962AD" w:rsidRPr="004E3F2E" w14:paraId="2530D5E7"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0A3C107" w14:textId="204F37FC" w:rsidR="006962AD" w:rsidRPr="00A33648" w:rsidRDefault="006962AD" w:rsidP="006962AD">
            <w:pPr>
              <w:pStyle w:val="af1"/>
              <w:numPr>
                <w:ilvl w:val="0"/>
                <w:numId w:val="13"/>
              </w:numPr>
              <w:spacing w:before="120" w:after="0"/>
              <w:ind w:left="315" w:hanging="315"/>
              <w:rPr>
                <w:rFonts w:cs="Calibri"/>
                <w:iCs/>
                <w:sz w:val="22"/>
                <w:szCs w:val="22"/>
              </w:rPr>
            </w:pPr>
            <w:r w:rsidRPr="00A33648">
              <w:rPr>
                <w:rFonts w:cs="Calibri"/>
                <w:iCs/>
                <w:sz w:val="22"/>
                <w:szCs w:val="22"/>
              </w:rPr>
              <w:t>Zacharis V., Paradissis D., Drakatos G., Marinou A., Melis N., Anastasiou D., Alatza S., and Papanikolaou X. (2015). Monitoring sea level fluctuation in South Aegean. EGU General Assembly 2015,Geophysical Research Abstracts, Vol. 17, EGU2015-6397</w:t>
            </w:r>
          </w:p>
        </w:tc>
      </w:tr>
      <w:tr w:rsidR="006962AD" w:rsidRPr="004E3F2E" w14:paraId="1C573927" w14:textId="77777777" w:rsidTr="00FE060B">
        <w:trPr>
          <w:trHeight w:val="294"/>
          <w:tblHeader/>
        </w:trPr>
        <w:tc>
          <w:tcPr>
            <w:tcW w:w="96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97A1A7E" w14:textId="2E7E1F72" w:rsidR="006962AD" w:rsidRPr="00A33648" w:rsidRDefault="006962AD" w:rsidP="006962AD">
            <w:pPr>
              <w:pStyle w:val="af1"/>
              <w:numPr>
                <w:ilvl w:val="0"/>
                <w:numId w:val="13"/>
              </w:numPr>
              <w:spacing w:before="120" w:after="0"/>
              <w:ind w:left="315" w:hanging="315"/>
              <w:rPr>
                <w:rFonts w:cs="Calibri"/>
                <w:iCs/>
                <w:sz w:val="22"/>
                <w:szCs w:val="22"/>
              </w:rPr>
            </w:pPr>
            <w:r w:rsidRPr="00A33648">
              <w:rPr>
                <w:rFonts w:cs="Calibri"/>
                <w:iCs/>
                <w:sz w:val="22"/>
                <w:szCs w:val="22"/>
              </w:rPr>
              <w:t>Papoutsis I., Papanikolaou X., Floyd M., Ji K.H., Kontoes C., Paradissis D., Anastasiou D., and Ganas A. (2013). The Santorini Inflation Episode, Monitored by InSAR and GPS. European Space Agency Living Planet Symposium, Sept. 2013, Edinburgh, UK.</w:t>
            </w:r>
          </w:p>
        </w:tc>
      </w:tr>
    </w:tbl>
    <w:p w14:paraId="15E9F70C" w14:textId="77777777" w:rsidR="005B6C8B" w:rsidRPr="00790B74" w:rsidRDefault="005B6C8B" w:rsidP="005B6C8B">
      <w:pPr>
        <w:rPr>
          <w:rFonts w:ascii="Calibri" w:hAnsi="Calibri" w:cs="Calibri"/>
          <w:lang w:val="en-US"/>
        </w:rPr>
      </w:pPr>
    </w:p>
    <w:tbl>
      <w:tblPr>
        <w:tblStyle w:val="af2"/>
        <w:tblpPr w:leftFromText="180" w:rightFromText="180" w:vertAnchor="text" w:horzAnchor="margin" w:tblpY="42"/>
        <w:tblW w:w="9639" w:type="dxa"/>
        <w:tblLayout w:type="fixed"/>
        <w:tblLook w:val="04A0" w:firstRow="1" w:lastRow="0" w:firstColumn="1" w:lastColumn="0" w:noHBand="0" w:noVBand="1"/>
      </w:tblPr>
      <w:tblGrid>
        <w:gridCol w:w="9639"/>
      </w:tblGrid>
      <w:tr w:rsidR="003D33DC" w:rsidRPr="006877F0" w14:paraId="4EA136D9" w14:textId="77777777" w:rsidTr="003D33DC">
        <w:trPr>
          <w:trHeight w:val="340"/>
          <w:tblHeader/>
        </w:trPr>
        <w:tc>
          <w:tcPr>
            <w:tcW w:w="9639"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7D2D519F" w14:textId="7E7F268B" w:rsidR="003D33DC" w:rsidRPr="006877F0" w:rsidRDefault="003D33DC" w:rsidP="003D33DC">
            <w:pPr>
              <w:pStyle w:val="af1"/>
              <w:spacing w:after="0"/>
              <w:ind w:left="0"/>
              <w:jc w:val="left"/>
              <w:rPr>
                <w:rFonts w:asciiTheme="minorHAnsi" w:hAnsiTheme="minorHAnsi" w:cstheme="minorHAnsi"/>
                <w:b/>
                <w:bCs/>
                <w:iCs/>
                <w:color w:val="000000" w:themeColor="text1"/>
                <w:sz w:val="22"/>
                <w:szCs w:val="22"/>
              </w:rPr>
            </w:pPr>
            <w:r w:rsidRPr="006877F0">
              <w:rPr>
                <w:rFonts w:asciiTheme="minorHAnsi" w:hAnsiTheme="minorHAnsi" w:cstheme="minorHAnsi"/>
                <w:b/>
                <w:bCs/>
                <w:iCs/>
                <w:color w:val="000000" w:themeColor="text1"/>
                <w:sz w:val="22"/>
                <w:szCs w:val="22"/>
              </w:rPr>
              <w:lastRenderedPageBreak/>
              <w:t>CONFERENCES/WORKSHOPS/etc</w:t>
            </w:r>
          </w:p>
        </w:tc>
      </w:tr>
      <w:tr w:rsidR="003D33DC" w:rsidRPr="00790B74" w14:paraId="1A2C1F09" w14:textId="77777777" w:rsidTr="003D33DC">
        <w:trPr>
          <w:trHeight w:val="280"/>
          <w:tblHeader/>
        </w:trPr>
        <w:tc>
          <w:tcPr>
            <w:tcW w:w="9639" w:type="dxa"/>
            <w:tcBorders>
              <w:top w:val="single" w:sz="4" w:space="0" w:color="D9D9D9"/>
              <w:left w:val="single" w:sz="4" w:space="0" w:color="D9D9D9"/>
              <w:bottom w:val="single" w:sz="4" w:space="0" w:color="D9D9D9"/>
              <w:right w:val="single" w:sz="4" w:space="0" w:color="D9D9D9"/>
            </w:tcBorders>
          </w:tcPr>
          <w:p w14:paraId="140836D4" w14:textId="423C8502" w:rsidR="003D33DC" w:rsidRPr="006877F0" w:rsidRDefault="003D33DC" w:rsidP="003D33DC">
            <w:pPr>
              <w:pStyle w:val="af1"/>
              <w:spacing w:before="120" w:after="0"/>
              <w:ind w:left="0"/>
              <w:rPr>
                <w:rFonts w:asciiTheme="minorHAnsi" w:hAnsiTheme="minorHAnsi" w:cstheme="minorHAnsi"/>
                <w:bCs/>
              </w:rPr>
            </w:pPr>
          </w:p>
        </w:tc>
      </w:tr>
      <w:tr w:rsidR="005B6C8B" w:rsidRPr="00790B74" w14:paraId="7029B3B3" w14:textId="77777777" w:rsidTr="003D33DC">
        <w:trPr>
          <w:trHeight w:val="280"/>
          <w:tblHeader/>
        </w:trPr>
        <w:tc>
          <w:tcPr>
            <w:tcW w:w="9639" w:type="dxa"/>
            <w:tcBorders>
              <w:top w:val="single" w:sz="4" w:space="0" w:color="D9D9D9"/>
              <w:left w:val="single" w:sz="4" w:space="0" w:color="D9D9D9"/>
              <w:bottom w:val="single" w:sz="4" w:space="0" w:color="D9D9D9"/>
              <w:right w:val="single" w:sz="4" w:space="0" w:color="D9D9D9"/>
            </w:tcBorders>
          </w:tcPr>
          <w:p w14:paraId="2B4BFDB4" w14:textId="68FE4185" w:rsidR="00F81AE1" w:rsidRPr="00F81AE1" w:rsidRDefault="00F81AE1" w:rsidP="006C2DD2">
            <w:pPr>
              <w:pStyle w:val="af1"/>
              <w:numPr>
                <w:ilvl w:val="0"/>
                <w:numId w:val="13"/>
              </w:numPr>
              <w:spacing w:before="120" w:after="0"/>
              <w:ind w:left="315" w:hanging="315"/>
              <w:rPr>
                <w:rFonts w:asciiTheme="minorHAnsi" w:hAnsiTheme="minorHAnsi" w:cstheme="minorHAnsi"/>
                <w:bCs/>
                <w:sz w:val="22"/>
                <w:szCs w:val="22"/>
              </w:rPr>
            </w:pPr>
            <w:r w:rsidRPr="00F81AE1">
              <w:rPr>
                <w:rFonts w:asciiTheme="minorHAnsi" w:hAnsiTheme="minorHAnsi" w:cstheme="minorHAnsi"/>
                <w:bCs/>
                <w:sz w:val="22"/>
                <w:szCs w:val="22"/>
              </w:rPr>
              <w:t xml:space="preserve">2022 Multi-GNSS Precise Point Positioning and </w:t>
            </w:r>
            <w:r w:rsidRPr="00F81AE1">
              <w:rPr>
                <w:rFonts w:asciiTheme="minorHAnsi" w:hAnsiTheme="minorHAnsi" w:cstheme="minorHAnsi"/>
                <w:bCs/>
              </w:rPr>
              <w:t>Pride</w:t>
            </w:r>
            <w:r w:rsidRPr="00F81AE1">
              <w:rPr>
                <w:rFonts w:asciiTheme="minorHAnsi" w:hAnsiTheme="minorHAnsi" w:cstheme="minorHAnsi"/>
                <w:bCs/>
                <w:sz w:val="22"/>
                <w:szCs w:val="22"/>
              </w:rPr>
              <w:t xml:space="preserve"> </w:t>
            </w:r>
            <w:r w:rsidRPr="00F81AE1">
              <w:rPr>
                <w:rFonts w:asciiTheme="minorHAnsi" w:hAnsiTheme="minorHAnsi" w:cstheme="minorHAnsi"/>
                <w:bCs/>
              </w:rPr>
              <w:t>PPP</w:t>
            </w:r>
            <w:r w:rsidRPr="00F81AE1">
              <w:rPr>
                <w:rFonts w:asciiTheme="minorHAnsi" w:hAnsiTheme="minorHAnsi" w:cstheme="minorHAnsi"/>
                <w:bCs/>
                <w:sz w:val="22"/>
                <w:szCs w:val="22"/>
              </w:rPr>
              <w:t>-AR short course</w:t>
            </w:r>
            <w:r>
              <w:rPr>
                <w:rFonts w:asciiTheme="minorHAnsi" w:hAnsiTheme="minorHAnsi" w:cstheme="minorHAnsi"/>
                <w:bCs/>
                <w:sz w:val="22"/>
                <w:szCs w:val="22"/>
              </w:rPr>
              <w:t>. 21-23 September 2022. UNAVCO</w:t>
            </w:r>
          </w:p>
          <w:p w14:paraId="0A09941D" w14:textId="30C5B20A" w:rsidR="006C2DD2" w:rsidRDefault="006C2DD2" w:rsidP="006C2DD2">
            <w:pPr>
              <w:pStyle w:val="af1"/>
              <w:numPr>
                <w:ilvl w:val="0"/>
                <w:numId w:val="13"/>
              </w:numPr>
              <w:spacing w:before="120" w:after="0"/>
              <w:ind w:left="315" w:hanging="315"/>
              <w:rPr>
                <w:rFonts w:asciiTheme="minorHAnsi" w:hAnsiTheme="minorHAnsi" w:cstheme="minorHAnsi"/>
                <w:sz w:val="22"/>
                <w:szCs w:val="22"/>
              </w:rPr>
            </w:pPr>
            <w:r w:rsidRPr="00E15C5D">
              <w:rPr>
                <w:rFonts w:asciiTheme="minorHAnsi" w:hAnsiTheme="minorHAnsi" w:cstheme="minorHAnsi"/>
                <w:bCs/>
                <w:sz w:val="22"/>
                <w:szCs w:val="22"/>
              </w:rPr>
              <w:t xml:space="preserve">ERASMUS+ ICM. Visiting and holding lectures at the </w:t>
            </w:r>
            <w:r>
              <w:rPr>
                <w:rFonts w:asciiTheme="minorHAnsi" w:hAnsiTheme="minorHAnsi" w:cstheme="minorHAnsi"/>
                <w:bCs/>
                <w:sz w:val="22"/>
                <w:szCs w:val="22"/>
              </w:rPr>
              <w:t>School of Architecture, Planning and Geomatics</w:t>
            </w:r>
            <w:r w:rsidRPr="00E15C5D">
              <w:rPr>
                <w:rFonts w:asciiTheme="minorHAnsi" w:hAnsiTheme="minorHAnsi" w:cstheme="minorHAnsi"/>
                <w:bCs/>
                <w:sz w:val="22"/>
                <w:szCs w:val="22"/>
              </w:rPr>
              <w:t xml:space="preserve">. </w:t>
            </w:r>
            <w:r>
              <w:rPr>
                <w:rFonts w:asciiTheme="minorHAnsi" w:hAnsiTheme="minorHAnsi" w:cstheme="minorHAnsi"/>
                <w:bCs/>
                <w:sz w:val="22"/>
                <w:szCs w:val="22"/>
              </w:rPr>
              <w:t>27/6</w:t>
            </w:r>
            <w:r w:rsidRPr="00E15C5D">
              <w:rPr>
                <w:rFonts w:asciiTheme="minorHAnsi" w:hAnsiTheme="minorHAnsi" w:cstheme="minorHAnsi"/>
                <w:bCs/>
                <w:sz w:val="22"/>
                <w:szCs w:val="22"/>
              </w:rPr>
              <w:t xml:space="preserve"> - </w:t>
            </w:r>
            <w:r>
              <w:rPr>
                <w:rFonts w:asciiTheme="minorHAnsi" w:hAnsiTheme="minorHAnsi" w:cstheme="minorHAnsi"/>
                <w:bCs/>
                <w:sz w:val="22"/>
                <w:szCs w:val="22"/>
              </w:rPr>
              <w:t>2</w:t>
            </w:r>
            <w:r w:rsidRPr="00E15C5D">
              <w:rPr>
                <w:rFonts w:asciiTheme="minorHAnsi" w:hAnsiTheme="minorHAnsi" w:cstheme="minorHAnsi"/>
                <w:bCs/>
                <w:sz w:val="22"/>
                <w:szCs w:val="22"/>
              </w:rPr>
              <w:t>/</w:t>
            </w:r>
            <w:r>
              <w:rPr>
                <w:rFonts w:asciiTheme="minorHAnsi" w:hAnsiTheme="minorHAnsi" w:cstheme="minorHAnsi"/>
                <w:bCs/>
                <w:sz w:val="22"/>
                <w:szCs w:val="22"/>
              </w:rPr>
              <w:t>7</w:t>
            </w:r>
            <w:r w:rsidRPr="00E15C5D">
              <w:rPr>
                <w:rFonts w:asciiTheme="minorHAnsi" w:hAnsiTheme="minorHAnsi" w:cstheme="minorHAnsi"/>
                <w:bCs/>
                <w:sz w:val="22"/>
                <w:szCs w:val="22"/>
              </w:rPr>
              <w:t>/202</w:t>
            </w:r>
            <w:r>
              <w:rPr>
                <w:rFonts w:asciiTheme="minorHAnsi" w:hAnsiTheme="minorHAnsi" w:cstheme="minorHAnsi"/>
                <w:bCs/>
                <w:sz w:val="22"/>
                <w:szCs w:val="22"/>
              </w:rPr>
              <w:t>2</w:t>
            </w:r>
          </w:p>
          <w:p w14:paraId="6BCA6EA2" w14:textId="1279F5DF" w:rsidR="006C2DD2" w:rsidRDefault="006C2DD2" w:rsidP="006C2DD2">
            <w:pPr>
              <w:pStyle w:val="af1"/>
              <w:numPr>
                <w:ilvl w:val="0"/>
                <w:numId w:val="13"/>
              </w:numPr>
              <w:spacing w:before="120" w:after="0"/>
              <w:ind w:left="315" w:hanging="315"/>
              <w:rPr>
                <w:rFonts w:asciiTheme="minorHAnsi" w:hAnsiTheme="minorHAnsi" w:cstheme="minorHAnsi"/>
                <w:sz w:val="22"/>
                <w:szCs w:val="22"/>
              </w:rPr>
            </w:pPr>
            <w:r w:rsidRPr="00E15C5D">
              <w:rPr>
                <w:rFonts w:asciiTheme="minorHAnsi" w:hAnsiTheme="minorHAnsi" w:cstheme="minorHAnsi"/>
                <w:bCs/>
                <w:sz w:val="22"/>
                <w:szCs w:val="22"/>
              </w:rPr>
              <w:t xml:space="preserve">ERASMUS+ ICM. Visiting and holding lectures at the School of Architectural Engineering of the University of Pristina, Mitrovica, Kosovo. </w:t>
            </w:r>
            <w:r>
              <w:rPr>
                <w:rFonts w:asciiTheme="minorHAnsi" w:hAnsiTheme="minorHAnsi" w:cstheme="minorHAnsi"/>
                <w:bCs/>
                <w:sz w:val="22"/>
                <w:szCs w:val="22"/>
              </w:rPr>
              <w:t>16</w:t>
            </w:r>
            <w:r w:rsidRPr="00E15C5D">
              <w:rPr>
                <w:rFonts w:asciiTheme="minorHAnsi" w:hAnsiTheme="minorHAnsi" w:cstheme="minorHAnsi"/>
                <w:bCs/>
                <w:sz w:val="22"/>
                <w:szCs w:val="22"/>
              </w:rPr>
              <w:t xml:space="preserve"> - </w:t>
            </w:r>
            <w:r>
              <w:rPr>
                <w:rFonts w:asciiTheme="minorHAnsi" w:hAnsiTheme="minorHAnsi" w:cstheme="minorHAnsi"/>
                <w:bCs/>
                <w:sz w:val="22"/>
                <w:szCs w:val="22"/>
              </w:rPr>
              <w:t>21</w:t>
            </w:r>
            <w:r w:rsidRPr="00E15C5D">
              <w:rPr>
                <w:rFonts w:asciiTheme="minorHAnsi" w:hAnsiTheme="minorHAnsi" w:cstheme="minorHAnsi"/>
                <w:bCs/>
                <w:sz w:val="22"/>
                <w:szCs w:val="22"/>
              </w:rPr>
              <w:t>/</w:t>
            </w:r>
            <w:r>
              <w:rPr>
                <w:rFonts w:asciiTheme="minorHAnsi" w:hAnsiTheme="minorHAnsi" w:cstheme="minorHAnsi"/>
                <w:bCs/>
                <w:sz w:val="22"/>
                <w:szCs w:val="22"/>
              </w:rPr>
              <w:t>05</w:t>
            </w:r>
            <w:r w:rsidRPr="00E15C5D">
              <w:rPr>
                <w:rFonts w:asciiTheme="minorHAnsi" w:hAnsiTheme="minorHAnsi" w:cstheme="minorHAnsi"/>
                <w:bCs/>
                <w:sz w:val="22"/>
                <w:szCs w:val="22"/>
              </w:rPr>
              <w:t>/202</w:t>
            </w:r>
            <w:r>
              <w:rPr>
                <w:rFonts w:asciiTheme="minorHAnsi" w:hAnsiTheme="minorHAnsi" w:cstheme="minorHAnsi"/>
                <w:bCs/>
                <w:sz w:val="22"/>
                <w:szCs w:val="22"/>
              </w:rPr>
              <w:t>2</w:t>
            </w:r>
          </w:p>
          <w:p w14:paraId="34879A68" w14:textId="26F9E230" w:rsidR="00E15C5D" w:rsidRDefault="00E15C5D" w:rsidP="003D33DC">
            <w:pPr>
              <w:pStyle w:val="af1"/>
              <w:numPr>
                <w:ilvl w:val="0"/>
                <w:numId w:val="13"/>
              </w:numPr>
              <w:spacing w:before="120" w:after="0"/>
              <w:ind w:left="315" w:hanging="315"/>
              <w:rPr>
                <w:rFonts w:asciiTheme="minorHAnsi" w:hAnsiTheme="minorHAnsi" w:cstheme="minorHAnsi"/>
                <w:sz w:val="22"/>
                <w:szCs w:val="22"/>
              </w:rPr>
            </w:pPr>
            <w:r w:rsidRPr="00E15C5D">
              <w:rPr>
                <w:rFonts w:asciiTheme="minorHAnsi" w:hAnsiTheme="minorHAnsi" w:cstheme="minorHAnsi"/>
                <w:bCs/>
                <w:sz w:val="22"/>
                <w:szCs w:val="22"/>
              </w:rPr>
              <w:t>ERASMUS+ ICM. Visiting and holding lectures at the School of Architectural Engineering of the University of Pristina, Mitrovica, Kosovo. 14 - 19/11/2021</w:t>
            </w:r>
          </w:p>
          <w:p w14:paraId="2457A942" w14:textId="77777777" w:rsidR="00E15C5D" w:rsidRDefault="00E15C5D" w:rsidP="003D33DC">
            <w:pPr>
              <w:pStyle w:val="af1"/>
              <w:numPr>
                <w:ilvl w:val="0"/>
                <w:numId w:val="13"/>
              </w:numPr>
              <w:spacing w:before="120" w:after="0"/>
              <w:ind w:left="315" w:hanging="315"/>
              <w:rPr>
                <w:rFonts w:asciiTheme="minorHAnsi" w:hAnsiTheme="minorHAnsi" w:cstheme="minorHAnsi"/>
                <w:sz w:val="22"/>
                <w:szCs w:val="22"/>
              </w:rPr>
            </w:pPr>
            <w:r w:rsidRPr="00E15C5D">
              <w:rPr>
                <w:rFonts w:asciiTheme="minorHAnsi" w:hAnsiTheme="minorHAnsi" w:cstheme="minorHAnsi"/>
                <w:sz w:val="22"/>
                <w:szCs w:val="22"/>
              </w:rPr>
              <w:t xml:space="preserve">2021 short course: GNSS Interferometric Reflectometry. 6-21 October 2021.UNAVCO. </w:t>
            </w:r>
          </w:p>
          <w:p w14:paraId="074D3EE9" w14:textId="77777777" w:rsidR="00E15C5D" w:rsidRDefault="00E15C5D" w:rsidP="003D33DC">
            <w:pPr>
              <w:pStyle w:val="af1"/>
              <w:numPr>
                <w:ilvl w:val="0"/>
                <w:numId w:val="13"/>
              </w:numPr>
              <w:spacing w:before="120" w:after="0"/>
              <w:ind w:left="315" w:hanging="315"/>
              <w:rPr>
                <w:rFonts w:asciiTheme="minorHAnsi" w:hAnsiTheme="minorHAnsi" w:cstheme="minorHAnsi"/>
                <w:sz w:val="22"/>
                <w:szCs w:val="22"/>
              </w:rPr>
            </w:pPr>
            <w:r w:rsidRPr="00E15C5D">
              <w:rPr>
                <w:rFonts w:asciiTheme="minorHAnsi" w:hAnsiTheme="minorHAnsi" w:cstheme="minorHAnsi"/>
                <w:sz w:val="22"/>
                <w:szCs w:val="22"/>
              </w:rPr>
              <w:t>2nd Remote Sensing and Space Applications Meeting, National Research Foundation, Athens, February 26, 2020.</w:t>
            </w:r>
          </w:p>
          <w:p w14:paraId="443963D6" w14:textId="77777777" w:rsidR="00E15C5D" w:rsidRDefault="00E15C5D" w:rsidP="003D33DC">
            <w:pPr>
              <w:pStyle w:val="af1"/>
              <w:numPr>
                <w:ilvl w:val="0"/>
                <w:numId w:val="13"/>
              </w:numPr>
              <w:spacing w:before="120" w:after="0"/>
              <w:ind w:left="315" w:hanging="315"/>
              <w:rPr>
                <w:rFonts w:asciiTheme="minorHAnsi" w:hAnsiTheme="minorHAnsi" w:cstheme="minorHAnsi"/>
                <w:sz w:val="22"/>
                <w:szCs w:val="22"/>
              </w:rPr>
            </w:pPr>
            <w:r w:rsidRPr="00E15C5D">
              <w:rPr>
                <w:rFonts w:asciiTheme="minorHAnsi" w:hAnsiTheme="minorHAnsi" w:cstheme="minorHAnsi"/>
                <w:sz w:val="22"/>
                <w:szCs w:val="22"/>
              </w:rPr>
              <w:t>Conference of the Association of Architects of Pieria "Architecture: heritage, uses, society" Katerini, Pieria, October 7, 2019</w:t>
            </w:r>
          </w:p>
          <w:p w14:paraId="3337C680" w14:textId="77777777" w:rsidR="00E15C5D" w:rsidRDefault="00E15C5D" w:rsidP="003D33DC">
            <w:pPr>
              <w:pStyle w:val="af1"/>
              <w:numPr>
                <w:ilvl w:val="0"/>
                <w:numId w:val="13"/>
              </w:numPr>
              <w:spacing w:before="120" w:after="0"/>
              <w:ind w:left="315" w:hanging="315"/>
              <w:rPr>
                <w:rFonts w:asciiTheme="minorHAnsi" w:hAnsiTheme="minorHAnsi" w:cstheme="minorHAnsi"/>
                <w:sz w:val="22"/>
                <w:szCs w:val="22"/>
              </w:rPr>
            </w:pPr>
            <w:r w:rsidRPr="00E15C5D">
              <w:rPr>
                <w:rFonts w:asciiTheme="minorHAnsi" w:hAnsiTheme="minorHAnsi" w:cstheme="minorHAnsi"/>
                <w:sz w:val="22"/>
                <w:szCs w:val="22"/>
              </w:rPr>
              <w:t>9th Conference NTUA and MIRC ”Vision, planning and policies for the integrated development of mountainous and isolated regions”, Metsovo, Greece, 26-28 September 2019.</w:t>
            </w:r>
          </w:p>
          <w:p w14:paraId="7AC13ADE" w14:textId="77777777" w:rsidR="00E15C5D" w:rsidRDefault="00E15C5D" w:rsidP="003D33DC">
            <w:pPr>
              <w:pStyle w:val="af1"/>
              <w:numPr>
                <w:ilvl w:val="0"/>
                <w:numId w:val="13"/>
              </w:numPr>
              <w:spacing w:before="120" w:after="0"/>
              <w:ind w:left="315" w:hanging="315"/>
              <w:rPr>
                <w:rFonts w:asciiTheme="minorHAnsi" w:hAnsiTheme="minorHAnsi" w:cstheme="minorHAnsi"/>
                <w:sz w:val="22"/>
                <w:szCs w:val="22"/>
              </w:rPr>
            </w:pPr>
            <w:r w:rsidRPr="00E15C5D">
              <w:rPr>
                <w:rFonts w:asciiTheme="minorHAnsi" w:hAnsiTheme="minorHAnsi" w:cstheme="minorHAnsi"/>
                <w:sz w:val="22"/>
                <w:szCs w:val="22"/>
              </w:rPr>
              <w:t>12th HSTAM International Congress on Mechanics, Thessaloniki, Greece, 22-25 September 2019</w:t>
            </w:r>
          </w:p>
          <w:p w14:paraId="5CB924F2" w14:textId="77777777" w:rsidR="00E15C5D" w:rsidRDefault="00E15C5D" w:rsidP="003D33DC">
            <w:pPr>
              <w:pStyle w:val="af1"/>
              <w:numPr>
                <w:ilvl w:val="0"/>
                <w:numId w:val="13"/>
              </w:numPr>
              <w:spacing w:before="120" w:after="0"/>
              <w:ind w:left="315" w:hanging="315"/>
              <w:rPr>
                <w:rFonts w:asciiTheme="minorHAnsi" w:hAnsiTheme="minorHAnsi" w:cstheme="minorHAnsi"/>
                <w:sz w:val="22"/>
                <w:szCs w:val="22"/>
              </w:rPr>
            </w:pPr>
            <w:r w:rsidRPr="00E15C5D">
              <w:rPr>
                <w:rFonts w:asciiTheme="minorHAnsi" w:hAnsiTheme="minorHAnsi" w:cstheme="minorHAnsi"/>
                <w:sz w:val="22"/>
                <w:szCs w:val="22"/>
              </w:rPr>
              <w:t>EUREF Analysis Center Workshop 2017, 25-26 October 2017, Royal Observatory of Belgium, Brussels, Belgium.</w:t>
            </w:r>
          </w:p>
          <w:p w14:paraId="6E8C4B1F" w14:textId="77777777" w:rsidR="00E15C5D" w:rsidRDefault="006C2DD2" w:rsidP="003D33DC">
            <w:pPr>
              <w:pStyle w:val="af1"/>
              <w:numPr>
                <w:ilvl w:val="0"/>
                <w:numId w:val="13"/>
              </w:numPr>
              <w:spacing w:before="120" w:after="0"/>
              <w:ind w:left="315" w:hanging="315"/>
              <w:rPr>
                <w:rFonts w:asciiTheme="minorHAnsi" w:hAnsiTheme="minorHAnsi" w:cstheme="minorHAnsi"/>
                <w:sz w:val="22"/>
                <w:szCs w:val="22"/>
              </w:rPr>
            </w:pPr>
            <w:r w:rsidRPr="006C2DD2">
              <w:rPr>
                <w:rFonts w:asciiTheme="minorHAnsi" w:hAnsiTheme="minorHAnsi" w:cstheme="minorHAnsi"/>
                <w:sz w:val="22"/>
                <w:szCs w:val="22"/>
              </w:rPr>
              <w:t>EGE2016: 14th International Conference of the Geological Society of Greece, 25-27 May 2016, Thessaloniki, Greece.</w:t>
            </w:r>
          </w:p>
          <w:p w14:paraId="3CA7C643" w14:textId="77777777" w:rsidR="006C2DD2" w:rsidRDefault="006C2DD2" w:rsidP="003D33DC">
            <w:pPr>
              <w:pStyle w:val="af1"/>
              <w:numPr>
                <w:ilvl w:val="0"/>
                <w:numId w:val="13"/>
              </w:numPr>
              <w:spacing w:before="120" w:after="0"/>
              <w:ind w:left="315" w:hanging="315"/>
              <w:rPr>
                <w:rFonts w:asciiTheme="minorHAnsi" w:hAnsiTheme="minorHAnsi" w:cstheme="minorHAnsi"/>
                <w:sz w:val="22"/>
                <w:szCs w:val="22"/>
              </w:rPr>
            </w:pPr>
            <w:r w:rsidRPr="006C2DD2">
              <w:rPr>
                <w:rFonts w:asciiTheme="minorHAnsi" w:hAnsiTheme="minorHAnsi" w:cstheme="minorHAnsi"/>
                <w:sz w:val="22"/>
                <w:szCs w:val="22"/>
              </w:rPr>
              <w:t>EUREF Analysis Center Workshop 2015, 14-15 October 2015, Astronomical Institute, University of Bern, Switzerland.</w:t>
            </w:r>
          </w:p>
          <w:p w14:paraId="64EC2C33" w14:textId="77777777" w:rsidR="006C2DD2" w:rsidRDefault="006C2DD2" w:rsidP="003D33DC">
            <w:pPr>
              <w:pStyle w:val="af1"/>
              <w:numPr>
                <w:ilvl w:val="0"/>
                <w:numId w:val="13"/>
              </w:numPr>
              <w:spacing w:before="120" w:after="0"/>
              <w:ind w:left="315" w:hanging="315"/>
              <w:rPr>
                <w:rFonts w:asciiTheme="minorHAnsi" w:hAnsiTheme="minorHAnsi" w:cstheme="minorHAnsi"/>
                <w:sz w:val="22"/>
                <w:szCs w:val="22"/>
              </w:rPr>
            </w:pPr>
            <w:r w:rsidRPr="006C2DD2">
              <w:rPr>
                <w:rFonts w:asciiTheme="minorHAnsi" w:hAnsiTheme="minorHAnsi" w:cstheme="minorHAnsi"/>
                <w:sz w:val="22"/>
                <w:szCs w:val="22"/>
              </w:rPr>
              <w:t>26th General Assembly of the IUGG, 22/6 – 2/7 2015, Prague, Czech Republic.</w:t>
            </w:r>
          </w:p>
          <w:p w14:paraId="7031CBF8" w14:textId="77777777" w:rsidR="006C2DD2" w:rsidRDefault="006C2DD2" w:rsidP="003D33DC">
            <w:pPr>
              <w:pStyle w:val="af1"/>
              <w:numPr>
                <w:ilvl w:val="0"/>
                <w:numId w:val="13"/>
              </w:numPr>
              <w:spacing w:before="120" w:after="0"/>
              <w:ind w:left="315" w:hanging="315"/>
              <w:rPr>
                <w:rFonts w:asciiTheme="minorHAnsi" w:hAnsiTheme="minorHAnsi" w:cstheme="minorHAnsi"/>
                <w:sz w:val="22"/>
                <w:szCs w:val="22"/>
              </w:rPr>
            </w:pPr>
            <w:r w:rsidRPr="006C2DD2">
              <w:rPr>
                <w:rFonts w:asciiTheme="minorHAnsi" w:hAnsiTheme="minorHAnsi" w:cstheme="minorHAnsi"/>
                <w:sz w:val="22"/>
                <w:szCs w:val="22"/>
              </w:rPr>
              <w:t>The Volcanic and Geodynamic Field of the South Aegean, International Workshop, 20-22 May 2015,Santorini, Greece.</w:t>
            </w:r>
          </w:p>
          <w:p w14:paraId="21B02351" w14:textId="77777777" w:rsidR="006C2DD2" w:rsidRDefault="006C2DD2" w:rsidP="003D33DC">
            <w:pPr>
              <w:pStyle w:val="af1"/>
              <w:numPr>
                <w:ilvl w:val="0"/>
                <w:numId w:val="13"/>
              </w:numPr>
              <w:spacing w:before="120" w:after="0"/>
              <w:ind w:left="315" w:hanging="315"/>
              <w:rPr>
                <w:rFonts w:asciiTheme="minorHAnsi" w:hAnsiTheme="minorHAnsi" w:cstheme="minorHAnsi"/>
                <w:sz w:val="22"/>
                <w:szCs w:val="22"/>
              </w:rPr>
            </w:pPr>
            <w:r w:rsidRPr="006C2DD2">
              <w:rPr>
                <w:rFonts w:asciiTheme="minorHAnsi" w:hAnsiTheme="minorHAnsi" w:cstheme="minorHAnsi"/>
                <w:sz w:val="22"/>
                <w:szCs w:val="22"/>
              </w:rPr>
              <w:t>EGU General Assembly 2015, 12-17 April 2015, Vienna, Austria.</w:t>
            </w:r>
          </w:p>
          <w:p w14:paraId="2A25BDB6" w14:textId="77777777" w:rsidR="006C2DD2" w:rsidRDefault="006C2DD2" w:rsidP="003D33DC">
            <w:pPr>
              <w:pStyle w:val="af1"/>
              <w:numPr>
                <w:ilvl w:val="0"/>
                <w:numId w:val="13"/>
              </w:numPr>
              <w:spacing w:before="120" w:after="0"/>
              <w:ind w:left="315" w:hanging="315"/>
              <w:rPr>
                <w:rFonts w:asciiTheme="minorHAnsi" w:hAnsiTheme="minorHAnsi" w:cstheme="minorHAnsi"/>
                <w:sz w:val="22"/>
                <w:szCs w:val="22"/>
              </w:rPr>
            </w:pPr>
            <w:r w:rsidRPr="006C2DD2">
              <w:rPr>
                <w:rFonts w:asciiTheme="minorHAnsi" w:hAnsiTheme="minorHAnsi" w:cstheme="minorHAnsi"/>
                <w:sz w:val="22"/>
                <w:szCs w:val="22"/>
              </w:rPr>
              <w:t>4o National Cnference of Rural and Survey Engineers, 25-27 September 2014, Thessaloniki, Greece.</w:t>
            </w:r>
          </w:p>
          <w:p w14:paraId="37DBE52D" w14:textId="77777777" w:rsidR="006C2DD2" w:rsidRDefault="006C2DD2" w:rsidP="003D33DC">
            <w:pPr>
              <w:pStyle w:val="af1"/>
              <w:numPr>
                <w:ilvl w:val="0"/>
                <w:numId w:val="13"/>
              </w:numPr>
              <w:spacing w:before="120" w:after="0"/>
              <w:ind w:left="315" w:hanging="315"/>
              <w:rPr>
                <w:rFonts w:asciiTheme="minorHAnsi" w:hAnsiTheme="minorHAnsi" w:cstheme="minorHAnsi"/>
                <w:sz w:val="22"/>
                <w:szCs w:val="22"/>
              </w:rPr>
            </w:pPr>
            <w:r w:rsidRPr="006C2DD2">
              <w:rPr>
                <w:rFonts w:asciiTheme="minorHAnsi" w:hAnsiTheme="minorHAnsi" w:cstheme="minorHAnsi"/>
                <w:sz w:val="22"/>
                <w:szCs w:val="22"/>
              </w:rPr>
              <w:t>EUREF 2014 Symposium, 3-7 June 2014, Vilnius, Lithuania.</w:t>
            </w:r>
          </w:p>
          <w:p w14:paraId="19E99F6B" w14:textId="77777777" w:rsidR="006C2DD2" w:rsidRDefault="006C2DD2" w:rsidP="003D33DC">
            <w:pPr>
              <w:pStyle w:val="af1"/>
              <w:numPr>
                <w:ilvl w:val="0"/>
                <w:numId w:val="13"/>
              </w:numPr>
              <w:spacing w:before="120" w:after="0"/>
              <w:ind w:left="315" w:hanging="315"/>
              <w:rPr>
                <w:rFonts w:asciiTheme="minorHAnsi" w:hAnsiTheme="minorHAnsi" w:cstheme="minorHAnsi"/>
                <w:sz w:val="22"/>
                <w:szCs w:val="22"/>
              </w:rPr>
            </w:pPr>
            <w:r w:rsidRPr="006C2DD2">
              <w:rPr>
                <w:rFonts w:asciiTheme="minorHAnsi" w:hAnsiTheme="minorHAnsi" w:cstheme="minorHAnsi"/>
                <w:sz w:val="22"/>
                <w:szCs w:val="22"/>
              </w:rPr>
              <w:t>2nd Meeting of Tectonic Geodesy, 14 May 2014, Athens, Greece</w:t>
            </w:r>
          </w:p>
          <w:p w14:paraId="3BE0B38D" w14:textId="77777777" w:rsidR="006C2DD2" w:rsidRDefault="006C2DD2" w:rsidP="003D33DC">
            <w:pPr>
              <w:pStyle w:val="af1"/>
              <w:numPr>
                <w:ilvl w:val="0"/>
                <w:numId w:val="13"/>
              </w:numPr>
              <w:spacing w:before="120" w:after="0"/>
              <w:ind w:left="315" w:hanging="315"/>
              <w:rPr>
                <w:rFonts w:asciiTheme="minorHAnsi" w:hAnsiTheme="minorHAnsi" w:cstheme="minorHAnsi"/>
                <w:sz w:val="22"/>
                <w:szCs w:val="22"/>
              </w:rPr>
            </w:pPr>
            <w:r w:rsidRPr="006C2DD2">
              <w:rPr>
                <w:rFonts w:asciiTheme="minorHAnsi" w:hAnsiTheme="minorHAnsi" w:cstheme="minorHAnsi"/>
                <w:sz w:val="22"/>
                <w:szCs w:val="22"/>
              </w:rPr>
              <w:t>FIG Commission 3 Workshop 2012 Spatial Information, Informal Development, Property and Housing, 10-14 December 2012, Athens, Greece.</w:t>
            </w:r>
          </w:p>
          <w:p w14:paraId="5DB871F6" w14:textId="77777777" w:rsidR="006C2DD2" w:rsidRDefault="006C2DD2" w:rsidP="003D33DC">
            <w:pPr>
              <w:pStyle w:val="af1"/>
              <w:numPr>
                <w:ilvl w:val="0"/>
                <w:numId w:val="13"/>
              </w:numPr>
              <w:spacing w:before="120" w:after="0"/>
              <w:ind w:left="315" w:hanging="315"/>
              <w:rPr>
                <w:rFonts w:asciiTheme="minorHAnsi" w:hAnsiTheme="minorHAnsi" w:cstheme="minorHAnsi"/>
                <w:sz w:val="22"/>
                <w:szCs w:val="22"/>
              </w:rPr>
            </w:pPr>
            <w:r w:rsidRPr="006C2DD2">
              <w:rPr>
                <w:rFonts w:asciiTheme="minorHAnsi" w:hAnsiTheme="minorHAnsi" w:cstheme="minorHAnsi"/>
                <w:sz w:val="22"/>
                <w:szCs w:val="22"/>
              </w:rPr>
              <w:t>1st Meeting of Tectonic Geodesy, 25 January 2012, Athens.</w:t>
            </w:r>
          </w:p>
          <w:p w14:paraId="0A7877A9" w14:textId="77777777" w:rsidR="006C2DD2" w:rsidRDefault="006C2DD2" w:rsidP="003D33DC">
            <w:pPr>
              <w:pStyle w:val="af1"/>
              <w:numPr>
                <w:ilvl w:val="0"/>
                <w:numId w:val="13"/>
              </w:numPr>
              <w:spacing w:before="120" w:after="0"/>
              <w:ind w:left="315" w:hanging="315"/>
              <w:rPr>
                <w:rFonts w:asciiTheme="minorHAnsi" w:hAnsiTheme="minorHAnsi" w:cstheme="minorHAnsi"/>
                <w:sz w:val="22"/>
                <w:szCs w:val="22"/>
              </w:rPr>
            </w:pPr>
            <w:r w:rsidRPr="006C2DD2">
              <w:rPr>
                <w:rFonts w:asciiTheme="minorHAnsi" w:hAnsiTheme="minorHAnsi" w:cstheme="minorHAnsi"/>
                <w:sz w:val="22"/>
                <w:szCs w:val="22"/>
              </w:rPr>
              <w:t>3rd National Cnference of Rural and Survey Engineers, 17-18 December 2010, Athens.</w:t>
            </w:r>
          </w:p>
          <w:p w14:paraId="70DD9E1E" w14:textId="77777777" w:rsidR="006C2DD2" w:rsidRDefault="006C2DD2" w:rsidP="003D33DC">
            <w:pPr>
              <w:pStyle w:val="af1"/>
              <w:numPr>
                <w:ilvl w:val="0"/>
                <w:numId w:val="13"/>
              </w:numPr>
              <w:spacing w:before="120" w:after="0"/>
              <w:ind w:left="315" w:hanging="315"/>
              <w:rPr>
                <w:rFonts w:asciiTheme="minorHAnsi" w:hAnsiTheme="minorHAnsi" w:cstheme="minorHAnsi"/>
                <w:sz w:val="22"/>
                <w:szCs w:val="22"/>
              </w:rPr>
            </w:pPr>
            <w:r w:rsidRPr="006C2DD2">
              <w:rPr>
                <w:rFonts w:asciiTheme="minorHAnsi" w:hAnsiTheme="minorHAnsi" w:cstheme="minorHAnsi"/>
                <w:sz w:val="22"/>
                <w:szCs w:val="22"/>
              </w:rPr>
              <w:t>15th General Assembly of Wegener, 14-17 September 2010, Istanbul, Turkey.</w:t>
            </w:r>
          </w:p>
          <w:p w14:paraId="4B21DB28" w14:textId="77777777" w:rsidR="006C2DD2" w:rsidRDefault="006C2DD2" w:rsidP="003D33DC">
            <w:pPr>
              <w:pStyle w:val="af1"/>
              <w:numPr>
                <w:ilvl w:val="0"/>
                <w:numId w:val="13"/>
              </w:numPr>
              <w:spacing w:before="120" w:after="0"/>
              <w:ind w:left="315" w:hanging="315"/>
              <w:rPr>
                <w:rFonts w:asciiTheme="minorHAnsi" w:hAnsiTheme="minorHAnsi" w:cstheme="minorHAnsi"/>
                <w:sz w:val="22"/>
                <w:szCs w:val="22"/>
              </w:rPr>
            </w:pPr>
            <w:r w:rsidRPr="006C2DD2">
              <w:rPr>
                <w:rFonts w:asciiTheme="minorHAnsi" w:hAnsiTheme="minorHAnsi" w:cstheme="minorHAnsi"/>
                <w:sz w:val="22"/>
                <w:szCs w:val="22"/>
              </w:rPr>
              <w:t>IAG School on Reference Frame, June 7-12, 2010, Mytilene, Lesvos, Greece.</w:t>
            </w:r>
          </w:p>
          <w:p w14:paraId="639EE425" w14:textId="77777777" w:rsidR="006C2DD2" w:rsidRDefault="006C2DD2" w:rsidP="003D33DC">
            <w:pPr>
              <w:pStyle w:val="af1"/>
              <w:numPr>
                <w:ilvl w:val="0"/>
                <w:numId w:val="13"/>
              </w:numPr>
              <w:spacing w:before="120" w:after="0"/>
              <w:ind w:left="315" w:hanging="315"/>
              <w:rPr>
                <w:rFonts w:asciiTheme="minorHAnsi" w:hAnsiTheme="minorHAnsi" w:cstheme="minorHAnsi"/>
                <w:sz w:val="22"/>
                <w:szCs w:val="22"/>
              </w:rPr>
            </w:pPr>
            <w:r w:rsidRPr="006C2DD2">
              <w:rPr>
                <w:rFonts w:asciiTheme="minorHAnsi" w:hAnsiTheme="minorHAnsi" w:cstheme="minorHAnsi"/>
                <w:sz w:val="22"/>
                <w:szCs w:val="22"/>
              </w:rPr>
              <w:t>2nd International Workshop “Advances in understanding crustal deformation in SE Europe using GNSSystems”, 20-21 November 2009, Nevrokopi, Eastern Macedonia, Greece.</w:t>
            </w:r>
          </w:p>
          <w:p w14:paraId="3048B3E2" w14:textId="7F39BA6F" w:rsidR="006C2DD2" w:rsidRPr="006877F0" w:rsidRDefault="006C2DD2" w:rsidP="003D33DC">
            <w:pPr>
              <w:pStyle w:val="af1"/>
              <w:numPr>
                <w:ilvl w:val="0"/>
                <w:numId w:val="13"/>
              </w:numPr>
              <w:spacing w:before="120" w:after="0"/>
              <w:ind w:left="315" w:hanging="315"/>
              <w:rPr>
                <w:rFonts w:asciiTheme="minorHAnsi" w:hAnsiTheme="minorHAnsi" w:cstheme="minorHAnsi"/>
                <w:sz w:val="22"/>
                <w:szCs w:val="22"/>
              </w:rPr>
            </w:pPr>
            <w:r w:rsidRPr="006C2DD2">
              <w:rPr>
                <w:rFonts w:asciiTheme="minorHAnsi" w:hAnsiTheme="minorHAnsi" w:cstheme="minorHAnsi"/>
                <w:sz w:val="22"/>
                <w:szCs w:val="22"/>
              </w:rPr>
              <w:t>International Technical Laser Workshop on SLR Tracking of GNSS Constellations, 14-19 September 2009, Metsovo, Greece</w:t>
            </w:r>
          </w:p>
        </w:tc>
      </w:tr>
    </w:tbl>
    <w:p w14:paraId="691D8226" w14:textId="77777777" w:rsidR="005B6C8B" w:rsidRPr="006877F0" w:rsidRDefault="005B6C8B" w:rsidP="005B6C8B">
      <w:pPr>
        <w:rPr>
          <w:rFonts w:cstheme="minorHAnsi"/>
          <w:lang w:val="en-US"/>
        </w:rPr>
      </w:pPr>
    </w:p>
    <w:tbl>
      <w:tblPr>
        <w:tblStyle w:val="af2"/>
        <w:tblpPr w:leftFromText="180" w:rightFromText="180" w:vertAnchor="text" w:horzAnchor="margin" w:tblpY="42"/>
        <w:tblW w:w="9639" w:type="dxa"/>
        <w:tblLayout w:type="fixed"/>
        <w:tblLook w:val="04A0" w:firstRow="1" w:lastRow="0" w:firstColumn="1" w:lastColumn="0" w:noHBand="0" w:noVBand="1"/>
      </w:tblPr>
      <w:tblGrid>
        <w:gridCol w:w="1366"/>
        <w:gridCol w:w="8273"/>
      </w:tblGrid>
      <w:tr w:rsidR="00FE060B" w:rsidRPr="00790B74" w14:paraId="5D615A5D" w14:textId="77777777" w:rsidTr="00FE060B">
        <w:trPr>
          <w:trHeight w:val="340"/>
          <w:tblHeader/>
        </w:trPr>
        <w:tc>
          <w:tcPr>
            <w:tcW w:w="9639" w:type="dxa"/>
            <w:gridSpan w:val="2"/>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BEC2557" w14:textId="73CB98A1" w:rsidR="00FE060B" w:rsidRPr="006877F0" w:rsidRDefault="00FE060B" w:rsidP="00FE060B">
            <w:pPr>
              <w:widowControl w:val="0"/>
              <w:tabs>
                <w:tab w:val="left" w:pos="1418"/>
              </w:tabs>
              <w:autoSpaceDE w:val="0"/>
              <w:autoSpaceDN w:val="0"/>
              <w:adjustRightInd w:val="0"/>
              <w:ind w:left="1418" w:right="-23" w:hanging="1418"/>
              <w:rPr>
                <w:rFonts w:asciiTheme="minorHAnsi" w:hAnsiTheme="minorHAnsi" w:cstheme="minorHAnsi"/>
                <w:color w:val="000000"/>
                <w:spacing w:val="2"/>
                <w:sz w:val="22"/>
                <w:szCs w:val="22"/>
              </w:rPr>
            </w:pPr>
            <w:r w:rsidRPr="006877F0">
              <w:rPr>
                <w:rFonts w:asciiTheme="minorHAnsi" w:hAnsiTheme="minorHAnsi" w:cstheme="minorHAnsi"/>
                <w:b/>
                <w:bCs/>
                <w:color w:val="000000"/>
                <w:spacing w:val="2"/>
                <w:sz w:val="22"/>
                <w:szCs w:val="22"/>
              </w:rPr>
              <w:lastRenderedPageBreak/>
              <w:t>MEMBERSHIPS &amp; REVIEWING ACTIVITIES</w:t>
            </w:r>
            <w:r w:rsidRPr="006877F0">
              <w:rPr>
                <w:rFonts w:asciiTheme="minorHAnsi" w:hAnsiTheme="minorHAnsi" w:cstheme="minorHAnsi"/>
                <w:color w:val="000000"/>
                <w:spacing w:val="2"/>
                <w:sz w:val="22"/>
                <w:szCs w:val="22"/>
              </w:rPr>
              <w:t xml:space="preserve"> </w:t>
            </w:r>
            <w:r w:rsidRPr="006877F0">
              <w:rPr>
                <w:rFonts w:asciiTheme="minorHAnsi" w:hAnsiTheme="minorHAnsi" w:cstheme="minorHAnsi"/>
                <w:i/>
                <w:iCs/>
                <w:color w:val="000000"/>
                <w:spacing w:val="2"/>
                <w:sz w:val="22"/>
                <w:szCs w:val="22"/>
              </w:rPr>
              <w:t>(if applicable)</w:t>
            </w:r>
          </w:p>
        </w:tc>
      </w:tr>
      <w:tr w:rsidR="00FE060B" w:rsidRPr="00790B74" w14:paraId="02A60E4C" w14:textId="77777777" w:rsidTr="00FE060B">
        <w:trPr>
          <w:trHeight w:val="73"/>
          <w:tblHeader/>
        </w:trPr>
        <w:tc>
          <w:tcPr>
            <w:tcW w:w="9639" w:type="dxa"/>
            <w:gridSpan w:val="2"/>
            <w:tcBorders>
              <w:top w:val="single" w:sz="4" w:space="0" w:color="D9D9D9"/>
              <w:left w:val="nil"/>
              <w:bottom w:val="single" w:sz="4" w:space="0" w:color="D9D9D9"/>
              <w:right w:val="nil"/>
            </w:tcBorders>
            <w:vAlign w:val="center"/>
          </w:tcPr>
          <w:p w14:paraId="6F64A1F4" w14:textId="77777777" w:rsidR="00FE060B" w:rsidRPr="006877F0" w:rsidRDefault="00FE060B" w:rsidP="00FE060B">
            <w:pPr>
              <w:widowControl w:val="0"/>
              <w:tabs>
                <w:tab w:val="left" w:pos="1418"/>
              </w:tabs>
              <w:autoSpaceDE w:val="0"/>
              <w:autoSpaceDN w:val="0"/>
              <w:adjustRightInd w:val="0"/>
              <w:rPr>
                <w:rFonts w:asciiTheme="minorHAnsi" w:hAnsiTheme="minorHAnsi" w:cstheme="minorHAnsi"/>
                <w:color w:val="000000"/>
                <w:spacing w:val="2"/>
              </w:rPr>
            </w:pPr>
          </w:p>
        </w:tc>
      </w:tr>
      <w:tr w:rsidR="005B6C8B" w:rsidRPr="00790B74" w14:paraId="127F1998" w14:textId="77777777" w:rsidTr="00FE060B">
        <w:trPr>
          <w:trHeight w:val="296"/>
          <w:tblHeader/>
        </w:trPr>
        <w:tc>
          <w:tcPr>
            <w:tcW w:w="1366" w:type="dxa"/>
            <w:tcBorders>
              <w:top w:val="single" w:sz="4" w:space="0" w:color="D9D9D9"/>
              <w:left w:val="single" w:sz="4" w:space="0" w:color="D9D9D9"/>
              <w:bottom w:val="single" w:sz="4" w:space="0" w:color="D9D9D9"/>
              <w:right w:val="single" w:sz="4" w:space="0" w:color="D9D9D9"/>
            </w:tcBorders>
            <w:vAlign w:val="center"/>
          </w:tcPr>
          <w:p w14:paraId="4B30D90A" w14:textId="4E60AC11" w:rsidR="005B6C8B" w:rsidRPr="00B54A27" w:rsidRDefault="0019365E" w:rsidP="0019365E">
            <w:pPr>
              <w:spacing w:before="120"/>
              <w:jc w:val="center"/>
              <w:rPr>
                <w:rFonts w:asciiTheme="minorHAnsi" w:hAnsiTheme="minorHAnsi" w:cstheme="minorHAnsi"/>
                <w:b/>
                <w:sz w:val="22"/>
                <w:szCs w:val="22"/>
              </w:rPr>
            </w:pPr>
            <w:r w:rsidRPr="00B54A27">
              <w:rPr>
                <w:rFonts w:asciiTheme="minorHAnsi" w:hAnsiTheme="minorHAnsi" w:cstheme="minorHAnsi"/>
                <w:b/>
                <w:sz w:val="22"/>
                <w:szCs w:val="22"/>
              </w:rPr>
              <w:t>202</w:t>
            </w:r>
            <w:r w:rsidR="00DC3FF0" w:rsidRPr="00B54A27">
              <w:rPr>
                <w:rFonts w:asciiTheme="minorHAnsi" w:hAnsiTheme="minorHAnsi" w:cstheme="minorHAnsi"/>
                <w:b/>
                <w:sz w:val="22"/>
                <w:szCs w:val="22"/>
              </w:rPr>
              <w:t>2</w:t>
            </w:r>
            <w:r w:rsidR="005B6C8B" w:rsidRPr="00B54A27">
              <w:rPr>
                <w:rFonts w:asciiTheme="minorHAnsi" w:hAnsiTheme="minorHAnsi" w:cstheme="minorHAnsi"/>
                <w:b/>
                <w:sz w:val="22"/>
                <w:szCs w:val="22"/>
              </w:rPr>
              <w:t xml:space="preserve"> -</w:t>
            </w:r>
            <w:r w:rsidRPr="00B54A27">
              <w:rPr>
                <w:rFonts w:asciiTheme="minorHAnsi" w:hAnsiTheme="minorHAnsi" w:cstheme="minorHAnsi"/>
                <w:b/>
                <w:sz w:val="22"/>
                <w:szCs w:val="22"/>
              </w:rPr>
              <w:t>…</w:t>
            </w:r>
          </w:p>
        </w:tc>
        <w:tc>
          <w:tcPr>
            <w:tcW w:w="8273" w:type="dxa"/>
            <w:tcBorders>
              <w:top w:val="single" w:sz="4" w:space="0" w:color="D9D9D9"/>
              <w:left w:val="single" w:sz="4" w:space="0" w:color="D9D9D9"/>
              <w:bottom w:val="single" w:sz="4" w:space="0" w:color="D9D9D9"/>
              <w:right w:val="single" w:sz="4" w:space="0" w:color="D9D9D9"/>
            </w:tcBorders>
            <w:vAlign w:val="center"/>
          </w:tcPr>
          <w:p w14:paraId="2C0337C4" w14:textId="0B5D8AA3" w:rsidR="005B6C8B" w:rsidRPr="00B54A27" w:rsidRDefault="0019365E" w:rsidP="00FE060B">
            <w:pPr>
              <w:widowControl w:val="0"/>
              <w:tabs>
                <w:tab w:val="left" w:pos="1418"/>
              </w:tabs>
              <w:autoSpaceDE w:val="0"/>
              <w:autoSpaceDN w:val="0"/>
              <w:adjustRightInd w:val="0"/>
              <w:spacing w:before="120"/>
              <w:ind w:left="1418" w:right="-20" w:hanging="1418"/>
              <w:rPr>
                <w:rFonts w:asciiTheme="minorHAnsi" w:hAnsiTheme="minorHAnsi" w:cstheme="minorHAnsi"/>
                <w:color w:val="000000"/>
                <w:sz w:val="22"/>
                <w:szCs w:val="22"/>
              </w:rPr>
            </w:pPr>
            <w:r w:rsidRPr="00B54A27">
              <w:rPr>
                <w:rFonts w:asciiTheme="minorHAnsi" w:hAnsiTheme="minorHAnsi" w:cstheme="minorHAnsi"/>
                <w:color w:val="000000"/>
                <w:spacing w:val="2"/>
                <w:sz w:val="22"/>
                <w:szCs w:val="22"/>
              </w:rPr>
              <w:t xml:space="preserve">Reviewer at Scientific Journal: </w:t>
            </w:r>
            <w:r w:rsidR="00DC3FF0" w:rsidRPr="00B54A27">
              <w:rPr>
                <w:rFonts w:asciiTheme="minorHAnsi" w:hAnsiTheme="minorHAnsi" w:cstheme="minorHAnsi"/>
                <w:color w:val="000000"/>
                <w:spacing w:val="2"/>
                <w:sz w:val="22"/>
                <w:szCs w:val="22"/>
              </w:rPr>
              <w:t>International Association of Geodesy Symposia</w:t>
            </w:r>
          </w:p>
        </w:tc>
      </w:tr>
      <w:tr w:rsidR="00DC3FF0" w:rsidRPr="00790B74" w14:paraId="4F0372A7" w14:textId="77777777" w:rsidTr="00FE060B">
        <w:trPr>
          <w:trHeight w:val="296"/>
          <w:tblHeader/>
        </w:trPr>
        <w:tc>
          <w:tcPr>
            <w:tcW w:w="1366" w:type="dxa"/>
            <w:tcBorders>
              <w:top w:val="single" w:sz="4" w:space="0" w:color="D9D9D9"/>
              <w:left w:val="single" w:sz="4" w:space="0" w:color="D9D9D9"/>
              <w:bottom w:val="single" w:sz="4" w:space="0" w:color="D9D9D9"/>
              <w:right w:val="single" w:sz="4" w:space="0" w:color="D9D9D9"/>
            </w:tcBorders>
            <w:vAlign w:val="center"/>
          </w:tcPr>
          <w:p w14:paraId="057AA7F7" w14:textId="73950476" w:rsidR="00DC3FF0" w:rsidRPr="00B54A27" w:rsidRDefault="00DC3FF0" w:rsidP="00DC3FF0">
            <w:pPr>
              <w:spacing w:before="120"/>
              <w:jc w:val="center"/>
              <w:rPr>
                <w:rFonts w:cstheme="minorHAnsi"/>
                <w:b/>
                <w:sz w:val="22"/>
                <w:szCs w:val="22"/>
              </w:rPr>
            </w:pPr>
            <w:r w:rsidRPr="00B54A27">
              <w:rPr>
                <w:rFonts w:asciiTheme="minorHAnsi" w:hAnsiTheme="minorHAnsi" w:cstheme="minorHAnsi"/>
                <w:b/>
                <w:sz w:val="22"/>
                <w:szCs w:val="22"/>
              </w:rPr>
              <w:t>2020 -…</w:t>
            </w:r>
          </w:p>
        </w:tc>
        <w:tc>
          <w:tcPr>
            <w:tcW w:w="8273" w:type="dxa"/>
            <w:tcBorders>
              <w:top w:val="single" w:sz="4" w:space="0" w:color="D9D9D9"/>
              <w:left w:val="single" w:sz="4" w:space="0" w:color="D9D9D9"/>
              <w:bottom w:val="single" w:sz="4" w:space="0" w:color="D9D9D9"/>
              <w:right w:val="single" w:sz="4" w:space="0" w:color="D9D9D9"/>
            </w:tcBorders>
            <w:vAlign w:val="center"/>
          </w:tcPr>
          <w:p w14:paraId="4D8A559E" w14:textId="36D90A1F" w:rsidR="00DC3FF0" w:rsidRPr="00B54A27" w:rsidRDefault="00DC3FF0" w:rsidP="00DC3FF0">
            <w:pPr>
              <w:widowControl w:val="0"/>
              <w:tabs>
                <w:tab w:val="left" w:pos="1418"/>
              </w:tabs>
              <w:autoSpaceDE w:val="0"/>
              <w:autoSpaceDN w:val="0"/>
              <w:adjustRightInd w:val="0"/>
              <w:spacing w:before="120"/>
              <w:ind w:left="1418" w:right="-20" w:hanging="1418"/>
              <w:rPr>
                <w:rFonts w:cstheme="minorHAnsi"/>
                <w:color w:val="000000"/>
                <w:spacing w:val="2"/>
                <w:sz w:val="22"/>
                <w:szCs w:val="22"/>
              </w:rPr>
            </w:pPr>
            <w:r w:rsidRPr="00B54A27">
              <w:rPr>
                <w:rFonts w:asciiTheme="minorHAnsi" w:hAnsiTheme="minorHAnsi" w:cstheme="minorHAnsi"/>
                <w:color w:val="000000"/>
                <w:spacing w:val="2"/>
                <w:sz w:val="22"/>
                <w:szCs w:val="22"/>
              </w:rPr>
              <w:t>Reviewer at Scientific Journal: GPS Solutions</w:t>
            </w:r>
          </w:p>
        </w:tc>
      </w:tr>
      <w:tr w:rsidR="00DC3FF0" w:rsidRPr="004E3F2E" w14:paraId="7028403C" w14:textId="77777777" w:rsidTr="00FE060B">
        <w:trPr>
          <w:trHeight w:val="296"/>
          <w:tblHeader/>
        </w:trPr>
        <w:tc>
          <w:tcPr>
            <w:tcW w:w="1366" w:type="dxa"/>
            <w:tcBorders>
              <w:top w:val="single" w:sz="4" w:space="0" w:color="D9D9D9"/>
              <w:left w:val="single" w:sz="4" w:space="0" w:color="D9D9D9"/>
              <w:bottom w:val="single" w:sz="4" w:space="0" w:color="D9D9D9"/>
              <w:right w:val="single" w:sz="4" w:space="0" w:color="D9D9D9"/>
            </w:tcBorders>
            <w:vAlign w:val="center"/>
          </w:tcPr>
          <w:p w14:paraId="3105A952" w14:textId="69FD0D34" w:rsidR="00DC3FF0" w:rsidRPr="00B54A27" w:rsidRDefault="00DC3FF0" w:rsidP="00DC3FF0">
            <w:pPr>
              <w:spacing w:before="120"/>
              <w:jc w:val="center"/>
              <w:rPr>
                <w:rFonts w:asciiTheme="minorHAnsi" w:hAnsiTheme="minorHAnsi" w:cstheme="minorHAnsi"/>
                <w:b/>
                <w:sz w:val="22"/>
                <w:szCs w:val="22"/>
              </w:rPr>
            </w:pPr>
            <w:r w:rsidRPr="00B54A27">
              <w:rPr>
                <w:rFonts w:asciiTheme="minorHAnsi" w:hAnsiTheme="minorHAnsi" w:cstheme="minorHAnsi"/>
                <w:b/>
                <w:sz w:val="22"/>
                <w:szCs w:val="22"/>
              </w:rPr>
              <w:t>2020 – …</w:t>
            </w:r>
          </w:p>
        </w:tc>
        <w:tc>
          <w:tcPr>
            <w:tcW w:w="8273" w:type="dxa"/>
            <w:tcBorders>
              <w:top w:val="single" w:sz="4" w:space="0" w:color="D9D9D9"/>
              <w:left w:val="single" w:sz="4" w:space="0" w:color="D9D9D9"/>
              <w:bottom w:val="single" w:sz="4" w:space="0" w:color="D9D9D9"/>
              <w:right w:val="single" w:sz="4" w:space="0" w:color="D9D9D9"/>
            </w:tcBorders>
            <w:vAlign w:val="center"/>
          </w:tcPr>
          <w:p w14:paraId="413D851B" w14:textId="770ABE4A" w:rsidR="00DC3FF0" w:rsidRPr="00B54A27" w:rsidRDefault="00DC3FF0" w:rsidP="00DC3FF0">
            <w:pPr>
              <w:spacing w:before="120"/>
              <w:rPr>
                <w:rFonts w:asciiTheme="minorHAnsi" w:hAnsiTheme="minorHAnsi" w:cstheme="minorHAnsi"/>
                <w:sz w:val="22"/>
                <w:szCs w:val="22"/>
              </w:rPr>
            </w:pPr>
            <w:r w:rsidRPr="00B54A27">
              <w:rPr>
                <w:rFonts w:asciiTheme="minorHAnsi" w:hAnsiTheme="minorHAnsi" w:cstheme="minorHAnsi"/>
                <w:sz w:val="22"/>
                <w:szCs w:val="22"/>
              </w:rPr>
              <w:t>Reviewer at Scientific Journal: Sensors, Special Issue “ State-of-the-Art Sensors Technology in Greece 2020-2021</w:t>
            </w:r>
          </w:p>
        </w:tc>
      </w:tr>
      <w:tr w:rsidR="00DC3FF0" w:rsidRPr="00790B74" w14:paraId="22B8FD62" w14:textId="77777777" w:rsidTr="00FE060B">
        <w:trPr>
          <w:trHeight w:val="296"/>
          <w:tblHeader/>
        </w:trPr>
        <w:tc>
          <w:tcPr>
            <w:tcW w:w="1366" w:type="dxa"/>
            <w:tcBorders>
              <w:top w:val="single" w:sz="4" w:space="0" w:color="D9D9D9"/>
              <w:left w:val="single" w:sz="4" w:space="0" w:color="D9D9D9"/>
              <w:bottom w:val="single" w:sz="4" w:space="0" w:color="D9D9D9"/>
              <w:right w:val="single" w:sz="4" w:space="0" w:color="D9D9D9"/>
            </w:tcBorders>
            <w:vAlign w:val="center"/>
          </w:tcPr>
          <w:p w14:paraId="001F17A1" w14:textId="1AB393C3" w:rsidR="00DC3FF0" w:rsidRPr="00B54A27" w:rsidRDefault="00DC3FF0" w:rsidP="00DC3FF0">
            <w:pPr>
              <w:spacing w:before="120"/>
              <w:jc w:val="center"/>
              <w:rPr>
                <w:rFonts w:cstheme="minorHAnsi"/>
                <w:b/>
                <w:sz w:val="22"/>
                <w:szCs w:val="22"/>
              </w:rPr>
            </w:pPr>
            <w:r w:rsidRPr="00B54A27">
              <w:rPr>
                <w:rFonts w:cstheme="minorHAnsi"/>
                <w:b/>
                <w:sz w:val="22"/>
                <w:szCs w:val="22"/>
              </w:rPr>
              <w:t>2022-…</w:t>
            </w:r>
          </w:p>
        </w:tc>
        <w:tc>
          <w:tcPr>
            <w:tcW w:w="8273" w:type="dxa"/>
            <w:tcBorders>
              <w:top w:val="single" w:sz="4" w:space="0" w:color="D9D9D9"/>
              <w:left w:val="single" w:sz="4" w:space="0" w:color="D9D9D9"/>
              <w:bottom w:val="single" w:sz="4" w:space="0" w:color="D9D9D9"/>
              <w:right w:val="single" w:sz="4" w:space="0" w:color="D9D9D9"/>
            </w:tcBorders>
            <w:vAlign w:val="center"/>
          </w:tcPr>
          <w:p w14:paraId="43DA248D" w14:textId="6716CAC6" w:rsidR="00DC3FF0" w:rsidRPr="00B54A27" w:rsidRDefault="00DC3FF0" w:rsidP="00DC3FF0">
            <w:pPr>
              <w:spacing w:before="120"/>
              <w:rPr>
                <w:rFonts w:cstheme="minorHAnsi"/>
                <w:sz w:val="22"/>
                <w:szCs w:val="22"/>
              </w:rPr>
            </w:pPr>
            <w:r w:rsidRPr="00B54A27">
              <w:rPr>
                <w:rFonts w:cstheme="minorHAnsi"/>
                <w:sz w:val="22"/>
                <w:szCs w:val="22"/>
              </w:rPr>
              <w:t>Membership: International Association of Geodesy (RN: 682)</w:t>
            </w:r>
          </w:p>
        </w:tc>
      </w:tr>
      <w:tr w:rsidR="00DC3FF0" w:rsidRPr="004E3F2E" w14:paraId="6AA7D689" w14:textId="77777777" w:rsidTr="00FE060B">
        <w:trPr>
          <w:trHeight w:val="296"/>
          <w:tblHeader/>
        </w:trPr>
        <w:tc>
          <w:tcPr>
            <w:tcW w:w="1366" w:type="dxa"/>
            <w:tcBorders>
              <w:top w:val="single" w:sz="4" w:space="0" w:color="D9D9D9"/>
              <w:left w:val="single" w:sz="4" w:space="0" w:color="D9D9D9"/>
              <w:bottom w:val="single" w:sz="4" w:space="0" w:color="D9D9D9"/>
              <w:right w:val="single" w:sz="4" w:space="0" w:color="D9D9D9"/>
            </w:tcBorders>
            <w:vAlign w:val="center"/>
          </w:tcPr>
          <w:p w14:paraId="53353F6C" w14:textId="47E08E35" w:rsidR="00DC3FF0" w:rsidRPr="00B54A27" w:rsidRDefault="00DC3FF0" w:rsidP="00DC3FF0">
            <w:pPr>
              <w:spacing w:before="120"/>
              <w:jc w:val="center"/>
              <w:rPr>
                <w:rFonts w:asciiTheme="minorHAnsi" w:hAnsiTheme="minorHAnsi" w:cstheme="minorHAnsi"/>
                <w:b/>
                <w:sz w:val="22"/>
                <w:szCs w:val="22"/>
              </w:rPr>
            </w:pPr>
            <w:r w:rsidRPr="00B54A27">
              <w:rPr>
                <w:rFonts w:asciiTheme="minorHAnsi" w:hAnsiTheme="minorHAnsi" w:cstheme="minorHAnsi"/>
                <w:b/>
                <w:sz w:val="22"/>
                <w:szCs w:val="22"/>
              </w:rPr>
              <w:t>2019</w:t>
            </w:r>
          </w:p>
        </w:tc>
        <w:tc>
          <w:tcPr>
            <w:tcW w:w="8273" w:type="dxa"/>
            <w:tcBorders>
              <w:top w:val="single" w:sz="4" w:space="0" w:color="D9D9D9"/>
              <w:left w:val="single" w:sz="4" w:space="0" w:color="D9D9D9"/>
              <w:bottom w:val="single" w:sz="4" w:space="0" w:color="D9D9D9"/>
              <w:right w:val="single" w:sz="4" w:space="0" w:color="D9D9D9"/>
            </w:tcBorders>
            <w:vAlign w:val="center"/>
          </w:tcPr>
          <w:p w14:paraId="3CCEF55D" w14:textId="0606AF44" w:rsidR="00DC3FF0" w:rsidRPr="00B54A27" w:rsidRDefault="00DC3FF0" w:rsidP="00DC3FF0">
            <w:pPr>
              <w:spacing w:before="120"/>
              <w:rPr>
                <w:rFonts w:asciiTheme="minorHAnsi" w:hAnsiTheme="minorHAnsi" w:cstheme="minorHAnsi"/>
                <w:bCs/>
                <w:iCs/>
                <w:sz w:val="22"/>
                <w:szCs w:val="22"/>
              </w:rPr>
            </w:pPr>
            <w:r w:rsidRPr="00B54A27">
              <w:rPr>
                <w:rFonts w:asciiTheme="minorHAnsi" w:hAnsiTheme="minorHAnsi" w:cstheme="minorHAnsi"/>
                <w:bCs/>
                <w:iCs/>
                <w:sz w:val="22"/>
                <w:szCs w:val="22"/>
              </w:rPr>
              <w:t>Membership: European Geoscience Union ( EGU) (RN:162317)</w:t>
            </w:r>
          </w:p>
        </w:tc>
      </w:tr>
      <w:tr w:rsidR="00DC3FF0" w:rsidRPr="00790B74" w14:paraId="3E01BF61" w14:textId="77777777" w:rsidTr="00FE060B">
        <w:trPr>
          <w:trHeight w:val="296"/>
          <w:tblHeader/>
        </w:trPr>
        <w:tc>
          <w:tcPr>
            <w:tcW w:w="1366" w:type="dxa"/>
            <w:tcBorders>
              <w:top w:val="single" w:sz="4" w:space="0" w:color="D9D9D9"/>
              <w:left w:val="single" w:sz="4" w:space="0" w:color="D9D9D9"/>
              <w:bottom w:val="single" w:sz="4" w:space="0" w:color="D9D9D9"/>
              <w:right w:val="single" w:sz="4" w:space="0" w:color="D9D9D9"/>
            </w:tcBorders>
            <w:vAlign w:val="center"/>
          </w:tcPr>
          <w:p w14:paraId="282132A0" w14:textId="7995DD3C" w:rsidR="00DC3FF0" w:rsidRPr="00B54A27" w:rsidRDefault="00DC3FF0" w:rsidP="00DC3FF0">
            <w:pPr>
              <w:spacing w:before="120"/>
              <w:jc w:val="center"/>
              <w:rPr>
                <w:rFonts w:cstheme="minorHAnsi"/>
                <w:b/>
                <w:sz w:val="22"/>
                <w:szCs w:val="22"/>
              </w:rPr>
            </w:pPr>
            <w:r w:rsidRPr="00B54A27">
              <w:rPr>
                <w:rFonts w:cstheme="minorHAnsi"/>
                <w:b/>
                <w:sz w:val="22"/>
                <w:szCs w:val="22"/>
              </w:rPr>
              <w:t>2013 - …</w:t>
            </w:r>
          </w:p>
        </w:tc>
        <w:tc>
          <w:tcPr>
            <w:tcW w:w="8273" w:type="dxa"/>
            <w:tcBorders>
              <w:top w:val="single" w:sz="4" w:space="0" w:color="D9D9D9"/>
              <w:left w:val="single" w:sz="4" w:space="0" w:color="D9D9D9"/>
              <w:bottom w:val="single" w:sz="4" w:space="0" w:color="D9D9D9"/>
              <w:right w:val="single" w:sz="4" w:space="0" w:color="D9D9D9"/>
            </w:tcBorders>
            <w:vAlign w:val="center"/>
          </w:tcPr>
          <w:p w14:paraId="1C9FEADC" w14:textId="1A6D5107" w:rsidR="00DC3FF0" w:rsidRPr="00B54A27" w:rsidRDefault="00DC3FF0" w:rsidP="00DC3FF0">
            <w:pPr>
              <w:spacing w:before="120"/>
              <w:rPr>
                <w:rFonts w:cstheme="minorHAnsi"/>
                <w:bCs/>
                <w:iCs/>
                <w:sz w:val="22"/>
                <w:szCs w:val="22"/>
              </w:rPr>
            </w:pPr>
            <w:r w:rsidRPr="00B54A27">
              <w:rPr>
                <w:rFonts w:cstheme="minorHAnsi"/>
                <w:bCs/>
                <w:iCs/>
                <w:sz w:val="22"/>
                <w:szCs w:val="22"/>
              </w:rPr>
              <w:t>Professional Register (RN:25123/6-12-2013) for Transportation projects planning (category 10) and Surveying projects planning (category 16)</w:t>
            </w:r>
          </w:p>
        </w:tc>
      </w:tr>
      <w:tr w:rsidR="00DC3FF0" w:rsidRPr="00790B74" w14:paraId="44EAA405" w14:textId="77777777" w:rsidTr="00FE060B">
        <w:trPr>
          <w:trHeight w:val="296"/>
          <w:tblHeader/>
        </w:trPr>
        <w:tc>
          <w:tcPr>
            <w:tcW w:w="1366" w:type="dxa"/>
            <w:tcBorders>
              <w:top w:val="single" w:sz="4" w:space="0" w:color="D9D9D9"/>
              <w:left w:val="single" w:sz="4" w:space="0" w:color="D9D9D9"/>
              <w:bottom w:val="single" w:sz="4" w:space="0" w:color="D9D9D9"/>
              <w:right w:val="single" w:sz="4" w:space="0" w:color="D9D9D9"/>
            </w:tcBorders>
            <w:vAlign w:val="center"/>
          </w:tcPr>
          <w:p w14:paraId="5932E0BB" w14:textId="43007839" w:rsidR="00DC3FF0" w:rsidRPr="00B54A27" w:rsidRDefault="00DC3FF0" w:rsidP="00DC3FF0">
            <w:pPr>
              <w:spacing w:before="120"/>
              <w:jc w:val="center"/>
              <w:rPr>
                <w:rFonts w:cstheme="minorHAnsi"/>
                <w:b/>
                <w:sz w:val="22"/>
                <w:szCs w:val="22"/>
              </w:rPr>
            </w:pPr>
            <w:r w:rsidRPr="00B54A27">
              <w:rPr>
                <w:rFonts w:cstheme="minorHAnsi"/>
                <w:b/>
                <w:sz w:val="22"/>
                <w:szCs w:val="22"/>
              </w:rPr>
              <w:t>2009 - …</w:t>
            </w:r>
          </w:p>
        </w:tc>
        <w:tc>
          <w:tcPr>
            <w:tcW w:w="8273" w:type="dxa"/>
            <w:tcBorders>
              <w:top w:val="single" w:sz="4" w:space="0" w:color="D9D9D9"/>
              <w:left w:val="single" w:sz="4" w:space="0" w:color="D9D9D9"/>
              <w:bottom w:val="single" w:sz="4" w:space="0" w:color="D9D9D9"/>
              <w:right w:val="single" w:sz="4" w:space="0" w:color="D9D9D9"/>
            </w:tcBorders>
            <w:vAlign w:val="center"/>
          </w:tcPr>
          <w:p w14:paraId="0FE45056" w14:textId="32B46158" w:rsidR="00DC3FF0" w:rsidRPr="00B54A27" w:rsidRDefault="00DC3FF0" w:rsidP="00DC3FF0">
            <w:pPr>
              <w:spacing w:before="120"/>
              <w:rPr>
                <w:rFonts w:cstheme="minorHAnsi"/>
                <w:bCs/>
                <w:iCs/>
                <w:sz w:val="22"/>
                <w:szCs w:val="22"/>
              </w:rPr>
            </w:pPr>
            <w:r w:rsidRPr="00B54A27">
              <w:rPr>
                <w:rFonts w:cstheme="minorHAnsi"/>
                <w:bCs/>
                <w:iCs/>
                <w:sz w:val="22"/>
                <w:szCs w:val="22"/>
              </w:rPr>
              <w:t>Technical Chamber of Greece (TEE-TCG) (RN:122495)</w:t>
            </w:r>
          </w:p>
        </w:tc>
      </w:tr>
      <w:tr w:rsidR="00DC3FF0" w:rsidRPr="00790B74" w14:paraId="2B4AE1B4" w14:textId="77777777" w:rsidTr="00FE060B">
        <w:trPr>
          <w:trHeight w:val="296"/>
          <w:tblHeader/>
        </w:trPr>
        <w:tc>
          <w:tcPr>
            <w:tcW w:w="1366" w:type="dxa"/>
            <w:tcBorders>
              <w:top w:val="single" w:sz="4" w:space="0" w:color="D9D9D9"/>
              <w:left w:val="single" w:sz="4" w:space="0" w:color="D9D9D9"/>
              <w:bottom w:val="single" w:sz="4" w:space="0" w:color="D9D9D9"/>
              <w:right w:val="single" w:sz="4" w:space="0" w:color="D9D9D9"/>
            </w:tcBorders>
            <w:vAlign w:val="center"/>
          </w:tcPr>
          <w:p w14:paraId="2646839B" w14:textId="47B6CA65" w:rsidR="00DC3FF0" w:rsidRPr="00B54A27" w:rsidRDefault="00DC3FF0" w:rsidP="00DC3FF0">
            <w:pPr>
              <w:spacing w:before="120"/>
              <w:jc w:val="center"/>
              <w:rPr>
                <w:rFonts w:cstheme="minorHAnsi"/>
                <w:b/>
                <w:sz w:val="22"/>
                <w:szCs w:val="22"/>
              </w:rPr>
            </w:pPr>
            <w:r w:rsidRPr="00B54A27">
              <w:rPr>
                <w:rFonts w:cstheme="minorHAnsi"/>
                <w:b/>
                <w:sz w:val="22"/>
                <w:szCs w:val="22"/>
              </w:rPr>
              <w:t>2009 - …</w:t>
            </w:r>
          </w:p>
        </w:tc>
        <w:tc>
          <w:tcPr>
            <w:tcW w:w="8273" w:type="dxa"/>
            <w:tcBorders>
              <w:top w:val="single" w:sz="4" w:space="0" w:color="D9D9D9"/>
              <w:left w:val="single" w:sz="4" w:space="0" w:color="D9D9D9"/>
              <w:bottom w:val="single" w:sz="4" w:space="0" w:color="D9D9D9"/>
              <w:right w:val="single" w:sz="4" w:space="0" w:color="D9D9D9"/>
            </w:tcBorders>
            <w:vAlign w:val="center"/>
          </w:tcPr>
          <w:p w14:paraId="7A33AB98" w14:textId="0AE3646C" w:rsidR="00DC3FF0" w:rsidRPr="00B54A27" w:rsidRDefault="00DC3FF0" w:rsidP="00DC3FF0">
            <w:pPr>
              <w:spacing w:before="120"/>
              <w:rPr>
                <w:rFonts w:cstheme="minorHAnsi"/>
                <w:bCs/>
                <w:iCs/>
                <w:sz w:val="22"/>
                <w:szCs w:val="22"/>
              </w:rPr>
            </w:pPr>
            <w:r w:rsidRPr="00B54A27">
              <w:rPr>
                <w:rFonts w:cstheme="minorHAnsi"/>
                <w:bCs/>
                <w:iCs/>
                <w:sz w:val="22"/>
                <w:szCs w:val="22"/>
              </w:rPr>
              <w:t>Hellenic Association of Rural and Surveying Engineers</w:t>
            </w:r>
          </w:p>
        </w:tc>
      </w:tr>
    </w:tbl>
    <w:p w14:paraId="43DE393C" w14:textId="77777777" w:rsidR="005B6C8B" w:rsidRPr="006877F0" w:rsidRDefault="005B6C8B" w:rsidP="005B6C8B">
      <w:pPr>
        <w:rPr>
          <w:rFonts w:cstheme="minorHAnsi"/>
          <w:lang w:val="en-US"/>
        </w:rPr>
      </w:pPr>
    </w:p>
    <w:tbl>
      <w:tblPr>
        <w:tblStyle w:val="af2"/>
        <w:tblW w:w="9667" w:type="dxa"/>
        <w:tblLayout w:type="fixed"/>
        <w:tblLook w:val="04A0" w:firstRow="1" w:lastRow="0" w:firstColumn="1" w:lastColumn="0" w:noHBand="0" w:noVBand="1"/>
      </w:tblPr>
      <w:tblGrid>
        <w:gridCol w:w="1381"/>
        <w:gridCol w:w="8286"/>
      </w:tblGrid>
      <w:tr w:rsidR="005B6C8B" w:rsidRPr="006877F0" w14:paraId="77BCDEFD" w14:textId="77777777" w:rsidTr="00DD3B43">
        <w:trPr>
          <w:trHeight w:val="340"/>
          <w:tblHeader/>
        </w:trPr>
        <w:tc>
          <w:tcPr>
            <w:tcW w:w="9667" w:type="dxa"/>
            <w:gridSpan w:val="2"/>
            <w:tcBorders>
              <w:top w:val="nil"/>
              <w:left w:val="nil"/>
              <w:bottom w:val="single" w:sz="4" w:space="0" w:color="D9D9D9"/>
              <w:right w:val="nil"/>
            </w:tcBorders>
          </w:tcPr>
          <w:p w14:paraId="3F46891D" w14:textId="71ADB768" w:rsidR="005B6C8B" w:rsidRPr="006877F0" w:rsidRDefault="005B6C8B" w:rsidP="00602E7F">
            <w:pPr>
              <w:pBdr>
                <w:top w:val="single" w:sz="4" w:space="1" w:color="D9D9D9"/>
                <w:left w:val="single" w:sz="4" w:space="4" w:color="D9D9D9"/>
                <w:bottom w:val="single" w:sz="4" w:space="1" w:color="D9D9D9"/>
                <w:right w:val="single" w:sz="4" w:space="4" w:color="D9D9D9"/>
              </w:pBdr>
              <w:shd w:val="clear" w:color="auto" w:fill="D9D9D9" w:themeFill="background1" w:themeFillShade="D9"/>
              <w:rPr>
                <w:rFonts w:asciiTheme="minorHAnsi" w:hAnsiTheme="minorHAnsi" w:cstheme="minorHAnsi"/>
                <w:color w:val="595959" w:themeColor="text1" w:themeTint="A6"/>
                <w:sz w:val="22"/>
                <w:szCs w:val="22"/>
              </w:rPr>
            </w:pPr>
            <w:r w:rsidRPr="006877F0">
              <w:rPr>
                <w:rFonts w:asciiTheme="minorHAnsi" w:hAnsiTheme="minorHAnsi" w:cstheme="minorHAnsi"/>
                <w:b/>
                <w:caps/>
                <w:sz w:val="22"/>
                <w:szCs w:val="22"/>
              </w:rPr>
              <w:t>teaching activities</w:t>
            </w:r>
          </w:p>
          <w:p w14:paraId="100700F8" w14:textId="77777777" w:rsidR="005B6C8B" w:rsidRPr="006877F0" w:rsidRDefault="005B6C8B" w:rsidP="00602E7F">
            <w:pPr>
              <w:rPr>
                <w:rFonts w:asciiTheme="minorHAnsi" w:hAnsiTheme="minorHAnsi" w:cstheme="minorHAnsi"/>
                <w:b/>
                <w:caps/>
                <w:sz w:val="22"/>
                <w:szCs w:val="22"/>
              </w:rPr>
            </w:pPr>
          </w:p>
        </w:tc>
      </w:tr>
      <w:tr w:rsidR="005B6C8B" w:rsidRPr="00790B74" w14:paraId="6FFA732C" w14:textId="77777777" w:rsidTr="006627FE">
        <w:trPr>
          <w:trHeight w:val="177"/>
          <w:tblHeader/>
        </w:trPr>
        <w:tc>
          <w:tcPr>
            <w:tcW w:w="1381" w:type="dxa"/>
            <w:tcBorders>
              <w:top w:val="single" w:sz="4" w:space="0" w:color="D9D9D9"/>
              <w:left w:val="single" w:sz="4" w:space="0" w:color="D9D9D9"/>
              <w:bottom w:val="single" w:sz="4" w:space="0" w:color="D9D9D9"/>
              <w:right w:val="single" w:sz="4" w:space="0" w:color="D9D9D9"/>
            </w:tcBorders>
            <w:vAlign w:val="center"/>
          </w:tcPr>
          <w:p w14:paraId="23C39941" w14:textId="612BC2AC" w:rsidR="005B6C8B" w:rsidRPr="006877F0" w:rsidRDefault="002B1CFF" w:rsidP="006627FE">
            <w:pPr>
              <w:spacing w:before="120"/>
              <w:jc w:val="center"/>
              <w:rPr>
                <w:rFonts w:asciiTheme="minorHAnsi" w:hAnsiTheme="minorHAnsi" w:cstheme="minorHAnsi"/>
                <w:b/>
                <w:sz w:val="22"/>
                <w:szCs w:val="22"/>
              </w:rPr>
            </w:pPr>
            <w:r>
              <w:rPr>
                <w:rFonts w:asciiTheme="minorHAnsi" w:hAnsiTheme="minorHAnsi" w:cstheme="minorHAnsi"/>
                <w:b/>
                <w:sz w:val="22"/>
                <w:szCs w:val="22"/>
              </w:rPr>
              <w:t>202</w:t>
            </w:r>
            <w:r w:rsidR="00FF3E4B">
              <w:rPr>
                <w:rFonts w:asciiTheme="minorHAnsi" w:hAnsiTheme="minorHAnsi" w:cstheme="minorHAnsi"/>
                <w:b/>
                <w:sz w:val="22"/>
                <w:szCs w:val="22"/>
              </w:rPr>
              <w:t>2</w:t>
            </w:r>
            <w:r w:rsidR="005B6C8B" w:rsidRPr="006877F0">
              <w:rPr>
                <w:rFonts w:asciiTheme="minorHAnsi" w:hAnsiTheme="minorHAnsi" w:cstheme="minorHAnsi"/>
                <w:b/>
                <w:sz w:val="22"/>
                <w:szCs w:val="22"/>
              </w:rPr>
              <w:t xml:space="preserve"> -</w:t>
            </w:r>
            <w:r w:rsidR="000621E6">
              <w:rPr>
                <w:rFonts w:asciiTheme="minorHAnsi" w:hAnsiTheme="minorHAnsi" w:cstheme="minorHAnsi"/>
                <w:b/>
                <w:sz w:val="22"/>
                <w:szCs w:val="22"/>
              </w:rPr>
              <w:t xml:space="preserve"> </w:t>
            </w:r>
            <w:r w:rsidR="00FF3E4B">
              <w:rPr>
                <w:rFonts w:asciiTheme="minorHAnsi" w:hAnsiTheme="minorHAnsi" w:cstheme="minorHAnsi"/>
                <w:b/>
                <w:sz w:val="22"/>
                <w:szCs w:val="22"/>
              </w:rPr>
              <w:t>…</w:t>
            </w:r>
          </w:p>
        </w:tc>
        <w:tc>
          <w:tcPr>
            <w:tcW w:w="8286" w:type="dxa"/>
            <w:tcBorders>
              <w:top w:val="single" w:sz="4" w:space="0" w:color="D9D9D9"/>
              <w:left w:val="single" w:sz="4" w:space="0" w:color="D9D9D9"/>
              <w:bottom w:val="single" w:sz="4" w:space="0" w:color="D9D9D9"/>
              <w:right w:val="single" w:sz="4" w:space="0" w:color="D9D9D9"/>
            </w:tcBorders>
            <w:vAlign w:val="center"/>
          </w:tcPr>
          <w:p w14:paraId="21DB2A82" w14:textId="31048D6A" w:rsidR="005B6C8B" w:rsidRPr="006877F0" w:rsidRDefault="00FF3E4B" w:rsidP="0019109E">
            <w:pPr>
              <w:spacing w:before="120"/>
              <w:rPr>
                <w:rFonts w:asciiTheme="minorHAnsi" w:hAnsiTheme="minorHAnsi" w:cstheme="minorHAnsi"/>
                <w:sz w:val="22"/>
                <w:szCs w:val="22"/>
              </w:rPr>
            </w:pPr>
            <w:r>
              <w:rPr>
                <w:rFonts w:asciiTheme="minorHAnsi" w:hAnsiTheme="minorHAnsi" w:cstheme="minorHAnsi"/>
                <w:bCs/>
                <w:sz w:val="22"/>
                <w:szCs w:val="22"/>
              </w:rPr>
              <w:t>Assistant Professor – Satellite Geodesy and Navigation, National Technical University of Athens, School of Rural, Surveying and Geoinformatics Engineering, Greece</w:t>
            </w:r>
          </w:p>
        </w:tc>
      </w:tr>
      <w:tr w:rsidR="00FF3E4B" w:rsidRPr="00790B74" w14:paraId="112B43C9" w14:textId="77777777" w:rsidTr="00C77452">
        <w:trPr>
          <w:trHeight w:val="177"/>
          <w:tblHeader/>
        </w:trPr>
        <w:tc>
          <w:tcPr>
            <w:tcW w:w="1381" w:type="dxa"/>
            <w:tcBorders>
              <w:top w:val="single" w:sz="4" w:space="0" w:color="D9D9D9"/>
              <w:left w:val="single" w:sz="4" w:space="0" w:color="D9D9D9"/>
              <w:bottom w:val="single" w:sz="4" w:space="0" w:color="D9D9D9"/>
              <w:right w:val="single" w:sz="4" w:space="0" w:color="D9D9D9"/>
            </w:tcBorders>
            <w:vAlign w:val="center"/>
          </w:tcPr>
          <w:p w14:paraId="1053A5E2" w14:textId="281B6346" w:rsidR="00FF3E4B" w:rsidRPr="006877F0" w:rsidRDefault="00FF3E4B" w:rsidP="00FF3E4B">
            <w:pPr>
              <w:spacing w:before="120"/>
              <w:jc w:val="center"/>
              <w:rPr>
                <w:rFonts w:asciiTheme="minorHAnsi" w:hAnsiTheme="minorHAnsi" w:cstheme="minorHAnsi"/>
                <w:b/>
                <w:sz w:val="22"/>
                <w:szCs w:val="22"/>
              </w:rPr>
            </w:pPr>
            <w:r>
              <w:rPr>
                <w:rFonts w:asciiTheme="minorHAnsi" w:hAnsiTheme="minorHAnsi" w:cstheme="minorHAnsi"/>
                <w:b/>
                <w:sz w:val="22"/>
                <w:szCs w:val="22"/>
              </w:rPr>
              <w:t>2022</w:t>
            </w:r>
            <w:r w:rsidRPr="006877F0">
              <w:rPr>
                <w:rFonts w:asciiTheme="minorHAnsi" w:hAnsiTheme="minorHAnsi" w:cstheme="minorHAnsi"/>
                <w:b/>
                <w:sz w:val="22"/>
                <w:szCs w:val="22"/>
              </w:rPr>
              <w:t xml:space="preserve"> -</w:t>
            </w:r>
            <w:r>
              <w:rPr>
                <w:rFonts w:asciiTheme="minorHAnsi" w:hAnsiTheme="minorHAnsi" w:cstheme="minorHAnsi"/>
                <w:b/>
                <w:sz w:val="22"/>
                <w:szCs w:val="22"/>
              </w:rPr>
              <w:t xml:space="preserve"> …</w:t>
            </w:r>
          </w:p>
        </w:tc>
        <w:tc>
          <w:tcPr>
            <w:tcW w:w="8286" w:type="dxa"/>
            <w:tcBorders>
              <w:top w:val="single" w:sz="4" w:space="0" w:color="D9D9D9"/>
              <w:left w:val="single" w:sz="4" w:space="0" w:color="D9D9D9"/>
              <w:bottom w:val="single" w:sz="4" w:space="0" w:color="D9D9D9"/>
              <w:right w:val="single" w:sz="4" w:space="0" w:color="D9D9D9"/>
            </w:tcBorders>
            <w:vAlign w:val="center"/>
          </w:tcPr>
          <w:p w14:paraId="740F7C95" w14:textId="460AF891" w:rsidR="00FF3E4B" w:rsidRPr="006877F0" w:rsidRDefault="00FF3E4B" w:rsidP="00FF3E4B">
            <w:pPr>
              <w:spacing w:before="120"/>
              <w:rPr>
                <w:rFonts w:asciiTheme="minorHAnsi" w:hAnsiTheme="minorHAnsi" w:cstheme="minorHAnsi"/>
                <w:sz w:val="22"/>
                <w:szCs w:val="22"/>
              </w:rPr>
            </w:pPr>
            <w:r>
              <w:rPr>
                <w:rFonts w:asciiTheme="minorHAnsi" w:hAnsiTheme="minorHAnsi" w:cstheme="minorHAnsi"/>
                <w:bCs/>
                <w:sz w:val="22"/>
                <w:szCs w:val="22"/>
              </w:rPr>
              <w:t>Assistant Professor – Marine Geode</w:t>
            </w:r>
            <w:r w:rsidR="006962AD">
              <w:rPr>
                <w:rFonts w:asciiTheme="minorHAnsi" w:hAnsiTheme="minorHAnsi" w:cstheme="minorHAnsi"/>
                <w:bCs/>
                <w:sz w:val="22"/>
                <w:szCs w:val="22"/>
              </w:rPr>
              <w:t>s</w:t>
            </w:r>
            <w:r>
              <w:rPr>
                <w:rFonts w:asciiTheme="minorHAnsi" w:hAnsiTheme="minorHAnsi" w:cstheme="minorHAnsi"/>
                <w:bCs/>
                <w:sz w:val="22"/>
                <w:szCs w:val="22"/>
              </w:rPr>
              <w:t>y, National Technical University of Athens, School of Rural, Surveying and Geoinformatics Engineering, Greece</w:t>
            </w:r>
          </w:p>
        </w:tc>
      </w:tr>
      <w:tr w:rsidR="00FF3E4B" w:rsidRPr="00790B74" w14:paraId="7ABF832B" w14:textId="77777777" w:rsidTr="00C77452">
        <w:trPr>
          <w:trHeight w:val="177"/>
          <w:tblHeader/>
        </w:trPr>
        <w:tc>
          <w:tcPr>
            <w:tcW w:w="1381" w:type="dxa"/>
            <w:tcBorders>
              <w:top w:val="single" w:sz="4" w:space="0" w:color="D9D9D9"/>
              <w:left w:val="single" w:sz="4" w:space="0" w:color="D9D9D9"/>
              <w:bottom w:val="single" w:sz="4" w:space="0" w:color="D9D9D9"/>
              <w:right w:val="single" w:sz="4" w:space="0" w:color="D9D9D9"/>
            </w:tcBorders>
            <w:vAlign w:val="center"/>
          </w:tcPr>
          <w:p w14:paraId="6337DE52" w14:textId="77777777" w:rsidR="00FF3E4B" w:rsidRPr="006877F0" w:rsidRDefault="00FF3E4B" w:rsidP="00FF3E4B">
            <w:pPr>
              <w:spacing w:before="120"/>
              <w:jc w:val="center"/>
              <w:rPr>
                <w:rFonts w:asciiTheme="minorHAnsi" w:hAnsiTheme="minorHAnsi" w:cstheme="minorHAnsi"/>
                <w:b/>
                <w:sz w:val="22"/>
                <w:szCs w:val="22"/>
              </w:rPr>
            </w:pPr>
            <w:r>
              <w:rPr>
                <w:rFonts w:asciiTheme="minorHAnsi" w:hAnsiTheme="minorHAnsi" w:cstheme="minorHAnsi"/>
                <w:b/>
                <w:sz w:val="22"/>
                <w:szCs w:val="22"/>
              </w:rPr>
              <w:t>2021</w:t>
            </w:r>
            <w:r w:rsidRPr="006877F0">
              <w:rPr>
                <w:rFonts w:asciiTheme="minorHAnsi" w:hAnsiTheme="minorHAnsi" w:cstheme="minorHAnsi"/>
                <w:b/>
                <w:sz w:val="22"/>
                <w:szCs w:val="22"/>
              </w:rPr>
              <w:t xml:space="preserve"> -</w:t>
            </w:r>
            <w:r>
              <w:rPr>
                <w:rFonts w:asciiTheme="minorHAnsi" w:hAnsiTheme="minorHAnsi" w:cstheme="minorHAnsi"/>
                <w:b/>
                <w:sz w:val="22"/>
                <w:szCs w:val="22"/>
              </w:rPr>
              <w:t xml:space="preserve"> 2022</w:t>
            </w:r>
          </w:p>
        </w:tc>
        <w:tc>
          <w:tcPr>
            <w:tcW w:w="8286" w:type="dxa"/>
            <w:tcBorders>
              <w:top w:val="single" w:sz="4" w:space="0" w:color="D9D9D9"/>
              <w:left w:val="single" w:sz="4" w:space="0" w:color="D9D9D9"/>
              <w:bottom w:val="single" w:sz="4" w:space="0" w:color="D9D9D9"/>
              <w:right w:val="single" w:sz="4" w:space="0" w:color="D9D9D9"/>
            </w:tcBorders>
            <w:vAlign w:val="center"/>
          </w:tcPr>
          <w:p w14:paraId="7158E7BF" w14:textId="77777777" w:rsidR="00FF3E4B" w:rsidRPr="006877F0" w:rsidRDefault="00FF3E4B" w:rsidP="00FF3E4B">
            <w:pPr>
              <w:spacing w:before="120"/>
              <w:rPr>
                <w:rFonts w:asciiTheme="minorHAnsi" w:hAnsiTheme="minorHAnsi" w:cstheme="minorHAnsi"/>
                <w:sz w:val="22"/>
                <w:szCs w:val="22"/>
              </w:rPr>
            </w:pPr>
            <w:r>
              <w:rPr>
                <w:rFonts w:asciiTheme="minorHAnsi" w:hAnsiTheme="minorHAnsi" w:cstheme="minorHAnsi"/>
                <w:bCs/>
                <w:sz w:val="22"/>
                <w:szCs w:val="22"/>
              </w:rPr>
              <w:t>Adjunct Lecturer</w:t>
            </w:r>
            <w:r w:rsidRPr="006877F0">
              <w:rPr>
                <w:rFonts w:asciiTheme="minorHAnsi" w:hAnsiTheme="minorHAnsi" w:cstheme="minorHAnsi"/>
                <w:bCs/>
                <w:sz w:val="22"/>
                <w:szCs w:val="22"/>
              </w:rPr>
              <w:t xml:space="preserve"> – </w:t>
            </w:r>
            <w:r>
              <w:rPr>
                <w:rFonts w:asciiTheme="minorHAnsi" w:hAnsiTheme="minorHAnsi" w:cstheme="minorHAnsi"/>
                <w:bCs/>
                <w:sz w:val="22"/>
                <w:szCs w:val="22"/>
              </w:rPr>
              <w:t>Topographic Networks and Calculations</w:t>
            </w:r>
            <w:r w:rsidRPr="006877F0">
              <w:rPr>
                <w:rFonts w:asciiTheme="minorHAnsi" w:hAnsiTheme="minorHAnsi" w:cstheme="minorHAnsi"/>
                <w:bCs/>
                <w:sz w:val="22"/>
                <w:szCs w:val="22"/>
              </w:rPr>
              <w:t xml:space="preserve">, </w:t>
            </w:r>
            <w:r>
              <w:rPr>
                <w:rFonts w:asciiTheme="minorHAnsi" w:hAnsiTheme="minorHAnsi" w:cstheme="minorHAnsi"/>
                <w:bCs/>
                <w:sz w:val="22"/>
                <w:szCs w:val="22"/>
              </w:rPr>
              <w:t>University of West Attica, Department of Surveying and Geoinformatics Engineering, Greece</w:t>
            </w:r>
          </w:p>
        </w:tc>
      </w:tr>
      <w:tr w:rsidR="00FF3E4B" w:rsidRPr="00790B74" w14:paraId="6F5345C0" w14:textId="77777777" w:rsidTr="006627FE">
        <w:trPr>
          <w:trHeight w:val="177"/>
          <w:tblHeader/>
        </w:trPr>
        <w:tc>
          <w:tcPr>
            <w:tcW w:w="1381" w:type="dxa"/>
            <w:tcBorders>
              <w:top w:val="single" w:sz="4" w:space="0" w:color="D9D9D9"/>
              <w:left w:val="single" w:sz="4" w:space="0" w:color="D9D9D9"/>
              <w:bottom w:val="single" w:sz="4" w:space="0" w:color="D9D9D9"/>
              <w:right w:val="single" w:sz="4" w:space="0" w:color="D9D9D9"/>
            </w:tcBorders>
            <w:vAlign w:val="center"/>
          </w:tcPr>
          <w:p w14:paraId="762156CB" w14:textId="2D5E7322" w:rsidR="00FF3E4B" w:rsidRPr="006877F0" w:rsidRDefault="00FF3E4B" w:rsidP="00FF3E4B">
            <w:pPr>
              <w:spacing w:before="120"/>
              <w:jc w:val="center"/>
              <w:rPr>
                <w:rFonts w:asciiTheme="minorHAnsi" w:hAnsiTheme="minorHAnsi" w:cstheme="minorHAnsi"/>
                <w:b/>
              </w:rPr>
            </w:pPr>
            <w:r>
              <w:rPr>
                <w:rFonts w:asciiTheme="minorHAnsi" w:hAnsiTheme="minorHAnsi" w:cstheme="minorHAnsi"/>
                <w:b/>
                <w:sz w:val="22"/>
                <w:szCs w:val="22"/>
              </w:rPr>
              <w:t>2019</w:t>
            </w:r>
            <w:r w:rsidRPr="006877F0">
              <w:rPr>
                <w:rFonts w:asciiTheme="minorHAnsi" w:hAnsiTheme="minorHAnsi" w:cstheme="minorHAnsi"/>
                <w:b/>
                <w:sz w:val="22"/>
                <w:szCs w:val="22"/>
              </w:rPr>
              <w:t xml:space="preserve"> -</w:t>
            </w:r>
            <w:r>
              <w:rPr>
                <w:rFonts w:asciiTheme="minorHAnsi" w:hAnsiTheme="minorHAnsi" w:cstheme="minorHAnsi"/>
                <w:b/>
                <w:sz w:val="22"/>
                <w:szCs w:val="22"/>
              </w:rPr>
              <w:t xml:space="preserve"> 2022</w:t>
            </w:r>
          </w:p>
        </w:tc>
        <w:tc>
          <w:tcPr>
            <w:tcW w:w="8286" w:type="dxa"/>
            <w:tcBorders>
              <w:top w:val="single" w:sz="4" w:space="0" w:color="D9D9D9"/>
              <w:left w:val="single" w:sz="4" w:space="0" w:color="D9D9D9"/>
              <w:bottom w:val="single" w:sz="4" w:space="0" w:color="D9D9D9"/>
              <w:right w:val="single" w:sz="4" w:space="0" w:color="D9D9D9"/>
            </w:tcBorders>
            <w:vAlign w:val="center"/>
          </w:tcPr>
          <w:p w14:paraId="780B94AA" w14:textId="5D08DAAB" w:rsidR="00FF3E4B" w:rsidRPr="006877F0" w:rsidRDefault="00FF3E4B" w:rsidP="00FF3E4B">
            <w:pPr>
              <w:spacing w:before="120"/>
              <w:rPr>
                <w:rFonts w:asciiTheme="minorHAnsi" w:hAnsiTheme="minorHAnsi" w:cstheme="minorHAnsi"/>
                <w:bCs/>
                <w:i/>
                <w:sz w:val="22"/>
                <w:szCs w:val="22"/>
              </w:rPr>
            </w:pPr>
            <w:r>
              <w:rPr>
                <w:rFonts w:asciiTheme="minorHAnsi" w:hAnsiTheme="minorHAnsi" w:cstheme="minorHAnsi"/>
                <w:bCs/>
                <w:sz w:val="22"/>
                <w:szCs w:val="22"/>
              </w:rPr>
              <w:t>Adjunct Lecturer</w:t>
            </w:r>
            <w:r w:rsidRPr="006877F0">
              <w:rPr>
                <w:rFonts w:asciiTheme="minorHAnsi" w:hAnsiTheme="minorHAnsi" w:cstheme="minorHAnsi"/>
                <w:bCs/>
                <w:sz w:val="22"/>
                <w:szCs w:val="22"/>
              </w:rPr>
              <w:t xml:space="preserve"> – </w:t>
            </w:r>
            <w:r>
              <w:rPr>
                <w:rFonts w:asciiTheme="minorHAnsi" w:hAnsiTheme="minorHAnsi" w:cstheme="minorHAnsi"/>
                <w:bCs/>
                <w:sz w:val="22"/>
                <w:szCs w:val="22"/>
              </w:rPr>
              <w:t>Error Theory and observation adjustment II</w:t>
            </w:r>
            <w:r w:rsidRPr="006877F0">
              <w:rPr>
                <w:rFonts w:asciiTheme="minorHAnsi" w:hAnsiTheme="minorHAnsi" w:cstheme="minorHAnsi"/>
                <w:bCs/>
                <w:sz w:val="22"/>
                <w:szCs w:val="22"/>
              </w:rPr>
              <w:t xml:space="preserve">, </w:t>
            </w:r>
            <w:r>
              <w:rPr>
                <w:rFonts w:asciiTheme="minorHAnsi" w:hAnsiTheme="minorHAnsi" w:cstheme="minorHAnsi"/>
                <w:bCs/>
                <w:sz w:val="22"/>
                <w:szCs w:val="22"/>
              </w:rPr>
              <w:t>University of West Attica, Department of Surveying and Geoinformatics Engineering, Greece</w:t>
            </w:r>
          </w:p>
        </w:tc>
      </w:tr>
      <w:tr w:rsidR="00FF3E4B" w:rsidRPr="00790B74" w14:paraId="7FC796E8" w14:textId="77777777" w:rsidTr="006627FE">
        <w:trPr>
          <w:trHeight w:val="177"/>
          <w:tblHeader/>
        </w:trPr>
        <w:tc>
          <w:tcPr>
            <w:tcW w:w="1381" w:type="dxa"/>
            <w:tcBorders>
              <w:top w:val="single" w:sz="4" w:space="0" w:color="D9D9D9"/>
              <w:left w:val="single" w:sz="4" w:space="0" w:color="D9D9D9"/>
              <w:bottom w:val="single" w:sz="4" w:space="0" w:color="D9D9D9"/>
              <w:right w:val="single" w:sz="4" w:space="0" w:color="D9D9D9"/>
            </w:tcBorders>
            <w:vAlign w:val="center"/>
          </w:tcPr>
          <w:p w14:paraId="775F5B05" w14:textId="2113ED73" w:rsidR="00FF3E4B" w:rsidRDefault="00FF3E4B" w:rsidP="00FF3E4B">
            <w:pPr>
              <w:spacing w:before="120"/>
              <w:jc w:val="center"/>
              <w:rPr>
                <w:rFonts w:cstheme="minorHAnsi"/>
                <w:b/>
              </w:rPr>
            </w:pPr>
            <w:r>
              <w:rPr>
                <w:rFonts w:cstheme="minorHAnsi"/>
                <w:b/>
              </w:rPr>
              <w:t>2019 – 2021</w:t>
            </w:r>
          </w:p>
        </w:tc>
        <w:tc>
          <w:tcPr>
            <w:tcW w:w="8286" w:type="dxa"/>
            <w:tcBorders>
              <w:top w:val="single" w:sz="4" w:space="0" w:color="D9D9D9"/>
              <w:left w:val="single" w:sz="4" w:space="0" w:color="D9D9D9"/>
              <w:bottom w:val="single" w:sz="4" w:space="0" w:color="D9D9D9"/>
              <w:right w:val="single" w:sz="4" w:space="0" w:color="D9D9D9"/>
            </w:tcBorders>
            <w:vAlign w:val="center"/>
          </w:tcPr>
          <w:p w14:paraId="2033D6E3" w14:textId="16A6CAE9" w:rsidR="00FF3E4B" w:rsidRDefault="00FF3E4B" w:rsidP="00FF3E4B">
            <w:pPr>
              <w:spacing w:before="120"/>
              <w:rPr>
                <w:rFonts w:cstheme="minorHAnsi"/>
                <w:bCs/>
              </w:rPr>
            </w:pPr>
            <w:r>
              <w:rPr>
                <w:rFonts w:asciiTheme="minorHAnsi" w:hAnsiTheme="minorHAnsi" w:cstheme="minorHAnsi"/>
                <w:bCs/>
                <w:sz w:val="22"/>
                <w:szCs w:val="22"/>
              </w:rPr>
              <w:t>Adjunct Lecturer</w:t>
            </w:r>
            <w:r w:rsidRPr="006877F0">
              <w:rPr>
                <w:rFonts w:asciiTheme="minorHAnsi" w:hAnsiTheme="minorHAnsi" w:cstheme="minorHAnsi"/>
                <w:bCs/>
                <w:sz w:val="22"/>
                <w:szCs w:val="22"/>
              </w:rPr>
              <w:t xml:space="preserve"> – </w:t>
            </w:r>
            <w:r>
              <w:rPr>
                <w:rFonts w:asciiTheme="minorHAnsi" w:hAnsiTheme="minorHAnsi" w:cstheme="minorHAnsi"/>
                <w:bCs/>
                <w:sz w:val="22"/>
                <w:szCs w:val="22"/>
              </w:rPr>
              <w:t>Reference Systems and time</w:t>
            </w:r>
            <w:r w:rsidRPr="006877F0">
              <w:rPr>
                <w:rFonts w:asciiTheme="minorHAnsi" w:hAnsiTheme="minorHAnsi" w:cstheme="minorHAnsi"/>
                <w:bCs/>
                <w:sz w:val="22"/>
                <w:szCs w:val="22"/>
              </w:rPr>
              <w:t xml:space="preserve">, </w:t>
            </w:r>
            <w:r>
              <w:rPr>
                <w:rFonts w:asciiTheme="minorHAnsi" w:hAnsiTheme="minorHAnsi" w:cstheme="minorHAnsi"/>
                <w:bCs/>
                <w:sz w:val="22"/>
                <w:szCs w:val="22"/>
              </w:rPr>
              <w:t>University of West Attica, Department of Surveying and Geoinformatics Engineering, Greece</w:t>
            </w:r>
          </w:p>
        </w:tc>
      </w:tr>
      <w:tr w:rsidR="00FF3E4B" w:rsidRPr="00790B74" w14:paraId="73583455" w14:textId="77777777" w:rsidTr="006627FE">
        <w:trPr>
          <w:trHeight w:val="177"/>
          <w:tblHeader/>
        </w:trPr>
        <w:tc>
          <w:tcPr>
            <w:tcW w:w="1381" w:type="dxa"/>
            <w:tcBorders>
              <w:top w:val="single" w:sz="4" w:space="0" w:color="D9D9D9"/>
              <w:left w:val="single" w:sz="4" w:space="0" w:color="D9D9D9"/>
              <w:bottom w:val="single" w:sz="4" w:space="0" w:color="D9D9D9"/>
              <w:right w:val="single" w:sz="4" w:space="0" w:color="D9D9D9"/>
            </w:tcBorders>
            <w:vAlign w:val="center"/>
          </w:tcPr>
          <w:p w14:paraId="11D085C7" w14:textId="55C9747D" w:rsidR="00FF3E4B" w:rsidRDefault="00FF3E4B" w:rsidP="00FF3E4B">
            <w:pPr>
              <w:spacing w:before="120"/>
              <w:jc w:val="center"/>
              <w:rPr>
                <w:rFonts w:cstheme="minorHAnsi"/>
                <w:b/>
              </w:rPr>
            </w:pPr>
            <w:r>
              <w:rPr>
                <w:rFonts w:cstheme="minorHAnsi"/>
                <w:b/>
              </w:rPr>
              <w:t>2017 - 2022</w:t>
            </w:r>
          </w:p>
        </w:tc>
        <w:tc>
          <w:tcPr>
            <w:tcW w:w="8286" w:type="dxa"/>
            <w:tcBorders>
              <w:top w:val="single" w:sz="4" w:space="0" w:color="D9D9D9"/>
              <w:left w:val="single" w:sz="4" w:space="0" w:color="D9D9D9"/>
              <w:bottom w:val="single" w:sz="4" w:space="0" w:color="D9D9D9"/>
              <w:right w:val="single" w:sz="4" w:space="0" w:color="D9D9D9"/>
            </w:tcBorders>
            <w:vAlign w:val="center"/>
          </w:tcPr>
          <w:p w14:paraId="07A8D74C" w14:textId="137528CD" w:rsidR="00FF3E4B" w:rsidRDefault="00FF3E4B" w:rsidP="00FF3E4B">
            <w:pPr>
              <w:spacing w:before="120"/>
              <w:rPr>
                <w:rFonts w:cstheme="minorHAnsi"/>
                <w:bCs/>
              </w:rPr>
            </w:pPr>
            <w:r>
              <w:rPr>
                <w:rFonts w:asciiTheme="minorHAnsi" w:hAnsiTheme="minorHAnsi" w:cstheme="minorHAnsi"/>
                <w:bCs/>
                <w:sz w:val="22"/>
                <w:szCs w:val="22"/>
              </w:rPr>
              <w:t>Adjunct Lecturer</w:t>
            </w:r>
            <w:r w:rsidRPr="006877F0">
              <w:rPr>
                <w:rFonts w:asciiTheme="minorHAnsi" w:hAnsiTheme="minorHAnsi" w:cstheme="minorHAnsi"/>
                <w:bCs/>
                <w:sz w:val="22"/>
                <w:szCs w:val="22"/>
              </w:rPr>
              <w:t xml:space="preserve"> – </w:t>
            </w:r>
            <w:r>
              <w:rPr>
                <w:rFonts w:asciiTheme="minorHAnsi" w:hAnsiTheme="minorHAnsi" w:cstheme="minorHAnsi"/>
                <w:bCs/>
                <w:sz w:val="22"/>
                <w:szCs w:val="22"/>
              </w:rPr>
              <w:t>Great field work in geodesy</w:t>
            </w:r>
            <w:r w:rsidRPr="006877F0">
              <w:rPr>
                <w:rFonts w:asciiTheme="minorHAnsi" w:hAnsiTheme="minorHAnsi" w:cstheme="minorHAnsi"/>
                <w:bCs/>
                <w:sz w:val="22"/>
                <w:szCs w:val="22"/>
              </w:rPr>
              <w:t xml:space="preserve">, </w:t>
            </w:r>
            <w:r>
              <w:rPr>
                <w:rFonts w:asciiTheme="minorHAnsi" w:hAnsiTheme="minorHAnsi" w:cstheme="minorHAnsi"/>
                <w:bCs/>
                <w:sz w:val="22"/>
                <w:szCs w:val="22"/>
              </w:rPr>
              <w:t>University of West Attica, Department of Surveying and Geoinformatics Engineering, Greece</w:t>
            </w:r>
          </w:p>
        </w:tc>
      </w:tr>
      <w:tr w:rsidR="00FF3E4B" w:rsidRPr="00790B74" w14:paraId="6E376FED" w14:textId="77777777" w:rsidTr="006627FE">
        <w:trPr>
          <w:trHeight w:val="177"/>
          <w:tblHeader/>
        </w:trPr>
        <w:tc>
          <w:tcPr>
            <w:tcW w:w="1381" w:type="dxa"/>
            <w:tcBorders>
              <w:top w:val="single" w:sz="4" w:space="0" w:color="D9D9D9"/>
              <w:left w:val="single" w:sz="4" w:space="0" w:color="D9D9D9"/>
              <w:bottom w:val="single" w:sz="4" w:space="0" w:color="D9D9D9"/>
              <w:right w:val="single" w:sz="4" w:space="0" w:color="D9D9D9"/>
            </w:tcBorders>
            <w:vAlign w:val="center"/>
          </w:tcPr>
          <w:p w14:paraId="104F23BE" w14:textId="5B7FB578" w:rsidR="00FF3E4B" w:rsidRDefault="00FF3E4B" w:rsidP="00FF3E4B">
            <w:pPr>
              <w:spacing w:before="120"/>
              <w:jc w:val="center"/>
              <w:rPr>
                <w:rFonts w:cstheme="minorHAnsi"/>
                <w:b/>
              </w:rPr>
            </w:pPr>
            <w:r>
              <w:rPr>
                <w:rFonts w:cstheme="minorHAnsi"/>
                <w:b/>
              </w:rPr>
              <w:t>2018 - 2019</w:t>
            </w:r>
          </w:p>
        </w:tc>
        <w:tc>
          <w:tcPr>
            <w:tcW w:w="8286" w:type="dxa"/>
            <w:tcBorders>
              <w:top w:val="single" w:sz="4" w:space="0" w:color="D9D9D9"/>
              <w:left w:val="single" w:sz="4" w:space="0" w:color="D9D9D9"/>
              <w:bottom w:val="single" w:sz="4" w:space="0" w:color="D9D9D9"/>
              <w:right w:val="single" w:sz="4" w:space="0" w:color="D9D9D9"/>
            </w:tcBorders>
            <w:vAlign w:val="center"/>
          </w:tcPr>
          <w:p w14:paraId="471AE7B2" w14:textId="4B904ADB" w:rsidR="00FF3E4B" w:rsidRDefault="00FF3E4B" w:rsidP="00FF3E4B">
            <w:pPr>
              <w:spacing w:before="120"/>
              <w:rPr>
                <w:rFonts w:cstheme="minorHAnsi"/>
                <w:bCs/>
              </w:rPr>
            </w:pPr>
            <w:r>
              <w:rPr>
                <w:rFonts w:asciiTheme="minorHAnsi" w:hAnsiTheme="minorHAnsi" w:cstheme="minorHAnsi"/>
                <w:bCs/>
                <w:sz w:val="22"/>
                <w:szCs w:val="22"/>
              </w:rPr>
              <w:t>Teaching Assistant</w:t>
            </w:r>
            <w:r w:rsidRPr="006877F0">
              <w:rPr>
                <w:rFonts w:asciiTheme="minorHAnsi" w:hAnsiTheme="minorHAnsi" w:cstheme="minorHAnsi"/>
                <w:bCs/>
                <w:sz w:val="22"/>
                <w:szCs w:val="22"/>
              </w:rPr>
              <w:t xml:space="preserve"> – </w:t>
            </w:r>
            <w:r>
              <w:rPr>
                <w:rFonts w:asciiTheme="minorHAnsi" w:hAnsiTheme="minorHAnsi" w:cstheme="minorHAnsi"/>
                <w:bCs/>
                <w:sz w:val="22"/>
                <w:szCs w:val="22"/>
              </w:rPr>
              <w:t>Geometric documentation of monuments and ensembles (M.Sc.)</w:t>
            </w:r>
            <w:r w:rsidRPr="006877F0">
              <w:rPr>
                <w:rFonts w:asciiTheme="minorHAnsi" w:hAnsiTheme="minorHAnsi" w:cstheme="minorHAnsi"/>
                <w:bCs/>
                <w:sz w:val="22"/>
                <w:szCs w:val="22"/>
              </w:rPr>
              <w:t xml:space="preserve">, </w:t>
            </w:r>
            <w:r>
              <w:rPr>
                <w:rFonts w:asciiTheme="minorHAnsi" w:hAnsiTheme="minorHAnsi" w:cstheme="minorHAnsi"/>
                <w:bCs/>
                <w:sz w:val="22"/>
                <w:szCs w:val="22"/>
              </w:rPr>
              <w:t>University of West Attica, Department of Surveying and Geoinformatics Engineering, Greece</w:t>
            </w:r>
          </w:p>
        </w:tc>
      </w:tr>
      <w:tr w:rsidR="00FF3E4B" w:rsidRPr="00790B74" w14:paraId="0BABFB5A" w14:textId="77777777" w:rsidTr="006627FE">
        <w:trPr>
          <w:trHeight w:val="177"/>
          <w:tblHeader/>
        </w:trPr>
        <w:tc>
          <w:tcPr>
            <w:tcW w:w="1381" w:type="dxa"/>
            <w:tcBorders>
              <w:top w:val="single" w:sz="4" w:space="0" w:color="D9D9D9"/>
              <w:left w:val="single" w:sz="4" w:space="0" w:color="D9D9D9"/>
              <w:bottom w:val="single" w:sz="4" w:space="0" w:color="D9D9D9"/>
              <w:right w:val="single" w:sz="4" w:space="0" w:color="D9D9D9"/>
            </w:tcBorders>
            <w:vAlign w:val="center"/>
          </w:tcPr>
          <w:p w14:paraId="54C9C8AF" w14:textId="489DD096" w:rsidR="00FF3E4B" w:rsidRDefault="00FF3E4B" w:rsidP="00FF3E4B">
            <w:pPr>
              <w:spacing w:before="120"/>
              <w:jc w:val="center"/>
              <w:rPr>
                <w:rFonts w:cstheme="minorHAnsi"/>
                <w:b/>
              </w:rPr>
            </w:pPr>
            <w:r>
              <w:rPr>
                <w:rFonts w:cstheme="minorHAnsi"/>
                <w:b/>
              </w:rPr>
              <w:t>2017 - 2018</w:t>
            </w:r>
          </w:p>
        </w:tc>
        <w:tc>
          <w:tcPr>
            <w:tcW w:w="8286" w:type="dxa"/>
            <w:tcBorders>
              <w:top w:val="single" w:sz="4" w:space="0" w:color="D9D9D9"/>
              <w:left w:val="single" w:sz="4" w:space="0" w:color="D9D9D9"/>
              <w:bottom w:val="single" w:sz="4" w:space="0" w:color="D9D9D9"/>
              <w:right w:val="single" w:sz="4" w:space="0" w:color="D9D9D9"/>
            </w:tcBorders>
            <w:vAlign w:val="center"/>
          </w:tcPr>
          <w:p w14:paraId="5C24D27D" w14:textId="6EDC4708" w:rsidR="00FF3E4B" w:rsidRDefault="00FF3E4B" w:rsidP="00FF3E4B">
            <w:pPr>
              <w:spacing w:before="120"/>
              <w:rPr>
                <w:rFonts w:cstheme="minorHAnsi"/>
                <w:bCs/>
              </w:rPr>
            </w:pPr>
            <w:r>
              <w:rPr>
                <w:rFonts w:asciiTheme="minorHAnsi" w:hAnsiTheme="minorHAnsi" w:cstheme="minorHAnsi"/>
                <w:bCs/>
                <w:sz w:val="22"/>
                <w:szCs w:val="22"/>
              </w:rPr>
              <w:t>Teaching Assistant</w:t>
            </w:r>
            <w:r w:rsidRPr="006877F0">
              <w:rPr>
                <w:rFonts w:asciiTheme="minorHAnsi" w:hAnsiTheme="minorHAnsi" w:cstheme="minorHAnsi"/>
                <w:bCs/>
                <w:sz w:val="22"/>
                <w:szCs w:val="22"/>
              </w:rPr>
              <w:t xml:space="preserve"> – </w:t>
            </w:r>
            <w:r>
              <w:rPr>
                <w:rFonts w:asciiTheme="minorHAnsi" w:hAnsiTheme="minorHAnsi" w:cstheme="minorHAnsi"/>
                <w:bCs/>
                <w:sz w:val="22"/>
                <w:szCs w:val="22"/>
              </w:rPr>
              <w:t>Cutting-edge technologies in Geodesy and Topography (M.Sc.)</w:t>
            </w:r>
            <w:r w:rsidRPr="006877F0">
              <w:rPr>
                <w:rFonts w:asciiTheme="minorHAnsi" w:hAnsiTheme="minorHAnsi" w:cstheme="minorHAnsi"/>
                <w:bCs/>
                <w:sz w:val="22"/>
                <w:szCs w:val="22"/>
              </w:rPr>
              <w:t xml:space="preserve">, </w:t>
            </w:r>
            <w:r>
              <w:rPr>
                <w:rFonts w:asciiTheme="minorHAnsi" w:hAnsiTheme="minorHAnsi" w:cstheme="minorHAnsi"/>
                <w:bCs/>
                <w:sz w:val="22"/>
                <w:szCs w:val="22"/>
              </w:rPr>
              <w:t>University of West Attica, Department of Surveying and Geoinformatics Engineering, Greece</w:t>
            </w:r>
          </w:p>
        </w:tc>
      </w:tr>
      <w:tr w:rsidR="00FF3E4B" w:rsidRPr="00790B74" w14:paraId="43EBD7A8" w14:textId="77777777" w:rsidTr="006627FE">
        <w:trPr>
          <w:trHeight w:val="177"/>
          <w:tblHeader/>
        </w:trPr>
        <w:tc>
          <w:tcPr>
            <w:tcW w:w="1381" w:type="dxa"/>
            <w:tcBorders>
              <w:top w:val="single" w:sz="4" w:space="0" w:color="D9D9D9"/>
              <w:left w:val="single" w:sz="4" w:space="0" w:color="D9D9D9"/>
              <w:bottom w:val="single" w:sz="4" w:space="0" w:color="D9D9D9"/>
              <w:right w:val="single" w:sz="4" w:space="0" w:color="D9D9D9"/>
            </w:tcBorders>
            <w:vAlign w:val="center"/>
          </w:tcPr>
          <w:p w14:paraId="136CF36D" w14:textId="7DB76C49" w:rsidR="00FF3E4B" w:rsidRDefault="00FF3E4B" w:rsidP="00FF3E4B">
            <w:pPr>
              <w:spacing w:before="120"/>
              <w:jc w:val="center"/>
              <w:rPr>
                <w:rFonts w:cstheme="minorHAnsi"/>
                <w:b/>
              </w:rPr>
            </w:pPr>
            <w:r>
              <w:rPr>
                <w:rFonts w:cstheme="minorHAnsi"/>
                <w:b/>
              </w:rPr>
              <w:t>2010 - 2017</w:t>
            </w:r>
          </w:p>
        </w:tc>
        <w:tc>
          <w:tcPr>
            <w:tcW w:w="8286" w:type="dxa"/>
            <w:tcBorders>
              <w:top w:val="single" w:sz="4" w:space="0" w:color="D9D9D9"/>
              <w:left w:val="single" w:sz="4" w:space="0" w:color="D9D9D9"/>
              <w:bottom w:val="single" w:sz="4" w:space="0" w:color="D9D9D9"/>
              <w:right w:val="single" w:sz="4" w:space="0" w:color="D9D9D9"/>
            </w:tcBorders>
            <w:vAlign w:val="center"/>
          </w:tcPr>
          <w:p w14:paraId="55C3644E" w14:textId="7676E2C2" w:rsidR="00FF3E4B" w:rsidRDefault="00FF3E4B" w:rsidP="00FF3E4B">
            <w:pPr>
              <w:spacing w:before="120"/>
              <w:rPr>
                <w:rFonts w:cstheme="minorHAnsi"/>
                <w:bCs/>
              </w:rPr>
            </w:pPr>
            <w:r>
              <w:rPr>
                <w:rFonts w:asciiTheme="minorHAnsi" w:hAnsiTheme="minorHAnsi" w:cstheme="minorHAnsi"/>
                <w:bCs/>
                <w:sz w:val="22"/>
                <w:szCs w:val="22"/>
              </w:rPr>
              <w:t>Teaching Assistant</w:t>
            </w:r>
            <w:r w:rsidRPr="006877F0">
              <w:rPr>
                <w:rFonts w:asciiTheme="minorHAnsi" w:hAnsiTheme="minorHAnsi" w:cstheme="minorHAnsi"/>
                <w:bCs/>
                <w:sz w:val="22"/>
                <w:szCs w:val="22"/>
              </w:rPr>
              <w:t xml:space="preserve"> – </w:t>
            </w:r>
            <w:r>
              <w:rPr>
                <w:rFonts w:asciiTheme="minorHAnsi" w:hAnsiTheme="minorHAnsi" w:cstheme="minorHAnsi"/>
                <w:bCs/>
                <w:sz w:val="22"/>
                <w:szCs w:val="22"/>
              </w:rPr>
              <w:t>Satellite Geodesy/Application in Satellite Geodesy/ Great field work in Satellite Geodesy, National Technical University of Athens, School of Rural and Surveying Engineering, Greece</w:t>
            </w:r>
          </w:p>
        </w:tc>
      </w:tr>
    </w:tbl>
    <w:p w14:paraId="68A7CAA9" w14:textId="77777777" w:rsidR="005B6C8B" w:rsidRPr="006877F0" w:rsidRDefault="005B6C8B" w:rsidP="005B6C8B">
      <w:pPr>
        <w:rPr>
          <w:rFonts w:cstheme="minorHAnsi"/>
          <w:lang w:val="en-US"/>
        </w:rPr>
      </w:pPr>
    </w:p>
    <w:tbl>
      <w:tblPr>
        <w:tblStyle w:val="af2"/>
        <w:tblW w:w="9647" w:type="dxa"/>
        <w:tblInd w:w="-5" w:type="dxa"/>
        <w:tblLayout w:type="fixed"/>
        <w:tblLook w:val="04A0" w:firstRow="1" w:lastRow="0" w:firstColumn="1" w:lastColumn="0" w:noHBand="0" w:noVBand="1"/>
      </w:tblPr>
      <w:tblGrid>
        <w:gridCol w:w="1378"/>
        <w:gridCol w:w="8269"/>
      </w:tblGrid>
      <w:tr w:rsidR="002A5920" w:rsidRPr="00790B74" w14:paraId="750ABE32" w14:textId="77777777" w:rsidTr="002A5920">
        <w:trPr>
          <w:trHeight w:val="340"/>
          <w:tblHeader/>
        </w:trPr>
        <w:tc>
          <w:tcPr>
            <w:tcW w:w="9647" w:type="dxa"/>
            <w:gridSpan w:val="2"/>
            <w:tcBorders>
              <w:top w:val="single" w:sz="4" w:space="0" w:color="EEECE1" w:themeColor="background2"/>
              <w:left w:val="single" w:sz="4" w:space="0" w:color="D9D9D9"/>
              <w:bottom w:val="single" w:sz="4" w:space="0" w:color="D9D9D9"/>
              <w:right w:val="single" w:sz="4" w:space="0" w:color="D9D9D9"/>
            </w:tcBorders>
            <w:shd w:val="clear" w:color="auto" w:fill="D9D9D9" w:themeFill="background1" w:themeFillShade="D9"/>
            <w:vAlign w:val="center"/>
          </w:tcPr>
          <w:p w14:paraId="637405AE" w14:textId="7DB02E5C" w:rsidR="002A5920" w:rsidRPr="006877F0" w:rsidRDefault="002A5920" w:rsidP="002A5920">
            <w:pPr>
              <w:rPr>
                <w:rFonts w:asciiTheme="minorHAnsi" w:hAnsiTheme="minorHAnsi" w:cstheme="minorHAnsi"/>
                <w:bCs/>
              </w:rPr>
            </w:pPr>
            <w:r w:rsidRPr="006877F0">
              <w:rPr>
                <w:rFonts w:asciiTheme="minorHAnsi" w:hAnsiTheme="minorHAnsi" w:cstheme="minorHAnsi"/>
                <w:b/>
                <w:sz w:val="22"/>
                <w:szCs w:val="22"/>
              </w:rPr>
              <w:lastRenderedPageBreak/>
              <w:t xml:space="preserve">SUPERVISION OF GRADUATE STUDENTS &amp; POSTODOCTORAL FELLOWS </w:t>
            </w:r>
          </w:p>
        </w:tc>
      </w:tr>
      <w:tr w:rsidR="00FE060B" w:rsidRPr="00790B74" w14:paraId="5E2975E0" w14:textId="77777777" w:rsidTr="002A5920">
        <w:trPr>
          <w:trHeight w:val="109"/>
          <w:tblHeader/>
        </w:trPr>
        <w:tc>
          <w:tcPr>
            <w:tcW w:w="9647" w:type="dxa"/>
            <w:gridSpan w:val="2"/>
            <w:tcBorders>
              <w:top w:val="single" w:sz="4" w:space="0" w:color="D9D9D9"/>
              <w:left w:val="nil"/>
              <w:bottom w:val="single" w:sz="4" w:space="0" w:color="D9D9D9"/>
              <w:right w:val="nil"/>
            </w:tcBorders>
            <w:vAlign w:val="center"/>
          </w:tcPr>
          <w:p w14:paraId="7902093E" w14:textId="77777777" w:rsidR="00FE060B" w:rsidRPr="006877F0" w:rsidRDefault="00FE060B" w:rsidP="002A5920">
            <w:pPr>
              <w:rPr>
                <w:rFonts w:asciiTheme="minorHAnsi" w:hAnsiTheme="minorHAnsi" w:cstheme="minorHAnsi"/>
                <w:bCs/>
                <w:lang w:val="en-GB"/>
              </w:rPr>
            </w:pPr>
          </w:p>
        </w:tc>
      </w:tr>
      <w:tr w:rsidR="005B6C8B" w:rsidRPr="00790B74" w14:paraId="2E141430" w14:textId="77777777" w:rsidTr="002A5920">
        <w:trPr>
          <w:trHeight w:val="744"/>
          <w:tblHeader/>
        </w:trPr>
        <w:tc>
          <w:tcPr>
            <w:tcW w:w="1378" w:type="dxa"/>
            <w:tcBorders>
              <w:top w:val="single" w:sz="4" w:space="0" w:color="EEECE1" w:themeColor="background2"/>
              <w:left w:val="single" w:sz="4" w:space="0" w:color="D9D9D9"/>
              <w:bottom w:val="single" w:sz="4" w:space="0" w:color="D9D9D9"/>
              <w:right w:val="single" w:sz="4" w:space="0" w:color="D9D9D9"/>
            </w:tcBorders>
            <w:vAlign w:val="center"/>
          </w:tcPr>
          <w:p w14:paraId="15994F97" w14:textId="46139E3D" w:rsidR="005B6C8B" w:rsidRPr="006877F0" w:rsidRDefault="0066451B" w:rsidP="0019109E">
            <w:pPr>
              <w:spacing w:before="120"/>
              <w:jc w:val="center"/>
              <w:rPr>
                <w:rFonts w:asciiTheme="minorHAnsi" w:hAnsiTheme="minorHAnsi" w:cstheme="minorHAnsi"/>
                <w:b/>
                <w:sz w:val="22"/>
                <w:szCs w:val="22"/>
              </w:rPr>
            </w:pPr>
            <w:r>
              <w:rPr>
                <w:rFonts w:asciiTheme="minorHAnsi" w:hAnsiTheme="minorHAnsi" w:cstheme="minorHAnsi"/>
                <w:b/>
                <w:sz w:val="22"/>
                <w:szCs w:val="22"/>
              </w:rPr>
              <w:t>2021</w:t>
            </w:r>
            <w:r w:rsidR="005B6C8B" w:rsidRPr="006877F0">
              <w:rPr>
                <w:rFonts w:asciiTheme="minorHAnsi" w:hAnsiTheme="minorHAnsi" w:cstheme="minorHAnsi"/>
                <w:b/>
                <w:sz w:val="22"/>
                <w:szCs w:val="22"/>
              </w:rPr>
              <w:t xml:space="preserve"> - </w:t>
            </w:r>
            <w:r>
              <w:rPr>
                <w:rFonts w:asciiTheme="minorHAnsi" w:hAnsiTheme="minorHAnsi" w:cstheme="minorHAnsi"/>
                <w:b/>
                <w:sz w:val="22"/>
                <w:szCs w:val="22"/>
              </w:rPr>
              <w:t>2022</w:t>
            </w:r>
          </w:p>
        </w:tc>
        <w:tc>
          <w:tcPr>
            <w:tcW w:w="8269" w:type="dxa"/>
            <w:tcBorders>
              <w:top w:val="single" w:sz="4" w:space="0" w:color="EEECE1" w:themeColor="background2"/>
              <w:left w:val="single" w:sz="4" w:space="0" w:color="D9D9D9"/>
              <w:bottom w:val="single" w:sz="4" w:space="0" w:color="D9D9D9"/>
              <w:right w:val="single" w:sz="4" w:space="0" w:color="D9D9D9"/>
            </w:tcBorders>
          </w:tcPr>
          <w:p w14:paraId="358F1F9C" w14:textId="0CE4B622" w:rsidR="005B6C8B" w:rsidRPr="006877F0" w:rsidRDefault="005C2932" w:rsidP="00602E7F">
            <w:pPr>
              <w:spacing w:before="120"/>
              <w:rPr>
                <w:rFonts w:asciiTheme="minorHAnsi" w:hAnsiTheme="minorHAnsi" w:cstheme="minorHAnsi"/>
                <w:bCs/>
                <w:sz w:val="22"/>
                <w:szCs w:val="22"/>
              </w:rPr>
            </w:pPr>
            <w:r>
              <w:rPr>
                <w:rFonts w:asciiTheme="minorHAnsi" w:hAnsiTheme="minorHAnsi" w:cstheme="minorHAnsi"/>
                <w:bCs/>
                <w:sz w:val="22"/>
                <w:szCs w:val="22"/>
              </w:rPr>
              <w:t xml:space="preserve">Supervision of Diploma Thesis: </w:t>
            </w:r>
            <w:r w:rsidR="0066451B">
              <w:rPr>
                <w:rFonts w:asciiTheme="minorHAnsi" w:hAnsiTheme="minorHAnsi" w:cstheme="minorHAnsi"/>
                <w:bCs/>
                <w:sz w:val="22"/>
                <w:szCs w:val="22"/>
              </w:rPr>
              <w:t>3</w:t>
            </w:r>
          </w:p>
          <w:p w14:paraId="4EBC6FA6" w14:textId="22973651" w:rsidR="005B6C8B" w:rsidRPr="006877F0" w:rsidRDefault="00003A5B" w:rsidP="00602E7F">
            <w:pPr>
              <w:spacing w:before="120"/>
              <w:rPr>
                <w:rFonts w:asciiTheme="minorHAnsi" w:hAnsiTheme="minorHAnsi" w:cstheme="minorHAnsi"/>
                <w:sz w:val="22"/>
                <w:szCs w:val="22"/>
              </w:rPr>
            </w:pPr>
            <w:r>
              <w:rPr>
                <w:rFonts w:asciiTheme="minorHAnsi" w:hAnsiTheme="minorHAnsi" w:cstheme="minorHAnsi"/>
                <w:bCs/>
                <w:sz w:val="22"/>
                <w:szCs w:val="22"/>
              </w:rPr>
              <w:t>University of West Attica, Department of Surveying and Geoinformatics Engineering, Greece</w:t>
            </w:r>
          </w:p>
        </w:tc>
      </w:tr>
    </w:tbl>
    <w:p w14:paraId="7C820478" w14:textId="346BCE92" w:rsidR="002F0752" w:rsidRPr="006877F0" w:rsidRDefault="002F0752">
      <w:pPr>
        <w:rPr>
          <w:rFonts w:cstheme="minorHAnsi"/>
          <w:lang w:val="en-GB"/>
        </w:rPr>
      </w:pPr>
    </w:p>
    <w:tbl>
      <w:tblPr>
        <w:tblStyle w:val="af2"/>
        <w:tblpPr w:leftFromText="180" w:rightFromText="180" w:vertAnchor="text" w:horzAnchor="margin" w:tblpY="42"/>
        <w:tblW w:w="9682" w:type="dxa"/>
        <w:tblLayout w:type="fixed"/>
        <w:tblLook w:val="04A0" w:firstRow="1" w:lastRow="0" w:firstColumn="1" w:lastColumn="0" w:noHBand="0" w:noVBand="1"/>
      </w:tblPr>
      <w:tblGrid>
        <w:gridCol w:w="1383"/>
        <w:gridCol w:w="8299"/>
      </w:tblGrid>
      <w:tr w:rsidR="002A5920" w:rsidRPr="00790B74" w14:paraId="25B95AA4" w14:textId="77777777" w:rsidTr="002A5920">
        <w:trPr>
          <w:trHeight w:val="340"/>
          <w:tblHeader/>
        </w:trPr>
        <w:tc>
          <w:tcPr>
            <w:tcW w:w="9682" w:type="dxa"/>
            <w:gridSpan w:val="2"/>
            <w:tcBorders>
              <w:top w:val="single" w:sz="4" w:space="0" w:color="EEECE1" w:themeColor="background2"/>
              <w:left w:val="single" w:sz="4" w:space="0" w:color="D9D9D9"/>
              <w:bottom w:val="single" w:sz="4" w:space="0" w:color="D9D9D9"/>
              <w:right w:val="single" w:sz="4" w:space="0" w:color="D9D9D9"/>
            </w:tcBorders>
            <w:shd w:val="clear" w:color="auto" w:fill="D9D9D9" w:themeFill="background1" w:themeFillShade="D9"/>
            <w:vAlign w:val="center"/>
          </w:tcPr>
          <w:p w14:paraId="0E8BD6BA" w14:textId="4CA308A6" w:rsidR="002A5920" w:rsidRPr="006877F0" w:rsidRDefault="002A5920" w:rsidP="002A5920">
            <w:pPr>
              <w:rPr>
                <w:rFonts w:asciiTheme="minorHAnsi" w:hAnsiTheme="minorHAnsi" w:cstheme="minorHAnsi"/>
                <w:bCs/>
                <w:i/>
                <w:iCs/>
                <w:color w:val="808080" w:themeColor="background1" w:themeShade="80"/>
                <w:sz w:val="22"/>
                <w:szCs w:val="22"/>
              </w:rPr>
            </w:pPr>
            <w:r w:rsidRPr="006877F0">
              <w:rPr>
                <w:rFonts w:asciiTheme="minorHAnsi" w:hAnsiTheme="minorHAnsi" w:cstheme="minorHAnsi"/>
                <w:b/>
                <w:sz w:val="22"/>
                <w:szCs w:val="22"/>
              </w:rPr>
              <w:t>FELLOWSHIPS and AWARDS</w:t>
            </w:r>
          </w:p>
        </w:tc>
      </w:tr>
      <w:tr w:rsidR="002A5920" w:rsidRPr="00790B74" w14:paraId="1B2603D5" w14:textId="77777777" w:rsidTr="002A5920">
        <w:trPr>
          <w:trHeight w:val="132"/>
          <w:tblHeader/>
        </w:trPr>
        <w:tc>
          <w:tcPr>
            <w:tcW w:w="9682" w:type="dxa"/>
            <w:gridSpan w:val="2"/>
            <w:tcBorders>
              <w:top w:val="single" w:sz="4" w:space="0" w:color="EEECE1" w:themeColor="background2"/>
              <w:left w:val="single" w:sz="4" w:space="0" w:color="D9D9D9"/>
              <w:bottom w:val="single" w:sz="4" w:space="0" w:color="D9D9D9"/>
              <w:right w:val="single" w:sz="4" w:space="0" w:color="D9D9D9"/>
            </w:tcBorders>
            <w:vAlign w:val="center"/>
          </w:tcPr>
          <w:p w14:paraId="68017658" w14:textId="77777777" w:rsidR="002A5920" w:rsidRPr="006877F0" w:rsidRDefault="002A5920" w:rsidP="002A5920">
            <w:pPr>
              <w:rPr>
                <w:rFonts w:asciiTheme="minorHAnsi" w:hAnsiTheme="minorHAnsi" w:cstheme="minorHAnsi"/>
                <w:bCs/>
              </w:rPr>
            </w:pPr>
          </w:p>
        </w:tc>
      </w:tr>
      <w:tr w:rsidR="005B6C8B" w:rsidRPr="004E3F2E" w14:paraId="4DB6505F" w14:textId="77777777" w:rsidTr="002A5920">
        <w:trPr>
          <w:trHeight w:val="462"/>
          <w:tblHeader/>
        </w:trPr>
        <w:tc>
          <w:tcPr>
            <w:tcW w:w="1383" w:type="dxa"/>
            <w:tcBorders>
              <w:top w:val="single" w:sz="4" w:space="0" w:color="EEECE1" w:themeColor="background2"/>
              <w:left w:val="single" w:sz="4" w:space="0" w:color="D9D9D9"/>
              <w:bottom w:val="single" w:sz="4" w:space="0" w:color="D9D9D9"/>
              <w:right w:val="single" w:sz="4" w:space="0" w:color="D9D9D9"/>
            </w:tcBorders>
            <w:vAlign w:val="center"/>
          </w:tcPr>
          <w:p w14:paraId="52B7A1D7" w14:textId="7F9D599C" w:rsidR="005B6C8B" w:rsidRPr="00B54A27" w:rsidRDefault="00003A5B" w:rsidP="002A5920">
            <w:pPr>
              <w:spacing w:before="120"/>
              <w:jc w:val="center"/>
              <w:rPr>
                <w:rFonts w:asciiTheme="minorHAnsi" w:hAnsiTheme="minorHAnsi" w:cstheme="minorHAnsi"/>
                <w:b/>
                <w:sz w:val="22"/>
                <w:szCs w:val="22"/>
              </w:rPr>
            </w:pPr>
            <w:r w:rsidRPr="00B54A27">
              <w:rPr>
                <w:rFonts w:asciiTheme="minorHAnsi" w:hAnsiTheme="minorHAnsi" w:cstheme="minorHAnsi"/>
                <w:b/>
                <w:sz w:val="22"/>
                <w:szCs w:val="22"/>
              </w:rPr>
              <w:t>2003</w:t>
            </w:r>
          </w:p>
        </w:tc>
        <w:tc>
          <w:tcPr>
            <w:tcW w:w="8299" w:type="dxa"/>
            <w:tcBorders>
              <w:top w:val="single" w:sz="4" w:space="0" w:color="EEECE1" w:themeColor="background2"/>
              <w:left w:val="single" w:sz="4" w:space="0" w:color="D9D9D9"/>
              <w:bottom w:val="single" w:sz="4" w:space="0" w:color="D9D9D9"/>
              <w:right w:val="single" w:sz="4" w:space="0" w:color="D9D9D9"/>
            </w:tcBorders>
            <w:vAlign w:val="center"/>
          </w:tcPr>
          <w:p w14:paraId="69C88C2B" w14:textId="321C264B" w:rsidR="005B6C8B" w:rsidRPr="00B54A27" w:rsidRDefault="00003A5B" w:rsidP="00003A5B">
            <w:pPr>
              <w:autoSpaceDE w:val="0"/>
              <w:autoSpaceDN w:val="0"/>
              <w:adjustRightInd w:val="0"/>
              <w:rPr>
                <w:rFonts w:asciiTheme="minorHAnsi" w:hAnsiTheme="minorHAnsi" w:cstheme="minorHAnsi"/>
                <w:sz w:val="22"/>
                <w:szCs w:val="22"/>
              </w:rPr>
            </w:pPr>
            <w:r w:rsidRPr="00B54A27">
              <w:rPr>
                <w:rFonts w:ascii="Fontin-Regular-Identity-H" w:hAnsi="Fontin-Regular-Identity-H" w:cs="Fontin-Regular-Identity-H"/>
                <w:sz w:val="22"/>
                <w:szCs w:val="22"/>
              </w:rPr>
              <w:t>- A’ praise in the 63rd Panhellenic competition in Mathematics of HMS ”THALES”, ”EUCLEIDIS” and - participation in the National Mathematical Olympiad ”ARCHIMEDES”.</w:t>
            </w:r>
          </w:p>
        </w:tc>
      </w:tr>
      <w:tr w:rsidR="005B6C8B" w:rsidRPr="004E3F2E" w14:paraId="40953F9E" w14:textId="77777777" w:rsidTr="002A5920">
        <w:trPr>
          <w:trHeight w:val="554"/>
          <w:tblHeader/>
        </w:trPr>
        <w:tc>
          <w:tcPr>
            <w:tcW w:w="1383" w:type="dxa"/>
            <w:tcBorders>
              <w:top w:val="single" w:sz="4" w:space="0" w:color="D9D9D9"/>
              <w:left w:val="single" w:sz="4" w:space="0" w:color="D9D9D9"/>
              <w:bottom w:val="single" w:sz="4" w:space="0" w:color="D9D9D9"/>
              <w:right w:val="single" w:sz="4" w:space="0" w:color="D9D9D9"/>
            </w:tcBorders>
            <w:vAlign w:val="center"/>
          </w:tcPr>
          <w:p w14:paraId="663624ED" w14:textId="6AC81496" w:rsidR="005B6C8B" w:rsidRPr="00B54A27" w:rsidRDefault="00003A5B" w:rsidP="002A5920">
            <w:pPr>
              <w:spacing w:before="120"/>
              <w:jc w:val="center"/>
              <w:rPr>
                <w:rFonts w:asciiTheme="minorHAnsi" w:hAnsiTheme="minorHAnsi" w:cstheme="minorHAnsi"/>
                <w:b/>
                <w:sz w:val="22"/>
                <w:szCs w:val="22"/>
              </w:rPr>
            </w:pPr>
            <w:r w:rsidRPr="00B54A27">
              <w:rPr>
                <w:rFonts w:asciiTheme="minorHAnsi" w:hAnsiTheme="minorHAnsi" w:cstheme="minorHAnsi"/>
                <w:b/>
                <w:sz w:val="22"/>
                <w:szCs w:val="22"/>
              </w:rPr>
              <w:t>2002</w:t>
            </w:r>
          </w:p>
        </w:tc>
        <w:tc>
          <w:tcPr>
            <w:tcW w:w="8299" w:type="dxa"/>
            <w:tcBorders>
              <w:top w:val="single" w:sz="4" w:space="0" w:color="D9D9D9"/>
              <w:left w:val="single" w:sz="4" w:space="0" w:color="D9D9D9"/>
              <w:bottom w:val="single" w:sz="4" w:space="0" w:color="D9D9D9"/>
              <w:right w:val="single" w:sz="4" w:space="0" w:color="D9D9D9"/>
            </w:tcBorders>
            <w:vAlign w:val="center"/>
          </w:tcPr>
          <w:p w14:paraId="46337ED3" w14:textId="08C34CA6" w:rsidR="005B6C8B" w:rsidRPr="00B54A27" w:rsidRDefault="00003A5B" w:rsidP="002A5920">
            <w:pPr>
              <w:spacing w:before="120"/>
              <w:rPr>
                <w:rFonts w:asciiTheme="minorHAnsi" w:hAnsiTheme="minorHAnsi" w:cstheme="minorHAnsi"/>
                <w:sz w:val="22"/>
                <w:szCs w:val="22"/>
              </w:rPr>
            </w:pPr>
            <w:r w:rsidRPr="00B54A27">
              <w:rPr>
                <w:rFonts w:ascii="Fontin-Regular-Identity-H" w:hAnsi="Fontin-Regular-Identity-H" w:cs="Fontin-Regular-Identity-H"/>
                <w:sz w:val="22"/>
                <w:szCs w:val="22"/>
              </w:rPr>
              <w:t>3rd award in the 62nd Panhellenic competition in Mathematics of HMS ”THALES” and ”EUCLEIDIS”.</w:t>
            </w:r>
          </w:p>
        </w:tc>
      </w:tr>
      <w:tr w:rsidR="00003A5B" w:rsidRPr="004E3F2E" w14:paraId="33AEEEF5" w14:textId="77777777" w:rsidTr="002A5920">
        <w:trPr>
          <w:trHeight w:val="554"/>
          <w:tblHeader/>
        </w:trPr>
        <w:tc>
          <w:tcPr>
            <w:tcW w:w="1383" w:type="dxa"/>
            <w:tcBorders>
              <w:top w:val="single" w:sz="4" w:space="0" w:color="D9D9D9"/>
              <w:left w:val="single" w:sz="4" w:space="0" w:color="D9D9D9"/>
              <w:bottom w:val="single" w:sz="4" w:space="0" w:color="D9D9D9"/>
              <w:right w:val="single" w:sz="4" w:space="0" w:color="D9D9D9"/>
            </w:tcBorders>
            <w:vAlign w:val="center"/>
          </w:tcPr>
          <w:p w14:paraId="6A29CE40" w14:textId="4CEA113A" w:rsidR="00003A5B" w:rsidRPr="00B54A27" w:rsidRDefault="00003A5B" w:rsidP="002A5920">
            <w:pPr>
              <w:spacing w:before="120"/>
              <w:jc w:val="center"/>
              <w:rPr>
                <w:rFonts w:cstheme="minorHAnsi"/>
                <w:b/>
                <w:sz w:val="22"/>
                <w:szCs w:val="22"/>
              </w:rPr>
            </w:pPr>
            <w:r w:rsidRPr="00B54A27">
              <w:rPr>
                <w:rFonts w:cstheme="minorHAnsi"/>
                <w:b/>
                <w:sz w:val="22"/>
                <w:szCs w:val="22"/>
              </w:rPr>
              <w:t>2001</w:t>
            </w:r>
          </w:p>
        </w:tc>
        <w:tc>
          <w:tcPr>
            <w:tcW w:w="8299" w:type="dxa"/>
            <w:tcBorders>
              <w:top w:val="single" w:sz="4" w:space="0" w:color="D9D9D9"/>
              <w:left w:val="single" w:sz="4" w:space="0" w:color="D9D9D9"/>
              <w:bottom w:val="single" w:sz="4" w:space="0" w:color="D9D9D9"/>
              <w:right w:val="single" w:sz="4" w:space="0" w:color="D9D9D9"/>
            </w:tcBorders>
            <w:vAlign w:val="center"/>
          </w:tcPr>
          <w:p w14:paraId="60DA59AB" w14:textId="634C89A4" w:rsidR="00003A5B" w:rsidRPr="00B54A27" w:rsidRDefault="00003A5B" w:rsidP="00003A5B">
            <w:pPr>
              <w:autoSpaceDE w:val="0"/>
              <w:autoSpaceDN w:val="0"/>
              <w:adjustRightInd w:val="0"/>
              <w:rPr>
                <w:rFonts w:ascii="Fontin-Regular-Identity-H" w:hAnsi="Fontin-Regular-Identity-H" w:cs="Fontin-Regular-Identity-H"/>
                <w:sz w:val="22"/>
                <w:szCs w:val="22"/>
              </w:rPr>
            </w:pPr>
            <w:r w:rsidRPr="00B54A27">
              <w:rPr>
                <w:rFonts w:ascii="Fontin-Regular-Identity-H" w:hAnsi="Fontin-Regular-Identity-H" w:cs="Fontin-Regular-Identity-H"/>
                <w:sz w:val="22"/>
                <w:szCs w:val="22"/>
              </w:rPr>
              <w:t>- 2nd award in the 61st Panhellenic competition in Mathematics of HMS ”THALES” and ”EUCLEIDIS”.</w:t>
            </w:r>
            <w:r w:rsidRPr="00B54A27">
              <w:rPr>
                <w:rFonts w:ascii="Fontin-Regular-Identity-H" w:hAnsi="Fontin-Regular-Identity-H" w:cs="Fontin-Regular-Identity-H"/>
                <w:sz w:val="22"/>
                <w:szCs w:val="22"/>
              </w:rPr>
              <w:br/>
              <w:t>- Participation in the National Mathematical Olympiad ”ARCHIMEDES”</w:t>
            </w:r>
          </w:p>
        </w:tc>
      </w:tr>
      <w:tr w:rsidR="00003A5B" w:rsidRPr="004E3F2E" w14:paraId="051425CE" w14:textId="77777777" w:rsidTr="002A5920">
        <w:trPr>
          <w:trHeight w:val="554"/>
          <w:tblHeader/>
        </w:trPr>
        <w:tc>
          <w:tcPr>
            <w:tcW w:w="1383" w:type="dxa"/>
            <w:tcBorders>
              <w:top w:val="single" w:sz="4" w:space="0" w:color="D9D9D9"/>
              <w:left w:val="single" w:sz="4" w:space="0" w:color="D9D9D9"/>
              <w:bottom w:val="single" w:sz="4" w:space="0" w:color="D9D9D9"/>
              <w:right w:val="single" w:sz="4" w:space="0" w:color="D9D9D9"/>
            </w:tcBorders>
            <w:vAlign w:val="center"/>
          </w:tcPr>
          <w:p w14:paraId="39C62ED1" w14:textId="4B439E31" w:rsidR="00003A5B" w:rsidRPr="00B54A27" w:rsidRDefault="00003A5B" w:rsidP="002A5920">
            <w:pPr>
              <w:spacing w:before="120"/>
              <w:jc w:val="center"/>
              <w:rPr>
                <w:rFonts w:cstheme="minorHAnsi"/>
                <w:b/>
                <w:sz w:val="22"/>
                <w:szCs w:val="22"/>
              </w:rPr>
            </w:pPr>
            <w:r w:rsidRPr="00B54A27">
              <w:rPr>
                <w:rFonts w:cstheme="minorHAnsi"/>
                <w:b/>
                <w:sz w:val="22"/>
                <w:szCs w:val="22"/>
              </w:rPr>
              <w:t>2000</w:t>
            </w:r>
          </w:p>
        </w:tc>
        <w:tc>
          <w:tcPr>
            <w:tcW w:w="8299" w:type="dxa"/>
            <w:tcBorders>
              <w:top w:val="single" w:sz="4" w:space="0" w:color="D9D9D9"/>
              <w:left w:val="single" w:sz="4" w:space="0" w:color="D9D9D9"/>
              <w:bottom w:val="single" w:sz="4" w:space="0" w:color="D9D9D9"/>
              <w:right w:val="single" w:sz="4" w:space="0" w:color="D9D9D9"/>
            </w:tcBorders>
            <w:vAlign w:val="center"/>
          </w:tcPr>
          <w:p w14:paraId="02FED3E8" w14:textId="4E76C285" w:rsidR="00003A5B" w:rsidRPr="00B54A27" w:rsidRDefault="00003A5B" w:rsidP="00003A5B">
            <w:pPr>
              <w:autoSpaceDE w:val="0"/>
              <w:autoSpaceDN w:val="0"/>
              <w:adjustRightInd w:val="0"/>
              <w:rPr>
                <w:rFonts w:cstheme="minorHAnsi"/>
                <w:bCs/>
                <w:sz w:val="22"/>
                <w:szCs w:val="22"/>
              </w:rPr>
            </w:pPr>
            <w:r w:rsidRPr="00B54A27">
              <w:rPr>
                <w:rFonts w:ascii="Fontin-Regular-Identity-H" w:hAnsi="Fontin-Regular-Identity-H" w:cs="Fontin-Regular-Identity-H"/>
                <w:sz w:val="22"/>
                <w:szCs w:val="22"/>
              </w:rPr>
              <w:t>- Praise in the 60th Panhellenic competition in Mathematics of HMS ”THALES” and ”EUCLEIDIS”.</w:t>
            </w:r>
            <w:r w:rsidRPr="00B54A27">
              <w:rPr>
                <w:rFonts w:ascii="Fontin-Regular-Identity-H" w:hAnsi="Fontin-Regular-Identity-H" w:cs="Fontin-Regular-Identity-H"/>
                <w:sz w:val="22"/>
                <w:szCs w:val="22"/>
              </w:rPr>
              <w:br/>
              <w:t>- Participation in the National Mathematical Olympiad ”ARCHIMEDES”.</w:t>
            </w:r>
          </w:p>
        </w:tc>
      </w:tr>
      <w:tr w:rsidR="00003A5B" w:rsidRPr="004E3F2E" w14:paraId="5FB1738E" w14:textId="77777777" w:rsidTr="002A5920">
        <w:trPr>
          <w:trHeight w:val="554"/>
          <w:tblHeader/>
        </w:trPr>
        <w:tc>
          <w:tcPr>
            <w:tcW w:w="1383" w:type="dxa"/>
            <w:tcBorders>
              <w:top w:val="single" w:sz="4" w:space="0" w:color="D9D9D9"/>
              <w:left w:val="single" w:sz="4" w:space="0" w:color="D9D9D9"/>
              <w:bottom w:val="single" w:sz="4" w:space="0" w:color="D9D9D9"/>
              <w:right w:val="single" w:sz="4" w:space="0" w:color="D9D9D9"/>
            </w:tcBorders>
            <w:vAlign w:val="center"/>
          </w:tcPr>
          <w:p w14:paraId="3258713F" w14:textId="63693C83" w:rsidR="00003A5B" w:rsidRPr="00B54A27" w:rsidRDefault="00003A5B" w:rsidP="002A5920">
            <w:pPr>
              <w:spacing w:before="120"/>
              <w:jc w:val="center"/>
              <w:rPr>
                <w:rFonts w:cstheme="minorHAnsi"/>
                <w:b/>
                <w:sz w:val="22"/>
                <w:szCs w:val="22"/>
              </w:rPr>
            </w:pPr>
            <w:r w:rsidRPr="00B54A27">
              <w:rPr>
                <w:rFonts w:cstheme="minorHAnsi"/>
                <w:b/>
                <w:sz w:val="22"/>
                <w:szCs w:val="22"/>
              </w:rPr>
              <w:t>1999</w:t>
            </w:r>
          </w:p>
        </w:tc>
        <w:tc>
          <w:tcPr>
            <w:tcW w:w="8299" w:type="dxa"/>
            <w:tcBorders>
              <w:top w:val="single" w:sz="4" w:space="0" w:color="D9D9D9"/>
              <w:left w:val="single" w:sz="4" w:space="0" w:color="D9D9D9"/>
              <w:bottom w:val="single" w:sz="4" w:space="0" w:color="D9D9D9"/>
              <w:right w:val="single" w:sz="4" w:space="0" w:color="D9D9D9"/>
            </w:tcBorders>
            <w:vAlign w:val="center"/>
          </w:tcPr>
          <w:p w14:paraId="05FD40F4" w14:textId="5E85F27D" w:rsidR="00003A5B" w:rsidRPr="00B54A27" w:rsidRDefault="00003A5B" w:rsidP="00003A5B">
            <w:pPr>
              <w:autoSpaceDE w:val="0"/>
              <w:autoSpaceDN w:val="0"/>
              <w:adjustRightInd w:val="0"/>
              <w:rPr>
                <w:rFonts w:cstheme="minorHAnsi"/>
                <w:bCs/>
                <w:sz w:val="22"/>
                <w:szCs w:val="22"/>
              </w:rPr>
            </w:pPr>
            <w:r w:rsidRPr="00B54A27">
              <w:rPr>
                <w:rFonts w:ascii="Fontin-Regular-Identity-H" w:hAnsi="Fontin-Regular-Identity-H" w:cs="Fontin-Regular-Identity-H"/>
                <w:sz w:val="22"/>
                <w:szCs w:val="22"/>
              </w:rPr>
              <w:t>- 3rd award in the 62nd Panhellenic competition in Mathematics of HMS ”THALES” and ”EUCLEIDIS”.</w:t>
            </w:r>
            <w:r w:rsidRPr="00B54A27">
              <w:rPr>
                <w:rFonts w:ascii="Fontin-Regular-Identity-H" w:hAnsi="Fontin-Regular-Identity-H" w:cs="Fontin-Regular-Identity-H"/>
                <w:sz w:val="22"/>
                <w:szCs w:val="22"/>
              </w:rPr>
              <w:br/>
              <w:t>- Participation in the National Mathematical Olympiad ”ARCHIMEDES”.</w:t>
            </w:r>
          </w:p>
        </w:tc>
      </w:tr>
    </w:tbl>
    <w:p w14:paraId="287DA41A" w14:textId="77777777" w:rsidR="005B6C8B" w:rsidRPr="006877F0" w:rsidRDefault="005B6C8B" w:rsidP="005B6C8B">
      <w:pPr>
        <w:rPr>
          <w:rFonts w:cstheme="minorHAnsi"/>
          <w:lang w:val="en-US"/>
        </w:rPr>
      </w:pPr>
    </w:p>
    <w:tbl>
      <w:tblPr>
        <w:tblW w:w="9642" w:type="dxa"/>
        <w:tblInd w:w="-8" w:type="dxa"/>
        <w:tblLayout w:type="fixed"/>
        <w:tblCellMar>
          <w:top w:w="55" w:type="dxa"/>
          <w:left w:w="55" w:type="dxa"/>
          <w:bottom w:w="55" w:type="dxa"/>
          <w:right w:w="55" w:type="dxa"/>
        </w:tblCellMar>
        <w:tblLook w:val="0000" w:firstRow="0" w:lastRow="0" w:firstColumn="0" w:lastColumn="0" w:noHBand="0" w:noVBand="0"/>
      </w:tblPr>
      <w:tblGrid>
        <w:gridCol w:w="3544"/>
        <w:gridCol w:w="1843"/>
        <w:gridCol w:w="1559"/>
        <w:gridCol w:w="2696"/>
      </w:tblGrid>
      <w:tr w:rsidR="002A5920" w:rsidRPr="006877F0" w14:paraId="2FC1D802" w14:textId="77777777" w:rsidTr="002A5920">
        <w:trPr>
          <w:trHeight w:val="340"/>
        </w:trPr>
        <w:tc>
          <w:tcPr>
            <w:tcW w:w="9642" w:type="dxa"/>
            <w:gridSpan w:val="4"/>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FA3F383" w14:textId="12F4FA85" w:rsidR="002A5920" w:rsidRPr="006877F0" w:rsidRDefault="002A5920" w:rsidP="002A5920">
            <w:pPr>
              <w:spacing w:after="0" w:line="240" w:lineRule="auto"/>
              <w:rPr>
                <w:rFonts w:cstheme="minorHAnsi"/>
                <w:bCs/>
                <w:i/>
                <w:lang w:val="en-GB"/>
              </w:rPr>
            </w:pPr>
            <w:r w:rsidRPr="006877F0">
              <w:rPr>
                <w:rFonts w:cstheme="minorHAnsi"/>
                <w:b/>
                <w:iCs/>
                <w:lang w:val="en-GB"/>
              </w:rPr>
              <w:t>RESEARCH GRANTS</w:t>
            </w:r>
          </w:p>
        </w:tc>
      </w:tr>
      <w:tr w:rsidR="002A5920" w:rsidRPr="00790B74" w14:paraId="0913D9C9" w14:textId="77777777" w:rsidTr="002A5920">
        <w:trPr>
          <w:trHeight w:val="242"/>
        </w:trPr>
        <w:tc>
          <w:tcPr>
            <w:tcW w:w="9642" w:type="dxa"/>
            <w:gridSpan w:val="4"/>
            <w:tcBorders>
              <w:top w:val="single" w:sz="4" w:space="0" w:color="D9D9D9"/>
              <w:bottom w:val="single" w:sz="4" w:space="0" w:color="D9D9D9"/>
            </w:tcBorders>
            <w:shd w:val="clear" w:color="auto" w:fill="auto"/>
          </w:tcPr>
          <w:p w14:paraId="4072A43F" w14:textId="5B3B7F54" w:rsidR="002A5920" w:rsidRPr="006877F0" w:rsidRDefault="002A5920" w:rsidP="002A5920">
            <w:pPr>
              <w:spacing w:after="0" w:line="240" w:lineRule="auto"/>
              <w:rPr>
                <w:rFonts w:cstheme="minorHAnsi"/>
                <w:b/>
                <w:iCs/>
                <w:lang w:val="en-GB"/>
              </w:rPr>
            </w:pPr>
          </w:p>
        </w:tc>
      </w:tr>
      <w:tr w:rsidR="005B6C8B" w:rsidRPr="006877F0" w14:paraId="5120FBED" w14:textId="77777777" w:rsidTr="002A5920">
        <w:trPr>
          <w:trHeight w:val="242"/>
        </w:trPr>
        <w:tc>
          <w:tcPr>
            <w:tcW w:w="3544"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61E0D8A2" w14:textId="77777777" w:rsidR="005B6C8B" w:rsidRPr="006877F0" w:rsidRDefault="005B6C8B" w:rsidP="00602E7F">
            <w:pPr>
              <w:spacing w:after="0"/>
              <w:jc w:val="center"/>
              <w:rPr>
                <w:rFonts w:cstheme="minorHAnsi"/>
                <w:b/>
                <w:iCs/>
                <w:lang w:val="en-GB"/>
              </w:rPr>
            </w:pPr>
            <w:r w:rsidRPr="006877F0">
              <w:rPr>
                <w:rFonts w:cstheme="minorHAnsi"/>
                <w:b/>
                <w:iCs/>
                <w:lang w:val="en-GB"/>
              </w:rPr>
              <w:t>Project Title</w:t>
            </w:r>
          </w:p>
        </w:tc>
        <w:tc>
          <w:tcPr>
            <w:tcW w:w="184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09E3A356" w14:textId="77777777" w:rsidR="005B6C8B" w:rsidRPr="006877F0" w:rsidRDefault="005B6C8B" w:rsidP="00602E7F">
            <w:pPr>
              <w:spacing w:after="0"/>
              <w:jc w:val="center"/>
              <w:rPr>
                <w:rFonts w:cstheme="minorHAnsi"/>
                <w:b/>
                <w:iCs/>
                <w:lang w:val="en-GB"/>
              </w:rPr>
            </w:pPr>
            <w:r w:rsidRPr="006877F0">
              <w:rPr>
                <w:rFonts w:cstheme="minorHAnsi"/>
                <w:b/>
                <w:iCs/>
                <w:lang w:val="en-GB"/>
              </w:rPr>
              <w:t>Funding source</w:t>
            </w:r>
          </w:p>
        </w:tc>
        <w:tc>
          <w:tcPr>
            <w:tcW w:w="1559"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7CFDBD9B" w14:textId="77777777" w:rsidR="005B6C8B" w:rsidRPr="006877F0" w:rsidRDefault="005B6C8B" w:rsidP="00602E7F">
            <w:pPr>
              <w:spacing w:after="0"/>
              <w:jc w:val="center"/>
              <w:rPr>
                <w:rFonts w:cstheme="minorHAnsi"/>
                <w:b/>
                <w:iCs/>
                <w:lang w:val="en-GB"/>
              </w:rPr>
            </w:pPr>
            <w:r w:rsidRPr="006877F0">
              <w:rPr>
                <w:rFonts w:cstheme="minorHAnsi"/>
                <w:b/>
                <w:iCs/>
                <w:lang w:val="en-GB"/>
              </w:rPr>
              <w:t>Period</w:t>
            </w:r>
          </w:p>
        </w:tc>
        <w:tc>
          <w:tcPr>
            <w:tcW w:w="269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2D5FD952" w14:textId="77777777" w:rsidR="005B6C8B" w:rsidRPr="006877F0" w:rsidRDefault="005B6C8B" w:rsidP="00602E7F">
            <w:pPr>
              <w:spacing w:after="0"/>
              <w:jc w:val="center"/>
              <w:rPr>
                <w:rFonts w:cstheme="minorHAnsi"/>
                <w:b/>
                <w:iCs/>
                <w:lang w:val="en-GB"/>
              </w:rPr>
            </w:pPr>
            <w:r w:rsidRPr="006877F0">
              <w:rPr>
                <w:rFonts w:cstheme="minorHAnsi"/>
                <w:b/>
                <w:iCs/>
                <w:lang w:val="en-GB"/>
              </w:rPr>
              <w:t>Role of the PI</w:t>
            </w:r>
          </w:p>
        </w:tc>
      </w:tr>
      <w:tr w:rsidR="005B6C8B" w:rsidRPr="00902A8A" w14:paraId="6DC327B3" w14:textId="77777777" w:rsidTr="002A5920">
        <w:trPr>
          <w:trHeight w:val="288"/>
        </w:trPr>
        <w:tc>
          <w:tcPr>
            <w:tcW w:w="3544" w:type="dxa"/>
            <w:tcBorders>
              <w:top w:val="single" w:sz="4" w:space="0" w:color="D9D9D9"/>
              <w:left w:val="single" w:sz="4" w:space="0" w:color="D9D9D9"/>
              <w:bottom w:val="single" w:sz="4" w:space="0" w:color="D9D9D9"/>
              <w:right w:val="single" w:sz="4" w:space="0" w:color="D9D9D9"/>
            </w:tcBorders>
          </w:tcPr>
          <w:p w14:paraId="796D8477" w14:textId="6DC60CC8" w:rsidR="005B6C8B" w:rsidRPr="006877F0" w:rsidRDefault="007B4F5D" w:rsidP="00602E7F">
            <w:pPr>
              <w:spacing w:after="0"/>
              <w:rPr>
                <w:rFonts w:cstheme="minorHAnsi"/>
                <w:lang w:val="en-GB"/>
              </w:rPr>
            </w:pPr>
            <w:r>
              <w:rPr>
                <w:rFonts w:cstheme="minorHAnsi"/>
                <w:lang w:val="en-GB"/>
              </w:rPr>
              <w:t xml:space="preserve">PROION </w:t>
            </w:r>
            <w:r w:rsidR="00902A8A">
              <w:rPr>
                <w:rFonts w:cstheme="minorHAnsi"/>
                <w:lang w:val="en-GB"/>
              </w:rPr>
              <w:t>–</w:t>
            </w:r>
            <w:r>
              <w:rPr>
                <w:rFonts w:cstheme="minorHAnsi"/>
                <w:lang w:val="en-GB"/>
              </w:rPr>
              <w:t xml:space="preserve"> Multip</w:t>
            </w:r>
            <w:r w:rsidR="00902A8A">
              <w:rPr>
                <w:rFonts w:cstheme="minorHAnsi"/>
                <w:lang w:val="en-GB"/>
              </w:rPr>
              <w:t>arametric monitoring platform using microsensors for Enceladus Hellenic Supersite</w:t>
            </w:r>
          </w:p>
        </w:tc>
        <w:tc>
          <w:tcPr>
            <w:tcW w:w="1843" w:type="dxa"/>
            <w:tcBorders>
              <w:top w:val="single" w:sz="4" w:space="0" w:color="D9D9D9"/>
              <w:left w:val="single" w:sz="4" w:space="0" w:color="D9D9D9"/>
              <w:bottom w:val="single" w:sz="4" w:space="0" w:color="D9D9D9"/>
              <w:right w:val="single" w:sz="4" w:space="0" w:color="D9D9D9"/>
            </w:tcBorders>
          </w:tcPr>
          <w:p w14:paraId="797FD378" w14:textId="377A4159" w:rsidR="005B6C8B" w:rsidRPr="006877F0" w:rsidRDefault="001902A5" w:rsidP="00602E7F">
            <w:pPr>
              <w:spacing w:after="0"/>
              <w:rPr>
                <w:rFonts w:cstheme="minorHAnsi"/>
                <w:lang w:val="en-GB"/>
              </w:rPr>
            </w:pPr>
            <w:r>
              <w:rPr>
                <w:rFonts w:cstheme="minorHAnsi"/>
                <w:lang w:val="en-GB"/>
              </w:rPr>
              <w:t>EU/National funds</w:t>
            </w:r>
          </w:p>
        </w:tc>
        <w:tc>
          <w:tcPr>
            <w:tcW w:w="1559" w:type="dxa"/>
            <w:tcBorders>
              <w:top w:val="single" w:sz="4" w:space="0" w:color="D9D9D9"/>
              <w:left w:val="single" w:sz="4" w:space="0" w:color="D9D9D9"/>
              <w:bottom w:val="single" w:sz="4" w:space="0" w:color="D9D9D9"/>
              <w:right w:val="single" w:sz="4" w:space="0" w:color="D9D9D9"/>
            </w:tcBorders>
          </w:tcPr>
          <w:p w14:paraId="37E0A7BE" w14:textId="2A9F2615" w:rsidR="005B6C8B" w:rsidRPr="006877F0" w:rsidRDefault="00902A8A" w:rsidP="00602E7F">
            <w:pPr>
              <w:spacing w:after="0"/>
              <w:jc w:val="center"/>
              <w:rPr>
                <w:rFonts w:cstheme="minorHAnsi"/>
                <w:lang w:val="en-GB"/>
              </w:rPr>
            </w:pPr>
            <w:r>
              <w:rPr>
                <w:rFonts w:cstheme="minorHAnsi"/>
                <w:lang w:val="en-GB"/>
              </w:rPr>
              <w:t>15.11.2021 – 17.08.2022</w:t>
            </w:r>
          </w:p>
        </w:tc>
        <w:tc>
          <w:tcPr>
            <w:tcW w:w="2696" w:type="dxa"/>
            <w:tcBorders>
              <w:top w:val="single" w:sz="4" w:space="0" w:color="D9D9D9"/>
              <w:left w:val="single" w:sz="4" w:space="0" w:color="D9D9D9"/>
              <w:bottom w:val="single" w:sz="4" w:space="0" w:color="D9D9D9"/>
              <w:right w:val="single" w:sz="4" w:space="0" w:color="D9D9D9"/>
            </w:tcBorders>
          </w:tcPr>
          <w:p w14:paraId="408FF552" w14:textId="206455A4" w:rsidR="005B6C8B" w:rsidRPr="006877F0" w:rsidRDefault="001902A5" w:rsidP="00602E7F">
            <w:pPr>
              <w:spacing w:after="0"/>
              <w:rPr>
                <w:rFonts w:cstheme="minorHAnsi"/>
                <w:lang w:val="en-GB"/>
              </w:rPr>
            </w:pPr>
            <w:r>
              <w:rPr>
                <w:rFonts w:cstheme="minorHAnsi"/>
                <w:lang w:val="en-GB"/>
              </w:rPr>
              <w:t>Research fellow</w:t>
            </w:r>
          </w:p>
        </w:tc>
      </w:tr>
      <w:tr w:rsidR="005B6C8B" w:rsidRPr="00902A8A" w14:paraId="1A4C8B51" w14:textId="77777777" w:rsidTr="002A5920">
        <w:trPr>
          <w:trHeight w:val="288"/>
        </w:trPr>
        <w:tc>
          <w:tcPr>
            <w:tcW w:w="3544" w:type="dxa"/>
            <w:tcBorders>
              <w:top w:val="single" w:sz="4" w:space="0" w:color="D9D9D9"/>
              <w:left w:val="single" w:sz="4" w:space="0" w:color="D9D9D9"/>
              <w:bottom w:val="single" w:sz="4" w:space="0" w:color="D9D9D9"/>
              <w:right w:val="single" w:sz="4" w:space="0" w:color="D9D9D9"/>
            </w:tcBorders>
          </w:tcPr>
          <w:p w14:paraId="72D6E0DB" w14:textId="50F58BC0" w:rsidR="005B6C8B" w:rsidRPr="006877F0" w:rsidRDefault="00902A8A" w:rsidP="00602E7F">
            <w:pPr>
              <w:spacing w:after="0"/>
              <w:rPr>
                <w:rFonts w:cstheme="minorHAnsi"/>
                <w:lang w:val="en-GB"/>
              </w:rPr>
            </w:pPr>
            <w:r>
              <w:rPr>
                <w:rFonts w:cstheme="minorHAnsi"/>
                <w:lang w:val="en-GB"/>
              </w:rPr>
              <w:t>Estimation of surface deformations using GNSS data analysis in the Gulf of Corinth</w:t>
            </w:r>
          </w:p>
        </w:tc>
        <w:tc>
          <w:tcPr>
            <w:tcW w:w="1843" w:type="dxa"/>
            <w:tcBorders>
              <w:top w:val="single" w:sz="4" w:space="0" w:color="D9D9D9"/>
              <w:left w:val="single" w:sz="4" w:space="0" w:color="D9D9D9"/>
              <w:bottom w:val="single" w:sz="4" w:space="0" w:color="D9D9D9"/>
              <w:right w:val="single" w:sz="4" w:space="0" w:color="D9D9D9"/>
            </w:tcBorders>
          </w:tcPr>
          <w:p w14:paraId="387D21E0" w14:textId="5ABA4723" w:rsidR="005B6C8B" w:rsidRPr="006877F0" w:rsidRDefault="00902A8A" w:rsidP="00602E7F">
            <w:pPr>
              <w:spacing w:after="0"/>
              <w:rPr>
                <w:rFonts w:cstheme="minorHAnsi"/>
                <w:lang w:val="en-GB"/>
              </w:rPr>
            </w:pPr>
            <w:r>
              <w:rPr>
                <w:rFonts w:cstheme="minorHAnsi"/>
                <w:lang w:val="en-GB"/>
              </w:rPr>
              <w:t>Earthquake Planning and Protection Organization</w:t>
            </w:r>
          </w:p>
        </w:tc>
        <w:tc>
          <w:tcPr>
            <w:tcW w:w="1559" w:type="dxa"/>
            <w:tcBorders>
              <w:top w:val="single" w:sz="4" w:space="0" w:color="D9D9D9"/>
              <w:left w:val="single" w:sz="4" w:space="0" w:color="D9D9D9"/>
              <w:bottom w:val="single" w:sz="4" w:space="0" w:color="D9D9D9"/>
              <w:right w:val="single" w:sz="4" w:space="0" w:color="D9D9D9"/>
            </w:tcBorders>
          </w:tcPr>
          <w:p w14:paraId="33897301" w14:textId="390E4033" w:rsidR="005B6C8B" w:rsidRPr="006877F0" w:rsidRDefault="00902A8A" w:rsidP="00602E7F">
            <w:pPr>
              <w:spacing w:after="0"/>
              <w:rPr>
                <w:rFonts w:cstheme="minorHAnsi"/>
                <w:lang w:val="en-GB"/>
              </w:rPr>
            </w:pPr>
            <w:r>
              <w:rPr>
                <w:rFonts w:cstheme="minorHAnsi"/>
                <w:lang w:val="en-GB"/>
              </w:rPr>
              <w:t xml:space="preserve">14.07.2021 </w:t>
            </w:r>
            <w:r w:rsidR="000228CC">
              <w:rPr>
                <w:rFonts w:cstheme="minorHAnsi"/>
                <w:lang w:val="en-GB"/>
              </w:rPr>
              <w:t>–</w:t>
            </w:r>
            <w:r>
              <w:rPr>
                <w:rFonts w:cstheme="minorHAnsi"/>
                <w:lang w:val="en-GB"/>
              </w:rPr>
              <w:t xml:space="preserve"> </w:t>
            </w:r>
            <w:r w:rsidR="000228CC">
              <w:rPr>
                <w:rFonts w:cstheme="minorHAnsi"/>
                <w:lang w:val="en-GB"/>
              </w:rPr>
              <w:t>14.07.2022</w:t>
            </w:r>
          </w:p>
        </w:tc>
        <w:tc>
          <w:tcPr>
            <w:tcW w:w="2696" w:type="dxa"/>
            <w:tcBorders>
              <w:top w:val="single" w:sz="4" w:space="0" w:color="D9D9D9"/>
              <w:left w:val="single" w:sz="4" w:space="0" w:color="D9D9D9"/>
              <w:bottom w:val="single" w:sz="4" w:space="0" w:color="D9D9D9"/>
              <w:right w:val="single" w:sz="4" w:space="0" w:color="D9D9D9"/>
            </w:tcBorders>
          </w:tcPr>
          <w:p w14:paraId="3B0DC508" w14:textId="3C2EA21C" w:rsidR="005B6C8B" w:rsidRPr="006877F0" w:rsidRDefault="000228CC" w:rsidP="00602E7F">
            <w:pPr>
              <w:spacing w:after="0"/>
              <w:rPr>
                <w:rFonts w:cstheme="minorHAnsi"/>
                <w:lang w:val="en-GB"/>
              </w:rPr>
            </w:pPr>
            <w:r>
              <w:rPr>
                <w:rFonts w:cstheme="minorHAnsi"/>
                <w:lang w:val="en-GB"/>
              </w:rPr>
              <w:t>P</w:t>
            </w:r>
            <w:r w:rsidR="005C2932">
              <w:rPr>
                <w:rFonts w:cstheme="minorHAnsi"/>
                <w:lang w:val="en-GB"/>
              </w:rPr>
              <w:t xml:space="preserve">rincipal </w:t>
            </w:r>
            <w:r>
              <w:rPr>
                <w:rFonts w:cstheme="minorHAnsi"/>
                <w:lang w:val="en-GB"/>
              </w:rPr>
              <w:t>I</w:t>
            </w:r>
            <w:r w:rsidR="005C2932">
              <w:rPr>
                <w:rFonts w:cstheme="minorHAnsi"/>
                <w:lang w:val="en-GB"/>
              </w:rPr>
              <w:t>nvestigator</w:t>
            </w:r>
          </w:p>
        </w:tc>
      </w:tr>
      <w:tr w:rsidR="000228CC" w:rsidRPr="00902A8A" w14:paraId="3AE27710" w14:textId="77777777" w:rsidTr="002A5920">
        <w:trPr>
          <w:trHeight w:val="288"/>
        </w:trPr>
        <w:tc>
          <w:tcPr>
            <w:tcW w:w="3544" w:type="dxa"/>
            <w:tcBorders>
              <w:top w:val="single" w:sz="4" w:space="0" w:color="D9D9D9"/>
              <w:left w:val="single" w:sz="4" w:space="0" w:color="D9D9D9"/>
              <w:bottom w:val="single" w:sz="4" w:space="0" w:color="D9D9D9"/>
              <w:right w:val="single" w:sz="4" w:space="0" w:color="D9D9D9"/>
            </w:tcBorders>
          </w:tcPr>
          <w:p w14:paraId="7A791037" w14:textId="6CEC5964" w:rsidR="000228CC" w:rsidRDefault="000228CC" w:rsidP="00602E7F">
            <w:pPr>
              <w:spacing w:after="0"/>
              <w:rPr>
                <w:rFonts w:cstheme="minorHAnsi"/>
                <w:lang w:val="en-GB"/>
              </w:rPr>
            </w:pPr>
            <w:r>
              <w:rPr>
                <w:rFonts w:cstheme="minorHAnsi"/>
                <w:lang w:val="en-GB"/>
              </w:rPr>
              <w:t>PROTEAS II – Advanced space applications for space and earth exploration</w:t>
            </w:r>
          </w:p>
        </w:tc>
        <w:tc>
          <w:tcPr>
            <w:tcW w:w="1843" w:type="dxa"/>
            <w:tcBorders>
              <w:top w:val="single" w:sz="4" w:space="0" w:color="D9D9D9"/>
              <w:left w:val="single" w:sz="4" w:space="0" w:color="D9D9D9"/>
              <w:bottom w:val="single" w:sz="4" w:space="0" w:color="D9D9D9"/>
              <w:right w:val="single" w:sz="4" w:space="0" w:color="D9D9D9"/>
            </w:tcBorders>
          </w:tcPr>
          <w:p w14:paraId="11701514" w14:textId="2AAD1AED" w:rsidR="000228CC" w:rsidRPr="000228CC" w:rsidRDefault="000228CC" w:rsidP="00602E7F">
            <w:pPr>
              <w:spacing w:after="0"/>
              <w:rPr>
                <w:rFonts w:cstheme="minorHAnsi"/>
                <w:lang w:val="en-US"/>
              </w:rPr>
            </w:pPr>
            <w:r>
              <w:rPr>
                <w:rFonts w:cstheme="minorHAnsi"/>
                <w:lang w:val="en-US"/>
              </w:rPr>
              <w:t>EU/National funds</w:t>
            </w:r>
          </w:p>
        </w:tc>
        <w:tc>
          <w:tcPr>
            <w:tcW w:w="1559" w:type="dxa"/>
            <w:tcBorders>
              <w:top w:val="single" w:sz="4" w:space="0" w:color="D9D9D9"/>
              <w:left w:val="single" w:sz="4" w:space="0" w:color="D9D9D9"/>
              <w:bottom w:val="single" w:sz="4" w:space="0" w:color="D9D9D9"/>
              <w:right w:val="single" w:sz="4" w:space="0" w:color="D9D9D9"/>
            </w:tcBorders>
          </w:tcPr>
          <w:p w14:paraId="13E566ED" w14:textId="1684C605" w:rsidR="000228CC" w:rsidRDefault="000228CC" w:rsidP="00602E7F">
            <w:pPr>
              <w:spacing w:after="0"/>
              <w:rPr>
                <w:rFonts w:cstheme="minorHAnsi"/>
                <w:lang w:val="en-GB"/>
              </w:rPr>
            </w:pPr>
            <w:r>
              <w:rPr>
                <w:rFonts w:cstheme="minorHAnsi"/>
                <w:lang w:val="en-GB"/>
              </w:rPr>
              <w:t>01.05.2021 – 31.07.2021</w:t>
            </w:r>
          </w:p>
        </w:tc>
        <w:tc>
          <w:tcPr>
            <w:tcW w:w="2696" w:type="dxa"/>
            <w:tcBorders>
              <w:top w:val="single" w:sz="4" w:space="0" w:color="D9D9D9"/>
              <w:left w:val="single" w:sz="4" w:space="0" w:color="D9D9D9"/>
              <w:bottom w:val="single" w:sz="4" w:space="0" w:color="D9D9D9"/>
              <w:right w:val="single" w:sz="4" w:space="0" w:color="D9D9D9"/>
            </w:tcBorders>
          </w:tcPr>
          <w:p w14:paraId="62AA5096" w14:textId="5D70707E" w:rsidR="000228CC" w:rsidRDefault="000228CC" w:rsidP="00602E7F">
            <w:pPr>
              <w:spacing w:after="0"/>
              <w:rPr>
                <w:rFonts w:cstheme="minorHAnsi"/>
                <w:lang w:val="en-GB"/>
              </w:rPr>
            </w:pPr>
            <w:r>
              <w:rPr>
                <w:rFonts w:cstheme="minorHAnsi"/>
                <w:lang w:val="en-GB"/>
              </w:rPr>
              <w:t>Research fellow</w:t>
            </w:r>
          </w:p>
        </w:tc>
      </w:tr>
      <w:tr w:rsidR="000228CC" w:rsidRPr="00902A8A" w14:paraId="23DDFE70" w14:textId="77777777" w:rsidTr="002A5920">
        <w:trPr>
          <w:trHeight w:val="288"/>
        </w:trPr>
        <w:tc>
          <w:tcPr>
            <w:tcW w:w="3544" w:type="dxa"/>
            <w:tcBorders>
              <w:top w:val="single" w:sz="4" w:space="0" w:color="D9D9D9"/>
              <w:left w:val="single" w:sz="4" w:space="0" w:color="D9D9D9"/>
              <w:bottom w:val="single" w:sz="4" w:space="0" w:color="D9D9D9"/>
              <w:right w:val="single" w:sz="4" w:space="0" w:color="D9D9D9"/>
            </w:tcBorders>
          </w:tcPr>
          <w:p w14:paraId="481A3477" w14:textId="7523B70F" w:rsidR="000228CC" w:rsidRDefault="000228CC" w:rsidP="00602E7F">
            <w:pPr>
              <w:spacing w:after="0"/>
              <w:rPr>
                <w:rFonts w:cstheme="minorHAnsi"/>
                <w:lang w:val="en-GB"/>
              </w:rPr>
            </w:pPr>
            <w:r>
              <w:rPr>
                <w:rFonts w:cstheme="minorHAnsi"/>
                <w:lang w:val="en-GB"/>
              </w:rPr>
              <w:t>ModernGravNet – Modernization of the Hellenic Gravity Network</w:t>
            </w:r>
          </w:p>
        </w:tc>
        <w:tc>
          <w:tcPr>
            <w:tcW w:w="1843" w:type="dxa"/>
            <w:tcBorders>
              <w:top w:val="single" w:sz="4" w:space="0" w:color="D9D9D9"/>
              <w:left w:val="single" w:sz="4" w:space="0" w:color="D9D9D9"/>
              <w:bottom w:val="single" w:sz="4" w:space="0" w:color="D9D9D9"/>
              <w:right w:val="single" w:sz="4" w:space="0" w:color="D9D9D9"/>
            </w:tcBorders>
          </w:tcPr>
          <w:p w14:paraId="305BA02F" w14:textId="183158B5" w:rsidR="000228CC" w:rsidRDefault="000228CC" w:rsidP="00602E7F">
            <w:pPr>
              <w:spacing w:after="0"/>
              <w:rPr>
                <w:rFonts w:cstheme="minorHAnsi"/>
                <w:lang w:val="en-US"/>
              </w:rPr>
            </w:pPr>
            <w:r>
              <w:rPr>
                <w:rFonts w:cstheme="minorHAnsi"/>
                <w:lang w:val="en-US"/>
              </w:rPr>
              <w:t>EU/National funds</w:t>
            </w:r>
          </w:p>
        </w:tc>
        <w:tc>
          <w:tcPr>
            <w:tcW w:w="1559" w:type="dxa"/>
            <w:tcBorders>
              <w:top w:val="single" w:sz="4" w:space="0" w:color="D9D9D9"/>
              <w:left w:val="single" w:sz="4" w:space="0" w:color="D9D9D9"/>
              <w:bottom w:val="single" w:sz="4" w:space="0" w:color="D9D9D9"/>
              <w:right w:val="single" w:sz="4" w:space="0" w:color="D9D9D9"/>
            </w:tcBorders>
          </w:tcPr>
          <w:p w14:paraId="461CF494" w14:textId="74784757" w:rsidR="000228CC" w:rsidRDefault="000228CC" w:rsidP="00602E7F">
            <w:pPr>
              <w:spacing w:after="0"/>
              <w:rPr>
                <w:rFonts w:cstheme="minorHAnsi"/>
                <w:lang w:val="en-GB"/>
              </w:rPr>
            </w:pPr>
            <w:r>
              <w:rPr>
                <w:rFonts w:cstheme="minorHAnsi"/>
                <w:lang w:val="en-GB"/>
              </w:rPr>
              <w:t>15.11.2019 – 30.09.2020</w:t>
            </w:r>
          </w:p>
        </w:tc>
        <w:tc>
          <w:tcPr>
            <w:tcW w:w="2696" w:type="dxa"/>
            <w:tcBorders>
              <w:top w:val="single" w:sz="4" w:space="0" w:color="D9D9D9"/>
              <w:left w:val="single" w:sz="4" w:space="0" w:color="D9D9D9"/>
              <w:bottom w:val="single" w:sz="4" w:space="0" w:color="D9D9D9"/>
              <w:right w:val="single" w:sz="4" w:space="0" w:color="D9D9D9"/>
            </w:tcBorders>
          </w:tcPr>
          <w:p w14:paraId="5FDFB2DF" w14:textId="3BE67E08" w:rsidR="000228CC" w:rsidRDefault="000228CC" w:rsidP="00602E7F">
            <w:pPr>
              <w:spacing w:after="0"/>
              <w:rPr>
                <w:rFonts w:cstheme="minorHAnsi"/>
                <w:lang w:val="en-GB"/>
              </w:rPr>
            </w:pPr>
            <w:r>
              <w:rPr>
                <w:rFonts w:cstheme="minorHAnsi"/>
                <w:lang w:val="en-GB"/>
              </w:rPr>
              <w:t>Research fellow</w:t>
            </w:r>
          </w:p>
        </w:tc>
      </w:tr>
      <w:tr w:rsidR="000228CC" w:rsidRPr="00902A8A" w14:paraId="761EDECB" w14:textId="77777777" w:rsidTr="002A5920">
        <w:trPr>
          <w:trHeight w:val="288"/>
        </w:trPr>
        <w:tc>
          <w:tcPr>
            <w:tcW w:w="3544" w:type="dxa"/>
            <w:tcBorders>
              <w:top w:val="single" w:sz="4" w:space="0" w:color="D9D9D9"/>
              <w:left w:val="single" w:sz="4" w:space="0" w:color="D9D9D9"/>
              <w:bottom w:val="single" w:sz="4" w:space="0" w:color="D9D9D9"/>
              <w:right w:val="single" w:sz="4" w:space="0" w:color="D9D9D9"/>
            </w:tcBorders>
          </w:tcPr>
          <w:p w14:paraId="698D2438" w14:textId="3503E9F4" w:rsidR="000228CC" w:rsidRDefault="001902A5" w:rsidP="00602E7F">
            <w:pPr>
              <w:spacing w:after="0"/>
              <w:rPr>
                <w:rFonts w:cstheme="minorHAnsi"/>
                <w:lang w:val="en-GB"/>
              </w:rPr>
            </w:pPr>
            <w:r>
              <w:rPr>
                <w:rFonts w:cstheme="minorHAnsi"/>
                <w:lang w:val="en-GB"/>
              </w:rPr>
              <w:t>EPOS – IP</w:t>
            </w:r>
          </w:p>
        </w:tc>
        <w:tc>
          <w:tcPr>
            <w:tcW w:w="1843" w:type="dxa"/>
            <w:tcBorders>
              <w:top w:val="single" w:sz="4" w:space="0" w:color="D9D9D9"/>
              <w:left w:val="single" w:sz="4" w:space="0" w:color="D9D9D9"/>
              <w:bottom w:val="single" w:sz="4" w:space="0" w:color="D9D9D9"/>
              <w:right w:val="single" w:sz="4" w:space="0" w:color="D9D9D9"/>
            </w:tcBorders>
          </w:tcPr>
          <w:p w14:paraId="66B369EF" w14:textId="6EFB1689" w:rsidR="000228CC" w:rsidRDefault="001902A5" w:rsidP="00602E7F">
            <w:pPr>
              <w:spacing w:after="0"/>
              <w:rPr>
                <w:rFonts w:cstheme="minorHAnsi"/>
                <w:lang w:val="en-US"/>
              </w:rPr>
            </w:pPr>
            <w:r>
              <w:rPr>
                <w:rFonts w:cstheme="minorHAnsi"/>
                <w:lang w:val="en-US"/>
              </w:rPr>
              <w:t>EU/H2020</w:t>
            </w:r>
          </w:p>
        </w:tc>
        <w:tc>
          <w:tcPr>
            <w:tcW w:w="1559" w:type="dxa"/>
            <w:tcBorders>
              <w:top w:val="single" w:sz="4" w:space="0" w:color="D9D9D9"/>
              <w:left w:val="single" w:sz="4" w:space="0" w:color="D9D9D9"/>
              <w:bottom w:val="single" w:sz="4" w:space="0" w:color="D9D9D9"/>
              <w:right w:val="single" w:sz="4" w:space="0" w:color="D9D9D9"/>
            </w:tcBorders>
          </w:tcPr>
          <w:p w14:paraId="0BF3DDC1" w14:textId="68C9B3E9" w:rsidR="000228CC" w:rsidRDefault="001902A5" w:rsidP="00602E7F">
            <w:pPr>
              <w:spacing w:after="0"/>
              <w:rPr>
                <w:rFonts w:cstheme="minorHAnsi"/>
                <w:lang w:val="en-GB"/>
              </w:rPr>
            </w:pPr>
            <w:r>
              <w:rPr>
                <w:rFonts w:cstheme="minorHAnsi"/>
                <w:lang w:val="en-GB"/>
              </w:rPr>
              <w:t>01.11.2018 – 30.06.2019</w:t>
            </w:r>
          </w:p>
        </w:tc>
        <w:tc>
          <w:tcPr>
            <w:tcW w:w="2696" w:type="dxa"/>
            <w:tcBorders>
              <w:top w:val="single" w:sz="4" w:space="0" w:color="D9D9D9"/>
              <w:left w:val="single" w:sz="4" w:space="0" w:color="D9D9D9"/>
              <w:bottom w:val="single" w:sz="4" w:space="0" w:color="D9D9D9"/>
              <w:right w:val="single" w:sz="4" w:space="0" w:color="D9D9D9"/>
            </w:tcBorders>
          </w:tcPr>
          <w:p w14:paraId="258EE61E" w14:textId="52629538" w:rsidR="000228CC" w:rsidRDefault="001902A5" w:rsidP="00602E7F">
            <w:pPr>
              <w:spacing w:after="0"/>
              <w:rPr>
                <w:rFonts w:cstheme="minorHAnsi"/>
                <w:lang w:val="en-GB"/>
              </w:rPr>
            </w:pPr>
            <w:r>
              <w:rPr>
                <w:rFonts w:cstheme="minorHAnsi"/>
                <w:lang w:val="en-GB"/>
              </w:rPr>
              <w:t>Research fellow</w:t>
            </w:r>
          </w:p>
        </w:tc>
      </w:tr>
      <w:tr w:rsidR="001902A5" w:rsidRPr="00902A8A" w14:paraId="5156A3BE" w14:textId="77777777" w:rsidTr="002A5920">
        <w:trPr>
          <w:trHeight w:val="288"/>
        </w:trPr>
        <w:tc>
          <w:tcPr>
            <w:tcW w:w="3544" w:type="dxa"/>
            <w:tcBorders>
              <w:top w:val="single" w:sz="4" w:space="0" w:color="D9D9D9"/>
              <w:left w:val="single" w:sz="4" w:space="0" w:color="D9D9D9"/>
              <w:bottom w:val="single" w:sz="4" w:space="0" w:color="D9D9D9"/>
              <w:right w:val="single" w:sz="4" w:space="0" w:color="D9D9D9"/>
            </w:tcBorders>
          </w:tcPr>
          <w:p w14:paraId="502FECF0" w14:textId="283BF81A" w:rsidR="001902A5" w:rsidRDefault="001902A5" w:rsidP="00602E7F">
            <w:pPr>
              <w:spacing w:after="0"/>
              <w:rPr>
                <w:rFonts w:cstheme="minorHAnsi"/>
                <w:lang w:val="en-GB"/>
              </w:rPr>
            </w:pPr>
            <w:r>
              <w:rPr>
                <w:rFonts w:cstheme="minorHAnsi"/>
                <w:lang w:val="en-GB"/>
              </w:rPr>
              <w:t>SEISMO – South Aegean Geodynamic and Tsunami Monitoring Platform</w:t>
            </w:r>
          </w:p>
        </w:tc>
        <w:tc>
          <w:tcPr>
            <w:tcW w:w="1843" w:type="dxa"/>
            <w:tcBorders>
              <w:top w:val="single" w:sz="4" w:space="0" w:color="D9D9D9"/>
              <w:left w:val="single" w:sz="4" w:space="0" w:color="D9D9D9"/>
              <w:bottom w:val="single" w:sz="4" w:space="0" w:color="D9D9D9"/>
              <w:right w:val="single" w:sz="4" w:space="0" w:color="D9D9D9"/>
            </w:tcBorders>
          </w:tcPr>
          <w:p w14:paraId="59A19292" w14:textId="2BEC3778" w:rsidR="001902A5" w:rsidRDefault="001902A5" w:rsidP="00602E7F">
            <w:pPr>
              <w:spacing w:after="0"/>
              <w:rPr>
                <w:rFonts w:cstheme="minorHAnsi"/>
                <w:lang w:val="en-US"/>
              </w:rPr>
            </w:pPr>
            <w:r>
              <w:rPr>
                <w:rFonts w:cstheme="minorHAnsi"/>
                <w:lang w:val="en-US"/>
              </w:rPr>
              <w:t>EU/National funds</w:t>
            </w:r>
          </w:p>
        </w:tc>
        <w:tc>
          <w:tcPr>
            <w:tcW w:w="1559" w:type="dxa"/>
            <w:tcBorders>
              <w:top w:val="single" w:sz="4" w:space="0" w:color="D9D9D9"/>
              <w:left w:val="single" w:sz="4" w:space="0" w:color="D9D9D9"/>
              <w:bottom w:val="single" w:sz="4" w:space="0" w:color="D9D9D9"/>
              <w:right w:val="single" w:sz="4" w:space="0" w:color="D9D9D9"/>
            </w:tcBorders>
          </w:tcPr>
          <w:p w14:paraId="2680CDA6" w14:textId="47C97CE8" w:rsidR="001902A5" w:rsidRDefault="001902A5" w:rsidP="00602E7F">
            <w:pPr>
              <w:spacing w:after="0"/>
              <w:rPr>
                <w:rFonts w:cstheme="minorHAnsi"/>
                <w:lang w:val="en-GB"/>
              </w:rPr>
            </w:pPr>
            <w:r>
              <w:rPr>
                <w:rFonts w:cstheme="minorHAnsi"/>
                <w:lang w:val="en-GB"/>
              </w:rPr>
              <w:t>19.02.2014 – 31.10.2018</w:t>
            </w:r>
          </w:p>
        </w:tc>
        <w:tc>
          <w:tcPr>
            <w:tcW w:w="2696" w:type="dxa"/>
            <w:tcBorders>
              <w:top w:val="single" w:sz="4" w:space="0" w:color="D9D9D9"/>
              <w:left w:val="single" w:sz="4" w:space="0" w:color="D9D9D9"/>
              <w:bottom w:val="single" w:sz="4" w:space="0" w:color="D9D9D9"/>
              <w:right w:val="single" w:sz="4" w:space="0" w:color="D9D9D9"/>
            </w:tcBorders>
          </w:tcPr>
          <w:p w14:paraId="365E0E48" w14:textId="0515085A" w:rsidR="001902A5" w:rsidRDefault="001902A5" w:rsidP="00602E7F">
            <w:pPr>
              <w:spacing w:after="0"/>
              <w:rPr>
                <w:rFonts w:cstheme="minorHAnsi"/>
                <w:lang w:val="en-GB"/>
              </w:rPr>
            </w:pPr>
            <w:r>
              <w:rPr>
                <w:rFonts w:cstheme="minorHAnsi"/>
                <w:lang w:val="en-GB"/>
              </w:rPr>
              <w:t>Member of research team</w:t>
            </w:r>
          </w:p>
        </w:tc>
      </w:tr>
      <w:tr w:rsidR="001902A5" w:rsidRPr="00902A8A" w14:paraId="0E872E91" w14:textId="77777777" w:rsidTr="002A5920">
        <w:trPr>
          <w:trHeight w:val="288"/>
        </w:trPr>
        <w:tc>
          <w:tcPr>
            <w:tcW w:w="3544" w:type="dxa"/>
            <w:tcBorders>
              <w:top w:val="single" w:sz="4" w:space="0" w:color="D9D9D9"/>
              <w:left w:val="single" w:sz="4" w:space="0" w:color="D9D9D9"/>
              <w:bottom w:val="single" w:sz="4" w:space="0" w:color="D9D9D9"/>
              <w:right w:val="single" w:sz="4" w:space="0" w:color="D9D9D9"/>
            </w:tcBorders>
          </w:tcPr>
          <w:p w14:paraId="252DFA82" w14:textId="1F4700DD" w:rsidR="001902A5" w:rsidRDefault="001902A5" w:rsidP="00602E7F">
            <w:pPr>
              <w:spacing w:after="0"/>
              <w:rPr>
                <w:rFonts w:cstheme="minorHAnsi"/>
                <w:lang w:val="en-GB"/>
              </w:rPr>
            </w:pPr>
            <w:r>
              <w:rPr>
                <w:rFonts w:cstheme="minorHAnsi"/>
                <w:lang w:val="en-GB"/>
              </w:rPr>
              <w:lastRenderedPageBreak/>
              <w:t>LAVMO – Landslide Vulnerability Model</w:t>
            </w:r>
          </w:p>
        </w:tc>
        <w:tc>
          <w:tcPr>
            <w:tcW w:w="1843" w:type="dxa"/>
            <w:tcBorders>
              <w:top w:val="single" w:sz="4" w:space="0" w:color="D9D9D9"/>
              <w:left w:val="single" w:sz="4" w:space="0" w:color="D9D9D9"/>
              <w:bottom w:val="single" w:sz="4" w:space="0" w:color="D9D9D9"/>
              <w:right w:val="single" w:sz="4" w:space="0" w:color="D9D9D9"/>
            </w:tcBorders>
          </w:tcPr>
          <w:p w14:paraId="6FF0123C" w14:textId="76806619" w:rsidR="001902A5" w:rsidRDefault="001902A5" w:rsidP="00602E7F">
            <w:pPr>
              <w:spacing w:after="0"/>
              <w:rPr>
                <w:rFonts w:cstheme="minorHAnsi"/>
                <w:lang w:val="en-US"/>
              </w:rPr>
            </w:pPr>
            <w:r>
              <w:rPr>
                <w:rFonts w:cstheme="minorHAnsi"/>
                <w:lang w:val="en-US"/>
              </w:rPr>
              <w:t>EU/National funds</w:t>
            </w:r>
          </w:p>
        </w:tc>
        <w:tc>
          <w:tcPr>
            <w:tcW w:w="1559" w:type="dxa"/>
            <w:tcBorders>
              <w:top w:val="single" w:sz="4" w:space="0" w:color="D9D9D9"/>
              <w:left w:val="single" w:sz="4" w:space="0" w:color="D9D9D9"/>
              <w:bottom w:val="single" w:sz="4" w:space="0" w:color="D9D9D9"/>
              <w:right w:val="single" w:sz="4" w:space="0" w:color="D9D9D9"/>
            </w:tcBorders>
          </w:tcPr>
          <w:p w14:paraId="67F86CCC" w14:textId="591563C4" w:rsidR="001902A5" w:rsidRDefault="001902A5" w:rsidP="00602E7F">
            <w:pPr>
              <w:spacing w:after="0"/>
              <w:rPr>
                <w:rFonts w:cstheme="minorHAnsi"/>
                <w:lang w:val="en-GB"/>
              </w:rPr>
            </w:pPr>
            <w:r>
              <w:rPr>
                <w:rFonts w:cstheme="minorHAnsi"/>
                <w:lang w:val="en-GB"/>
              </w:rPr>
              <w:t>01.07.2012 – 30.11.2015</w:t>
            </w:r>
          </w:p>
        </w:tc>
        <w:tc>
          <w:tcPr>
            <w:tcW w:w="2696" w:type="dxa"/>
            <w:tcBorders>
              <w:top w:val="single" w:sz="4" w:space="0" w:color="D9D9D9"/>
              <w:left w:val="single" w:sz="4" w:space="0" w:color="D9D9D9"/>
              <w:bottom w:val="single" w:sz="4" w:space="0" w:color="D9D9D9"/>
              <w:right w:val="single" w:sz="4" w:space="0" w:color="D9D9D9"/>
            </w:tcBorders>
          </w:tcPr>
          <w:p w14:paraId="4072C89E" w14:textId="5C9036D3" w:rsidR="001902A5" w:rsidRDefault="001902A5" w:rsidP="00602E7F">
            <w:pPr>
              <w:spacing w:after="0"/>
              <w:rPr>
                <w:rFonts w:cstheme="minorHAnsi"/>
                <w:lang w:val="en-GB"/>
              </w:rPr>
            </w:pPr>
            <w:r>
              <w:rPr>
                <w:rFonts w:cstheme="minorHAnsi"/>
                <w:lang w:val="en-GB"/>
              </w:rPr>
              <w:t>External Researcher</w:t>
            </w:r>
          </w:p>
        </w:tc>
      </w:tr>
      <w:tr w:rsidR="001902A5" w:rsidRPr="00902A8A" w14:paraId="6E394ADB" w14:textId="77777777" w:rsidTr="002A5920">
        <w:trPr>
          <w:trHeight w:val="288"/>
        </w:trPr>
        <w:tc>
          <w:tcPr>
            <w:tcW w:w="3544" w:type="dxa"/>
            <w:tcBorders>
              <w:top w:val="single" w:sz="4" w:space="0" w:color="D9D9D9"/>
              <w:left w:val="single" w:sz="4" w:space="0" w:color="D9D9D9"/>
              <w:bottom w:val="single" w:sz="4" w:space="0" w:color="D9D9D9"/>
              <w:right w:val="single" w:sz="4" w:space="0" w:color="D9D9D9"/>
            </w:tcBorders>
          </w:tcPr>
          <w:p w14:paraId="52308C75" w14:textId="65C0FC67" w:rsidR="001902A5" w:rsidRDefault="001902A5" w:rsidP="00602E7F">
            <w:pPr>
              <w:spacing w:after="0"/>
              <w:rPr>
                <w:rFonts w:cstheme="minorHAnsi"/>
                <w:lang w:val="en-GB"/>
              </w:rPr>
            </w:pPr>
            <w:r>
              <w:rPr>
                <w:rFonts w:cstheme="minorHAnsi"/>
                <w:lang w:val="en-GB"/>
              </w:rPr>
              <w:t>THE ELEVETION project – Validation and quality control of the Hellenic vertical network in the context of the consolidation of the European reference and control systems</w:t>
            </w:r>
          </w:p>
        </w:tc>
        <w:tc>
          <w:tcPr>
            <w:tcW w:w="1843" w:type="dxa"/>
            <w:tcBorders>
              <w:top w:val="single" w:sz="4" w:space="0" w:color="D9D9D9"/>
              <w:left w:val="single" w:sz="4" w:space="0" w:color="D9D9D9"/>
              <w:bottom w:val="single" w:sz="4" w:space="0" w:color="D9D9D9"/>
              <w:right w:val="single" w:sz="4" w:space="0" w:color="D9D9D9"/>
            </w:tcBorders>
          </w:tcPr>
          <w:p w14:paraId="2B894CF5" w14:textId="0AE7D8C0" w:rsidR="001902A5" w:rsidRDefault="001902A5" w:rsidP="00602E7F">
            <w:pPr>
              <w:spacing w:after="0"/>
              <w:rPr>
                <w:rFonts w:cstheme="minorHAnsi"/>
                <w:lang w:val="en-US"/>
              </w:rPr>
            </w:pPr>
            <w:r>
              <w:rPr>
                <w:rFonts w:cstheme="minorHAnsi"/>
                <w:lang w:val="en-US"/>
              </w:rPr>
              <w:t>EU/National funds</w:t>
            </w:r>
          </w:p>
        </w:tc>
        <w:tc>
          <w:tcPr>
            <w:tcW w:w="1559" w:type="dxa"/>
            <w:tcBorders>
              <w:top w:val="single" w:sz="4" w:space="0" w:color="D9D9D9"/>
              <w:left w:val="single" w:sz="4" w:space="0" w:color="D9D9D9"/>
              <w:bottom w:val="single" w:sz="4" w:space="0" w:color="D9D9D9"/>
              <w:right w:val="single" w:sz="4" w:space="0" w:color="D9D9D9"/>
            </w:tcBorders>
          </w:tcPr>
          <w:p w14:paraId="4D5A0E6C" w14:textId="1654B513" w:rsidR="001902A5" w:rsidRDefault="001902A5" w:rsidP="00602E7F">
            <w:pPr>
              <w:spacing w:after="0"/>
              <w:rPr>
                <w:rFonts w:cstheme="minorHAnsi"/>
                <w:lang w:val="en-GB"/>
              </w:rPr>
            </w:pPr>
            <w:r>
              <w:rPr>
                <w:rFonts w:cstheme="minorHAnsi"/>
                <w:lang w:val="en-GB"/>
              </w:rPr>
              <w:t>01.03.2012 – 30.11.2015</w:t>
            </w:r>
          </w:p>
        </w:tc>
        <w:tc>
          <w:tcPr>
            <w:tcW w:w="2696" w:type="dxa"/>
            <w:tcBorders>
              <w:top w:val="single" w:sz="4" w:space="0" w:color="D9D9D9"/>
              <w:left w:val="single" w:sz="4" w:space="0" w:color="D9D9D9"/>
              <w:bottom w:val="single" w:sz="4" w:space="0" w:color="D9D9D9"/>
              <w:right w:val="single" w:sz="4" w:space="0" w:color="D9D9D9"/>
            </w:tcBorders>
          </w:tcPr>
          <w:p w14:paraId="12E820A6" w14:textId="376B16A7" w:rsidR="001902A5" w:rsidRDefault="001902A5" w:rsidP="00602E7F">
            <w:pPr>
              <w:spacing w:after="0"/>
              <w:rPr>
                <w:rFonts w:cstheme="minorHAnsi"/>
                <w:lang w:val="en-GB"/>
              </w:rPr>
            </w:pPr>
            <w:r>
              <w:rPr>
                <w:rFonts w:cstheme="minorHAnsi"/>
                <w:lang w:val="en-GB"/>
              </w:rPr>
              <w:t>Research fellow</w:t>
            </w:r>
          </w:p>
        </w:tc>
      </w:tr>
      <w:tr w:rsidR="001902A5" w:rsidRPr="00902A8A" w14:paraId="1640FF24" w14:textId="77777777" w:rsidTr="002A5920">
        <w:trPr>
          <w:trHeight w:val="288"/>
        </w:trPr>
        <w:tc>
          <w:tcPr>
            <w:tcW w:w="3544" w:type="dxa"/>
            <w:tcBorders>
              <w:top w:val="single" w:sz="4" w:space="0" w:color="D9D9D9"/>
              <w:left w:val="single" w:sz="4" w:space="0" w:color="D9D9D9"/>
              <w:bottom w:val="single" w:sz="4" w:space="0" w:color="D9D9D9"/>
              <w:right w:val="single" w:sz="4" w:space="0" w:color="D9D9D9"/>
            </w:tcBorders>
          </w:tcPr>
          <w:p w14:paraId="355D4001" w14:textId="01B1501F" w:rsidR="001902A5" w:rsidRDefault="001902A5" w:rsidP="00602E7F">
            <w:pPr>
              <w:spacing w:after="0"/>
              <w:rPr>
                <w:rFonts w:cstheme="minorHAnsi"/>
                <w:lang w:val="en-GB"/>
              </w:rPr>
            </w:pPr>
            <w:r>
              <w:rPr>
                <w:rFonts w:cstheme="minorHAnsi"/>
                <w:lang w:val="en-GB"/>
              </w:rPr>
              <w:t xml:space="preserve">Processing and </w:t>
            </w:r>
            <w:r w:rsidR="005C2932">
              <w:rPr>
                <w:rFonts w:cstheme="minorHAnsi"/>
                <w:lang w:val="en-GB"/>
              </w:rPr>
              <w:t>analysing</w:t>
            </w:r>
            <w:r w:rsidR="00384848">
              <w:rPr>
                <w:rFonts w:cstheme="minorHAnsi"/>
                <w:lang w:val="en-GB"/>
              </w:rPr>
              <w:t xml:space="preserve"> GPS data, Santorini Island</w:t>
            </w:r>
          </w:p>
        </w:tc>
        <w:tc>
          <w:tcPr>
            <w:tcW w:w="1843" w:type="dxa"/>
            <w:tcBorders>
              <w:top w:val="single" w:sz="4" w:space="0" w:color="D9D9D9"/>
              <w:left w:val="single" w:sz="4" w:space="0" w:color="D9D9D9"/>
              <w:bottom w:val="single" w:sz="4" w:space="0" w:color="D9D9D9"/>
              <w:right w:val="single" w:sz="4" w:space="0" w:color="D9D9D9"/>
            </w:tcBorders>
          </w:tcPr>
          <w:p w14:paraId="556D3BDB" w14:textId="03FDBF52" w:rsidR="001902A5" w:rsidRDefault="00384848" w:rsidP="00602E7F">
            <w:pPr>
              <w:spacing w:after="0"/>
              <w:rPr>
                <w:rFonts w:cstheme="minorHAnsi"/>
                <w:lang w:val="en-US"/>
              </w:rPr>
            </w:pPr>
            <w:r>
              <w:rPr>
                <w:rFonts w:cstheme="minorHAnsi"/>
                <w:lang w:val="en-GB"/>
              </w:rPr>
              <w:t>Earthquake Planning and Protection Organization</w:t>
            </w:r>
          </w:p>
        </w:tc>
        <w:tc>
          <w:tcPr>
            <w:tcW w:w="1559" w:type="dxa"/>
            <w:tcBorders>
              <w:top w:val="single" w:sz="4" w:space="0" w:color="D9D9D9"/>
              <w:left w:val="single" w:sz="4" w:space="0" w:color="D9D9D9"/>
              <w:bottom w:val="single" w:sz="4" w:space="0" w:color="D9D9D9"/>
              <w:right w:val="single" w:sz="4" w:space="0" w:color="D9D9D9"/>
            </w:tcBorders>
          </w:tcPr>
          <w:p w14:paraId="5A9E2F90" w14:textId="7B1CFCBE" w:rsidR="001902A5" w:rsidRDefault="00384848" w:rsidP="00602E7F">
            <w:pPr>
              <w:spacing w:after="0"/>
              <w:rPr>
                <w:rFonts w:cstheme="minorHAnsi"/>
                <w:lang w:val="en-GB"/>
              </w:rPr>
            </w:pPr>
            <w:r>
              <w:rPr>
                <w:rFonts w:cstheme="minorHAnsi"/>
                <w:lang w:val="en-GB"/>
              </w:rPr>
              <w:t>01.09.2011 – 31.12.2013</w:t>
            </w:r>
          </w:p>
        </w:tc>
        <w:tc>
          <w:tcPr>
            <w:tcW w:w="2696" w:type="dxa"/>
            <w:tcBorders>
              <w:top w:val="single" w:sz="4" w:space="0" w:color="D9D9D9"/>
              <w:left w:val="single" w:sz="4" w:space="0" w:color="D9D9D9"/>
              <w:bottom w:val="single" w:sz="4" w:space="0" w:color="D9D9D9"/>
              <w:right w:val="single" w:sz="4" w:space="0" w:color="D9D9D9"/>
            </w:tcBorders>
          </w:tcPr>
          <w:p w14:paraId="01939829" w14:textId="5D4AF21E" w:rsidR="001902A5" w:rsidRDefault="00384848" w:rsidP="00602E7F">
            <w:pPr>
              <w:spacing w:after="0"/>
              <w:rPr>
                <w:rFonts w:cstheme="minorHAnsi"/>
                <w:lang w:val="en-GB"/>
              </w:rPr>
            </w:pPr>
            <w:r>
              <w:rPr>
                <w:rFonts w:cstheme="minorHAnsi"/>
                <w:lang w:val="en-GB"/>
              </w:rPr>
              <w:t>Research fellow</w:t>
            </w:r>
          </w:p>
        </w:tc>
      </w:tr>
      <w:tr w:rsidR="00384848" w:rsidRPr="00902A8A" w14:paraId="331F3383" w14:textId="77777777" w:rsidTr="002A5920">
        <w:trPr>
          <w:trHeight w:val="288"/>
        </w:trPr>
        <w:tc>
          <w:tcPr>
            <w:tcW w:w="3544" w:type="dxa"/>
            <w:tcBorders>
              <w:top w:val="single" w:sz="4" w:space="0" w:color="D9D9D9"/>
              <w:left w:val="single" w:sz="4" w:space="0" w:color="D9D9D9"/>
              <w:bottom w:val="single" w:sz="4" w:space="0" w:color="D9D9D9"/>
              <w:right w:val="single" w:sz="4" w:space="0" w:color="D9D9D9"/>
            </w:tcBorders>
          </w:tcPr>
          <w:p w14:paraId="6E3A59BF" w14:textId="3875B683" w:rsidR="00384848" w:rsidRDefault="00384848" w:rsidP="00602E7F">
            <w:pPr>
              <w:spacing w:after="0"/>
              <w:rPr>
                <w:rFonts w:cstheme="minorHAnsi"/>
                <w:lang w:val="en-GB"/>
              </w:rPr>
            </w:pPr>
            <w:r>
              <w:rPr>
                <w:rFonts w:cstheme="minorHAnsi"/>
                <w:lang w:val="en-GB"/>
              </w:rPr>
              <w:t>System Development on Monitoring Slope Stability for the Prevention of Landslides and Training of Local Public Authorities in the Region of Peloponnisos</w:t>
            </w:r>
          </w:p>
        </w:tc>
        <w:tc>
          <w:tcPr>
            <w:tcW w:w="1843" w:type="dxa"/>
            <w:tcBorders>
              <w:top w:val="single" w:sz="4" w:space="0" w:color="D9D9D9"/>
              <w:left w:val="single" w:sz="4" w:space="0" w:color="D9D9D9"/>
              <w:bottom w:val="single" w:sz="4" w:space="0" w:color="D9D9D9"/>
              <w:right w:val="single" w:sz="4" w:space="0" w:color="D9D9D9"/>
            </w:tcBorders>
          </w:tcPr>
          <w:p w14:paraId="4F91D8F1" w14:textId="114E5BC6" w:rsidR="00384848" w:rsidRDefault="00384848" w:rsidP="00602E7F">
            <w:pPr>
              <w:spacing w:after="0"/>
              <w:rPr>
                <w:rFonts w:cstheme="minorHAnsi"/>
                <w:lang w:val="en-GB"/>
              </w:rPr>
            </w:pPr>
            <w:r>
              <w:rPr>
                <w:rFonts w:cstheme="minorHAnsi"/>
                <w:lang w:val="en-GB"/>
              </w:rPr>
              <w:t>EEA Financial Mechanism and National Funds</w:t>
            </w:r>
          </w:p>
        </w:tc>
        <w:tc>
          <w:tcPr>
            <w:tcW w:w="1559" w:type="dxa"/>
            <w:tcBorders>
              <w:top w:val="single" w:sz="4" w:space="0" w:color="D9D9D9"/>
              <w:left w:val="single" w:sz="4" w:space="0" w:color="D9D9D9"/>
              <w:bottom w:val="single" w:sz="4" w:space="0" w:color="D9D9D9"/>
              <w:right w:val="single" w:sz="4" w:space="0" w:color="D9D9D9"/>
            </w:tcBorders>
          </w:tcPr>
          <w:p w14:paraId="293C6666" w14:textId="70BC2FC6" w:rsidR="00384848" w:rsidRDefault="00384848" w:rsidP="00602E7F">
            <w:pPr>
              <w:spacing w:after="0"/>
              <w:rPr>
                <w:rFonts w:cstheme="minorHAnsi"/>
                <w:lang w:val="en-GB"/>
              </w:rPr>
            </w:pPr>
            <w:r>
              <w:rPr>
                <w:rFonts w:cstheme="minorHAnsi"/>
                <w:lang w:val="en-GB"/>
              </w:rPr>
              <w:t>01.07.2010 – 31.08.2012</w:t>
            </w:r>
          </w:p>
        </w:tc>
        <w:tc>
          <w:tcPr>
            <w:tcW w:w="2696" w:type="dxa"/>
            <w:tcBorders>
              <w:top w:val="single" w:sz="4" w:space="0" w:color="D9D9D9"/>
              <w:left w:val="single" w:sz="4" w:space="0" w:color="D9D9D9"/>
              <w:bottom w:val="single" w:sz="4" w:space="0" w:color="D9D9D9"/>
              <w:right w:val="single" w:sz="4" w:space="0" w:color="D9D9D9"/>
            </w:tcBorders>
          </w:tcPr>
          <w:p w14:paraId="0D313086" w14:textId="3E41DEB5" w:rsidR="00384848" w:rsidRDefault="00384848" w:rsidP="00602E7F">
            <w:pPr>
              <w:spacing w:after="0"/>
              <w:rPr>
                <w:rFonts w:cstheme="minorHAnsi"/>
                <w:lang w:val="en-GB"/>
              </w:rPr>
            </w:pPr>
            <w:r>
              <w:rPr>
                <w:rFonts w:cstheme="minorHAnsi"/>
                <w:lang w:val="en-GB"/>
              </w:rPr>
              <w:t>External researcher</w:t>
            </w:r>
          </w:p>
        </w:tc>
      </w:tr>
    </w:tbl>
    <w:p w14:paraId="058959E0" w14:textId="77777777" w:rsidR="005B6C8B" w:rsidRPr="006877F0" w:rsidRDefault="005B6C8B" w:rsidP="005B6C8B">
      <w:pPr>
        <w:rPr>
          <w:rFonts w:cstheme="minorHAnsi"/>
          <w:lang w:val="en-US"/>
        </w:rPr>
      </w:pPr>
    </w:p>
    <w:p w14:paraId="5E35B7BE" w14:textId="1C1B3900" w:rsidR="002205ED" w:rsidRPr="006877F0" w:rsidRDefault="0096093F" w:rsidP="002205ED">
      <w:pPr>
        <w:pStyle w:val="2"/>
        <w:rPr>
          <w:rFonts w:asciiTheme="minorHAnsi" w:hAnsiTheme="minorHAnsi" w:cstheme="minorHAnsi"/>
        </w:rPr>
      </w:pPr>
      <w:bookmarkStart w:id="3" w:name="_Toc109068104"/>
      <w:r w:rsidRPr="006877F0">
        <w:rPr>
          <w:rFonts w:asciiTheme="minorHAnsi" w:hAnsiTheme="minorHAnsi" w:cstheme="minorHAnsi"/>
        </w:rPr>
        <w:t>scientific achievements</w:t>
      </w:r>
      <w:bookmarkEnd w:id="3"/>
    </w:p>
    <w:tbl>
      <w:tblPr>
        <w:tblW w:w="9639" w:type="dxa"/>
        <w:tblInd w:w="-10" w:type="dxa"/>
        <w:tblBorders>
          <w:top w:val="single" w:sz="4" w:space="0" w:color="auto"/>
          <w:left w:val="single" w:sz="4" w:space="0" w:color="auto"/>
          <w:bottom w:val="single" w:sz="4" w:space="0" w:color="auto"/>
          <w:right w:val="single" w:sz="4" w:space="0" w:color="auto"/>
          <w:insideH w:val="single" w:sz="12" w:space="0" w:color="auto"/>
          <w:insideV w:val="single" w:sz="12" w:space="0" w:color="auto"/>
        </w:tblBorders>
        <w:tblLayout w:type="fixed"/>
        <w:tblCellMar>
          <w:top w:w="55" w:type="dxa"/>
          <w:left w:w="55" w:type="dxa"/>
          <w:bottom w:w="55" w:type="dxa"/>
          <w:right w:w="55" w:type="dxa"/>
        </w:tblCellMar>
        <w:tblLook w:val="0000" w:firstRow="0" w:lastRow="0" w:firstColumn="0" w:lastColumn="0" w:noHBand="0" w:noVBand="0"/>
      </w:tblPr>
      <w:tblGrid>
        <w:gridCol w:w="9639"/>
      </w:tblGrid>
      <w:tr w:rsidR="005B6C8B" w:rsidRPr="00790B74" w14:paraId="47B43D47" w14:textId="77777777" w:rsidTr="002205ED">
        <w:trPr>
          <w:trHeight w:val="288"/>
        </w:trPr>
        <w:tc>
          <w:tcPr>
            <w:tcW w:w="9639" w:type="dxa"/>
            <w:tcBorders>
              <w:top w:val="single" w:sz="4" w:space="0" w:color="DBE5F1" w:themeColor="accent1" w:themeTint="33"/>
              <w:left w:val="single" w:sz="4" w:space="0" w:color="D9D9D9"/>
              <w:bottom w:val="single" w:sz="4" w:space="0" w:color="D9D9D9"/>
              <w:right w:val="single" w:sz="4" w:space="0" w:color="D9D9D9"/>
            </w:tcBorders>
          </w:tcPr>
          <w:bookmarkEnd w:id="2"/>
          <w:p w14:paraId="6544A753" w14:textId="58B28DEA" w:rsidR="00F81AE1" w:rsidRPr="00623F07" w:rsidRDefault="00F81AE1" w:rsidP="00623F07">
            <w:pPr>
              <w:pStyle w:val="western"/>
              <w:jc w:val="both"/>
              <w:rPr>
                <w:rFonts w:asciiTheme="minorHAnsi" w:hAnsiTheme="minorHAnsi" w:cstheme="minorHAnsi"/>
              </w:rPr>
            </w:pPr>
            <w:r w:rsidRPr="00623F07">
              <w:rPr>
                <w:rFonts w:asciiTheme="minorHAnsi" w:hAnsiTheme="minorHAnsi" w:cstheme="minorHAnsi"/>
                <w:sz w:val="22"/>
                <w:szCs w:val="22"/>
              </w:rPr>
              <w:t>Through my doctoral dissertation and the various research projects I have been involved in, I have gained an in-depth, thorough knowledge and understanding of the complicated geodetic data analysis methodologies, both for terrestrial and space geodetic methods. Via my scientific activity, I aim to improve and drive forward such methodologies and challenge current limitations. I have designed and implemented a software package for the analysis of both GNSS based and terrestrial geodetic data and estimation of strain tensors. I have years of experience in processing large datasets from continuous GNSS networks, for high-accuracy applications (e.g. tectonic and geophysical studies) using state-of-the-art software suites (e.g. Bernese GNSS Software). Such demanding tasks require extensive programming and system administrative skills. Furthermore, I have been involved in high-rate (&gt;=1Hz) GNSS data processing studies, mainly to estimate post-seismic crustal deformation effects (e.g. Cephalonia earthquake sequence in 2014)</w:t>
            </w:r>
            <w:r w:rsidR="00623F07">
              <w:rPr>
                <w:rFonts w:asciiTheme="minorHAnsi" w:hAnsiTheme="minorHAnsi" w:cstheme="minorHAnsi"/>
                <w:sz w:val="22"/>
                <w:szCs w:val="22"/>
              </w:rPr>
              <w:t xml:space="preserve"> and time series analysis</w:t>
            </w:r>
            <w:r w:rsidRPr="00623F07">
              <w:rPr>
                <w:rFonts w:asciiTheme="minorHAnsi" w:hAnsiTheme="minorHAnsi" w:cstheme="minorHAnsi"/>
                <w:sz w:val="22"/>
                <w:szCs w:val="22"/>
              </w:rPr>
              <w:t xml:space="preserve">. </w:t>
            </w:r>
            <w:r w:rsidR="0003665A" w:rsidRPr="00623F07">
              <w:rPr>
                <w:rFonts w:asciiTheme="minorHAnsi" w:hAnsiTheme="minorHAnsi" w:cstheme="minorHAnsi"/>
                <w:sz w:val="22"/>
                <w:szCs w:val="22"/>
              </w:rPr>
              <w:t>Lately I have been involved in the development of a low-cost GNSS system and in the development of software for data management and processing.</w:t>
            </w:r>
          </w:p>
          <w:p w14:paraId="6CF680B3" w14:textId="0DF1216E" w:rsidR="002C0034" w:rsidRPr="006877F0" w:rsidRDefault="002C0034" w:rsidP="004F6D76">
            <w:pPr>
              <w:spacing w:after="120" w:line="240" w:lineRule="auto"/>
              <w:rPr>
                <w:rFonts w:cstheme="minorHAnsi"/>
                <w:i/>
                <w:iCs/>
                <w:lang w:val="en-US"/>
              </w:rPr>
            </w:pPr>
          </w:p>
        </w:tc>
      </w:tr>
    </w:tbl>
    <w:p w14:paraId="689F9625" w14:textId="77777777" w:rsidR="005B6C8B" w:rsidRPr="006877F0" w:rsidRDefault="005B6C8B" w:rsidP="005B6C8B">
      <w:pPr>
        <w:autoSpaceDE w:val="0"/>
        <w:autoSpaceDN w:val="0"/>
        <w:adjustRightInd w:val="0"/>
        <w:spacing w:after="0"/>
        <w:rPr>
          <w:rFonts w:cstheme="minorHAnsi"/>
          <w:b/>
          <w:bCs/>
          <w:lang w:val="en-US"/>
        </w:rPr>
      </w:pPr>
    </w:p>
    <w:sectPr w:rsidR="005B6C8B" w:rsidRPr="006877F0" w:rsidSect="005B1894">
      <w:headerReference w:type="default" r:id="rId15"/>
      <w:footerReference w:type="default" r:id="rId16"/>
      <w:pgSz w:w="11906" w:h="16838"/>
      <w:pgMar w:top="1530" w:right="1134" w:bottom="85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AD677" w14:textId="77777777" w:rsidR="00D95868" w:rsidRDefault="00D95868" w:rsidP="00DA0F17">
      <w:pPr>
        <w:spacing w:after="0" w:line="240" w:lineRule="auto"/>
      </w:pPr>
      <w:r>
        <w:separator/>
      </w:r>
    </w:p>
  </w:endnote>
  <w:endnote w:type="continuationSeparator" w:id="0">
    <w:p w14:paraId="4B8B237A" w14:textId="77777777" w:rsidR="00D95868" w:rsidRDefault="00D95868" w:rsidP="00DA0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1"/>
    <w:family w:val="swiss"/>
    <w:pitch w:val="variable"/>
    <w:sig w:usb0="E4002EFF" w:usb1="C000E47F" w:usb2="00000009" w:usb3="00000000" w:csb0="000001FF" w:csb1="00000000"/>
  </w:font>
  <w:font w:name="Fontin-Regular-Identity-H">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7D1D" w14:textId="77777777" w:rsidR="00D875F6" w:rsidRPr="002107D6" w:rsidRDefault="00D875F6">
    <w:pPr>
      <w:pStyle w:val="af6"/>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37D68" w14:textId="77777777" w:rsidR="00D95868" w:rsidRDefault="00D95868" w:rsidP="00DA0F17">
      <w:pPr>
        <w:spacing w:after="0" w:line="240" w:lineRule="auto"/>
      </w:pPr>
      <w:r>
        <w:separator/>
      </w:r>
    </w:p>
  </w:footnote>
  <w:footnote w:type="continuationSeparator" w:id="0">
    <w:p w14:paraId="751F99DE" w14:textId="77777777" w:rsidR="00D95868" w:rsidRDefault="00D95868" w:rsidP="00DA0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192F9" w14:textId="56B27E76" w:rsidR="00D875F6" w:rsidRPr="00AB3AB5" w:rsidRDefault="00D875F6" w:rsidP="00AB3AB5">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22.75pt;height:255.15pt" o:bullet="t">
        <v:imagedata r:id="rId1" o:title="FREE ΘΑυμαστικό!!!!!"/>
      </v:shape>
    </w:pict>
  </w:numPicBullet>
  <w:abstractNum w:abstractNumId="0" w15:restartNumberingAfterBreak="0">
    <w:nsid w:val="0A79034A"/>
    <w:multiLevelType w:val="hybridMultilevel"/>
    <w:tmpl w:val="D2023658"/>
    <w:lvl w:ilvl="0" w:tplc="70A85F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128A0"/>
    <w:multiLevelType w:val="hybridMultilevel"/>
    <w:tmpl w:val="5048688E"/>
    <w:lvl w:ilvl="0" w:tplc="70A85F50">
      <w:numFmt w:val="bullet"/>
      <w:lvlText w:val="-"/>
      <w:lvlJc w:val="left"/>
      <w:pPr>
        <w:ind w:left="720" w:hanging="360"/>
      </w:pPr>
      <w:rPr>
        <w:rFonts w:ascii="Cambria" w:eastAsia="Calibr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E7E4D3FA"/>
    <w:lvl w:ilvl="0">
      <w:start w:val="1"/>
      <w:numFmt w:val="decimal"/>
      <w:lvlText w:val="%1"/>
      <w:lvlJc w:val="left"/>
      <w:pPr>
        <w:ind w:left="432" w:hanging="432"/>
      </w:pPr>
      <w:rPr>
        <w:rFonts w:hint="default"/>
      </w:rPr>
    </w:lvl>
    <w:lvl w:ilvl="1">
      <w:start w:val="1"/>
      <w:numFmt w:val="decimal"/>
      <w:lvlText w:val="%1.%2"/>
      <w:lvlJc w:val="left"/>
      <w:pPr>
        <w:tabs>
          <w:tab w:val="num" w:pos="567"/>
        </w:tabs>
        <w:ind w:left="0" w:firstLine="0"/>
      </w:pPr>
      <w:rPr>
        <w:rFonts w:hint="default"/>
        <w:color w:val="E36C0A" w:themeColor="accent6" w:themeShade="BF"/>
        <w:sz w:val="22"/>
        <w:szCs w:val="2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5"/>
      <w:lvlText w:val="%1.%2.%3.%4.%5"/>
      <w:lvlJc w:val="left"/>
      <w:pPr>
        <w:tabs>
          <w:tab w:val="num" w:pos="851"/>
        </w:tabs>
        <w:ind w:left="0" w:firstLine="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17816C71"/>
    <w:multiLevelType w:val="multilevel"/>
    <w:tmpl w:val="F7C012E2"/>
    <w:lvl w:ilvl="0">
      <w:start w:val="1"/>
      <w:numFmt w:val="non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2D237C"/>
    <w:multiLevelType w:val="multilevel"/>
    <w:tmpl w:val="37484BD8"/>
    <w:lvl w:ilvl="0">
      <w:start w:val="1"/>
      <w:numFmt w:val="none"/>
      <w:pStyle w:val="1"/>
      <w:lvlText w:val="%1"/>
      <w:lvlJc w:val="left"/>
      <w:pPr>
        <w:ind w:left="0" w:firstLine="0"/>
      </w:pPr>
      <w:rPr>
        <w:rFonts w:hint="default"/>
      </w:rPr>
    </w:lvl>
    <w:lvl w:ilvl="1">
      <w:start w:val="1"/>
      <w:numFmt w:val="decimal"/>
      <w:pStyle w:val="2"/>
      <w:lvlText w:val="%2"/>
      <w:lvlJc w:val="left"/>
      <w:pPr>
        <w:tabs>
          <w:tab w:val="num" w:pos="284"/>
        </w:tabs>
        <w:ind w:left="0" w:firstLine="0"/>
      </w:pPr>
      <w:rPr>
        <w:rFonts w:hint="default"/>
      </w:rPr>
    </w:lvl>
    <w:lvl w:ilvl="2">
      <w:start w:val="1"/>
      <w:numFmt w:val="decimal"/>
      <w:pStyle w:val="3"/>
      <w:lvlText w:val="%2.%3"/>
      <w:lvlJc w:val="left"/>
      <w:pPr>
        <w:tabs>
          <w:tab w:val="num" w:pos="567"/>
        </w:tabs>
        <w:ind w:left="0" w:firstLine="0"/>
      </w:pPr>
      <w:rPr>
        <w:rFonts w:hint="default"/>
      </w:rPr>
    </w:lvl>
    <w:lvl w:ilvl="3">
      <w:start w:val="1"/>
      <w:numFmt w:val="decimal"/>
      <w:pStyle w:val="4"/>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C7805DD"/>
    <w:multiLevelType w:val="hybridMultilevel"/>
    <w:tmpl w:val="2E50366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62E6D"/>
    <w:multiLevelType w:val="hybridMultilevel"/>
    <w:tmpl w:val="74F68DF6"/>
    <w:lvl w:ilvl="0" w:tplc="70A85F50">
      <w:numFmt w:val="bullet"/>
      <w:lvlText w:val="-"/>
      <w:lvlJc w:val="left"/>
      <w:pPr>
        <w:ind w:left="1287" w:hanging="360"/>
      </w:pPr>
      <w:rPr>
        <w:rFonts w:ascii="Cambria" w:eastAsia="Calibri" w:hAnsi="Cambria"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3F380631"/>
    <w:multiLevelType w:val="hybridMultilevel"/>
    <w:tmpl w:val="710AF4BC"/>
    <w:lvl w:ilvl="0" w:tplc="36A00A26">
      <w:start w:val="1"/>
      <w:numFmt w:val="bullet"/>
      <w:lvlText w:val=""/>
      <w:lvlPicBulletId w:val="0"/>
      <w:lvlJc w:val="left"/>
      <w:pPr>
        <w:ind w:left="720" w:hanging="360"/>
      </w:pPr>
      <w:rPr>
        <w:rFonts w:ascii="Symbol" w:hAnsi="Symbol" w:hint="default"/>
        <w:color w:val="auto"/>
      </w:rPr>
    </w:lvl>
    <w:lvl w:ilvl="1" w:tplc="5BCE4580">
      <w:numFmt w:val="bullet"/>
      <w:lvlText w:val="•"/>
      <w:lvlJc w:val="left"/>
      <w:pPr>
        <w:ind w:left="1800" w:hanging="72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C11A4"/>
    <w:multiLevelType w:val="multilevel"/>
    <w:tmpl w:val="39502B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2392296"/>
    <w:multiLevelType w:val="hybridMultilevel"/>
    <w:tmpl w:val="5462A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87584"/>
    <w:multiLevelType w:val="hybridMultilevel"/>
    <w:tmpl w:val="38F6AD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8C0FE4"/>
    <w:multiLevelType w:val="hybridMultilevel"/>
    <w:tmpl w:val="C1183EB4"/>
    <w:lvl w:ilvl="0" w:tplc="70A85F50">
      <w:numFmt w:val="bullet"/>
      <w:lvlText w:val="-"/>
      <w:lvlJc w:val="left"/>
      <w:pPr>
        <w:ind w:left="1287" w:hanging="360"/>
      </w:pPr>
      <w:rPr>
        <w:rFonts w:ascii="Cambria" w:eastAsia="Calibri" w:hAnsi="Cambria"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5BD54FBC"/>
    <w:multiLevelType w:val="multilevel"/>
    <w:tmpl w:val="47702394"/>
    <w:lvl w:ilvl="0">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3D81AB3"/>
    <w:multiLevelType w:val="hybridMultilevel"/>
    <w:tmpl w:val="F39E7550"/>
    <w:lvl w:ilvl="0" w:tplc="36A00A26">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C7362"/>
    <w:multiLevelType w:val="hybridMultilevel"/>
    <w:tmpl w:val="9984E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272919">
    <w:abstractNumId w:val="8"/>
  </w:num>
  <w:num w:numId="2" w16cid:durableId="1338918265">
    <w:abstractNumId w:val="2"/>
  </w:num>
  <w:num w:numId="3" w16cid:durableId="1539200126">
    <w:abstractNumId w:val="2"/>
  </w:num>
  <w:num w:numId="4" w16cid:durableId="803497869">
    <w:abstractNumId w:val="2"/>
  </w:num>
  <w:num w:numId="5" w16cid:durableId="1253777496">
    <w:abstractNumId w:val="2"/>
  </w:num>
  <w:num w:numId="6" w16cid:durableId="2051680706">
    <w:abstractNumId w:val="2"/>
  </w:num>
  <w:num w:numId="7" w16cid:durableId="1669209696">
    <w:abstractNumId w:val="2"/>
  </w:num>
  <w:num w:numId="8" w16cid:durableId="606161298">
    <w:abstractNumId w:val="2"/>
  </w:num>
  <w:num w:numId="9" w16cid:durableId="231694273">
    <w:abstractNumId w:val="2"/>
  </w:num>
  <w:num w:numId="10" w16cid:durableId="163208127">
    <w:abstractNumId w:val="2"/>
  </w:num>
  <w:num w:numId="11" w16cid:durableId="1153645792">
    <w:abstractNumId w:val="2"/>
  </w:num>
  <w:num w:numId="12" w16cid:durableId="445274573">
    <w:abstractNumId w:val="0"/>
  </w:num>
  <w:num w:numId="13" w16cid:durableId="1509564431">
    <w:abstractNumId w:val="5"/>
  </w:num>
  <w:num w:numId="14" w16cid:durableId="1371875954">
    <w:abstractNumId w:val="9"/>
  </w:num>
  <w:num w:numId="15" w16cid:durableId="141123918">
    <w:abstractNumId w:val="1"/>
  </w:num>
  <w:num w:numId="16" w16cid:durableId="1119110724">
    <w:abstractNumId w:val="11"/>
  </w:num>
  <w:num w:numId="17" w16cid:durableId="176430039">
    <w:abstractNumId w:val="6"/>
  </w:num>
  <w:num w:numId="18" w16cid:durableId="1037193346">
    <w:abstractNumId w:val="14"/>
  </w:num>
  <w:num w:numId="19" w16cid:durableId="1010988696">
    <w:abstractNumId w:val="13"/>
  </w:num>
  <w:num w:numId="20" w16cid:durableId="829559805">
    <w:abstractNumId w:val="7"/>
  </w:num>
  <w:num w:numId="21" w16cid:durableId="6169568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30601395">
    <w:abstractNumId w:val="10"/>
  </w:num>
  <w:num w:numId="23" w16cid:durableId="2092269434">
    <w:abstractNumId w:val="3"/>
  </w:num>
  <w:num w:numId="24" w16cid:durableId="1142887699">
    <w:abstractNumId w:val="4"/>
  </w:num>
  <w:num w:numId="25" w16cid:durableId="5584404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413746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089"/>
    <w:rsid w:val="00003A5B"/>
    <w:rsid w:val="00003EB7"/>
    <w:rsid w:val="00015584"/>
    <w:rsid w:val="0002275C"/>
    <w:rsid w:val="000228CC"/>
    <w:rsid w:val="00023F0E"/>
    <w:rsid w:val="00031129"/>
    <w:rsid w:val="0003665A"/>
    <w:rsid w:val="000621E6"/>
    <w:rsid w:val="00065EAC"/>
    <w:rsid w:val="0007539A"/>
    <w:rsid w:val="000866F1"/>
    <w:rsid w:val="000942BB"/>
    <w:rsid w:val="000A7A60"/>
    <w:rsid w:val="000E00FA"/>
    <w:rsid w:val="000E1A76"/>
    <w:rsid w:val="00110764"/>
    <w:rsid w:val="001551CE"/>
    <w:rsid w:val="001658E9"/>
    <w:rsid w:val="00172A4D"/>
    <w:rsid w:val="001871A4"/>
    <w:rsid w:val="001902A5"/>
    <w:rsid w:val="0019109E"/>
    <w:rsid w:val="00192A98"/>
    <w:rsid w:val="0019365E"/>
    <w:rsid w:val="001A1FAF"/>
    <w:rsid w:val="001B464D"/>
    <w:rsid w:val="001C0D95"/>
    <w:rsid w:val="001C132C"/>
    <w:rsid w:val="001C7BB7"/>
    <w:rsid w:val="001D314C"/>
    <w:rsid w:val="001F4D30"/>
    <w:rsid w:val="001F79B9"/>
    <w:rsid w:val="00200C40"/>
    <w:rsid w:val="002053BB"/>
    <w:rsid w:val="002107D6"/>
    <w:rsid w:val="002205ED"/>
    <w:rsid w:val="0023536E"/>
    <w:rsid w:val="0023772F"/>
    <w:rsid w:val="00243034"/>
    <w:rsid w:val="00251463"/>
    <w:rsid w:val="00252158"/>
    <w:rsid w:val="00254CF7"/>
    <w:rsid w:val="00255CD1"/>
    <w:rsid w:val="002708DC"/>
    <w:rsid w:val="002A5920"/>
    <w:rsid w:val="002B1CFF"/>
    <w:rsid w:val="002C0034"/>
    <w:rsid w:val="002D73D4"/>
    <w:rsid w:val="002E0FC0"/>
    <w:rsid w:val="002E2DCB"/>
    <w:rsid w:val="002F0752"/>
    <w:rsid w:val="00302039"/>
    <w:rsid w:val="0032049F"/>
    <w:rsid w:val="00335F8D"/>
    <w:rsid w:val="003477B6"/>
    <w:rsid w:val="00354B83"/>
    <w:rsid w:val="003756BF"/>
    <w:rsid w:val="003766A1"/>
    <w:rsid w:val="00384848"/>
    <w:rsid w:val="00397C2F"/>
    <w:rsid w:val="003A59C3"/>
    <w:rsid w:val="003A7177"/>
    <w:rsid w:val="003B169B"/>
    <w:rsid w:val="003B5674"/>
    <w:rsid w:val="003C22CC"/>
    <w:rsid w:val="003C5D9E"/>
    <w:rsid w:val="003C6FE1"/>
    <w:rsid w:val="003D33DC"/>
    <w:rsid w:val="003D58DA"/>
    <w:rsid w:val="003F722D"/>
    <w:rsid w:val="004028EA"/>
    <w:rsid w:val="00416661"/>
    <w:rsid w:val="00483231"/>
    <w:rsid w:val="004860B1"/>
    <w:rsid w:val="00490B0E"/>
    <w:rsid w:val="0049324B"/>
    <w:rsid w:val="00496805"/>
    <w:rsid w:val="004B25C7"/>
    <w:rsid w:val="004C79BE"/>
    <w:rsid w:val="004E033C"/>
    <w:rsid w:val="004E3F2E"/>
    <w:rsid w:val="004E5C5C"/>
    <w:rsid w:val="004F6D76"/>
    <w:rsid w:val="0051651A"/>
    <w:rsid w:val="005247E5"/>
    <w:rsid w:val="00525F08"/>
    <w:rsid w:val="005379C0"/>
    <w:rsid w:val="005443D6"/>
    <w:rsid w:val="005713BD"/>
    <w:rsid w:val="005747E2"/>
    <w:rsid w:val="00587CB7"/>
    <w:rsid w:val="00591F3B"/>
    <w:rsid w:val="0059680B"/>
    <w:rsid w:val="005A6DE5"/>
    <w:rsid w:val="005A726C"/>
    <w:rsid w:val="005B1894"/>
    <w:rsid w:val="005B6C8B"/>
    <w:rsid w:val="005C2932"/>
    <w:rsid w:val="005E2E30"/>
    <w:rsid w:val="005F12BB"/>
    <w:rsid w:val="005F7174"/>
    <w:rsid w:val="00602E7F"/>
    <w:rsid w:val="00610BB7"/>
    <w:rsid w:val="00623C28"/>
    <w:rsid w:val="00623F07"/>
    <w:rsid w:val="00634574"/>
    <w:rsid w:val="00636A3F"/>
    <w:rsid w:val="00653D36"/>
    <w:rsid w:val="00654D88"/>
    <w:rsid w:val="006627FE"/>
    <w:rsid w:val="0066451B"/>
    <w:rsid w:val="0066753E"/>
    <w:rsid w:val="00671BBE"/>
    <w:rsid w:val="00677F6A"/>
    <w:rsid w:val="006877F0"/>
    <w:rsid w:val="006962AD"/>
    <w:rsid w:val="006C1113"/>
    <w:rsid w:val="006C2DD2"/>
    <w:rsid w:val="00707F40"/>
    <w:rsid w:val="00715B99"/>
    <w:rsid w:val="0073569A"/>
    <w:rsid w:val="00736A3D"/>
    <w:rsid w:val="00743BCB"/>
    <w:rsid w:val="00755ECA"/>
    <w:rsid w:val="00756C3D"/>
    <w:rsid w:val="00760696"/>
    <w:rsid w:val="007828A9"/>
    <w:rsid w:val="00787656"/>
    <w:rsid w:val="00790B74"/>
    <w:rsid w:val="00793047"/>
    <w:rsid w:val="007B4F5D"/>
    <w:rsid w:val="007C1EAC"/>
    <w:rsid w:val="007D4658"/>
    <w:rsid w:val="007F3CED"/>
    <w:rsid w:val="0081629A"/>
    <w:rsid w:val="0084700C"/>
    <w:rsid w:val="0085377A"/>
    <w:rsid w:val="008814AC"/>
    <w:rsid w:val="008874A2"/>
    <w:rsid w:val="00893E67"/>
    <w:rsid w:val="008B28A1"/>
    <w:rsid w:val="008C075A"/>
    <w:rsid w:val="008D3093"/>
    <w:rsid w:val="008E7704"/>
    <w:rsid w:val="0090272F"/>
    <w:rsid w:val="00902A8A"/>
    <w:rsid w:val="009160A9"/>
    <w:rsid w:val="009257B7"/>
    <w:rsid w:val="0092672A"/>
    <w:rsid w:val="00935632"/>
    <w:rsid w:val="009441E1"/>
    <w:rsid w:val="00947843"/>
    <w:rsid w:val="0096093F"/>
    <w:rsid w:val="009A4637"/>
    <w:rsid w:val="009A6678"/>
    <w:rsid w:val="009A7E0C"/>
    <w:rsid w:val="009B2B95"/>
    <w:rsid w:val="009D3F9A"/>
    <w:rsid w:val="009F3238"/>
    <w:rsid w:val="00A3244F"/>
    <w:rsid w:val="00A33648"/>
    <w:rsid w:val="00A4578B"/>
    <w:rsid w:val="00AA3AEC"/>
    <w:rsid w:val="00AB3AB5"/>
    <w:rsid w:val="00AB7AD0"/>
    <w:rsid w:val="00AC14D1"/>
    <w:rsid w:val="00AC406F"/>
    <w:rsid w:val="00AE1C96"/>
    <w:rsid w:val="00B03CB1"/>
    <w:rsid w:val="00B4621D"/>
    <w:rsid w:val="00B50A4D"/>
    <w:rsid w:val="00B54A27"/>
    <w:rsid w:val="00B622C4"/>
    <w:rsid w:val="00B907D6"/>
    <w:rsid w:val="00B91B6E"/>
    <w:rsid w:val="00B97FC7"/>
    <w:rsid w:val="00BB06B4"/>
    <w:rsid w:val="00BB6BF5"/>
    <w:rsid w:val="00BC002B"/>
    <w:rsid w:val="00BC30B7"/>
    <w:rsid w:val="00BC4987"/>
    <w:rsid w:val="00BC6323"/>
    <w:rsid w:val="00BD604D"/>
    <w:rsid w:val="00C21C8A"/>
    <w:rsid w:val="00C2652B"/>
    <w:rsid w:val="00C27121"/>
    <w:rsid w:val="00C3358F"/>
    <w:rsid w:val="00C37F8C"/>
    <w:rsid w:val="00C42DD3"/>
    <w:rsid w:val="00C431B9"/>
    <w:rsid w:val="00C94106"/>
    <w:rsid w:val="00CA2376"/>
    <w:rsid w:val="00CB2BF0"/>
    <w:rsid w:val="00CB5EB7"/>
    <w:rsid w:val="00CC5319"/>
    <w:rsid w:val="00CD199C"/>
    <w:rsid w:val="00CE2F6E"/>
    <w:rsid w:val="00CF2C01"/>
    <w:rsid w:val="00CF465F"/>
    <w:rsid w:val="00CF7CF4"/>
    <w:rsid w:val="00D0300E"/>
    <w:rsid w:val="00D147B1"/>
    <w:rsid w:val="00D16F1B"/>
    <w:rsid w:val="00D20284"/>
    <w:rsid w:val="00D215AD"/>
    <w:rsid w:val="00D317DB"/>
    <w:rsid w:val="00D47A0C"/>
    <w:rsid w:val="00D73EB4"/>
    <w:rsid w:val="00D875F6"/>
    <w:rsid w:val="00D95868"/>
    <w:rsid w:val="00DA0F17"/>
    <w:rsid w:val="00DB67CC"/>
    <w:rsid w:val="00DC3FF0"/>
    <w:rsid w:val="00DD3B43"/>
    <w:rsid w:val="00DF0C55"/>
    <w:rsid w:val="00E06D38"/>
    <w:rsid w:val="00E15A5B"/>
    <w:rsid w:val="00E15C5D"/>
    <w:rsid w:val="00E2433E"/>
    <w:rsid w:val="00E2452E"/>
    <w:rsid w:val="00E35D46"/>
    <w:rsid w:val="00E70F9E"/>
    <w:rsid w:val="00EA5628"/>
    <w:rsid w:val="00EB04BA"/>
    <w:rsid w:val="00EB1089"/>
    <w:rsid w:val="00EB34C3"/>
    <w:rsid w:val="00EC3092"/>
    <w:rsid w:val="00ED0A97"/>
    <w:rsid w:val="00ED31EB"/>
    <w:rsid w:val="00EE26D0"/>
    <w:rsid w:val="00EE2E18"/>
    <w:rsid w:val="00EF121B"/>
    <w:rsid w:val="00F2338E"/>
    <w:rsid w:val="00F27AF2"/>
    <w:rsid w:val="00F3450D"/>
    <w:rsid w:val="00F40D4E"/>
    <w:rsid w:val="00F41E20"/>
    <w:rsid w:val="00F502A9"/>
    <w:rsid w:val="00F505F1"/>
    <w:rsid w:val="00F53FC7"/>
    <w:rsid w:val="00F64637"/>
    <w:rsid w:val="00F66E86"/>
    <w:rsid w:val="00F77281"/>
    <w:rsid w:val="00F81AE1"/>
    <w:rsid w:val="00F83828"/>
    <w:rsid w:val="00F8689D"/>
    <w:rsid w:val="00FB6006"/>
    <w:rsid w:val="00FC56FD"/>
    <w:rsid w:val="00FC5BB6"/>
    <w:rsid w:val="00FD1E2F"/>
    <w:rsid w:val="00FD4EBF"/>
    <w:rsid w:val="00FE060B"/>
    <w:rsid w:val="00FE395A"/>
    <w:rsid w:val="00FF3E4B"/>
    <w:rsid w:val="00FF43F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1B062"/>
  <w15:chartTrackingRefBased/>
  <w15:docId w15:val="{7C3C60B9-C43F-44C9-84BB-5DAF9B21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33E"/>
  </w:style>
  <w:style w:type="paragraph" w:styleId="1">
    <w:name w:val="heading 1"/>
    <w:basedOn w:val="a"/>
    <w:next w:val="a"/>
    <w:link w:val="1Char"/>
    <w:uiPriority w:val="9"/>
    <w:qFormat/>
    <w:rsid w:val="009A6678"/>
    <w:pPr>
      <w:keepNext/>
      <w:keepLines/>
      <w:numPr>
        <w:numId w:val="24"/>
      </w:numPr>
      <w:pBdr>
        <w:bottom w:val="single" w:sz="4" w:space="1" w:color="C0504D" w:themeColor="accent2"/>
      </w:pBdr>
      <w:spacing w:before="360"/>
      <w:outlineLvl w:val="0"/>
    </w:pPr>
    <w:rPr>
      <w:rFonts w:ascii="Times New Roman" w:eastAsiaTheme="majorEastAsia" w:hAnsi="Times New Roman" w:cs="Times New Roman"/>
      <w:b/>
      <w:bCs/>
      <w:caps/>
      <w:color w:val="632423" w:themeColor="accent2" w:themeShade="80"/>
      <w:sz w:val="26"/>
      <w:szCs w:val="26"/>
      <w:lang w:val="en-US"/>
    </w:rPr>
  </w:style>
  <w:style w:type="paragraph" w:styleId="2">
    <w:name w:val="heading 2"/>
    <w:basedOn w:val="a"/>
    <w:next w:val="a"/>
    <w:link w:val="2Char"/>
    <w:uiPriority w:val="9"/>
    <w:unhideWhenUsed/>
    <w:qFormat/>
    <w:rsid w:val="0023772F"/>
    <w:pPr>
      <w:keepNext/>
      <w:keepLines/>
      <w:numPr>
        <w:ilvl w:val="1"/>
        <w:numId w:val="24"/>
      </w:numPr>
      <w:spacing w:before="360" w:after="0"/>
      <w:outlineLvl w:val="1"/>
    </w:pPr>
    <w:rPr>
      <w:rFonts w:ascii="Times New Roman" w:eastAsiaTheme="majorEastAsia" w:hAnsi="Times New Roman" w:cs="Times New Roman"/>
      <w:b/>
      <w:bCs/>
      <w:smallCaps/>
      <w:color w:val="E36C0A" w:themeColor="accent6" w:themeShade="BF"/>
      <w:sz w:val="24"/>
      <w:szCs w:val="28"/>
      <w:lang w:val="en-US"/>
    </w:rPr>
  </w:style>
  <w:style w:type="paragraph" w:styleId="3">
    <w:name w:val="heading 3"/>
    <w:basedOn w:val="a"/>
    <w:next w:val="a"/>
    <w:link w:val="3Char"/>
    <w:uiPriority w:val="9"/>
    <w:unhideWhenUsed/>
    <w:qFormat/>
    <w:rsid w:val="009A6678"/>
    <w:pPr>
      <w:keepNext/>
      <w:keepLines/>
      <w:numPr>
        <w:ilvl w:val="2"/>
        <w:numId w:val="24"/>
      </w:numPr>
      <w:spacing w:before="200" w:after="0"/>
      <w:outlineLvl w:val="2"/>
    </w:pPr>
    <w:rPr>
      <w:rFonts w:ascii="Times New Roman" w:eastAsiaTheme="majorEastAsia" w:hAnsi="Times New Roman" w:cstheme="majorBidi"/>
      <w:b/>
      <w:bCs/>
      <w:color w:val="E36C0A" w:themeColor="accent6" w:themeShade="BF"/>
      <w:lang w:val="en-GB"/>
    </w:rPr>
  </w:style>
  <w:style w:type="paragraph" w:styleId="4">
    <w:name w:val="heading 4"/>
    <w:basedOn w:val="a"/>
    <w:next w:val="a"/>
    <w:link w:val="4Char"/>
    <w:uiPriority w:val="9"/>
    <w:unhideWhenUsed/>
    <w:qFormat/>
    <w:rsid w:val="009A6678"/>
    <w:pPr>
      <w:keepNext/>
      <w:keepLines/>
      <w:numPr>
        <w:ilvl w:val="3"/>
        <w:numId w:val="24"/>
      </w:numPr>
      <w:spacing w:before="200" w:after="0"/>
      <w:outlineLvl w:val="3"/>
    </w:pPr>
    <w:rPr>
      <w:rFonts w:ascii="Times New Roman" w:eastAsiaTheme="majorEastAsia" w:hAnsi="Times New Roman" w:cstheme="majorBidi"/>
      <w:b/>
      <w:bCs/>
      <w:i/>
      <w:iCs/>
      <w:color w:val="632423" w:themeColor="accent2" w:themeShade="80"/>
    </w:rPr>
  </w:style>
  <w:style w:type="paragraph" w:styleId="5">
    <w:name w:val="heading 5"/>
    <w:basedOn w:val="a"/>
    <w:next w:val="a"/>
    <w:link w:val="5Char"/>
    <w:uiPriority w:val="9"/>
    <w:unhideWhenUsed/>
    <w:qFormat/>
    <w:rsid w:val="00AB3AB5"/>
    <w:pPr>
      <w:keepNext/>
      <w:keepLines/>
      <w:numPr>
        <w:ilvl w:val="4"/>
        <w:numId w:val="11"/>
      </w:numPr>
      <w:spacing w:before="200" w:after="0"/>
      <w:outlineLvl w:val="4"/>
    </w:pPr>
    <w:rPr>
      <w:rFonts w:ascii="Times New Roman" w:eastAsiaTheme="majorEastAsia" w:hAnsi="Times New Roman" w:cs="Times New Roman"/>
      <w:color w:val="943634" w:themeColor="accent2" w:themeShade="BF"/>
      <w:lang w:val="en-GB"/>
    </w:rPr>
  </w:style>
  <w:style w:type="paragraph" w:styleId="6">
    <w:name w:val="heading 6"/>
    <w:basedOn w:val="a"/>
    <w:next w:val="a"/>
    <w:link w:val="6Char"/>
    <w:uiPriority w:val="9"/>
    <w:semiHidden/>
    <w:unhideWhenUsed/>
    <w:qFormat/>
    <w:rsid w:val="00E2433E"/>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Char"/>
    <w:uiPriority w:val="9"/>
    <w:semiHidden/>
    <w:unhideWhenUsed/>
    <w:qFormat/>
    <w:rsid w:val="00E2433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2433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E2433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A6678"/>
    <w:rPr>
      <w:rFonts w:ascii="Times New Roman" w:eastAsiaTheme="majorEastAsia" w:hAnsi="Times New Roman" w:cs="Times New Roman"/>
      <w:b/>
      <w:bCs/>
      <w:caps/>
      <w:color w:val="632423" w:themeColor="accent2" w:themeShade="80"/>
      <w:sz w:val="26"/>
      <w:szCs w:val="26"/>
      <w:lang w:val="en-US"/>
    </w:rPr>
  </w:style>
  <w:style w:type="character" w:customStyle="1" w:styleId="2Char">
    <w:name w:val="Επικεφαλίδα 2 Char"/>
    <w:basedOn w:val="a0"/>
    <w:link w:val="2"/>
    <w:uiPriority w:val="9"/>
    <w:rsid w:val="0023772F"/>
    <w:rPr>
      <w:rFonts w:ascii="Times New Roman" w:eastAsiaTheme="majorEastAsia" w:hAnsi="Times New Roman" w:cs="Times New Roman"/>
      <w:b/>
      <w:bCs/>
      <w:smallCaps/>
      <w:color w:val="E36C0A" w:themeColor="accent6" w:themeShade="BF"/>
      <w:sz w:val="24"/>
      <w:szCs w:val="28"/>
      <w:lang w:val="en-US"/>
    </w:rPr>
  </w:style>
  <w:style w:type="character" w:customStyle="1" w:styleId="3Char">
    <w:name w:val="Επικεφαλίδα 3 Char"/>
    <w:basedOn w:val="a0"/>
    <w:link w:val="3"/>
    <w:uiPriority w:val="9"/>
    <w:rsid w:val="009A6678"/>
    <w:rPr>
      <w:rFonts w:ascii="Times New Roman" w:eastAsiaTheme="majorEastAsia" w:hAnsi="Times New Roman" w:cstheme="majorBidi"/>
      <w:b/>
      <w:bCs/>
      <w:color w:val="E36C0A" w:themeColor="accent6" w:themeShade="BF"/>
      <w:lang w:val="en-GB"/>
    </w:rPr>
  </w:style>
  <w:style w:type="character" w:customStyle="1" w:styleId="4Char">
    <w:name w:val="Επικεφαλίδα 4 Char"/>
    <w:basedOn w:val="a0"/>
    <w:link w:val="4"/>
    <w:uiPriority w:val="9"/>
    <w:rsid w:val="009A6678"/>
    <w:rPr>
      <w:rFonts w:ascii="Times New Roman" w:eastAsiaTheme="majorEastAsia" w:hAnsi="Times New Roman" w:cstheme="majorBidi"/>
      <w:b/>
      <w:bCs/>
      <w:i/>
      <w:iCs/>
      <w:color w:val="632423" w:themeColor="accent2" w:themeShade="80"/>
    </w:rPr>
  </w:style>
  <w:style w:type="character" w:customStyle="1" w:styleId="5Char">
    <w:name w:val="Επικεφαλίδα 5 Char"/>
    <w:basedOn w:val="a0"/>
    <w:link w:val="5"/>
    <w:uiPriority w:val="9"/>
    <w:rsid w:val="00AB3AB5"/>
    <w:rPr>
      <w:rFonts w:ascii="Times New Roman" w:eastAsiaTheme="majorEastAsia" w:hAnsi="Times New Roman" w:cs="Times New Roman"/>
      <w:color w:val="943634" w:themeColor="accent2" w:themeShade="BF"/>
      <w:lang w:val="en-GB"/>
    </w:rPr>
  </w:style>
  <w:style w:type="character" w:customStyle="1" w:styleId="6Char">
    <w:name w:val="Επικεφαλίδα 6 Char"/>
    <w:basedOn w:val="a0"/>
    <w:link w:val="6"/>
    <w:uiPriority w:val="9"/>
    <w:semiHidden/>
    <w:rsid w:val="00E2433E"/>
    <w:rPr>
      <w:rFonts w:asciiTheme="majorHAnsi" w:eastAsiaTheme="majorEastAsia" w:hAnsiTheme="majorHAnsi" w:cstheme="majorBidi"/>
      <w:i/>
      <w:iCs/>
      <w:color w:val="17365D" w:themeColor="text2" w:themeShade="BF"/>
    </w:rPr>
  </w:style>
  <w:style w:type="character" w:customStyle="1" w:styleId="7Char">
    <w:name w:val="Επικεφαλίδα 7 Char"/>
    <w:basedOn w:val="a0"/>
    <w:link w:val="7"/>
    <w:uiPriority w:val="9"/>
    <w:semiHidden/>
    <w:rsid w:val="00E2433E"/>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rsid w:val="00E2433E"/>
    <w:rPr>
      <w:rFonts w:asciiTheme="majorHAnsi" w:eastAsiaTheme="majorEastAsia" w:hAnsiTheme="majorHAnsi" w:cstheme="majorBidi"/>
      <w:color w:val="404040" w:themeColor="text1" w:themeTint="BF"/>
      <w:sz w:val="20"/>
      <w:szCs w:val="20"/>
    </w:rPr>
  </w:style>
  <w:style w:type="character" w:customStyle="1" w:styleId="9Char">
    <w:name w:val="Επικεφαλίδα 9 Char"/>
    <w:basedOn w:val="a0"/>
    <w:link w:val="9"/>
    <w:uiPriority w:val="9"/>
    <w:semiHidden/>
    <w:rsid w:val="00E2433E"/>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E2433E"/>
    <w:pPr>
      <w:spacing w:after="200" w:line="240" w:lineRule="auto"/>
    </w:pPr>
    <w:rPr>
      <w:i/>
      <w:iCs/>
      <w:color w:val="1F497D" w:themeColor="text2"/>
      <w:sz w:val="18"/>
      <w:szCs w:val="18"/>
    </w:rPr>
  </w:style>
  <w:style w:type="paragraph" w:styleId="a4">
    <w:name w:val="Title"/>
    <w:basedOn w:val="a"/>
    <w:next w:val="a"/>
    <w:link w:val="Char"/>
    <w:uiPriority w:val="10"/>
    <w:qFormat/>
    <w:rsid w:val="00E2433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Τίτλος Char"/>
    <w:basedOn w:val="a0"/>
    <w:link w:val="a4"/>
    <w:uiPriority w:val="10"/>
    <w:rsid w:val="00E2433E"/>
    <w:rPr>
      <w:rFonts w:asciiTheme="majorHAnsi" w:eastAsiaTheme="majorEastAsia" w:hAnsiTheme="majorHAnsi" w:cstheme="majorBidi"/>
      <w:color w:val="000000" w:themeColor="text1"/>
      <w:sz w:val="56"/>
      <w:szCs w:val="56"/>
    </w:rPr>
  </w:style>
  <w:style w:type="paragraph" w:styleId="a5">
    <w:name w:val="Subtitle"/>
    <w:basedOn w:val="a"/>
    <w:next w:val="a"/>
    <w:link w:val="Char0"/>
    <w:uiPriority w:val="11"/>
    <w:qFormat/>
    <w:rsid w:val="00E2433E"/>
    <w:pPr>
      <w:numPr>
        <w:ilvl w:val="1"/>
      </w:numPr>
    </w:pPr>
    <w:rPr>
      <w:color w:val="5A5A5A" w:themeColor="text1" w:themeTint="A5"/>
      <w:spacing w:val="10"/>
    </w:rPr>
  </w:style>
  <w:style w:type="character" w:customStyle="1" w:styleId="Char0">
    <w:name w:val="Υπότιτλος Char"/>
    <w:basedOn w:val="a0"/>
    <w:link w:val="a5"/>
    <w:uiPriority w:val="11"/>
    <w:rsid w:val="00E2433E"/>
    <w:rPr>
      <w:color w:val="5A5A5A" w:themeColor="text1" w:themeTint="A5"/>
      <w:spacing w:val="10"/>
    </w:rPr>
  </w:style>
  <w:style w:type="character" w:styleId="a6">
    <w:name w:val="Strong"/>
    <w:basedOn w:val="a0"/>
    <w:uiPriority w:val="22"/>
    <w:qFormat/>
    <w:rsid w:val="00E2433E"/>
    <w:rPr>
      <w:b/>
      <w:bCs/>
      <w:color w:val="000000" w:themeColor="text1"/>
    </w:rPr>
  </w:style>
  <w:style w:type="character" w:styleId="a7">
    <w:name w:val="Emphasis"/>
    <w:basedOn w:val="a0"/>
    <w:uiPriority w:val="20"/>
    <w:qFormat/>
    <w:rsid w:val="00E2433E"/>
    <w:rPr>
      <w:i/>
      <w:iCs/>
      <w:color w:val="auto"/>
    </w:rPr>
  </w:style>
  <w:style w:type="paragraph" w:styleId="a8">
    <w:name w:val="No Spacing"/>
    <w:link w:val="Char1"/>
    <w:uiPriority w:val="1"/>
    <w:qFormat/>
    <w:rsid w:val="00E2433E"/>
    <w:pPr>
      <w:spacing w:after="0" w:line="240" w:lineRule="auto"/>
    </w:pPr>
  </w:style>
  <w:style w:type="paragraph" w:styleId="a9">
    <w:name w:val="Quote"/>
    <w:basedOn w:val="a"/>
    <w:next w:val="a"/>
    <w:link w:val="Char2"/>
    <w:uiPriority w:val="29"/>
    <w:qFormat/>
    <w:rsid w:val="00E2433E"/>
    <w:pPr>
      <w:spacing w:before="160"/>
      <w:ind w:left="720" w:right="720"/>
    </w:pPr>
    <w:rPr>
      <w:i/>
      <w:iCs/>
      <w:color w:val="000000" w:themeColor="text1"/>
    </w:rPr>
  </w:style>
  <w:style w:type="character" w:customStyle="1" w:styleId="Char2">
    <w:name w:val="Απόσπασμα Char"/>
    <w:basedOn w:val="a0"/>
    <w:link w:val="a9"/>
    <w:uiPriority w:val="29"/>
    <w:rsid w:val="00E2433E"/>
    <w:rPr>
      <w:i/>
      <w:iCs/>
      <w:color w:val="000000" w:themeColor="text1"/>
    </w:rPr>
  </w:style>
  <w:style w:type="paragraph" w:styleId="aa">
    <w:name w:val="Intense Quote"/>
    <w:basedOn w:val="a"/>
    <w:next w:val="a"/>
    <w:link w:val="Char3"/>
    <w:uiPriority w:val="30"/>
    <w:qFormat/>
    <w:rsid w:val="00E2433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3">
    <w:name w:val="Έντονο απόσπ. Char"/>
    <w:basedOn w:val="a0"/>
    <w:link w:val="aa"/>
    <w:uiPriority w:val="30"/>
    <w:rsid w:val="00E2433E"/>
    <w:rPr>
      <w:color w:val="000000" w:themeColor="text1"/>
      <w:shd w:val="clear" w:color="auto" w:fill="F2F2F2" w:themeFill="background1" w:themeFillShade="F2"/>
    </w:rPr>
  </w:style>
  <w:style w:type="character" w:styleId="ab">
    <w:name w:val="Subtle Emphasis"/>
    <w:basedOn w:val="a0"/>
    <w:uiPriority w:val="19"/>
    <w:qFormat/>
    <w:rsid w:val="00E2433E"/>
    <w:rPr>
      <w:i/>
      <w:iCs/>
      <w:color w:val="404040" w:themeColor="text1" w:themeTint="BF"/>
    </w:rPr>
  </w:style>
  <w:style w:type="character" w:styleId="ac">
    <w:name w:val="Intense Emphasis"/>
    <w:basedOn w:val="a0"/>
    <w:uiPriority w:val="21"/>
    <w:qFormat/>
    <w:rsid w:val="00E2433E"/>
    <w:rPr>
      <w:b/>
      <w:bCs/>
      <w:i/>
      <w:iCs/>
      <w:caps/>
    </w:rPr>
  </w:style>
  <w:style w:type="character" w:styleId="ad">
    <w:name w:val="Subtle Reference"/>
    <w:basedOn w:val="a0"/>
    <w:uiPriority w:val="31"/>
    <w:qFormat/>
    <w:rsid w:val="00E2433E"/>
    <w:rPr>
      <w:smallCaps/>
      <w:color w:val="404040" w:themeColor="text1" w:themeTint="BF"/>
      <w:u w:val="single" w:color="7F7F7F" w:themeColor="text1" w:themeTint="80"/>
    </w:rPr>
  </w:style>
  <w:style w:type="character" w:styleId="ae">
    <w:name w:val="Intense Reference"/>
    <w:basedOn w:val="a0"/>
    <w:uiPriority w:val="32"/>
    <w:qFormat/>
    <w:rsid w:val="00E2433E"/>
    <w:rPr>
      <w:b/>
      <w:bCs/>
      <w:smallCaps/>
      <w:u w:val="single"/>
    </w:rPr>
  </w:style>
  <w:style w:type="character" w:styleId="af">
    <w:name w:val="Book Title"/>
    <w:basedOn w:val="a0"/>
    <w:uiPriority w:val="33"/>
    <w:qFormat/>
    <w:rsid w:val="00E2433E"/>
    <w:rPr>
      <w:b w:val="0"/>
      <w:bCs w:val="0"/>
      <w:smallCaps/>
      <w:spacing w:val="5"/>
    </w:rPr>
  </w:style>
  <w:style w:type="paragraph" w:styleId="af0">
    <w:name w:val="TOC Heading"/>
    <w:basedOn w:val="1"/>
    <w:next w:val="a"/>
    <w:uiPriority w:val="39"/>
    <w:unhideWhenUsed/>
    <w:qFormat/>
    <w:rsid w:val="00E2433E"/>
    <w:pPr>
      <w:outlineLvl w:val="9"/>
    </w:pPr>
  </w:style>
  <w:style w:type="paragraph" w:styleId="af1">
    <w:name w:val="List Paragraph"/>
    <w:basedOn w:val="a"/>
    <w:link w:val="Char4"/>
    <w:uiPriority w:val="34"/>
    <w:qFormat/>
    <w:rsid w:val="005B6C8B"/>
    <w:pPr>
      <w:spacing w:after="120" w:line="240" w:lineRule="auto"/>
      <w:ind w:left="720"/>
      <w:contextualSpacing/>
      <w:jc w:val="both"/>
    </w:pPr>
    <w:rPr>
      <w:rFonts w:ascii="Calibri" w:eastAsia="Calibri" w:hAnsi="Calibri" w:cs="Times New Roman"/>
    </w:rPr>
  </w:style>
  <w:style w:type="table" w:styleId="af2">
    <w:name w:val="Table Grid"/>
    <w:basedOn w:val="a1"/>
    <w:uiPriority w:val="39"/>
    <w:rsid w:val="005B6C8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Παράγραφος λίστας Char"/>
    <w:basedOn w:val="a0"/>
    <w:link w:val="af1"/>
    <w:uiPriority w:val="34"/>
    <w:qFormat/>
    <w:rsid w:val="005B6C8B"/>
    <w:rPr>
      <w:rFonts w:ascii="Calibri" w:eastAsia="Calibri" w:hAnsi="Calibri" w:cs="Times New Roman"/>
    </w:rPr>
  </w:style>
  <w:style w:type="paragraph" w:styleId="af3">
    <w:name w:val="footnote text"/>
    <w:basedOn w:val="a"/>
    <w:link w:val="Char5"/>
    <w:uiPriority w:val="99"/>
    <w:unhideWhenUsed/>
    <w:rsid w:val="00DA0F17"/>
    <w:pPr>
      <w:spacing w:after="0" w:line="240" w:lineRule="auto"/>
      <w:jc w:val="both"/>
    </w:pPr>
    <w:rPr>
      <w:rFonts w:ascii="Calibri" w:eastAsia="Calibri" w:hAnsi="Calibri" w:cs="Times New Roman"/>
      <w:sz w:val="20"/>
      <w:szCs w:val="20"/>
    </w:rPr>
  </w:style>
  <w:style w:type="character" w:customStyle="1" w:styleId="Char5">
    <w:name w:val="Κείμενο υποσημείωσης Char"/>
    <w:basedOn w:val="a0"/>
    <w:link w:val="af3"/>
    <w:uiPriority w:val="99"/>
    <w:rsid w:val="00DA0F17"/>
    <w:rPr>
      <w:rFonts w:ascii="Calibri" w:eastAsia="Calibri" w:hAnsi="Calibri" w:cs="Times New Roman"/>
      <w:sz w:val="20"/>
      <w:szCs w:val="20"/>
    </w:rPr>
  </w:style>
  <w:style w:type="character" w:styleId="af4">
    <w:name w:val="footnote reference"/>
    <w:basedOn w:val="a0"/>
    <w:uiPriority w:val="99"/>
    <w:semiHidden/>
    <w:unhideWhenUsed/>
    <w:rsid w:val="00DA0F17"/>
    <w:rPr>
      <w:vertAlign w:val="superscript"/>
    </w:rPr>
  </w:style>
  <w:style w:type="character" w:customStyle="1" w:styleId="Char1">
    <w:name w:val="Χωρίς διάστιχο Char"/>
    <w:basedOn w:val="a0"/>
    <w:link w:val="a8"/>
    <w:uiPriority w:val="1"/>
    <w:rsid w:val="001F4D30"/>
  </w:style>
  <w:style w:type="paragraph" w:styleId="10">
    <w:name w:val="toc 1"/>
    <w:basedOn w:val="a"/>
    <w:next w:val="a"/>
    <w:autoRedefine/>
    <w:uiPriority w:val="39"/>
    <w:unhideWhenUsed/>
    <w:rsid w:val="001F4D30"/>
    <w:pPr>
      <w:spacing w:after="100"/>
    </w:pPr>
  </w:style>
  <w:style w:type="paragraph" w:styleId="20">
    <w:name w:val="toc 2"/>
    <w:basedOn w:val="a"/>
    <w:next w:val="a"/>
    <w:autoRedefine/>
    <w:uiPriority w:val="39"/>
    <w:unhideWhenUsed/>
    <w:rsid w:val="00FE395A"/>
    <w:pPr>
      <w:tabs>
        <w:tab w:val="left" w:pos="1276"/>
        <w:tab w:val="right" w:leader="dot" w:pos="9016"/>
      </w:tabs>
      <w:spacing w:after="100"/>
      <w:ind w:left="426" w:firstLine="141"/>
    </w:pPr>
  </w:style>
  <w:style w:type="paragraph" w:styleId="30">
    <w:name w:val="toc 3"/>
    <w:basedOn w:val="a"/>
    <w:next w:val="a"/>
    <w:autoRedefine/>
    <w:uiPriority w:val="39"/>
    <w:unhideWhenUsed/>
    <w:rsid w:val="00FE395A"/>
    <w:pPr>
      <w:tabs>
        <w:tab w:val="left" w:pos="1320"/>
        <w:tab w:val="right" w:leader="dot" w:pos="9016"/>
      </w:tabs>
      <w:spacing w:after="100"/>
      <w:ind w:left="1276" w:hanging="709"/>
    </w:pPr>
  </w:style>
  <w:style w:type="character" w:styleId="-">
    <w:name w:val="Hyperlink"/>
    <w:basedOn w:val="a0"/>
    <w:uiPriority w:val="99"/>
    <w:unhideWhenUsed/>
    <w:rsid w:val="001F4D30"/>
    <w:rPr>
      <w:color w:val="0000FF" w:themeColor="hyperlink"/>
      <w:u w:val="single"/>
    </w:rPr>
  </w:style>
  <w:style w:type="paragraph" w:styleId="af5">
    <w:name w:val="header"/>
    <w:basedOn w:val="a"/>
    <w:link w:val="Char6"/>
    <w:uiPriority w:val="99"/>
    <w:unhideWhenUsed/>
    <w:rsid w:val="008814AC"/>
    <w:pPr>
      <w:tabs>
        <w:tab w:val="center" w:pos="4513"/>
        <w:tab w:val="right" w:pos="9026"/>
      </w:tabs>
      <w:spacing w:after="0" w:line="240" w:lineRule="auto"/>
    </w:pPr>
  </w:style>
  <w:style w:type="character" w:customStyle="1" w:styleId="Char6">
    <w:name w:val="Κεφαλίδα Char"/>
    <w:basedOn w:val="a0"/>
    <w:link w:val="af5"/>
    <w:uiPriority w:val="99"/>
    <w:rsid w:val="008814AC"/>
  </w:style>
  <w:style w:type="paragraph" w:styleId="af6">
    <w:name w:val="footer"/>
    <w:basedOn w:val="a"/>
    <w:link w:val="Char7"/>
    <w:uiPriority w:val="99"/>
    <w:unhideWhenUsed/>
    <w:rsid w:val="008814AC"/>
    <w:pPr>
      <w:tabs>
        <w:tab w:val="center" w:pos="4513"/>
        <w:tab w:val="right" w:pos="9026"/>
      </w:tabs>
      <w:spacing w:after="0" w:line="240" w:lineRule="auto"/>
    </w:pPr>
  </w:style>
  <w:style w:type="character" w:customStyle="1" w:styleId="Char7">
    <w:name w:val="Υποσέλιδο Char"/>
    <w:basedOn w:val="a0"/>
    <w:link w:val="af6"/>
    <w:uiPriority w:val="99"/>
    <w:rsid w:val="008814AC"/>
  </w:style>
  <w:style w:type="paragraph" w:styleId="af7">
    <w:name w:val="Balloon Text"/>
    <w:basedOn w:val="a"/>
    <w:link w:val="Char8"/>
    <w:uiPriority w:val="99"/>
    <w:semiHidden/>
    <w:unhideWhenUsed/>
    <w:rsid w:val="00602E7F"/>
    <w:pPr>
      <w:spacing w:after="0" w:line="240" w:lineRule="auto"/>
    </w:pPr>
    <w:rPr>
      <w:rFonts w:ascii="Segoe UI" w:hAnsi="Segoe UI" w:cs="Segoe UI"/>
      <w:sz w:val="18"/>
      <w:szCs w:val="18"/>
    </w:rPr>
  </w:style>
  <w:style w:type="character" w:customStyle="1" w:styleId="Char8">
    <w:name w:val="Κείμενο πλαισίου Char"/>
    <w:basedOn w:val="a0"/>
    <w:link w:val="af7"/>
    <w:uiPriority w:val="99"/>
    <w:semiHidden/>
    <w:rsid w:val="00602E7F"/>
    <w:rPr>
      <w:rFonts w:ascii="Segoe UI" w:hAnsi="Segoe UI" w:cs="Segoe UI"/>
      <w:sz w:val="18"/>
      <w:szCs w:val="18"/>
    </w:rPr>
  </w:style>
  <w:style w:type="character" w:styleId="af8">
    <w:name w:val="annotation reference"/>
    <w:basedOn w:val="a0"/>
    <w:uiPriority w:val="99"/>
    <w:semiHidden/>
    <w:unhideWhenUsed/>
    <w:rsid w:val="00EB34C3"/>
    <w:rPr>
      <w:sz w:val="16"/>
      <w:szCs w:val="16"/>
    </w:rPr>
  </w:style>
  <w:style w:type="paragraph" w:styleId="af9">
    <w:name w:val="annotation text"/>
    <w:basedOn w:val="a"/>
    <w:link w:val="Char9"/>
    <w:uiPriority w:val="99"/>
    <w:semiHidden/>
    <w:unhideWhenUsed/>
    <w:rsid w:val="00EB34C3"/>
    <w:pPr>
      <w:spacing w:line="240" w:lineRule="auto"/>
    </w:pPr>
    <w:rPr>
      <w:sz w:val="20"/>
      <w:szCs w:val="20"/>
    </w:rPr>
  </w:style>
  <w:style w:type="character" w:customStyle="1" w:styleId="Char9">
    <w:name w:val="Κείμενο σχολίου Char"/>
    <w:basedOn w:val="a0"/>
    <w:link w:val="af9"/>
    <w:uiPriority w:val="99"/>
    <w:semiHidden/>
    <w:rsid w:val="00EB34C3"/>
    <w:rPr>
      <w:sz w:val="20"/>
      <w:szCs w:val="20"/>
    </w:rPr>
  </w:style>
  <w:style w:type="paragraph" w:styleId="afa">
    <w:name w:val="annotation subject"/>
    <w:basedOn w:val="af9"/>
    <w:next w:val="af9"/>
    <w:link w:val="Chara"/>
    <w:uiPriority w:val="99"/>
    <w:semiHidden/>
    <w:unhideWhenUsed/>
    <w:rsid w:val="00EB34C3"/>
    <w:rPr>
      <w:b/>
      <w:bCs/>
    </w:rPr>
  </w:style>
  <w:style w:type="character" w:customStyle="1" w:styleId="Chara">
    <w:name w:val="Θέμα σχολίου Char"/>
    <w:basedOn w:val="Char9"/>
    <w:link w:val="afa"/>
    <w:uiPriority w:val="99"/>
    <w:semiHidden/>
    <w:rsid w:val="00EB34C3"/>
    <w:rPr>
      <w:b/>
      <w:bCs/>
      <w:sz w:val="20"/>
      <w:szCs w:val="20"/>
    </w:rPr>
  </w:style>
  <w:style w:type="character" w:styleId="afb">
    <w:name w:val="Placeholder Text"/>
    <w:basedOn w:val="a0"/>
    <w:uiPriority w:val="99"/>
    <w:semiHidden/>
    <w:rsid w:val="00CD199C"/>
    <w:rPr>
      <w:color w:val="808080"/>
    </w:rPr>
  </w:style>
  <w:style w:type="character" w:styleId="-0">
    <w:name w:val="FollowedHyperlink"/>
    <w:basedOn w:val="a0"/>
    <w:uiPriority w:val="99"/>
    <w:semiHidden/>
    <w:unhideWhenUsed/>
    <w:rsid w:val="006C1113"/>
    <w:rPr>
      <w:color w:val="800080" w:themeColor="followedHyperlink"/>
      <w:u w:val="single"/>
    </w:rPr>
  </w:style>
  <w:style w:type="character" w:styleId="afc">
    <w:name w:val="Unresolved Mention"/>
    <w:basedOn w:val="a0"/>
    <w:uiPriority w:val="99"/>
    <w:semiHidden/>
    <w:unhideWhenUsed/>
    <w:rsid w:val="003F722D"/>
    <w:rPr>
      <w:color w:val="605E5C"/>
      <w:shd w:val="clear" w:color="auto" w:fill="E1DFDD"/>
    </w:rPr>
  </w:style>
  <w:style w:type="paragraph" w:customStyle="1" w:styleId="western">
    <w:name w:val="western"/>
    <w:basedOn w:val="a"/>
    <w:rsid w:val="00F81AE1"/>
    <w:pPr>
      <w:spacing w:before="100" w:beforeAutospacing="1" w:after="142" w:line="276" w:lineRule="auto"/>
    </w:pPr>
    <w:rPr>
      <w:rFonts w:ascii="Calibri" w:eastAsia="Times New Roman" w:hAnsi="Calibri" w:cs="Calibri"/>
      <w:color w:val="000000"/>
      <w:sz w:val="24"/>
      <w:szCs w:val="24"/>
      <w:lang w:val="en-US"/>
    </w:rPr>
  </w:style>
  <w:style w:type="character" w:customStyle="1" w:styleId="il">
    <w:name w:val="il"/>
    <w:basedOn w:val="a0"/>
    <w:rsid w:val="00F81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758129">
      <w:bodyDiv w:val="1"/>
      <w:marLeft w:val="0"/>
      <w:marRight w:val="0"/>
      <w:marTop w:val="0"/>
      <w:marBottom w:val="0"/>
      <w:divBdr>
        <w:top w:val="none" w:sz="0" w:space="0" w:color="auto"/>
        <w:left w:val="none" w:sz="0" w:space="0" w:color="auto"/>
        <w:bottom w:val="none" w:sz="0" w:space="0" w:color="auto"/>
        <w:right w:val="none" w:sz="0" w:space="0" w:color="auto"/>
      </w:divBdr>
    </w:div>
    <w:div w:id="78986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astasiou@mail.ntua.gr" TargetMode="External"/><Relationship Id="rId13" Type="http://schemas.openxmlformats.org/officeDocument/2006/relationships/hyperlink" Target="http://dx.doi.org/10.1016/j.jog.2012.04.00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80/2150704X.2012.731089%7d%7b10.1080/2150704X.2012.73108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81/zenodo.1297565"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5281/zenodo.3308499" TargetMode="External"/><Relationship Id="rId4" Type="http://schemas.openxmlformats.org/officeDocument/2006/relationships/settings" Target="settings.xml"/><Relationship Id="rId9" Type="http://schemas.openxmlformats.org/officeDocument/2006/relationships/hyperlink" Target="http://dx.doi.org/10.2478/jaes-2022-0011" TargetMode="External"/><Relationship Id="rId14" Type="http://schemas.openxmlformats.org/officeDocument/2006/relationships/hyperlink" Target="http://dx.doi.org/10.1016/j.jog.2012.05.01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4E1E0-A37F-4532-8398-3718F755B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8</Pages>
  <Words>2489</Words>
  <Characters>14190</Characters>
  <Application>Microsoft Office Word</Application>
  <DocSecurity>0</DocSecurity>
  <Lines>118</Lines>
  <Paragraphs>33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spyridoula ntani</dc:creator>
  <cp:keywords/>
  <dc:description/>
  <cp:lastModifiedBy>diman</cp:lastModifiedBy>
  <cp:revision>25</cp:revision>
  <cp:lastPrinted>2022-08-23T12:16:00Z</cp:lastPrinted>
  <dcterms:created xsi:type="dcterms:W3CDTF">2022-10-06T16:15:00Z</dcterms:created>
  <dcterms:modified xsi:type="dcterms:W3CDTF">2022-10-11T22:23:00Z</dcterms:modified>
</cp:coreProperties>
</file>