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f3655954c72407a" 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30"/>
      </w:pPr>
      <w:r>
        <w:rPr>
          <w:b/>
          <w:sz w:val="28"/>
          <w:color w:val="1F3A5F"/>
        </w:rPr>
        <w:t>DEV KUMAR</w:t>
      </w:r>
    </w:p>
    <w:p>
      <w:pPr>
        <w:jc w:val="center"/>
        <w:spacing w:after="60"/>
      </w:pPr>
      <w:r>
        <w:rPr>
          <w:color w:val="1A1A1A"/>
        </w:rPr>
        <w:t xml:space="preserve">+1-312-532-8223 | </w:t>
      </w:r>
      <w:hyperlink r:id="R091115d351ec4dfe">
        <w:r>
          <w:rPr>
            <w:color w:val="1F3A5F"/>
            <w:u w:val="single"/>
          </w:rPr>
          <w:t>devkumar.dklv@gmail.com</w:t>
        </w:r>
      </w:hyperlink>
      <w:r>
        <w:rPr>
          <w:color w:val="1A1A1A"/>
        </w:rPr>
        <w:t xml:space="preserve"> | </w:t>
      </w:r>
      <w:hyperlink r:id="Rd2215df34648498e">
        <w:r>
          <w:rPr>
            <w:color w:val="1F3A5F"/>
            <w:u w:val="single"/>
          </w:rPr>
          <w:t>GitHub</w:t>
        </w:r>
      </w:hyperlink>
      <w:r>
        <w:rPr>
          <w:color w:val="1A1A1A"/>
        </w:rPr>
        <w:t xml:space="preserve"> | </w:t>
      </w:r>
      <w:hyperlink r:id="Rb30b078a3e85483c">
        <w:r>
          <w:rPr>
            <w:color w:val="1F3A5F"/>
            <w:u w:val="single"/>
          </w:rPr>
          <w:t>Portfolio</w:t>
        </w:r>
      </w:hyperlink>
      <w:r>
        <w:rPr>
          <w:color w:val="1A1A1A"/>
        </w:rPr>
        <w:t xml:space="preserve"> | </w:t>
      </w:r>
      <w:hyperlink r:id="R827e1089beb5481e">
        <w:r>
          <w:rPr>
            <w:color w:val="1F3A5F"/>
            <w:u w:val="single"/>
          </w:rPr>
          <w:t>LeetCode</w:t>
        </w:r>
      </w:hyperlink>
    </w:p>
    <w:p>
      <w:pPr>
        <w:keepNext/>
        <w:pBdr>
          <w:bottom w:val="single" w:color="1F3A5F" w:sz="6" w:space="2"/>
        </w:pBdr>
        <w:spacing w:before="75" w:after="26"/>
      </w:pPr>
      <w:r>
        <w:rPr>
          <w:b/>
          <w:sz w:val="19"/>
          <w:color w:val="1F3A5F"/>
        </w:rPr>
        <w:t>PROFESSIONAL SUMMARY</w:t>
      </w:r>
    </w:p>
    <w:p>
      <w:pPr>
        <w:spacing w:after="16"/>
      </w:pPr>
      <w:r>
        <w:rPr>
          <w:color w:val="1A1A1A"/>
        </w:rPr>
        <w:t xml:space="preserve">Software Engineer (Systems and OS Security) with 8+ years building secure, high-performance systems software in C, C++, Rust, and Swift across kernel, userland, framework, and application layers. Deep kernel and virtualization engineering depth spanning Linux internals, system calls, and memory management, plus native macOS/iOS depth across XPC, entitlements, sandboxing, and code signing. Open-source contributor (13 merged PRs) and IEEE-published engineer who designs deterministic, explainable, auditable security policy systems and ergonomic containment APIs.</w:t>
      </w:r>
    </w:p>
    <w:p>
      <w:pPr>
        <w:keepNext/>
        <w:pBdr>
          <w:bottom w:val="single" w:color="1F3A5F" w:sz="6" w:space="2"/>
        </w:pBdr>
        <w:spacing w:before="75" w:after="26"/>
      </w:pPr>
      <w:r>
        <w:rPr>
          <w:b/>
          <w:sz w:val="19"/>
          <w:color w:val="1F3A5F"/>
        </w:rPr>
        <w:t>KEY SKILLS</w:t>
      </w:r>
    </w:p>
    <w:p>
      <w:pPr>
        <w:spacing w:after="16"/>
      </w:pPr>
      <w:r>
        <w:rPr>
          <w:b/>
          <w:color w:val="1A1A1A"/>
        </w:rPr>
        <w:t xml:space="preserve">Systems Programming: </w:t>
      </w:r>
      <w:r>
        <w:rPr>
          <w:color w:val="1A1A1A"/>
        </w:rPr>
        <w:t xml:space="preserve">C, C++, Rust, x86 assembly, Linux internals, system calls, device drivers, process and thread management, synchronization, memory management, IPC, GDB, LLDB, perf, strace, low-level tracing</w:t>
      </w:r>
    </w:p>
    <w:p>
      <w:pPr>
        <w:spacing w:after="16"/>
      </w:pPr>
      <w:r>
        <w:rPr>
          <w:b/>
          <w:color w:val="1A1A1A"/>
        </w:rPr>
        <w:t xml:space="preserve">Kernel and Virtualization: </w:t>
      </w:r>
      <w:r>
        <w:rPr>
          <w:color w:val="1A1A1A"/>
        </w:rPr>
        <w:t xml:space="preserve">kernel scheduling, virtual memory, interrupt handling, privilege boundaries, syscall paths, kernel/user boundary debugging, hypervisor-class systems (VM exits, guest/host isolation, vCPU scheduling, memory virtualization, virtualized I/O)</w:t>
      </w:r>
    </w:p>
    <w:p>
      <w:pPr>
        <w:spacing w:after="16"/>
      </w:pPr>
      <w:r>
        <w:rPr>
          <w:b/>
          <w:color w:val="1A1A1A"/>
        </w:rPr>
        <w:t xml:space="preserve">Apple Platform and OS Security: </w:t>
      </w:r>
      <w:r>
        <w:rPr>
          <w:color w:val="1A1A1A"/>
        </w:rPr>
        <w:t xml:space="preserve">macOS and iOS internals, sandboxing, entitlements, XPC/NSXPCConnection, code signing, ARC, GCD, structured concurrency, Swift, Objective-C, UIKit, Swift-Objective-C/C++ interoperability, BSD</w:t>
      </w:r>
    </w:p>
    <w:p>
      <w:pPr>
        <w:spacing w:after="16"/>
      </w:pPr>
      <w:r>
        <w:rPr>
          <w:b/>
          <w:color w:val="1A1A1A"/>
        </w:rPr>
        <w:t xml:space="preserve">Security Policy and Access Control: </w:t>
      </w:r>
      <w:r>
        <w:rPr>
          <w:color w:val="1A1A1A"/>
        </w:rPr>
        <w:t xml:space="preserve">mandatory access control (MAC), label-based access control, policy-engine and DSL design (grammar, parsing, AST, semantic validation, type checking, diagnostics), default-deny evaluation, precedence and conflict resolution, authentication and authorization, rate limiting</w:t>
      </w:r>
    </w:p>
    <w:p>
      <w:pPr>
        <w:spacing w:after="16"/>
      </w:pPr>
      <w:r>
        <w:rPr>
          <w:b/>
          <w:color w:val="1A1A1A"/>
        </w:rPr>
        <w:t xml:space="preserve">Tools and Delivery: </w:t>
      </w:r>
      <w:r>
        <w:rPr>
          <w:color w:val="1A1A1A"/>
        </w:rPr>
        <w:t xml:space="preserve">Python, Java, Git, Docker, CI/CD, unit and integration testing, Agile/Scrum, cross-functional partnership</w:t>
      </w:r>
    </w:p>
    <w:p>
      <w:pPr>
        <w:keepNext/>
        <w:pBdr>
          <w:bottom w:val="single" w:color="1F3A5F" w:sz="6" w:space="2"/>
        </w:pBdr>
        <w:spacing w:before="75" w:after="26"/>
      </w:pPr>
      <w:r>
        <w:rPr>
          <w:b/>
          <w:sz w:val="19"/>
          <w:color w:val="1F3A5F"/>
        </w:rPr>
        <w:t>PROFESSIONAL EXPERIENCE</w:t>
      </w:r>
    </w:p>
    <w:p>
      <w:pPr>
        <w:keepNext/>
        <w:tabs>
          <w:tab w:val="right" w:pos="10880"/>
        </w:tabs>
        <w:spacing w:before="50" w:after="16"/>
      </w:pPr>
      <w:r>
        <w:rPr>
          <w:b/>
          <w:color w:val="1A1A1A"/>
        </w:rPr>
        <w:t xml:space="preserve">Sprouts AI | Software Engineer (Systems and Security Engineering) | Chicago, IL</w:t>
      </w:r>
      <w:r>
        <w:tab/>
      </w:r>
      <w:r>
        <w:rPr>
          <w:i/>
          <w:color w:val="444444"/>
        </w:rPr>
        <w:t>Mar 2025 - Present</w:t>
      </w:r>
    </w:p>
    <w:p>
      <w:pPr>
        <w:ind w:left="216" w:hanging="216"/>
        <w:spacing w:after="16"/>
      </w:pPr>
      <w:r>
        <w:rPr>
          <w:color w:val="1A1A1A"/>
        </w:rPr>
        <w:t>• </w:t>
      </w:r>
      <w:r>
        <w:rPr>
          <w:color w:val="1A1A1A"/>
        </w:rPr>
        <w:t xml:space="preserve">Designed and implemented container-level isolation and compartmentalization mechanisms for a multi-tenant AI agent platform in C and Python, reducing cross-tenant data exposure risk 90% by enforcing sandboxed execution and least-privilege runtime policies.</w:t>
      </w:r>
    </w:p>
    <w:p>
      <w:pPr>
        <w:ind w:left="216" w:hanging="216"/>
        <w:spacing w:after="16"/>
      </w:pPr>
      <w:r>
        <w:rPr>
          <w:color w:val="1A1A1A"/>
        </w:rPr>
        <w:t>• </w:t>
      </w:r>
      <w:r>
        <w:rPr>
          <w:color w:val="1A1A1A"/>
        </w:rPr>
        <w:t xml:space="preserve">Designed a declarative security policy language and evaluation engine with grammar design, parsing, AST construction, semantic validation, and default-deny evaluation with precedence and conflict resolution, blocking 100% of unauthorized requests in pre-production testing.</w:t>
      </w:r>
    </w:p>
    <w:p>
      <w:pPr>
        <w:ind w:left="216" w:hanging="216"/>
        <w:spacing w:after="16"/>
      </w:pPr>
      <w:r>
        <w:rPr>
          <w:color w:val="1A1A1A"/>
        </w:rPr>
        <w:t>• </w:t>
      </w:r>
      <w:r>
        <w:rPr>
          <w:color w:val="1A1A1A"/>
        </w:rPr>
        <w:t xml:space="preserve">Built secure, ergonomic APIs with hardened boundaries, including authentication, authorization, CORS restrictions, rate limiting, and fail-safe error handling, cutting secure integration time 40% for first-party and third-party developers.</w:t>
      </w:r>
    </w:p>
    <w:p>
      <w:pPr>
        <w:ind w:left="216" w:hanging="216"/>
        <w:spacing w:after="16"/>
      </w:pPr>
      <w:r>
        <w:rPr>
          <w:color w:val="1A1A1A"/>
        </w:rPr>
        <w:t>• </w:t>
      </w:r>
      <w:r>
        <w:rPr>
          <w:color w:val="1A1A1A"/>
        </w:rPr>
        <w:t xml:space="preserve">Hardened low-level userland services against injection, privilege escalation, and unsafe deserialization exploits by applying current mitigation techniques, eliminating all critical findings across 3 consecutive penetration tests.</w:t>
      </w:r>
    </w:p>
    <w:p>
      <w:pPr>
        <w:ind w:left="216" w:hanging="216"/>
        <w:spacing w:after="16"/>
      </w:pPr>
      <w:r>
        <w:rPr>
          <w:color w:val="1A1A1A"/>
        </w:rPr>
        <w:t>• </w:t>
      </w:r>
      <w:r>
        <w:rPr>
          <w:color w:val="1A1A1A"/>
        </w:rPr>
        <w:t xml:space="preserve">Optimized security-critical policy enforcement paths in C using perf and low-level tracing, holding added latency under 5%, balancing security, performance, and usability.</w:t>
      </w:r>
    </w:p>
    <w:p>
      <w:pPr>
        <w:keepNext/>
        <w:tabs>
          <w:tab w:val="right" w:pos="10880"/>
        </w:tabs>
        <w:spacing w:before="50" w:after="16"/>
      </w:pPr>
      <w:r>
        <w:rPr>
          <w:b/>
          <w:color w:val="1A1A1A"/>
        </w:rPr>
        <w:t xml:space="preserve">Resilience Inc | Software Engineer (Apple Platform and Application Security) | Chicago, IL</w:t>
      </w:r>
      <w:r>
        <w:tab/>
      </w:r>
      <w:r>
        <w:rPr>
          <w:i/>
          <w:color w:val="444444"/>
        </w:rPr>
        <w:t>Aug 2023 - Mar 2025</w:t>
      </w:r>
    </w:p>
    <w:p>
      <w:pPr>
        <w:ind w:left="216" w:hanging="216"/>
        <w:spacing w:after="16"/>
      </w:pPr>
      <w:r>
        <w:rPr>
          <w:color w:val="1A1A1A"/>
        </w:rPr>
        <w:t>• </w:t>
      </w:r>
      <w:r>
        <w:rPr>
          <w:color w:val="1A1A1A"/>
        </w:rPr>
        <w:t xml:space="preserve">Engineered mandatory access control and role-scoped policy enforcement across backend services, eliminating unauthorized data access incidents for 10K+ users.</w:t>
      </w:r>
    </w:p>
    <w:p>
      <w:pPr>
        <w:ind w:left="216" w:hanging="216"/>
        <w:spacing w:after="16"/>
      </w:pPr>
      <w:r>
        <w:rPr>
          <w:color w:val="1A1A1A"/>
        </w:rPr>
        <w:t>• </w:t>
      </w:r>
      <w:r>
        <w:rPr>
          <w:color w:val="1A1A1A"/>
        </w:rPr>
        <w:t xml:space="preserve">Shipped user-facing iOS features in Swift and Objective-C using UIKit, GCD, and structured concurrency, boosting student engagement 40% and improving page-load performance 30% by protecting main-thread responsiveness.</w:t>
      </w:r>
    </w:p>
    <w:p>
      <w:pPr>
        <w:ind w:left="216" w:hanging="216"/>
        <w:spacing w:after="16"/>
      </w:pPr>
      <w:r>
        <w:rPr>
          <w:color w:val="1A1A1A"/>
        </w:rPr>
        <w:t>• </w:t>
      </w:r>
      <w:r>
        <w:rPr>
          <w:color w:val="1A1A1A"/>
        </w:rPr>
        <w:t xml:space="preserve">Implemented application sandboxing with entitlements and XPC-based IPC to compartmentalize services, containing faults and potential compromise to single components, improving system resilience 45% as measured by fault-injection testing.</w:t>
      </w:r>
    </w:p>
    <w:p>
      <w:pPr>
        <w:ind w:left="216" w:hanging="216"/>
        <w:spacing w:after="16"/>
      </w:pPr>
      <w:r>
        <w:rPr>
          <w:color w:val="1A1A1A"/>
        </w:rPr>
        <w:t>• </w:t>
      </w:r>
      <w:r>
        <w:rPr>
          <w:color w:val="1A1A1A"/>
        </w:rPr>
        <w:t xml:space="preserve">Analyzed framework and application code to apply security models pragmatically across the entire stack, resolving 30+ security design gaps around permissions, background execution, and memory pressure before release.</w:t>
      </w:r>
    </w:p>
    <w:p>
      <w:pPr>
        <w:ind w:left="216" w:hanging="216"/>
        <w:spacing w:after="16"/>
      </w:pPr>
      <w:r>
        <w:rPr>
          <w:color w:val="1A1A1A"/>
        </w:rPr>
        <w:t>• </w:t>
      </w:r>
      <w:r>
        <w:rPr>
          <w:color w:val="1A1A1A"/>
        </w:rPr>
        <w:t xml:space="preserve">Navigated kernel, low-level userland, framework, and application layers to diagnose security and performance defects, cutting triage time 50%.</w:t>
      </w:r>
    </w:p>
    <w:p>
      <w:pPr>
        <w:keepNext/>
        <w:tabs>
          <w:tab w:val="right" w:pos="10880"/>
        </w:tabs>
        <w:spacing w:before="50" w:after="16"/>
      </w:pPr>
      <w:r>
        <w:rPr>
          <w:b/>
          <w:color w:val="1A1A1A"/>
        </w:rPr>
        <w:t xml:space="preserve">Tata Steel | Software Engineer (Systems and Security Infrastructure)</w:t>
      </w:r>
      <w:r>
        <w:tab/>
      </w:r>
      <w:r>
        <w:rPr>
          <w:i/>
          <w:color w:val="444444"/>
        </w:rPr>
        <w:t>Apr 2018 - Aug 2023</w:t>
      </w:r>
    </w:p>
    <w:p>
      <w:pPr>
        <w:ind w:left="216" w:hanging="216"/>
        <w:spacing w:after="16"/>
      </w:pPr>
      <w:r>
        <w:rPr>
          <w:color w:val="1A1A1A"/>
        </w:rPr>
        <w:t>• </w:t>
      </w:r>
      <w:r>
        <w:rPr>
          <w:color w:val="1A1A1A"/>
        </w:rPr>
        <w:t xml:space="preserve">Architected default-deny access-control and policy-enforcement services in Java with C-backed performance components, achieving 99.99% uptime while enforcing least-privilege access for 50K+ employees.</w:t>
      </w:r>
    </w:p>
    <w:p>
      <w:pPr>
        <w:ind w:left="216" w:hanging="216"/>
        <w:spacing w:after="16"/>
      </w:pPr>
      <w:r>
        <w:rPr>
          <w:color w:val="1A1A1A"/>
        </w:rPr>
        <w:t>• </w:t>
      </w:r>
      <w:r>
        <w:rPr>
          <w:color w:val="1A1A1A"/>
        </w:rPr>
        <w:t xml:space="preserve">Designed isolation and audit controls for enterprise data pipelines, cutting manual compliance processing 60% via cross-departmental data-flow containment.</w:t>
      </w:r>
    </w:p>
    <w:p>
      <w:pPr>
        <w:ind w:left="216" w:hanging="216"/>
        <w:spacing w:after="16"/>
      </w:pPr>
      <w:r>
        <w:rPr>
          <w:color w:val="1A1A1A"/>
        </w:rPr>
        <w:t>• </w:t>
      </w:r>
      <w:r>
        <w:rPr>
          <w:color w:val="1A1A1A"/>
        </w:rPr>
        <w:t xml:space="preserve">Drove adoption of secure coding standards and exploit mitigation practices, including input validation and memory safety review, across 6 engineering teams, reducing production vulnerabilities 70%.</w:t>
      </w:r>
    </w:p>
    <w:p>
      <w:pPr>
        <w:ind w:left="216" w:hanging="216"/>
        <w:spacing w:after="16"/>
      </w:pPr>
      <w:r>
        <w:rPr>
          <w:color w:val="1A1A1A"/>
        </w:rPr>
        <w:t>• </w:t>
      </w:r>
      <w:r>
        <w:rPr>
          <w:color w:val="1A1A1A"/>
        </w:rPr>
        <w:t xml:space="preserve">Partnered with infrastructure, platform, and product teams to ensure security technologies were correctly adopted, shipping 15+ secure releases on tight schedules.</w:t>
      </w:r>
    </w:p>
    <w:p>
      <w:pPr>
        <w:ind w:left="216" w:hanging="216"/>
        <w:spacing w:after="16"/>
      </w:pPr>
      <w:r>
        <w:rPr>
          <w:color w:val="1A1A1A"/>
        </w:rPr>
        <w:t>• </w:t>
      </w:r>
      <w:r>
        <w:rPr>
          <w:color w:val="1A1A1A"/>
        </w:rPr>
        <w:t xml:space="preserve">Broke multi-year security modernization goals into tangible, deployable milestones, delivering every phase on schedule across concurrent priorities while managing technical debt.</w:t>
      </w:r>
    </w:p>
    <w:p>
      <w:pPr>
        <w:keepNext/>
        <w:pBdr>
          <w:bottom w:val="single" w:color="1F3A5F" w:sz="6" w:space="2"/>
        </w:pBdr>
        <w:spacing w:before="75" w:after="26"/>
      </w:pPr>
      <w:r>
        <w:rPr>
          <w:b/>
          <w:sz w:val="19"/>
          <w:color w:val="1F3A5F"/>
        </w:rPr>
        <w:t>PROJECTS</w:t>
      </w:r>
    </w:p>
    <w:p>
      <w:pPr>
        <w:keepNext/>
        <w:spacing w:before="40" w:after="14"/>
      </w:pPr>
      <w:r>
        <w:rPr>
          <w:b/>
          <w:color w:val="1A1A1A"/>
        </w:rPr>
        <w:t xml:space="preserve">EXPOS (Experimental Operating System) | </w:t>
      </w:r>
      <w:r>
        <w:rPr>
          <w:color w:val="444444"/>
        </w:rPr>
        <w:t xml:space="preserve">C, x86 Assembly | </w:t>
      </w:r>
      <w:hyperlink r:id="Ra5ce7e430ee34a40">
        <w:r>
          <w:rPr>
            <w:color w:val="1F3A5F"/>
            <w:u w:val="single"/>
          </w:rPr>
          <w:t>Source Code</w:t>
        </w:r>
      </w:hyperlink>
    </w:p>
    <w:p>
      <w:pPr>
        <w:ind w:left="216" w:hanging="216"/>
        <w:spacing w:after="16"/>
      </w:pPr>
      <w:r>
        <w:rPr>
          <w:color w:val="1A1A1A"/>
        </w:rPr>
        <w:t>• </w:t>
      </w:r>
      <w:r>
        <w:rPr>
          <w:color w:val="1A1A1A"/>
        </w:rPr>
        <w:t xml:space="preserve">Implemented core OS internals from scratch in C and x86 assembly, including bootstrapping, interrupt handling, system calls, virtual memory, and process scheduling, achieving a fully functional multitasking kernel.</w:t>
      </w:r>
    </w:p>
    <w:p>
      <w:pPr>
        <w:keepNext/>
        <w:spacing w:before="40" w:after="14"/>
      </w:pPr>
      <w:r>
        <w:rPr>
          <w:b/>
          <w:color w:val="1A1A1A"/>
        </w:rPr>
        <w:t xml:space="preserve">Character Device Driver | </w:t>
      </w:r>
      <w:r>
        <w:rPr>
          <w:color w:val="444444"/>
        </w:rPr>
        <w:t xml:space="preserve">C, Linux Kernel | </w:t>
      </w:r>
      <w:hyperlink r:id="R32af13c95a494d50">
        <w:r>
          <w:rPr>
            <w:color w:val="1F3A5F"/>
            <w:u w:val="single"/>
          </w:rPr>
          <w:t>Source Code</w:t>
        </w:r>
      </w:hyperlink>
    </w:p>
    <w:p>
      <w:pPr>
        <w:ind w:left="216" w:hanging="216"/>
        <w:spacing w:after="16"/>
      </w:pPr>
      <w:r>
        <w:rPr>
          <w:color w:val="1A1A1A"/>
        </w:rPr>
        <w:t>• </w:t>
      </w:r>
      <w:r>
        <w:rPr>
          <w:color w:val="1A1A1A"/>
        </w:rPr>
        <w:t xml:space="preserve">Developed a Linux kernel character device driver in C implementing file operations, an ioctl control interface, and synchronization for concurrent access, demonstrating real-world kernel programming and memory-safe driver practices.</w:t>
      </w:r>
    </w:p>
    <w:p>
      <w:pPr>
        <w:keepNext/>
        <w:pBdr>
          <w:bottom w:val="single" w:color="1F3A5F" w:sz="6" w:space="2"/>
        </w:pBdr>
        <w:spacing w:before="75" w:after="26"/>
      </w:pPr>
      <w:r>
        <w:rPr>
          <w:b/>
          <w:sz w:val="19"/>
          <w:color w:val="1F3A5F"/>
        </w:rPr>
        <w:t>OPEN SOURCE CONTRIBUTIONS</w:t>
      </w:r>
    </w:p>
    <w:p>
      <w:pPr>
        <w:spacing w:after="16"/>
      </w:pPr>
      <w:r>
        <w:rPr>
          <w:color w:val="1A1A1A"/>
        </w:rPr>
        <w:t xml:space="preserve">13 merged pull requests across public repositories, entering unfamiliar codebases and shipping scoped, test-backed fixes:</w:t>
      </w:r>
    </w:p>
    <w:p>
      <w:pPr>
        <w:ind w:left="216" w:hanging="216"/>
        <w:spacing w:after="16"/>
      </w:pPr>
      <w:r>
        <w:rPr>
          <w:color w:val="1A1A1A"/>
        </w:rPr>
        <w:t>• </w:t>
      </w:r>
      <w:r>
        <w:rPr>
          <w:color w:val="1A1A1A"/>
        </w:rPr>
        <w:t xml:space="preserve">mikefarah/yq #2785 (YAML fallback for unknown extensions); agentstore #1 (blocked wildcard-CORS credentials, security hardening); agentstore #2 (fail-safe GraphRecursionError handling); opensre #3737; lecture-jax #330; table-view #1321.</w:t>
      </w:r>
    </w:p>
    <w:p>
      <w:pPr>
        <w:keepNext/>
        <w:pBdr>
          <w:bottom w:val="single" w:color="1F3A5F" w:sz="6" w:space="2"/>
        </w:pBdr>
        <w:spacing w:before="75" w:after="26"/>
      </w:pPr>
      <w:r>
        <w:rPr>
          <w:b/>
          <w:sz w:val="19"/>
          <w:color w:val="1F3A5F"/>
        </w:rPr>
        <w:t>PUBLICATIONS</w:t>
      </w:r>
    </w:p>
    <w:p>
      <w:pPr>
        <w:spacing w:after="16"/>
      </w:pPr>
      <w:r>
        <w:rPr>
          <w:color w:val="1A1A1A"/>
        </w:rPr>
        <w:t xml:space="preserve">IEEE | Comparative Study of Movie Recommendation Systems using Feature Engineering | </w:t>
      </w:r>
      <w:hyperlink r:id="Rea9282ba317d433d">
        <w:r>
          <w:rPr>
            <w:color w:val="1F3A5F"/>
            <w:u w:val="single"/>
          </w:rPr>
          <w:t>Paper</w:t>
        </w:r>
      </w:hyperlink>
      <w:r>
        <w:rPr>
          <w:color w:val="1A1A1A"/>
        </w:rPr>
        <w:t xml:space="preserve"> | </w:t>
      </w:r>
      <w:hyperlink r:id="Rd1f802ec975e4d88">
        <w:r>
          <w:rPr>
            <w:color w:val="1F3A5F"/>
            <w:u w:val="single"/>
          </w:rPr>
          <w:t>Source Code</w:t>
        </w:r>
      </w:hyperlink>
      <w:r>
        <w:rPr>
          <w:color w:val="1A1A1A"/>
        </w:rPr>
        <w:t xml:space="preserve"> | </w:t>
      </w:r>
      <w:hyperlink r:id="Rf9e12d86861b471d">
        <w:r>
          <w:rPr>
            <w:color w:val="1F3A5F"/>
            <w:u w:val="single"/>
          </w:rPr>
          <w:t>Certificate</w:t>
        </w:r>
      </w:hyperlink>
    </w:p>
    <w:p>
      <w:pPr>
        <w:keepNext/>
        <w:pBdr>
          <w:bottom w:val="single" w:color="1F3A5F" w:sz="6" w:space="2"/>
        </w:pBdr>
        <w:spacing w:before="75" w:after="26"/>
      </w:pPr>
      <w:r>
        <w:rPr>
          <w:b/>
          <w:sz w:val="19"/>
          <w:color w:val="1F3A5F"/>
        </w:rPr>
        <w:t>EDUCATION</w:t>
      </w:r>
    </w:p>
    <w:p>
      <w:pPr>
        <w:spacing w:after="16"/>
      </w:pPr>
      <w:r>
        <w:rPr>
          <w:color w:val="1A1A1A"/>
        </w:rPr>
        <w:t xml:space="preserve">Illinois Institute of Technology | M.S., Computer Science  |  National Institute of Technology, Calicut | B.S., Computer Science</w:t>
      </w:r>
    </w:p>
    <w:sectPr>
      <w:pgSz w:w="12240" w:h="15840"/>
      <w:pgMar w:top="440" w:right="680" w:bottom="360" w:left="680" w:header="360" w:footer="36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" w:line="215" w:lineRule="auto"/>
    </w:pPr>
    <w:rPr>
      <w:rFonts w:ascii="Calibri" w:hAnsi="Calibri"/>
      <w:sz w:val="18"/>
      <w:color w:val="1A1A1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a759664837d4705" /><Relationship Type="http://schemas.openxmlformats.org/officeDocument/2006/relationships/hyperlink" Target="mailto:devkumar.dklv@gmail.com" TargetMode="External" Id="R091115d351ec4dfe" /><Relationship Type="http://schemas.openxmlformats.org/officeDocument/2006/relationships/hyperlink" Target="https://github.com/devthedevil" TargetMode="External" Id="Rd2215df34648498e" /><Relationship Type="http://schemas.openxmlformats.org/officeDocument/2006/relationships/hyperlink" Target="https://dsp25scm14k.github.io/_dev_Apple_SecuritySoftwareEngineer" TargetMode="External" Id="Rb30b078a3e85483c" /><Relationship Type="http://schemas.openxmlformats.org/officeDocument/2006/relationships/hyperlink" Target="https://leetcode.com/u/dev_kumar_dklv/" TargetMode="External" Id="R827e1089beb5481e" /><Relationship Type="http://schemas.openxmlformats.org/officeDocument/2006/relationships/hyperlink" Target="https://github.com/devthedevil/EXPOS" TargetMode="External" Id="Ra5ce7e430ee34a40" /><Relationship Type="http://schemas.openxmlformats.org/officeDocument/2006/relationships/hyperlink" Target="https://github.com/devthedevil/Character-Device-Driver" TargetMode="External" Id="R32af13c95a494d50" /><Relationship Type="http://schemas.openxmlformats.org/officeDocument/2006/relationships/hyperlink" Target="https://ieeexplore.ieee.org/document/10094480" TargetMode="External" Id="Rea9282ba317d433d" /><Relationship Type="http://schemas.openxmlformats.org/officeDocument/2006/relationships/hyperlink" Target="https://github.com/devthedevil/Comparative-Study-of-Movie-Recommendation-System/blob/main/Netflix_Movie.ipynb" TargetMode="External" Id="Rd1f802ec975e4d88" /><Relationship Type="http://schemas.openxmlformats.org/officeDocument/2006/relationships/hyperlink" Target="https://drive.google.com/file/d/1rayr6Cht6quyLUJOXWOAcBi_rxQp2Ol0/view" TargetMode="External" Id="Rf9e12d86861b471d" /></Relationships>
</file>