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D86AEC6" w:rsidR="00CC191B" w:rsidRPr="008729D9" w:rsidRDefault="00CC191B" w:rsidP="00CC191B">
      <w:pPr>
        <w:pStyle w:val="Titredesection"/>
      </w:pPr>
      <w:r w:rsidRPr="008729D9">
        <w:t>Introduction</w:t>
      </w:r>
      <w:r w:rsidR="00F6751C">
        <w:t xml:space="preserve"> V1</w:t>
      </w:r>
    </w:p>
    <w:p w14:paraId="5C2287DA" w14:textId="7E197DAA" w:rsidR="00F6751C"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Pr="008729D9">
        <w:rPr>
          <w:lang w:val="en-GB"/>
        </w:rPr>
        <w:t>So</w:t>
      </w:r>
      <w:proofErr w:type="gramEnd"/>
      <w:r w:rsidRPr="008729D9">
        <w:rPr>
          <w:lang w:val="en-GB"/>
        </w:rPr>
        <w:t xml:space="preserve"> our question is, can we train a neural network to recognize human emotions from facial expressions? Such a machine learning model would enable us to automatically record and process data on emotions. This would allow us to </w:t>
      </w:r>
      <w:r w:rsidR="00F6751C" w:rsidRPr="008729D9">
        <w:rPr>
          <w:lang w:val="en-GB"/>
        </w:rPr>
        <w:t>analyse</w:t>
      </w:r>
      <w:r w:rsidRPr="008729D9">
        <w:rPr>
          <w:lang w:val="en-GB"/>
        </w:rPr>
        <w:t xml:space="preserve"> and improve advertising, films, series or any content that aims to trigger certain emotions in viewers using statistical data. </w:t>
      </w:r>
    </w:p>
    <w:p w14:paraId="4910FA51" w14:textId="77777777" w:rsidR="00F6751C" w:rsidRDefault="00F6751C">
      <w:pPr>
        <w:rPr>
          <w:rFonts w:eastAsiaTheme="minorEastAsia"/>
          <w:kern w:val="0"/>
          <w:sz w:val="24"/>
          <w:szCs w:val="24"/>
          <w:lang w:eastAsia="ja-JP"/>
          <w14:ligatures w14:val="none"/>
        </w:rPr>
      </w:pPr>
      <w:r>
        <w:br w:type="page"/>
      </w:r>
    </w:p>
    <w:p w14:paraId="06350444" w14:textId="77777777" w:rsidR="00F6751C" w:rsidRDefault="00F6751C" w:rsidP="00F6751C">
      <w:pPr>
        <w:pStyle w:val="Titredesection"/>
        <w:rPr>
          <w:rStyle w:val="Heading2Char"/>
        </w:rPr>
      </w:pPr>
      <w:r w:rsidRPr="00F6751C">
        <w:rPr>
          <w:lang w:val="en-US"/>
        </w:rPr>
        <w:lastRenderedPageBreak/>
        <w:t>Introduction</w:t>
      </w:r>
      <w:r>
        <w:rPr>
          <w:lang w:val="en-US"/>
        </w:rPr>
        <w:t xml:space="preserve"> V2</w:t>
      </w:r>
    </w:p>
    <w:p w14:paraId="4CD5607E" w14:textId="14E73DA8" w:rsidR="00F6751C" w:rsidRPr="00F6751C" w:rsidRDefault="00F6751C" w:rsidP="00F6751C">
      <w:pPr>
        <w:pStyle w:val="Heading2"/>
        <w:rPr>
          <w:lang w:val="en-US"/>
        </w:rPr>
      </w:pPr>
      <w:r w:rsidRPr="00F6751C">
        <w:rPr>
          <w:lang w:val="en-US"/>
        </w:rPr>
        <w:t>Emotions: The Unspoken Language of Humanity</w:t>
      </w:r>
    </w:p>
    <w:p w14:paraId="30E3B251" w14:textId="3C619707" w:rsidR="00F6751C" w:rsidRPr="00F6751C" w:rsidRDefault="00F6751C" w:rsidP="00F6751C">
      <w:pPr>
        <w:rPr>
          <w:lang w:val="en-US"/>
        </w:rPr>
      </w:pPr>
      <w:r w:rsidRPr="00F6751C">
        <w:rPr>
          <w:lang w:val="en-US"/>
        </w:rPr>
        <w:t xml:space="preserve">From our very first cries as newborns, emotions have served as a powerful internal compass, guiding our thoughts and actions. But emotions are not just limited to the inner realm. We naturally express them outwardly through facial expressions, offering a window into our emotional state for those around us. This nonverbal communication is fundamental to human interaction, allowing us to connect and understand each other without </w:t>
      </w:r>
      <w:r>
        <w:rPr>
          <w:lang w:val="en-US"/>
        </w:rPr>
        <w:t>speaking</w:t>
      </w:r>
      <w:r w:rsidRPr="00F6751C">
        <w:rPr>
          <w:lang w:val="en-US"/>
        </w:rPr>
        <w:t xml:space="preserve"> a single word.</w:t>
      </w:r>
    </w:p>
    <w:p w14:paraId="2A3CA086" w14:textId="6D5F68C1" w:rsidR="00F6751C" w:rsidRPr="00F6751C" w:rsidRDefault="00F6751C" w:rsidP="00F6751C">
      <w:pPr>
        <w:rPr>
          <w:lang w:val="en-US"/>
        </w:rPr>
      </w:pPr>
      <w:r w:rsidRPr="00F6751C">
        <w:rPr>
          <w:lang w:val="en-US"/>
        </w:rPr>
        <w:t>However, deciphering the emotions of strangers, particularly through</w:t>
      </w:r>
      <w:r>
        <w:rPr>
          <w:lang w:val="en-US"/>
        </w:rPr>
        <w:t xml:space="preserve"> </w:t>
      </w:r>
      <w:r w:rsidRPr="00F6751C">
        <w:rPr>
          <w:lang w:val="en-US"/>
        </w:rPr>
        <w:t>facial expressions, can be a complex task. This is where the exciting potential of artificial intelligence emerges. Can we harness the power of neural networks to train a system that can recognize human emotions from facial expressions?</w:t>
      </w:r>
    </w:p>
    <w:p w14:paraId="72E6F903" w14:textId="77777777" w:rsidR="00F6751C" w:rsidRPr="00F6751C" w:rsidRDefault="00F6751C" w:rsidP="00F6751C">
      <w:pPr>
        <w:rPr>
          <w:lang w:val="en-US"/>
        </w:rPr>
      </w:pPr>
      <w:r w:rsidRPr="00F6751C">
        <w:rPr>
          <w:lang w:val="en-US"/>
        </w:rPr>
        <w:t>Imagine a machine learning model capable of automatically interpreting and recording emotional data. This would unlock a treasure trove of insights, allowing us to analyze and optimize content across various mediums – advertising, film, television – with the power of data-driven emotional response. By understanding how viewers react emotionally, we could create more impactful and targeted content, ensuring our message resonates on a deeper level.</w:t>
      </w:r>
    </w:p>
    <w:p w14:paraId="21EBDB1B" w14:textId="77777777" w:rsidR="00F6751C" w:rsidRPr="00F6751C" w:rsidRDefault="00F6751C" w:rsidP="00F6751C">
      <w:pPr>
        <w:rPr>
          <w:lang w:val="en-US"/>
        </w:rPr>
      </w:pPr>
      <w:r w:rsidRPr="00F6751C">
        <w:rPr>
          <w:lang w:val="en-US"/>
        </w:rPr>
        <w:t xml:space="preserve">This exploration into emotional recognition through AI is not just about technological </w:t>
      </w:r>
      <w:proofErr w:type="gramStart"/>
      <w:r w:rsidRPr="00F6751C">
        <w:rPr>
          <w:lang w:val="en-US"/>
        </w:rPr>
        <w:t>advancement;</w:t>
      </w:r>
      <w:proofErr w:type="gramEnd"/>
      <w:r w:rsidRPr="00F6751C">
        <w:rPr>
          <w:lang w:val="en-US"/>
        </w:rPr>
        <w:t xml:space="preserve"> it's about unlocking a new layer of understanding in human communication. It's about empowering machines to bridge the gap between the internal world of emotions and the external world of expression.</w:t>
      </w:r>
    </w:p>
    <w:p w14:paraId="63F637EE" w14:textId="77777777" w:rsidR="00F6751C" w:rsidRDefault="00F6751C">
      <w:pPr>
        <w:rPr>
          <w:lang w:val="en-US"/>
        </w:rPr>
      </w:pPr>
      <w:r>
        <w:rPr>
          <w:lang w:val="en-US"/>
        </w:rPr>
        <w:br w:type="page"/>
      </w:r>
    </w:p>
    <w:p w14:paraId="5D3E6F78" w14:textId="646A7ACF"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2CA3D3C8">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6"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7"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 xml:space="preserve">Improved minority class recognition: By balancing the emotion classes, SMOTE ensures that the model recognizes both majority emotions </w:t>
      </w:r>
      <w:proofErr w:type="gramStart"/>
      <w:r w:rsidRPr="00993698">
        <w:rPr>
          <w:lang w:val="en-US"/>
        </w:rPr>
        <w:t>and also</w:t>
      </w:r>
      <w:proofErr w:type="gramEnd"/>
      <w:r w:rsidRPr="00993698">
        <w:rPr>
          <w:lang w:val="en-US"/>
        </w:rPr>
        <w:t xml:space="preserve">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 xml:space="preserve">Possible limitations: SMOTE may introduce noise or overfitting into the data. Careful evaluation and validation </w:t>
      </w:r>
      <w:proofErr w:type="gramStart"/>
      <w:r w:rsidRPr="00993698">
        <w:rPr>
          <w:lang w:val="en-US"/>
        </w:rPr>
        <w:t>is</w:t>
      </w:r>
      <w:proofErr w:type="gramEnd"/>
      <w:r w:rsidRPr="00993698">
        <w:rPr>
          <w:lang w:val="en-US"/>
        </w:rPr>
        <w:t xml:space="preserve">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 xml:space="preserve">Fraud detection: identification of fraudulent transactions from </w:t>
      </w:r>
      <w:proofErr w:type="gramStart"/>
      <w:r w:rsidRPr="00993698">
        <w:rPr>
          <w:lang w:val="en-US"/>
        </w:rPr>
        <w:t>a large number of</w:t>
      </w:r>
      <w:proofErr w:type="gramEnd"/>
      <w:r w:rsidRPr="00993698">
        <w:rPr>
          <w:lang w:val="en-US"/>
        </w:rPr>
        <w:t xml:space="preserve">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7777777" w:rsidR="00161AFF" w:rsidRPr="00993698" w:rsidRDefault="00161AFF" w:rsidP="00993698">
      <w:pPr>
        <w:rPr>
          <w:lang w:val="en-US"/>
        </w:rPr>
      </w:pPr>
    </w:p>
    <w:sectPr w:rsidR="00161AFF" w:rsidRPr="00993698"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3F6125"/>
    <w:rsid w:val="004D7291"/>
    <w:rsid w:val="005502FE"/>
    <w:rsid w:val="006E1535"/>
    <w:rsid w:val="00774AC2"/>
    <w:rsid w:val="007E7769"/>
    <w:rsid w:val="008141A6"/>
    <w:rsid w:val="008B1131"/>
    <w:rsid w:val="00993698"/>
    <w:rsid w:val="00B31B08"/>
    <w:rsid w:val="00CC191B"/>
    <w:rsid w:val="00E06653"/>
    <w:rsid w:val="00E1493F"/>
    <w:rsid w:val="00F6751C"/>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 w:type="character" w:styleId="Strong">
    <w:name w:val="Strong"/>
    <w:basedOn w:val="DefaultParagraphFont"/>
    <w:uiPriority w:val="22"/>
    <w:qFormat/>
    <w:rsid w:val="00F67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 w:id="16901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3</cp:revision>
  <dcterms:created xsi:type="dcterms:W3CDTF">2024-06-16T14:25:00Z</dcterms:created>
  <dcterms:modified xsi:type="dcterms:W3CDTF">2024-06-20T16:29:00Z</dcterms:modified>
</cp:coreProperties>
</file>