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dtsc9eyy6oh" w:id="0"/>
      <w:bookmarkEnd w:id="0"/>
      <w:r w:rsidDel="00000000" w:rsidR="00000000" w:rsidRPr="00000000">
        <w:rPr>
          <w:rtl w:val="0"/>
        </w:rPr>
        <w:t xml:space="preserve">Fiche Individuelle Projet labyrinthe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58tuz2u741b" w:id="1"/>
      <w:bookmarkEnd w:id="1"/>
      <w:r w:rsidDel="00000000" w:rsidR="00000000" w:rsidRPr="00000000">
        <w:rPr>
          <w:rtl w:val="0"/>
        </w:rPr>
        <w:t xml:space="preserve">Lundi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Programmation du plateau le matin et l’après-midi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9ijc6hskk9l" w:id="2"/>
      <w:bookmarkEnd w:id="2"/>
      <w:r w:rsidDel="00000000" w:rsidR="00000000" w:rsidRPr="00000000">
        <w:rPr>
          <w:rtl w:val="0"/>
        </w:rPr>
        <w:t xml:space="preserve">Mardi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Finition du plateau le matin et programmation du labyrinthe l’après-midi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w3ebi3nvjax" w:id="3"/>
      <w:bookmarkEnd w:id="3"/>
      <w:r w:rsidDel="00000000" w:rsidR="00000000" w:rsidRPr="00000000">
        <w:rPr>
          <w:rtl w:val="0"/>
        </w:rPr>
        <w:t xml:space="preserve">Mercredi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Débogage labyrinthe puis programmation de la version objet du plateau le matin et de la version objet de labyrinthe l’après midi.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kqqwyiwlu36m" w:id="4"/>
      <w:bookmarkEnd w:id="4"/>
      <w:r w:rsidDel="00000000" w:rsidR="00000000" w:rsidRPr="00000000">
        <w:rPr>
          <w:rtl w:val="0"/>
        </w:rPr>
        <w:t xml:space="preserve">Jeudi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Mise en commun et réglage des bugs.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xfqqe411x0vv" w:id="5"/>
      <w:bookmarkEnd w:id="5"/>
      <w:r w:rsidDel="00000000" w:rsidR="00000000" w:rsidRPr="00000000">
        <w:rPr>
          <w:rtl w:val="0"/>
        </w:rPr>
        <w:t xml:space="preserve">Vendredi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8"/>
          <w:szCs w:val="28"/>
          <w:rtl w:val="0"/>
        </w:rPr>
        <w:t xml:space="preserve">Passage à l’oral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Bérault Xavier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