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Times New Roman" w:cs="Times New Roman" w:eastAsia="Times New Roman" w:hAnsi="Times New Roman"/>
        </w:rPr>
      </w:pPr>
      <w:bookmarkStart w:colFirst="0" w:colLast="0" w:name="_442k9z4zuj7w" w:id="0"/>
      <w:bookmarkEnd w:id="0"/>
      <w:r w:rsidDel="00000000" w:rsidR="00000000" w:rsidRPr="00000000">
        <w:rPr>
          <w:rtl w:val="0"/>
        </w:rPr>
      </w:r>
    </w:p>
    <w:p w:rsidR="00000000" w:rsidDel="00000000" w:rsidP="00000000" w:rsidRDefault="00000000" w:rsidRPr="00000000" w14:paraId="00000002">
      <w:pPr>
        <w:pStyle w:val="Heading2"/>
        <w:jc w:val="center"/>
        <w:rPr>
          <w:rFonts w:ascii="Times New Roman" w:cs="Times New Roman" w:eastAsia="Times New Roman" w:hAnsi="Times New Roman"/>
        </w:rPr>
      </w:pPr>
      <w:bookmarkStart w:colFirst="0" w:colLast="0" w:name="_1kl3ozk6hjgu" w:id="1"/>
      <w:bookmarkEnd w:id="1"/>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2"/>
        <w:jc w:val="center"/>
        <w:rPr>
          <w:rFonts w:ascii="Times New Roman" w:cs="Times New Roman" w:eastAsia="Times New Roman" w:hAnsi="Times New Roman"/>
        </w:rPr>
      </w:pPr>
      <w:bookmarkStart w:colFirst="0" w:colLast="0" w:name="_q2zhf4vcjhr3" w:id="2"/>
      <w:bookmarkEnd w:id="2"/>
      <w:r w:rsidDel="00000000" w:rsidR="00000000" w:rsidRPr="00000000">
        <w:rPr>
          <w:rFonts w:ascii="Times New Roman" w:cs="Times New Roman" w:eastAsia="Times New Roman" w:hAnsi="Times New Roman"/>
          <w:rtl w:val="0"/>
        </w:rPr>
        <w:t xml:space="preserve"> EE 242-02</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dv5mp9vy4nhl" w:id="3"/>
      <w:bookmarkEnd w:id="3"/>
      <w:r w:rsidDel="00000000" w:rsidR="00000000" w:rsidRPr="00000000">
        <w:rPr>
          <w:rFonts w:ascii="Times New Roman" w:cs="Times New Roman" w:eastAsia="Times New Roman" w:hAnsi="Times New Roman"/>
          <w:rtl w:val="0"/>
        </w:rPr>
        <w:t xml:space="preserve">Electrical Engineering Department</w:t>
      </w:r>
    </w:p>
    <w:p w:rsidR="00000000" w:rsidDel="00000000" w:rsidP="00000000" w:rsidRDefault="00000000" w:rsidRPr="00000000" w14:paraId="00000008">
      <w:pPr>
        <w:pStyle w:val="Heading2"/>
        <w:jc w:val="center"/>
        <w:rPr>
          <w:rFonts w:ascii="Times New Roman" w:cs="Times New Roman" w:eastAsia="Times New Roman" w:hAnsi="Times New Roman"/>
        </w:rPr>
      </w:pPr>
      <w:bookmarkStart w:colFirst="0" w:colLast="0" w:name="_43njivn30iwo" w:id="4"/>
      <w:bookmarkEnd w:id="4"/>
      <w:r w:rsidDel="00000000" w:rsidR="00000000" w:rsidRPr="00000000">
        <w:rPr>
          <w:rFonts w:ascii="Times New Roman" w:cs="Times New Roman" w:eastAsia="Times New Roman" w:hAnsi="Times New Roman"/>
          <w:rtl w:val="0"/>
        </w:rPr>
        <w:t xml:space="preserve">Lab #</w:t>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09">
      <w:pPr>
        <w:pStyle w:val="Heading2"/>
        <w:jc w:val="center"/>
        <w:rPr>
          <w:rFonts w:ascii="Times New Roman" w:cs="Times New Roman" w:eastAsia="Times New Roman" w:hAnsi="Times New Roman"/>
        </w:rPr>
      </w:pPr>
      <w:bookmarkStart w:colFirst="0" w:colLast="0" w:name="_mm95hpoxyhi1" w:id="5"/>
      <w:bookmarkEnd w:id="5"/>
      <w:r w:rsidDel="00000000" w:rsidR="00000000" w:rsidRPr="00000000">
        <w:rPr>
          <w:rFonts w:ascii="Times New Roman" w:cs="Times New Roman" w:eastAsia="Times New Roman" w:hAnsi="Times New Roman"/>
          <w:rtl w:val="0"/>
        </w:rPr>
        <w:t xml:space="preserve">Low-Pass and High-Pass Filters</w:t>
      </w:r>
    </w:p>
    <w:p w:rsidR="00000000" w:rsidDel="00000000" w:rsidP="00000000" w:rsidRDefault="00000000" w:rsidRPr="00000000" w14:paraId="0000000A">
      <w:pPr>
        <w:pStyle w:val="Heading2"/>
        <w:jc w:val="center"/>
        <w:rPr>
          <w:rFonts w:ascii="Times New Roman" w:cs="Times New Roman" w:eastAsia="Times New Roman" w:hAnsi="Times New Roman"/>
        </w:rPr>
      </w:pPr>
      <w:bookmarkStart w:colFirst="0" w:colLast="0" w:name="_y4koq7lk0ek1" w:id="6"/>
      <w:bookmarkEnd w:id="6"/>
      <w:r w:rsidDel="00000000" w:rsidR="00000000" w:rsidRPr="00000000">
        <w:rPr>
          <w:rFonts w:ascii="Times New Roman" w:cs="Times New Roman" w:eastAsia="Times New Roman" w:hAnsi="Times New Roman"/>
          <w:rtl w:val="0"/>
        </w:rPr>
        <w:t xml:space="preserve">Report Delivered on: 02-21-25</w:t>
      </w:r>
    </w:p>
    <w:p w:rsidR="00000000" w:rsidDel="00000000" w:rsidP="00000000" w:rsidRDefault="00000000" w:rsidRPr="00000000" w14:paraId="0000000B">
      <w:pPr>
        <w:pStyle w:val="Heading2"/>
        <w:jc w:val="center"/>
        <w:rPr>
          <w:rFonts w:ascii="Times New Roman" w:cs="Times New Roman" w:eastAsia="Times New Roman" w:hAnsi="Times New Roman"/>
        </w:rPr>
      </w:pPr>
      <w:bookmarkStart w:colFirst="0" w:colLast="0" w:name="_us6fnq17rwzc" w:id="7"/>
      <w:bookmarkEnd w:id="7"/>
      <w:r w:rsidDel="00000000" w:rsidR="00000000" w:rsidRPr="00000000">
        <w:rPr>
          <w:rFonts w:ascii="Times New Roman" w:cs="Times New Roman" w:eastAsia="Times New Roman" w:hAnsi="Times New Roman"/>
          <w:rtl w:val="0"/>
        </w:rPr>
        <w:t xml:space="preserve">Lab Partners: Allen Dinh, David Rock, Alan Odnoblyudov</w:t>
      </w:r>
    </w:p>
    <w:p w:rsidR="00000000" w:rsidDel="00000000" w:rsidP="00000000" w:rsidRDefault="00000000" w:rsidRPr="00000000" w14:paraId="0000000C">
      <w:pPr>
        <w:pStyle w:val="Heading2"/>
        <w:jc w:val="center"/>
        <w:rPr>
          <w:rFonts w:ascii="Times New Roman" w:cs="Times New Roman" w:eastAsia="Times New Roman" w:hAnsi="Times New Roman"/>
        </w:rPr>
      </w:pPr>
      <w:bookmarkStart w:colFirst="0" w:colLast="0" w:name="_umvgw07hh7j0" w:id="8"/>
      <w:bookmarkEnd w:id="8"/>
      <w:r w:rsidDel="00000000" w:rsidR="00000000" w:rsidRPr="00000000">
        <w:rPr>
          <w:rFonts w:ascii="Times New Roman" w:cs="Times New Roman" w:eastAsia="Times New Roman" w:hAnsi="Times New Roman"/>
          <w:rtl w:val="0"/>
        </w:rPr>
        <w:t xml:space="preserve">Group 1</w:t>
      </w:r>
    </w:p>
    <w:p w:rsidR="00000000" w:rsidDel="00000000" w:rsidP="00000000" w:rsidRDefault="00000000" w:rsidRPr="00000000" w14:paraId="0000000D">
      <w:pPr>
        <w:pStyle w:val="Title"/>
        <w:jc w:val="center"/>
        <w:rPr>
          <w:rFonts w:ascii="Times New Roman" w:cs="Times New Roman" w:eastAsia="Times New Roman" w:hAnsi="Times New Roman"/>
        </w:rPr>
      </w:pPr>
      <w:bookmarkStart w:colFirst="0" w:colLast="0" w:name="_784lssj101fl" w:id="9"/>
      <w:bookmarkEnd w:id="9"/>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Introduction</w:t>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experiment measures the frequency response of RC low-pass and high-pass filters by analyzing their transfer function magnitude and phase. The low-pass filter attenuates high frequencies, while the high-pass filter attenuates low frequencies. </w:t>
      </w:r>
      <w:r w:rsidDel="00000000" w:rsidR="00000000" w:rsidRPr="00000000">
        <w:rPr>
          <w:rFonts w:ascii="Times New Roman" w:cs="Times New Roman" w:eastAsia="Times New Roman" w:hAnsi="Times New Roman"/>
          <w:rtl w:val="0"/>
        </w:rPr>
        <w:t xml:space="preserve">Voltage measurements will be taken across the source and the resistor/capacitor while varying the frequency of the source from 5 Hz to 25,000 Hz to compare experimental and theoretical results.</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Equipment List</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Keysight EDU33121A Function Generator</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Keysight EDU34450A Digital Multimeter</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Keysight DSOX1202G Digital Storage Oscilloscope</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Resistor Decade Box</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Capacitor Decade Box</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BNC-Banana</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Bag of short leads</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Banana-Banana leads</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Procedure</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Transfer function magnitude and phase measurements of RC low-pass filter</w:t>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33838" cy="2261747"/>
            <wp:effectExtent b="0" l="0" r="0" t="0"/>
            <wp:docPr id="3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033838" cy="22617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Low-pass filter schematic</w:t>
      </w:r>
    </w:p>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Set up the circuit for the low-pass filter using R = 50kΩ and C = 0.02µF. Connect the circuit as shown in Figure 1. Set the function generator to High-Z output termination and adjust it to produce an 8V peak-to-peak sinusoidal waveform.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Measure the rms values of Vs and Vo using a digital multimeter. Record the phase difference of Vo relative to Vs.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Set the function generator frequency to the following values: 5 Hz, 25 Hz, 50 Hz, 250 Hz, 500 Hz, 2500 Hz, 5000 Hz, and 25000 Hz. Fine-tune the frequency to obtain ideal values at the half-power frequency and add additional rows if necessary.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Plot the transfer function magnitude and phase versus frequency using a logarithmic scale for frequency. Since the data is plotted, omit the table from the lab report.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Repeat steps 1 through 4 for the high-pass filter as shown in Figure 2.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 Transfer function magnitude and phase measurements of RC high-pass filter</w:t>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43350" cy="2127434"/>
            <wp:effectExtent b="0" l="0" r="0" t="0"/>
            <wp:docPr id="26"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943350" cy="212743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High-pass filter schematic</w:t>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Open LTspice and create a new schematic for the low-pass filter. Select a voltage source, set it to small signal AC analysis, and set the amplitude to 1V.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Place the resistor and capacitor with values R = 50kΩ and C = 20nF. Connect all components using wires and ensure the circuit has a ground connection.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Set up AC analysis with a start frequency of 1 Hz and a stop frequency of 200 Hz. Adjust the range if necessary to capture the full response.  </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Place the voltage probe at the output and run the simulation. Print the circuit diagram and response.  </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Repeat steps 6 through 9 for the high-pass filter.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Determine the cutoff frequencies for both filters and compare the experimental, simulated, and theoretical values of the transfer function magnitude and phase at these frequencies. Note any discrepancies and provide explanations.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3. LTspice simulation, transfer function magnitude and phase responses of RC low-pass and high-pass filters </w:t>
      </w:r>
    </w:p>
    <w:p w:rsidR="00000000" w:rsidDel="00000000" w:rsidP="00000000" w:rsidRDefault="00000000" w:rsidRPr="00000000" w14:paraId="0000004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95675" cy="2333625"/>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956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LTSpice Schematic of RC Low-Pass Filter (LPF)</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From the File Menu of LTSpice, open “New Schematic”</w:t>
      </w:r>
    </w:p>
    <w:p w:rsidR="00000000" w:rsidDel="00000000" w:rsidP="00000000" w:rsidRDefault="00000000" w:rsidRPr="00000000" w14:paraId="0000004F">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voltage source: Edit Menu, select “Component” or F2</w:t>
      </w:r>
    </w:p>
    <w:p w:rsidR="00000000" w:rsidDel="00000000" w:rsidP="00000000" w:rsidRDefault="00000000" w:rsidRPr="00000000" w14:paraId="00000050">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“Voltage” for a voltage source</w:t>
      </w:r>
    </w:p>
    <w:p w:rsidR="00000000" w:rsidDel="00000000" w:rsidP="00000000" w:rsidRDefault="00000000" w:rsidRPr="00000000" w14:paraId="00000051">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Right click on source and select “Advanced”</w:t>
      </w:r>
    </w:p>
    <w:p w:rsidR="00000000" w:rsidDel="00000000" w:rsidP="00000000" w:rsidRDefault="00000000" w:rsidRPr="00000000" w14:paraId="00000052">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Select “Small Signal AC Analysis”</w:t>
      </w:r>
    </w:p>
    <w:p w:rsidR="00000000" w:rsidDel="00000000" w:rsidP="00000000" w:rsidRDefault="00000000" w:rsidRPr="00000000" w14:paraId="00000053">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Amplitude = 1</w:t>
      </w:r>
    </w:p>
    <w:p w:rsidR="00000000" w:rsidDel="00000000" w:rsidP="00000000" w:rsidRDefault="00000000" w:rsidRPr="00000000" w14:paraId="00000054">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 R and C from the Edit or Bar menu. Use the values specified in Figure 3.</w:t>
      </w:r>
    </w:p>
    <w:p w:rsidR="00000000" w:rsidDel="00000000" w:rsidP="00000000" w:rsidRDefault="00000000" w:rsidRPr="00000000" w14:paraId="00000055">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Right click allows component value and unit specification (ohms and uF, etc.) Use ‘u’ for micro.</w:t>
      </w:r>
    </w:p>
    <w:p w:rsidR="00000000" w:rsidDel="00000000" w:rsidP="00000000" w:rsidRDefault="00000000" w:rsidRPr="00000000" w14:paraId="00000056">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placing all components on the schematic, add connections using the “wire” option, pencil icon.</w:t>
      </w:r>
    </w:p>
    <w:p w:rsidR="00000000" w:rsidDel="00000000" w:rsidP="00000000" w:rsidRDefault="00000000" w:rsidRPr="00000000" w14:paraId="00000057">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Place the source ground.</w:t>
      </w:r>
    </w:p>
    <w:p w:rsidR="00000000" w:rsidDel="00000000" w:rsidP="00000000" w:rsidRDefault="00000000" w:rsidRPr="00000000" w14:paraId="00000058">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Under “Simulate: select Run and then select AC Analysis</w:t>
      </w:r>
    </w:p>
    <w:p w:rsidR="00000000" w:rsidDel="00000000" w:rsidP="00000000" w:rsidRDefault="00000000" w:rsidRPr="00000000" w14:paraId="00000059">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w:t>
      </w:r>
    </w:p>
    <w:p w:rsidR="00000000" w:rsidDel="00000000" w:rsidP="00000000" w:rsidRDefault="00000000" w:rsidRPr="00000000" w14:paraId="0000005A">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05B">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Start: 1Hz</w:t>
      </w:r>
    </w:p>
    <w:p w:rsidR="00000000" w:rsidDel="00000000" w:rsidP="00000000" w:rsidRDefault="00000000" w:rsidRPr="00000000" w14:paraId="0000005C">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Stop: 200Hz</w:t>
      </w:r>
    </w:p>
    <w:p w:rsidR="00000000" w:rsidDel="00000000" w:rsidP="00000000" w:rsidRDefault="00000000" w:rsidRPr="00000000" w14:paraId="0000005D">
      <w:pPr>
        <w:numPr>
          <w:ilvl w:val="1"/>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Adjust (as necessary) start and stop frequencies to show complete LPF or HPF responses</w:t>
      </w:r>
    </w:p>
    <w:p w:rsidR="00000000" w:rsidDel="00000000" w:rsidP="00000000" w:rsidRDefault="00000000" w:rsidRPr="00000000" w14:paraId="0000005E">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Place the voltage probe at the circuit output and left click.</w:t>
      </w:r>
    </w:p>
    <w:p w:rsidR="00000000" w:rsidDel="00000000" w:rsidP="00000000" w:rsidRDefault="00000000" w:rsidRPr="00000000" w14:paraId="0000005F">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Repeat all above steps for the high-pass filter, HPF.</w:t>
      </w:r>
    </w:p>
    <w:p w:rsidR="00000000" w:rsidDel="00000000" w:rsidP="00000000" w:rsidRDefault="00000000" w:rsidRPr="00000000" w14:paraId="00000060">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Print the LPF and HPF circuit diagrams and characteristics. Verify legibility.</w:t>
      </w:r>
    </w:p>
    <w:p w:rsidR="00000000" w:rsidDel="00000000" w:rsidP="00000000" w:rsidRDefault="00000000" w:rsidRPr="00000000" w14:paraId="00000061">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the cutoff frequencies (fc) for both the LPF and HPF (note |H(fc)| and H(fc) values for both circuits) and compare to theoretical values.</w:t>
      </w:r>
    </w:p>
    <w:p w:rsidR="00000000" w:rsidDel="00000000" w:rsidP="00000000" w:rsidRDefault="00000000" w:rsidRPr="00000000" w14:paraId="0000006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Dat</w:t>
      </w:r>
      <w:r w:rsidDel="00000000" w:rsidR="00000000" w:rsidRPr="00000000">
        <w:rPr>
          <w:rFonts w:ascii="Times New Roman" w:cs="Times New Roman" w:eastAsia="Times New Roman" w:hAnsi="Times New Roman"/>
          <w:b w:val="1"/>
          <w:u w:val="single"/>
          <w:rtl w:val="0"/>
        </w:rPr>
        <w:t xml:space="preserve">a</w:t>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1.1 Transfer function magnitude and phase measurements of RC low-pass filter</w:t>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6041" cy="338837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6041" cy="3388375"/>
                    </a:xfrm>
                    <a:prstGeom prst="rect"/>
                    <a:ln/>
                  </pic:spPr>
                </pic:pic>
              </a:graphicData>
            </a:graphic>
          </wp:inline>
        </w:drawing>
      </w:r>
      <w:r w:rsidDel="00000000" w:rsidR="00000000" w:rsidRPr="00000000">
        <w:rPr>
          <w:rtl w:val="0"/>
        </w:rPr>
      </w:r>
    </w:p>
    <w:bookmarkStart w:colFirst="0" w:colLast="0" w:name="wosusfxuv4b6" w:id="10"/>
    <w:bookmarkEnd w:id="10"/>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1.1.1: The experimental transfer function’s magnitude and phase vs. frequency (LPF)</w:t>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1.1.1: Fine tuning the frequency (nearest 0.1Hz) to obtain |H| = 1/sqrt(2) = 0.7071 (LPF)</w:t>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1574800"/>
            <wp:effectExtent b="0" l="0" r="0" t="0"/>
            <wp:docPr id="3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1574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897350</wp:posOffset>
            </wp:positionV>
            <wp:extent cx="466725" cy="190500"/>
            <wp:effectExtent b="0" l="0" r="0" t="0"/>
            <wp:wrapNone/>
            <wp:docPr id="5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66725" cy="190500"/>
                    </a:xfrm>
                    <a:prstGeom prst="rect"/>
                    <a:ln/>
                  </pic:spPr>
                </pic:pic>
              </a:graphicData>
            </a:graphic>
          </wp:anchor>
        </w:drawing>
      </w:r>
    </w:p>
    <w:p w:rsidR="00000000" w:rsidDel="00000000" w:rsidP="00000000" w:rsidRDefault="00000000" w:rsidRPr="00000000" w14:paraId="0000006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1.2 Transfer function magnitude and phase measurements of RC high-pass filter</w:t>
      </w:r>
    </w:p>
    <w:p w:rsidR="00000000" w:rsidDel="00000000" w:rsidP="00000000" w:rsidRDefault="00000000" w:rsidRPr="00000000" w14:paraId="000000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3075" cy="3295650"/>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553075" cy="32956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1285875</wp:posOffset>
            </wp:positionV>
            <wp:extent cx="265530" cy="713612"/>
            <wp:effectExtent b="0" l="0" r="0" t="0"/>
            <wp:wrapNone/>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5530" cy="713612"/>
                    </a:xfrm>
                    <a:prstGeom prst="rect"/>
                    <a:ln/>
                  </pic:spPr>
                </pic:pic>
              </a:graphicData>
            </a:graphic>
          </wp:anchor>
        </w:drawing>
      </w:r>
    </w:p>
    <w:bookmarkStart w:colFirst="0" w:colLast="0" w:name="medk83fb7g23" w:id="11"/>
    <w:bookmarkEnd w:id="11"/>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1.2.1: The experimental transfer function’s magnitude and phase vs. frequency (HPF)</w:t>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1.2.1: Fine tuning the frequency (nearest 0.1Hz) to obtain |H| = 1/sqrt(2) = 0.7071 (HPF)</w:t>
      </w:r>
    </w:p>
    <w:p w:rsidR="00000000" w:rsidDel="00000000" w:rsidP="00000000" w:rsidRDefault="00000000" w:rsidRPr="00000000" w14:paraId="0000007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536700"/>
            <wp:effectExtent b="0" l="0" r="0" t="0"/>
            <wp:docPr id="4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1536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901112</wp:posOffset>
            </wp:positionV>
            <wp:extent cx="466725" cy="190500"/>
            <wp:effectExtent b="0" l="0" r="0" t="0"/>
            <wp:wrapNone/>
            <wp:docPr id="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66725" cy="190500"/>
                    </a:xfrm>
                    <a:prstGeom prst="rect"/>
                    <a:ln/>
                  </pic:spPr>
                </pic:pic>
              </a:graphicData>
            </a:graphic>
          </wp:anchor>
        </w:drawing>
      </w:r>
    </w:p>
    <w:p w:rsidR="00000000" w:rsidDel="00000000" w:rsidP="00000000" w:rsidRDefault="00000000" w:rsidRPr="00000000" w14:paraId="0000007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1.3. Calculated transfer function magnitude and phase plots for LPF/HPF in prelab</w:t>
      </w:r>
    </w:p>
    <w:p w:rsidR="00000000" w:rsidDel="00000000" w:rsidP="00000000" w:rsidRDefault="00000000" w:rsidRPr="00000000" w14:paraId="0000008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3089466"/>
            <wp:effectExtent b="0" l="0" r="0" t="0"/>
            <wp:docPr id="2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224463" cy="308946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1187790</wp:posOffset>
            </wp:positionV>
            <wp:extent cx="265530" cy="713612"/>
            <wp:effectExtent b="0" l="0" r="0" t="0"/>
            <wp:wrapNone/>
            <wp:docPr id="3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5530" cy="713612"/>
                    </a:xfrm>
                    <a:prstGeom prst="rect"/>
                    <a:ln/>
                  </pic:spPr>
                </pic:pic>
              </a:graphicData>
            </a:graphic>
          </wp:anchor>
        </w:drawing>
      </w:r>
    </w:p>
    <w:bookmarkStart w:colFirst="0" w:colLast="0" w:name="4eqqxcez9ytb" w:id="12"/>
    <w:bookmarkEnd w:id="12"/>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1.3.1: The prelab transfer function’s magnitude and phase vs. frequency (LPF)</w:t>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86388" cy="3185220"/>
            <wp:effectExtent b="0" l="0" r="0" t="0"/>
            <wp:docPr id="5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386388" cy="3185220"/>
                    </a:xfrm>
                    <a:prstGeom prst="rect"/>
                    <a:ln/>
                  </pic:spPr>
                </pic:pic>
              </a:graphicData>
            </a:graphic>
          </wp:inline>
        </w:drawing>
      </w:r>
      <w:r w:rsidDel="00000000" w:rsidR="00000000" w:rsidRPr="00000000">
        <w:rPr>
          <w:rtl w:val="0"/>
        </w:rPr>
      </w:r>
    </w:p>
    <w:bookmarkStart w:colFirst="0" w:colLast="0" w:name="3cpyasmxz4jz" w:id="13"/>
    <w:bookmarkEnd w:id="13"/>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1.3.2: The prelab transfer function’s magnitude and phase vs. frequency (HPF)</w:t>
      </w:r>
    </w:p>
    <w:p w:rsidR="00000000" w:rsidDel="00000000" w:rsidP="00000000" w:rsidRDefault="00000000" w:rsidRPr="00000000" w14:paraId="0000009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2.1. LTspice simulation, transfer function magnitude and phase responses of RC low-pass filter</w:t>
      </w:r>
    </w:p>
    <w:p w:rsidR="00000000" w:rsidDel="00000000" w:rsidP="00000000" w:rsidRDefault="00000000" w:rsidRPr="00000000" w14:paraId="0000009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57538" cy="2160420"/>
            <wp:effectExtent b="0" l="0" r="0" t="0"/>
            <wp:docPr id="45"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3157538" cy="21604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2.1.1: LTSpice schematic of RC low-pass filter</w:t>
      </w: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135350</wp:posOffset>
            </wp:positionV>
            <wp:extent cx="7709081" cy="1544287"/>
            <wp:effectExtent b="0" l="0" r="0" t="0"/>
            <wp:wrapNone/>
            <wp:docPr id="41"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7709081" cy="15442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135350</wp:posOffset>
            </wp:positionV>
            <wp:extent cx="1509713" cy="1387961"/>
            <wp:effectExtent b="0" l="0" r="0" t="0"/>
            <wp:wrapNone/>
            <wp:docPr id="19" name="image3.png"/>
            <a:graphic>
              <a:graphicData uri="http://schemas.openxmlformats.org/drawingml/2006/picture">
                <pic:pic>
                  <pic:nvPicPr>
                    <pic:cNvPr id="0" name="image3.png"/>
                    <pic:cNvPicPr preferRelativeResize="0"/>
                  </pic:nvPicPr>
                  <pic:blipFill>
                    <a:blip r:embed="rId19"/>
                    <a:srcRect b="10818" l="75433" r="5039" t="0"/>
                    <a:stretch>
                      <a:fillRect/>
                    </a:stretch>
                  </pic:blipFill>
                  <pic:spPr>
                    <a:xfrm>
                      <a:off x="0" y="0"/>
                      <a:ext cx="1509713" cy="1387961"/>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2.1.2: Transfer function magnitude and phase vs. frequency (complete LPF response)</w:t>
      </w:r>
    </w:p>
    <w:p w:rsidR="00000000" w:rsidDel="00000000" w:rsidP="00000000" w:rsidRDefault="00000000" w:rsidRPr="00000000" w14:paraId="000000A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2.2. LTspice simulation, transfer function magnitude and phase responses of RC high-pass filter</w:t>
      </w:r>
    </w:p>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581400" cy="2218282"/>
            <wp:effectExtent b="0" l="0" r="0" t="0"/>
            <wp:docPr id="5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3581400" cy="221828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2.2.1: LTSpice schematic of RC high-pass filter</w:t>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-900112</wp:posOffset>
            </wp:positionH>
            <wp:positionV relativeFrom="paragraph">
              <wp:posOffset>200025</wp:posOffset>
            </wp:positionV>
            <wp:extent cx="7742019" cy="1550885"/>
            <wp:effectExtent b="0" l="0" r="0" t="0"/>
            <wp:wrapNone/>
            <wp:docPr id="2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7742019" cy="15508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200025</wp:posOffset>
            </wp:positionV>
            <wp:extent cx="1527205" cy="1427060"/>
            <wp:effectExtent b="0" l="0" r="0" t="0"/>
            <wp:wrapNone/>
            <wp:docPr id="38" name="image37.png"/>
            <a:graphic>
              <a:graphicData uri="http://schemas.openxmlformats.org/drawingml/2006/picture">
                <pic:pic>
                  <pic:nvPicPr>
                    <pic:cNvPr id="0" name="image37.png"/>
                    <pic:cNvPicPr preferRelativeResize="0"/>
                  </pic:nvPicPr>
                  <pic:blipFill>
                    <a:blip r:embed="rId22"/>
                    <a:srcRect b="8818" l="68108" r="12339" t="0"/>
                    <a:stretch>
                      <a:fillRect/>
                    </a:stretch>
                  </pic:blipFill>
                  <pic:spPr>
                    <a:xfrm>
                      <a:off x="0" y="0"/>
                      <a:ext cx="1527205" cy="1427060"/>
                    </a:xfrm>
                    <a:prstGeom prst="rect"/>
                    <a:ln/>
                  </pic:spPr>
                </pic:pic>
              </a:graphicData>
            </a:graphic>
          </wp:anchor>
        </w:drawing>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2.2.2: Transfer function magnitude and phase vs. frequency (complete HPF response)</w:t>
      </w:r>
    </w:p>
    <w:p w:rsidR="00000000" w:rsidDel="00000000" w:rsidP="00000000" w:rsidRDefault="00000000" w:rsidRPr="00000000" w14:paraId="000000B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Discussion</w:t>
      </w: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Transfer function magnitude and phase measurements of RC low-pass and high-pass filters</w:t>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Compare experimental measurements to calculated transfer function magnitude and the phase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plots in the prelab. Cite reasons for all differences.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Referring to figures </w:t>
      </w:r>
      <w:hyperlink w:anchor="wosusfxuv4b6">
        <w:r w:rsidDel="00000000" w:rsidR="00000000" w:rsidRPr="00000000">
          <w:rPr>
            <w:rFonts w:ascii="Times New Roman" w:cs="Times New Roman" w:eastAsia="Times New Roman" w:hAnsi="Times New Roman"/>
            <w:color w:val="1155cc"/>
            <w:u w:val="single"/>
            <w:rtl w:val="0"/>
          </w:rPr>
          <w:t xml:space="preserve">1.1.1</w:t>
        </w:r>
      </w:hyperlink>
      <w:r w:rsidDel="00000000" w:rsidR="00000000" w:rsidRPr="00000000">
        <w:rPr>
          <w:rFonts w:ascii="Times New Roman" w:cs="Times New Roman" w:eastAsia="Times New Roman" w:hAnsi="Times New Roman"/>
          <w:rtl w:val="0"/>
        </w:rPr>
        <w:t xml:space="preserve">, </w:t>
      </w:r>
      <w:hyperlink w:anchor="medk83fb7g23">
        <w:r w:rsidDel="00000000" w:rsidR="00000000" w:rsidRPr="00000000">
          <w:rPr>
            <w:rFonts w:ascii="Times New Roman" w:cs="Times New Roman" w:eastAsia="Times New Roman" w:hAnsi="Times New Roman"/>
            <w:color w:val="1155cc"/>
            <w:u w:val="single"/>
            <w:rtl w:val="0"/>
          </w:rPr>
          <w:t xml:space="preserve">1.2.1</w:t>
        </w:r>
      </w:hyperlink>
      <w:r w:rsidDel="00000000" w:rsidR="00000000" w:rsidRPr="00000000">
        <w:rPr>
          <w:rFonts w:ascii="Times New Roman" w:cs="Times New Roman" w:eastAsia="Times New Roman" w:hAnsi="Times New Roman"/>
          <w:rtl w:val="0"/>
        </w:rPr>
        <w:t xml:space="preserve">, </w:t>
      </w:r>
      <w:hyperlink w:anchor="4eqqxcez9ytb">
        <w:r w:rsidDel="00000000" w:rsidR="00000000" w:rsidRPr="00000000">
          <w:rPr>
            <w:rFonts w:ascii="Times New Roman" w:cs="Times New Roman" w:eastAsia="Times New Roman" w:hAnsi="Times New Roman"/>
            <w:color w:val="1155cc"/>
            <w:u w:val="single"/>
            <w:rtl w:val="0"/>
          </w:rPr>
          <w:t xml:space="preserve">1.3.1</w:t>
        </w:r>
      </w:hyperlink>
      <w:r w:rsidDel="00000000" w:rsidR="00000000" w:rsidRPr="00000000">
        <w:rPr>
          <w:rFonts w:ascii="Times New Roman" w:cs="Times New Roman" w:eastAsia="Times New Roman" w:hAnsi="Times New Roman"/>
          <w:rtl w:val="0"/>
        </w:rPr>
        <w:t xml:space="preserve">, and </w:t>
      </w:r>
      <w:hyperlink w:anchor="3cpyasmxz4jz">
        <w:r w:rsidDel="00000000" w:rsidR="00000000" w:rsidRPr="00000000">
          <w:rPr>
            <w:rFonts w:ascii="Times New Roman" w:cs="Times New Roman" w:eastAsia="Times New Roman" w:hAnsi="Times New Roman"/>
            <w:color w:val="1155cc"/>
            <w:u w:val="single"/>
            <w:rtl w:val="0"/>
          </w:rPr>
          <w:t xml:space="preserve">1.3.2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9">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curvatures of experimental and prelab magnitude vs frequency plots mostly follow the same upward/linear trend with asymptotes at 0 dB and 1 dB.</w:t>
      </w:r>
    </w:p>
    <w:p w:rsidR="00000000" w:rsidDel="00000000" w:rsidP="00000000" w:rsidRDefault="00000000" w:rsidRPr="00000000" w14:paraId="000000BA">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curvatures of experimental and prelab phase vs frequency plots also show little distinction</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Justify percent differences between measured and calculated values for the half power</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frequencies.</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295275</wp:posOffset>
            </wp:positionV>
            <wp:extent cx="626430" cy="480549"/>
            <wp:effectExtent b="0" l="0" r="0" t="0"/>
            <wp:wrapNone/>
            <wp:docPr id="37" name="image19.png"/>
            <a:graphic>
              <a:graphicData uri="http://schemas.openxmlformats.org/drawingml/2006/picture">
                <pic:pic>
                  <pic:nvPicPr>
                    <pic:cNvPr id="0" name="image19.png"/>
                    <pic:cNvPicPr preferRelativeResize="0"/>
                  </pic:nvPicPr>
                  <pic:blipFill>
                    <a:blip r:embed="rId23"/>
                    <a:srcRect b="-81674" l="-15217" r="-17391" t="-43778"/>
                    <a:stretch>
                      <a:fillRect/>
                    </a:stretch>
                  </pic:blipFill>
                  <pic:spPr>
                    <a:xfrm>
                      <a:off x="0" y="0"/>
                      <a:ext cx="626430" cy="480549"/>
                    </a:xfrm>
                    <a:prstGeom prst="rect"/>
                    <a:ln/>
                  </pic:spPr>
                </pic:pic>
              </a:graphicData>
            </a:graphic>
          </wp:anchor>
        </w:drawing>
      </w:r>
    </w:p>
    <w:p w:rsidR="00000000" w:rsidDel="00000000" w:rsidP="00000000" w:rsidRDefault="00000000" w:rsidRPr="00000000" w14:paraId="000000B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9025" cy="714375"/>
            <wp:effectExtent b="0" l="0" r="0" t="0"/>
            <wp:docPr id="42" name="image8.png"/>
            <a:graphic>
              <a:graphicData uri="http://schemas.openxmlformats.org/drawingml/2006/picture">
                <pic:pic>
                  <pic:nvPicPr>
                    <pic:cNvPr id="0" name="image8.png"/>
                    <pic:cNvPicPr preferRelativeResize="0"/>
                  </pic:nvPicPr>
                  <pic:blipFill>
                    <a:blip r:embed="rId24"/>
                    <a:srcRect b="58331" l="2557" r="0" t="0"/>
                    <a:stretch>
                      <a:fillRect/>
                    </a:stretch>
                  </pic:blipFill>
                  <pic:spPr>
                    <a:xfrm>
                      <a:off x="0" y="0"/>
                      <a:ext cx="3629025" cy="7143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781050</wp:posOffset>
            </wp:positionV>
            <wp:extent cx="690807" cy="523338"/>
            <wp:effectExtent b="0" l="0" r="0" t="0"/>
            <wp:wrapNone/>
            <wp:docPr id="15" name="image19.png"/>
            <a:graphic>
              <a:graphicData uri="http://schemas.openxmlformats.org/drawingml/2006/picture">
                <pic:pic>
                  <pic:nvPicPr>
                    <pic:cNvPr id="0" name="image19.png"/>
                    <pic:cNvPicPr preferRelativeResize="0"/>
                  </pic:nvPicPr>
                  <pic:blipFill>
                    <a:blip r:embed="rId23"/>
                    <a:srcRect b="-81674" l="-15217" r="-17391" t="-43778"/>
                    <a:stretch>
                      <a:fillRect/>
                    </a:stretch>
                  </pic:blipFill>
                  <pic:spPr>
                    <a:xfrm>
                      <a:off x="0" y="0"/>
                      <a:ext cx="690807" cy="523338"/>
                    </a:xfrm>
                    <a:prstGeom prst="rect"/>
                    <a:ln/>
                  </pic:spPr>
                </pic:pic>
              </a:graphicData>
            </a:graphic>
          </wp:anchor>
        </w:drawing>
      </w:r>
    </w:p>
    <w:p w:rsidR="00000000" w:rsidDel="00000000" w:rsidP="00000000" w:rsidRDefault="00000000" w:rsidRPr="00000000" w14:paraId="000000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81450" cy="685800"/>
            <wp:effectExtent b="0" l="0" r="0" t="0"/>
            <wp:docPr id="5" name="image8.png"/>
            <a:graphic>
              <a:graphicData uri="http://schemas.openxmlformats.org/drawingml/2006/picture">
                <pic:pic>
                  <pic:nvPicPr>
                    <pic:cNvPr id="0" name="image8.png"/>
                    <pic:cNvPicPr preferRelativeResize="0"/>
                  </pic:nvPicPr>
                  <pic:blipFill>
                    <a:blip r:embed="rId24"/>
                    <a:srcRect b="18437" l="-6905" r="0" t="41832"/>
                    <a:stretch>
                      <a:fillRect/>
                    </a:stretch>
                  </pic:blipFill>
                  <pic:spPr>
                    <a:xfrm>
                      <a:off x="0" y="0"/>
                      <a:ext cx="3981450" cy="685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333375</wp:posOffset>
            </wp:positionV>
            <wp:extent cx="747713" cy="563092"/>
            <wp:effectExtent b="0" l="0" r="0" t="0"/>
            <wp:wrapNone/>
            <wp:docPr id="44" name="image19.png"/>
            <a:graphic>
              <a:graphicData uri="http://schemas.openxmlformats.org/drawingml/2006/picture">
                <pic:pic>
                  <pic:nvPicPr>
                    <pic:cNvPr id="0" name="image19.png"/>
                    <pic:cNvPicPr preferRelativeResize="0"/>
                  </pic:nvPicPr>
                  <pic:blipFill>
                    <a:blip r:embed="rId23"/>
                    <a:srcRect b="-81674" l="-15217" r="-17391" t="-43778"/>
                    <a:stretch>
                      <a:fillRect/>
                    </a:stretch>
                  </pic:blipFill>
                  <pic:spPr>
                    <a:xfrm>
                      <a:off x="0" y="0"/>
                      <a:ext cx="747713" cy="563092"/>
                    </a:xfrm>
                    <a:prstGeom prst="rect"/>
                    <a:ln/>
                  </pic:spPr>
                </pic:pic>
              </a:graphicData>
            </a:graphic>
          </wp:anchor>
        </w:drawing>
      </w:r>
    </w:p>
    <w:p w:rsidR="00000000" w:rsidDel="00000000" w:rsidP="00000000" w:rsidRDefault="00000000" w:rsidRPr="00000000" w14:paraId="000000C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9025" cy="333375"/>
            <wp:effectExtent b="0" l="0" r="0" t="0"/>
            <wp:docPr id="46" name="image8.png"/>
            <a:graphic>
              <a:graphicData uri="http://schemas.openxmlformats.org/drawingml/2006/picture">
                <pic:pic>
                  <pic:nvPicPr>
                    <pic:cNvPr id="0" name="image8.png"/>
                    <pic:cNvPicPr preferRelativeResize="0"/>
                  </pic:nvPicPr>
                  <pic:blipFill>
                    <a:blip r:embed="rId24"/>
                    <a:srcRect b="0" l="2557" r="0" t="80619"/>
                    <a:stretch>
                      <a:fillRect/>
                    </a:stretch>
                  </pic:blipFill>
                  <pic:spPr>
                    <a:xfrm>
                      <a:off x="0" y="0"/>
                      <a:ext cx="36290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the low-pass and high-pass filters, the half-power frequencies are identical. The experimental half-power frequency deviates from the expected value by -11.91%, likely due to component tolerances. Measurement errors from the KeySight instruments are minimal, as they offer precision to four decimal places of the unit measured.</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Why is fc called the ‘half power’ frequency?</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half-power frequency, the power in the RC circuit is reduced to half of its maximum value. However, the measured half-power deviates by -6.25% from the expected value, due to the discrepancy of the measured half-power frequency.</w:t>
      </w:r>
    </w:p>
    <w:p w:rsidR="00000000" w:rsidDel="00000000" w:rsidP="00000000" w:rsidRDefault="00000000" w:rsidRPr="00000000" w14:paraId="000000C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9350" cy="1400175"/>
            <wp:effectExtent b="0" l="0" r="0" t="0"/>
            <wp:docPr id="50" name="image15.png"/>
            <a:graphic>
              <a:graphicData uri="http://schemas.openxmlformats.org/drawingml/2006/picture">
                <pic:pic>
                  <pic:nvPicPr>
                    <pic:cNvPr id="0" name="image15.png"/>
                    <pic:cNvPicPr preferRelativeResize="0"/>
                  </pic:nvPicPr>
                  <pic:blipFill>
                    <a:blip r:embed="rId25"/>
                    <a:srcRect b="28599" l="34704" r="0" t="0"/>
                    <a:stretch>
                      <a:fillRect/>
                    </a:stretch>
                  </pic:blipFill>
                  <pic:spPr>
                    <a:xfrm>
                      <a:off x="0" y="0"/>
                      <a:ext cx="24193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1875" cy="542925"/>
            <wp:effectExtent b="0" l="0" r="0" t="0"/>
            <wp:docPr id="28" name="image15.png"/>
            <a:graphic>
              <a:graphicData uri="http://schemas.openxmlformats.org/drawingml/2006/picture">
                <pic:pic>
                  <pic:nvPicPr>
                    <pic:cNvPr id="0" name="image15.png"/>
                    <pic:cNvPicPr preferRelativeResize="0"/>
                  </pic:nvPicPr>
                  <pic:blipFill>
                    <a:blip r:embed="rId25"/>
                    <a:srcRect b="0" l="3598" r="0" t="72262"/>
                    <a:stretch>
                      <a:fillRect/>
                    </a:stretch>
                  </pic:blipFill>
                  <pic:spPr>
                    <a:xfrm>
                      <a:off x="0" y="0"/>
                      <a:ext cx="35718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66975" cy="1156525"/>
            <wp:effectExtent b="0" l="0" r="0" t="0"/>
            <wp:docPr id="24" name="image4.png"/>
            <a:graphic>
              <a:graphicData uri="http://schemas.openxmlformats.org/drawingml/2006/picture">
                <pic:pic>
                  <pic:nvPicPr>
                    <pic:cNvPr id="0" name="image4.png"/>
                    <pic:cNvPicPr preferRelativeResize="0"/>
                  </pic:nvPicPr>
                  <pic:blipFill>
                    <a:blip r:embed="rId26"/>
                    <a:srcRect b="60449" l="20061" r="0" t="0"/>
                    <a:stretch>
                      <a:fillRect/>
                    </a:stretch>
                  </pic:blipFill>
                  <pic:spPr>
                    <a:xfrm>
                      <a:off x="0" y="0"/>
                      <a:ext cx="2466975" cy="11565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266700"/>
            <wp:effectExtent b="0" l="0" r="0" t="0"/>
            <wp:docPr id="20" name="image4.png"/>
            <a:graphic>
              <a:graphicData uri="http://schemas.openxmlformats.org/drawingml/2006/picture">
                <pic:pic>
                  <pic:nvPicPr>
                    <pic:cNvPr id="0" name="image4.png"/>
                    <pic:cNvPicPr preferRelativeResize="0"/>
                  </pic:nvPicPr>
                  <pic:blipFill>
                    <a:blip r:embed="rId26"/>
                    <a:srcRect b="51589" l="3395" r="0" t="39224"/>
                    <a:stretch>
                      <a:fillRect/>
                    </a:stretch>
                  </pic:blipFill>
                  <pic:spPr>
                    <a:xfrm>
                      <a:off x="0" y="0"/>
                      <a:ext cx="29813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38475" cy="271697"/>
            <wp:effectExtent b="0" l="0" r="0" t="0"/>
            <wp:docPr id="60" name="image4.png"/>
            <a:graphic>
              <a:graphicData uri="http://schemas.openxmlformats.org/drawingml/2006/picture">
                <pic:pic>
                  <pic:nvPicPr>
                    <pic:cNvPr id="0" name="image4.png"/>
                    <pic:cNvPicPr preferRelativeResize="0"/>
                  </pic:nvPicPr>
                  <pic:blipFill>
                    <a:blip r:embed="rId26"/>
                    <a:srcRect b="41542" l="1543" r="0" t="49159"/>
                    <a:stretch>
                      <a:fillRect/>
                    </a:stretch>
                  </pic:blipFill>
                  <pic:spPr>
                    <a:xfrm>
                      <a:off x="0" y="0"/>
                      <a:ext cx="3038475" cy="27169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8925" cy="1219200"/>
            <wp:effectExtent b="0" l="0" r="0" t="0"/>
            <wp:docPr id="48" name="image4.png"/>
            <a:graphic>
              <a:graphicData uri="http://schemas.openxmlformats.org/drawingml/2006/picture">
                <pic:pic>
                  <pic:nvPicPr>
                    <pic:cNvPr id="0" name="image4.png"/>
                    <pic:cNvPicPr preferRelativeResize="0"/>
                  </pic:nvPicPr>
                  <pic:blipFill>
                    <a:blip r:embed="rId26"/>
                    <a:srcRect b="0" l="8333" r="0" t="58536"/>
                    <a:stretch>
                      <a:fillRect/>
                    </a:stretch>
                  </pic:blipFill>
                  <pic:spPr>
                    <a:xfrm>
                      <a:off x="0" y="0"/>
                      <a:ext cx="2828925" cy="1219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628650</wp:posOffset>
            </wp:positionV>
            <wp:extent cx="390525" cy="256302"/>
            <wp:effectExtent b="0" l="0" r="0" t="0"/>
            <wp:wrapNone/>
            <wp:docPr id="12" name="image2.png"/>
            <a:graphic>
              <a:graphicData uri="http://schemas.openxmlformats.org/drawingml/2006/picture">
                <pic:pic>
                  <pic:nvPicPr>
                    <pic:cNvPr id="0" name="image2.png"/>
                    <pic:cNvPicPr preferRelativeResize="0"/>
                  </pic:nvPicPr>
                  <pic:blipFill>
                    <a:blip r:embed="rId27"/>
                    <a:srcRect b="29756" l="-20588" r="0" t="-58310"/>
                    <a:stretch>
                      <a:fillRect/>
                    </a:stretch>
                  </pic:blipFill>
                  <pic:spPr>
                    <a:xfrm>
                      <a:off x="0" y="0"/>
                      <a:ext cx="390525" cy="256302"/>
                    </a:xfrm>
                    <a:prstGeom prst="rect"/>
                    <a:ln/>
                  </pic:spPr>
                </pic:pic>
              </a:graphicData>
            </a:graphic>
          </wp:anchor>
        </w:drawing>
      </w:r>
    </w:p>
    <w:p w:rsidR="00000000" w:rsidDel="00000000" w:rsidP="00000000" w:rsidRDefault="00000000" w:rsidRPr="00000000" w14:paraId="000000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1675" cy="585025"/>
            <wp:effectExtent b="0" l="0" r="0" t="0"/>
            <wp:docPr id="22" name="image13.png"/>
            <a:graphic>
              <a:graphicData uri="http://schemas.openxmlformats.org/drawingml/2006/picture">
                <pic:pic>
                  <pic:nvPicPr>
                    <pic:cNvPr id="0" name="image13.png"/>
                    <pic:cNvPicPr preferRelativeResize="0"/>
                  </pic:nvPicPr>
                  <pic:blipFill>
                    <a:blip r:embed="rId28"/>
                    <a:srcRect b="64290" l="0" r="0" t="0"/>
                    <a:stretch>
                      <a:fillRect/>
                    </a:stretch>
                  </pic:blipFill>
                  <pic:spPr>
                    <a:xfrm>
                      <a:off x="0" y="0"/>
                      <a:ext cx="5781675" cy="5850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2125" cy="1066800"/>
            <wp:effectExtent b="0" l="0" r="0" t="0"/>
            <wp:docPr id="3" name="image13.png"/>
            <a:graphic>
              <a:graphicData uri="http://schemas.openxmlformats.org/drawingml/2006/picture">
                <pic:pic>
                  <pic:nvPicPr>
                    <pic:cNvPr id="0" name="image13.png"/>
                    <pic:cNvPicPr preferRelativeResize="0"/>
                  </pic:nvPicPr>
                  <pic:blipFill>
                    <a:blip r:embed="rId28"/>
                    <a:srcRect b="0" l="3624" r="0" t="34719"/>
                    <a:stretch>
                      <a:fillRect/>
                    </a:stretch>
                  </pic:blipFill>
                  <pic:spPr>
                    <a:xfrm>
                      <a:off x="0" y="0"/>
                      <a:ext cx="55721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Why is the transfer function magnitude 1/sqrt(2) or  0.707 of the peak magnitude at fc?</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38475" cy="590550"/>
            <wp:effectExtent b="0" l="0" r="0" t="0"/>
            <wp:docPr id="35" name="image11.png"/>
            <a:graphic>
              <a:graphicData uri="http://schemas.openxmlformats.org/drawingml/2006/picture">
                <pic:pic>
                  <pic:nvPicPr>
                    <pic:cNvPr id="0" name="image11.png"/>
                    <pic:cNvPicPr preferRelativeResize="0"/>
                  </pic:nvPicPr>
                  <pic:blipFill>
                    <a:blip r:embed="rId29"/>
                    <a:srcRect b="65467" l="48878" r="0" t="20960"/>
                    <a:stretch>
                      <a:fillRect/>
                    </a:stretch>
                  </pic:blipFill>
                  <pic:spPr>
                    <a:xfrm>
                      <a:off x="0" y="0"/>
                      <a:ext cx="3038475" cy="59055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86125" cy="610636"/>
            <wp:effectExtent b="0" l="0" r="0" t="0"/>
            <wp:docPr id="18" name="image11.png"/>
            <a:graphic>
              <a:graphicData uri="http://schemas.openxmlformats.org/drawingml/2006/picture">
                <pic:pic>
                  <pic:nvPicPr>
                    <pic:cNvPr id="0" name="image11.png"/>
                    <pic:cNvPicPr preferRelativeResize="0"/>
                  </pic:nvPicPr>
                  <pic:blipFill>
                    <a:blip r:embed="rId29"/>
                    <a:srcRect b="37527" l="44711" r="0" t="48512"/>
                    <a:stretch>
                      <a:fillRect/>
                    </a:stretch>
                  </pic:blipFill>
                  <pic:spPr>
                    <a:xfrm>
                      <a:off x="0" y="0"/>
                      <a:ext cx="3286125" cy="61063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1323975</wp:posOffset>
            </wp:positionV>
            <wp:extent cx="571992" cy="564048"/>
            <wp:effectExtent b="0" l="0" r="0" t="0"/>
            <wp:wrapNone/>
            <wp:docPr id="10" name="image7.png"/>
            <a:graphic>
              <a:graphicData uri="http://schemas.openxmlformats.org/drawingml/2006/picture">
                <pic:pic>
                  <pic:nvPicPr>
                    <pic:cNvPr id="0" name="image7.png"/>
                    <pic:cNvPicPr preferRelativeResize="0"/>
                  </pic:nvPicPr>
                  <pic:blipFill>
                    <a:blip r:embed="rId30"/>
                    <a:srcRect b="-48252" l="-57142" r="-48571" t="-55860"/>
                    <a:stretch>
                      <a:fillRect/>
                    </a:stretch>
                  </pic:blipFill>
                  <pic:spPr>
                    <a:xfrm>
                      <a:off x="0" y="0"/>
                      <a:ext cx="571992" cy="564048"/>
                    </a:xfrm>
                    <a:prstGeom prst="rect"/>
                    <a:ln/>
                  </pic:spPr>
                </pic:pic>
              </a:graphicData>
            </a:graphic>
          </wp:anchor>
        </w:drawing>
      </w:r>
    </w:p>
    <w:p w:rsidR="00000000" w:rsidDel="00000000" w:rsidP="00000000" w:rsidRDefault="00000000" w:rsidRPr="00000000" w14:paraId="000000D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8075" cy="561975"/>
            <wp:effectExtent b="0" l="0" r="0" t="0"/>
            <wp:docPr id="53" name="image11.png"/>
            <a:graphic>
              <a:graphicData uri="http://schemas.openxmlformats.org/drawingml/2006/picture">
                <pic:pic>
                  <pic:nvPicPr>
                    <pic:cNvPr id="0" name="image11.png"/>
                    <pic:cNvPicPr preferRelativeResize="0"/>
                  </pic:nvPicPr>
                  <pic:blipFill>
                    <a:blip r:embed="rId29"/>
                    <a:srcRect b="10331" l="38621" r="0" t="76931"/>
                    <a:stretch>
                      <a:fillRect/>
                    </a:stretch>
                  </pic:blipFill>
                  <pic:spPr>
                    <a:xfrm>
                      <a:off x="0" y="0"/>
                      <a:ext cx="36480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561975"/>
            <wp:effectExtent b="0" l="0" r="0" t="0"/>
            <wp:docPr id="58" name="image22.png"/>
            <a:graphic>
              <a:graphicData uri="http://schemas.openxmlformats.org/drawingml/2006/picture">
                <pic:pic>
                  <pic:nvPicPr>
                    <pic:cNvPr id="0" name="image22.png"/>
                    <pic:cNvPicPr preferRelativeResize="0"/>
                  </pic:nvPicPr>
                  <pic:blipFill>
                    <a:blip r:embed="rId31"/>
                    <a:srcRect b="59452" l="48237" r="0" t="26779"/>
                    <a:stretch>
                      <a:fillRect/>
                    </a:stretch>
                  </pic:blipFill>
                  <pic:spPr>
                    <a:xfrm>
                      <a:off x="0" y="0"/>
                      <a:ext cx="30765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7550" cy="647700"/>
            <wp:effectExtent b="0" l="0" r="0" t="0"/>
            <wp:docPr id="32" name="image22.png"/>
            <a:graphic>
              <a:graphicData uri="http://schemas.openxmlformats.org/drawingml/2006/picture">
                <pic:pic>
                  <pic:nvPicPr>
                    <pic:cNvPr id="0" name="image22.png"/>
                    <pic:cNvPicPr preferRelativeResize="0"/>
                  </pic:nvPicPr>
                  <pic:blipFill>
                    <a:blip r:embed="rId31"/>
                    <a:srcRect b="28803" l="45192" r="0" t="55377"/>
                    <a:stretch>
                      <a:fillRect/>
                    </a:stretch>
                  </pic:blipFill>
                  <pic:spPr>
                    <a:xfrm>
                      <a:off x="0" y="0"/>
                      <a:ext cx="3257550" cy="647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695325</wp:posOffset>
            </wp:positionV>
            <wp:extent cx="571992" cy="564048"/>
            <wp:effectExtent b="0" l="0" r="0" t="0"/>
            <wp:wrapNone/>
            <wp:docPr id="34" name="image7.png"/>
            <a:graphic>
              <a:graphicData uri="http://schemas.openxmlformats.org/drawingml/2006/picture">
                <pic:pic>
                  <pic:nvPicPr>
                    <pic:cNvPr id="0" name="image7.png"/>
                    <pic:cNvPicPr preferRelativeResize="0"/>
                  </pic:nvPicPr>
                  <pic:blipFill>
                    <a:blip r:embed="rId30"/>
                    <a:srcRect b="-48252" l="-57142" r="-48571" t="-55860"/>
                    <a:stretch>
                      <a:fillRect/>
                    </a:stretch>
                  </pic:blipFill>
                  <pic:spPr>
                    <a:xfrm>
                      <a:off x="0" y="0"/>
                      <a:ext cx="571992" cy="564048"/>
                    </a:xfrm>
                    <a:prstGeom prst="rect"/>
                    <a:ln/>
                  </pic:spPr>
                </pic:pic>
              </a:graphicData>
            </a:graphic>
          </wp:anchor>
        </w:drawing>
      </w:r>
    </w:p>
    <w:p w:rsidR="00000000" w:rsidDel="00000000" w:rsidP="00000000" w:rsidRDefault="00000000" w:rsidRPr="00000000" w14:paraId="000000D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8975" cy="564665"/>
            <wp:effectExtent b="0" l="0" r="0" t="0"/>
            <wp:docPr id="61" name="image22.png"/>
            <a:graphic>
              <a:graphicData uri="http://schemas.openxmlformats.org/drawingml/2006/picture">
                <pic:pic>
                  <pic:nvPicPr>
                    <pic:cNvPr id="0" name="image22.png"/>
                    <pic:cNvPicPr preferRelativeResize="0"/>
                  </pic:nvPicPr>
                  <pic:blipFill>
                    <a:blip r:embed="rId31"/>
                    <a:srcRect b="0" l="45673" r="0" t="86293"/>
                    <a:stretch>
                      <a:fillRect/>
                    </a:stretch>
                  </pic:blipFill>
                  <pic:spPr>
                    <a:xfrm>
                      <a:off x="0" y="0"/>
                      <a:ext cx="3228975" cy="56466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transfer function magnitude is 1/sqrt(2) or 0.707 of its peak magnitude at the cutoff frequency (f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because this is the frequency at which the power of the signal drops to half of its maximum value.</w:t>
      </w:r>
    </w:p>
    <w:p w:rsidR="00000000" w:rsidDel="00000000" w:rsidP="00000000" w:rsidRDefault="00000000" w:rsidRPr="00000000" w14:paraId="000000D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What is the transfer function’s phase at this frequency? (both LPF and HPF).</w:t>
      </w:r>
    </w:p>
    <w:p w:rsidR="00000000" w:rsidDel="00000000" w:rsidP="00000000" w:rsidRDefault="00000000" w:rsidRPr="00000000" w14:paraId="000000D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transfer function’s phase at f</w:t>
      </w:r>
      <w:r w:rsidDel="00000000" w:rsidR="00000000" w:rsidRPr="00000000">
        <w:rPr>
          <w:rFonts w:ascii="Times New Roman" w:cs="Times New Roman" w:eastAsia="Times New Roman" w:hAnsi="Times New Roman"/>
          <w:vertAlign w:val="subscript"/>
          <w:rtl w:val="0"/>
        </w:rPr>
        <w:t xml:space="preserve">c </w:t>
      </w:r>
      <w:r w:rsidDel="00000000" w:rsidR="00000000" w:rsidRPr="00000000">
        <w:rPr>
          <w:rFonts w:ascii="Times New Roman" w:cs="Times New Roman" w:eastAsia="Times New Roman" w:hAnsi="Times New Roman"/>
          <w:rtl w:val="0"/>
        </w:rPr>
        <w:t xml:space="preserve">= 140.2 Hz is -40.071</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 for LPF and 49.929</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for HPF.</w:t>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Compare the ideal values for |H(f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Gungsuh" w:cs="Gungsuh" w:eastAsia="Gungsuh" w:hAnsi="Gungsuh"/>
          <w:rtl w:val="0"/>
        </w:rPr>
        <w:t xml:space="preserve">)| and ∠ H(f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(deg) v0-&gt;vs at the half-power frequencies. Cite reasons for any discrepancies.</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|H(f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Gungsuh" w:cs="Gungsuh" w:eastAsia="Gungsuh" w:hAnsi="Gungsuh"/>
          <w:rtl w:val="0"/>
        </w:rPr>
        <w:t xml:space="preserve">)| and ∠ H(f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prelab and lab values (LPF):</w:t>
      </w:r>
    </w:p>
    <w:p w:rsidR="00000000" w:rsidDel="00000000" w:rsidP="00000000" w:rsidRDefault="00000000" w:rsidRPr="00000000" w14:paraId="000000E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43075"/>
            <wp:effectExtent b="0" l="0" r="0" t="0"/>
            <wp:docPr id="39" name="image18.png"/>
            <a:graphic>
              <a:graphicData uri="http://schemas.openxmlformats.org/drawingml/2006/picture">
                <pic:pic>
                  <pic:nvPicPr>
                    <pic:cNvPr id="0" name="image18.png"/>
                    <pic:cNvPicPr preferRelativeResize="0"/>
                  </pic:nvPicPr>
                  <pic:blipFill>
                    <a:blip r:embed="rId32"/>
                    <a:srcRect b="0" l="3678" r="0" t="16247"/>
                    <a:stretch>
                      <a:fillRect/>
                    </a:stretch>
                  </pic:blipFill>
                  <pic:spPr>
                    <a:xfrm>
                      <a:off x="0" y="0"/>
                      <a:ext cx="2743200" cy="17430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238625" cy="1466850"/>
            <wp:effectExtent b="0" l="0" r="0" t="0"/>
            <wp:docPr id="55" name="image39.png"/>
            <a:graphic>
              <a:graphicData uri="http://schemas.openxmlformats.org/drawingml/2006/picture">
                <pic:pic>
                  <pic:nvPicPr>
                    <pic:cNvPr id="0" name="image39.png"/>
                    <pic:cNvPicPr preferRelativeResize="0"/>
                  </pic:nvPicPr>
                  <pic:blipFill>
                    <a:blip r:embed="rId33"/>
                    <a:srcRect b="0" l="-4952" r="0" t="0"/>
                    <a:stretch>
                      <a:fillRect/>
                    </a:stretch>
                  </pic:blipFill>
                  <pic:spPr>
                    <a:xfrm>
                      <a:off x="0" y="0"/>
                      <a:ext cx="4238625" cy="14668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323850</wp:posOffset>
            </wp:positionV>
            <wp:extent cx="400050" cy="542925"/>
            <wp:effectExtent b="0" l="0" r="0" t="0"/>
            <wp:wrapNone/>
            <wp:docPr id="51" name="image21.png"/>
            <a:graphic>
              <a:graphicData uri="http://schemas.openxmlformats.org/drawingml/2006/picture">
                <pic:pic>
                  <pic:nvPicPr>
                    <pic:cNvPr id="0" name="image21.png"/>
                    <pic:cNvPicPr preferRelativeResize="0"/>
                  </pic:nvPicPr>
                  <pic:blipFill>
                    <a:blip r:embed="rId34"/>
                    <a:srcRect b="13564" l="16000" r="0" t="13442"/>
                    <a:stretch>
                      <a:fillRect/>
                    </a:stretch>
                  </pic:blipFill>
                  <pic:spPr>
                    <a:xfrm>
                      <a:off x="0" y="0"/>
                      <a:ext cx="400050" cy="542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2905125</wp:posOffset>
            </wp:positionV>
            <wp:extent cx="278298" cy="278298"/>
            <wp:effectExtent b="0" l="0" r="0" t="0"/>
            <wp:wrapNone/>
            <wp:docPr id="4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78298" cy="2782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1108900</wp:posOffset>
            </wp:positionV>
            <wp:extent cx="352425" cy="356425"/>
            <wp:effectExtent b="0" l="0" r="0" t="0"/>
            <wp:wrapNone/>
            <wp:docPr id="17" name="image6.png"/>
            <a:graphic>
              <a:graphicData uri="http://schemas.openxmlformats.org/drawingml/2006/picture">
                <pic:pic>
                  <pic:nvPicPr>
                    <pic:cNvPr id="0" name="image6.png"/>
                    <pic:cNvPicPr preferRelativeResize="0"/>
                  </pic:nvPicPr>
                  <pic:blipFill>
                    <a:blip r:embed="rId34"/>
                    <a:srcRect b="31580" l="18518" r="0" t="16084"/>
                    <a:stretch>
                      <a:fillRect/>
                    </a:stretch>
                  </pic:blipFill>
                  <pic:spPr>
                    <a:xfrm>
                      <a:off x="0" y="0"/>
                      <a:ext cx="352425" cy="356425"/>
                    </a:xfrm>
                    <a:prstGeom prst="rect"/>
                    <a:ln/>
                  </pic:spPr>
                </pic:pic>
              </a:graphicData>
            </a:graphic>
          </wp:anchor>
        </w:drawing>
      </w:r>
    </w:p>
    <w:p w:rsidR="00000000" w:rsidDel="00000000" w:rsidP="00000000" w:rsidRDefault="00000000" w:rsidRPr="00000000" w14:paraId="000000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|H(f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Gungsuh" w:cs="Gungsuh" w:eastAsia="Gungsuh" w:hAnsi="Gungsuh"/>
          <w:rtl w:val="0"/>
        </w:rPr>
        <w:t xml:space="preserve">)| and ∠ H(f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prelab and lab values (HPF):</w:t>
      </w:r>
    </w:p>
    <w:p w:rsidR="00000000" w:rsidDel="00000000" w:rsidP="00000000" w:rsidRDefault="00000000" w:rsidRPr="00000000" w14:paraId="000000E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7913" cy="1562519"/>
            <wp:effectExtent b="0" l="0" r="0" t="0"/>
            <wp:docPr id="4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347913" cy="156251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62538" cy="1006017"/>
            <wp:effectExtent b="0" l="0" r="0" t="0"/>
            <wp:docPr id="4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062538" cy="100601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2343150</wp:posOffset>
            </wp:positionV>
            <wp:extent cx="214313" cy="232172"/>
            <wp:effectExtent b="0" l="0" r="0" t="0"/>
            <wp:wrapNone/>
            <wp:docPr id="1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14313" cy="232172"/>
                    </a:xfrm>
                    <a:prstGeom prst="rect"/>
                    <a:ln/>
                  </pic:spPr>
                </pic:pic>
              </a:graphicData>
            </a:graphic>
          </wp:anchor>
        </w:drawing>
      </w:r>
    </w:p>
    <w:p w:rsidR="00000000" w:rsidDel="00000000" w:rsidP="00000000" w:rsidRDefault="00000000" w:rsidRPr="00000000" w14:paraId="000000E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approximately +/- 8% discrepancies are likely due to the resistor or capacitance box tolerances.</w:t>
      </w:r>
    </w:p>
    <w:p w:rsidR="00000000" w:rsidDel="00000000" w:rsidP="00000000" w:rsidRDefault="00000000" w:rsidRPr="00000000" w14:paraId="000000E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2. LTspice simulation, transfer function magnitude and phase responses of RC low-pass and high-pass filters </w:t>
      </w: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7. Determine the cutoff frequencies (fc) for both the LPF and HPF (note |H(fc)| and ∠H(fc) values for both circuits) and compare to theoretical values.</w:t>
      </w:r>
    </w:p>
    <w:p w:rsidR="00000000" w:rsidDel="00000000" w:rsidP="00000000" w:rsidRDefault="00000000" w:rsidRPr="00000000" w14:paraId="000000E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LPF comparison (prelab to LTSpice):</w:t>
      </w:r>
    </w:p>
    <w:p w:rsidR="00000000" w:rsidDel="00000000" w:rsidP="00000000" w:rsidRDefault="00000000" w:rsidRPr="00000000" w14:paraId="000000E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5538" cy="1391467"/>
            <wp:effectExtent b="0" l="0" r="0" t="0"/>
            <wp:docPr id="1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395538" cy="139146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657725" cy="561975"/>
            <wp:effectExtent b="0" l="0" r="0" t="0"/>
            <wp:docPr id="52" name="image20.png"/>
            <a:graphic>
              <a:graphicData uri="http://schemas.openxmlformats.org/drawingml/2006/picture">
                <pic:pic>
                  <pic:nvPicPr>
                    <pic:cNvPr id="0" name="image20.png"/>
                    <pic:cNvPicPr preferRelativeResize="0"/>
                  </pic:nvPicPr>
                  <pic:blipFill>
                    <a:blip r:embed="rId39"/>
                    <a:srcRect b="31784" l="-5387" r="0" t="0"/>
                    <a:stretch>
                      <a:fillRect/>
                    </a:stretch>
                  </pic:blipFill>
                  <pic:spPr>
                    <a:xfrm>
                      <a:off x="0" y="0"/>
                      <a:ext cx="4657725" cy="5619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704850</wp:posOffset>
            </wp:positionV>
            <wp:extent cx="533400" cy="190500"/>
            <wp:effectExtent b="0" l="0" r="0" t="0"/>
            <wp:wrapNone/>
            <wp:docPr id="1" name="image12.png"/>
            <a:graphic>
              <a:graphicData uri="http://schemas.openxmlformats.org/drawingml/2006/picture">
                <pic:pic>
                  <pic:nvPicPr>
                    <pic:cNvPr id="0" name="image12.png"/>
                    <pic:cNvPicPr preferRelativeResize="0"/>
                  </pic:nvPicPr>
                  <pic:blipFill>
                    <a:blip r:embed="rId40"/>
                    <a:srcRect b="0" l="8196" r="0" t="0"/>
                    <a:stretch>
                      <a:fillRect/>
                    </a:stretch>
                  </pic:blipFill>
                  <pic:spPr>
                    <a:xfrm>
                      <a:off x="0" y="0"/>
                      <a:ext cx="533400"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1010669</wp:posOffset>
            </wp:positionV>
            <wp:extent cx="533400" cy="190500"/>
            <wp:effectExtent b="0" l="0" r="0" t="0"/>
            <wp:wrapNone/>
            <wp:docPr id="23" name="image12.png"/>
            <a:graphic>
              <a:graphicData uri="http://schemas.openxmlformats.org/drawingml/2006/picture">
                <pic:pic>
                  <pic:nvPicPr>
                    <pic:cNvPr id="0" name="image12.png"/>
                    <pic:cNvPicPr preferRelativeResize="0"/>
                  </pic:nvPicPr>
                  <pic:blipFill>
                    <a:blip r:embed="rId40"/>
                    <a:srcRect b="0" l="8196" r="0" t="0"/>
                    <a:stretch>
                      <a:fillRect/>
                    </a:stretch>
                  </pic:blipFill>
                  <pic:spPr>
                    <a:xfrm>
                      <a:off x="0" y="0"/>
                      <a:ext cx="533400"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1544069</wp:posOffset>
            </wp:positionV>
            <wp:extent cx="533400" cy="190500"/>
            <wp:effectExtent b="0" l="0" r="0" t="0"/>
            <wp:wrapNone/>
            <wp:docPr id="14" name="image12.png"/>
            <a:graphic>
              <a:graphicData uri="http://schemas.openxmlformats.org/drawingml/2006/picture">
                <pic:pic>
                  <pic:nvPicPr>
                    <pic:cNvPr id="0" name="image12.png"/>
                    <pic:cNvPicPr preferRelativeResize="0"/>
                  </pic:nvPicPr>
                  <pic:blipFill>
                    <a:blip r:embed="rId40"/>
                    <a:srcRect b="0" l="8196" r="0" t="0"/>
                    <a:stretch>
                      <a:fillRect/>
                    </a:stretch>
                  </pic:blipFill>
                  <pic:spPr>
                    <a:xfrm>
                      <a:off x="0" y="0"/>
                      <a:ext cx="533400" cy="190500"/>
                    </a:xfrm>
                    <a:prstGeom prst="rect"/>
                    <a:ln/>
                  </pic:spPr>
                </pic:pic>
              </a:graphicData>
            </a:graphic>
          </wp:anchor>
        </w:drawing>
      </w:r>
    </w:p>
    <w:p w:rsidR="00000000" w:rsidDel="00000000" w:rsidP="00000000" w:rsidRDefault="00000000" w:rsidRPr="00000000" w14:paraId="000000EE">
      <w:pPr>
        <w:rPr/>
      </w:pPr>
      <w:r w:rsidDel="00000000" w:rsidR="00000000" w:rsidRPr="00000000">
        <w:rPr>
          <w:rFonts w:ascii="Times New Roman" w:cs="Times New Roman" w:eastAsia="Times New Roman" w:hAnsi="Times New Roman"/>
        </w:rPr>
        <w:drawing>
          <wp:inline distB="114300" distT="114300" distL="114300" distR="114300">
            <wp:extent cx="4352925" cy="257175"/>
            <wp:effectExtent b="0" l="0" r="0" t="0"/>
            <wp:docPr id="31" name="image20.png"/>
            <a:graphic>
              <a:graphicData uri="http://schemas.openxmlformats.org/drawingml/2006/picture">
                <pic:pic>
                  <pic:nvPicPr>
                    <pic:cNvPr id="0" name="image20.png"/>
                    <pic:cNvPicPr preferRelativeResize="0"/>
                  </pic:nvPicPr>
                  <pic:blipFill>
                    <a:blip r:embed="rId39"/>
                    <a:srcRect b="0" l="1508" r="0" t="68557"/>
                    <a:stretch>
                      <a:fillRect/>
                    </a:stretch>
                  </pic:blipFill>
                  <pic:spPr>
                    <a:xfrm>
                      <a:off x="0" y="0"/>
                      <a:ext cx="43529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HPF comparison (prelab to LTSpice)</w:t>
      </w:r>
    </w:p>
    <w:p w:rsidR="00000000" w:rsidDel="00000000" w:rsidP="00000000" w:rsidRDefault="00000000" w:rsidRPr="00000000" w14:paraId="000000F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7913" cy="1503020"/>
            <wp:effectExtent b="0" l="0" r="0" t="0"/>
            <wp:docPr id="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347913" cy="150302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729163" cy="896253"/>
            <wp:effectExtent b="0" l="0" r="0" t="0"/>
            <wp:docPr id="2"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729163" cy="89625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1695450</wp:posOffset>
            </wp:positionV>
            <wp:extent cx="533400" cy="190500"/>
            <wp:effectExtent b="0" l="0" r="0" t="0"/>
            <wp:wrapNone/>
            <wp:docPr id="25" name="image12.png"/>
            <a:graphic>
              <a:graphicData uri="http://schemas.openxmlformats.org/drawingml/2006/picture">
                <pic:pic>
                  <pic:nvPicPr>
                    <pic:cNvPr id="0" name="image12.png"/>
                    <pic:cNvPicPr preferRelativeResize="0"/>
                  </pic:nvPicPr>
                  <pic:blipFill>
                    <a:blip r:embed="rId40"/>
                    <a:srcRect b="0" l="8196" r="0" t="0"/>
                    <a:stretch>
                      <a:fillRect/>
                    </a:stretch>
                  </pic:blipFill>
                  <pic:spPr>
                    <a:xfrm>
                      <a:off x="0" y="0"/>
                      <a:ext cx="533400"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1085850</wp:posOffset>
            </wp:positionV>
            <wp:extent cx="485775" cy="190500"/>
            <wp:effectExtent b="0" l="0" r="0" t="0"/>
            <wp:wrapNone/>
            <wp:docPr id="54" name="image12.png"/>
            <a:graphic>
              <a:graphicData uri="http://schemas.openxmlformats.org/drawingml/2006/picture">
                <pic:pic>
                  <pic:nvPicPr>
                    <pic:cNvPr id="0" name="image12.png"/>
                    <pic:cNvPicPr preferRelativeResize="0"/>
                  </pic:nvPicPr>
                  <pic:blipFill>
                    <a:blip r:embed="rId40"/>
                    <a:srcRect b="0" l="8196" r="8196" t="0"/>
                    <a:stretch>
                      <a:fillRect/>
                    </a:stretch>
                  </pic:blipFill>
                  <pic:spPr>
                    <a:xfrm>
                      <a:off x="0" y="0"/>
                      <a:ext cx="48577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773379</wp:posOffset>
            </wp:positionV>
            <wp:extent cx="485775" cy="190500"/>
            <wp:effectExtent b="0" l="0" r="0" t="0"/>
            <wp:wrapNone/>
            <wp:docPr id="6" name="image12.png"/>
            <a:graphic>
              <a:graphicData uri="http://schemas.openxmlformats.org/drawingml/2006/picture">
                <pic:pic>
                  <pic:nvPicPr>
                    <pic:cNvPr id="0" name="image12.png"/>
                    <pic:cNvPicPr preferRelativeResize="0"/>
                  </pic:nvPicPr>
                  <pic:blipFill>
                    <a:blip r:embed="rId40"/>
                    <a:srcRect b="0" l="8196" r="8196" t="0"/>
                    <a:stretch>
                      <a:fillRect/>
                    </a:stretch>
                  </pic:blipFill>
                  <pic:spPr>
                    <a:xfrm>
                      <a:off x="0" y="0"/>
                      <a:ext cx="485775" cy="190500"/>
                    </a:xfrm>
                    <a:prstGeom prst="rect"/>
                    <a:ln/>
                  </pic:spPr>
                </pic:pic>
              </a:graphicData>
            </a:graphic>
          </wp:anchor>
        </w:drawing>
      </w:r>
    </w:p>
    <w:p w:rsidR="00000000" w:rsidDel="00000000" w:rsidP="00000000" w:rsidRDefault="00000000" w:rsidRPr="00000000" w14:paraId="000000F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Percent Error Results; Prelab vs 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vertAlign w:val="subscript"/>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½ P</w:t>
            </w:r>
            <w:r w:rsidDel="00000000" w:rsidR="00000000" w:rsidRPr="00000000">
              <w:rPr>
                <w:rFonts w:ascii="Times New Roman" w:cs="Times New Roman" w:eastAsia="Times New Roman" w:hAnsi="Times New Roman"/>
                <w:vertAlign w:val="subscript"/>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LPF ∠H(</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HPF ∠H(</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HPF &amp; LPF |H(</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Percent Error Results; Prelab vs LTSpice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LPF ∠H(</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HPf ∠H(</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w:t>
            </w:r>
          </w:p>
        </w:tc>
      </w:tr>
    </w:tbl>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0% error for HPF &amp; LPF |H(</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due to having a fixed point that defines cutoff frequency or  the -3db point.</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sectPr>
      <w:headerReference r:id="rId43" w:type="default"/>
      <w:footerReference r:id="rId44" w:type="default"/>
      <w:footerReference r:id="rId4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 242</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#5: Low-Pass and High-Pass Filters</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1.png"/><Relationship Id="rId42" Type="http://schemas.openxmlformats.org/officeDocument/2006/relationships/image" Target="media/image33.png"/><Relationship Id="rId41" Type="http://schemas.openxmlformats.org/officeDocument/2006/relationships/image" Target="media/image14.png"/><Relationship Id="rId22" Type="http://schemas.openxmlformats.org/officeDocument/2006/relationships/image" Target="media/image37.png"/><Relationship Id="rId44" Type="http://schemas.openxmlformats.org/officeDocument/2006/relationships/footer" Target="footer2.xml"/><Relationship Id="rId21" Type="http://schemas.openxmlformats.org/officeDocument/2006/relationships/image" Target="media/image34.png"/><Relationship Id="rId43" Type="http://schemas.openxmlformats.org/officeDocument/2006/relationships/header" Target="header1.xml"/><Relationship Id="rId24" Type="http://schemas.openxmlformats.org/officeDocument/2006/relationships/image" Target="media/image8.png"/><Relationship Id="rId23" Type="http://schemas.openxmlformats.org/officeDocument/2006/relationships/image" Target="media/image1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1.png"/><Relationship Id="rId7" Type="http://schemas.openxmlformats.org/officeDocument/2006/relationships/image" Target="media/image36.png"/><Relationship Id="rId8" Type="http://schemas.openxmlformats.org/officeDocument/2006/relationships/image" Target="media/image5.png"/><Relationship Id="rId31" Type="http://schemas.openxmlformats.org/officeDocument/2006/relationships/image" Target="media/image22.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image" Target="media/image39.png"/><Relationship Id="rId10" Type="http://schemas.openxmlformats.org/officeDocument/2006/relationships/image" Target="media/image28.png"/><Relationship Id="rId32" Type="http://schemas.openxmlformats.org/officeDocument/2006/relationships/image" Target="media/image18.png"/><Relationship Id="rId13" Type="http://schemas.openxmlformats.org/officeDocument/2006/relationships/image" Target="media/image9.png"/><Relationship Id="rId35" Type="http://schemas.openxmlformats.org/officeDocument/2006/relationships/image" Target="media/image24.png"/><Relationship Id="rId12" Type="http://schemas.openxmlformats.org/officeDocument/2006/relationships/image" Target="media/image16.png"/><Relationship Id="rId34" Type="http://schemas.openxmlformats.org/officeDocument/2006/relationships/image" Target="media/image21.png"/><Relationship Id="rId15" Type="http://schemas.openxmlformats.org/officeDocument/2006/relationships/image" Target="media/image25.png"/><Relationship Id="rId37" Type="http://schemas.openxmlformats.org/officeDocument/2006/relationships/image" Target="media/image10.png"/><Relationship Id="rId14" Type="http://schemas.openxmlformats.org/officeDocument/2006/relationships/image" Target="media/image29.png"/><Relationship Id="rId36" Type="http://schemas.openxmlformats.org/officeDocument/2006/relationships/image" Target="media/image27.png"/><Relationship Id="rId17" Type="http://schemas.openxmlformats.org/officeDocument/2006/relationships/image" Target="media/image38.png"/><Relationship Id="rId39" Type="http://schemas.openxmlformats.org/officeDocument/2006/relationships/image" Target="media/image20.png"/><Relationship Id="rId16" Type="http://schemas.openxmlformats.org/officeDocument/2006/relationships/image" Target="media/image35.png"/><Relationship Id="rId38"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