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Penyebab Error Multi Aspect Based Classification</w:t>
      </w:r>
    </w:p>
    <w:p>
      <w:r>
        <w:t xml:space="preserve">Berdasarkan hasil evaluasi terbaru, error yang masih muncul pada model multi aspect based classification disebabkan oleh beberapa hal utama berikut:</w:t>
      </w:r>
    </w:p>
    <w:p>
      <w:r>
        <w:t xml:space="preserve">1. Sebagian komentar mengandung lebih dari satu masalah dalam satu kalimat, sehingga model hanya menangkap satu aspek yang paling dominan.</w:t>
      </w:r>
    </w:p>
    <w:p>
      <w:r>
        <w:t xml:space="preserve">2. Beberapa aspek memiliki kata kunci yang mirip, seperti Harga, Meteran (Macet/Bermasalah), Air Tidak Mengalir, dan Pelayanan, sehingga model masih tertukar dalam memilih label.</w:t>
      </w:r>
    </w:p>
    <w:p>
      <w:r>
        <w:t xml:space="preserve">3. Pada beberapa data, skor similarity masih rendah sehingga aspek yang seharusnya dipilih justru jatuh ke label Lainnya.</w:t>
      </w:r>
    </w:p>
    <w:p>
      <w:r>
        <w:t xml:space="preserve">4. Aspek yang lebih spesifik, seperti Perubahan Harga Tarif atau Perubahan Kode Tarif, masih sering kalah oleh aspek yang lebih umum seperti Harga.</w:t>
      </w:r>
    </w:p>
    <w:p>
      <w:r>
        <w:t xml:space="preserve">Kesimpulannya, error model saat ini terutama disebabkan oleh tumpang tindih antar aspek, komentar yang kompleks, dan similarity yang belum cukup kuat untuk membedakan label yang mirip.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Penyebab Error Multi Aspect Based Classification</dc:title>
  <dc:creator>Codex</dc:creator>
</cp:coreProperties>
</file>