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65EDD" w14:textId="77777777" w:rsidR="00AA507F" w:rsidRDefault="00270BE5">
      <w:pPr>
        <w:spacing w:before="240" w:after="240"/>
        <w:rPr>
          <w:b/>
          <w:color w:val="111111"/>
          <w:sz w:val="32"/>
          <w:szCs w:val="32"/>
        </w:rPr>
      </w:pPr>
      <w:r>
        <w:rPr>
          <w:b/>
          <w:color w:val="111111"/>
          <w:sz w:val="32"/>
          <w:szCs w:val="32"/>
        </w:rPr>
        <w:t>An Examination of OSMNx and Google Maps Features to Improve the HydroXplorer Application</w:t>
      </w:r>
    </w:p>
    <w:p w14:paraId="57765EDE" w14:textId="77777777" w:rsidR="00AA507F" w:rsidRDefault="00270BE5">
      <w:pPr>
        <w:spacing w:before="240" w:after="240"/>
        <w:jc w:val="center"/>
        <w:rPr>
          <w:b/>
          <w:color w:val="111111"/>
          <w:sz w:val="24"/>
          <w:szCs w:val="24"/>
        </w:rPr>
      </w:pPr>
      <w:r>
        <w:rPr>
          <w:b/>
          <w:color w:val="111111"/>
          <w:sz w:val="24"/>
          <w:szCs w:val="24"/>
        </w:rPr>
        <w:t>Niharika Sri Parasa, Jack Collins</w:t>
      </w:r>
    </w:p>
    <w:p w14:paraId="57765EDF" w14:textId="77777777" w:rsidR="00AA507F" w:rsidRDefault="00270BE5">
      <w:pPr>
        <w:spacing w:before="240" w:after="240"/>
        <w:rPr>
          <w:color w:val="111111"/>
          <w:sz w:val="24"/>
          <w:szCs w:val="24"/>
        </w:rPr>
      </w:pPr>
      <w:r>
        <w:rPr>
          <w:b/>
          <w:color w:val="111111"/>
          <w:sz w:val="24"/>
          <w:szCs w:val="24"/>
        </w:rPr>
        <w:t xml:space="preserve">                                                  </w:t>
      </w:r>
      <w:r>
        <w:rPr>
          <w:color w:val="111111"/>
          <w:sz w:val="24"/>
          <w:szCs w:val="24"/>
        </w:rPr>
        <w:t>Last updated: 05-02-2024</w:t>
      </w:r>
    </w:p>
    <w:p w14:paraId="57765EE0" w14:textId="77777777" w:rsidR="00AA507F" w:rsidRDefault="00270BE5">
      <w:pPr>
        <w:spacing w:before="240" w:after="240"/>
        <w:rPr>
          <w:color w:val="111111"/>
          <w:sz w:val="32"/>
          <w:szCs w:val="32"/>
        </w:rPr>
      </w:pPr>
      <w:r>
        <w:rPr>
          <w:color w:val="111111"/>
          <w:sz w:val="32"/>
          <w:szCs w:val="32"/>
        </w:rPr>
        <w:t xml:space="preserve"> </w:t>
      </w:r>
    </w:p>
    <w:p w14:paraId="57765EE1" w14:textId="77777777" w:rsidR="00AA507F" w:rsidRDefault="00270BE5">
      <w:pPr>
        <w:spacing w:before="240" w:after="240"/>
        <w:rPr>
          <w:b/>
          <w:color w:val="111111"/>
          <w:sz w:val="28"/>
          <w:szCs w:val="28"/>
        </w:rPr>
      </w:pPr>
      <w:r>
        <w:rPr>
          <w:b/>
          <w:color w:val="111111"/>
          <w:sz w:val="28"/>
          <w:szCs w:val="28"/>
        </w:rPr>
        <w:t>Objective</w:t>
      </w:r>
    </w:p>
    <w:p w14:paraId="57765EE2" w14:textId="77777777" w:rsidR="00AA507F" w:rsidRDefault="00270BE5">
      <w:pPr>
        <w:spacing w:before="240" w:after="240"/>
        <w:rPr>
          <w:color w:val="111111"/>
          <w:sz w:val="24"/>
          <w:szCs w:val="24"/>
        </w:rPr>
      </w:pPr>
      <w:r>
        <w:rPr>
          <w:color w:val="111111"/>
          <w:sz w:val="24"/>
          <w:szCs w:val="24"/>
        </w:rPr>
        <w:t xml:space="preserve">Build a </w:t>
      </w:r>
      <w:proofErr w:type="gramStart"/>
      <w:r>
        <w:rPr>
          <w:color w:val="111111"/>
          <w:sz w:val="24"/>
          <w:szCs w:val="24"/>
        </w:rPr>
        <w:t>pilot[</w:t>
      </w:r>
      <w:proofErr w:type="gramEnd"/>
      <w:r>
        <w:rPr>
          <w:color w:val="111111"/>
          <w:sz w:val="24"/>
          <w:szCs w:val="24"/>
        </w:rPr>
        <w:t>1] exploring different practices for the routing and elevation data, which improve over using only Open Street Map (OSM). The specific cases these techniques aim to improve are shared-pedestrian zones and train tunnels.</w:t>
      </w:r>
    </w:p>
    <w:p w14:paraId="57765EE3" w14:textId="77777777" w:rsidR="00AA507F" w:rsidRDefault="00270BE5">
      <w:pPr>
        <w:spacing w:before="240" w:after="240"/>
        <w:rPr>
          <w:color w:val="111111"/>
          <w:sz w:val="24"/>
          <w:szCs w:val="24"/>
        </w:rPr>
      </w:pPr>
      <w:r>
        <w:rPr>
          <w:color w:val="111111"/>
          <w:sz w:val="24"/>
          <w:szCs w:val="24"/>
        </w:rPr>
        <w:t xml:space="preserve"> </w:t>
      </w:r>
    </w:p>
    <w:p w14:paraId="57765EE4" w14:textId="77777777" w:rsidR="00AA507F" w:rsidRDefault="00270BE5">
      <w:pPr>
        <w:spacing w:before="240" w:after="240"/>
        <w:rPr>
          <w:b/>
          <w:color w:val="111111"/>
          <w:sz w:val="28"/>
          <w:szCs w:val="28"/>
        </w:rPr>
      </w:pPr>
      <w:r>
        <w:rPr>
          <w:b/>
          <w:color w:val="111111"/>
          <w:sz w:val="28"/>
          <w:szCs w:val="28"/>
        </w:rPr>
        <w:t>HydroXplorer Application</w:t>
      </w:r>
    </w:p>
    <w:p w14:paraId="57765EE5" w14:textId="77777777" w:rsidR="00AA507F" w:rsidRDefault="00270BE5">
      <w:pPr>
        <w:spacing w:before="240" w:after="240"/>
        <w:rPr>
          <w:color w:val="111111"/>
          <w:sz w:val="24"/>
          <w:szCs w:val="24"/>
        </w:rPr>
      </w:pPr>
      <w:r>
        <w:rPr>
          <w:color w:val="111111"/>
          <w:sz w:val="24"/>
          <w:szCs w:val="24"/>
        </w:rPr>
        <w:t xml:space="preserve">The HydroXplorer application is built to serve firefighters in determining the area covered </w:t>
      </w:r>
      <w:proofErr w:type="gramStart"/>
      <w:r>
        <w:rPr>
          <w:color w:val="111111"/>
          <w:sz w:val="24"/>
          <w:szCs w:val="24"/>
        </w:rPr>
        <w:t>by  existing</w:t>
      </w:r>
      <w:proofErr w:type="gramEnd"/>
      <w:r>
        <w:rPr>
          <w:color w:val="111111"/>
          <w:sz w:val="24"/>
          <w:szCs w:val="24"/>
        </w:rPr>
        <w:t xml:space="preserve"> and planned hydrants. Some of the core features of the application include the following:</w:t>
      </w:r>
    </w:p>
    <w:p w14:paraId="57765EE6" w14:textId="77777777" w:rsidR="00AA507F" w:rsidRDefault="00270BE5">
      <w:pPr>
        <w:spacing w:before="240" w:after="240"/>
        <w:ind w:left="360"/>
        <w:rPr>
          <w:color w:val="111111"/>
          <w:sz w:val="24"/>
          <w:szCs w:val="24"/>
        </w:rPr>
      </w:pPr>
      <w:r>
        <w:rPr>
          <w:color w:val="111111"/>
          <w:sz w:val="24"/>
          <w:szCs w:val="24"/>
        </w:rPr>
        <w:t>·</w:t>
      </w:r>
      <w:r>
        <w:rPr>
          <w:rFonts w:ascii="Times New Roman" w:eastAsia="Times New Roman" w:hAnsi="Times New Roman" w:cs="Times New Roman"/>
          <w:color w:val="111111"/>
          <w:sz w:val="14"/>
          <w:szCs w:val="14"/>
        </w:rPr>
        <w:t xml:space="preserve">        </w:t>
      </w:r>
      <w:r>
        <w:rPr>
          <w:color w:val="111111"/>
          <w:sz w:val="24"/>
          <w:szCs w:val="24"/>
        </w:rPr>
        <w:t>Identifying accessible zones utilizing hydrant location or natural water resources.</w:t>
      </w:r>
    </w:p>
    <w:p w14:paraId="57765EE7" w14:textId="77777777" w:rsidR="00AA507F" w:rsidRDefault="00270BE5">
      <w:pPr>
        <w:spacing w:before="240" w:after="240"/>
        <w:ind w:left="360"/>
        <w:rPr>
          <w:color w:val="111111"/>
          <w:sz w:val="24"/>
          <w:szCs w:val="24"/>
        </w:rPr>
      </w:pPr>
      <w:r>
        <w:rPr>
          <w:color w:val="111111"/>
          <w:sz w:val="24"/>
          <w:szCs w:val="24"/>
        </w:rPr>
        <w:t>·</w:t>
      </w:r>
      <w:r>
        <w:rPr>
          <w:rFonts w:ascii="Times New Roman" w:eastAsia="Times New Roman" w:hAnsi="Times New Roman" w:cs="Times New Roman"/>
          <w:color w:val="111111"/>
          <w:sz w:val="14"/>
          <w:szCs w:val="14"/>
        </w:rPr>
        <w:t xml:space="preserve">        </w:t>
      </w:r>
      <w:r>
        <w:rPr>
          <w:color w:val="111111"/>
          <w:sz w:val="24"/>
          <w:szCs w:val="24"/>
        </w:rPr>
        <w:t>Locates nearby water resources for firefighting purposes.</w:t>
      </w:r>
    </w:p>
    <w:p w14:paraId="57765EE8" w14:textId="77777777" w:rsidR="00AA507F" w:rsidRDefault="00270BE5">
      <w:pPr>
        <w:spacing w:before="240" w:after="240"/>
        <w:ind w:left="360"/>
        <w:rPr>
          <w:color w:val="111111"/>
          <w:sz w:val="24"/>
          <w:szCs w:val="24"/>
        </w:rPr>
      </w:pPr>
      <w:r>
        <w:rPr>
          <w:color w:val="111111"/>
          <w:sz w:val="24"/>
          <w:szCs w:val="24"/>
        </w:rPr>
        <w:t>·</w:t>
      </w:r>
      <w:r>
        <w:rPr>
          <w:rFonts w:ascii="Times New Roman" w:eastAsia="Times New Roman" w:hAnsi="Times New Roman" w:cs="Times New Roman"/>
          <w:color w:val="111111"/>
          <w:sz w:val="14"/>
          <w:szCs w:val="14"/>
        </w:rPr>
        <w:t xml:space="preserve">        </w:t>
      </w:r>
      <w:r>
        <w:rPr>
          <w:color w:val="111111"/>
          <w:sz w:val="24"/>
          <w:szCs w:val="24"/>
        </w:rPr>
        <w:t>Calculate elevation disparities between the fire location and surrounding water sources.</w:t>
      </w:r>
    </w:p>
    <w:p w14:paraId="57765EE9" w14:textId="77777777" w:rsidR="00AA507F" w:rsidRDefault="00270BE5">
      <w:pPr>
        <w:spacing w:before="240" w:after="240"/>
        <w:rPr>
          <w:color w:val="111111"/>
          <w:sz w:val="24"/>
          <w:szCs w:val="24"/>
        </w:rPr>
      </w:pPr>
      <w:r>
        <w:rPr>
          <w:color w:val="111111"/>
          <w:sz w:val="24"/>
          <w:szCs w:val="24"/>
        </w:rPr>
        <w:t>So far, the application has been developed using the open-source Python library Open Street Map Network (</w:t>
      </w:r>
      <w:proofErr w:type="gramStart"/>
      <w:r>
        <w:rPr>
          <w:color w:val="111111"/>
          <w:sz w:val="24"/>
          <w:szCs w:val="24"/>
        </w:rPr>
        <w:t>OSMNx[</w:t>
      </w:r>
      <w:proofErr w:type="gramEnd"/>
      <w:r>
        <w:rPr>
          <w:color w:val="111111"/>
          <w:sz w:val="24"/>
          <w:szCs w:val="24"/>
        </w:rPr>
        <w:t xml:space="preserve">2]). OSMnx is a Python library to easily download, model, analyze, and visualize street networks and other geospatial features from OpenStreetMap. This library has successfully implemented </w:t>
      </w:r>
      <w:proofErr w:type="gramStart"/>
      <w:r>
        <w:rPr>
          <w:color w:val="111111"/>
          <w:sz w:val="24"/>
          <w:szCs w:val="24"/>
        </w:rPr>
        <w:t>a majority of</w:t>
      </w:r>
      <w:proofErr w:type="gramEnd"/>
      <w:r>
        <w:rPr>
          <w:color w:val="111111"/>
          <w:sz w:val="24"/>
          <w:szCs w:val="24"/>
        </w:rPr>
        <w:t xml:space="preserve"> the required features. Table 1 illustrates necessary features for the HydroXplorer application and indicates their availability in both OSMNx and Google libraries. (Please refer to the Table 1 below).</w:t>
      </w:r>
    </w:p>
    <w:p w14:paraId="57765EEA" w14:textId="77777777" w:rsidR="00AA507F" w:rsidRDefault="00270BE5">
      <w:pPr>
        <w:spacing w:before="240" w:after="240"/>
        <w:rPr>
          <w:color w:val="111111"/>
          <w:sz w:val="24"/>
          <w:szCs w:val="24"/>
        </w:rPr>
      </w:pPr>
      <w:r>
        <w:rPr>
          <w:color w:val="111111"/>
          <w:sz w:val="24"/>
          <w:szCs w:val="24"/>
        </w:rPr>
        <w:t xml:space="preserve">However, this case study aims to delve into (a) optimizing the existing features (Table 1 -SNO : 1,2,3) implemented using Open Street Map Network (OSMNx) , (b) check feasibility of few edge cases (Table 1- SNO 4,5,8 ) such as identifying shared pedestrian zones and train tunnels and (c) check any features to improve User </w:t>
      </w:r>
      <w:r>
        <w:rPr>
          <w:color w:val="111111"/>
          <w:sz w:val="24"/>
          <w:szCs w:val="24"/>
        </w:rPr>
        <w:lastRenderedPageBreak/>
        <w:t>Interface/User Experience (Table 1 - SNO : 6,7) with the objective of understanding and implementing these in application.</w:t>
      </w:r>
    </w:p>
    <w:p w14:paraId="57765EEB" w14:textId="77777777" w:rsidR="00AA507F" w:rsidRDefault="00270BE5">
      <w:pPr>
        <w:spacing w:before="240" w:after="240"/>
        <w:rPr>
          <w:color w:val="111111"/>
          <w:sz w:val="24"/>
          <w:szCs w:val="24"/>
        </w:rPr>
      </w:pPr>
      <w:r>
        <w:rPr>
          <w:color w:val="111111"/>
          <w:sz w:val="24"/>
          <w:szCs w:val="24"/>
        </w:rPr>
        <w:t xml:space="preserve"> To accomplish this, we draw a comparison between OSMNx and the Python library for Google Maps. The Python library for Google Maps, also known as `googlemaps`, is a powerful tool that brings the Google Maps Platform Web Services to your Python </w:t>
      </w:r>
      <w:proofErr w:type="gramStart"/>
      <w:r>
        <w:rPr>
          <w:color w:val="111111"/>
          <w:sz w:val="24"/>
          <w:szCs w:val="24"/>
        </w:rPr>
        <w:t>application[</w:t>
      </w:r>
      <w:proofErr w:type="gramEnd"/>
      <w:r>
        <w:rPr>
          <w:color w:val="111111"/>
          <w:sz w:val="24"/>
          <w:szCs w:val="24"/>
        </w:rPr>
        <w:t>3]. It provides a Python Client library for various Google Maps APIs. It's a community-supported library, and it's designed to be stable and feature-rich enough for building real production applications.</w:t>
      </w:r>
    </w:p>
    <w:p w14:paraId="57765EEC" w14:textId="77777777" w:rsidR="00AA507F" w:rsidRDefault="00270BE5">
      <w:pPr>
        <w:spacing w:before="240" w:after="240"/>
        <w:rPr>
          <w:color w:val="111111"/>
          <w:sz w:val="24"/>
          <w:szCs w:val="24"/>
        </w:rPr>
      </w:pPr>
      <w:r>
        <w:rPr>
          <w:noProof/>
          <w:color w:val="111111"/>
          <w:sz w:val="24"/>
          <w:szCs w:val="24"/>
        </w:rPr>
        <w:drawing>
          <wp:inline distT="114300" distB="114300" distL="114300" distR="114300" wp14:anchorId="57765F27" wp14:editId="57765F28">
            <wp:extent cx="5943600" cy="4787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787900"/>
                    </a:xfrm>
                    <a:prstGeom prst="rect">
                      <a:avLst/>
                    </a:prstGeom>
                    <a:ln/>
                  </pic:spPr>
                </pic:pic>
              </a:graphicData>
            </a:graphic>
          </wp:inline>
        </w:drawing>
      </w:r>
    </w:p>
    <w:p w14:paraId="57765EED" w14:textId="77777777" w:rsidR="00AA507F" w:rsidRDefault="00270BE5">
      <w:pPr>
        <w:spacing w:before="240" w:after="240"/>
        <w:jc w:val="center"/>
        <w:rPr>
          <w:color w:val="111111"/>
          <w:sz w:val="24"/>
          <w:szCs w:val="24"/>
        </w:rPr>
      </w:pPr>
      <w:r>
        <w:rPr>
          <w:color w:val="111111"/>
          <w:sz w:val="24"/>
          <w:szCs w:val="24"/>
        </w:rPr>
        <w:t xml:space="preserve">Table </w:t>
      </w:r>
      <w:proofErr w:type="gramStart"/>
      <w:r>
        <w:rPr>
          <w:color w:val="111111"/>
          <w:sz w:val="24"/>
          <w:szCs w:val="24"/>
        </w:rPr>
        <w:t>1 :</w:t>
      </w:r>
      <w:proofErr w:type="gramEnd"/>
      <w:r>
        <w:rPr>
          <w:color w:val="111111"/>
          <w:sz w:val="24"/>
          <w:szCs w:val="24"/>
        </w:rPr>
        <w:t xml:space="preserve">  This table offers a comparative analysis of the functionalities available in the Open Street Map Network (OSMNx)[4] and Google Maps Python[5] libraries.</w:t>
      </w:r>
    </w:p>
    <w:p w14:paraId="57765EEE" w14:textId="77777777" w:rsidR="00AA507F" w:rsidRDefault="00270BE5">
      <w:pPr>
        <w:spacing w:before="240" w:after="240"/>
        <w:rPr>
          <w:b/>
          <w:color w:val="111111"/>
          <w:sz w:val="24"/>
          <w:szCs w:val="24"/>
        </w:rPr>
      </w:pPr>
      <w:r>
        <w:rPr>
          <w:b/>
          <w:color w:val="111111"/>
          <w:sz w:val="24"/>
          <w:szCs w:val="24"/>
        </w:rPr>
        <w:t xml:space="preserve"> </w:t>
      </w:r>
    </w:p>
    <w:p w14:paraId="57765EEF" w14:textId="77777777" w:rsidR="00AA507F" w:rsidRDefault="00AA507F">
      <w:pPr>
        <w:spacing w:before="240" w:after="240"/>
        <w:rPr>
          <w:b/>
          <w:color w:val="111111"/>
          <w:sz w:val="28"/>
          <w:szCs w:val="28"/>
        </w:rPr>
      </w:pPr>
    </w:p>
    <w:p w14:paraId="57765EF0" w14:textId="77777777" w:rsidR="00AA507F" w:rsidRDefault="00270BE5">
      <w:pPr>
        <w:spacing w:before="240" w:after="240"/>
        <w:rPr>
          <w:b/>
          <w:color w:val="111111"/>
          <w:sz w:val="28"/>
          <w:szCs w:val="28"/>
        </w:rPr>
      </w:pPr>
      <w:r>
        <w:rPr>
          <w:b/>
          <w:color w:val="111111"/>
          <w:sz w:val="28"/>
          <w:szCs w:val="28"/>
        </w:rPr>
        <w:lastRenderedPageBreak/>
        <w:t>Observations and Results</w:t>
      </w:r>
    </w:p>
    <w:p w14:paraId="57765EF1" w14:textId="77777777" w:rsidR="00AA507F" w:rsidRDefault="00270BE5">
      <w:pPr>
        <w:spacing w:before="240" w:after="240"/>
        <w:ind w:left="360"/>
        <w:rPr>
          <w:color w:val="111111"/>
          <w:sz w:val="24"/>
          <w:szCs w:val="24"/>
        </w:rPr>
      </w:pPr>
      <w:r>
        <w:rPr>
          <w:b/>
          <w:color w:val="111111"/>
          <w:sz w:val="24"/>
          <w:szCs w:val="24"/>
        </w:rPr>
        <w:t>(a)</w:t>
      </w:r>
      <w:r>
        <w:rPr>
          <w:color w:val="111111"/>
          <w:sz w:val="14"/>
          <w:szCs w:val="14"/>
        </w:rPr>
        <w:t xml:space="preserve">   </w:t>
      </w:r>
      <w:r>
        <w:rPr>
          <w:color w:val="111111"/>
          <w:sz w:val="24"/>
          <w:szCs w:val="24"/>
        </w:rPr>
        <w:t>Optimizing the existing features (Table 1 - SNO 1,2,3) implemented using OSMNx</w:t>
      </w:r>
    </w:p>
    <w:p w14:paraId="57765EF2" w14:textId="77777777" w:rsidR="00AA507F" w:rsidRDefault="00270BE5">
      <w:pPr>
        <w:spacing w:before="240" w:after="240"/>
        <w:ind w:left="720"/>
        <w:rPr>
          <w:color w:val="111111"/>
          <w:sz w:val="24"/>
          <w:szCs w:val="24"/>
        </w:rPr>
      </w:pPr>
      <w:r>
        <w:rPr>
          <w:color w:val="111111"/>
          <w:sz w:val="24"/>
          <w:szCs w:val="24"/>
        </w:rPr>
        <w:t xml:space="preserve">The core features </w:t>
      </w:r>
      <w:proofErr w:type="gramStart"/>
      <w:r>
        <w:rPr>
          <w:color w:val="111111"/>
          <w:sz w:val="24"/>
          <w:szCs w:val="24"/>
        </w:rPr>
        <w:t>“ distance</w:t>
      </w:r>
      <w:proofErr w:type="gramEnd"/>
      <w:r>
        <w:rPr>
          <w:color w:val="111111"/>
          <w:sz w:val="24"/>
          <w:szCs w:val="24"/>
        </w:rPr>
        <w:t xml:space="preserve"> covered  per Hose Length, per transport mode and elevation calculation are implemented in the current version of the HydroXplorer application. When comparing features from OSMNx to Google Maps the following was noted:</w:t>
      </w:r>
    </w:p>
    <w:p w14:paraId="57765EF3" w14:textId="77777777" w:rsidR="00AA507F" w:rsidRDefault="00270BE5">
      <w:pPr>
        <w:spacing w:before="240" w:after="240"/>
        <w:ind w:left="1440" w:hanging="360"/>
        <w:rPr>
          <w:color w:val="111111"/>
          <w:sz w:val="24"/>
          <w:szCs w:val="24"/>
        </w:rPr>
      </w:pPr>
      <w:r>
        <w:rPr>
          <w:color w:val="111111"/>
          <w:sz w:val="24"/>
          <w:szCs w:val="24"/>
        </w:rPr>
        <w:t>1.</w:t>
      </w:r>
      <w:r>
        <w:rPr>
          <w:color w:val="111111"/>
          <w:sz w:val="14"/>
          <w:szCs w:val="14"/>
        </w:rPr>
        <w:t xml:space="preserve">  </w:t>
      </w:r>
      <w:r>
        <w:rPr>
          <w:color w:val="111111"/>
          <w:sz w:val="14"/>
          <w:szCs w:val="14"/>
        </w:rPr>
        <w:tab/>
      </w:r>
      <w:r>
        <w:rPr>
          <w:color w:val="111111"/>
          <w:sz w:val="24"/>
          <w:szCs w:val="24"/>
        </w:rPr>
        <w:t xml:space="preserve">Google Maps Python API does not have any functions to compute routes based on distance i.e, </w:t>
      </w:r>
      <w:proofErr w:type="gramStart"/>
      <w:r>
        <w:rPr>
          <w:color w:val="111111"/>
          <w:sz w:val="24"/>
          <w:szCs w:val="24"/>
        </w:rPr>
        <w:t>Given</w:t>
      </w:r>
      <w:proofErr w:type="gramEnd"/>
      <w:r>
        <w:rPr>
          <w:color w:val="111111"/>
          <w:sz w:val="24"/>
          <w:szCs w:val="24"/>
        </w:rPr>
        <w:t xml:space="preserve"> a distance value as input, the function should calculate the distance traveled from the origin and return the destinations corresponding to the input distance.</w:t>
      </w:r>
    </w:p>
    <w:p w14:paraId="57765EF4" w14:textId="77777777" w:rsidR="00AA507F" w:rsidRDefault="00270BE5">
      <w:pPr>
        <w:spacing w:before="240" w:after="240"/>
        <w:ind w:left="1440" w:hanging="360"/>
        <w:rPr>
          <w:color w:val="111111"/>
          <w:sz w:val="24"/>
          <w:szCs w:val="24"/>
        </w:rPr>
      </w:pPr>
      <w:r>
        <w:rPr>
          <w:color w:val="111111"/>
          <w:sz w:val="24"/>
          <w:szCs w:val="24"/>
        </w:rPr>
        <w:t>2.</w:t>
      </w:r>
      <w:r>
        <w:rPr>
          <w:color w:val="111111"/>
          <w:sz w:val="14"/>
          <w:szCs w:val="14"/>
        </w:rPr>
        <w:t xml:space="preserve">  </w:t>
      </w:r>
      <w:r>
        <w:rPr>
          <w:color w:val="111111"/>
          <w:sz w:val="14"/>
          <w:szCs w:val="14"/>
        </w:rPr>
        <w:tab/>
      </w:r>
      <w:r>
        <w:rPr>
          <w:color w:val="111111"/>
          <w:sz w:val="24"/>
          <w:szCs w:val="24"/>
        </w:rPr>
        <w:t>Given two locations, Google Maps can calculate elevation. (Implemented in the prototype1).</w:t>
      </w:r>
    </w:p>
    <w:p w14:paraId="57765EF5" w14:textId="77777777" w:rsidR="00AA507F" w:rsidRDefault="00270BE5">
      <w:pPr>
        <w:spacing w:before="240" w:after="240"/>
        <w:ind w:left="1080"/>
        <w:rPr>
          <w:color w:val="111111"/>
          <w:sz w:val="24"/>
          <w:szCs w:val="24"/>
        </w:rPr>
      </w:pPr>
      <w:r>
        <w:rPr>
          <w:color w:val="111111"/>
          <w:sz w:val="24"/>
          <w:szCs w:val="24"/>
        </w:rPr>
        <w:t xml:space="preserve"> </w:t>
      </w:r>
    </w:p>
    <w:p w14:paraId="57765EF6" w14:textId="77777777" w:rsidR="00AA507F" w:rsidRDefault="00270BE5">
      <w:pPr>
        <w:spacing w:before="240" w:after="240"/>
        <w:ind w:left="360"/>
        <w:rPr>
          <w:color w:val="111111"/>
          <w:sz w:val="24"/>
          <w:szCs w:val="24"/>
        </w:rPr>
      </w:pPr>
      <w:r>
        <w:rPr>
          <w:b/>
          <w:color w:val="111111"/>
          <w:sz w:val="24"/>
          <w:szCs w:val="24"/>
        </w:rPr>
        <w:t>(b)</w:t>
      </w:r>
      <w:r>
        <w:rPr>
          <w:color w:val="111111"/>
          <w:sz w:val="14"/>
          <w:szCs w:val="14"/>
        </w:rPr>
        <w:t xml:space="preserve">   </w:t>
      </w:r>
      <w:r>
        <w:rPr>
          <w:color w:val="111111"/>
          <w:sz w:val="24"/>
          <w:szCs w:val="24"/>
        </w:rPr>
        <w:t>Check feasibility of few edge cases (Table 1 - SNO 4,5,</w:t>
      </w:r>
      <w:proofErr w:type="gramStart"/>
      <w:r>
        <w:rPr>
          <w:color w:val="111111"/>
          <w:sz w:val="24"/>
          <w:szCs w:val="24"/>
        </w:rPr>
        <w:t>8 )</w:t>
      </w:r>
      <w:proofErr w:type="gramEnd"/>
      <w:r>
        <w:rPr>
          <w:color w:val="111111"/>
          <w:sz w:val="24"/>
          <w:szCs w:val="24"/>
        </w:rPr>
        <w:t xml:space="preserve"> such as identifying shared pedestrian zones and train tunnels</w:t>
      </w:r>
    </w:p>
    <w:p w14:paraId="57765EF7" w14:textId="77777777" w:rsidR="00AA507F" w:rsidRDefault="00270BE5">
      <w:pPr>
        <w:spacing w:before="240" w:after="240"/>
        <w:ind w:left="720"/>
        <w:rPr>
          <w:color w:val="111111"/>
          <w:sz w:val="24"/>
          <w:szCs w:val="24"/>
        </w:rPr>
      </w:pPr>
      <w:r>
        <w:rPr>
          <w:color w:val="111111"/>
          <w:sz w:val="24"/>
          <w:szCs w:val="24"/>
        </w:rPr>
        <w:t xml:space="preserve">There is no direct method for features (Table 1 - SNO 4,5,8) in </w:t>
      </w:r>
      <w:proofErr w:type="gramStart"/>
      <w:r>
        <w:rPr>
          <w:color w:val="111111"/>
          <w:sz w:val="24"/>
          <w:szCs w:val="24"/>
        </w:rPr>
        <w:t>either libraries</w:t>
      </w:r>
      <w:proofErr w:type="gramEnd"/>
      <w:r>
        <w:rPr>
          <w:color w:val="111111"/>
          <w:sz w:val="24"/>
          <w:szCs w:val="24"/>
        </w:rPr>
        <w:t xml:space="preserve">. </w:t>
      </w:r>
      <w:proofErr w:type="gramStart"/>
      <w:r>
        <w:rPr>
          <w:color w:val="111111"/>
          <w:sz w:val="24"/>
          <w:szCs w:val="24"/>
        </w:rPr>
        <w:t>So</w:t>
      </w:r>
      <w:proofErr w:type="gramEnd"/>
      <w:r>
        <w:rPr>
          <w:color w:val="111111"/>
          <w:sz w:val="24"/>
          <w:szCs w:val="24"/>
        </w:rPr>
        <w:t xml:space="preserve"> when explored both libraries whether such functionalities exist, the following was noted:</w:t>
      </w:r>
    </w:p>
    <w:p w14:paraId="57765EF8" w14:textId="77777777" w:rsidR="00AA507F" w:rsidRDefault="00270BE5">
      <w:pPr>
        <w:spacing w:before="240" w:after="240"/>
        <w:ind w:left="1440" w:hanging="360"/>
        <w:rPr>
          <w:color w:val="111111"/>
          <w:sz w:val="24"/>
          <w:szCs w:val="24"/>
        </w:rPr>
      </w:pPr>
      <w:r>
        <w:rPr>
          <w:color w:val="111111"/>
          <w:sz w:val="24"/>
          <w:szCs w:val="24"/>
        </w:rPr>
        <w:t>1.</w:t>
      </w:r>
      <w:r>
        <w:rPr>
          <w:color w:val="111111"/>
          <w:sz w:val="14"/>
          <w:szCs w:val="14"/>
        </w:rPr>
        <w:t xml:space="preserve">  </w:t>
      </w:r>
      <w:r>
        <w:rPr>
          <w:color w:val="111111"/>
          <w:sz w:val="14"/>
          <w:szCs w:val="14"/>
        </w:rPr>
        <w:tab/>
      </w:r>
      <w:r>
        <w:rPr>
          <w:color w:val="111111"/>
          <w:sz w:val="24"/>
          <w:szCs w:val="24"/>
        </w:rPr>
        <w:t xml:space="preserve">OSMNx: </w:t>
      </w:r>
    </w:p>
    <w:p w14:paraId="57765EF9" w14:textId="77777777" w:rsidR="00AA507F" w:rsidRDefault="00270BE5">
      <w:pPr>
        <w:numPr>
          <w:ilvl w:val="0"/>
          <w:numId w:val="1"/>
        </w:numPr>
        <w:spacing w:before="240" w:after="240"/>
        <w:rPr>
          <w:color w:val="111111"/>
        </w:rPr>
      </w:pPr>
      <w:r>
        <w:rPr>
          <w:rFonts w:ascii="Times New Roman" w:eastAsia="Times New Roman" w:hAnsi="Times New Roman" w:cs="Times New Roman"/>
          <w:color w:val="111111"/>
          <w:sz w:val="14"/>
          <w:szCs w:val="14"/>
        </w:rPr>
        <w:t xml:space="preserve">  </w:t>
      </w:r>
      <w:r>
        <w:rPr>
          <w:color w:val="111111"/>
          <w:sz w:val="24"/>
          <w:szCs w:val="24"/>
        </w:rPr>
        <w:t>This library includes methods to retrieve attributes of various entities such as highways and metro lanes, either by name or address. The following image illustrates the attributes provided by the package. However, our specific need to obtain the width of roads is not catered to by the attributes offered by this library.</w:t>
      </w:r>
    </w:p>
    <w:p w14:paraId="57765EFA" w14:textId="77777777" w:rsidR="00AA507F" w:rsidRDefault="00270BE5">
      <w:pPr>
        <w:spacing w:before="240" w:after="240"/>
        <w:ind w:left="1080"/>
        <w:jc w:val="center"/>
        <w:rPr>
          <w:color w:val="111111"/>
          <w:sz w:val="24"/>
          <w:szCs w:val="24"/>
        </w:rPr>
      </w:pPr>
      <w:r>
        <w:rPr>
          <w:color w:val="111111"/>
          <w:sz w:val="24"/>
          <w:szCs w:val="24"/>
        </w:rPr>
        <w:lastRenderedPageBreak/>
        <w:t xml:space="preserve"> </w:t>
      </w:r>
      <w:r>
        <w:rPr>
          <w:noProof/>
          <w:color w:val="111111"/>
          <w:sz w:val="24"/>
          <w:szCs w:val="24"/>
        </w:rPr>
        <w:drawing>
          <wp:inline distT="114300" distB="114300" distL="114300" distR="114300" wp14:anchorId="57765F29" wp14:editId="57765F2A">
            <wp:extent cx="3619500" cy="3619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619500" cy="3619500"/>
                    </a:xfrm>
                    <a:prstGeom prst="rect">
                      <a:avLst/>
                    </a:prstGeom>
                    <a:ln/>
                  </pic:spPr>
                </pic:pic>
              </a:graphicData>
            </a:graphic>
          </wp:inline>
        </w:drawing>
      </w:r>
    </w:p>
    <w:p w14:paraId="57765EFB" w14:textId="77777777" w:rsidR="00AA507F" w:rsidRDefault="00270BE5">
      <w:pPr>
        <w:spacing w:before="240" w:after="240"/>
        <w:ind w:left="1080"/>
        <w:jc w:val="center"/>
        <w:rPr>
          <w:color w:val="111111"/>
          <w:sz w:val="24"/>
          <w:szCs w:val="24"/>
        </w:rPr>
      </w:pPr>
      <w:r>
        <w:rPr>
          <w:color w:val="111111"/>
          <w:sz w:val="24"/>
          <w:szCs w:val="24"/>
        </w:rPr>
        <w:t xml:space="preserve">Source: </w:t>
      </w:r>
      <w:proofErr w:type="gramStart"/>
      <w:r>
        <w:rPr>
          <w:color w:val="111111"/>
          <w:sz w:val="24"/>
          <w:szCs w:val="24"/>
        </w:rPr>
        <w:t>OSMNx[</w:t>
      </w:r>
      <w:proofErr w:type="gramEnd"/>
      <w:r>
        <w:rPr>
          <w:color w:val="111111"/>
          <w:sz w:val="24"/>
          <w:szCs w:val="24"/>
        </w:rPr>
        <w:t>6]</w:t>
      </w:r>
    </w:p>
    <w:p w14:paraId="57765EFC" w14:textId="77777777" w:rsidR="00AA507F" w:rsidRDefault="00270BE5">
      <w:pPr>
        <w:spacing w:before="240" w:after="240"/>
        <w:rPr>
          <w:color w:val="111111"/>
          <w:sz w:val="24"/>
          <w:szCs w:val="24"/>
        </w:rPr>
      </w:pPr>
      <w:r>
        <w:rPr>
          <w:color w:val="111111"/>
          <w:sz w:val="24"/>
          <w:szCs w:val="24"/>
        </w:rPr>
        <w:t xml:space="preserve"> </w:t>
      </w:r>
    </w:p>
    <w:p w14:paraId="57765EFD" w14:textId="77777777" w:rsidR="00AA507F" w:rsidRDefault="00270BE5">
      <w:pPr>
        <w:numPr>
          <w:ilvl w:val="0"/>
          <w:numId w:val="2"/>
        </w:numPr>
        <w:spacing w:before="240"/>
        <w:rPr>
          <w:color w:val="111111"/>
        </w:rPr>
      </w:pPr>
      <w:r>
        <w:rPr>
          <w:rFonts w:ascii="Times New Roman" w:eastAsia="Times New Roman" w:hAnsi="Times New Roman" w:cs="Times New Roman"/>
          <w:color w:val="111111"/>
          <w:sz w:val="14"/>
          <w:szCs w:val="14"/>
        </w:rPr>
        <w:t xml:space="preserve">     </w:t>
      </w:r>
      <w:r>
        <w:rPr>
          <w:color w:val="111111"/>
          <w:sz w:val="24"/>
          <w:szCs w:val="24"/>
        </w:rPr>
        <w:t>Also, OSMNx may not be as current, and the data it possesses could potentially be outdated or no longer relevant. Hence it is not reliable to rely on this feature of OSMNx.</w:t>
      </w:r>
    </w:p>
    <w:p w14:paraId="57765EFE" w14:textId="77777777" w:rsidR="00AA507F" w:rsidRDefault="00270BE5">
      <w:pPr>
        <w:numPr>
          <w:ilvl w:val="0"/>
          <w:numId w:val="2"/>
        </w:numPr>
        <w:rPr>
          <w:color w:val="111111"/>
        </w:rPr>
      </w:pPr>
      <w:r>
        <w:rPr>
          <w:rFonts w:ascii="Times New Roman" w:eastAsia="Times New Roman" w:hAnsi="Times New Roman" w:cs="Times New Roman"/>
          <w:color w:val="111111"/>
          <w:sz w:val="14"/>
          <w:szCs w:val="14"/>
        </w:rPr>
        <w:t xml:space="preserve">     </w:t>
      </w:r>
      <w:r>
        <w:rPr>
          <w:color w:val="111111"/>
          <w:sz w:val="24"/>
          <w:szCs w:val="24"/>
        </w:rPr>
        <w:t>We explored another alternative OSM_ROAD_</w:t>
      </w:r>
      <w:proofErr w:type="gramStart"/>
      <w:r>
        <w:rPr>
          <w:color w:val="111111"/>
          <w:sz w:val="24"/>
          <w:szCs w:val="24"/>
        </w:rPr>
        <w:t>LENGTH[</w:t>
      </w:r>
      <w:proofErr w:type="gramEnd"/>
      <w:r>
        <w:rPr>
          <w:color w:val="111111"/>
          <w:sz w:val="24"/>
          <w:szCs w:val="24"/>
        </w:rPr>
        <w:t xml:space="preserve">7] library. </w:t>
      </w:r>
      <w:proofErr w:type="gramStart"/>
      <w:r>
        <w:rPr>
          <w:color w:val="111111"/>
          <w:sz w:val="24"/>
          <w:szCs w:val="24"/>
        </w:rPr>
        <w:t>This returns lengths of various entities</w:t>
      </w:r>
      <w:proofErr w:type="gramEnd"/>
      <w:r>
        <w:rPr>
          <w:color w:val="111111"/>
          <w:sz w:val="24"/>
          <w:szCs w:val="24"/>
        </w:rPr>
        <w:t xml:space="preserve"> such as roads, sidewalks, metro’s, tunnels…etc. The challenge w.r.t this library is that it doesn’t accommodate road width or any other information on tunnels and pedestrians apart from length. Also, there is no possibility to validate the returned </w:t>
      </w:r>
      <w:proofErr w:type="gramStart"/>
      <w:r>
        <w:rPr>
          <w:color w:val="111111"/>
          <w:sz w:val="24"/>
          <w:szCs w:val="24"/>
        </w:rPr>
        <w:t>output.(</w:t>
      </w:r>
      <w:proofErr w:type="gramEnd"/>
      <w:r>
        <w:rPr>
          <w:color w:val="111111"/>
          <w:sz w:val="24"/>
          <w:szCs w:val="24"/>
        </w:rPr>
        <w:t>Implemented in pilot1)</w:t>
      </w:r>
    </w:p>
    <w:p w14:paraId="57765EFF" w14:textId="77777777" w:rsidR="00AA507F" w:rsidRDefault="00270BE5">
      <w:pPr>
        <w:numPr>
          <w:ilvl w:val="0"/>
          <w:numId w:val="2"/>
        </w:numPr>
        <w:spacing w:after="240"/>
        <w:rPr>
          <w:color w:val="111111"/>
        </w:rPr>
      </w:pPr>
      <w:proofErr w:type="gramStart"/>
      <w:r>
        <w:rPr>
          <w:color w:val="111111"/>
          <w:sz w:val="24"/>
          <w:szCs w:val="24"/>
        </w:rPr>
        <w:t>Alternative :</w:t>
      </w:r>
      <w:proofErr w:type="gramEnd"/>
      <w:r>
        <w:rPr>
          <w:color w:val="111111"/>
          <w:sz w:val="24"/>
          <w:szCs w:val="24"/>
        </w:rPr>
        <w:t xml:space="preserve"> We need to utilize graph theory approaches to search, process the road networks along with some meta information from images or so, to implement our requirement.[8]</w:t>
      </w:r>
    </w:p>
    <w:p w14:paraId="57765F00" w14:textId="77777777" w:rsidR="00AA507F" w:rsidRDefault="00270BE5">
      <w:pPr>
        <w:spacing w:before="240" w:after="240"/>
        <w:ind w:left="1440" w:hanging="360"/>
        <w:rPr>
          <w:color w:val="111111"/>
          <w:sz w:val="24"/>
          <w:szCs w:val="24"/>
        </w:rPr>
      </w:pPr>
      <w:r>
        <w:rPr>
          <w:color w:val="111111"/>
          <w:sz w:val="24"/>
          <w:szCs w:val="24"/>
        </w:rPr>
        <w:t>2.</w:t>
      </w:r>
      <w:r>
        <w:rPr>
          <w:color w:val="111111"/>
          <w:sz w:val="14"/>
          <w:szCs w:val="14"/>
        </w:rPr>
        <w:t xml:space="preserve">  </w:t>
      </w:r>
      <w:r>
        <w:rPr>
          <w:color w:val="111111"/>
          <w:sz w:val="14"/>
          <w:szCs w:val="14"/>
        </w:rPr>
        <w:tab/>
      </w:r>
      <w:r>
        <w:rPr>
          <w:color w:val="111111"/>
          <w:sz w:val="24"/>
          <w:szCs w:val="24"/>
        </w:rPr>
        <w:t xml:space="preserve">Google Maps </w:t>
      </w:r>
      <w:proofErr w:type="gramStart"/>
      <w:r>
        <w:rPr>
          <w:color w:val="111111"/>
          <w:sz w:val="24"/>
          <w:szCs w:val="24"/>
        </w:rPr>
        <w:t>Python :</w:t>
      </w:r>
      <w:proofErr w:type="gramEnd"/>
    </w:p>
    <w:p w14:paraId="57765F01" w14:textId="77777777" w:rsidR="00AA507F" w:rsidRDefault="00270BE5">
      <w:pPr>
        <w:numPr>
          <w:ilvl w:val="0"/>
          <w:numId w:val="3"/>
        </w:numPr>
        <w:spacing w:before="240" w:after="240"/>
        <w:rPr>
          <w:color w:val="111111"/>
        </w:rPr>
      </w:pPr>
      <w:r>
        <w:rPr>
          <w:rFonts w:ascii="Times New Roman" w:eastAsia="Times New Roman" w:hAnsi="Times New Roman" w:cs="Times New Roman"/>
          <w:color w:val="111111"/>
          <w:sz w:val="14"/>
          <w:szCs w:val="14"/>
        </w:rPr>
        <w:t xml:space="preserve">   </w:t>
      </w:r>
      <w:r>
        <w:rPr>
          <w:color w:val="111111"/>
          <w:sz w:val="24"/>
          <w:szCs w:val="24"/>
        </w:rPr>
        <w:t xml:space="preserve">Google Maps Python has limited functions when compared to OSMNx i.e meta data to get attributes of road or metro tunnels cannot be called via Python API’s. Rather one has to use AI techniques to process satellite images to find road width, mark pedestrian </w:t>
      </w:r>
      <w:proofErr w:type="gramStart"/>
      <w:r>
        <w:rPr>
          <w:color w:val="111111"/>
          <w:sz w:val="24"/>
          <w:szCs w:val="24"/>
        </w:rPr>
        <w:t>zones..</w:t>
      </w:r>
      <w:proofErr w:type="gramEnd"/>
      <w:r>
        <w:rPr>
          <w:color w:val="111111"/>
          <w:sz w:val="24"/>
          <w:szCs w:val="24"/>
        </w:rPr>
        <w:t>etc. [9]</w:t>
      </w:r>
    </w:p>
    <w:p w14:paraId="57765F02" w14:textId="77777777" w:rsidR="00AA507F" w:rsidRDefault="00270BE5">
      <w:pPr>
        <w:spacing w:before="240" w:after="240"/>
        <w:ind w:left="1080"/>
        <w:rPr>
          <w:color w:val="111111"/>
          <w:sz w:val="24"/>
          <w:szCs w:val="24"/>
        </w:rPr>
      </w:pPr>
      <w:r>
        <w:rPr>
          <w:color w:val="111111"/>
          <w:sz w:val="24"/>
          <w:szCs w:val="24"/>
        </w:rPr>
        <w:lastRenderedPageBreak/>
        <w:t xml:space="preserve"> </w:t>
      </w:r>
    </w:p>
    <w:p w14:paraId="57765F03" w14:textId="77777777" w:rsidR="00AA507F" w:rsidRDefault="00270BE5">
      <w:pPr>
        <w:spacing w:before="240" w:after="240"/>
        <w:ind w:left="360"/>
        <w:rPr>
          <w:color w:val="111111"/>
          <w:sz w:val="24"/>
          <w:szCs w:val="24"/>
        </w:rPr>
      </w:pPr>
      <w:r>
        <w:rPr>
          <w:b/>
          <w:color w:val="111111"/>
          <w:sz w:val="24"/>
          <w:szCs w:val="24"/>
        </w:rPr>
        <w:t>(c)</w:t>
      </w:r>
      <w:r>
        <w:rPr>
          <w:color w:val="111111"/>
          <w:sz w:val="14"/>
          <w:szCs w:val="14"/>
        </w:rPr>
        <w:tab/>
      </w:r>
      <w:r>
        <w:rPr>
          <w:color w:val="111111"/>
          <w:sz w:val="24"/>
          <w:szCs w:val="24"/>
        </w:rPr>
        <w:t xml:space="preserve">Check features to improve User Interface/User Experience (Table 1 - </w:t>
      </w:r>
      <w:proofErr w:type="gramStart"/>
      <w:r>
        <w:rPr>
          <w:color w:val="111111"/>
          <w:sz w:val="24"/>
          <w:szCs w:val="24"/>
        </w:rPr>
        <w:t>SNO :</w:t>
      </w:r>
      <w:proofErr w:type="gramEnd"/>
      <w:r>
        <w:rPr>
          <w:color w:val="111111"/>
          <w:sz w:val="24"/>
          <w:szCs w:val="24"/>
        </w:rPr>
        <w:t xml:space="preserve"> 6,7)</w:t>
      </w:r>
    </w:p>
    <w:p w14:paraId="57765F04" w14:textId="77777777" w:rsidR="00AA507F" w:rsidRDefault="00270BE5">
      <w:pPr>
        <w:spacing w:before="240" w:after="240"/>
        <w:rPr>
          <w:color w:val="111111"/>
          <w:sz w:val="24"/>
          <w:szCs w:val="24"/>
        </w:rPr>
      </w:pPr>
      <w:r>
        <w:rPr>
          <w:color w:val="111111"/>
          <w:sz w:val="24"/>
          <w:szCs w:val="24"/>
        </w:rPr>
        <w:t xml:space="preserve"> </w:t>
      </w:r>
    </w:p>
    <w:p w14:paraId="57765F05" w14:textId="77777777" w:rsidR="00AA507F" w:rsidRDefault="00270BE5">
      <w:pPr>
        <w:spacing w:before="240" w:after="240"/>
        <w:rPr>
          <w:color w:val="111111"/>
          <w:sz w:val="24"/>
          <w:szCs w:val="24"/>
        </w:rPr>
      </w:pPr>
      <w:r>
        <w:rPr>
          <w:color w:val="111111"/>
          <w:sz w:val="24"/>
          <w:szCs w:val="24"/>
        </w:rPr>
        <w:t>The current implementation using OSMNx uses leaflet js, while switching to Google Maps Javascript, Flutter could enhance the user experience of the application.</w:t>
      </w:r>
    </w:p>
    <w:p w14:paraId="57765F06" w14:textId="77777777" w:rsidR="00AA507F" w:rsidRDefault="00270BE5">
      <w:pPr>
        <w:spacing w:before="240" w:after="240"/>
        <w:rPr>
          <w:color w:val="111111"/>
          <w:sz w:val="24"/>
          <w:szCs w:val="24"/>
        </w:rPr>
      </w:pPr>
      <w:r>
        <w:rPr>
          <w:color w:val="111111"/>
          <w:sz w:val="24"/>
          <w:szCs w:val="24"/>
        </w:rPr>
        <w:t xml:space="preserve">Having said that, enhancing the UI using Google Maps Javascript </w:t>
      </w:r>
      <w:proofErr w:type="gramStart"/>
      <w:r>
        <w:rPr>
          <w:color w:val="111111"/>
          <w:sz w:val="24"/>
          <w:szCs w:val="24"/>
        </w:rPr>
        <w:t>API[</w:t>
      </w:r>
      <w:proofErr w:type="gramEnd"/>
      <w:r>
        <w:rPr>
          <w:color w:val="111111"/>
          <w:sz w:val="24"/>
          <w:szCs w:val="24"/>
        </w:rPr>
        <w:t>10]  could be expensive[11] (Google Maps API key needs to be purchased), time consuming and resource intensive.</w:t>
      </w:r>
    </w:p>
    <w:p w14:paraId="57765F07" w14:textId="77777777" w:rsidR="00AA507F" w:rsidRDefault="00270BE5">
      <w:pPr>
        <w:spacing w:before="240" w:after="240"/>
        <w:rPr>
          <w:b/>
          <w:color w:val="111111"/>
          <w:sz w:val="24"/>
          <w:szCs w:val="24"/>
        </w:rPr>
      </w:pPr>
      <w:r>
        <w:rPr>
          <w:b/>
          <w:color w:val="111111"/>
          <w:sz w:val="24"/>
          <w:szCs w:val="24"/>
        </w:rPr>
        <w:t xml:space="preserve"> </w:t>
      </w:r>
    </w:p>
    <w:p w14:paraId="57765F08" w14:textId="77777777" w:rsidR="00AA507F" w:rsidRDefault="00270BE5">
      <w:pPr>
        <w:spacing w:before="240" w:after="240"/>
        <w:rPr>
          <w:b/>
          <w:color w:val="111111"/>
          <w:sz w:val="28"/>
          <w:szCs w:val="28"/>
        </w:rPr>
      </w:pPr>
      <w:r>
        <w:rPr>
          <w:b/>
          <w:color w:val="111111"/>
          <w:sz w:val="28"/>
          <w:szCs w:val="28"/>
        </w:rPr>
        <w:t>Key Takeaways</w:t>
      </w:r>
    </w:p>
    <w:p w14:paraId="3AB408A0" w14:textId="77777777" w:rsidR="00376F51" w:rsidRDefault="00270BE5" w:rsidP="00D93354">
      <w:pPr>
        <w:spacing w:before="240" w:after="240"/>
        <w:rPr>
          <w:color w:val="111111"/>
          <w:sz w:val="24"/>
          <w:szCs w:val="24"/>
        </w:rPr>
      </w:pPr>
      <w:r>
        <w:rPr>
          <w:color w:val="111111"/>
          <w:sz w:val="24"/>
          <w:szCs w:val="24"/>
        </w:rPr>
        <w:t>Based on the observations above, it’s evident that migrating to Google Maps wouldn’t be beneficial as the Python Client of the Google Maps API lacks most of the essential features.</w:t>
      </w:r>
      <w:r w:rsidR="00D93354">
        <w:rPr>
          <w:color w:val="111111"/>
          <w:sz w:val="24"/>
          <w:szCs w:val="24"/>
        </w:rPr>
        <w:t xml:space="preserve"> </w:t>
      </w:r>
    </w:p>
    <w:p w14:paraId="57765F0B" w14:textId="2D3EDAC0" w:rsidR="00AA507F" w:rsidRDefault="00D93354" w:rsidP="00D93354">
      <w:pPr>
        <w:spacing w:before="240" w:after="240"/>
        <w:rPr>
          <w:color w:val="111111"/>
          <w:sz w:val="24"/>
          <w:szCs w:val="24"/>
        </w:rPr>
      </w:pPr>
      <w:r>
        <w:rPr>
          <w:color w:val="111111"/>
          <w:sz w:val="24"/>
          <w:szCs w:val="24"/>
        </w:rPr>
        <w:t>The key elemen</w:t>
      </w:r>
      <w:r w:rsidR="00376F51">
        <w:rPr>
          <w:color w:val="111111"/>
          <w:sz w:val="24"/>
          <w:szCs w:val="24"/>
        </w:rPr>
        <w:t>t</w:t>
      </w:r>
      <w:r>
        <w:rPr>
          <w:color w:val="111111"/>
          <w:sz w:val="24"/>
          <w:szCs w:val="24"/>
        </w:rPr>
        <w:t xml:space="preserve">s </w:t>
      </w:r>
      <w:r w:rsidR="00376F51">
        <w:rPr>
          <w:color w:val="111111"/>
          <w:sz w:val="24"/>
          <w:szCs w:val="24"/>
        </w:rPr>
        <w:t>restricting better functionality for addressing edge cases are:</w:t>
      </w:r>
    </w:p>
    <w:p w14:paraId="6DE4082F" w14:textId="5070216A" w:rsidR="00D93354" w:rsidRDefault="00D93354" w:rsidP="00D93354">
      <w:pPr>
        <w:pStyle w:val="ListParagraph"/>
        <w:numPr>
          <w:ilvl w:val="0"/>
          <w:numId w:val="5"/>
        </w:numPr>
        <w:spacing w:before="240" w:after="240"/>
        <w:rPr>
          <w:color w:val="111111"/>
          <w:sz w:val="24"/>
          <w:szCs w:val="24"/>
        </w:rPr>
      </w:pPr>
      <w:r>
        <w:rPr>
          <w:color w:val="111111"/>
          <w:sz w:val="24"/>
          <w:szCs w:val="24"/>
        </w:rPr>
        <w:t>Although Google has the data required, the API does not provide it in a format suitable for hydrant range checking.</w:t>
      </w:r>
    </w:p>
    <w:p w14:paraId="6A7051E9" w14:textId="12FB308B" w:rsidR="00D93354" w:rsidRDefault="00411FF4" w:rsidP="00D93354">
      <w:pPr>
        <w:pStyle w:val="ListParagraph"/>
        <w:numPr>
          <w:ilvl w:val="0"/>
          <w:numId w:val="5"/>
        </w:numPr>
        <w:spacing w:before="240" w:after="240"/>
        <w:rPr>
          <w:color w:val="111111"/>
          <w:sz w:val="24"/>
          <w:szCs w:val="24"/>
        </w:rPr>
      </w:pPr>
      <w:r>
        <w:rPr>
          <w:color w:val="111111"/>
          <w:sz w:val="24"/>
          <w:szCs w:val="24"/>
        </w:rPr>
        <w:t xml:space="preserve">Outside of Google, there is no publicly available source for the train tunnels. </w:t>
      </w:r>
    </w:p>
    <w:p w14:paraId="1A15BD01" w14:textId="4B77DD43" w:rsidR="00411FF4" w:rsidRDefault="00411FF4" w:rsidP="00D93354">
      <w:pPr>
        <w:pStyle w:val="ListParagraph"/>
        <w:numPr>
          <w:ilvl w:val="0"/>
          <w:numId w:val="5"/>
        </w:numPr>
        <w:spacing w:before="240" w:after="240"/>
        <w:rPr>
          <w:color w:val="111111"/>
          <w:sz w:val="24"/>
          <w:szCs w:val="24"/>
        </w:rPr>
      </w:pPr>
      <w:r>
        <w:rPr>
          <w:color w:val="111111"/>
          <w:sz w:val="24"/>
          <w:szCs w:val="24"/>
        </w:rPr>
        <w:t xml:space="preserve">OSMNX and Google often have the same information about </w:t>
      </w:r>
      <w:r w:rsidR="00E85D2C">
        <w:rPr>
          <w:color w:val="111111"/>
          <w:sz w:val="24"/>
          <w:szCs w:val="24"/>
        </w:rPr>
        <w:t xml:space="preserve">whether a given route is traversable by both pedestrians and vehicles (i.e.: shared traffic zones). </w:t>
      </w:r>
    </w:p>
    <w:p w14:paraId="39587457" w14:textId="2244B76A" w:rsidR="00376F51" w:rsidRDefault="00376F51" w:rsidP="00376F51">
      <w:pPr>
        <w:spacing w:before="240" w:after="240"/>
        <w:rPr>
          <w:color w:val="111111"/>
          <w:sz w:val="24"/>
          <w:szCs w:val="24"/>
        </w:rPr>
      </w:pPr>
      <w:r>
        <w:rPr>
          <w:color w:val="111111"/>
          <w:sz w:val="24"/>
          <w:szCs w:val="24"/>
        </w:rPr>
        <w:t>Possible alternative improvements are:</w:t>
      </w:r>
    </w:p>
    <w:p w14:paraId="1F56588D" w14:textId="3A6F772B" w:rsidR="00376F51" w:rsidRDefault="00376F51" w:rsidP="00376F51">
      <w:pPr>
        <w:pStyle w:val="ListParagraph"/>
        <w:numPr>
          <w:ilvl w:val="0"/>
          <w:numId w:val="6"/>
        </w:numPr>
        <w:spacing w:before="240" w:after="240"/>
        <w:rPr>
          <w:color w:val="111111"/>
          <w:sz w:val="24"/>
          <w:szCs w:val="24"/>
        </w:rPr>
      </w:pPr>
      <w:r>
        <w:rPr>
          <w:color w:val="111111"/>
          <w:sz w:val="24"/>
          <w:szCs w:val="24"/>
        </w:rPr>
        <w:t xml:space="preserve">Allowing the user to specify mixed routes (i.e.: assumes the hose-carriers can freely change between driving and walking). This might assist in cases moving emergency vehicles through shared pedestrian zones. </w:t>
      </w:r>
    </w:p>
    <w:p w14:paraId="57765F0C" w14:textId="67EFEDDC" w:rsidR="00AA507F" w:rsidRPr="00270BE5" w:rsidRDefault="00376F51" w:rsidP="00270BE5">
      <w:pPr>
        <w:pStyle w:val="ListParagraph"/>
        <w:numPr>
          <w:ilvl w:val="0"/>
          <w:numId w:val="6"/>
        </w:numPr>
        <w:spacing w:before="240" w:after="240"/>
        <w:rPr>
          <w:color w:val="111111"/>
          <w:sz w:val="24"/>
          <w:szCs w:val="24"/>
        </w:rPr>
      </w:pPr>
      <w:r>
        <w:rPr>
          <w:color w:val="111111"/>
          <w:sz w:val="24"/>
          <w:szCs w:val="24"/>
        </w:rPr>
        <w:t xml:space="preserve">In cases here OSMNX data </w:t>
      </w:r>
      <w:r w:rsidR="00E014D7">
        <w:rPr>
          <w:color w:val="111111"/>
          <w:sz w:val="24"/>
          <w:szCs w:val="24"/>
        </w:rPr>
        <w:t>shows an area to be impassable, but the user knows it is passable, allow the user to manually draw a line to overwrite that restriction.</w:t>
      </w:r>
    </w:p>
    <w:p w14:paraId="57765F0D" w14:textId="77777777" w:rsidR="00AA507F" w:rsidRDefault="00270BE5">
      <w:pPr>
        <w:spacing w:before="240" w:after="240"/>
        <w:rPr>
          <w:color w:val="111111"/>
          <w:sz w:val="24"/>
          <w:szCs w:val="24"/>
        </w:rPr>
      </w:pPr>
      <w:r>
        <w:rPr>
          <w:color w:val="111111"/>
          <w:sz w:val="24"/>
          <w:szCs w:val="24"/>
        </w:rPr>
        <w:t xml:space="preserve"> </w:t>
      </w:r>
    </w:p>
    <w:p w14:paraId="57765F0E" w14:textId="77777777" w:rsidR="00AA507F" w:rsidRDefault="00270BE5">
      <w:pPr>
        <w:spacing w:before="240" w:after="240"/>
        <w:rPr>
          <w:color w:val="111111"/>
          <w:sz w:val="24"/>
          <w:szCs w:val="24"/>
        </w:rPr>
      </w:pPr>
      <w:r>
        <w:rPr>
          <w:color w:val="111111"/>
          <w:sz w:val="24"/>
          <w:szCs w:val="24"/>
        </w:rPr>
        <w:t xml:space="preserve"> </w:t>
      </w:r>
    </w:p>
    <w:p w14:paraId="57765F0F" w14:textId="77777777" w:rsidR="00AA507F" w:rsidRDefault="00270BE5">
      <w:pPr>
        <w:spacing w:before="240" w:after="240"/>
        <w:rPr>
          <w:color w:val="111111"/>
          <w:sz w:val="24"/>
          <w:szCs w:val="24"/>
        </w:rPr>
      </w:pPr>
      <w:r>
        <w:rPr>
          <w:color w:val="111111"/>
          <w:sz w:val="24"/>
          <w:szCs w:val="24"/>
        </w:rPr>
        <w:t xml:space="preserve"> </w:t>
      </w:r>
    </w:p>
    <w:p w14:paraId="57765F10" w14:textId="77777777" w:rsidR="00AA507F" w:rsidRDefault="00270BE5">
      <w:pPr>
        <w:spacing w:before="240" w:after="240"/>
        <w:rPr>
          <w:color w:val="111111"/>
          <w:sz w:val="24"/>
          <w:szCs w:val="24"/>
        </w:rPr>
      </w:pPr>
      <w:r>
        <w:rPr>
          <w:color w:val="111111"/>
          <w:sz w:val="24"/>
          <w:szCs w:val="24"/>
        </w:rPr>
        <w:t xml:space="preserve"> </w:t>
      </w:r>
    </w:p>
    <w:p w14:paraId="57765F11" w14:textId="77777777" w:rsidR="00AA507F" w:rsidRDefault="00270BE5">
      <w:pPr>
        <w:spacing w:before="240" w:after="240"/>
        <w:rPr>
          <w:color w:val="111111"/>
          <w:sz w:val="24"/>
          <w:szCs w:val="24"/>
        </w:rPr>
      </w:pPr>
      <w:r>
        <w:rPr>
          <w:color w:val="111111"/>
          <w:sz w:val="24"/>
          <w:szCs w:val="24"/>
        </w:rPr>
        <w:lastRenderedPageBreak/>
        <w:t xml:space="preserve"> </w:t>
      </w:r>
    </w:p>
    <w:p w14:paraId="57765F12" w14:textId="77777777" w:rsidR="00AA507F" w:rsidRDefault="00270BE5">
      <w:pPr>
        <w:spacing w:before="240" w:after="240"/>
        <w:rPr>
          <w:color w:val="111111"/>
          <w:sz w:val="24"/>
          <w:szCs w:val="24"/>
        </w:rPr>
      </w:pPr>
      <w:r>
        <w:rPr>
          <w:color w:val="111111"/>
          <w:sz w:val="24"/>
          <w:szCs w:val="24"/>
        </w:rPr>
        <w:t xml:space="preserve"> </w:t>
      </w:r>
    </w:p>
    <w:p w14:paraId="57765F13" w14:textId="77777777" w:rsidR="00AA507F" w:rsidRDefault="00270BE5">
      <w:pPr>
        <w:spacing w:before="240" w:after="240"/>
        <w:rPr>
          <w:color w:val="111111"/>
          <w:sz w:val="24"/>
          <w:szCs w:val="24"/>
        </w:rPr>
      </w:pPr>
      <w:r>
        <w:rPr>
          <w:color w:val="111111"/>
          <w:sz w:val="24"/>
          <w:szCs w:val="24"/>
        </w:rPr>
        <w:t xml:space="preserve"> </w:t>
      </w:r>
    </w:p>
    <w:p w14:paraId="57765F14" w14:textId="77777777" w:rsidR="00AA507F" w:rsidRDefault="00270BE5">
      <w:pPr>
        <w:spacing w:before="240" w:after="240"/>
        <w:rPr>
          <w:color w:val="111111"/>
          <w:sz w:val="24"/>
          <w:szCs w:val="24"/>
        </w:rPr>
      </w:pPr>
      <w:r>
        <w:rPr>
          <w:color w:val="111111"/>
          <w:sz w:val="24"/>
          <w:szCs w:val="24"/>
        </w:rPr>
        <w:t xml:space="preserve"> </w:t>
      </w:r>
    </w:p>
    <w:p w14:paraId="57765F15" w14:textId="77777777" w:rsidR="00AA507F" w:rsidRDefault="00270BE5">
      <w:pPr>
        <w:spacing w:before="240" w:after="240"/>
        <w:rPr>
          <w:color w:val="111111"/>
          <w:sz w:val="24"/>
          <w:szCs w:val="24"/>
        </w:rPr>
      </w:pPr>
      <w:r>
        <w:rPr>
          <w:color w:val="111111"/>
          <w:sz w:val="24"/>
          <w:szCs w:val="24"/>
        </w:rPr>
        <w:t xml:space="preserve"> </w:t>
      </w:r>
    </w:p>
    <w:p w14:paraId="57765F16" w14:textId="77777777" w:rsidR="00AA507F" w:rsidRDefault="00270BE5">
      <w:pPr>
        <w:spacing w:before="240" w:after="240"/>
        <w:rPr>
          <w:b/>
          <w:sz w:val="24"/>
          <w:szCs w:val="24"/>
        </w:rPr>
      </w:pPr>
      <w:r>
        <w:rPr>
          <w:b/>
          <w:sz w:val="24"/>
          <w:szCs w:val="24"/>
        </w:rPr>
        <w:t xml:space="preserve"> References</w:t>
      </w:r>
    </w:p>
    <w:p w14:paraId="57765F17" w14:textId="77777777" w:rsidR="00AA507F" w:rsidRDefault="00AA507F"/>
    <w:p w14:paraId="57765F18" w14:textId="77777777" w:rsidR="00AA507F" w:rsidRDefault="00270BE5">
      <w:r>
        <w:pict w14:anchorId="57765F2B">
          <v:rect id="_x0000_i1025" style="width:0;height:1.5pt" o:hralign="center" o:hrstd="t" o:hr="t" fillcolor="#a0a0a0" stroked="f"/>
        </w:pict>
      </w:r>
    </w:p>
    <w:p w14:paraId="57765F19" w14:textId="77777777" w:rsidR="00AA507F" w:rsidRDefault="00270BE5">
      <w:pPr>
        <w:spacing w:before="240" w:after="240"/>
        <w:rPr>
          <w:color w:val="1155CC"/>
          <w:u w:val="single"/>
        </w:rPr>
      </w:pPr>
      <w:r>
        <w:rPr>
          <w:sz w:val="20"/>
          <w:szCs w:val="20"/>
        </w:rPr>
        <w:t>[1]</w:t>
      </w:r>
      <w:r>
        <w:t xml:space="preserve"> Prototype :</w:t>
      </w:r>
      <w:hyperlink r:id="rId7" w:anchor="scrollTo=itmZczgdr6iH">
        <w:r>
          <w:t xml:space="preserve"> </w:t>
        </w:r>
      </w:hyperlink>
      <w:hyperlink r:id="rId8" w:anchor="scrollTo=itmZczgdr6iH">
        <w:r>
          <w:rPr>
            <w:color w:val="1155CC"/>
            <w:u w:val="single"/>
          </w:rPr>
          <w:t>https://colab.research.google.com/drive/1Jdq6FF57fJGHhVfyCdzo2fSPJyz7KCFK#scrollTo=itmZczgdr6iH</w:t>
        </w:r>
      </w:hyperlink>
    </w:p>
    <w:p w14:paraId="57765F1A" w14:textId="77777777" w:rsidR="00AA507F" w:rsidRDefault="00270BE5">
      <w:pPr>
        <w:spacing w:before="240" w:after="240"/>
      </w:pPr>
      <w:r>
        <w:rPr>
          <w:sz w:val="20"/>
          <w:szCs w:val="20"/>
        </w:rPr>
        <w:t>[2]</w:t>
      </w:r>
      <w:r>
        <w:t xml:space="preserve"> </w:t>
      </w:r>
      <w:proofErr w:type="gramStart"/>
      <w:r>
        <w:t>OSMNx :</w:t>
      </w:r>
      <w:proofErr w:type="gramEnd"/>
      <w:r>
        <w:t xml:space="preserve"> https://osmnx.readthedocs.io/en/stable/</w:t>
      </w:r>
    </w:p>
    <w:p w14:paraId="57765F1B" w14:textId="77777777" w:rsidR="00AA507F" w:rsidRDefault="00270BE5">
      <w:pPr>
        <w:spacing w:before="240" w:after="240"/>
      </w:pPr>
      <w:r>
        <w:rPr>
          <w:sz w:val="20"/>
          <w:szCs w:val="20"/>
        </w:rPr>
        <w:t>[3]</w:t>
      </w:r>
      <w:r>
        <w:t xml:space="preserve"> googlemaps pypi - https://pypi.org/project/googlemaps/</w:t>
      </w:r>
    </w:p>
    <w:p w14:paraId="57765F1C" w14:textId="77777777" w:rsidR="00AA507F" w:rsidRDefault="00270BE5">
      <w:pPr>
        <w:spacing w:before="240" w:after="240"/>
        <w:rPr>
          <w:color w:val="1155CC"/>
          <w:u w:val="single"/>
        </w:rPr>
      </w:pPr>
      <w:r>
        <w:rPr>
          <w:sz w:val="20"/>
          <w:szCs w:val="20"/>
        </w:rPr>
        <w:t>[4]</w:t>
      </w:r>
      <w:r>
        <w:t xml:space="preserve"> OSMNx :</w:t>
      </w:r>
      <w:hyperlink r:id="rId9">
        <w:r>
          <w:t xml:space="preserve"> </w:t>
        </w:r>
      </w:hyperlink>
      <w:hyperlink r:id="rId10">
        <w:r>
          <w:rPr>
            <w:color w:val="1155CC"/>
            <w:u w:val="single"/>
          </w:rPr>
          <w:t>https://osmnx.readthedocs.io/en/stable/index.html</w:t>
        </w:r>
      </w:hyperlink>
    </w:p>
    <w:p w14:paraId="57765F1D" w14:textId="77777777" w:rsidR="00AA507F" w:rsidRDefault="00270BE5">
      <w:pPr>
        <w:spacing w:before="240" w:after="240"/>
        <w:rPr>
          <w:color w:val="1155CC"/>
          <w:u w:val="single"/>
        </w:rPr>
      </w:pPr>
      <w:r>
        <w:rPr>
          <w:sz w:val="20"/>
          <w:szCs w:val="20"/>
        </w:rPr>
        <w:t>[5]</w:t>
      </w:r>
      <w:r>
        <w:t xml:space="preserve"> Google Maps Python Client :</w:t>
      </w:r>
      <w:hyperlink r:id="rId11" w:anchor="googlemaps.Client.snap_to_roads">
        <w:r>
          <w:t xml:space="preserve"> </w:t>
        </w:r>
      </w:hyperlink>
      <w:hyperlink r:id="rId12" w:anchor="googlemaps.Client.snap_to_roads">
        <w:r>
          <w:rPr>
            <w:color w:val="1155CC"/>
            <w:u w:val="single"/>
          </w:rPr>
          <w:t>https://googlemaps.github.io/google-maps-services-python/docs/index.html#googlemaps.Client.snap_to_roads</w:t>
        </w:r>
      </w:hyperlink>
    </w:p>
    <w:p w14:paraId="57765F1E" w14:textId="77777777" w:rsidR="00AA507F" w:rsidRDefault="00270BE5">
      <w:pPr>
        <w:spacing w:before="240" w:after="240"/>
        <w:rPr>
          <w:color w:val="1155CC"/>
          <w:u w:val="single"/>
        </w:rPr>
      </w:pPr>
      <w:r>
        <w:rPr>
          <w:sz w:val="20"/>
          <w:szCs w:val="20"/>
        </w:rPr>
        <w:t>[6]</w:t>
      </w:r>
      <w:r>
        <w:t xml:space="preserve"> OSMNx :</w:t>
      </w:r>
      <w:hyperlink r:id="rId13">
        <w:r>
          <w:t xml:space="preserve"> </w:t>
        </w:r>
      </w:hyperlink>
      <w:hyperlink r:id="rId14">
        <w:r>
          <w:rPr>
            <w:color w:val="1155CC"/>
            <w:u w:val="single"/>
          </w:rPr>
          <w:t>https://www.openstreetmap.org/way/1178195267</w:t>
        </w:r>
      </w:hyperlink>
    </w:p>
    <w:p w14:paraId="57765F1F" w14:textId="77777777" w:rsidR="00AA507F" w:rsidRDefault="00270BE5">
      <w:pPr>
        <w:spacing w:before="240" w:after="240"/>
      </w:pPr>
      <w:r>
        <w:rPr>
          <w:sz w:val="20"/>
          <w:szCs w:val="20"/>
        </w:rPr>
        <w:t>[7]</w:t>
      </w:r>
      <w:r>
        <w:t xml:space="preserve"> OSM_ROAD_</w:t>
      </w:r>
      <w:proofErr w:type="gramStart"/>
      <w:r>
        <w:t>LENGTH :</w:t>
      </w:r>
      <w:proofErr w:type="gramEnd"/>
      <w:r>
        <w:t xml:space="preserve"> https://pypi.org/project/osm-road-length/</w:t>
      </w:r>
    </w:p>
    <w:p w14:paraId="57765F20" w14:textId="77777777" w:rsidR="00AA507F" w:rsidRDefault="00270BE5">
      <w:pPr>
        <w:spacing w:before="240" w:after="240"/>
        <w:rPr>
          <w:color w:val="1155CC"/>
          <w:u w:val="single"/>
        </w:rPr>
      </w:pPr>
      <w:r>
        <w:rPr>
          <w:sz w:val="20"/>
          <w:szCs w:val="20"/>
        </w:rPr>
        <w:t>[8]</w:t>
      </w:r>
      <w:r>
        <w:t xml:space="preserve"> Sourced from</w:t>
      </w:r>
      <w:hyperlink r:id="rId15">
        <w:r>
          <w:t xml:space="preserve"> </w:t>
        </w:r>
      </w:hyperlink>
      <w:hyperlink r:id="rId16">
        <w:r>
          <w:rPr>
            <w:color w:val="1155CC"/>
            <w:u w:val="single"/>
          </w:rPr>
          <w:t>https://stackoverflow.com/questions/66564479/get-osm-pedestrian-network-with-osmnx-and-delete-roads-if-a-footway-is-along-thi</w:t>
        </w:r>
      </w:hyperlink>
    </w:p>
    <w:p w14:paraId="57765F21" w14:textId="77777777" w:rsidR="00AA507F" w:rsidRDefault="00270BE5">
      <w:pPr>
        <w:spacing w:before="240" w:after="240"/>
        <w:rPr>
          <w:color w:val="1155CC"/>
          <w:u w:val="single"/>
        </w:rPr>
      </w:pPr>
      <w:r>
        <w:rPr>
          <w:sz w:val="20"/>
          <w:szCs w:val="20"/>
        </w:rPr>
        <w:t>[9]</w:t>
      </w:r>
      <w:r>
        <w:t xml:space="preserve"> Sourced from</w:t>
      </w:r>
      <w:hyperlink r:id="rId17">
        <w:r>
          <w:t xml:space="preserve"> </w:t>
        </w:r>
      </w:hyperlink>
      <w:hyperlink r:id="rId18">
        <w:r>
          <w:rPr>
            <w:color w:val="1155CC"/>
            <w:u w:val="single"/>
          </w:rPr>
          <w:t>https://www.quora.com/How-do-I-find-the-width-of-a-road-on-Google-Maps</w:t>
        </w:r>
      </w:hyperlink>
    </w:p>
    <w:p w14:paraId="57765F22" w14:textId="77777777" w:rsidR="00AA507F" w:rsidRDefault="00270BE5">
      <w:pPr>
        <w:spacing w:before="240" w:after="240"/>
        <w:rPr>
          <w:color w:val="1155CC"/>
          <w:u w:val="single"/>
        </w:rPr>
      </w:pPr>
      <w:r>
        <w:rPr>
          <w:sz w:val="20"/>
          <w:szCs w:val="20"/>
        </w:rPr>
        <w:t>[10]</w:t>
      </w:r>
      <w:r>
        <w:t xml:space="preserve"> Google Maps Developer Documentation :</w:t>
      </w:r>
      <w:hyperlink r:id="rId19">
        <w:r>
          <w:t xml:space="preserve"> </w:t>
        </w:r>
      </w:hyperlink>
      <w:hyperlink r:id="rId20">
        <w:r>
          <w:rPr>
            <w:color w:val="1155CC"/>
            <w:u w:val="single"/>
          </w:rPr>
          <w:t>https://developers.google.com/maps/documentation</w:t>
        </w:r>
      </w:hyperlink>
    </w:p>
    <w:p w14:paraId="57765F25" w14:textId="4FE737B7" w:rsidR="00AA507F" w:rsidRDefault="00270BE5">
      <w:pPr>
        <w:spacing w:before="240" w:after="240"/>
      </w:pPr>
      <w:r>
        <w:rPr>
          <w:sz w:val="20"/>
          <w:szCs w:val="20"/>
        </w:rPr>
        <w:t>[11</w:t>
      </w:r>
      <w:proofErr w:type="gramStart"/>
      <w:r>
        <w:rPr>
          <w:sz w:val="20"/>
          <w:szCs w:val="20"/>
        </w:rPr>
        <w:t>]</w:t>
      </w:r>
      <w:r>
        <w:t xml:space="preserve">  Google</w:t>
      </w:r>
      <w:proofErr w:type="gramEnd"/>
      <w:r>
        <w:t xml:space="preserve"> Maps Pricing : https://mapsplatform.google.com/pricing</w:t>
      </w:r>
    </w:p>
    <w:p w14:paraId="57765F26" w14:textId="77777777" w:rsidR="00AA507F" w:rsidRDefault="00AA507F"/>
    <w:sectPr w:rsidR="00AA50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0AC9"/>
    <w:multiLevelType w:val="multilevel"/>
    <w:tmpl w:val="C99ABB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784556"/>
    <w:multiLevelType w:val="hybridMultilevel"/>
    <w:tmpl w:val="869C8A84"/>
    <w:lvl w:ilvl="0" w:tplc="0C090001">
      <w:start w:val="1"/>
      <w:numFmt w:val="bullet"/>
      <w:lvlText w:val=""/>
      <w:lvlJc w:val="left"/>
      <w:pPr>
        <w:ind w:left="790" w:hanging="360"/>
      </w:pPr>
      <w:rPr>
        <w:rFonts w:ascii="Symbol" w:hAnsi="Symbol" w:hint="default"/>
      </w:rPr>
    </w:lvl>
    <w:lvl w:ilvl="1" w:tplc="0C090003" w:tentative="1">
      <w:start w:val="1"/>
      <w:numFmt w:val="bullet"/>
      <w:lvlText w:val="o"/>
      <w:lvlJc w:val="left"/>
      <w:pPr>
        <w:ind w:left="1510" w:hanging="360"/>
      </w:pPr>
      <w:rPr>
        <w:rFonts w:ascii="Courier New" w:hAnsi="Courier New" w:cs="Courier New" w:hint="default"/>
      </w:rPr>
    </w:lvl>
    <w:lvl w:ilvl="2" w:tplc="0C090005" w:tentative="1">
      <w:start w:val="1"/>
      <w:numFmt w:val="bullet"/>
      <w:lvlText w:val=""/>
      <w:lvlJc w:val="left"/>
      <w:pPr>
        <w:ind w:left="2230" w:hanging="360"/>
      </w:pPr>
      <w:rPr>
        <w:rFonts w:ascii="Wingdings" w:hAnsi="Wingdings" w:hint="default"/>
      </w:rPr>
    </w:lvl>
    <w:lvl w:ilvl="3" w:tplc="0C090001" w:tentative="1">
      <w:start w:val="1"/>
      <w:numFmt w:val="bullet"/>
      <w:lvlText w:val=""/>
      <w:lvlJc w:val="left"/>
      <w:pPr>
        <w:ind w:left="2950" w:hanging="360"/>
      </w:pPr>
      <w:rPr>
        <w:rFonts w:ascii="Symbol" w:hAnsi="Symbol" w:hint="default"/>
      </w:rPr>
    </w:lvl>
    <w:lvl w:ilvl="4" w:tplc="0C090003" w:tentative="1">
      <w:start w:val="1"/>
      <w:numFmt w:val="bullet"/>
      <w:lvlText w:val="o"/>
      <w:lvlJc w:val="left"/>
      <w:pPr>
        <w:ind w:left="3670" w:hanging="360"/>
      </w:pPr>
      <w:rPr>
        <w:rFonts w:ascii="Courier New" w:hAnsi="Courier New" w:cs="Courier New" w:hint="default"/>
      </w:rPr>
    </w:lvl>
    <w:lvl w:ilvl="5" w:tplc="0C090005" w:tentative="1">
      <w:start w:val="1"/>
      <w:numFmt w:val="bullet"/>
      <w:lvlText w:val=""/>
      <w:lvlJc w:val="left"/>
      <w:pPr>
        <w:ind w:left="4390" w:hanging="360"/>
      </w:pPr>
      <w:rPr>
        <w:rFonts w:ascii="Wingdings" w:hAnsi="Wingdings" w:hint="default"/>
      </w:rPr>
    </w:lvl>
    <w:lvl w:ilvl="6" w:tplc="0C090001" w:tentative="1">
      <w:start w:val="1"/>
      <w:numFmt w:val="bullet"/>
      <w:lvlText w:val=""/>
      <w:lvlJc w:val="left"/>
      <w:pPr>
        <w:ind w:left="5110" w:hanging="360"/>
      </w:pPr>
      <w:rPr>
        <w:rFonts w:ascii="Symbol" w:hAnsi="Symbol" w:hint="default"/>
      </w:rPr>
    </w:lvl>
    <w:lvl w:ilvl="7" w:tplc="0C090003" w:tentative="1">
      <w:start w:val="1"/>
      <w:numFmt w:val="bullet"/>
      <w:lvlText w:val="o"/>
      <w:lvlJc w:val="left"/>
      <w:pPr>
        <w:ind w:left="5830" w:hanging="360"/>
      </w:pPr>
      <w:rPr>
        <w:rFonts w:ascii="Courier New" w:hAnsi="Courier New" w:cs="Courier New" w:hint="default"/>
      </w:rPr>
    </w:lvl>
    <w:lvl w:ilvl="8" w:tplc="0C090005" w:tentative="1">
      <w:start w:val="1"/>
      <w:numFmt w:val="bullet"/>
      <w:lvlText w:val=""/>
      <w:lvlJc w:val="left"/>
      <w:pPr>
        <w:ind w:left="6550" w:hanging="360"/>
      </w:pPr>
      <w:rPr>
        <w:rFonts w:ascii="Wingdings" w:hAnsi="Wingdings" w:hint="default"/>
      </w:rPr>
    </w:lvl>
  </w:abstractNum>
  <w:abstractNum w:abstractNumId="2" w15:restartNumberingAfterBreak="0">
    <w:nsid w:val="290B4D4D"/>
    <w:multiLevelType w:val="hybridMultilevel"/>
    <w:tmpl w:val="B35AFE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B66261E"/>
    <w:multiLevelType w:val="hybridMultilevel"/>
    <w:tmpl w:val="0B0408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201F6B"/>
    <w:multiLevelType w:val="multilevel"/>
    <w:tmpl w:val="013EED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732101EF"/>
    <w:multiLevelType w:val="multilevel"/>
    <w:tmpl w:val="CB7011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253588028">
    <w:abstractNumId w:val="5"/>
  </w:num>
  <w:num w:numId="2" w16cid:durableId="534344062">
    <w:abstractNumId w:val="4"/>
  </w:num>
  <w:num w:numId="3" w16cid:durableId="1400833986">
    <w:abstractNumId w:val="0"/>
  </w:num>
  <w:num w:numId="4" w16cid:durableId="1687369825">
    <w:abstractNumId w:val="1"/>
  </w:num>
  <w:num w:numId="5" w16cid:durableId="51974350">
    <w:abstractNumId w:val="3"/>
  </w:num>
  <w:num w:numId="6" w16cid:durableId="1034765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07F"/>
    <w:rsid w:val="000303FD"/>
    <w:rsid w:val="00270BE5"/>
    <w:rsid w:val="00376F51"/>
    <w:rsid w:val="00411FF4"/>
    <w:rsid w:val="00AA507F"/>
    <w:rsid w:val="00D93354"/>
    <w:rsid w:val="00E014D7"/>
    <w:rsid w:val="00E85D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765EDD"/>
  <w15:docId w15:val="{945AD530-2D8D-4C08-8531-38229C8A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93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Jdq6FF57fJGHhVfyCdzo2fSPJyz7KCFK" TargetMode="External"/><Relationship Id="rId13" Type="http://schemas.openxmlformats.org/officeDocument/2006/relationships/hyperlink" Target="https://www.openstreetmap.org/way/1178195267" TargetMode="External"/><Relationship Id="rId18" Type="http://schemas.openxmlformats.org/officeDocument/2006/relationships/hyperlink" Target="https://www.quora.com/How-do-I-find-the-width-of-a-road-on-Google-Map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olab.research.google.com/drive/1Jdq6FF57fJGHhVfyCdzo2fSPJyz7KCFK" TargetMode="External"/><Relationship Id="rId12" Type="http://schemas.openxmlformats.org/officeDocument/2006/relationships/hyperlink" Target="https://googlemaps.github.io/google-maps-services-python/docs/index.html" TargetMode="External"/><Relationship Id="rId17" Type="http://schemas.openxmlformats.org/officeDocument/2006/relationships/hyperlink" Target="https://www.quora.com/How-do-I-find-the-width-of-a-road-on-Google-Maps" TargetMode="External"/><Relationship Id="rId2" Type="http://schemas.openxmlformats.org/officeDocument/2006/relationships/styles" Target="styles.xml"/><Relationship Id="rId16" Type="http://schemas.openxmlformats.org/officeDocument/2006/relationships/hyperlink" Target="https://stackoverflow.com/questions/66564479/get-osm-pedestrian-network-with-osmnx-and-delete-roads-if-a-footway-is-along-thi" TargetMode="External"/><Relationship Id="rId20" Type="http://schemas.openxmlformats.org/officeDocument/2006/relationships/hyperlink" Target="https://developers.google.com/maps/document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ooglemaps.github.io/google-maps-services-python/docs/index.html" TargetMode="External"/><Relationship Id="rId5" Type="http://schemas.openxmlformats.org/officeDocument/2006/relationships/image" Target="media/image1.png"/><Relationship Id="rId15" Type="http://schemas.openxmlformats.org/officeDocument/2006/relationships/hyperlink" Target="https://stackoverflow.com/questions/66564479/get-osm-pedestrian-network-with-osmnx-and-delete-roads-if-a-footway-is-along-thi" TargetMode="External"/><Relationship Id="rId10" Type="http://schemas.openxmlformats.org/officeDocument/2006/relationships/hyperlink" Target="https://osmnx.readthedocs.io/en/stable/index.html" TargetMode="External"/><Relationship Id="rId19" Type="http://schemas.openxmlformats.org/officeDocument/2006/relationships/hyperlink" Target="https://developers.google.com/maps/documentation" TargetMode="External"/><Relationship Id="rId4" Type="http://schemas.openxmlformats.org/officeDocument/2006/relationships/webSettings" Target="webSettings.xml"/><Relationship Id="rId9" Type="http://schemas.openxmlformats.org/officeDocument/2006/relationships/hyperlink" Target="https://osmnx.readthedocs.io/en/stable/index.html" TargetMode="External"/><Relationship Id="rId14" Type="http://schemas.openxmlformats.org/officeDocument/2006/relationships/hyperlink" Target="https://www.openstreetmap.org/way/117819526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1303</Words>
  <Characters>7430</Characters>
  <Application>Microsoft Office Word</Application>
  <DocSecurity>0</DocSecurity>
  <Lines>61</Lines>
  <Paragraphs>17</Paragraphs>
  <ScaleCrop>false</ScaleCrop>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Collins</cp:lastModifiedBy>
  <cp:revision>8</cp:revision>
  <dcterms:created xsi:type="dcterms:W3CDTF">2024-02-05T14:19:00Z</dcterms:created>
  <dcterms:modified xsi:type="dcterms:W3CDTF">2024-02-05T14:26:00Z</dcterms:modified>
</cp:coreProperties>
</file>