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</w:pPr>
      <w:r>
        <w:t xml:space="preserve">html
</w:t>
      </w:r>
    </w:p>
    <w:p>
      <w:r>
        <w:t xml:space="preserve">SBL 3952 - Semáforo Profissional para Balanças e Portarias | Interativa Soluções</w:t>
      </w:r>
    </w:p>
    <w:p>
      <w:r>
        <w:t xml:space="preserve">&lt;!-- Open Graph / Facebook --&gt;
&lt;meta property="og:type" content="website"&gt;&lt;br/&gt;
&lt;meta property="og:url" content="https://www.interativasolutions.com.br/sbl3952"&gt;&lt;br/&gt;
&lt;meta property="og:title" content="SBL 3952 - Semáforo Profissional para Balanças e Portarias | Interativa Soluções"&gt;&lt;br/&gt;
&lt;meta property="og:description" content="Descubra o SBL 3952 da Interativa Soluções: semáforo industrial robusto para balanças, portarias e controle de tráfego. Proteção IP-65, LEDs polarizados e conformidade ABNT. Solicite seu orçamento!"&gt;&lt;br/&gt;
&lt;meta property="og:image" content="assets/images/sbl3952-og.webp"&gt;
&lt;!-- Favicon --&gt;
&lt;link rel="icon" href="assets/favicon.ico" type="image/x-icon"&gt;
&lt;!-- Google Fonts: Inter --&gt;&lt;br/&gt;
&lt;link rel="preconnect" href="https://fonts.googleapis.com"&gt;&lt;br/&gt;
&lt;link rel="preconnect" href="https://fonts.gstatic.com" crossorigin&gt;&lt;br/&gt;
&lt;link href="https://fonts.googleapis.com/css2?family=Inter:wght@300;400;700&amp;display=swap" rel="stylesheet"&gt;
&lt;!-- Tailwind CSS CDN --&gt;
&lt;script src="https://cdn.tailwindcss.com"&gt;&lt;/script&gt;
&lt;style&gt;
    /</w:t>
      </w:r>
    </w:p>
    <w:p>
      <w:r>
        <w:t xml:space="preserve">Custom styles for Geist Sans (if available, otherwise Inter)</w:t>
      </w:r>
    </w:p>
    <w:p>
      <w:r>
        <w:t xml:space="preserve">/
    body {
        font-family: 'Inter', sans-serif;
    }
    .drop-shadow-custom {
        filter: drop-shadow(0 25px 50px -12px rgba(0,0,0,0.5));
    }
    .btn-glow {
        box-shadow: 0 0 30px rgba(255, 85, 0, 0.8);&lt;br/&gt;
        transition: box-shadow 0.3s ease;
    }
    .btn-glow:hover {&lt;br/&gt;
        box-shadow: 0 0 40px rgba(255, 85, 0, 1);
    }
    /</w:t>
      </w:r>
    </w:p>
    <w:p>
      <w:r>
        <w:t xml:space="preserve">Custom scrollbar for dark theme</w:t>
      </w:r>
    </w:p>
    <w:p>
      <w:r>
        <w:t xml:space="preserve">/
    ::-webkit-scrollbar {
        width: 8px;
    }
    ::-webkit-scrollbar-track {
        background: #121212;
    }
    ::-webkit-scrollbar-thumb {
        background: #2E3033;&lt;br/&gt;
        border-radius: 4px;
    }
    ::-webkit-scrollbar-thumb:hover {
        background: #FF5500;
    }
&lt;/style&gt;
&lt;!-- Tailwind CSS Custom Configuration --&gt;
&lt;script&gt;
    tailwind.config = {
        theme: {&lt;br/&gt;
            extend: {&lt;br/&gt;
                colors: {&lt;br/&gt;
                    'primary-bg': '#1A1C1E',&lt;br/&gt;
                    'secondary-bg': '#121212',&lt;br/&gt;
                    'accent': '#FF5500',&lt;br/&gt;
                    'text-light': '#F0F0F0',&lt;br/&gt;
                    'text-muted': '#9CA3AF',&lt;br/&gt;
                    'border-color': '#2E3033', /</w:t>
      </w:r>
    </w:p>
    <w:p>
      <w:r>
        <w:t xml:space="preserve">Renamed to avoid conflict with default border</w:t>
      </w:r>
    </w:p>
    <w:p>
      <w:r>
        <w:t xml:space="preserve">/
                },
                boxShadow: {&lt;br/&gt;
                    'glow': '0 0 30px rgba(255, 85, 0, 0.8)',&lt;br/&gt;
                    'glow-hover': '0 0 40px rgba(255, 85, 0, 1)',
                },
                dropShadow: {&lt;br/&gt;
                    'custom': '0 25px 50px -12px rgba(0,0,0,0.5)',
                }
            }
        }
    }
&lt;/script&gt;
&lt;!-- Google Analytics 4 --&gt;
&lt;script async src="https://www.googletagmanager.com/gtag/js?id=G-XXXXXXXXXX"&gt;&lt;/script&gt;
&lt;script&gt;
    window.dataLayer = window.dataLayer || [];
    function gtag(){dataLayer.push(arguments);}
    gtag('js', new Date());
    gtag('config', 'G-XXXXXXXXXX');
&lt;/script&gt;
&lt;!-- Schema.org JSON-LD --&gt;
&lt;script type="application/ld+json"&gt;
{
  "@context": "https://schema.org",&lt;br/&gt;
  "@type": "Product",&lt;br/&gt;
  "name": "SBL 3952 - Semáforo Profissional para Balanças e Portarias",&lt;br/&gt;
  "image": "https://www.interativasolutions.com.br/assets/images/sbl3952-og.webp",&lt;br/&gt;
  "description": "Semáforo industrial robusto da Interativa Soluções, projetado para balanças rodoviárias, portarias industriais e controle de tráfego. Possui proteção IP-65, módulos LED polarizados independentes e está em conformidade com as normas ABNT NBR 7995 e NBR 15889.",&lt;br/&gt;
  "brand": {&lt;br/&gt;
    "@type": "Organization",&lt;br/&gt;
    "name": "Interativa Soluções"
  },
  "offers": {&lt;br/&gt;
    "@type": "Offer",&lt;br/&gt;
    "url": "https://www.interativasolutions.com.br/sbl3952",&lt;br/&gt;
    "priceCurrency": "BRL",&lt;br/&gt;
    "availability": "https://schema.org/InStock",&lt;br/&gt;
    "seller": {&lt;br/&gt;
      "@type": "Organization",&lt;br/&gt;
      "name": "Interativa Soluções"
    }
  },
  "aggregateRating": {&lt;br/&gt;
    "@type": "AggregateRating",&lt;br/&gt;
    "ratingValue": "4.9",&lt;br/&gt;
    "reviewCount": "120"
  }
}
&lt;/script&gt;
&lt;script type="application/ld+json"&gt;
{
  "@context": "https://schema.org",&lt;br/&gt;
  "@type": "Organization",&lt;br/&gt;
  "name": "Interativa Soluções, Comercial e Serviços LTDA EPP",&lt;br/&gt;
  "url": "https://www.interativasolutions.com.br",&lt;br/&gt;
  "logo": "https://www.interativasolutions.com.br/assets/images/logo.svg",&lt;br/&gt;
  "contactPoint": {&lt;br/&gt;
    "@type": "ContactPoint",&lt;br/&gt;
    "telephone": "+55-11-3765-1724",&lt;br/&gt;
    "contactType": "Sales",&lt;br/&gt;
    "email": "contato@interativasolutions.com.br"
  },
  "address": {&lt;br/&gt;
    "@type": "PostalAddress",&lt;br/&gt;
    "streetAddress": "São Paulo/SP",&lt;br/&gt;
    "postalCode": "05335-000",&lt;br/&gt;
    "addressCountry": "BR"
  }
}
&lt;/script&gt;
&lt;script type="application/ld+json"&gt;
{
  "@context": "https://schema.org",&lt;br/&gt;
  "@type": "FAQPage",&lt;br/&gt;
  "mainEntity": [
    {
      "@type": "Question",&lt;br/&gt;
      "name": "O SBL 3952 é compatível com minha infraestrutura existente?",&lt;br/&gt;
      "acceptedAnswer": {&lt;br/&gt;
        "@type": "Answer",&lt;br/&gt;
        "text": "Sim, o SBL 3952 é projetado para integração fácil com sistemas existentes de balanças e portarias."
      }
    },
    {
      "@type": "Question",&lt;br/&gt;
      "name": "Qual é a vida útil do SBL 3952?",&lt;br/&gt;
      "acceptedAnswer": {&lt;br/&gt;
        "@type": "Answer",&lt;br/&gt;
        "text": "A vida útil é superior a 100.000 horas de operação contínua."
      }
    },
    {
      "@type": "Question",&lt;br/&gt;
      "name": "O SBL 3952 atende às normas ABNT atuais?",&lt;br/&gt;
      "acceptedAnswer": {&lt;br/&gt;
        "@type": "Answer",&lt;br/&gt;
        "text": "Sim, atende às normas ABNT NBR 7995 e NBR 15889."
      }
    },
    {
      "@type": "Question",&lt;br/&gt;
      "name": "Qual é o tempo de instalação?",&lt;br/&gt;
      "acceptedAnswer": {&lt;br/&gt;
        "@type": "Answer",&lt;br/&gt;
        "text": "A instalação típica leva menos de 30 minutos por unidade."
      }
    },
    {
      "@type": "Question",&lt;br/&gt;
      "name": "Qual é o consumo energético do SBL 3952?",&lt;br/&gt;
      "acceptedAnswer": {&lt;br/&gt;
        "@type": "Answer",&lt;br/&gt;
        "text": "Consumo reduzido, com 90% de eficiência energética."
      }
    },
    {
      "@type": "Question",&lt;br/&gt;
      "name": "Como funciona a polarização independente dos LEDs?",&lt;br/&gt;
      "acceptedAnswer": {&lt;br/&gt;
        "@type": "Answer",&lt;br/&gt;
        "text": "Polarização independente garante que a queima de um LED não compromete o funcionamento do equipamento. Cada módulo LED opera de forma autônoma, mantendo a operação total do semáforo mesmo com falhas pontuais."
      }
    }
  ]
}
&lt;/script&gt;
&lt;script type="application/ld+json"&gt;
{
  "@context": "https://schema.org",&lt;br/&gt;
  "@type": "BreadcrumbList",&lt;br/&gt;
  "itemListElement": [
    {
      "@type": "ListItem",&lt;br/&gt;
      "position": 1,&lt;br/&gt;
      "name": "Home",&lt;br/&gt;
      "item": "https://www.interativasolutions.com.br"
    },
    {
      "@type": "ListItem",&lt;br/&gt;
      "position": 2,&lt;br/&gt;
      "name": "SBL 3952",&lt;br/&gt;
      "item": "https://www.interativasolutions.com.br/sbl3952"
    }
  ]
}
&lt;/script&gt;</w:t>
      </w:r>
    </w:p>
    <w:p>
      <w:r>
        <w:t xml:space="preserve">Pular para o conteúdo principal</w:t>
      </w:r>
    </w:p>
    <w:p>
      <w:r>
        <w:t xml:space="preserve">&lt;!-- Header --&gt;
&lt;header class="bg-secondary-bg shadow-md sticky top-0 z-40"&gt;
    &lt;nav class="container mx-auto px-4 py-3 flex items-center justify-between" aria-label="Navegação Principal"&gt;
        &lt;a href="/" class="flex items-center" aria-label="Página inicial da Interativa Soluções"&gt;
            &lt;img src="assets/images/logo.svg" alt="Logo Interativa Soluções" class="h-14 w-auto" width="150" height="56"&gt;
        &lt;/a&gt;
        &lt;div class="hidden lg:flex space-x-8"&gt;&lt;br/&gt;
            &lt;a href="#" class="text-text-light hover:text-accent transition-colors duration-300 font-medium"&gt;Home&lt;/a&gt;&lt;br/&gt;
            &lt;a href="#" class="text-text-light hover:text-accent transition-colors duration-300 font-medium"&gt;Produtos&lt;/a&gt;&lt;br/&gt;
            &lt;a href="#" class="text-text-light hover:text-accent transition-colors duration-300 font-medium"&gt;Sobre Nós&lt;/a&gt;&lt;br/&gt;
            &lt;a href="#" class="text-text-light hover:text-accent transition-colors duration-300 font-medium"&gt;Contato&lt;/a&gt;&lt;br/&gt;
            &lt;a href="#" class="text-text-light hover:text-accent transition-colors duration-300 font-medium"&gt;Política de Privacidade&lt;/a&gt;
        &lt;/div&gt;
        &lt;button id="mobile-menu-button" class="lg:hidden text-text-light focus:outline-none focus:ring-2 focus:ring-accent rounded-md p-2" aria-label="Abrir menu de navegação"&gt;&lt;br/&gt;
            &lt;svg class="w-7 h-7" fill="none" stroke="currentColor" viewBox="0 0 24 24" xmlns="http://www.w3.org/2000/svg"&gt;&lt;path stroke-linecap="round" stroke-linejoin="round" stroke-width="2" d="M4 6h16M4 12h16M4 18h16"&gt;&lt;/path&gt;&lt;/svg&gt;
        &lt;/button&gt;
    &lt;/nav&gt;
    &lt;!-- Mobile Menu Overlay --&gt;
    &lt;div id="mobile-menu-overlay" class="fixed inset-0 bg-primary-bg bg-opacity-95 z-50 hidden lg:hidden" role="dialog" aria-modal="true" aria-labelledby="mobile-menu-title"&gt;
        &lt;div class="flex justify-end p-4"&gt;
            &lt;button id="close-mobile-menu" class="text-text-light focus:outline-none focus:ring-2 focus:ring-accent rounded-md p-2" aria-label="Fechar menu de navegação"&gt;&lt;br/&gt;
                &lt;svg class="w-7 h-7" fill="none" stroke="currentColor" viewBox="0 0 24 24" xmlns="http://www.w3.org/2000/svg"&gt;&lt;path stroke-linecap="round" stroke-linejoin="round" stroke-width="2" d="M6 18L18 6M6 6l12 12"&gt;&lt;/path&gt;&lt;/svg&gt;
            &lt;/button&gt;
        &lt;/div&gt;
        &lt;h2 id="mobile-menu-title" class="sr-only"&gt;Menu de Navegação&lt;/h2&gt;
        &lt;nav class="flex flex-col items-center space-y-6 text-2xl font-bold py-10"&gt;
            &lt;a href="#" class="text-text-light hover:text-accent transition-colors duration-300" tabindex="0"&gt;Home&lt;/a&gt;&lt;br/&gt;
            &lt;a href="#" class="text-text-light hover:text-accent transition-colors duration-300" tabindex="0"&gt;Produtos&lt;/a&gt;&lt;br/&gt;
            &lt;a href="#" class="text-text-light hover:text-accent transition-colors duration-300" tabindex="0"&gt;Sobre Nós&lt;/a&gt;&lt;br/&gt;
            &lt;a href="#" class="text-text-light hover:text-accent transition-colors duration-300" tabindex="0"&gt;Contato&lt;/a&gt;&lt;br/&gt;
            &lt;a href="#" class="text-text-light hover:text-accent transition-colors duration-300" tabindex="0"&gt;Política de Privacidade&lt;/a&gt;
        &lt;/nav&gt;
    &lt;/div&gt;
&lt;/header&gt;
&lt;main id="main-content"&gt;
    &lt;!-- Hero Section --&gt;
    &lt;section class="bg-primary-bg py-16 lg:py-24"&gt;&lt;br/&gt;
        &lt;div class="container mx-auto px-4 grid lg:grid-cols-2 gap-12 items-center"&gt;&lt;br/&gt;
            &lt;!-- Left Column: Text Content --&gt;
            &lt;div class="flex flex-col justify-center"&gt;
                &lt;span class="inline-block bg-green-500 text-white text-sm font-semibold px-3 py-1 rounded-full mb-4 max-w-max"&gt;Conformidade ABNT NBR 7995 • NBR 15889&lt;/span&gt;
                &lt;h1 class="text-4xl lg:text-5xl font-bold leading-tight mb-6"&gt;
                    Semáforos Profissionais para &lt;span class="text-accent"&gt;Balanças&lt;/span&gt;, &lt;span class="text-accent"&gt;Portarias&lt;/span&gt; e Controle de Tráfego
                &lt;/h1&gt;
                &lt;p class="text-lg text-text-muted mb-8"&gt;
                    Proteção IP-65, módulos LED polarizados independentes e Resolução CONTRAN 704. Equipamentos homologados para uso em balanças rodoviárias, portarias industriais e sistemas de controle de tráfego.
                &lt;/p&gt;
                &lt;div class="flex flex-col sm:flex-row gap-4 mb-10"&gt;&lt;br/&gt;
                    &lt;a href="#form-section" class="btn-glow bg-accent text-white font-bold py-3 px-8 rounded-lg text-lg text-center hover:bg-orange-600 transition-colors duration-300" aria-label="Solicitar Orçamento Técnico"&gt;
                        Solicitar Orçamento Técnico
                    &lt;/a&gt;
                    &lt;a href="https://www.interativasolutions.com.br/produtos" target="_blank" rel="noopener noreferrer" class="border-2 border-text-light text-text-light font-bold py-3 px-8 rounded-lg text-lg text-center hover:border-accent hover:text-accent transition-colors duration-300" aria-label="Ver Catálogo de Produtos"&gt;
                        Ver Catálogo de Produtos
                    &lt;/a&gt;
                &lt;/div&gt;
                &lt;!-- 3 Feature Cards --&gt;
                &lt;div class="grid grid-cols-1 md:grid-cols-3 gap-6 mt-8"&gt;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d="M9 12l2 2 4-4m6 2a9 9 0 11-18 0 9 9 0 0118 0z"&gt;&lt;/path&gt;&lt;/svg&gt;
                            &lt;h3 class="text-xl font-semibold"&gt;Proteção IP-65&lt;/h3&gt;
                        &lt;/div&gt;
                        &lt;p class="text-text-muted text-sm"&gt;Resistência total a poeira e jatos d'água.&lt;/p&gt;
                    &lt;/div&gt;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d="M12 15v2m-6 4h12a2 2 0 002-2v-6a2 2 0 00-2-2H6a2 2 0 00-2 2v6a2 2 0 002 2zm10-10V7a4 4 0 00-8 0v4h8z"&gt;&lt;/path&gt;&lt;/svg&gt;
                            &lt;h3 class="text-xl font-semibold"&gt;Módulos Polarizados&lt;/h3&gt;
                        &lt;/div&gt;
                        &lt;p class="text-text-muted text-sm"&gt;Funcionamento independente dos LEDs.&lt;/p&gt;
                    &lt;/div&gt;
                    &lt;div class="bg-secondary-bg p-6 rounded-lg border border-border"&gt;
                        &lt;div class="flex items-center mb-3"&gt;
                            &lt;svg class="w-6 h-6 text-accent mr-3" fill="none" stroke="currentColor" viewBox="0 0 24 24" xmlns="http://www.w3.org/2000/svg"&gt;&lt;path stroke-linecap="round" stroke-linejoin="round" stroke-width="2"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2.572-1.065z"&gt;&lt;/path&gt;&lt;path stroke-linecap="round" stroke-linejoin="round" stroke-width="2" d="M15 12a3 3 0 11-6 0 3 3 0 016 0z"&gt;&lt;/path&gt;&lt;/svg&gt;
                            &lt;h3 class="text-xl font-semibold"&gt;Gabinete Anticorrosão&lt;/h3&gt;
                        &lt;/div&gt;
                        &lt;p class="text-text-muted text-sm"&gt;Material resistente a ambientes agressivos.&lt;/p&gt;
                    &lt;/div&gt;
                &lt;/div&gt;
            &lt;/div&gt;
            &lt;!-- Right Column: Image --&gt;&lt;br/&gt;
            &lt;div class="flex justify-center lg:justify-end"&gt;
                &lt;img 
                    src="assets/images/sbl3952.webp" 
                    alt="Semáforo SBL 3952 em ambiente industrial noturno" 
                    class="w-full max-w-md lg:max-w-lg object-cover rounded-2xl drop-shadow-custom" 
                    width="800" 
                    height="600"
                    loading="lazy"
                    srcset="assets/images/sbl3952-sm.webp 480w, assets/images/sbl3952-md.webp 800w, assets/images/sbl3952-lg.webp 1200w"
                &gt;
            &lt;/div&gt;
        &lt;/div&gt;
    &lt;/section&gt;
    &lt;!-- Benefícios Técnicos Section --&gt;
    &lt;section class="bg-secondary-bg py-16 lg:py-24"&gt;
        &lt;div class="container mx-auto px-4 text-center"&gt;
            &lt;h2 class="text-3xl lg:text-4xl font-bold mb-12"&gt;Benefícios Técnicos do SBL 3952&lt;/h2&gt;&lt;br/&gt;
            &lt;div class="grid grid-cols-1 md:grid-cols-2 lg:grid-cols-3 gap-8"&gt;&lt;br/&gt;
                &lt;!-- Card 1: Durabilidade Estendida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d="M12 8v4l3 3m6-3a9 9 0 11-18 0 9 9 0 0118 0z"&gt;&lt;/path&gt;&lt;/svg&gt;
                    &lt;h3 class="text-xl font-semibold mb-2"&gt;Durabilidade Estendida&lt;/h3&gt;
                    &lt;p class="text-text-muted"&gt;Vida útil superior a 100.000 horas de operação contínua.&lt;/p&gt;
                &lt;/div&gt;
                &lt;!-- Card 2: Eficiência Energética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d="M13 10V3L4 14h7v7l9-11h-7z"&gt;&lt;/path&gt;&lt;/svg&gt;
                    &lt;h3 class="text-xl font-semibold mb-2"&gt;Eficiência Energética&lt;/h3&gt;
                    &lt;p class="text-text-muted"&gt;90% de economia em consumo de energia.&lt;/p&gt;
                &lt;/div&gt;
                &lt;!-- Card 3: Proteção IP-65 --&gt;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 12l2 2 4-4m6 2a9 9 0 11-18 0 9 9 0 0118 0z"&gt;&lt;/path&gt;&lt;/svg&gt;
                    &lt;h3 class="text-xl font-semibold mb-2"&gt;Proteção IP-65&lt;/h3&gt;
                    &lt;p class="text-text-muted"&gt;Resistente a poeira e água em ambientes industriais.&lt;/p&gt;
                &lt;/div&gt;
                &lt;!-- Card 4: LEDs de Alta Intensidade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d="M9.663 17h4.673M12 3v1m6.364 1.636l-.707.707M21 12h-1M4.343 19.657l-.707.707M17 12h.01M7 12h.01M12 19h.01M12 6v.01M18.364 5.636l-.707-.707M6.364 18.364l-.707-.707M18.364 18.364l.707.707M6.364 5.636l.707-.707"&gt;&lt;/path&gt;&lt;/svg&gt;
                    &lt;h3 class="text-xl font-semibold mb-2"&gt;LEDs de Alta Intensidade&lt;/h3&gt;
                    &lt;p class="text-text-muted"&gt;Módulos LED polarizados com mínimo de 65 LEDs por cor (verde e vermelho).&lt;/p&gt;
                &lt;/div&gt;
                &lt;!-- Card 5: ROI Garantido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d="M12 8c-1.657 0-3 .895-3 2s1.343 2 3 2 3 .895 3 2-1.343 2-3 2m0-8c1.11 0 2.08.402 2.599 1M12 8V3m0 13v-5m0 0h2.504c1.11 0 2.08-.402 2.599-1M12 12H9.504c-1.11 0-2.08.402-2.599 1M4 12H3a2 2 0 00-2 2v5a2 2 0 002 2h17a2 2 0 002-2v-5a2 2 0 00-2-2h-1"&gt;&lt;/path&gt;&lt;/svg&gt;
                    &lt;h3 class="text-xl font-semibold mb-2"&gt;ROI Garantido&lt;/h3&gt;
                    &lt;p class="text-text-muted"&gt;Retorno rápido no investimento com redução de custos operacionais.&lt;/p&gt;
                &lt;/div&gt;
                &lt;!-- Card 6: Conformidade ABNT --&gt;
                &lt;div class="bg-primary-bg p-8 rounded-lg border border-border flex flex-col items-center text-center"&gt;
                    &lt;svg class="w-12 h-12 text-accent mb-4" fill="none" stroke="currentColor" viewBox="0 0 24 24" xmlns="http://www.w3.org/2000/svg"&gt;&lt;path stroke-linecap="round" stroke-linejoin="round" stroke-width="2" d="M9 5H7a2 2 0 00-2 2v12a2 2 0 002 2h10a2 2 0 002-2V7a2 2 0 00-2-2h-2M9 5a2 2 0 002 2h2a2 2 0 002-2M9 5a2 2 0 012-2h2a2 2 0 012 2m-3 7h3m-3 4h3m-6-4h.01M9 16h.01"&gt;&lt;/path&gt;&lt;/svg&gt;
                    &lt;h3 class="text-xl font-semibold mb-2"&gt;Conformidade ABNT&lt;/h3&gt;
                    &lt;p class="text-text-muted"&gt;Atende normas ABNT NBR 7995 e NBR 15889.&lt;/p&gt;
                &lt;/div&gt;
            &lt;/div&gt;
        &lt;/div&gt;
    &lt;/section&gt;
    &lt;!-- Prova Social Section --&gt;
    &lt;section class="bg-primary-bg py-16 lg:py-24"&gt;
        &lt;div class="container mx-auto px-4 text-center"&gt;
            &lt;h2 class="text-3xl lg:text-4xl font-bold mb-4"&gt;Prova Social&lt;/h2&gt;
            &lt;p class="text-lg text-text-muted mb-8"&gt;Mais de 1.000 scales, gatehouses e indústrias confiam no SBL 3952 para operações críticas em todo o Brasil&lt;/p&gt;
            &lt;p class="text-xl font-semibold text-accent mb-12"&gt;Interativa Soluções: 25+ anos de excelência em sinalização e segurança viária&lt;/p&gt;&lt;br/&gt;
            &lt;div class="grid grid-cols-2 md:grid-cols-4 lg:grid-cols-8 gap-8 items-center justify-center"&gt;&lt;br/&gt;
                &lt;img src="assets/logos/petrobras.svg" alt="Logo Petrobras" class="h-12 w-auto mx-auto opacity-70 hover:opacity-100 transition-opacity duration-300" loading="lazy" width="120" height="48"&gt;&lt;br/&gt;
                &lt;img src="assets/logos/arcelormittal.svg" alt="Logo ArcelorMittal" class="h-12 w-auto mx-auto opacity-70 hover:opacity-100 transition-opacity duration-300" loading="lazy" width="120" height="48"&gt;&lt;br/&gt;
                &lt;img src="assets/logos/latam.svg" alt="Logo LATAM" class="h-12 w-auto mx-auto opacity-70 hover:opacity-100 transition-opacity duration-300" loading="lazy" width="120" height="48"&gt;&lt;br/&gt;
                &lt;img src="assets/logos/cargill.svg" alt="Logo Cargill" class="h-12 w-auto mx-auto opacity-70 hover:opacity-100 transition-opacity duration-300" loading="lazy" width="120" height="48"&gt;&lt;br/&gt;
                &lt;img src="assets/logos/nestle.svg" alt="Logo Nestlé" class="h-12 w-auto mx-auto opacity-70 hover:opacity-100 transition-opacity duration-300" loading="lazy" width="120" height="48"&gt;&lt;br/&gt;
                &lt;img src="assets/logos/jbs.svg" alt="Logo JBS" class="h-12 w-auto mx-auto opacity-70 hover:opacity-100 transition-opacity duration-300" loading="lazy" width="120" height="48"&gt;&lt;br/&gt;
                &lt;img src="assets/logos/scania.svg" alt="Logo Scania" class="h-12 w-auto mx-auto opacity-70 hover:opacity-100 transition-opacity duration-300" loading="lazy" width="120" height="48"&gt;&lt;br/&gt;
                &lt;img src="assets/logos/siemens.svg" alt="Logo Siemens" class="h-12 w-auto mx-auto opacity-70 hover:opacity-100 transition-opacity duration-300" loading="lazy" width="120" height="48"&gt;
            &lt;/div&gt;
        &lt;/div&gt;
    &lt;/section&gt;
    &lt;!-- FAQ Section --&gt;
    &lt;section class="bg-secondary-bg py-16 lg:py-24"&gt;
        &lt;div class="container mx-auto px-4"&gt;
            &lt;h2 class="text-3xl lg:text-4xl font-bold text-center mb-12"&gt;Perguntas Frequentes (FAQ)&lt;/h2&gt;
            &lt;div class="max-w-3xl mx-auto space-y-4"&gt;
                &lt;!-- FAQ Item 1 --&gt;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aria-controls="faq-content-1" id="faq-question-1"&gt;
                        &lt;span class="text-lg font-semibold"&gt;O SBL 3952 é compatível com minha infraestrutura existente?&lt;/span&gt;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id="faq-content-1" role="region" aria-labelledby="faq-question-1" class="overflow-hidden transition-all duration-300 ease-in-out max-h-0"&gt;
                        &lt;p class="p-6 pt-0 text-text-muted"&gt;Sim, o SBL 3952 é projetado para integração fácil com sistemas existentes de balanças e portarias.&lt;/p&gt;
                    &lt;/div&gt;
                &lt;/div&gt;
                &lt;!-- FAQ Item 2 --&gt;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aria-controls="faq-content-2" id="faq-question-2"&gt;
                        &lt;span class="text-lg font-semibold"&gt;Qual é a vida útil do SBL 3952?&lt;/span&gt;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id="faq-content-2" role="region" aria-labelledby="faq-question-2" class="overflow-hidden transition-all duration-300 ease-in-out max-h-0"&gt;
                        &lt;p class="p-6 pt-0 text-text-muted"&gt;A vida útil é superior a 100.000 horas de operação contínua.&lt;/p&gt;
                    &lt;/div&gt;
                &lt;/div&gt;
                &lt;!-- FAQ Item 3 --&gt;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aria-controls="faq-content-3" id="faq-question-3"&gt;
                        &lt;span class="text-lg font-semibold"&gt;O SBL 3952 atende às normas ABNT atuais?&lt;/span&gt;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id="faq-content-3" role="region" aria-labelledby="faq-question-3" class="overflow-hidden transition-all duration-300 ease-in-out max-h-0"&gt;
                        &lt;p class="p-6 pt-0 text-text-muted"&gt;Sim, atende às normas ABNT NBR 7995 e NBR 15889.&lt;/p&gt;
                    &lt;/div&gt;
                &lt;/div&gt;
                &lt;!-- FAQ Item 4 --&gt;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aria-controls="faq-content-4" id="faq-question-4"&gt;
                        &lt;span class="text-lg font-semibold"&gt;Qual é o tempo de instalação?&lt;/span&gt;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id="faq-content-4" role="region" aria-labelledby="faq-question-4" class="overflow-hidden transition-all duration-300 ease-in-out max-h-0"&gt;
                        &lt;p class="p-6 pt-0 text-text-muted"&gt;A instalação típica leva menos de 30 minutos por unidade.&lt;/p&gt;
                    &lt;/div&gt;
                &lt;/div&gt;
                &lt;!-- FAQ Item 5 --&gt;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aria-controls="faq-content-5" id="faq-question-5"&gt;
                        &lt;span class="text-lg font-semibold"&gt;Qual é o consumo energético do SBL 3952?&lt;/span&gt;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id="faq-content-5" role="region" aria-labelledby="faq-question-5" class="overflow-hidden transition-all duration-300 ease-in-out max-h-0"&gt;
                        &lt;p class="p-6 pt-0 text-text-muted"&gt;Consumo reduzido, com 90% de eficiência energética.&lt;/p&gt;
                    &lt;/div&gt;
                &lt;/div&gt;
                &lt;!-- FAQ Item 6 --&gt;
                &lt;div class="bg-primary-bg rounded-lg border border-border"&gt;
                    &lt;button class="w-full flex justify-between items-center p-6 text-left focus:outline-none focus:ring-2 focus:ring-accent rounded-lg" aria-expanded="false" aria-controls="faq-content-6" id="faq-question-6"&gt;
                        &lt;span class="text-lg font-semibold"&gt;Como funciona a polarização independente dos LEDs?&lt;/span&gt;
                        &lt;svg class="w-6 h-6 transform transition-transform duration-300" fill="none" stroke="currentColor" viewBox="0 0 24 24" xmlns="http://www.w3.org/2000/svg"&gt;&lt;path stroke-linecap="round" stroke-linejoin="round" stroke-width="2" d="M19 9l-7 7-7-7"&gt;&lt;/path&gt;&lt;/svg&gt;
                    &lt;/button&gt;
                    &lt;div id="faq-content-6" role="region" aria-labelledby="faq-question-6" class="overflow-hidden transition-all duration-300 ease-in-out max-h-0"&gt;
                        &lt;p class="p-6 pt-0 text-text-muted"&gt;Polarização independente garante que a queima de um LED não compromete o funcionamento do equipamento. Cada módulo LED opera de forma autônoma, mantendo a operação total do semáforo mesmo com falhas pontuais.&lt;/p&gt;
                    &lt;/div&gt;
                &lt;/div&gt;
            &lt;/div&gt;
        &lt;/div&gt;
    &lt;/section&gt;
    &lt;!-- Formulário de Captação Section --&gt;
    &lt;section id="form-section" class="bg-primary-bg py-16 lg:py-24"&gt;
        &lt;div class="container mx-auto px-4 max-w-2xl"&gt;
            &lt;h2 class="text-3xl lg:text-4xl font-bold text-center mb-12"&gt;Solicite seu Orçamento Técnico&lt;/h2&gt;
            &lt;form id="contact-form" class="bg-secondary-bg p-8 rounded-lg border border-border shadow-lg"&gt;
                &lt;div class="grid grid-cols-1 md:grid-cols-2 gap-6 mb-6"&gt;
                    &lt;div&gt;
                        &lt;label for="nome" class="block text-text-light text-sm font-medium mb-2"&gt;Nome Completo &lt;span class="text-red-500"&gt;*&lt;/span&gt;&lt;/label&gt;
                        &lt;input type="text" id="nome" name="nome" class="w-full p-3 bg-primary-bg border border-border-color rounded-md text-text-light focus:ring-accent focus:border-accent" required aria-required="true"&gt;
                        &lt;p class="text-red-500 text-xs mt-1 hidden" id="error-nome"&gt;Nome completo é obrigatório.&lt;/p&gt;
                    &lt;/div&gt;
                    &lt;div&gt;
                        &lt;label for="email" class="block text-text-light text-sm font-medium mb-2"&gt;Email Corporativo &lt;span class="text-red-500"&gt;*&lt;/span&gt;&lt;/label&gt;
                        &lt;input type="email" id="email" name="email" class="w-full p-3 bg-primary-bg border border-border-color rounded-md text-text-light focus:ring-accent focus:border-accent" required aria-required="true"&gt;
                        &lt;p class="text-red-500 text-xs mt-1 hidden" id="error-email"&gt;Email corporativo inválido.&lt;/p&gt;
                    &lt;/div&gt;
                    &lt;div&gt;
                        &lt;label for="telefone" class="block text-text-light text-sm font-medium mb-2"&gt;Telefone &lt;span class="text-red-500"&gt;*&lt;/span&gt;&lt;/label&gt;
                        &lt;input type="tel" id="telefone" name="telefone" class="w-full p-3 bg-primary-bg border border-border-color rounded-md text-text-light focus:ring-accent focus:border-accent" required aria-required="true" placeholder="(XX) XXXXX-XXXX"&gt;
                        &lt;p class="text-red-500 text-xs mt-1 hidden" id="error-telefone"&gt;Telefone é obrigatório.&lt;/p&gt;
                    &lt;/div&gt;
                    &lt;div&gt;
                        &lt;label for="empresa" class="block text-text-light text-sm font-medium mb-2"&gt;Empresa &lt;span class="text-red-500"&gt;*&lt;/span&gt;&lt;/label&gt;
                        &lt;input type="text" id="empresa" name="empresa" class="w-full p-3 bg-primary-bg border border-border-color rounded-md text-text-light focus:ring-accent focus:border-accent" required aria-required="true"&gt;
                        &lt;p class="text-red-500 text-xs mt-1 hidden" id="error-empresa"&gt;Nome da empresa é obrigatório.&lt;/p&gt;
                    &lt;/div&gt;
                    &lt;div&gt;
                        &lt;label for="cargo" class="block text-text-light text-sm font-medium mb-2"&gt;Cargo/Função&lt;/label&gt;
                        &lt;select id="cargo" name="cargo" class="w-full p-3 bg-primary-bg border border-border-color rounded-md text-text-light focus:ring-accent focus:border-accent"&gt;
                            &lt;option value=""&gt;Selecione&lt;/option&gt;
                            &lt;option value="Gerente de Operações"&gt;Gerente de Operações&lt;/option&gt;
                            &lt;option value="Engenheiro"&gt;Engenheiro&lt;/option&gt;
                            &lt;option value="Gestor de Infraestrutura"&gt;Gestor de Infraestrutura&lt;/option&gt;
                            &lt;option value="Outro"&gt;Outro&lt;/option&gt;
                        &lt;/select&gt;
                    &lt;/div&gt;
                    &lt;div&gt;
                        &lt;label for="tipoOperacao" class="block text-text-light text-sm font-medium mb-2"&gt;Tipo de Operação &lt;span class="text-red-500"&gt;*&lt;/span&gt;&lt;/label&gt;
                        &lt;select id="tipoOperacao" name="tipoOperacao" class="w-full p-3 bg-primary-bg border border-border-color rounded-md text-text-light focus:ring-accent focus:border-accent" required aria-required="true"&gt;
                            &lt;option value=""&gt;Selecione&lt;/option&gt;
                            &lt;option value="Balança Rodoviária"&gt;Balança Rodoviária&lt;/option&gt;
                            &lt;option value="Portaria Industrial"&gt;Portaria Industrial&lt;/option&gt;
                            &lt;option value="Controle de Tráfego"&gt;Controle de Tráfego&lt;/option&gt;
                            &lt;option value="Outro"&gt;Outro&lt;/option&gt;
                        &lt;/select&gt;
                        &lt;p class="text-red-500 text-xs mt-1 hidden" id="error-tipoOperacao"&gt;Tipo de operação é obrigatório.&lt;/p&gt;
                    &lt;/div&gt;
                    &lt;div class="md:col-span-2"&gt;
                        &lt;label for="quantidade" class="block text-text-light text-sm font-medium mb-2"&gt;Quantidade &lt;span class="text-red-500"&gt;*&lt;/span&gt;&lt;/label&gt;
                        &lt;input type="number" id="quantidade" name="quantidade" class="w-full p-3 bg-primary-bg border border-border-color rounded-md text-text-light focus:ring-accent focus:border-accent" min="1" value="1" required aria-required="true"&gt;
                        &lt;p class="text-red-500 text-xs mt-1 hidden" id="error-quantidade"&gt;Quantidade mínima é 1.&lt;/p&gt;
                    &lt;/div&gt;
                    &lt;div class="md:col-span-2"&gt;
                        &lt;label for="mensagem" class="block text-text-light text-sm font-medium mb-2"&gt;Mensagem (opcional)&lt;/label&gt;
                        &lt;textarea id="mensagem" name="mensagem" rows="4" class="w-full p-3 bg-primary-bg border border-border-color rounded-md text-text-light focus:ring-accent focus:border-accent"&gt;&lt;/textarea&gt;
                    &lt;/div&gt;
                &lt;/div&gt;
                &lt;div class="mb-6"&gt;
                    &lt;input type="checkbox" id="receberComunicacoes" name="receberComunicacoes" class="mr-2 accent-accent"&gt;
                    &lt;label for="receberComunicacoes" class="text-text-muted text-sm"&gt;Concordo em receber comunicações da Interativa Soluções&lt;/label&gt;
                &lt;/div&gt;
                &lt;button type="submit" id="submit-button" class="btn-glow bg-accent text-white font-bold py-3 px-8 rounded-lg text-lg w-full hover:bg-orange-600 transition-colors duration-300 flex items-center justify-center" aria-label="Enviar solicitação de orçamento"&gt;
                    &lt;span id="button-text"&gt;Solicitar Orçamento Técnico&lt;/span&gt;
                    &lt;svg id="spinner" class="animate-spin h-5 w-5 text-white ml-3 hidden" xmlns="http://www.w3.org/2000/svg" fill="none" viewBox="0 0 24 24"&gt;
                        &lt;circle class="opacity-25" cx="12" cy="12" r="10" stroke="currentColor" stroke-width="4"&gt;&lt;/circle&gt;
                        &lt;path class="opacity-75" fill="currentColor" d="M4 12a8 8 0 018-8V0C5.373 0 0 5.373 0 12h4zm2 5.291A7.962 7.962 0 014 12H0c0 3.042 1.135 5.824 3 7.938l3-2.647z"&gt;&lt;/path&gt;
                    &lt;/svg&gt;
                &lt;/button&gt;
                &lt;div id="form-message" class="mt-6 p-4 rounded-md text-center hidden" role="status"&gt;&lt;/div&gt;
            &lt;/form&gt;
        &lt;/div&gt;
    &lt;/section&gt;
&lt;/main&gt;
&lt;!-- Footer --&gt;
&lt;footer class="bg-secondary-bg py-12 lg:py-16 border-t border-border"&gt;&lt;br/&gt;
    &lt;div class="container mx-auto px-4 grid grid-cols-1 md:grid-cols-3 gap-8 text-center md:text-left"&gt;
        &lt;!-- Informações da Empresa --&gt;
        &lt;div&gt;
            &lt;h3 class="text-xl font-bold mb-4"&gt;Interativa Soluções&lt;/h3&gt;
            &lt;p class="text-text-muted mb-2"&gt;Especialista em Sinalização e Segurança Viária&lt;/p&gt;
            &lt;address class="not-italic text-text-muted mb-2"&gt;
                São Paulo/SP - CEP: 05335-000
            &lt;/address&gt;
            &lt;p class="text-text-muted mb-2"&gt;CNPJ: 03.513.243/0001-11&lt;/p&gt;&lt;br/&gt;
            &lt;p class="text-text-muted mb-2"&gt;Telefone: &lt;a href="tel:+551137651724" class="hover:text-accent transition-colors duration-300"&gt;11 3765 1724&lt;/a&gt;&lt;/p&gt;&lt;br/&gt;
            &lt;p class="text-text-muted mb-2"&gt;Email: &lt;a href="mailto:contato@interativasolutions.com.br" class="hover:text-accent transition-colors duration-300"&gt;contato@interativasolutions.com.br&lt;/a&gt;&lt;/p&gt;&lt;br/&gt;
            &lt;p class="text-text-muted"&gt;Site: &lt;a href="https://www.interativasolutions.com.br" target="_blank" rel="noopener noreferrer" class="hover:text-accent transition-colors duration-300"&gt;www.interativasolutions.com.br&lt;/a&gt;&lt;/p&gt;
        &lt;/div&gt;
        &lt;!-- Links Rápidos --&gt;
        &lt;div&gt;
            &lt;h3 class="text-xl font-bold mb-4"&gt;Links Rápidos&lt;/h3&gt;
            &lt;ul class="space-y-2"&gt;
                &lt;li&gt;&lt;a href="#" class="text-text-muted hover:text-accent transition-colors duration-300"&gt;Home&lt;/a&gt;&lt;/li&gt;&lt;br/&gt;
                &lt;li&gt;&lt;a href="#" class="text-text-muted hover:text-accent transition-colors duration-300"&gt;Produtos&lt;/a&gt;&lt;/li&gt;&lt;br/&gt;
                &lt;li&gt;&lt;a href="#" class="text-text-muted hover:text-accent transition-colors duration-300"&gt;Sobre Nós&lt;/a&gt;&lt;/li&gt;&lt;br/&gt;
                &lt;li&gt;&lt;a href="#" class="text-text-muted hover:text-accent transition-colors duration-300"&gt;Contato&lt;/a&gt;&lt;/li&gt;&lt;br/&gt;
                &lt;li&gt;&lt;a href="#" class="text-text-muted hover:text-accent transition-colors duration-300"&gt;Política de Privacidade&lt;/a&gt;&lt;/li&gt;
            &lt;/ul&gt;
        &lt;/div&gt;
        &lt;!-- Copyright --&gt;
        &lt;div class="md:col-span-1"&gt;
            &lt;h3 class="text-xl font-bold mb-4"&gt;Desenvolvimento&lt;/h3&gt;
            &lt;p class="text-text-muted mb-2"&gt;&amp;copy; 2026 Interativa Soluções. Todos os direitos reservados.&lt;/p&gt;
            &lt;p class="text-text-muted"&gt;Desenvolvido por DSSI Group&lt;/p&gt;
        &lt;/div&gt;
    &lt;/div&gt;
&lt;/footer&gt;
&lt;!-- JavaScript for Mobile Menu, FAQ, Form Validation and Submission --&gt;
&lt;script&gt;
    // Mobile Menu Toggle
    const mobileMenuButton = document.getElementById('mobile-menu-button');
    const closeMobileMenuButton = document.getElementById('close-mobile-menu');
    const mobileMenuOverlay = document.getElementById('mobile-menu-overlay');
    const mainContent = document.getElementById('main-content');
    mobileMenuButton.addEventListener('click', () =&gt; {
        mobileMenuOverlay.classList.remove('hidden');
        mobileMenuOverlay.setAttribute('aria-expanded', 'true');
        document.body.style.overflow = 'hidden'; // Prevent scrolling
        // Focus first item in mobile menu for accessibility
        mobileMenuOverlay.querySelector('a').focus();
    });
    closeMobileMenuButton.addEventListener('click', () =&gt; {
        mobileMenuOverlay.classList.add('hidden');
        mobileMenuOverlay.setAttribute('aria-expanded', 'false');
        document.body.style.overflow = ''; // Restore scrolling
        mobileMenuButton.focus(); // Return focus to the button that opened the menu
    });
    // Close mobile menu when a link is clicked
    mobileMenuOverlay.querySelectorAll('a').forEach(link =&gt; {
        link.addEventListener('click', () =&gt; {
            mobileMenuOverlay.classList.add('hidden');
            mobileMenuOverlay.setAttribute('aria-expanded', 'false');
            document.body.style.overflow = '';
        });
    });
    // Close mobile menu on Escape key
    document.addEventListener('keydown', (event) =&gt; {
        if (event.key === 'Escape' &amp;&amp; !mobileMenuOverlay.classList.contains('hidden')) {
            closeMobileMenuButton.click();
        }
    });
    // FAQ Accordion
    document.querySelectorAll('.faq-item button').forEach(button =&gt; {
        button.addEventListener('click', () =&gt; {
            const content = button.nextElementSibling;
            const svg = button.querySelector('svg');
            const isExpanded = button.getAttribute('aria-expanded') === 'true';
            // Close all other open accordions
            document.querySelectorAll('.faq-item button[aria-expanded="true"]').forEach(otherButton =&gt; {
                if (otherButton !== button) {
                    otherButton.setAttribute('aria-expanded', 'false');
                    otherButton.nextElementSibling.style.maxHeight = '0';
                    otherButton.querySelector('svg').classList.remove('rotate-180');
                }
            });
            // Toggle current accordion
            button.setAttribute('aria-expanded', !isExpanded);
            if (!isExpanded) {
                content.style.maxHeight = content.scrollHeight + 'px';
                svg.classList.add('rotate-180');
            } else {
                content.style.maxHeight = '0';
                svg.classList.remove('rotate-180');
            }
        });
    });
    // Form Validation and Submission
    const form = document.getElementById('contact-form');
    const submitButton = document.getElementById('submit-button');
    const buttonText = document.getElementById('button-text');
    const spinner = document.getElementById('spinner');
    const formMessage = document.getElementById('form-message');
    const fields = {
        nome: { element: document.getElementById('nome'), error: document.getElementById('error-nome'), validate: (value) =&gt; value.trim() !== '' },&lt;br/&gt;
        email: { element: document.getElementById('email'), error: document.getElementById('error-email'), validate: (value) =&gt; /^[^\s@]+@[^\s@]+\.[^\s@]+$/.test(value) },&lt;br/&gt;
        telefone: { element: document.getElementById('telefone'), error: document.getElementById('error-telefone'), validate: (value) =&gt; value.replace(/\D/g, '').length &gt;= 10 },&lt;br/&gt;
        empresa: { element: document.getElementById('empresa'), error: document.getElementById('error-empresa'), validate: (value) =&gt; value.trim() !== '' },&lt;br/&gt;
        tipoOperacao: { element: document.getElementById('tipoOperacao'), error: document.getElementById('error-tipoOperacao'), validate: (value) =&gt; value.trim() !== '' },&lt;br/&gt;
        quantidade: { element: document.getElementById('quantidade'), error: document.getElementById('error-quantidade'), validate: (value) =&gt; parseInt(value) &gt;= 1 }
    };
    // Real-time validation
    Object.values(fields).forEach(field =&gt; {
        field.element.addEventListener('input', () =&gt; {
            if (field.validate(field.element.value)) {
                field.element.classList.remove('border-red-500');
                field.error.classList.add('hidden');
            } else {
                field.element.classList.add('border-red-500');
                field.error.classList.remove('hidden');
            }
        });
    });
    // Phone Mask
    document.getElementById('telefone').addEventListener('input', function (e) {
        let value = e.target.value.replace(/\D/g, '');
        if (value.length &gt; 11) value = value.substring(0, 11);
        if (value.length &gt; 10) {
            value = value.replace(/^(\d\d)(\d{5})(\d{4}).*/, '($1) $2-$3');
        } else if (value.length &gt; 6) {
            value = value.replace(/^(\d\d)(\d{4})(\d{0,4}).*/, '($1) $2-$3');
        } else if (value.length &gt; 2) {
            value = value.replace(/^(\d\d)(\d{0,5}).*/, '($1) $2');
        } else {
            value = value.replace(/^(\d*)/, '($1');
        }
        e.target.value = value;
    });
    form.addEventListener('submit', async (e) =&gt; {
        e.preventDefault();
        let isValid = true;
        // Validate all fields on submit
        Object.values(fields).forEach(field =&gt; {
            if (!field.validate(field.element.value)) {
                field.element.classList.add('border-red-500');
                field.error.classList.remove('hidden');
                isValid = false;
            } else {
                field.element.classList.remove('border-red-500');
                field.error.classList.add('hidden');
            }
        });
        if (!isValid) {
            formMessage.classList.remove('bg-green-500', 'text-white', 'bg-red-500');
            formMessage.classList.add('bg-red-500', 'text-white', 'block');
            formMessage.textContent = 'Por favor, preencha todos os campos obrigatórios corretamente.';
            formMessage.classList.remove('hidden');
            formMessage.scrollIntoView({ behavior: 'smooth', block: 'center' });
            return;
        }
        submitButton.disabled = true;
        buttonText.textContent = 'Enviando...';
        spinner.classList.remove('hidden');
        formMessage.classList.add('hidden');
        const formData = {
            nome: fields.nome.element.value,&lt;br/&gt;
            email: fields.email.element.value,&lt;br/&gt;
            telefone: fields.telefone.element.value,&lt;br/&gt;
            empresa: fields.empresa.element.value,&lt;br/&gt;
            cargo: document.getElementById('cargo').value,&lt;br/&gt;
            tipoOperacao: fields.tipoOperacao.element.value,&lt;br/&gt;
            quantidade: parseInt(fields.quantidade.element.value),&lt;br/&gt;
            mensagem: document.getElementById('mensagem').value,&lt;br/&gt;
            receberComunicacoes: document.getElementById('receberComunicacoes').checked,&lt;br/&gt;
            timestamp: new Date().toISOString()
        };
        const WEBHOOK_URL = '/api/leads/sbl3952'; // Your actual webhook endpoint
        const MAX_RETRIES = 3;
        let retries = 0;
        async function sendForm() {
            try {
                const response = await fetch(WEBHOOK_URL, {
                    method: 'POST',&lt;br/&gt;
                    headers: {&lt;br/&gt;
                        'Content-Type': 'application/json',
                    },
                    body: JSON.stringify(formData),
                });
                if (!response.ok) {
                    throw new Error(`HTTP error! status: ${response.status}`);
                }
                const result = await response.json();
                formMessage.classList.remove('bg-red-500', 'text-white');
                formMessage.classList.add('bg-green-500', 'text-white', 'block');
                formMessage.textContent = 'Agradecemos seu contato e retornaremos o mais breve possível.';
                formMessage.classList.remove('hidden');
                form.reset(); // Clear form fields
                Object.values(fields).forEach(field =&gt; {
                    field.element.classList.remove('border-red-500');
                    field.error.classList.add('hidden');
                });
                gtag('event', 'form_submission', {
                    'event_category': 'Lead',&lt;br/&gt;
                    'event_label': 'SBL 3952 Orçamento',&lt;br/&gt;
                    'value': 1
                });
            } catch (error) {
                console.error('Erro ao enviar formulário:', error);
                if (retries &lt; MAX_RETRIES) {
                    retries++;
                    console.log(`Tentando novamente (${retries}/${MAX_RETRIES})...`);
                    await new Promise(resolve =&gt; setTimeout(resolve, 1000 * retries)); // Exponential backoff
                    await sendForm();
                } else {
                    // Fallback to email if webhook fails after retries
                    formMessage.classList.remove('bg-green-500', 'text-white');
                    formMessage.classList.add('bg-red-500', 'text-white', 'block');
                    formMessage.textContent = 'Ocorreu um erro ao enviar sua solicitação. Por favor, tente novamente ou envie um e-mail diretamente para contato@interativasolutions.com.br';
                    formMessage.classList.remove('hidden');
                    // Optional: Open mail client&lt;br/&gt;
                    // window.location.href = `mailto:contato@interativasolutions.com.br?subject=Orçamento SBL 3952&amp;body=${encodeURIComponent(JSON.stringify(formData, null, 2))}`;
                }
            } finally {
                submitButton.disabled = false;
                buttonText.textContent = 'Solicitar Orçamento Técnico';
                spinner.classList.add('hidden');
                formMessage.scrollIntoView({ behavior: 'smooth', block: 'center' });
            }
        }
        await sendForm();
    });
    // FAQ Accordion Logic (re-initialize for dynamic content)
    document.querySelectorAll('section.bg-secondary-bg .max-w-3xl &gt; div').forEach(faqItem =&gt; {
        const button = faqItem.querySelector('button');
        const content = faqItem.querySelector('div[role="region"]');
        const svg = button.querySelector('svg');
        button.addEventListener('click', () =&gt; {
            const isExpanded = button.getAttribute('aria-expanded') === 'true';
            // Close all other open accordions
            document.querySelectorAll('section.bg-secondary-bg .max-w-3xl &gt; div button[aria-expanded="true"]').forEach(otherButton =&gt; {
                if (otherButton !== button) {
                    otherButton.setAttribute('aria-expanded', 'false');
                    otherButton.nextElementSibling.style.maxHeight = '0';
                    otherButton.querySelector('svg').classList.remove('rotate-180');
                }
            });
            // Toggle current accordion
            button.setAttribute('aria-expanded', !isExpanded);
            if (!isExpanded) {
                content.style.maxHeight = content.scrollHeight + 'px';
                svg.classList.add('rotate-180');
            } else {
                content.style.maxHeight = '0';
                svg.classList.remove('rotate-180');
            }
        });
    });
&lt;/script&gt;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2026-03-26T18:46:43.858Z</dcterms:created>
  <dcterms:modified xsi:type="dcterms:W3CDTF">2026-03-26T18:46:43.858Z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