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1D7F14CA" w:rsidR="001D6805" w:rsidRPr="001425AB" w:rsidRDefault="003B46CA" w:rsidP="00C807D1">
      <w:pPr>
        <w:pStyle w:val="Heading1"/>
        <w:rPr>
          <w:sz w:val="20"/>
          <w:szCs w:val="20"/>
        </w:rPr>
      </w:pPr>
      <w:r w:rsidRPr="001425AB">
        <w:rPr>
          <w:sz w:val="20"/>
          <w:szCs w:val="20"/>
        </w:rPr>
        <w:t xml:space="preserve">Installing Local OpenInfobutton Instance </w:t>
      </w:r>
    </w:p>
    <w:p w14:paraId="3E4696D6" w14:textId="77777777" w:rsidR="00C807D1" w:rsidRPr="001425AB" w:rsidRDefault="00C807D1">
      <w:pPr>
        <w:rPr>
          <w:sz w:val="20"/>
          <w:szCs w:val="20"/>
        </w:rPr>
      </w:pPr>
    </w:p>
    <w:p w14:paraId="22A90863" w14:textId="49B37CFB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Initialize the Database</w:t>
      </w:r>
    </w:p>
    <w:p w14:paraId="113269DC" w14:textId="5613E4C7" w:rsidR="000255CA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 directory with the OpenInfobutton SQL script.</w:t>
      </w:r>
    </w:p>
    <w:p w14:paraId="4464BD48" w14:textId="0D2EE6B2" w:rsidR="00AA6725" w:rsidRPr="001425AB" w:rsidRDefault="00AA6725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Load the OpenInfobutton scripts to the database:</w:t>
      </w:r>
    </w:p>
    <w:p w14:paraId="4CF28FB1" w14:textId="12B9E1FD" w:rsidR="003266FF" w:rsidRPr="001425AB" w:rsidRDefault="000255CA" w:rsidP="000255CA">
      <w:pPr>
        <w:ind w:left="720"/>
        <w:rPr>
          <w:sz w:val="20"/>
          <w:szCs w:val="20"/>
        </w:rPr>
      </w:pPr>
      <w:r w:rsidRPr="001425AB">
        <w:rPr>
          <w:sz w:val="20"/>
          <w:szCs w:val="20"/>
        </w:rPr>
        <w:t>Log into</w:t>
      </w:r>
      <w:r w:rsidR="003266FF" w:rsidRPr="001425AB">
        <w:rPr>
          <w:sz w:val="20"/>
          <w:szCs w:val="20"/>
        </w:rPr>
        <w:t xml:space="preserve"> </w:t>
      </w:r>
      <w:proofErr w:type="spellStart"/>
      <w:r w:rsidR="003266FF" w:rsidRPr="001425AB">
        <w:rPr>
          <w:sz w:val="20"/>
          <w:szCs w:val="20"/>
        </w:rPr>
        <w:t>mysql</w:t>
      </w:r>
      <w:proofErr w:type="spellEnd"/>
      <w:r w:rsidR="003266FF" w:rsidRPr="001425AB">
        <w:rPr>
          <w:sz w:val="20"/>
          <w:szCs w:val="20"/>
        </w:rPr>
        <w:t xml:space="preserve"> as root:  </w:t>
      </w:r>
      <w:proofErr w:type="spellStart"/>
      <w:r w:rsidR="003266FF" w:rsidRPr="001425AB">
        <w:rPr>
          <w:rFonts w:ascii="Courier New" w:hAnsi="Courier New" w:cs="Courier New"/>
          <w:sz w:val="20"/>
          <w:szCs w:val="20"/>
        </w:rPr>
        <w:t>mysql</w:t>
      </w:r>
      <w:proofErr w:type="spellEnd"/>
      <w:r w:rsidR="003266FF" w:rsidRPr="001425A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3266FF" w:rsidRPr="001425AB">
        <w:rPr>
          <w:rFonts w:ascii="Courier New" w:hAnsi="Courier New" w:cs="Courier New"/>
          <w:sz w:val="20"/>
          <w:szCs w:val="20"/>
        </w:rPr>
        <w:t>uroot</w:t>
      </w:r>
      <w:proofErr w:type="spellEnd"/>
      <w:r w:rsidR="003266FF" w:rsidRPr="001425AB">
        <w:rPr>
          <w:rFonts w:ascii="Courier New" w:hAnsi="Courier New" w:cs="Courier New"/>
          <w:sz w:val="20"/>
          <w:szCs w:val="20"/>
        </w:rPr>
        <w:t xml:space="preserve"> -p</w:t>
      </w:r>
    </w:p>
    <w:p w14:paraId="00F00B49" w14:textId="50877ADB" w:rsidR="003266FF" w:rsidRPr="001425AB" w:rsidRDefault="00F667A1" w:rsidP="000255CA">
      <w:pPr>
        <w:ind w:firstLine="720"/>
        <w:rPr>
          <w:sz w:val="20"/>
          <w:szCs w:val="20"/>
        </w:rPr>
      </w:pPr>
      <w:r w:rsidRPr="001425AB">
        <w:rPr>
          <w:sz w:val="20"/>
          <w:szCs w:val="20"/>
        </w:rPr>
        <w:t>R</w:t>
      </w:r>
      <w:r w:rsidR="000255CA" w:rsidRPr="001425AB">
        <w:rPr>
          <w:sz w:val="20"/>
          <w:szCs w:val="20"/>
        </w:rPr>
        <w:t>un the scripts in the following order:</w:t>
      </w:r>
    </w:p>
    <w:p w14:paraId="13ED9D61" w14:textId="319D578E" w:rsidR="003266FF" w:rsidRPr="001425AB" w:rsidRDefault="003266FF" w:rsidP="00792E33">
      <w:pPr>
        <w:rPr>
          <w:rFonts w:ascii="Courier New" w:hAnsi="Courier New" w:cs="Courier New"/>
          <w:sz w:val="20"/>
          <w:szCs w:val="20"/>
        </w:rPr>
      </w:pPr>
      <w:r w:rsidRPr="001425AB">
        <w:rPr>
          <w:sz w:val="20"/>
          <w:szCs w:val="20"/>
        </w:rPr>
        <w:tab/>
      </w:r>
      <w:proofErr w:type="gramStart"/>
      <w:r w:rsidR="00B35AD7" w:rsidRPr="001425AB">
        <w:rPr>
          <w:rFonts w:ascii="Courier New" w:hAnsi="Courier New" w:cs="Courier New"/>
          <w:sz w:val="20"/>
          <w:szCs w:val="20"/>
        </w:rPr>
        <w:t>source</w:t>
      </w:r>
      <w:proofErr w:type="gramEnd"/>
      <w:r w:rsidR="00B35AD7" w:rsidRPr="001425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25AB">
        <w:rPr>
          <w:rFonts w:ascii="Courier New" w:hAnsi="Courier New" w:cs="Courier New"/>
          <w:sz w:val="20"/>
          <w:szCs w:val="20"/>
        </w:rPr>
        <w:t>prodoib_concept.sql</w:t>
      </w:r>
      <w:proofErr w:type="spellEnd"/>
    </w:p>
    <w:p w14:paraId="09903F1F" w14:textId="6359C696" w:rsidR="00B35AD7" w:rsidRPr="001425AB" w:rsidRDefault="00B35AD7" w:rsidP="00B35AD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1425AB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425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25AB">
        <w:rPr>
          <w:rFonts w:ascii="Courier New" w:hAnsi="Courier New" w:cs="Courier New"/>
          <w:sz w:val="20"/>
          <w:szCs w:val="20"/>
        </w:rPr>
        <w:t>prodoib_</w:t>
      </w:r>
      <w:r w:rsidR="00AA6725" w:rsidRPr="001425AB">
        <w:rPr>
          <w:rFonts w:ascii="Courier New" w:hAnsi="Courier New" w:cs="Courier New"/>
          <w:sz w:val="20"/>
          <w:szCs w:val="20"/>
        </w:rPr>
        <w:t>subset</w:t>
      </w:r>
      <w:r w:rsidRPr="001425AB">
        <w:rPr>
          <w:rFonts w:ascii="Courier New" w:hAnsi="Courier New" w:cs="Courier New"/>
          <w:sz w:val="20"/>
          <w:szCs w:val="20"/>
        </w:rPr>
        <w:t>.sql</w:t>
      </w:r>
      <w:proofErr w:type="spellEnd"/>
    </w:p>
    <w:p w14:paraId="06FB75EC" w14:textId="77777777" w:rsidR="00AC6406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1425AB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425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25AB">
        <w:rPr>
          <w:rFonts w:ascii="Courier New" w:hAnsi="Courier New" w:cs="Courier New"/>
          <w:sz w:val="20"/>
          <w:szCs w:val="20"/>
        </w:rPr>
        <w:t>prodoib_</w:t>
      </w:r>
      <w:r w:rsidR="00AA6725" w:rsidRPr="001425AB">
        <w:rPr>
          <w:rFonts w:ascii="Courier New" w:hAnsi="Courier New" w:cs="Courier New"/>
          <w:sz w:val="20"/>
          <w:szCs w:val="20"/>
        </w:rPr>
        <w:t>logs</w:t>
      </w:r>
      <w:r w:rsidRPr="001425AB">
        <w:rPr>
          <w:rFonts w:ascii="Courier New" w:hAnsi="Courier New" w:cs="Courier New"/>
          <w:sz w:val="20"/>
          <w:szCs w:val="20"/>
        </w:rPr>
        <w:t>.sql</w:t>
      </w:r>
      <w:proofErr w:type="spellEnd"/>
    </w:p>
    <w:p w14:paraId="67BE5E27" w14:textId="4F3A190C" w:rsidR="00AA6725" w:rsidRPr="001425AB" w:rsidRDefault="00AC6406" w:rsidP="00B35AD7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1425AB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425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25AB">
        <w:rPr>
          <w:rFonts w:ascii="Courier New" w:hAnsi="Courier New" w:cs="Courier New"/>
          <w:sz w:val="20"/>
          <w:szCs w:val="20"/>
        </w:rPr>
        <w:t>prodoib_</w:t>
      </w:r>
      <w:r w:rsidR="00AA6725" w:rsidRPr="001425AB">
        <w:rPr>
          <w:rFonts w:ascii="Courier New" w:hAnsi="Courier New" w:cs="Courier New"/>
          <w:sz w:val="20"/>
          <w:szCs w:val="20"/>
        </w:rPr>
        <w:t>subsetmember</w:t>
      </w:r>
      <w:r w:rsidRPr="001425AB">
        <w:rPr>
          <w:rFonts w:ascii="Courier New" w:hAnsi="Courier New" w:cs="Courier New"/>
          <w:sz w:val="20"/>
          <w:szCs w:val="20"/>
        </w:rPr>
        <w:t>.sql</w:t>
      </w:r>
      <w:proofErr w:type="spellEnd"/>
    </w:p>
    <w:p w14:paraId="00E05AA8" w14:textId="59892A5E" w:rsidR="00AA6725" w:rsidRPr="001425AB" w:rsidRDefault="007C7212" w:rsidP="007C7212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1425AB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425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6725" w:rsidRPr="001425AB">
        <w:rPr>
          <w:rFonts w:ascii="Courier New" w:hAnsi="Courier New" w:cs="Courier New"/>
          <w:sz w:val="20"/>
          <w:szCs w:val="20"/>
        </w:rPr>
        <w:t>profilesdbprod_resource_profiles</w:t>
      </w:r>
      <w:r w:rsidRPr="001425AB">
        <w:rPr>
          <w:rFonts w:ascii="Courier New" w:hAnsi="Courier New" w:cs="Courier New"/>
          <w:sz w:val="20"/>
          <w:szCs w:val="20"/>
        </w:rPr>
        <w:t>.sql</w:t>
      </w:r>
      <w:proofErr w:type="spellEnd"/>
    </w:p>
    <w:p w14:paraId="3235BC8B" w14:textId="77777777" w:rsidR="005C56F6" w:rsidRPr="001425AB" w:rsidRDefault="005C56F6" w:rsidP="005C56F6">
      <w:pPr>
        <w:rPr>
          <w:sz w:val="20"/>
          <w:szCs w:val="20"/>
        </w:rPr>
      </w:pPr>
    </w:p>
    <w:p w14:paraId="78810D95" w14:textId="41894BE0" w:rsidR="000255CA" w:rsidRPr="001425AB" w:rsidRDefault="00C1494D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Configure the OpenInfobutton application</w:t>
      </w:r>
    </w:p>
    <w:p w14:paraId="09F2F62F" w14:textId="502AF54F" w:rsidR="000255CA" w:rsidRPr="001425AB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Extract the infobutton-</w:t>
      </w:r>
      <w:proofErr w:type="spellStart"/>
      <w:r w:rsidRPr="001425AB">
        <w:rPr>
          <w:sz w:val="20"/>
          <w:szCs w:val="20"/>
        </w:rPr>
        <w:t>service.war</w:t>
      </w:r>
      <w:proofErr w:type="spellEnd"/>
      <w:r w:rsidRPr="001425AB">
        <w:rPr>
          <w:sz w:val="20"/>
          <w:szCs w:val="20"/>
        </w:rPr>
        <w:t xml:space="preserve"> file to a directory (WAR files are essentially a ZIP file with a different extension), or use Eclipse to import the WAR.</w:t>
      </w:r>
    </w:p>
    <w:p w14:paraId="07D30920" w14:textId="77777777" w:rsidR="001552D1" w:rsidRPr="001425AB" w:rsidRDefault="001552D1" w:rsidP="005C56F6">
      <w:pPr>
        <w:rPr>
          <w:sz w:val="20"/>
          <w:szCs w:val="20"/>
        </w:rPr>
      </w:pPr>
    </w:p>
    <w:p w14:paraId="4611B950" w14:textId="41592708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</w:t>
      </w:r>
      <w:proofErr w:type="spellStart"/>
      <w:r w:rsidRPr="001425AB">
        <w:rPr>
          <w:sz w:val="20"/>
          <w:szCs w:val="20"/>
        </w:rPr>
        <w:t>WebContent</w:t>
      </w:r>
      <w:proofErr w:type="spellEnd"/>
      <w:r w:rsidRPr="001425AB">
        <w:rPr>
          <w:sz w:val="20"/>
          <w:szCs w:val="20"/>
        </w:rPr>
        <w:t>/OpenInfobuttonDemo.html</w:t>
      </w:r>
    </w:p>
    <w:p w14:paraId="30FEFDBE" w14:textId="556B92F1" w:rsidR="001552D1" w:rsidRPr="001425AB" w:rsidRDefault="001552D1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 xml:space="preserve">  Find the </w:t>
      </w:r>
      <w:proofErr w:type="spellStart"/>
      <w:r w:rsidRPr="001425AB">
        <w:rPr>
          <w:sz w:val="20"/>
          <w:szCs w:val="20"/>
        </w:rPr>
        <w:t>the</w:t>
      </w:r>
      <w:proofErr w:type="spellEnd"/>
      <w:r w:rsidRPr="001425AB">
        <w:rPr>
          <w:sz w:val="20"/>
          <w:szCs w:val="20"/>
        </w:rPr>
        <w:t xml:space="preserve"> </w:t>
      </w:r>
      <w:proofErr w:type="spellStart"/>
      <w:r w:rsidRPr="001425AB">
        <w:rPr>
          <w:sz w:val="20"/>
          <w:szCs w:val="20"/>
        </w:rPr>
        <w:t>baseURL</w:t>
      </w:r>
      <w:proofErr w:type="spellEnd"/>
      <w:r w:rsidRPr="001425AB">
        <w:rPr>
          <w:sz w:val="20"/>
          <w:szCs w:val="20"/>
        </w:rPr>
        <w:t xml:space="preserve"> in the function </w:t>
      </w:r>
      <w:proofErr w:type="spellStart"/>
      <w:r w:rsidRPr="001425AB">
        <w:rPr>
          <w:sz w:val="20"/>
          <w:szCs w:val="20"/>
        </w:rPr>
        <w:t>callIM</w:t>
      </w:r>
      <w:proofErr w:type="spellEnd"/>
      <w:r w:rsidRPr="001425AB">
        <w:rPr>
          <w:sz w:val="20"/>
          <w:szCs w:val="20"/>
        </w:rPr>
        <w:t xml:space="preserve">.  Change this to the appropriate URL for your setup, such as:  </w:t>
      </w:r>
    </w:p>
    <w:p w14:paraId="72EBA6D1" w14:textId="4BFC5CF3" w:rsidR="001552D1" w:rsidRPr="001425AB" w:rsidRDefault="001552D1" w:rsidP="001552D1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25AB"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425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25AB">
        <w:rPr>
          <w:rFonts w:ascii="Courier New" w:hAnsi="Courier New" w:cs="Courier New"/>
          <w:color w:val="000000"/>
          <w:sz w:val="20"/>
          <w:szCs w:val="20"/>
        </w:rPr>
        <w:t>baseUrl</w:t>
      </w:r>
      <w:proofErr w:type="spellEnd"/>
      <w:r w:rsidRPr="001425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1425AB">
        <w:rPr>
          <w:rFonts w:ascii="Courier New" w:hAnsi="Courier New" w:cs="Courier New"/>
          <w:color w:val="2A00FF"/>
          <w:sz w:val="20"/>
          <w:szCs w:val="20"/>
        </w:rPr>
        <w:t>'http://localhost:8080/infobutton-service/</w:t>
      </w:r>
      <w:proofErr w:type="spellStart"/>
      <w:r w:rsidRPr="001425AB">
        <w:rPr>
          <w:rFonts w:ascii="Courier New" w:hAnsi="Courier New" w:cs="Courier New"/>
          <w:color w:val="2A00FF"/>
          <w:sz w:val="20"/>
          <w:szCs w:val="20"/>
        </w:rPr>
        <w:t>infoRequest</w:t>
      </w:r>
      <w:proofErr w:type="spellEnd"/>
      <w:r w:rsidRPr="001425AB">
        <w:rPr>
          <w:rFonts w:ascii="Courier New" w:hAnsi="Courier New" w:cs="Courier New"/>
          <w:color w:val="2A00FF"/>
          <w:sz w:val="20"/>
          <w:szCs w:val="20"/>
        </w:rPr>
        <w:t>?'</w:t>
      </w:r>
      <w:r w:rsidRPr="001425A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DEED7" w14:textId="77777777" w:rsidR="00745188" w:rsidRPr="001425AB" w:rsidRDefault="00745188" w:rsidP="005C56F6">
      <w:pPr>
        <w:rPr>
          <w:sz w:val="20"/>
          <w:szCs w:val="20"/>
        </w:rPr>
      </w:pPr>
    </w:p>
    <w:p w14:paraId="61038720" w14:textId="42CB2295" w:rsidR="00745188" w:rsidRDefault="00745188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Modify infobutton-service/</w:t>
      </w:r>
      <w:proofErr w:type="spellStart"/>
      <w:r w:rsidRPr="001425AB">
        <w:rPr>
          <w:sz w:val="20"/>
          <w:szCs w:val="20"/>
        </w:rPr>
        <w:t>WebContent</w:t>
      </w:r>
      <w:proofErr w:type="spellEnd"/>
      <w:r w:rsidRPr="001425AB">
        <w:rPr>
          <w:sz w:val="20"/>
          <w:szCs w:val="20"/>
        </w:rPr>
        <w:t>/WEB-INF/</w:t>
      </w:r>
      <w:proofErr w:type="spellStart"/>
      <w:r w:rsidR="00FF62D7">
        <w:rPr>
          <w:sz w:val="20"/>
          <w:szCs w:val="20"/>
        </w:rPr>
        <w:t>serviceParams</w:t>
      </w:r>
      <w:r w:rsidRPr="001425AB">
        <w:rPr>
          <w:sz w:val="20"/>
          <w:szCs w:val="20"/>
        </w:rPr>
        <w:t>.properties</w:t>
      </w:r>
      <w:proofErr w:type="spellEnd"/>
    </w:p>
    <w:p w14:paraId="111C2005" w14:textId="77777777" w:rsidR="00BA2CCE" w:rsidRDefault="00BA2CCE" w:rsidP="005C56F6">
      <w:pPr>
        <w:rPr>
          <w:sz w:val="20"/>
          <w:szCs w:val="20"/>
        </w:rPr>
      </w:pPr>
    </w:p>
    <w:p w14:paraId="7F050833" w14:textId="77777777" w:rsidR="00BA2CCE" w:rsidRPr="001425AB" w:rsidRDefault="00BA2CCE" w:rsidP="005C56F6">
      <w:pPr>
        <w:rPr>
          <w:sz w:val="20"/>
          <w:szCs w:val="20"/>
        </w:rPr>
      </w:pPr>
    </w:p>
    <w:p w14:paraId="6340741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##Web Service properties</w:t>
      </w:r>
    </w:p>
    <w:p w14:paraId="3AB1C21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service.terminologyLocation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/opt/data/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openinfobutton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/terminology</w:t>
      </w:r>
    </w:p>
    <w:p w14:paraId="506EAC6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service.xsltsLocation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/WEB-INF/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xslts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</w:t>
      </w:r>
    </w:p>
    <w:p w14:paraId="40D8443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##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execution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mode location</w:t>
      </w:r>
    </w:p>
    <w:p w14:paraId="43BE655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service.reloadTime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300000</w:t>
      </w:r>
    </w:p>
    <w:p w14:paraId="7A42DFF8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service.MatchExternalSetClassName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edu.utah.openinfobutton.externalresource.implementation.LocalTerminologyHandler</w:t>
      </w:r>
    </w:p>
    <w:p w14:paraId="729728B9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service.validMappingsLocation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validMappings.csv</w:t>
      </w:r>
    </w:p>
    <w:p w14:paraId="2C0236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BEABE07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789155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#datasource1 -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with subset and logs</w:t>
      </w:r>
    </w:p>
    <w:p w14:paraId="510596AE" w14:textId="6B4EDA1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datasource1.url=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://XXXXX:3306/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prodoib</w:t>
      </w:r>
      <w:proofErr w:type="spellEnd"/>
    </w:p>
    <w:p w14:paraId="5E7281C0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datasource1.driver=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</w:p>
    <w:p w14:paraId="69E89C35" w14:textId="7CAF6D0A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1BBD87F4" w14:textId="53CB2CB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datasource1.password=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5115684B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D4ED81E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#datasource2 -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with profiles</w:t>
      </w:r>
    </w:p>
    <w:p w14:paraId="14C5CCB2" w14:textId="6EA1A2BF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datasource2.url=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://XXXXX:3306/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profilesdbprod</w:t>
      </w:r>
      <w:proofErr w:type="spellEnd"/>
    </w:p>
    <w:p w14:paraId="034A7B52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datasource2.driver=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com.mysql.jdbc.Driver</w:t>
      </w:r>
      <w:proofErr w:type="spellEnd"/>
    </w:p>
    <w:p w14:paraId="5B69A42C" w14:textId="364D2861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datasource2.user=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7ECC0C57" w14:textId="74C01C38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datasource2.password=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75026D1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1F5B53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#UTS API properties</w:t>
      </w:r>
    </w:p>
    <w:p w14:paraId="42FF6EDF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C4D3441" w14:textId="77777777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umls.umlsRelease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2012AB</w:t>
      </w:r>
    </w:p>
    <w:p w14:paraId="18DA9A40" w14:textId="035DAFE2" w:rsidR="00BA2CCE" w:rsidRDefault="00BA2CCE" w:rsidP="00BA2C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umls.username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XXXXX</w:t>
      </w:r>
    </w:p>
    <w:p w14:paraId="4C145A57" w14:textId="42B44631" w:rsidR="00901754" w:rsidRPr="001425AB" w:rsidRDefault="00BA2CCE" w:rsidP="00BA2CCE">
      <w:pPr>
        <w:rPr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umls.password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XXXXX</w:t>
      </w:r>
    </w:p>
    <w:p w14:paraId="1E054AD4" w14:textId="77777777" w:rsidR="00901754" w:rsidRPr="001425AB" w:rsidRDefault="00901754" w:rsidP="005C56F6">
      <w:pPr>
        <w:rPr>
          <w:sz w:val="20"/>
          <w:szCs w:val="20"/>
        </w:rPr>
      </w:pPr>
    </w:p>
    <w:p w14:paraId="1644367D" w14:textId="43EF5464" w:rsidR="00B23384" w:rsidRPr="001425AB" w:rsidRDefault="00B23384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Deploy the WAR file:</w:t>
      </w:r>
    </w:p>
    <w:p w14:paraId="51EB1E1E" w14:textId="52266AC0" w:rsidR="00B23384" w:rsidRPr="001425AB" w:rsidRDefault="00D11E55" w:rsidP="005C56F6">
      <w:pPr>
        <w:rPr>
          <w:sz w:val="20"/>
          <w:szCs w:val="20"/>
        </w:rPr>
      </w:pPr>
      <w:proofErr w:type="gramStart"/>
      <w:r w:rsidRPr="001425AB">
        <w:rPr>
          <w:sz w:val="20"/>
          <w:szCs w:val="20"/>
        </w:rPr>
        <w:t>From the Tomcat manager (</w:t>
      </w:r>
      <w:hyperlink r:id="rId6" w:history="1">
        <w:r w:rsidRPr="001425AB">
          <w:rPr>
            <w:rStyle w:val="Hyperlink"/>
            <w:sz w:val="20"/>
            <w:szCs w:val="20"/>
          </w:rPr>
          <w:t>http://localhost:8080/manager</w:t>
        </w:r>
      </w:hyperlink>
      <w:r w:rsidRPr="001425AB">
        <w:rPr>
          <w:sz w:val="20"/>
          <w:szCs w:val="20"/>
        </w:rPr>
        <w:t>), click on List Applications.</w:t>
      </w:r>
      <w:proofErr w:type="gramEnd"/>
    </w:p>
    <w:p w14:paraId="5B39C423" w14:textId="77777777" w:rsidR="00D11E55" w:rsidRPr="001425AB" w:rsidRDefault="00D11E55" w:rsidP="005C56F6">
      <w:pPr>
        <w:rPr>
          <w:sz w:val="20"/>
          <w:szCs w:val="20"/>
        </w:rPr>
      </w:pPr>
    </w:p>
    <w:p w14:paraId="26DA2124" w14:textId="5D3AC3FC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Check to see if there are any running instances of the /infobutton-service application.  There should not be for new installs, but will be if you need to re-deploy the app in the future.</w:t>
      </w:r>
    </w:p>
    <w:p w14:paraId="1936304E" w14:textId="77777777" w:rsidR="00D11E55" w:rsidRPr="001425AB" w:rsidRDefault="00D11E55" w:rsidP="005C56F6">
      <w:pPr>
        <w:rPr>
          <w:sz w:val="20"/>
          <w:szCs w:val="20"/>
        </w:rPr>
      </w:pPr>
    </w:p>
    <w:p w14:paraId="3258FA55" w14:textId="54BDA0EF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If there is a running instance, click the “</w:t>
      </w:r>
      <w:proofErr w:type="spellStart"/>
      <w:r w:rsidRPr="001425AB">
        <w:rPr>
          <w:sz w:val="20"/>
          <w:szCs w:val="20"/>
        </w:rPr>
        <w:t>Undeploy</w:t>
      </w:r>
      <w:proofErr w:type="spellEnd"/>
      <w:r w:rsidRPr="001425AB">
        <w:rPr>
          <w:sz w:val="20"/>
          <w:szCs w:val="20"/>
        </w:rPr>
        <w:t>” button.</w:t>
      </w:r>
    </w:p>
    <w:p w14:paraId="09D3E2A5" w14:textId="77777777" w:rsidR="00D11E55" w:rsidRPr="001425AB" w:rsidRDefault="00D11E55" w:rsidP="005C56F6">
      <w:pPr>
        <w:rPr>
          <w:sz w:val="20"/>
          <w:szCs w:val="20"/>
        </w:rPr>
      </w:pPr>
    </w:p>
    <w:p w14:paraId="20AA840C" w14:textId="7D6F50E6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Select the WAR file to upload (“Choose File”) button further down on the page, and click Deploy.</w:t>
      </w:r>
    </w:p>
    <w:p w14:paraId="327F8A9B" w14:textId="77777777" w:rsidR="00D11E55" w:rsidRPr="001425AB" w:rsidRDefault="00D11E55" w:rsidP="005C56F6">
      <w:pPr>
        <w:rPr>
          <w:sz w:val="20"/>
          <w:szCs w:val="20"/>
        </w:rPr>
      </w:pPr>
    </w:p>
    <w:p w14:paraId="61F52A4F" w14:textId="1564F5EA" w:rsidR="00D11E55" w:rsidRPr="001425AB" w:rsidRDefault="00D11E55" w:rsidP="005C56F6">
      <w:pPr>
        <w:rPr>
          <w:sz w:val="20"/>
          <w:szCs w:val="20"/>
        </w:rPr>
      </w:pPr>
      <w:r w:rsidRPr="001425AB">
        <w:rPr>
          <w:sz w:val="20"/>
          <w:szCs w:val="20"/>
        </w:rPr>
        <w:t>After a few seconds, the list of applications should refresh and you should see /infobutton-service listed.</w:t>
      </w:r>
    </w:p>
    <w:p w14:paraId="3731045B" w14:textId="77777777" w:rsidR="00B23384" w:rsidRPr="001425AB" w:rsidRDefault="00B23384" w:rsidP="005C56F6">
      <w:pPr>
        <w:rPr>
          <w:sz w:val="20"/>
          <w:szCs w:val="20"/>
        </w:rPr>
      </w:pPr>
    </w:p>
    <w:p w14:paraId="04FA2FB2" w14:textId="54153C58" w:rsidR="001425AB" w:rsidRPr="001425AB" w:rsidRDefault="00DD6598">
      <w:pPr>
        <w:rPr>
          <w:sz w:val="20"/>
          <w:szCs w:val="20"/>
        </w:rPr>
      </w:pPr>
      <w:r>
        <w:rPr>
          <w:sz w:val="20"/>
          <w:szCs w:val="20"/>
        </w:rPr>
        <w:t xml:space="preserve">Please use the </w:t>
      </w:r>
      <w:proofErr w:type="gramStart"/>
      <w:r>
        <w:rPr>
          <w:sz w:val="20"/>
          <w:szCs w:val="20"/>
        </w:rPr>
        <w:t xml:space="preserve">Tailoring </w:t>
      </w:r>
      <w:r w:rsidRPr="00DD6598">
        <w:rPr>
          <w:sz w:val="20"/>
          <w:szCs w:val="20"/>
        </w:rPr>
        <w:t xml:space="preserve"> tool</w:t>
      </w:r>
      <w:proofErr w:type="gramEnd"/>
      <w:r>
        <w:rPr>
          <w:sz w:val="20"/>
          <w:szCs w:val="20"/>
        </w:rPr>
        <w:t xml:space="preserve"> in the Deployment Package</w:t>
      </w:r>
      <w:r w:rsidRPr="00DD6598">
        <w:rPr>
          <w:sz w:val="20"/>
          <w:szCs w:val="20"/>
        </w:rPr>
        <w:t xml:space="preserve"> for OpenInfobutton resource configuration/tailoring</w:t>
      </w:r>
      <w:r>
        <w:rPr>
          <w:sz w:val="20"/>
          <w:szCs w:val="20"/>
        </w:rPr>
        <w:t>.</w:t>
      </w:r>
      <w:bookmarkStart w:id="0" w:name="_GoBack"/>
      <w:bookmarkEnd w:id="0"/>
    </w:p>
    <w:sectPr w:rsidR="001425AB" w:rsidRPr="001425AB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55CA"/>
    <w:rsid w:val="00107B38"/>
    <w:rsid w:val="001425AB"/>
    <w:rsid w:val="001552D1"/>
    <w:rsid w:val="001809FE"/>
    <w:rsid w:val="001C30B5"/>
    <w:rsid w:val="001D6805"/>
    <w:rsid w:val="002624B3"/>
    <w:rsid w:val="003266FF"/>
    <w:rsid w:val="00343931"/>
    <w:rsid w:val="003B46CA"/>
    <w:rsid w:val="005309DE"/>
    <w:rsid w:val="00551E56"/>
    <w:rsid w:val="005979D8"/>
    <w:rsid w:val="005C56F6"/>
    <w:rsid w:val="00691BF6"/>
    <w:rsid w:val="006E657C"/>
    <w:rsid w:val="00734F59"/>
    <w:rsid w:val="00745188"/>
    <w:rsid w:val="00792E33"/>
    <w:rsid w:val="007C7212"/>
    <w:rsid w:val="00824DD7"/>
    <w:rsid w:val="00901754"/>
    <w:rsid w:val="009245CF"/>
    <w:rsid w:val="0094490E"/>
    <w:rsid w:val="009F0EE9"/>
    <w:rsid w:val="009F468B"/>
    <w:rsid w:val="00A71169"/>
    <w:rsid w:val="00A735E7"/>
    <w:rsid w:val="00AA6725"/>
    <w:rsid w:val="00AB6FD3"/>
    <w:rsid w:val="00AC6406"/>
    <w:rsid w:val="00AF3F16"/>
    <w:rsid w:val="00B23384"/>
    <w:rsid w:val="00B35AD7"/>
    <w:rsid w:val="00BA2CCE"/>
    <w:rsid w:val="00C1494D"/>
    <w:rsid w:val="00C52D6A"/>
    <w:rsid w:val="00C807D1"/>
    <w:rsid w:val="00C825A7"/>
    <w:rsid w:val="00CC3672"/>
    <w:rsid w:val="00D11E55"/>
    <w:rsid w:val="00DD6598"/>
    <w:rsid w:val="00F667A1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Aditya Siddharth Kalluri</cp:lastModifiedBy>
  <cp:revision>4</cp:revision>
  <dcterms:created xsi:type="dcterms:W3CDTF">2013-03-18T18:10:00Z</dcterms:created>
  <dcterms:modified xsi:type="dcterms:W3CDTF">2013-04-23T17:05:00Z</dcterms:modified>
</cp:coreProperties>
</file>