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Gigster Garage Audit Package — Tier 3 — Reliability &amp; Accessibility (21–26)</w:t>
      </w:r>
    </w:p>
    <w:p>
      <w:pPr>
        <w:jc w:val="center"/>
      </w:pPr>
      <w:r>
        <w:rPr>
          <w:sz w:val="24"/>
        </w:rPr>
        <w:t>Natural-language implementation instructions (UI/UX + Flow + Features/Functions)</w:t>
      </w:r>
    </w:p>
    <w:p/>
    <w:p>
      <w:pPr>
        <w:jc w:val="center"/>
      </w:pPr>
      <w:r>
        <w:rPr>
          <w:sz w:val="20"/>
        </w:rPr>
        <w:t>Date: 2025-12-31 (America/Phoenix)</w:t>
        <w:br/>
        <w:t>Project: Gigster Garage</w:t>
        <w:br/>
        <w:t>Package Version: v1.0</w:t>
      </w:r>
    </w:p>
    <w:p>
      <w:r>
        <w:br w:type="page"/>
      </w:r>
    </w:p>
    <w:p>
      <w:pPr>
        <w:pStyle w:val="Heading1"/>
      </w:pPr>
      <w:r>
        <w:t>Tier 3 — Reliability &amp; Accessibility (21–26)</w:t>
      </w:r>
    </w:p>
    <w:p>
      <w:r>
        <w:t>Harden the UX foundation: validation parity, accessibility, mobile support, iOS regression, performance, and permissions clarity.</w:t>
      </w:r>
    </w:p>
    <w:p>
      <w:pPr>
        <w:pStyle w:val="Heading2"/>
      </w:pPr>
      <w:r>
        <w:t>Included Recommendations</w:t>
      </w:r>
    </w:p>
    <w:p>
      <w:pPr>
        <w:pStyle w:val="ListBullet"/>
      </w:pPr>
      <w:r>
        <w:t>Inline validation parity (client + server)</w:t>
      </w:r>
    </w:p>
    <w:p>
      <w:pPr>
        <w:pStyle w:val="ListBullet"/>
      </w:pPr>
      <w:r>
        <w:t>Accessibility pass</w:t>
      </w:r>
    </w:p>
    <w:p>
      <w:pPr>
        <w:pStyle w:val="ListBullet"/>
      </w:pPr>
      <w:r>
        <w:t>Mobile top-10 routes support</w:t>
      </w:r>
    </w:p>
    <w:p>
      <w:pPr>
        <w:pStyle w:val="ListBullet"/>
      </w:pPr>
      <w:r>
        <w:t>iOS Safari regression suite</w:t>
      </w:r>
    </w:p>
    <w:p>
      <w:pPr>
        <w:pStyle w:val="ListBullet"/>
      </w:pPr>
      <w:r>
        <w:t>Performance pass (virtualize + memoize)</w:t>
      </w:r>
    </w:p>
    <w:p>
      <w:pPr>
        <w:pStyle w:val="ListBullet"/>
      </w:pPr>
      <w:r>
        <w:t>Permissions UX (why you can’t + request access)</w:t>
      </w:r>
    </w:p>
    <w:p/>
    <w:p>
      <w:pPr>
        <w:pStyle w:val="Heading1"/>
      </w:pPr>
      <w:r>
        <w:t>Detailed Instructions</w:t>
      </w:r>
    </w:p>
    <w:p>
      <w:pPr>
        <w:pStyle w:val="Heading2"/>
      </w:pPr>
      <w:r>
        <w:t>21. Inline validation parity (client + server)</w:t>
      </w:r>
    </w:p>
    <w:p>
      <w:r>
        <w:rPr>
          <w:b/>
        </w:rPr>
        <w:t xml:space="preserve">Why this matters: </w:t>
      </w:r>
      <w:r>
        <w:t>Users should discover problems immediately and near the field, not after a failed submit.</w:t>
      </w:r>
    </w:p>
    <w:p>
      <w:r>
        <w:rPr>
          <w:b/>
        </w:rPr>
        <w:t xml:space="preserve">User-visible change: </w:t>
      </w:r>
      <w:r>
        <w:t>Forms show field-level errors as you type or on blur; server validation errors map to the same fields.</w:t>
      </w:r>
    </w:p>
    <w:p>
      <w:r>
        <w:rPr>
          <w:b/>
        </w:rPr>
        <w:t>Implementation steps (natural language):</w:t>
      </w:r>
    </w:p>
    <w:p>
      <w:pPr>
        <w:pStyle w:val="ListNumber"/>
      </w:pPr>
      <w:r>
        <w:t>Define validation rules for invoices/proposals/clients in one shared place (schema or helper).</w:t>
      </w:r>
    </w:p>
    <w:p>
      <w:pPr>
        <w:pStyle w:val="ListNumber"/>
      </w:pPr>
      <w:r>
        <w:t>Ensure server returns field-specific validation errors with a stable format.</w:t>
      </w:r>
    </w:p>
    <w:p>
      <w:pPr>
        <w:pStyle w:val="ListNumber"/>
      </w:pPr>
      <w:r>
        <w:t>On the client, map server errors to form fields and show inline messages using FormMessage.</w:t>
      </w:r>
    </w:p>
    <w:p>
      <w:pPr>
        <w:pStyle w:val="ListNumber"/>
      </w:pPr>
      <w:r>
        <w:t>Adopt the pattern in the top forms first (Create Invoice, Create Proposal, Create Client).</w:t>
      </w:r>
    </w:p>
    <w:p>
      <w:pPr>
        <w:pStyle w:val="ListNumber"/>
      </w:pPr>
      <w:r>
        <w:t>Keep validation copy short and actionable.</w:t>
      </w:r>
    </w:p>
    <w:p>
      <w:r>
        <w:rPr>
          <w:b/>
        </w:rPr>
        <w:t>Primary files / locations to touch:</w:t>
      </w:r>
    </w:p>
    <w:p>
      <w:pPr>
        <w:pStyle w:val="ListBullet"/>
      </w:pPr>
      <w:r>
        <w:t>server/routes.ts (validation error shape)</w:t>
      </w:r>
    </w:p>
    <w:p>
      <w:pPr>
        <w:pStyle w:val="ListBullet"/>
      </w:pPr>
      <w:r>
        <w:t>client/src/pages/create-invoice.tsx, create-proposal.tsx, client-details.tsx</w:t>
      </w:r>
    </w:p>
    <w:p>
      <w:pPr>
        <w:pStyle w:val="ListBullet"/>
      </w:pPr>
      <w:r>
        <w:t>shared/schema.ts (if suitable for shared validation types)</w:t>
      </w:r>
    </w:p>
    <w:p>
      <w:r>
        <w:rPr>
          <w:b/>
        </w:rPr>
        <w:t>Acceptance criteria (Definition of Done):</w:t>
      </w:r>
    </w:p>
    <w:p>
      <w:pPr>
        <w:pStyle w:val="ListBullet"/>
      </w:pPr>
      <w:r>
        <w:t>Field errors appear inline and match server rules.</w:t>
      </w:r>
    </w:p>
    <w:p>
      <w:pPr>
        <w:pStyle w:val="ListBullet"/>
      </w:pPr>
      <w:r>
        <w:t>No toast-only validation failures for core forms.</w:t>
      </w:r>
    </w:p>
    <w:p>
      <w:r>
        <w:rPr>
          <w:b/>
        </w:rPr>
        <w:t>QA checklist:</w:t>
      </w:r>
    </w:p>
    <w:p>
      <w:pPr>
        <w:pStyle w:val="ListBullet"/>
      </w:pPr>
      <w:r>
        <w:t>Submit with missing required fields and confirm field highlights + messages.</w:t>
      </w:r>
    </w:p>
    <w:p/>
    <w:p>
      <w:pPr>
        <w:pStyle w:val="Heading2"/>
      </w:pPr>
      <w:r>
        <w:t>22. Accessibility pass (keyboard, focus, ARIA, contrast)</w:t>
      </w:r>
    </w:p>
    <w:p>
      <w:r>
        <w:rPr>
          <w:b/>
        </w:rPr>
        <w:t xml:space="preserve">Why this matters: </w:t>
      </w:r>
      <w:r>
        <w:t>Accessibility improvements often fix general UX issues (focus traps, modal behavior) and reduce friction for all users.</w:t>
      </w:r>
    </w:p>
    <w:p>
      <w:r>
        <w:rPr>
          <w:b/>
        </w:rPr>
        <w:t xml:space="preserve">User-visible change: </w:t>
      </w:r>
      <w:r>
        <w:t>Keyboard navigation works reliably; dialogs and menus trap focus correctly; screen reader labels are present.</w:t>
      </w:r>
    </w:p>
    <w:p>
      <w:r>
        <w:rPr>
          <w:b/>
        </w:rPr>
        <w:t>Implementation steps (natural language):</w:t>
      </w:r>
    </w:p>
    <w:p>
      <w:pPr>
        <w:pStyle w:val="ListNumber"/>
      </w:pPr>
      <w:r>
        <w:t>Audit top 10 pages for keyboard-only usability (tab order, focus visible, escape closes modals).</w:t>
      </w:r>
    </w:p>
    <w:p>
      <w:pPr>
        <w:pStyle w:val="ListNumber"/>
      </w:pPr>
      <w:r>
        <w:t>Add ARIA labels for icon-only buttons and ensure all inputs have associated labels.</w:t>
      </w:r>
    </w:p>
    <w:p>
      <w:pPr>
        <w:pStyle w:val="ListNumber"/>
      </w:pPr>
      <w:r>
        <w:t>Validate color contrast for status badges and text using your design tokens.</w:t>
      </w:r>
    </w:p>
    <w:p>
      <w:pPr>
        <w:pStyle w:val="ListNumber"/>
      </w:pPr>
      <w:r>
        <w:t>Ensure tables are navigable and headers are semantically correct.</w:t>
      </w:r>
    </w:p>
    <w:p>
      <w:pPr>
        <w:pStyle w:val="ListNumber"/>
      </w:pPr>
      <w:r>
        <w:t>Add an a11y smoke check in CI if possible.</w:t>
      </w:r>
    </w:p>
    <w:p>
      <w:r>
        <w:rPr>
          <w:b/>
        </w:rPr>
        <w:t>Primary files / locations to touch:</w:t>
      </w:r>
    </w:p>
    <w:p>
      <w:pPr>
        <w:pStyle w:val="ListBullet"/>
      </w:pPr>
      <w:r>
        <w:t>client/src/pages/* (top routes)</w:t>
      </w:r>
    </w:p>
    <w:p>
      <w:pPr>
        <w:pStyle w:val="ListBullet"/>
      </w:pPr>
      <w:r>
        <w:t>client/src/components/ui/* (buttons, dialogs, dropdowns)</w:t>
      </w:r>
    </w:p>
    <w:p>
      <w:r>
        <w:rPr>
          <w:b/>
        </w:rPr>
        <w:t>Acceptance criteria (Definition of Done):</w:t>
      </w:r>
    </w:p>
    <w:p>
      <w:pPr>
        <w:pStyle w:val="ListBullet"/>
      </w:pPr>
      <w:r>
        <w:t>All icon-only buttons have accessible labels.</w:t>
      </w:r>
    </w:p>
    <w:p>
      <w:pPr>
        <w:pStyle w:val="ListBullet"/>
      </w:pPr>
      <w:r>
        <w:t>Modals/menus behave correctly with keyboard and screen readers.</w:t>
      </w:r>
    </w:p>
    <w:p>
      <w:r>
        <w:rPr>
          <w:b/>
        </w:rPr>
        <w:t>QA checklist:</w:t>
      </w:r>
    </w:p>
    <w:p>
      <w:pPr>
        <w:pStyle w:val="ListBullet"/>
      </w:pPr>
      <w:r>
        <w:t>Run a quick keyboard-only pass on Dashboard, Invoices, Create Invoice.</w:t>
      </w:r>
    </w:p>
    <w:p/>
    <w:p>
      <w:pPr>
        <w:pStyle w:val="Heading2"/>
      </w:pPr>
      <w:r>
        <w:t>23. Mobile support definition + fixes for top 10 routes</w:t>
      </w:r>
    </w:p>
    <w:p>
      <w:r>
        <w:rPr>
          <w:b/>
        </w:rPr>
        <w:t xml:space="preserve">Why this matters: </w:t>
      </w:r>
      <w:r>
        <w:t>Users increasingly expect mobile to work. Even partial mobile support should be explicit and polished.</w:t>
      </w:r>
    </w:p>
    <w:p>
      <w:r>
        <w:rPr>
          <w:b/>
        </w:rPr>
        <w:t xml:space="preserve">User-visible change: </w:t>
      </w:r>
      <w:r>
        <w:t>Top pages are usable on mobile: readable layouts, correct spacing, no clipped content.</w:t>
      </w:r>
    </w:p>
    <w:p>
      <w:r>
        <w:rPr>
          <w:b/>
        </w:rPr>
        <w:t>Implementation steps (natural language):</w:t>
      </w:r>
    </w:p>
    <w:p>
      <w:pPr>
        <w:pStyle w:val="ListNumber"/>
      </w:pPr>
      <w:r>
        <w:t>Define the top 10 mobile-supported routes (e.g., Dashboard, Invoices, Invoice Details, Tasks, Messages, Coach).</w:t>
      </w:r>
    </w:p>
    <w:p>
      <w:pPr>
        <w:pStyle w:val="ListNumber"/>
      </w:pPr>
      <w:r>
        <w:t>For each, set a mobile layout standard: single column, sticky primary action, collapsible secondary panels.</w:t>
      </w:r>
    </w:p>
    <w:p>
      <w:pPr>
        <w:pStyle w:val="ListNumber"/>
      </w:pPr>
      <w:r>
        <w:t>Fix any overflow, clipped tables, and cramped forms.</w:t>
      </w:r>
    </w:p>
    <w:p>
      <w:pPr>
        <w:pStyle w:val="ListNumber"/>
      </w:pPr>
      <w:r>
        <w:t>Use responsive table patterns: essential fields only + details drawer.</w:t>
      </w:r>
    </w:p>
    <w:p>
      <w:pPr>
        <w:pStyle w:val="ListNumber"/>
      </w:pPr>
      <w:r>
        <w:t>Add a ‘Mobile optimized’ badge only if you want to be explicit.</w:t>
      </w:r>
    </w:p>
    <w:p>
      <w:r>
        <w:rPr>
          <w:b/>
        </w:rPr>
        <w:t>Primary files / locations to touch:</w:t>
      </w:r>
    </w:p>
    <w:p>
      <w:pPr>
        <w:pStyle w:val="ListBullet"/>
      </w:pPr>
      <w:r>
        <w:t>client/src/pages/mobile-*.tsx (existing) and key desktop pages that should responsively adapt</w:t>
      </w:r>
    </w:p>
    <w:p>
      <w:pPr>
        <w:pStyle w:val="ListBullet"/>
      </w:pPr>
      <w:r>
        <w:t>client/src/components/layout/*</w:t>
      </w:r>
    </w:p>
    <w:p>
      <w:r>
        <w:rPr>
          <w:b/>
        </w:rPr>
        <w:t>Acceptance criteria (Definition of Done):</w:t>
      </w:r>
    </w:p>
    <w:p>
      <w:pPr>
        <w:pStyle w:val="ListBullet"/>
      </w:pPr>
      <w:r>
        <w:t>Top 10 routes pass a 390px width usability check.</w:t>
      </w:r>
    </w:p>
    <w:p>
      <w:pPr>
        <w:pStyle w:val="ListBullet"/>
      </w:pPr>
      <w:r>
        <w:t>No horizontal scroll on primary screens (unless explicitly intended).</w:t>
      </w:r>
    </w:p>
    <w:p>
      <w:r>
        <w:rPr>
          <w:b/>
        </w:rPr>
        <w:t>QA checklist:</w:t>
      </w:r>
    </w:p>
    <w:p>
      <w:pPr>
        <w:pStyle w:val="ListBullet"/>
      </w:pPr>
      <w:r>
        <w:t>Test on iPhone-sized viewport and confirm no clipped modals or tables.</w:t>
      </w:r>
    </w:p>
    <w:p/>
    <w:p>
      <w:pPr>
        <w:pStyle w:val="Heading2"/>
      </w:pPr>
      <w:r>
        <w:t>24. iOS Safari regression suite (including the -1015 class of issues)</w:t>
      </w:r>
    </w:p>
    <w:p>
      <w:r>
        <w:rPr>
          <w:b/>
        </w:rPr>
        <w:t xml:space="preserve">Why this matters: </w:t>
      </w:r>
      <w:r>
        <w:t>Mobile Safari issues can look like random bugs. A regression suite prevents reintroducing them.</w:t>
      </w:r>
    </w:p>
    <w:p>
      <w:r>
        <w:rPr>
          <w:b/>
        </w:rPr>
        <w:t xml:space="preserve">User-visible change: </w:t>
      </w:r>
      <w:r>
        <w:t>Fewer iOS-only failures; reliable loading and downloads; no mysterious decode errors.</w:t>
      </w:r>
    </w:p>
    <w:p>
      <w:r>
        <w:rPr>
          <w:b/>
        </w:rPr>
        <w:t>Implementation steps (natural language):</w:t>
      </w:r>
    </w:p>
    <w:p>
      <w:pPr>
        <w:pStyle w:val="ListNumber"/>
      </w:pPr>
      <w:r>
        <w:t>Create a repeatable iOS test checklist covering: login, dashboard, invoices list, create invoice, preview/download.</w:t>
      </w:r>
    </w:p>
    <w:p>
      <w:pPr>
        <w:pStyle w:val="ListNumber"/>
      </w:pPr>
      <w:r>
        <w:t>Add assertions around response headers for assets and API responses (Content-Type, encoding) to avoid Safari decode errors.</w:t>
      </w:r>
    </w:p>
    <w:p>
      <w:pPr>
        <w:pStyle w:val="ListNumber"/>
      </w:pPr>
      <w:r>
        <w:t>Document the known WebSocket/HMR quirks separately so they’re not confused with production bugs.</w:t>
      </w:r>
    </w:p>
    <w:p>
      <w:pPr>
        <w:pStyle w:val="ListNumber"/>
      </w:pPr>
      <w:r>
        <w:t>Run the suite after any change to compression, asset serving, or server middleware.</w:t>
      </w:r>
    </w:p>
    <w:p>
      <w:pPr>
        <w:pStyle w:val="ListNumber"/>
      </w:pPr>
      <w:r>
        <w:t>Capture results in a short markdown log for each release.</w:t>
      </w:r>
    </w:p>
    <w:p>
      <w:r>
        <w:rPr>
          <w:b/>
        </w:rPr>
        <w:t>Primary files / locations to touch:</w:t>
      </w:r>
    </w:p>
    <w:p>
      <w:pPr>
        <w:pStyle w:val="ListBullet"/>
      </w:pPr>
      <w:r>
        <w:t>server/index.ts (middleware, compression/content-type behavior)</w:t>
      </w:r>
    </w:p>
    <w:p>
      <w:pPr>
        <w:pStyle w:val="ListBullet"/>
      </w:pPr>
      <w:r>
        <w:t>docs/DEPLOYMENT_AND_INTEGRATION_EXPORT.md (known issues + deployment config)</w:t>
      </w:r>
    </w:p>
    <w:p>
      <w:r>
        <w:rPr>
          <w:b/>
        </w:rPr>
        <w:t>Acceptance criteria (Definition of Done):</w:t>
      </w:r>
    </w:p>
    <w:p>
      <w:pPr>
        <w:pStyle w:val="ListBullet"/>
      </w:pPr>
      <w:r>
        <w:t>A documented iOS regression checklist exists and is run before releases that touch server/static.</w:t>
      </w:r>
    </w:p>
    <w:p>
      <w:pPr>
        <w:pStyle w:val="ListBullet"/>
      </w:pPr>
      <w:r>
        <w:t>Known iOS failure cases are reproducible and tracked.</w:t>
      </w:r>
    </w:p>
    <w:p>
      <w:r>
        <w:rPr>
          <w:b/>
        </w:rPr>
        <w:t>QA checklist:</w:t>
      </w:r>
    </w:p>
    <w:p>
      <w:pPr>
        <w:pStyle w:val="ListBullet"/>
      </w:pPr>
      <w:r>
        <w:t>Run on a real iOS device or BrowserStack for at least one release.</w:t>
      </w:r>
    </w:p>
    <w:p/>
    <w:p>
      <w:pPr>
        <w:pStyle w:val="Heading2"/>
      </w:pPr>
      <w:r>
        <w:t>25. Performance pass (virtualization + memoization + query consolidation)</w:t>
      </w:r>
    </w:p>
    <w:p>
      <w:r>
        <w:rPr>
          <w:b/>
        </w:rPr>
        <w:t xml:space="preserve">Why this matters: </w:t>
      </w:r>
      <w:r>
        <w:t>Perceived speed is a major differentiator. Table virtualization and fewer re-renders create a premium feel.</w:t>
      </w:r>
    </w:p>
    <w:p>
      <w:r>
        <w:rPr>
          <w:b/>
        </w:rPr>
        <w:t xml:space="preserve">User-visible change: </w:t>
      </w:r>
      <w:r>
        <w:t>Large lists scroll smoothly; pages feel snappy; fewer loading spinners.</w:t>
      </w:r>
    </w:p>
    <w:p>
      <w:r>
        <w:rPr>
          <w:b/>
        </w:rPr>
        <w:t>Implementation steps (natural language):</w:t>
      </w:r>
    </w:p>
    <w:p>
      <w:pPr>
        <w:pStyle w:val="ListNumber"/>
      </w:pPr>
      <w:r>
        <w:t>Identify the largest tables (clients, tasks, invoices) and add virtualization.</w:t>
      </w:r>
    </w:p>
    <w:p>
      <w:pPr>
        <w:pStyle w:val="ListNumber"/>
      </w:pPr>
      <w:r>
        <w:t>Audit React components for unnecessary re-renders; memoize heavy components and stabilize props.</w:t>
      </w:r>
    </w:p>
    <w:p>
      <w:pPr>
        <w:pStyle w:val="ListNumber"/>
      </w:pPr>
      <w:r>
        <w:t>Consolidate duplicate queries and avoid refetch loops.</w:t>
      </w:r>
    </w:p>
    <w:p>
      <w:pPr>
        <w:pStyle w:val="ListNumber"/>
      </w:pPr>
      <w:r>
        <w:t>Add basic performance marks (timings) for key pages in dev mode.</w:t>
      </w:r>
    </w:p>
    <w:p>
      <w:pPr>
        <w:pStyle w:val="ListNumber"/>
      </w:pPr>
      <w:r>
        <w:t>Ensure loading skeletons feel consistent and not jumpy.</w:t>
      </w:r>
    </w:p>
    <w:p>
      <w:r>
        <w:rPr>
          <w:b/>
        </w:rPr>
        <w:t>Primary files / locations to touch:</w:t>
      </w:r>
    </w:p>
    <w:p>
      <w:pPr>
        <w:pStyle w:val="ListBullet"/>
      </w:pPr>
      <w:r>
        <w:t>client/src/pages/invoices.tsx, client-list.tsx, tasks.tsx</w:t>
      </w:r>
    </w:p>
    <w:p>
      <w:pPr>
        <w:pStyle w:val="ListBullet"/>
      </w:pPr>
      <w:r>
        <w:t>client/src/components/BulkTable.tsx (or replacement)</w:t>
      </w:r>
    </w:p>
    <w:p>
      <w:r>
        <w:rPr>
          <w:b/>
        </w:rPr>
        <w:t>Acceptance criteria (Definition of Done):</w:t>
      </w:r>
    </w:p>
    <w:p>
      <w:pPr>
        <w:pStyle w:val="ListBullet"/>
      </w:pPr>
      <w:r>
        <w:t>Scrolling remains smooth with 500+ rows (test with seeded data).</w:t>
      </w:r>
    </w:p>
    <w:p>
      <w:pPr>
        <w:pStyle w:val="ListBullet"/>
      </w:pPr>
      <w:r>
        <w:t>No obvious refetch loops on navigation.</w:t>
      </w:r>
    </w:p>
    <w:p>
      <w:r>
        <w:rPr>
          <w:b/>
        </w:rPr>
        <w:t>QA checklist:</w:t>
      </w:r>
    </w:p>
    <w:p>
      <w:pPr>
        <w:pStyle w:val="ListBullet"/>
      </w:pPr>
      <w:r>
        <w:t>Use React profiler to confirm reduced re-renders on list pages.</w:t>
      </w:r>
    </w:p>
    <w:p/>
    <w:p>
      <w:pPr>
        <w:pStyle w:val="Heading2"/>
      </w:pPr>
      <w:r>
        <w:t>26. Permissions UX (why you can’t + request access)</w:t>
      </w:r>
    </w:p>
    <w:p>
      <w:r>
        <w:rPr>
          <w:b/>
        </w:rPr>
        <w:t xml:space="preserve">Why this matters: </w:t>
      </w:r>
      <w:r>
        <w:t>Hiding features without explanation feels like bugs. Clear gating improves trust and conversion.</w:t>
      </w:r>
    </w:p>
    <w:p>
      <w:r>
        <w:rPr>
          <w:b/>
        </w:rPr>
        <w:t xml:space="preserve">User-visible change: </w:t>
      </w:r>
      <w:r>
        <w:t>When access is restricted, users see a reason (role/plan/setup) and a next step (request access/upgrade/configure).</w:t>
      </w:r>
    </w:p>
    <w:p>
      <w:r>
        <w:rPr>
          <w:b/>
        </w:rPr>
        <w:t>Implementation steps (natural language):</w:t>
      </w:r>
    </w:p>
    <w:p>
      <w:pPr>
        <w:pStyle w:val="ListNumber"/>
      </w:pPr>
      <w:r>
        <w:t>For role-based restrictions, show a disabled state with tooltip explaining the required role.</w:t>
      </w:r>
    </w:p>
    <w:p>
      <w:pPr>
        <w:pStyle w:val="ListNumber"/>
      </w:pPr>
      <w:r>
        <w:t>For plan gating (Free/Pro/Enterprise), show upgrade prompt inline with a short feature value summary.</w:t>
      </w:r>
    </w:p>
    <w:p>
      <w:pPr>
        <w:pStyle w:val="ListNumber"/>
      </w:pPr>
      <w:r>
        <w:t>For setup gating, link to System Status and highlight the missing configuration.</w:t>
      </w:r>
    </w:p>
    <w:p>
      <w:pPr>
        <w:pStyle w:val="ListNumber"/>
      </w:pPr>
      <w:r>
        <w:t>Avoid hiding core menu items; prefer disabled with explanation for discoverability.</w:t>
      </w:r>
    </w:p>
    <w:p>
      <w:pPr>
        <w:pStyle w:val="ListNumber"/>
      </w:pPr>
      <w:r>
        <w:t>Apply this pattern first to: Admin, Integrations, Payments, advanced automation.</w:t>
      </w:r>
    </w:p>
    <w:p>
      <w:r>
        <w:rPr>
          <w:b/>
        </w:rPr>
        <w:t>Primary files / locations to touch:</w:t>
      </w:r>
    </w:p>
    <w:p>
      <w:pPr>
        <w:pStyle w:val="ListBullet"/>
      </w:pPr>
      <w:r>
        <w:t>client/src/pages/permissions-management.tsx</w:t>
      </w:r>
    </w:p>
    <w:p>
      <w:pPr>
        <w:pStyle w:val="ListBullet"/>
      </w:pPr>
      <w:r>
        <w:t>client/src/components/DemoUpgradePrompt.tsx</w:t>
      </w:r>
    </w:p>
    <w:p>
      <w:pPr>
        <w:pStyle w:val="ListBullet"/>
      </w:pPr>
      <w:r>
        <w:t>Navigation component(s)</w:t>
      </w:r>
    </w:p>
    <w:p>
      <w:r>
        <w:rPr>
          <w:b/>
        </w:rPr>
        <w:t>Acceptance criteria (Definition of Done):</w:t>
      </w:r>
    </w:p>
    <w:p>
      <w:pPr>
        <w:pStyle w:val="ListBullet"/>
      </w:pPr>
      <w:r>
        <w:t>Restricted features never appear as broken links or silent failures.</w:t>
      </w:r>
    </w:p>
    <w:p>
      <w:pPr>
        <w:pStyle w:val="ListBullet"/>
      </w:pPr>
      <w:r>
        <w:t>Users can understand what to do next from the UI.</w:t>
      </w:r>
    </w:p>
    <w:p>
      <w:r>
        <w:rPr>
          <w:b/>
        </w:rPr>
        <w:t>QA checklist:</w:t>
      </w:r>
    </w:p>
    <w:p>
      <w:pPr>
        <w:pStyle w:val="ListBullet"/>
      </w:pPr>
      <w:r>
        <w:t>Test as non-admin user and confirm restricted items show a clear reason.</w:t>
      </w:r>
    </w:p>
    <w:p/>
    <w:p>
      <w:pPr>
        <w:pStyle w:val="Heading1"/>
      </w:pPr>
      <w:r>
        <w:t>Implementation Notes</w:t>
      </w:r>
    </w:p>
    <w:p>
      <w:r>
        <w:t>These instructions are written to be handed directly to Replit for implementation. When a new component/page is recommended, create it once, then refactor the highest-traffic pages first (Dashboard, Clients, Invoices, Proposals, Coach).</w:t>
      </w:r>
    </w:p>
    <w:p>
      <w:r>
        <w:t>When you ship each recommendation, add a short before/after note in the pull request description and include screenshots for at least one desktop and one mobile breakpoint.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Confidential and proprietary and copyright Dustin Sparks 2025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8"/>
      </w:rPr>
      <w:t>Confidential and proprietary and copyright Dustin Sparks 2025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