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Gigster Garage — Lume + Nova UI Cleanup Directions</w:t>
      </w:r>
    </w:p>
    <w:p>
      <w:pPr>
        <w:jc w:val="center"/>
      </w:pPr>
      <w:r>
        <w:rPr>
          <w:sz w:val="22"/>
        </w:rPr>
        <w:t>Detailed natural-language implementation guidance for Replit execution</w:t>
      </w:r>
    </w:p>
    <w:p>
      <w:pPr>
        <w:jc w:val="center"/>
      </w:pPr>
      <w:r>
        <w:rPr>
          <w:sz w:val="20"/>
        </w:rPr>
        <w:t>Date: 2026-01-01 (America/Phoenix)</w:t>
        <w:br/>
        <w:t>Project: Gigster Garage</w:t>
        <w:br/>
        <w:t>Package: Branding &amp; UI Clean-up Directions v1.0</w:t>
      </w:r>
    </w:p>
    <w:p>
      <w:r>
        <w:br w:type="page"/>
      </w:r>
    </w:p>
    <w:p>
      <w:pPr>
        <w:pStyle w:val="Heading1"/>
      </w:pPr>
      <w:r>
        <w:t>Scope</w:t>
      </w:r>
    </w:p>
    <w:p>
      <w:r>
        <w:t>These directions operationalize Lume (UX/Product) and Nova (Visual/Brand) recommendations into concrete UI rules and implementation steps. Apply to Home/Dashboard, Tasks Overview, Projects, and core list/builder surfaces where the same visual patterns appear.</w:t>
      </w:r>
    </w:p>
    <w:p>
      <w:pPr>
        <w:pStyle w:val="Heading1"/>
      </w:pPr>
      <w:r>
        <w:t>Brand Tokens (source of truth)</w:t>
      </w:r>
    </w:p>
    <w:p>
      <w:r>
        <w:t>Use the documented CSS variables from docs/DEPLOYMENT_AND_INTEGRATION_EXPORT.md:</w:t>
      </w:r>
    </w:p>
    <w:p>
      <w:pPr>
        <w:pStyle w:val="ListBullet"/>
      </w:pPr>
      <w:r>
        <w:t>Garage Navy (primary surface/selected state) — #0B1D3A</w:t>
      </w:r>
    </w:p>
    <w:p>
      <w:pPr>
        <w:pStyle w:val="ListBullet"/>
      </w:pPr>
      <w:r>
        <w:t>Mint (primary action) — #2EC5C2</w:t>
      </w:r>
    </w:p>
    <w:p>
      <w:pPr>
        <w:pStyle w:val="ListBullet"/>
      </w:pPr>
      <w:r>
        <w:t>Amber (highlight/warning accent only) — #FFB52E</w:t>
      </w:r>
    </w:p>
    <w:p>
      <w:pPr>
        <w:pStyle w:val="ListBullet"/>
      </w:pPr>
      <w:r>
        <w:t>Dark mode equivalents as defined in the same token file</w:t>
      </w:r>
    </w:p>
    <w:p/>
    <w:p>
      <w:pPr>
        <w:pStyle w:val="Heading2"/>
      </w:pPr>
      <w:r>
        <w:t>Lume — One accent at a time (Mint primary actions, Navy selected, Amber highlights only)</w:t>
      </w:r>
    </w:p>
    <w:p>
      <w:r>
        <w:rPr>
          <w:b/>
        </w:rPr>
        <w:t xml:space="preserve">Intent: </w:t>
      </w:r>
      <w:r>
        <w:t>Reduce visual competition and make the interface feel calm and premium by enforcing a strict accent hierarchy.</w:t>
      </w:r>
    </w:p>
    <w:p>
      <w:r>
        <w:rPr>
          <w:b/>
        </w:rPr>
        <w:t>Directions for Replit (natural language):</w:t>
      </w:r>
    </w:p>
    <w:p>
      <w:pPr>
        <w:pStyle w:val="ListNumber"/>
      </w:pPr>
      <w:r>
        <w:t>Audit the Home/Dashboard viewport and identify all saturated accents currently visible at once (e.g., bright blues for selected states, purple/green/orange borders, multiple button colors).</w:t>
      </w:r>
    </w:p>
    <w:p>
      <w:pPr>
        <w:pStyle w:val="ListNumber"/>
      </w:pPr>
      <w:r>
        <w:t>Set a single rule: at any given time, the page should feature only ONE dominant accent color, plus neutral grays. Implement this by: Primary actions use Mint; selected states use Garage Navy; warnings/highlights only use Amber (reserve red for truly urgent/overdue only).</w:t>
      </w:r>
    </w:p>
    <w:p>
      <w:pPr>
        <w:pStyle w:val="ListNumber"/>
      </w:pPr>
      <w:r>
        <w:t>Replace bright blue selection styles (common defaults) with Garage Navy for all selected toggles/tabs and active filter pills. Do not use both Navy and bright blue simultaneously on the same control group.</w:t>
      </w:r>
    </w:p>
    <w:p>
      <w:pPr>
        <w:pStyle w:val="ListNumber"/>
      </w:pPr>
      <w:r>
        <w:t>Remove colorful borders on non-urgent cards. Convert most cards to neutral borders (light gray) and rely on icon + title + subtle hover to signal clickability.</w:t>
      </w:r>
    </w:p>
    <w:p>
      <w:pPr>
        <w:pStyle w:val="ListNumber"/>
      </w:pPr>
      <w:r>
        <w:t>Use Amber sparingly: a small dot, thin left rule, or icon tint is enough. Avoid full Amber panels or large Amber blocks unless it is a dedicated warning section.</w:t>
      </w:r>
    </w:p>
    <w:p>
      <w:r>
        <w:rPr>
          <w:b/>
        </w:rPr>
        <w:t>Primary files / components to review (guide):</w:t>
      </w:r>
    </w:p>
    <w:p>
      <w:pPr>
        <w:pStyle w:val="ListBullet"/>
      </w:pPr>
      <w:r>
        <w:t>client/src/pages/home.tsx (dashboard landing)</w:t>
      </w:r>
    </w:p>
    <w:p>
      <w:pPr>
        <w:pStyle w:val="ListBullet"/>
      </w:pPr>
      <w:r>
        <w:t>client/src/components/task-filters.tsx (filter pills/segmented control)</w:t>
      </w:r>
    </w:p>
    <w:p>
      <w:pPr>
        <w:pStyle w:val="ListBullet"/>
      </w:pPr>
      <w:r>
        <w:t>client/src/components/desktop-task-views.tsx (view toggles)</w:t>
      </w:r>
    </w:p>
    <w:p>
      <w:pPr>
        <w:pStyle w:val="ListBullet"/>
      </w:pPr>
      <w:r>
        <w:t>client/src/components/navigation-menu.tsx (active nav styling)</w:t>
      </w:r>
    </w:p>
    <w:p>
      <w:pPr>
        <w:pStyle w:val="ListBullet"/>
      </w:pPr>
      <w:r>
        <w:t>Global theme tokens: client/src/index.css or equivalent</w:t>
      </w:r>
    </w:p>
    <w:p>
      <w:r>
        <w:rPr>
          <w:b/>
        </w:rPr>
        <w:t>Definition of Done:</w:t>
      </w:r>
    </w:p>
    <w:p>
      <w:pPr>
        <w:pStyle w:val="ListBullet"/>
      </w:pPr>
      <w:r>
        <w:t>Primary CTAs are consistently Mint across the dashboard and tasks screens.</w:t>
      </w:r>
    </w:p>
    <w:p>
      <w:pPr>
        <w:pStyle w:val="ListBullet"/>
      </w:pPr>
      <w:r>
        <w:t>All selected/active UI states use Garage Navy (no bright-blue selected styles remain).</w:t>
      </w:r>
    </w:p>
    <w:p>
      <w:pPr>
        <w:pStyle w:val="ListBullet"/>
      </w:pPr>
      <w:r>
        <w:t>Amber appears only in highlight/warning contexts (Due Soon, warnings), not as a general accent.</w:t>
      </w:r>
    </w:p>
    <w:p>
      <w:pPr>
        <w:pStyle w:val="ListBullet"/>
      </w:pPr>
      <w:r>
        <w:t>On the main dashboard viewport, no more than one strong accent color competes for attention.</w:t>
      </w:r>
    </w:p>
    <w:p/>
    <w:p>
      <w:pPr>
        <w:pStyle w:val="Heading2"/>
      </w:pPr>
      <w:r>
        <w:t>Lume — Controls should feel “quiet” (compact segmented toggles, Navy selected state)</w:t>
      </w:r>
    </w:p>
    <w:p>
      <w:r>
        <w:rPr>
          <w:b/>
        </w:rPr>
        <w:t xml:space="preserve">Intent: </w:t>
      </w:r>
      <w:r>
        <w:t>Make controls feel like a polished productivity tool rather than a loud control panel; reduce visual weight and scan friction.</w:t>
      </w:r>
    </w:p>
    <w:p>
      <w:r>
        <w:rPr>
          <w:b/>
        </w:rPr>
        <w:t>Directions for Replit (natural language):</w:t>
      </w:r>
    </w:p>
    <w:p>
      <w:pPr>
        <w:pStyle w:val="ListNumber"/>
      </w:pPr>
      <w:r>
        <w:t>Shrink segmented controls and tabs: reduce height (target ~36px), reduce padding, and use smaller text (text-xs/text-sm) so controls don’t dominate the section.</w:t>
      </w:r>
    </w:p>
    <w:p>
      <w:pPr>
        <w:pStyle w:val="ListNumber"/>
      </w:pPr>
      <w:r>
        <w:t>Use neutral backgrounds for control bars (muted gray) and a single selected state color (Garage Navy) with white text. Avoid gradients, bright blues, or multi-color pills in the same group.</w:t>
      </w:r>
    </w:p>
    <w:p>
      <w:pPr>
        <w:pStyle w:val="ListNumber"/>
      </w:pPr>
      <w:r>
        <w:t>Remove redundant descriptive text next to filters (e.g., “2 active • 0 completed”) when counts already exist inside the pills. Counts should appear in one place only.</w:t>
      </w:r>
    </w:p>
    <w:p>
      <w:pPr>
        <w:pStyle w:val="ListNumber"/>
      </w:pPr>
      <w:r>
        <w:t>Prefer shorter labels for view toggles: “Columns”, “Kanban”, “Timeline” (avoid long phrases). Keep toggles aligned left; avoid centering wide control clusters.</w:t>
      </w:r>
    </w:p>
    <w:p>
      <w:pPr>
        <w:pStyle w:val="ListNumber"/>
      </w:pPr>
      <w:r>
        <w:t>Tighten spacing between controls and content: reduce bottom margin on control rows so the section reads as a cohesive unit (title + controls + content).</w:t>
      </w:r>
    </w:p>
    <w:p>
      <w:r>
        <w:rPr>
          <w:b/>
        </w:rPr>
        <w:t>Primary files / components to review (guide):</w:t>
      </w:r>
    </w:p>
    <w:p>
      <w:pPr>
        <w:pStyle w:val="ListBullet"/>
      </w:pPr>
      <w:r>
        <w:t>client/src/components/task-filters.tsx</w:t>
      </w:r>
    </w:p>
    <w:p>
      <w:pPr>
        <w:pStyle w:val="ListBullet"/>
      </w:pPr>
      <w:r>
        <w:t>client/src/components/desktop-task-views.tsx</w:t>
      </w:r>
    </w:p>
    <w:p>
      <w:pPr>
        <w:pStyle w:val="ListBullet"/>
      </w:pPr>
      <w:r>
        <w:t>Home section headers with control rows</w:t>
      </w:r>
    </w:p>
    <w:p>
      <w:r>
        <w:rPr>
          <w:b/>
        </w:rPr>
        <w:t>Definition of Done:</w:t>
      </w:r>
    </w:p>
    <w:p>
      <w:pPr>
        <w:pStyle w:val="ListBullet"/>
      </w:pPr>
      <w:r>
        <w:t>Tasks Overview control row is visibly smaller than the content below it.</w:t>
      </w:r>
    </w:p>
    <w:p>
      <w:pPr>
        <w:pStyle w:val="ListBullet"/>
      </w:pPr>
      <w:r>
        <w:t>Selected state uses Garage Navy and looks consistent across filter pills and view toggles.</w:t>
      </w:r>
    </w:p>
    <w:p>
      <w:pPr>
        <w:pStyle w:val="ListBullet"/>
      </w:pPr>
      <w:r>
        <w:t>Duplicate count summaries have been removed; counts are shown once.</w:t>
      </w:r>
    </w:p>
    <w:p>
      <w:pPr>
        <w:pStyle w:val="ListBullet"/>
      </w:pPr>
      <w:r>
        <w:t>Control row spacing is compact and consistent.</w:t>
      </w:r>
    </w:p>
    <w:p/>
    <w:p>
      <w:pPr>
        <w:pStyle w:val="Heading2"/>
      </w:pPr>
      <w:r>
        <w:t>Lume — Reduce duplicated UI affordances (one create pattern, one place for counts, one set of controls)</w:t>
      </w:r>
    </w:p>
    <w:p>
      <w:r>
        <w:rPr>
          <w:b/>
        </w:rPr>
        <w:t xml:space="preserve">Intent: </w:t>
      </w:r>
      <w:r>
        <w:t>Eliminate competing controls and repeated information that makes the UI feel noisy and confusing.</w:t>
      </w:r>
    </w:p>
    <w:p>
      <w:r>
        <w:rPr>
          <w:b/>
        </w:rPr>
        <w:t>Directions for Replit (natural language):</w:t>
      </w:r>
    </w:p>
    <w:p>
      <w:pPr>
        <w:pStyle w:val="ListNumber"/>
      </w:pPr>
      <w:r>
        <w:t>Choose one primary “create” pattern for Home: either a top-right “+ New” menu OR a floating FAB. Do not keep both on the same screen.</w:t>
      </w:r>
    </w:p>
    <w:p>
      <w:pPr>
        <w:pStyle w:val="ListNumber"/>
      </w:pPr>
      <w:r>
        <w:t>If using the top-right “+ New” menu: remove the dashed “Spark New Task” callout bar and hide the FAB on the Home route.</w:t>
      </w:r>
    </w:p>
    <w:p>
      <w:pPr>
        <w:pStyle w:val="ListNumber"/>
      </w:pPr>
      <w:r>
        <w:t>Consolidate create actions so Tasks/Invoice/Proposal/Contract/Client creation live under the same “+ New” entry point and do not appear as separate scattered buttons.</w:t>
      </w:r>
    </w:p>
    <w:p>
      <w:pPr>
        <w:pStyle w:val="ListNumber"/>
      </w:pPr>
      <w:r>
        <w:t>Show counts only once per section: if filter pills show counts, remove any adjacent summary text; if a header shows counts, pills should not repeat them.</w:t>
      </w:r>
    </w:p>
    <w:p>
      <w:pPr>
        <w:pStyle w:val="ListNumber"/>
      </w:pPr>
      <w:r>
        <w:t>For each section (Projects, Tasks Overview), keep only one control row. If secondary controls are needed, collapse them into a “More” menu.</w:t>
      </w:r>
    </w:p>
    <w:p>
      <w:r>
        <w:rPr>
          <w:b/>
        </w:rPr>
        <w:t>Primary files / components to review (guide):</w:t>
      </w:r>
    </w:p>
    <w:p>
      <w:pPr>
        <w:pStyle w:val="ListBullet"/>
      </w:pPr>
      <w:r>
        <w:t>client/src/pages/home.tsx</w:t>
      </w:r>
    </w:p>
    <w:p>
      <w:pPr>
        <w:pStyle w:val="ListBullet"/>
      </w:pPr>
      <w:r>
        <w:t>client/src/App.tsx (conditional FAB display on /)</w:t>
      </w:r>
    </w:p>
    <w:p>
      <w:pPr>
        <w:pStyle w:val="ListBullet"/>
      </w:pPr>
      <w:r>
        <w:t>client/src/components/task-filters.tsx</w:t>
      </w:r>
    </w:p>
    <w:p>
      <w:pPr>
        <w:pStyle w:val="ListBullet"/>
      </w:pPr>
      <w:r>
        <w:t>client/src/components/desktop-task-views.tsx</w:t>
      </w:r>
    </w:p>
    <w:p>
      <w:r>
        <w:rPr>
          <w:b/>
        </w:rPr>
        <w:t>Definition of Done:</w:t>
      </w:r>
    </w:p>
    <w:p>
      <w:pPr>
        <w:pStyle w:val="ListBullet"/>
      </w:pPr>
      <w:r>
        <w:t>Home uses a single create entry point (either + New or FAB).</w:t>
      </w:r>
    </w:p>
    <w:p>
      <w:pPr>
        <w:pStyle w:val="ListBullet"/>
      </w:pPr>
      <w:r>
        <w:t>Tasks Overview shows counts in only one location.</w:t>
      </w:r>
    </w:p>
    <w:p>
      <w:pPr>
        <w:pStyle w:val="ListBullet"/>
      </w:pPr>
      <w:r>
        <w:t>Each section has exactly one primary control row (no stacked toolbars).</w:t>
      </w:r>
    </w:p>
    <w:p/>
    <w:p>
      <w:r>
        <w:br w:type="page"/>
      </w:r>
    </w:p>
    <w:p>
      <w:pPr>
        <w:pStyle w:val="Heading1"/>
      </w:pPr>
      <w:r>
        <w:t>Nova (Visual/Brand) — Execution Directions</w:t>
      </w:r>
    </w:p>
    <w:p>
      <w:pPr>
        <w:pStyle w:val="Heading2"/>
      </w:pPr>
      <w:r>
        <w:t>Nova — Flatten the “dashboard control bar” look (no stacked toolbars under headers)</w:t>
      </w:r>
    </w:p>
    <w:p>
      <w:r>
        <w:rPr>
          <w:b/>
        </w:rPr>
        <w:t xml:space="preserve">Intent: </w:t>
      </w:r>
      <w:r>
        <w:t>Create a calmer hierarchy by keeping titles clean and grouping controls in a single, tight cluster to the right.</w:t>
      </w:r>
    </w:p>
    <w:p>
      <w:r>
        <w:rPr>
          <w:b/>
        </w:rPr>
        <w:t>Directions for Replit (natural language):</w:t>
      </w:r>
    </w:p>
    <w:p>
      <w:pPr>
        <w:pStyle w:val="ListNumber"/>
      </w:pPr>
      <w:r>
        <w:t>For each major section (Dashboard header, Projects, Tasks Overview), enforce a single “Title Row” pattern: Left = title + optional one-line subtitle; Right = compact control cluster aligned with the title baseline. Avoid a second toolbar row beneath.</w:t>
      </w:r>
    </w:p>
    <w:p>
      <w:pPr>
        <w:pStyle w:val="ListNumber"/>
      </w:pPr>
      <w:r>
        <w:t>Remove the row of large buttons under “My Dashboard” (Agent Management, Analytics Dashboard, Admin Panel, User Manual). Move them into Avatar menu → Admin tools and Help menu → User Manual.</w:t>
      </w:r>
    </w:p>
    <w:p>
      <w:pPr>
        <w:pStyle w:val="ListNumber"/>
      </w:pPr>
      <w:r>
        <w:t>Keep vertical spacing tight: title row margin-bottom ~12–16px; controls should not push content far down.</w:t>
      </w:r>
    </w:p>
    <w:p>
      <w:pPr>
        <w:pStyle w:val="ListNumber"/>
      </w:pPr>
      <w:r>
        <w:t>Collapse rarely used controls into a kebab “More” menu to preserve a clean first impression.</w:t>
      </w:r>
    </w:p>
    <w:p>
      <w:r>
        <w:rPr>
          <w:b/>
        </w:rPr>
        <w:t>Primary files / components to review (guide):</w:t>
      </w:r>
    </w:p>
    <w:p>
      <w:pPr>
        <w:pStyle w:val="ListBullet"/>
      </w:pPr>
      <w:r>
        <w:t>client/src/pages/home.tsx</w:t>
      </w:r>
    </w:p>
    <w:p>
      <w:pPr>
        <w:pStyle w:val="ListBullet"/>
      </w:pPr>
      <w:r>
        <w:t>Navigation components (avatar menu + help menu)</w:t>
      </w:r>
    </w:p>
    <w:p>
      <w:r>
        <w:rPr>
          <w:b/>
        </w:rPr>
        <w:t>Definition of Done:</w:t>
      </w:r>
    </w:p>
    <w:p>
      <w:pPr>
        <w:pStyle w:val="ListBullet"/>
      </w:pPr>
      <w:r>
        <w:t>No section shows stacked toolbars directly beneath the section title.</w:t>
      </w:r>
    </w:p>
    <w:p>
      <w:pPr>
        <w:pStyle w:val="ListBullet"/>
      </w:pPr>
      <w:r>
        <w:t>Dashboard header has one primary CTA and a clean title/subtitle area.</w:t>
      </w:r>
    </w:p>
    <w:p>
      <w:pPr>
        <w:pStyle w:val="ListBullet"/>
      </w:pPr>
      <w:r>
        <w:t>Admin/Help links remain accessible but are not shown as a horizontal button strip.</w:t>
      </w:r>
    </w:p>
    <w:p/>
    <w:p>
      <w:pPr>
        <w:pStyle w:val="Heading2"/>
      </w:pPr>
      <w:r>
        <w:t>Nova — Refine card emphasis (reserve thick left borders for Overdue only)</w:t>
      </w:r>
    </w:p>
    <w:p>
      <w:r>
        <w:rPr>
          <w:b/>
        </w:rPr>
        <w:t xml:space="preserve">Intent: </w:t>
      </w:r>
      <w:r>
        <w:t>Reduce visual noise by using emphasis only where it communicates urgency; keep the rest subtle and consistent.</w:t>
      </w:r>
    </w:p>
    <w:p>
      <w:r>
        <w:rPr>
          <w:b/>
        </w:rPr>
        <w:t>Directions for Replit (natural language):</w:t>
      </w:r>
    </w:p>
    <w:p>
      <w:pPr>
        <w:pStyle w:val="ListNumber"/>
      </w:pPr>
      <w:r>
        <w:t>Audit task and project cards. Identify any thick colored left borders on non-urgent cards.</w:t>
      </w:r>
    </w:p>
    <w:p>
      <w:pPr>
        <w:pStyle w:val="ListNumber"/>
      </w:pPr>
      <w:r>
        <w:t>Enforce one rule: thick left border (4px) is only for Overdue/urgent. All other cards use a 1px neutral border and subtle hover state.</w:t>
      </w:r>
    </w:p>
    <w:p>
      <w:pPr>
        <w:pStyle w:val="ListNumber"/>
      </w:pPr>
      <w:r>
        <w:t>For Due Soon use Amber as a small accent only (icon tint or a thin 2px rule). Avoid Amber full borders that compete with Overdue red.</w:t>
      </w:r>
    </w:p>
    <w:p>
      <w:pPr>
        <w:pStyle w:val="ListNumber"/>
      </w:pPr>
      <w:r>
        <w:t>Keep card heights consistent within each grid and standardize padding so the grid looks aligned.</w:t>
      </w:r>
    </w:p>
    <w:p>
      <w:r>
        <w:rPr>
          <w:b/>
        </w:rPr>
        <w:t>Primary files / components to review (guide):</w:t>
      </w:r>
    </w:p>
    <w:p>
      <w:pPr>
        <w:pStyle w:val="ListBullet"/>
      </w:pPr>
      <w:r>
        <w:t>client/src/components/desktop-task-views.tsx</w:t>
      </w:r>
    </w:p>
    <w:p>
      <w:pPr>
        <w:pStyle w:val="ListBullet"/>
      </w:pPr>
      <w:r>
        <w:t>client/src/pages/home.tsx (projects section)</w:t>
      </w:r>
    </w:p>
    <w:p>
      <w:pPr>
        <w:pStyle w:val="ListBullet"/>
      </w:pPr>
      <w:r>
        <w:t>Any shared card component used by tasks/projects</w:t>
      </w:r>
    </w:p>
    <w:p>
      <w:r>
        <w:rPr>
          <w:b/>
        </w:rPr>
        <w:t>Definition of Done:</w:t>
      </w:r>
    </w:p>
    <w:p>
      <w:pPr>
        <w:pStyle w:val="ListBullet"/>
      </w:pPr>
      <w:r>
        <w:t>Only Overdue cards use thick left borders.</w:t>
      </w:r>
    </w:p>
    <w:p>
      <w:pPr>
        <w:pStyle w:val="ListBullet"/>
      </w:pPr>
      <w:r>
        <w:t>Non-urgent cards use subtle borders and rely on badge/icon + hierarchy for meaning.</w:t>
      </w:r>
    </w:p>
    <w:p>
      <w:pPr>
        <w:pStyle w:val="ListBullet"/>
      </w:pPr>
      <w:r>
        <w:t>Card grids appear aligned with consistent padding and height.</w:t>
      </w:r>
    </w:p>
    <w:p/>
    <w:p>
      <w:pPr>
        <w:pStyle w:val="Heading2"/>
      </w:pPr>
      <w:r>
        <w:t>Nova — Icon + badge consistency (same icon size, same badge style, token palette only)</w:t>
      </w:r>
    </w:p>
    <w:p>
      <w:r>
        <w:rPr>
          <w:b/>
        </w:rPr>
        <w:t xml:space="preserve">Intent: </w:t>
      </w:r>
      <w:r>
        <w:t>Make the UI feel cohesive by enforcing consistent icon sizing, badge styling, and color usage.</w:t>
      </w:r>
    </w:p>
    <w:p>
      <w:r>
        <w:rPr>
          <w:b/>
        </w:rPr>
        <w:t>Directions for Replit (natural language):</w:t>
      </w:r>
    </w:p>
    <w:p>
      <w:pPr>
        <w:pStyle w:val="ListNumber"/>
      </w:pPr>
      <w:r>
        <w:t>Standardize icon sizing in task and project cards: leading icons 20–24px desktop, 18–20px mobile. Avoid mixing small and large icons in the same grid.</w:t>
      </w:r>
    </w:p>
    <w:p>
      <w:pPr>
        <w:pStyle w:val="ListNumber"/>
      </w:pPr>
      <w:r>
        <w:t>Define a single status Badge style for active/overdue/due soon/completed using token-based variants. Do not use ad-hoc badge colors per page.</w:t>
      </w:r>
    </w:p>
    <w:p>
      <w:pPr>
        <w:pStyle w:val="ListNumber"/>
      </w:pPr>
      <w:r>
        <w:t>Map status colors to tokens: Active/Selected uses Garage Navy; Due Soon uses Amber; Overdue uses Red (reserved); avoid random blues/greens/purples not tied to tokens.</w:t>
      </w:r>
    </w:p>
    <w:p>
      <w:pPr>
        <w:pStyle w:val="ListNumber"/>
      </w:pPr>
      <w:r>
        <w:t>Ensure badge padding and radius are identical across Tasks and Projects. If multiple badge styles exist today, pick one and standardize.</w:t>
      </w:r>
    </w:p>
    <w:p>
      <w:pPr>
        <w:pStyle w:val="ListNumber"/>
      </w:pPr>
      <w:r>
        <w:t>Do a final side-by-side review of Projects and Tasks sections to verify icon size, badge style, and typography match as one system.</w:t>
      </w:r>
    </w:p>
    <w:p>
      <w:r>
        <w:rPr>
          <w:b/>
        </w:rPr>
        <w:t>Primary files / components to review (guide):</w:t>
      </w:r>
    </w:p>
    <w:p>
      <w:pPr>
        <w:pStyle w:val="ListBullet"/>
      </w:pPr>
      <w:r>
        <w:t>client/src/components/desktop-task-views.tsx</w:t>
      </w:r>
    </w:p>
    <w:p>
      <w:pPr>
        <w:pStyle w:val="ListBullet"/>
      </w:pPr>
      <w:r>
        <w:t>client/src/pages/home.tsx</w:t>
      </w:r>
    </w:p>
    <w:p>
      <w:pPr>
        <w:pStyle w:val="ListBullet"/>
      </w:pPr>
      <w:r>
        <w:t>client/src/components/ui/badge.tsx (variants)</w:t>
      </w:r>
    </w:p>
    <w:p>
      <w:pPr>
        <w:pStyle w:val="ListBullet"/>
      </w:pPr>
      <w:r>
        <w:t>Global token CSS</w:t>
      </w:r>
    </w:p>
    <w:p>
      <w:r>
        <w:rPr>
          <w:b/>
        </w:rPr>
        <w:t>Definition of Done:</w:t>
      </w:r>
    </w:p>
    <w:p>
      <w:pPr>
        <w:pStyle w:val="ListBullet"/>
      </w:pPr>
      <w:r>
        <w:t>Icons in Tasks and Projects use the same sizes and visual weight.</w:t>
      </w:r>
    </w:p>
    <w:p>
      <w:pPr>
        <w:pStyle w:val="ListBullet"/>
      </w:pPr>
      <w:r>
        <w:t>All badges use one consistent component style and token-based colors.</w:t>
      </w:r>
    </w:p>
    <w:p>
      <w:pPr>
        <w:pStyle w:val="ListBullet"/>
      </w:pPr>
      <w:r>
        <w:t>No off-token random color chips remain on Tasks/Projects surfaces.</w:t>
      </w:r>
    </w:p>
    <w:p/>
    <w:p>
      <w:pPr>
        <w:pStyle w:val="Heading1"/>
      </w:pPr>
      <w:r>
        <w:t>Hand-off Checklist for Replit</w:t>
      </w:r>
    </w:p>
    <w:p>
      <w:pPr>
        <w:pStyle w:val="ListBullet"/>
      </w:pPr>
      <w:r>
        <w:t>Implement in small PRs by theme: (1) Accent hierarchy, (2) Quiet controls, (3) Remove duplicates, (4) Card emphasis, (5) Icon/badge consistency.</w:t>
      </w:r>
    </w:p>
    <w:p>
      <w:pPr>
        <w:pStyle w:val="ListBullet"/>
      </w:pPr>
      <w:r>
        <w:t>After each PR: capture before/after screenshots of Home (top), Projects section, Tasks controls row, and an Overdue task card.</w:t>
      </w:r>
    </w:p>
    <w:p>
      <w:pPr>
        <w:pStyle w:val="ListBullet"/>
      </w:pPr>
      <w:r>
        <w:t>Validate dark mode after each PR if supported; token mapping must hold in both modes.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Confidential and proprietary and copyright Dustin Sparks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Confidential and proprietary and copyright Dustin Sparks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