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SymbiosoAi — Sprint 8 Test Plan</w:t>
      </w:r>
    </w:p>
    <w:p>
      <w:pPr>
        <w:jc w:val="center"/>
      </w:pPr>
      <w:r>
        <w:t>Date: 2025-09-14</w:t>
      </w:r>
    </w:p>
    <w:p>
      <w:pPr>
        <w:pStyle w:val="Heading2"/>
      </w:pPr>
      <w:r>
        <w:t>1) Scope &amp; Objectives</w:t>
      </w:r>
    </w:p>
    <w:p>
      <w:pPr>
        <w:pStyle w:val="ListBullet"/>
      </w:pPr>
      <w:r>
        <w:t>Hit p95/p99 latency targets; prevent stalls under load; degrade gracefully on dependency failures.</w:t>
      </w:r>
    </w:p>
    <w:p>
      <w:pPr>
        <w:pStyle w:val="ListBullet"/>
      </w:pPr>
      <w:r>
        <w:t>Enforce tenant isolation everywhere; verify RLS + export signing behaviors.</w:t>
      </w:r>
    </w:p>
    <w:p>
      <w:pPr>
        <w:pStyle w:val="ListBullet"/>
      </w:pPr>
      <w:r>
        <w:t>Stand up reliability ops (health endpoints, alerts, backup/restore drill).</w:t>
      </w:r>
    </w:p>
    <w:p>
      <w:pPr>
        <w:pStyle w:val="ListBullet"/>
      </w:pPr>
      <w:r>
        <w:t>SOC2 gap prep: headers/CSP, redaction, evidence collection.</w:t>
      </w:r>
    </w:p>
    <w:p>
      <w:pPr>
        <w:pStyle w:val="Heading2"/>
      </w:pPr>
      <w:r>
        <w:t>2) Environment &amp; Secrets (Pre-Test)</w:t>
      </w:r>
    </w:p>
    <w:p>
      <w:pPr>
        <w:pStyle w:val="ListBullet"/>
      </w:pPr>
      <w:r>
        <w:t>Set RATE_LIMIT_* / CB_* / RETRY_* / LLM_CACHE_TTL_MS.</w:t>
      </w:r>
    </w:p>
    <w:p>
      <w:pPr>
        <w:pStyle w:val="ListBullet"/>
      </w:pPr>
      <w:r>
        <w:t>Ensure Redis available; logs routed to central sink; feature flags noted.</w:t>
      </w:r>
    </w:p>
    <w:p>
      <w:pPr>
        <w:pStyle w:val="Heading2"/>
      </w:pPr>
      <w:r>
        <w:t>3) Definition of Done (Acceptance Criteria)</w:t>
      </w:r>
    </w:p>
    <w:p>
      <w:pPr>
        <w:pStyle w:val="ListBullet"/>
      </w:pPr>
      <w:r>
        <w:t>p95 debate duration ≤ SLO_P95_DEBATE_MS (staging synthetic load); p95 export ≤ SLO_P95_EXPORT_MS.</w:t>
      </w:r>
    </w:p>
    <w:p>
      <w:pPr>
        <w:pStyle w:val="ListBullet"/>
      </w:pPr>
      <w:r>
        <w:t>Circuit breaker opens on repeated downstream failures and half‑opens after reset; retries back off.</w:t>
      </w:r>
    </w:p>
    <w:p>
      <w:pPr>
        <w:pStyle w:val="ListBullet"/>
      </w:pPr>
      <w:r>
        <w:t>Cache shows measurable hit rate on repeated prompts (same org/prompt/mode/policy).</w:t>
      </w:r>
    </w:p>
    <w:p>
      <w:pPr>
        <w:pStyle w:val="ListBullet"/>
      </w:pPr>
      <w:r>
        <w:t>RLS enforced (cross‑org read/write attempts fail); export signatures validated.</w:t>
      </w:r>
    </w:p>
    <w:p>
      <w:pPr>
        <w:pStyle w:val="ListBullet"/>
      </w:pPr>
      <w:r>
        <w:t>/ops/health returns ok; alerts configured; backup/restore drill documented.</w:t>
      </w:r>
    </w:p>
    <w:p>
      <w:pPr>
        <w:pStyle w:val="Heading2"/>
      </w:pPr>
      <w:r>
        <w:t>4) Automated/API Checks</w:t>
      </w:r>
    </w:p>
    <w:p>
      <w:pPr>
        <w:pStyle w:val="ListBullet"/>
      </w:pPr>
      <w:r>
        <w:t>GET /ops/health → 200; POST /ops/echo → echoes payload.</w:t>
      </w:r>
    </w:p>
    <w:p>
      <w:pPr>
        <w:pStyle w:val="ListBullet"/>
      </w:pPr>
      <w:r>
        <w:t>Simulate repeated downstream failure to observe CB_OPEN; confirm half‑open recovery.</w:t>
      </w:r>
    </w:p>
    <w:p>
      <w:pPr>
        <w:pStyle w:val="ListBullet"/>
      </w:pPr>
      <w:r>
        <w:t>Repeat LLM call with identical key → second call served from cache (mock metric/log).</w:t>
      </w:r>
    </w:p>
    <w:p>
      <w:pPr>
        <w:pStyle w:val="ListBullet"/>
      </w:pPr>
      <w:r>
        <w:t>Verify 403 on tampered export signatures (from prior sprint routes).</w:t>
      </w:r>
    </w:p>
    <w:p>
      <w:pPr>
        <w:pStyle w:val="Heading2"/>
      </w:pPr>
      <w:r>
        <w:t>5) Manual Perf/Load Steps</w:t>
      </w:r>
    </w:p>
    <w:p>
      <w:pPr>
        <w:pStyle w:val="ListBullet"/>
      </w:pPr>
      <w:r>
        <w:t>Use k6/Artillery/Gatling (staging) to run N concurrent debate starts; record p95/p99; compare to baseline.</w:t>
      </w:r>
    </w:p>
    <w:p>
      <w:pPr>
        <w:pStyle w:val="ListBullet"/>
      </w:pPr>
      <w:r>
        <w:t>Toggle simulated dependency failures to validate circuit breaker and retries.</w:t>
      </w:r>
    </w:p>
    <w:p>
      <w:pPr>
        <w:pStyle w:val="ListBullet"/>
      </w:pPr>
      <w:r>
        <w:t>Cold vs warm cache runs; record hit/miss ratio.</w:t>
      </w:r>
    </w:p>
    <w:p>
      <w:pPr>
        <w:pStyle w:val="ListBullet"/>
      </w:pPr>
      <w:r>
        <w:t>Backup/restore drill: take snapshot, restore to staging, verify integrity &amp; RLS.</w:t>
      </w:r>
    </w:p>
    <w:p>
      <w:pPr>
        <w:pStyle w:val="Heading2"/>
      </w:pPr>
      <w:r>
        <w:t>6) Security &amp; Compliance</w:t>
      </w:r>
    </w:p>
    <w:p>
      <w:pPr>
        <w:pStyle w:val="ListBullet"/>
      </w:pPr>
      <w:r>
        <w:t>Apply CSP template; verify headers with curl/devtools; no mixed content.</w:t>
      </w:r>
    </w:p>
    <w:p>
      <w:pPr>
        <w:pStyle w:val="ListBullet"/>
      </w:pPr>
      <w:r>
        <w:t>Log redaction: secrets/PII scrubbed; error envelope does not leak internals.</w:t>
      </w:r>
    </w:p>
    <w:p>
      <w:pPr>
        <w:pStyle w:val="ListBullet"/>
      </w:pPr>
      <w:r>
        <w:t>SOC2 evidence: attach runbooks, alert configs, drill notes to Trust Center folder.</w:t>
      </w:r>
    </w:p>
    <w:p>
      <w:pPr>
        <w:pStyle w:val="Heading2"/>
      </w:pPr>
      <w:r>
        <w:t>7) Sign-Off Checklist</w:t>
      </w:r>
    </w:p>
    <w:p>
      <w:pPr>
        <w:pStyle w:val="ListBullet"/>
      </w:pPr>
      <w:r>
        <w:t>[ ] p95 targets met 2 runs in a row</w:t>
      </w:r>
    </w:p>
    <w:p>
      <w:pPr>
        <w:pStyle w:val="ListBullet"/>
      </w:pPr>
      <w:r>
        <w:t>[ ] CB/retry behavior validated</w:t>
      </w:r>
    </w:p>
    <w:p>
      <w:pPr>
        <w:pStyle w:val="ListBullet"/>
      </w:pPr>
      <w:r>
        <w:t>[ ] Cache hit-rate ≥ 40% on synthetic repeat set</w:t>
      </w:r>
    </w:p>
    <w:p>
      <w:pPr>
        <w:pStyle w:val="ListBullet"/>
      </w:pPr>
      <w:r>
        <w:t>[ ] RLS/export signing verified</w:t>
      </w:r>
    </w:p>
    <w:p>
      <w:pPr>
        <w:pStyle w:val="ListBullet"/>
      </w:pPr>
      <w:r>
        <w:t>[ ] Backup/restore &amp; alerts confirmed</w:t>
      </w:r>
    </w:p>
    <w:p>
      <w:pPr>
        <w:pStyle w:val="ListBullet"/>
      </w:pPr>
      <w:r>
        <w:t>[ ] Sentinel/Navi/Forge approvals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