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99D1" w14:textId="77777777" w:rsidR="00C968D2" w:rsidRPr="00C968D2" w:rsidRDefault="00C968D2" w:rsidP="00C968D2">
      <w:pPr>
        <w:pStyle w:val="heading10"/>
        <w:rPr>
          <w:rFonts w:ascii="Times New Roman" w:hAnsi="Times New Roman" w:cs="Times New Roman"/>
        </w:rPr>
      </w:pPr>
      <w:r w:rsidRPr="00C968D2">
        <w:rPr>
          <w:rFonts w:ascii="Times New Roman" w:hAnsi="Times New Roman" w:cs="Times New Roman"/>
        </w:rPr>
        <w:t>Article XIII</w:t>
      </w:r>
    </w:p>
    <w:p w14:paraId="07C6DA78" w14:textId="77777777" w:rsidR="00C968D2" w:rsidRPr="00C968D2" w:rsidRDefault="00C968D2" w:rsidP="00C968D2">
      <w:pPr>
        <w:pStyle w:val="heading10"/>
        <w:rPr>
          <w:rFonts w:ascii="Times New Roman" w:hAnsi="Times New Roman" w:cs="Times New Roman"/>
        </w:rPr>
      </w:pPr>
      <w:bookmarkStart w:id="0" w:name="_heading=h.sqyw64" w:colFirst="0" w:colLast="0"/>
      <w:bookmarkEnd w:id="0"/>
      <w:r w:rsidRPr="00C968D2">
        <w:rPr>
          <w:rFonts w:ascii="Times New Roman" w:hAnsi="Times New Roman" w:cs="Times New Roman"/>
        </w:rPr>
        <w:t xml:space="preserve">Student Recognized Organizations  </w:t>
      </w:r>
    </w:p>
    <w:p w14:paraId="72B7E483" w14:textId="77777777" w:rsidR="00C968D2" w:rsidRPr="00C968D2" w:rsidRDefault="00C968D2" w:rsidP="00C968D2">
      <w:pPr>
        <w:pStyle w:val="heading20"/>
        <w:ind w:left="-5" w:firstLine="0"/>
        <w:rPr>
          <w:rFonts w:ascii="Times New Roman" w:hAnsi="Times New Roman" w:cs="Times New Roman"/>
          <w:sz w:val="28"/>
          <w:szCs w:val="28"/>
        </w:rPr>
      </w:pPr>
      <w:bookmarkStart w:id="1" w:name="_heading=h.3cqmetx" w:colFirst="0" w:colLast="0"/>
      <w:bookmarkEnd w:id="1"/>
      <w:r w:rsidRPr="00C968D2">
        <w:rPr>
          <w:rFonts w:ascii="Times New Roman" w:hAnsi="Times New Roman" w:cs="Times New Roman"/>
          <w:sz w:val="28"/>
          <w:szCs w:val="28"/>
        </w:rPr>
        <w:t xml:space="preserve">Section 1: Student Recognized Organizations </w:t>
      </w:r>
    </w:p>
    <w:p w14:paraId="13C67B44" w14:textId="77777777" w:rsidR="00C968D2" w:rsidRPr="00C968D2" w:rsidRDefault="00C968D2" w:rsidP="00C968D2">
      <w:pPr>
        <w:pStyle w:val="Normal0"/>
        <w:tabs>
          <w:tab w:val="center" w:pos="2945"/>
        </w:tabs>
        <w:rPr>
          <w:rFonts w:eastAsia="Arial"/>
        </w:rPr>
      </w:pPr>
      <w:r w:rsidRPr="00C968D2">
        <w:rPr>
          <w:rFonts w:eastAsia="Arial"/>
        </w:rPr>
        <w:t xml:space="preserve">I. </w:t>
      </w:r>
      <w:r w:rsidRPr="00C968D2">
        <w:rPr>
          <w:rFonts w:eastAsia="Arial"/>
        </w:rPr>
        <w:tab/>
        <w:t xml:space="preserve">Student Recognized Organizations (SRO) </w:t>
      </w:r>
    </w:p>
    <w:p w14:paraId="407394FA" w14:textId="77777777" w:rsidR="00C968D2" w:rsidRPr="00C968D2" w:rsidRDefault="00C968D2" w:rsidP="00C968D2">
      <w:pPr>
        <w:pStyle w:val="Normal0"/>
        <w:numPr>
          <w:ilvl w:val="0"/>
          <w:numId w:val="36"/>
        </w:numPr>
        <w:ind w:hanging="360"/>
        <w:rPr>
          <w:rFonts w:eastAsia="Arial"/>
        </w:rPr>
      </w:pPr>
      <w:r w:rsidRPr="00C968D2">
        <w:rPr>
          <w:rFonts w:eastAsia="Arial"/>
        </w:rPr>
        <w:t>Any club or organization associated with DSU that has been approved by the Senate and is eligible to receive funding from GAF through SRO Funding Committee or Senate.</w:t>
      </w:r>
    </w:p>
    <w:p w14:paraId="2D271A48" w14:textId="77777777" w:rsidR="00C968D2" w:rsidRPr="00C968D2" w:rsidRDefault="00C968D2" w:rsidP="00C968D2">
      <w:pPr>
        <w:pStyle w:val="Normal0"/>
        <w:numPr>
          <w:ilvl w:val="0"/>
          <w:numId w:val="36"/>
        </w:numPr>
        <w:ind w:hanging="360"/>
        <w:rPr>
          <w:rFonts w:eastAsia="Arial"/>
        </w:rPr>
      </w:pPr>
      <w:r w:rsidRPr="00C968D2">
        <w:rPr>
          <w:rFonts w:eastAsia="Arial"/>
        </w:rPr>
        <w:t xml:space="preserve">These SROs may receive assistance and additional funding from the Senate.  </w:t>
      </w:r>
    </w:p>
    <w:p w14:paraId="5027FF5E" w14:textId="77777777" w:rsidR="00C968D2" w:rsidRPr="00C968D2" w:rsidRDefault="00C968D2" w:rsidP="00C968D2">
      <w:pPr>
        <w:pStyle w:val="Normal0"/>
        <w:numPr>
          <w:ilvl w:val="0"/>
          <w:numId w:val="36"/>
        </w:numPr>
        <w:spacing w:after="441"/>
        <w:ind w:hanging="360"/>
        <w:rPr>
          <w:rFonts w:eastAsia="Arial"/>
        </w:rPr>
      </w:pPr>
      <w:r w:rsidRPr="00C968D2">
        <w:rPr>
          <w:rFonts w:eastAsia="Arial"/>
        </w:rPr>
        <w:t xml:space="preserve">Can represent their SRO as a single entity to the Senate. </w:t>
      </w:r>
    </w:p>
    <w:p w14:paraId="297C905E" w14:textId="77777777" w:rsidR="00C968D2" w:rsidRPr="00C968D2" w:rsidRDefault="00C968D2" w:rsidP="00C968D2">
      <w:pPr>
        <w:pStyle w:val="heading20"/>
        <w:ind w:left="-5" w:firstLine="0"/>
        <w:rPr>
          <w:rFonts w:ascii="Times New Roman" w:hAnsi="Times New Roman" w:cs="Times New Roman"/>
          <w:sz w:val="28"/>
          <w:szCs w:val="28"/>
        </w:rPr>
      </w:pPr>
      <w:bookmarkStart w:id="2" w:name="_heading=h.1rvwp1q" w:colFirst="0" w:colLast="0"/>
      <w:bookmarkEnd w:id="2"/>
      <w:r w:rsidRPr="00C968D2">
        <w:rPr>
          <w:rFonts w:ascii="Times New Roman" w:hAnsi="Times New Roman" w:cs="Times New Roman"/>
          <w:sz w:val="28"/>
          <w:szCs w:val="28"/>
        </w:rPr>
        <w:t xml:space="preserve">Section 2: Reviewing and Approving of a Proposed SRO </w:t>
      </w:r>
    </w:p>
    <w:p w14:paraId="2ABB2A1C" w14:textId="77777777" w:rsidR="00C968D2" w:rsidRPr="00C968D2" w:rsidRDefault="00C968D2" w:rsidP="00C968D2">
      <w:pPr>
        <w:pStyle w:val="Normal0"/>
        <w:numPr>
          <w:ilvl w:val="0"/>
          <w:numId w:val="37"/>
        </w:numPr>
        <w:ind w:hanging="559"/>
        <w:rPr>
          <w:rFonts w:eastAsia="Arial"/>
        </w:rPr>
      </w:pPr>
      <w:r w:rsidRPr="00C968D2">
        <w:rPr>
          <w:rFonts w:eastAsia="Arial"/>
        </w:rPr>
        <w:t xml:space="preserve">The Senate shall be responsible for reviewing and approving, by simple majority vote, proposed SROs. This shall be carried out in regular sessions of the Senate. </w:t>
      </w:r>
    </w:p>
    <w:p w14:paraId="694B4458" w14:textId="77777777" w:rsidR="00C968D2" w:rsidRPr="00C968D2" w:rsidRDefault="00C968D2" w:rsidP="00C968D2">
      <w:pPr>
        <w:pStyle w:val="Normal0"/>
        <w:numPr>
          <w:ilvl w:val="0"/>
          <w:numId w:val="37"/>
        </w:numPr>
        <w:spacing w:after="441"/>
        <w:ind w:hanging="559"/>
        <w:rPr>
          <w:rFonts w:eastAsia="Arial"/>
        </w:rPr>
      </w:pPr>
      <w:r w:rsidRPr="00C968D2">
        <w:rPr>
          <w:rFonts w:eastAsia="Arial"/>
        </w:rPr>
        <w:t xml:space="preserve">All proposed SROs shall follow the procedures for becoming an SRO, outlined in Bylaw 13.2.1. </w:t>
      </w:r>
    </w:p>
    <w:p w14:paraId="0789CB73" w14:textId="77777777" w:rsidR="00C968D2" w:rsidRPr="00C968D2" w:rsidRDefault="00C968D2" w:rsidP="00C968D2">
      <w:pPr>
        <w:pStyle w:val="heading20"/>
        <w:ind w:left="-5" w:firstLine="0"/>
        <w:rPr>
          <w:rFonts w:ascii="Times New Roman" w:hAnsi="Times New Roman" w:cs="Times New Roman"/>
          <w:sz w:val="28"/>
          <w:szCs w:val="28"/>
        </w:rPr>
      </w:pPr>
      <w:bookmarkStart w:id="3" w:name="_heading=h.4bvk7pj" w:colFirst="0" w:colLast="0"/>
      <w:bookmarkEnd w:id="3"/>
      <w:r w:rsidRPr="00C968D2">
        <w:rPr>
          <w:rFonts w:ascii="Times New Roman" w:hAnsi="Times New Roman" w:cs="Times New Roman"/>
          <w:sz w:val="28"/>
          <w:szCs w:val="28"/>
        </w:rPr>
        <w:t xml:space="preserve">Section 3: Auditing SROs </w:t>
      </w:r>
    </w:p>
    <w:p w14:paraId="4C4EA855" w14:textId="77777777" w:rsidR="00C968D2" w:rsidRPr="00C968D2" w:rsidRDefault="00C968D2" w:rsidP="00C968D2">
      <w:pPr>
        <w:pStyle w:val="heading30"/>
        <w:tabs>
          <w:tab w:val="center" w:pos="1973"/>
        </w:tabs>
        <w:ind w:left="0" w:firstLine="0"/>
        <w:rPr>
          <w:rFonts w:ascii="Times New Roman" w:hAnsi="Times New Roman" w:cs="Times New Roman"/>
        </w:rPr>
      </w:pPr>
      <w:r w:rsidRPr="00C968D2">
        <w:rPr>
          <w:rFonts w:ascii="Times New Roman" w:hAnsi="Times New Roman" w:cs="Times New Roman"/>
        </w:rPr>
        <w:t xml:space="preserve">I. </w:t>
      </w:r>
      <w:r w:rsidRPr="00C968D2">
        <w:rPr>
          <w:rFonts w:ascii="Times New Roman" w:hAnsi="Times New Roman" w:cs="Times New Roman"/>
        </w:rPr>
        <w:tab/>
        <w:t xml:space="preserve">SRO Audit Committee  </w:t>
      </w:r>
    </w:p>
    <w:p w14:paraId="009CAF82" w14:textId="77777777" w:rsidR="00C968D2" w:rsidRPr="00C968D2" w:rsidRDefault="00C968D2" w:rsidP="00C968D2">
      <w:pPr>
        <w:pStyle w:val="Normal0"/>
        <w:numPr>
          <w:ilvl w:val="0"/>
          <w:numId w:val="38"/>
        </w:numPr>
        <w:ind w:hanging="360"/>
        <w:rPr>
          <w:rFonts w:eastAsia="Arial"/>
        </w:rPr>
      </w:pPr>
      <w:r w:rsidRPr="00C968D2">
        <w:rPr>
          <w:rFonts w:eastAsia="Arial"/>
        </w:rPr>
        <w:t xml:space="preserve">Shall be formed no later than the first week of May. </w:t>
      </w:r>
    </w:p>
    <w:p w14:paraId="1605AD8D" w14:textId="77777777" w:rsidR="00C968D2" w:rsidRPr="00C968D2" w:rsidRDefault="00C968D2" w:rsidP="00C968D2">
      <w:pPr>
        <w:pStyle w:val="Normal0"/>
        <w:numPr>
          <w:ilvl w:val="0"/>
          <w:numId w:val="38"/>
        </w:numPr>
        <w:ind w:hanging="360"/>
        <w:rPr>
          <w:rFonts w:eastAsia="Arial"/>
        </w:rPr>
      </w:pPr>
      <w:r w:rsidRPr="00C968D2">
        <w:rPr>
          <w:rFonts w:eastAsia="Arial"/>
        </w:rPr>
        <w:t xml:space="preserve">For review process and makeup of the committee refer to Bylaw 13.3.1. </w:t>
      </w:r>
    </w:p>
    <w:p w14:paraId="72DFAAD9" w14:textId="77777777" w:rsidR="00C968D2" w:rsidRPr="00C968D2" w:rsidRDefault="00C968D2" w:rsidP="00C968D2">
      <w:pPr>
        <w:pStyle w:val="heading30"/>
        <w:tabs>
          <w:tab w:val="center" w:pos="1867"/>
        </w:tabs>
        <w:ind w:left="0" w:firstLine="0"/>
        <w:rPr>
          <w:rFonts w:ascii="Times New Roman" w:hAnsi="Times New Roman" w:cs="Times New Roman"/>
        </w:rPr>
      </w:pPr>
      <w:r w:rsidRPr="00C968D2">
        <w:rPr>
          <w:rFonts w:ascii="Times New Roman" w:hAnsi="Times New Roman" w:cs="Times New Roman"/>
        </w:rPr>
        <w:t xml:space="preserve">II. </w:t>
      </w:r>
      <w:r w:rsidRPr="00C968D2">
        <w:rPr>
          <w:rFonts w:ascii="Times New Roman" w:hAnsi="Times New Roman" w:cs="Times New Roman"/>
        </w:rPr>
        <w:tab/>
        <w:t xml:space="preserve">Power of the Senate </w:t>
      </w:r>
    </w:p>
    <w:p w14:paraId="09AA4E1E" w14:textId="77777777" w:rsidR="00C968D2" w:rsidRPr="00C968D2" w:rsidRDefault="00C968D2" w:rsidP="00C968D2">
      <w:pPr>
        <w:pStyle w:val="Normal0"/>
        <w:numPr>
          <w:ilvl w:val="0"/>
          <w:numId w:val="39"/>
        </w:numPr>
        <w:ind w:hanging="360"/>
        <w:rPr>
          <w:rFonts w:eastAsia="Arial"/>
        </w:rPr>
      </w:pPr>
      <w:r w:rsidRPr="00C968D2">
        <w:rPr>
          <w:rFonts w:eastAsia="Arial"/>
        </w:rPr>
        <w:t xml:space="preserve">The Senate has the power to deem an SRO as unrecognized </w:t>
      </w:r>
    </w:p>
    <w:p w14:paraId="658399C1" w14:textId="77777777" w:rsidR="00C968D2" w:rsidRPr="00C968D2" w:rsidRDefault="00C968D2" w:rsidP="00C968D2">
      <w:pPr>
        <w:pStyle w:val="Normal0"/>
        <w:numPr>
          <w:ilvl w:val="0"/>
          <w:numId w:val="39"/>
        </w:numPr>
        <w:ind w:hanging="360"/>
        <w:rPr>
          <w:rFonts w:eastAsia="Arial"/>
        </w:rPr>
      </w:pPr>
      <w:r w:rsidRPr="00C968D2">
        <w:rPr>
          <w:rFonts w:eastAsia="Arial"/>
        </w:rPr>
        <w:t xml:space="preserve">Procedures for Unrecognizing an SRO </w:t>
      </w:r>
    </w:p>
    <w:p w14:paraId="04AE7E8C" w14:textId="77777777" w:rsidR="00C968D2" w:rsidRPr="00C968D2" w:rsidRDefault="00C968D2" w:rsidP="00C968D2">
      <w:pPr>
        <w:pStyle w:val="Normal0"/>
        <w:numPr>
          <w:ilvl w:val="1"/>
          <w:numId w:val="39"/>
        </w:numPr>
        <w:ind w:hanging="360"/>
        <w:rPr>
          <w:rFonts w:eastAsia="Arial"/>
        </w:rPr>
      </w:pPr>
      <w:r w:rsidRPr="00C968D2">
        <w:rPr>
          <w:rFonts w:eastAsia="Arial"/>
        </w:rPr>
        <w:t xml:space="preserve">The Senate will need a majority vote to no longer recognize an </w:t>
      </w:r>
    </w:p>
    <w:p w14:paraId="353976E2" w14:textId="77777777" w:rsidR="00C968D2" w:rsidRPr="00C968D2" w:rsidRDefault="00C968D2" w:rsidP="00C968D2">
      <w:pPr>
        <w:pStyle w:val="Normal0"/>
        <w:ind w:left="2170"/>
        <w:rPr>
          <w:rFonts w:eastAsia="Arial"/>
        </w:rPr>
      </w:pPr>
      <w:r w:rsidRPr="00C968D2">
        <w:rPr>
          <w:rFonts w:eastAsia="Arial"/>
        </w:rPr>
        <w:t xml:space="preserve">SRO </w:t>
      </w:r>
    </w:p>
    <w:p w14:paraId="78929484" w14:textId="77777777" w:rsidR="00C968D2" w:rsidRPr="00C968D2" w:rsidRDefault="00C968D2" w:rsidP="00C968D2">
      <w:pPr>
        <w:pStyle w:val="Normal0"/>
        <w:numPr>
          <w:ilvl w:val="1"/>
          <w:numId w:val="39"/>
        </w:numPr>
        <w:ind w:hanging="360"/>
        <w:rPr>
          <w:rFonts w:eastAsia="Arial"/>
        </w:rPr>
      </w:pPr>
      <w:r w:rsidRPr="00C968D2">
        <w:rPr>
          <w:rFonts w:eastAsia="Arial"/>
        </w:rPr>
        <w:t xml:space="preserve">The SRO Audit Committee shall have the duty of auditing clubs to make sure they comply with the requirements of being an SRO Bylaw 13.4.2. </w:t>
      </w:r>
    </w:p>
    <w:p w14:paraId="2A5872AE" w14:textId="77777777" w:rsidR="00C968D2" w:rsidRPr="00C968D2" w:rsidRDefault="00C968D2" w:rsidP="00C968D2">
      <w:pPr>
        <w:pStyle w:val="Normal0"/>
        <w:numPr>
          <w:ilvl w:val="1"/>
          <w:numId w:val="39"/>
        </w:numPr>
        <w:ind w:hanging="360"/>
        <w:rPr>
          <w:rFonts w:eastAsia="Arial"/>
        </w:rPr>
      </w:pPr>
      <w:r w:rsidRPr="00C968D2">
        <w:rPr>
          <w:rFonts w:eastAsia="Arial"/>
        </w:rPr>
        <w:t xml:space="preserve">The reasons for unrecognizing an SRO include, but are not limited to: </w:t>
      </w:r>
    </w:p>
    <w:p w14:paraId="3AC103D8" w14:textId="77777777" w:rsidR="00C968D2" w:rsidRDefault="00C968D2" w:rsidP="00C968D2">
      <w:pPr>
        <w:pStyle w:val="Normal0"/>
        <w:numPr>
          <w:ilvl w:val="2"/>
          <w:numId w:val="39"/>
        </w:numPr>
        <w:ind w:hanging="360"/>
        <w:rPr>
          <w:rFonts w:eastAsia="Arial"/>
        </w:rPr>
      </w:pPr>
      <w:r w:rsidRPr="00C968D2">
        <w:rPr>
          <w:rFonts w:eastAsia="Arial"/>
        </w:rPr>
        <w:t>The SRO Audit Committee has deemed the SRO inactive for at least two years.</w:t>
      </w:r>
    </w:p>
    <w:p w14:paraId="3E234669" w14:textId="77777777" w:rsidR="00C968D2" w:rsidRPr="00C968D2" w:rsidRDefault="00C968D2" w:rsidP="00C968D2">
      <w:pPr>
        <w:pStyle w:val="Normal0"/>
        <w:numPr>
          <w:ilvl w:val="2"/>
          <w:numId w:val="39"/>
        </w:numPr>
        <w:ind w:hanging="360"/>
        <w:rPr>
          <w:rFonts w:eastAsia="Arial"/>
        </w:rPr>
      </w:pPr>
      <w:r w:rsidRPr="00C968D2">
        <w:rPr>
          <w:rFonts w:eastAsia="Arial"/>
        </w:rPr>
        <w:t xml:space="preserve">The SRO does not meet the requirements of being an SRO outlined in Bylaw 13.3.2. </w:t>
      </w:r>
    </w:p>
    <w:p w14:paraId="6A51124B" w14:textId="77777777" w:rsidR="00C968D2" w:rsidRPr="00C968D2" w:rsidRDefault="00C968D2" w:rsidP="00C968D2">
      <w:pPr>
        <w:pStyle w:val="Normal0"/>
        <w:numPr>
          <w:ilvl w:val="2"/>
          <w:numId w:val="39"/>
        </w:numPr>
        <w:ind w:hanging="360"/>
        <w:rPr>
          <w:rFonts w:eastAsia="Arial"/>
        </w:rPr>
      </w:pPr>
      <w:r w:rsidRPr="00C968D2">
        <w:rPr>
          <w:rFonts w:eastAsia="Arial"/>
        </w:rPr>
        <w:t xml:space="preserve">The SRO Audit Committee brings forth the recommendation to no longer recognize the SRO. </w:t>
      </w:r>
    </w:p>
    <w:p w14:paraId="1F82FAA2" w14:textId="77777777" w:rsidR="00C968D2" w:rsidRDefault="00C968D2" w:rsidP="00C968D2">
      <w:pPr>
        <w:pStyle w:val="Normal0"/>
        <w:rPr>
          <w:rFonts w:eastAsia="Arial"/>
        </w:rPr>
      </w:pPr>
    </w:p>
    <w:p w14:paraId="7ED5E98C" w14:textId="77777777" w:rsidR="00C968D2" w:rsidRPr="00C968D2" w:rsidRDefault="00C968D2" w:rsidP="00C968D2">
      <w:pPr>
        <w:pStyle w:val="Normal0"/>
        <w:rPr>
          <w:rFonts w:eastAsia="Arial"/>
          <w:b/>
          <w:color w:val="383538"/>
          <w:sz w:val="28"/>
          <w:szCs w:val="28"/>
        </w:rPr>
      </w:pPr>
      <w:r w:rsidRPr="00C968D2">
        <w:rPr>
          <w:rFonts w:eastAsia="Arial"/>
          <w:b/>
          <w:color w:val="383538"/>
          <w:sz w:val="28"/>
          <w:szCs w:val="28"/>
        </w:rPr>
        <w:t>Section 4: SRO Funding Committee</w:t>
      </w:r>
    </w:p>
    <w:p w14:paraId="6F6D91BF" w14:textId="77777777" w:rsidR="00C968D2" w:rsidRPr="00C968D2" w:rsidRDefault="00C968D2" w:rsidP="00C968D2">
      <w:pPr>
        <w:pStyle w:val="heading30"/>
        <w:tabs>
          <w:tab w:val="center" w:pos="1973"/>
        </w:tabs>
        <w:ind w:left="0" w:firstLine="0"/>
        <w:rPr>
          <w:rFonts w:ascii="Times New Roman" w:hAnsi="Times New Roman" w:cs="Times New Roman"/>
        </w:rPr>
      </w:pPr>
      <w:r w:rsidRPr="00C968D2">
        <w:rPr>
          <w:rFonts w:ascii="Times New Roman" w:hAnsi="Times New Roman" w:cs="Times New Roman"/>
        </w:rPr>
        <w:t xml:space="preserve">I. </w:t>
      </w:r>
      <w:r w:rsidRPr="00C968D2">
        <w:rPr>
          <w:rFonts w:ascii="Times New Roman" w:hAnsi="Times New Roman" w:cs="Times New Roman"/>
        </w:rPr>
        <w:tab/>
        <w:t xml:space="preserve">SRO Funding Committee  </w:t>
      </w:r>
    </w:p>
    <w:p w14:paraId="597D502F" w14:textId="77777777" w:rsidR="00C968D2" w:rsidRPr="00C968D2" w:rsidRDefault="00C968D2" w:rsidP="00C968D2">
      <w:pPr>
        <w:pStyle w:val="Normal0"/>
        <w:numPr>
          <w:ilvl w:val="1"/>
          <w:numId w:val="40"/>
        </w:numPr>
        <w:ind w:left="1530" w:hanging="360"/>
        <w:rPr>
          <w:rFonts w:eastAsia="Arial"/>
          <w:color w:val="383538"/>
        </w:rPr>
      </w:pPr>
      <w:r w:rsidRPr="00C968D2">
        <w:rPr>
          <w:rFonts w:eastAsia="Arial"/>
        </w:rPr>
        <w:t xml:space="preserve">Shall be formed </w:t>
      </w:r>
      <w:r w:rsidRPr="00C968D2">
        <w:rPr>
          <w:rFonts w:eastAsia="Arial"/>
          <w:color w:val="383538"/>
        </w:rPr>
        <w:t>following Bylaw 13.4.1</w:t>
      </w:r>
    </w:p>
    <w:p w14:paraId="377A0865" w14:textId="77777777" w:rsidR="00C968D2" w:rsidRPr="00C968D2" w:rsidRDefault="00C968D2" w:rsidP="00C968D2">
      <w:pPr>
        <w:pStyle w:val="Normal0"/>
        <w:numPr>
          <w:ilvl w:val="1"/>
          <w:numId w:val="40"/>
        </w:numPr>
        <w:ind w:left="1530" w:hanging="360"/>
        <w:rPr>
          <w:rFonts w:eastAsia="Arial"/>
          <w:color w:val="383538"/>
        </w:rPr>
      </w:pPr>
      <w:r w:rsidRPr="00C968D2">
        <w:rPr>
          <w:rFonts w:eastAsia="Arial"/>
          <w:color w:val="383538"/>
        </w:rPr>
        <w:lastRenderedPageBreak/>
        <w:t>Shall have the power to create the SRO budget proposal to be presented to the Institutional General Activities Funding Committee for all SROs at Dakota State University.</w:t>
      </w:r>
    </w:p>
    <w:p w14:paraId="1E345840" w14:textId="07EC7A1E" w:rsidR="00C968D2" w:rsidRPr="00C968D2" w:rsidRDefault="00C968D2" w:rsidP="00C968D2">
      <w:pPr>
        <w:pStyle w:val="Normal0"/>
        <w:numPr>
          <w:ilvl w:val="2"/>
          <w:numId w:val="40"/>
        </w:numPr>
        <w:rPr>
          <w:rFonts w:eastAsia="Arial"/>
          <w:color w:val="383538"/>
        </w:rPr>
        <w:sectPr w:rsidR="00C968D2" w:rsidRPr="00C968D2" w:rsidSect="00C968D2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52" w:right="1478" w:bottom="1456" w:left="1440" w:header="144" w:footer="720" w:gutter="0"/>
          <w:cols w:space="720"/>
          <w:docGrid w:linePitch="326"/>
        </w:sectPr>
      </w:pPr>
      <w:r w:rsidRPr="00C968D2">
        <w:rPr>
          <w:rFonts w:eastAsia="Arial"/>
          <w:color w:val="383538"/>
        </w:rPr>
        <w:t>The SRO budget proposal shall be created following bylaw 13.4.2</w:t>
      </w:r>
    </w:p>
    <w:p w14:paraId="61B11A19" w14:textId="77777777" w:rsidR="00C968D2" w:rsidRPr="00C968D2" w:rsidRDefault="00C968D2" w:rsidP="00C968D2">
      <w:pPr>
        <w:pStyle w:val="Normal0"/>
        <w:rPr>
          <w:rFonts w:eastAsia="Arial"/>
        </w:rPr>
      </w:pPr>
    </w:p>
    <w:p w14:paraId="62431137" w14:textId="77777777" w:rsidR="00C968D2" w:rsidRPr="00C968D2" w:rsidRDefault="00C968D2" w:rsidP="00C968D2">
      <w:pPr>
        <w:pStyle w:val="Normal0"/>
        <w:spacing w:after="19" w:line="259" w:lineRule="auto"/>
        <w:rPr>
          <w:rFonts w:eastAsia="Arial"/>
        </w:rPr>
      </w:pPr>
      <w:r w:rsidRPr="00C968D2">
        <w:rPr>
          <w:rFonts w:eastAsia="Arial"/>
        </w:rPr>
        <w:t xml:space="preserve"> </w:t>
      </w:r>
    </w:p>
    <w:p w14:paraId="2B6855A2" w14:textId="04287643" w:rsidR="00C968D2" w:rsidRPr="00C968D2" w:rsidRDefault="00C968D2" w:rsidP="00C968D2">
      <w:pPr>
        <w:pStyle w:val="Normal0"/>
        <w:rPr>
          <w:rFonts w:eastAsia="Arial"/>
          <w:color w:val="383538"/>
        </w:rPr>
      </w:pPr>
      <w:r w:rsidRPr="00C968D2">
        <w:rPr>
          <w:rFonts w:eastAsia="Arial"/>
          <w:sz w:val="28"/>
          <w:szCs w:val="28"/>
        </w:rPr>
        <w:t xml:space="preserve"> </w:t>
      </w:r>
    </w:p>
    <w:p w14:paraId="5CA9E66A" w14:textId="77777777" w:rsidR="00C968D2" w:rsidRPr="00C968D2" w:rsidRDefault="00C968D2" w:rsidP="00C968D2">
      <w:pPr>
        <w:pStyle w:val="Normal0"/>
        <w:spacing w:after="19" w:line="259" w:lineRule="auto"/>
        <w:rPr>
          <w:rFonts w:eastAsia="Arial"/>
        </w:rPr>
      </w:pPr>
    </w:p>
    <w:p w14:paraId="0C53358A" w14:textId="46256469" w:rsidR="56DB7DF7" w:rsidRPr="00C968D2" w:rsidRDefault="56DB7DF7" w:rsidP="004A13C2"/>
    <w:sectPr w:rsidR="56DB7DF7" w:rsidRPr="00C968D2" w:rsidSect="00D422E8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144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D584E" w14:textId="77777777" w:rsidR="00433F0F" w:rsidRDefault="00433F0F">
      <w:r>
        <w:separator/>
      </w:r>
    </w:p>
  </w:endnote>
  <w:endnote w:type="continuationSeparator" w:id="0">
    <w:p w14:paraId="74AD5850" w14:textId="77777777" w:rsidR="00433F0F" w:rsidRDefault="00433F0F">
      <w:r>
        <w:continuationSeparator/>
      </w:r>
    </w:p>
  </w:endnote>
  <w:endnote w:type="continuationNotice" w:id="1">
    <w:p w14:paraId="66927075" w14:textId="77777777" w:rsidR="002C75F3" w:rsidRDefault="002C75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BCCB" w14:textId="428C4283" w:rsidR="00C570C5" w:rsidRDefault="00C570C5" w:rsidP="00C570C5">
    <w:r>
      <w:rPr>
        <w:b/>
        <w:bCs/>
      </w:rPr>
      <w:t>Effective Date:</w:t>
    </w:r>
    <w:r>
      <w:t xml:space="preserve"> October 13th, 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80"/>
      <w:gridCol w:w="3180"/>
      <w:gridCol w:w="3180"/>
    </w:tblGrid>
    <w:tr w:rsidR="1D051D10" w14:paraId="1AD08775" w14:textId="77777777" w:rsidTr="1D051D10">
      <w:tc>
        <w:tcPr>
          <w:tcW w:w="3180" w:type="dxa"/>
        </w:tcPr>
        <w:p w14:paraId="6A3A7832" w14:textId="25E836AA" w:rsidR="1D051D10" w:rsidRDefault="1D051D10" w:rsidP="1D051D10">
          <w:pPr>
            <w:pStyle w:val="Header"/>
            <w:ind w:left="-115"/>
          </w:pPr>
        </w:p>
      </w:tc>
      <w:tc>
        <w:tcPr>
          <w:tcW w:w="3180" w:type="dxa"/>
        </w:tcPr>
        <w:p w14:paraId="71BDD8B2" w14:textId="45F8E872" w:rsidR="1D051D10" w:rsidRDefault="1D051D10" w:rsidP="1D051D10">
          <w:pPr>
            <w:pStyle w:val="Header"/>
            <w:jc w:val="center"/>
          </w:pPr>
        </w:p>
      </w:tc>
      <w:tc>
        <w:tcPr>
          <w:tcW w:w="3180" w:type="dxa"/>
        </w:tcPr>
        <w:p w14:paraId="5F77FCBC" w14:textId="0A990923" w:rsidR="1D051D10" w:rsidRDefault="1D051D10" w:rsidP="1D051D10">
          <w:pPr>
            <w:pStyle w:val="Header"/>
            <w:ind w:right="-115"/>
            <w:jc w:val="right"/>
          </w:pPr>
        </w:p>
      </w:tc>
    </w:tr>
  </w:tbl>
  <w:p w14:paraId="76A2C0CC" w14:textId="23EDF29E" w:rsidR="00F31AC4" w:rsidRDefault="00F31A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C1F4" w14:textId="60B77AAA" w:rsidR="00090D63" w:rsidRPr="00090D63" w:rsidRDefault="00090D63" w:rsidP="00090D63">
    <w:r w:rsidRPr="00090D63">
      <w:rPr>
        <w:b/>
        <w:bCs/>
      </w:rPr>
      <w:t>Effective Date:</w:t>
    </w:r>
    <w:r w:rsidRPr="00090D63">
      <w:t xml:space="preserve"> October 13th, 2021</w:t>
    </w:r>
  </w:p>
  <w:p w14:paraId="240917F7" w14:textId="704CF9C8" w:rsidR="00F31AC4" w:rsidRDefault="00F31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D584A" w14:textId="77777777" w:rsidR="00433F0F" w:rsidRDefault="00433F0F">
      <w:r>
        <w:separator/>
      </w:r>
    </w:p>
  </w:footnote>
  <w:footnote w:type="continuationSeparator" w:id="0">
    <w:p w14:paraId="74AD584C" w14:textId="77777777" w:rsidR="00433F0F" w:rsidRDefault="00433F0F">
      <w:r>
        <w:continuationSeparator/>
      </w:r>
    </w:p>
  </w:footnote>
  <w:footnote w:type="continuationNotice" w:id="1">
    <w:p w14:paraId="05119BDD" w14:textId="77777777" w:rsidR="002C75F3" w:rsidRDefault="002C75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640B" w14:textId="77777777" w:rsidR="00C968D2" w:rsidRDefault="00C968D2">
    <w:pPr>
      <w:pStyle w:val="Normal0"/>
      <w:spacing w:line="259" w:lineRule="auto"/>
      <w:ind w:left="43"/>
      <w:jc w:val="center"/>
    </w:pPr>
    <w:r>
      <w:rPr>
        <w:b/>
        <w:sz w:val="40"/>
        <w:szCs w:val="40"/>
      </w:rPr>
      <w:t xml:space="preserve">Article </w:t>
    </w:r>
    <w:r>
      <w:rPr>
        <w:b/>
        <w:sz w:val="40"/>
        <w:szCs w:val="40"/>
      </w:rPr>
      <w:fldChar w:fldCharType="begin"/>
    </w:r>
    <w:r>
      <w:rPr>
        <w:b/>
        <w:sz w:val="40"/>
        <w:szCs w:val="40"/>
      </w:rPr>
      <w:instrText>PAGE</w:instrText>
    </w:r>
    <w:r w:rsidR="00C570C5">
      <w:rPr>
        <w:b/>
        <w:sz w:val="40"/>
        <w:szCs w:val="40"/>
      </w:rPr>
      <w:fldChar w:fldCharType="separate"/>
    </w:r>
    <w:r>
      <w:rPr>
        <w:b/>
        <w:sz w:val="40"/>
        <w:szCs w:val="40"/>
      </w:rPr>
      <w:fldChar w:fldCharType="end"/>
    </w:r>
    <w:r>
      <w:rPr>
        <w:b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28252" w14:textId="3631DE81" w:rsidR="00C968D2" w:rsidRDefault="00C968D2">
    <w:pPr>
      <w:pStyle w:val="Normal0"/>
      <w:spacing w:line="259" w:lineRule="auto"/>
      <w:ind w:left="43"/>
      <w:jc w:val="center"/>
    </w:pPr>
    <w:r>
      <w:rPr>
        <w:noProof/>
      </w:rPr>
      <w:drawing>
        <wp:inline distT="0" distB="0" distL="0" distR="0" wp14:anchorId="3231CE8F" wp14:editId="64FAA0F5">
          <wp:extent cx="2724150" cy="753745"/>
          <wp:effectExtent l="0" t="0" r="0" b="8255"/>
          <wp:docPr id="3" name="image1.png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Text&#10;&#10;Description automatically generated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AC9D1" w14:textId="77777777" w:rsidR="00C968D2" w:rsidRDefault="00C968D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5846" w14:textId="77777777" w:rsidR="00BE1CC8" w:rsidRDefault="00BE1CC8">
    <w:pPr>
      <w:ind w:left="-90" w:right="-54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84DC" w14:textId="2DC9B53A" w:rsidR="00417653" w:rsidRDefault="00433F0F" w:rsidP="00D422E8">
    <w:pPr>
      <w:jc w:val="center"/>
    </w:pPr>
    <w:r>
      <w:rPr>
        <w:noProof/>
      </w:rPr>
      <w:drawing>
        <wp:inline distT="0" distB="0" distL="0" distR="0" wp14:anchorId="74AD584A" wp14:editId="2F9B10AA">
          <wp:extent cx="2724150" cy="753745"/>
          <wp:effectExtent l="0" t="0" r="0" b="8255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3B9"/>
    <w:multiLevelType w:val="multilevel"/>
    <w:tmpl w:val="914A3248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6E231FA"/>
    <w:multiLevelType w:val="multilevel"/>
    <w:tmpl w:val="E720358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C403418"/>
    <w:multiLevelType w:val="multilevel"/>
    <w:tmpl w:val="92986796"/>
    <w:lvl w:ilvl="0">
      <w:start w:val="1"/>
      <w:numFmt w:val="upperRoman"/>
      <w:lvlText w:val="%1."/>
      <w:lvlJc w:val="left"/>
      <w:pPr>
        <w:ind w:left="752" w:hanging="75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0D5C264C"/>
    <w:multiLevelType w:val="multilevel"/>
    <w:tmpl w:val="D6FC3A3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0E4656F8"/>
    <w:multiLevelType w:val="multilevel"/>
    <w:tmpl w:val="66BCC6D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CF1B03"/>
    <w:multiLevelType w:val="multilevel"/>
    <w:tmpl w:val="DB92EAA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11395C50"/>
    <w:multiLevelType w:val="multilevel"/>
    <w:tmpl w:val="7FCE98DA"/>
    <w:lvl w:ilvl="0">
      <w:start w:val="1"/>
      <w:numFmt w:val="upperLetter"/>
      <w:lvlText w:val="%1."/>
      <w:lvlJc w:val="left"/>
      <w:pPr>
        <w:ind w:left="1492" w:hanging="360"/>
      </w:pPr>
    </w:lvl>
    <w:lvl w:ilvl="1">
      <w:start w:val="1"/>
      <w:numFmt w:val="lowerLetter"/>
      <w:lvlText w:val="%2."/>
      <w:lvlJc w:val="left"/>
      <w:pPr>
        <w:ind w:left="2212" w:hanging="360"/>
      </w:pPr>
    </w:lvl>
    <w:lvl w:ilvl="2">
      <w:start w:val="1"/>
      <w:numFmt w:val="lowerRoman"/>
      <w:lvlText w:val="%3."/>
      <w:lvlJc w:val="right"/>
      <w:pPr>
        <w:ind w:left="2932" w:hanging="180"/>
      </w:pPr>
    </w:lvl>
    <w:lvl w:ilvl="3">
      <w:start w:val="1"/>
      <w:numFmt w:val="decimal"/>
      <w:lvlText w:val="%4."/>
      <w:lvlJc w:val="left"/>
      <w:pPr>
        <w:ind w:left="3652" w:hanging="360"/>
      </w:pPr>
    </w:lvl>
    <w:lvl w:ilvl="4">
      <w:start w:val="1"/>
      <w:numFmt w:val="lowerLetter"/>
      <w:lvlText w:val="%5."/>
      <w:lvlJc w:val="left"/>
      <w:pPr>
        <w:ind w:left="4372" w:hanging="360"/>
      </w:pPr>
    </w:lvl>
    <w:lvl w:ilvl="5">
      <w:start w:val="1"/>
      <w:numFmt w:val="lowerRoman"/>
      <w:lvlText w:val="%6."/>
      <w:lvlJc w:val="right"/>
      <w:pPr>
        <w:ind w:left="5092" w:hanging="180"/>
      </w:pPr>
    </w:lvl>
    <w:lvl w:ilvl="6">
      <w:start w:val="1"/>
      <w:numFmt w:val="decimal"/>
      <w:lvlText w:val="%7."/>
      <w:lvlJc w:val="left"/>
      <w:pPr>
        <w:ind w:left="5812" w:hanging="360"/>
      </w:pPr>
    </w:lvl>
    <w:lvl w:ilvl="7">
      <w:start w:val="1"/>
      <w:numFmt w:val="lowerLetter"/>
      <w:lvlText w:val="%8."/>
      <w:lvlJc w:val="left"/>
      <w:pPr>
        <w:ind w:left="6532" w:hanging="360"/>
      </w:pPr>
    </w:lvl>
    <w:lvl w:ilvl="8">
      <w:start w:val="1"/>
      <w:numFmt w:val="lowerRoman"/>
      <w:lvlText w:val="%9."/>
      <w:lvlJc w:val="right"/>
      <w:pPr>
        <w:ind w:left="7252" w:hanging="180"/>
      </w:pPr>
    </w:lvl>
  </w:abstractNum>
  <w:abstractNum w:abstractNumId="7" w15:restartNumberingAfterBreak="0">
    <w:nsid w:val="1C017AC8"/>
    <w:multiLevelType w:val="multilevel"/>
    <w:tmpl w:val="51823A5C"/>
    <w:lvl w:ilvl="0">
      <w:start w:val="1"/>
      <w:numFmt w:val="upperRoman"/>
      <w:lvlText w:val="%1."/>
      <w:lvlJc w:val="left"/>
      <w:pPr>
        <w:ind w:left="780" w:hanging="7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23DF4F48"/>
    <w:multiLevelType w:val="multilevel"/>
    <w:tmpl w:val="838E70C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43953E9"/>
    <w:multiLevelType w:val="multilevel"/>
    <w:tmpl w:val="A3EC360C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2607236C"/>
    <w:multiLevelType w:val="multilevel"/>
    <w:tmpl w:val="47969CD4"/>
    <w:lvl w:ilvl="0">
      <w:start w:val="1"/>
      <w:numFmt w:val="upperRoman"/>
      <w:lvlText w:val="%1."/>
      <w:lvlJc w:val="left"/>
      <w:pPr>
        <w:ind w:left="834" w:hanging="83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50" w:hanging="12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70" w:hanging="19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90" w:hanging="26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10" w:hanging="341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30" w:hanging="41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50" w:hanging="48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70" w:hanging="55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90" w:hanging="62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1" w15:restartNumberingAfterBreak="0">
    <w:nsid w:val="2685675A"/>
    <w:multiLevelType w:val="multilevel"/>
    <w:tmpl w:val="8AF2F90E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2" w15:restartNumberingAfterBreak="0">
    <w:nsid w:val="274247A6"/>
    <w:multiLevelType w:val="multilevel"/>
    <w:tmpl w:val="D0AA81F6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2A996859"/>
    <w:multiLevelType w:val="multilevel"/>
    <w:tmpl w:val="F9D4E742"/>
    <w:lvl w:ilvl="0">
      <w:start w:val="1"/>
      <w:numFmt w:val="upperRoman"/>
      <w:lvlText w:val="%1."/>
      <w:lvlJc w:val="left"/>
      <w:pPr>
        <w:ind w:left="752" w:hanging="75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2C493239"/>
    <w:multiLevelType w:val="multilevel"/>
    <w:tmpl w:val="C69258DE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5" w15:restartNumberingAfterBreak="0">
    <w:nsid w:val="2E646D46"/>
    <w:multiLevelType w:val="multilevel"/>
    <w:tmpl w:val="B6C89796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6" w15:restartNumberingAfterBreak="0">
    <w:nsid w:val="35791FE4"/>
    <w:multiLevelType w:val="multilevel"/>
    <w:tmpl w:val="5E2E6FA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7" w15:restartNumberingAfterBreak="0">
    <w:nsid w:val="36E23CA1"/>
    <w:multiLevelType w:val="multilevel"/>
    <w:tmpl w:val="65EEFB6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8" w15:restartNumberingAfterBreak="0">
    <w:nsid w:val="391A50AB"/>
    <w:multiLevelType w:val="multilevel"/>
    <w:tmpl w:val="FE0EF590"/>
    <w:lvl w:ilvl="0">
      <w:start w:val="1"/>
      <w:numFmt w:val="upperRoman"/>
      <w:lvlText w:val="%1."/>
      <w:lvlJc w:val="left"/>
      <w:pPr>
        <w:ind w:left="922" w:hanging="92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30" w:hanging="12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50" w:hanging="19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70" w:hanging="26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90" w:hanging="33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10" w:hanging="411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30" w:hanging="48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50" w:hanging="55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70" w:hanging="62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9" w15:restartNumberingAfterBreak="0">
    <w:nsid w:val="40937C53"/>
    <w:multiLevelType w:val="multilevel"/>
    <w:tmpl w:val="9C56251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0" w15:restartNumberingAfterBreak="0">
    <w:nsid w:val="420C0666"/>
    <w:multiLevelType w:val="multilevel"/>
    <w:tmpl w:val="56822B4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093" w:hanging="20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1" w15:restartNumberingAfterBreak="0">
    <w:nsid w:val="45AE55EC"/>
    <w:multiLevelType w:val="multilevel"/>
    <w:tmpl w:val="13087D62"/>
    <w:lvl w:ilvl="0">
      <w:start w:val="1"/>
      <w:numFmt w:val="upperRoman"/>
      <w:lvlText w:val="%1."/>
      <w:lvlJc w:val="left"/>
      <w:pPr>
        <w:ind w:left="780" w:hanging="7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17" w:hanging="12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7" w:hanging="19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7" w:hanging="26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7" w:hanging="337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7" w:hanging="409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7" w:hanging="48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7" w:hanging="55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7" w:hanging="62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2" w15:restartNumberingAfterBreak="0">
    <w:nsid w:val="471378DE"/>
    <w:multiLevelType w:val="multilevel"/>
    <w:tmpl w:val="5AC23184"/>
    <w:lvl w:ilvl="0">
      <w:start w:val="1"/>
      <w:numFmt w:val="upperRoman"/>
      <w:lvlText w:val="%1."/>
      <w:lvlJc w:val="left"/>
      <w:pPr>
        <w:ind w:left="881" w:hanging="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7" w:hanging="11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7" w:hanging="19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7" w:hanging="26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7" w:hanging="334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7" w:hanging="406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7" w:hanging="47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7" w:hanging="55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7" w:hanging="6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3" w15:restartNumberingAfterBreak="0">
    <w:nsid w:val="4715277A"/>
    <w:multiLevelType w:val="multilevel"/>
    <w:tmpl w:val="623AEA0A"/>
    <w:lvl w:ilvl="0">
      <w:start w:val="1"/>
      <w:numFmt w:val="upperRoman"/>
      <w:lvlText w:val="%1."/>
      <w:lvlJc w:val="right"/>
      <w:pPr>
        <w:ind w:left="946" w:hanging="360"/>
      </w:pPr>
    </w:lvl>
    <w:lvl w:ilvl="1">
      <w:start w:val="1"/>
      <w:numFmt w:val="lowerLetter"/>
      <w:lvlText w:val="%2."/>
      <w:lvlJc w:val="left"/>
      <w:pPr>
        <w:ind w:left="1666" w:hanging="360"/>
      </w:pPr>
    </w:lvl>
    <w:lvl w:ilvl="2">
      <w:start w:val="1"/>
      <w:numFmt w:val="lowerRoman"/>
      <w:lvlText w:val="%3."/>
      <w:lvlJc w:val="right"/>
      <w:pPr>
        <w:ind w:left="2386" w:hanging="180"/>
      </w:pPr>
    </w:lvl>
    <w:lvl w:ilvl="3">
      <w:start w:val="1"/>
      <w:numFmt w:val="decimal"/>
      <w:lvlText w:val="%4."/>
      <w:lvlJc w:val="left"/>
      <w:pPr>
        <w:ind w:left="3106" w:hanging="360"/>
      </w:pPr>
    </w:lvl>
    <w:lvl w:ilvl="4">
      <w:start w:val="1"/>
      <w:numFmt w:val="lowerLetter"/>
      <w:lvlText w:val="%5."/>
      <w:lvlJc w:val="left"/>
      <w:pPr>
        <w:ind w:left="3826" w:hanging="360"/>
      </w:pPr>
    </w:lvl>
    <w:lvl w:ilvl="5">
      <w:start w:val="1"/>
      <w:numFmt w:val="lowerRoman"/>
      <w:lvlText w:val="%6."/>
      <w:lvlJc w:val="right"/>
      <w:pPr>
        <w:ind w:left="4546" w:hanging="180"/>
      </w:pPr>
    </w:lvl>
    <w:lvl w:ilvl="6">
      <w:start w:val="1"/>
      <w:numFmt w:val="decimal"/>
      <w:lvlText w:val="%7."/>
      <w:lvlJc w:val="left"/>
      <w:pPr>
        <w:ind w:left="5266" w:hanging="360"/>
      </w:pPr>
    </w:lvl>
    <w:lvl w:ilvl="7">
      <w:start w:val="1"/>
      <w:numFmt w:val="lowerLetter"/>
      <w:lvlText w:val="%8."/>
      <w:lvlJc w:val="left"/>
      <w:pPr>
        <w:ind w:left="5986" w:hanging="360"/>
      </w:pPr>
    </w:lvl>
    <w:lvl w:ilvl="8">
      <w:start w:val="1"/>
      <w:numFmt w:val="lowerRoman"/>
      <w:lvlText w:val="%9."/>
      <w:lvlJc w:val="right"/>
      <w:pPr>
        <w:ind w:left="6706" w:hanging="180"/>
      </w:pPr>
    </w:lvl>
  </w:abstractNum>
  <w:abstractNum w:abstractNumId="24" w15:restartNumberingAfterBreak="0">
    <w:nsid w:val="48EE1956"/>
    <w:multiLevelType w:val="multilevel"/>
    <w:tmpl w:val="3AD20A82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4E816047"/>
    <w:multiLevelType w:val="multilevel"/>
    <w:tmpl w:val="7FE2713A"/>
    <w:lvl w:ilvl="0">
      <w:start w:val="1"/>
      <w:numFmt w:val="upperRoman"/>
      <w:lvlText w:val="%1."/>
      <w:lvlJc w:val="left"/>
      <w:pPr>
        <w:ind w:left="854" w:hanging="85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16" w:hanging="121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6" w:hanging="193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6" w:hanging="26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6" w:hanging="337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6" w:hanging="409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6" w:hanging="481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6" w:hanging="553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6" w:hanging="62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6" w15:restartNumberingAfterBreak="0">
    <w:nsid w:val="57F3523F"/>
    <w:multiLevelType w:val="multilevel"/>
    <w:tmpl w:val="F488A3C6"/>
    <w:lvl w:ilvl="0">
      <w:start w:val="1"/>
      <w:numFmt w:val="upperRoman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7" w15:restartNumberingAfterBreak="0">
    <w:nsid w:val="5AAD710A"/>
    <w:multiLevelType w:val="multilevel"/>
    <w:tmpl w:val="C67AA886"/>
    <w:lvl w:ilvl="0">
      <w:start w:val="6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8" w15:restartNumberingAfterBreak="0">
    <w:nsid w:val="5B760282"/>
    <w:multiLevelType w:val="multilevel"/>
    <w:tmpl w:val="B728F72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9" w15:restartNumberingAfterBreak="0">
    <w:nsid w:val="5D0014DD"/>
    <w:multiLevelType w:val="multilevel"/>
    <w:tmpl w:val="44525D9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1" w:hanging="360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1" w:hanging="43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1" w:hanging="50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1" w:hanging="576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1" w:hanging="64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1" w:hanging="720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0" w15:restartNumberingAfterBreak="0">
    <w:nsid w:val="5F2A27CA"/>
    <w:multiLevelType w:val="multilevel"/>
    <w:tmpl w:val="5B507DD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1" w15:restartNumberingAfterBreak="0">
    <w:nsid w:val="60212571"/>
    <w:multiLevelType w:val="multilevel"/>
    <w:tmpl w:val="58C4D05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1897D2D"/>
    <w:multiLevelType w:val="multilevel"/>
    <w:tmpl w:val="FDE6F92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3" w15:restartNumberingAfterBreak="0">
    <w:nsid w:val="629B2B3D"/>
    <w:multiLevelType w:val="multilevel"/>
    <w:tmpl w:val="E45C4AFC"/>
    <w:lvl w:ilvl="0">
      <w:start w:val="1"/>
      <w:numFmt w:val="upperLetter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4" w15:restartNumberingAfterBreak="0">
    <w:nsid w:val="672256BA"/>
    <w:multiLevelType w:val="multilevel"/>
    <w:tmpl w:val="D160F88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5" w15:restartNumberingAfterBreak="0">
    <w:nsid w:val="695E75D6"/>
    <w:multiLevelType w:val="multilevel"/>
    <w:tmpl w:val="B7E2FE7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6" w15:restartNumberingAfterBreak="0">
    <w:nsid w:val="6DCB61B7"/>
    <w:multiLevelType w:val="multilevel"/>
    <w:tmpl w:val="CB3A1F4E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7" w15:restartNumberingAfterBreak="0">
    <w:nsid w:val="7283672B"/>
    <w:multiLevelType w:val="multilevel"/>
    <w:tmpl w:val="730E842A"/>
    <w:lvl w:ilvl="0">
      <w:start w:val="1"/>
      <w:numFmt w:val="upperRoman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8" w15:restartNumberingAfterBreak="0">
    <w:nsid w:val="728A610A"/>
    <w:multiLevelType w:val="multilevel"/>
    <w:tmpl w:val="21C87EA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9" w15:restartNumberingAfterBreak="0">
    <w:nsid w:val="7EF013CA"/>
    <w:multiLevelType w:val="multilevel"/>
    <w:tmpl w:val="D65E79F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26" w:hanging="212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46" w:hanging="28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66" w:hanging="356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86" w:hanging="428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06" w:hanging="500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26" w:hanging="572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46" w:hanging="64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66" w:hanging="716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66192229">
    <w:abstractNumId w:val="35"/>
  </w:num>
  <w:num w:numId="2" w16cid:durableId="1668942201">
    <w:abstractNumId w:val="34"/>
  </w:num>
  <w:num w:numId="3" w16cid:durableId="622080266">
    <w:abstractNumId w:val="39"/>
  </w:num>
  <w:num w:numId="4" w16cid:durableId="2096436838">
    <w:abstractNumId w:val="20"/>
  </w:num>
  <w:num w:numId="5" w16cid:durableId="2085058578">
    <w:abstractNumId w:val="36"/>
  </w:num>
  <w:num w:numId="6" w16cid:durableId="463960480">
    <w:abstractNumId w:val="33"/>
  </w:num>
  <w:num w:numId="7" w16cid:durableId="1417360412">
    <w:abstractNumId w:val="16"/>
  </w:num>
  <w:num w:numId="8" w16cid:durableId="1230575351">
    <w:abstractNumId w:val="3"/>
  </w:num>
  <w:num w:numId="9" w16cid:durableId="820653198">
    <w:abstractNumId w:val="6"/>
  </w:num>
  <w:num w:numId="10" w16cid:durableId="61828665">
    <w:abstractNumId w:val="4"/>
  </w:num>
  <w:num w:numId="11" w16cid:durableId="1612012106">
    <w:abstractNumId w:val="32"/>
  </w:num>
  <w:num w:numId="12" w16cid:durableId="911156222">
    <w:abstractNumId w:val="31"/>
  </w:num>
  <w:num w:numId="13" w16cid:durableId="1851288565">
    <w:abstractNumId w:val="26"/>
  </w:num>
  <w:num w:numId="14" w16cid:durableId="1693729615">
    <w:abstractNumId w:val="37"/>
  </w:num>
  <w:num w:numId="15" w16cid:durableId="36584367">
    <w:abstractNumId w:val="18"/>
  </w:num>
  <w:num w:numId="16" w16cid:durableId="1500194475">
    <w:abstractNumId w:val="8"/>
  </w:num>
  <w:num w:numId="17" w16cid:durableId="599022408">
    <w:abstractNumId w:val="10"/>
  </w:num>
  <w:num w:numId="18" w16cid:durableId="567957328">
    <w:abstractNumId w:val="25"/>
  </w:num>
  <w:num w:numId="19" w16cid:durableId="1262763093">
    <w:abstractNumId w:val="17"/>
  </w:num>
  <w:num w:numId="20" w16cid:durableId="1308819806">
    <w:abstractNumId w:val="12"/>
  </w:num>
  <w:num w:numId="21" w16cid:durableId="656764173">
    <w:abstractNumId w:val="14"/>
  </w:num>
  <w:num w:numId="22" w16cid:durableId="1562251424">
    <w:abstractNumId w:val="0"/>
  </w:num>
  <w:num w:numId="23" w16cid:durableId="80219290">
    <w:abstractNumId w:val="27"/>
  </w:num>
  <w:num w:numId="24" w16cid:durableId="821238538">
    <w:abstractNumId w:val="30"/>
  </w:num>
  <w:num w:numId="25" w16cid:durableId="20479243">
    <w:abstractNumId w:val="9"/>
  </w:num>
  <w:num w:numId="26" w16cid:durableId="1586258568">
    <w:abstractNumId w:val="11"/>
  </w:num>
  <w:num w:numId="27" w16cid:durableId="1209150920">
    <w:abstractNumId w:val="28"/>
  </w:num>
  <w:num w:numId="28" w16cid:durableId="218978460">
    <w:abstractNumId w:val="15"/>
  </w:num>
  <w:num w:numId="29" w16cid:durableId="401605587">
    <w:abstractNumId w:val="19"/>
  </w:num>
  <w:num w:numId="30" w16cid:durableId="2009747740">
    <w:abstractNumId w:val="38"/>
  </w:num>
  <w:num w:numId="31" w16cid:durableId="1468281717">
    <w:abstractNumId w:val="22"/>
  </w:num>
  <w:num w:numId="32" w16cid:durableId="1741125569">
    <w:abstractNumId w:val="21"/>
  </w:num>
  <w:num w:numId="33" w16cid:durableId="171455702">
    <w:abstractNumId w:val="2"/>
  </w:num>
  <w:num w:numId="34" w16cid:durableId="1373114758">
    <w:abstractNumId w:val="23"/>
  </w:num>
  <w:num w:numId="35" w16cid:durableId="2146661536">
    <w:abstractNumId w:val="7"/>
  </w:num>
  <w:num w:numId="36" w16cid:durableId="778452507">
    <w:abstractNumId w:val="5"/>
  </w:num>
  <w:num w:numId="37" w16cid:durableId="1587037627">
    <w:abstractNumId w:val="13"/>
  </w:num>
  <w:num w:numId="38" w16cid:durableId="1546604944">
    <w:abstractNumId w:val="1"/>
  </w:num>
  <w:num w:numId="39" w16cid:durableId="1252156714">
    <w:abstractNumId w:val="29"/>
  </w:num>
  <w:num w:numId="40" w16cid:durableId="923144883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C8"/>
    <w:rsid w:val="0001377F"/>
    <w:rsid w:val="00053E53"/>
    <w:rsid w:val="00090D63"/>
    <w:rsid w:val="000C4F9C"/>
    <w:rsid w:val="000E0DC1"/>
    <w:rsid w:val="00147830"/>
    <w:rsid w:val="0015453E"/>
    <w:rsid w:val="002000ED"/>
    <w:rsid w:val="0020441F"/>
    <w:rsid w:val="002501DA"/>
    <w:rsid w:val="00267CC9"/>
    <w:rsid w:val="002C75F3"/>
    <w:rsid w:val="002D4922"/>
    <w:rsid w:val="002E1ADE"/>
    <w:rsid w:val="00364101"/>
    <w:rsid w:val="003A5368"/>
    <w:rsid w:val="003A58BC"/>
    <w:rsid w:val="003E0E9C"/>
    <w:rsid w:val="00417653"/>
    <w:rsid w:val="00433F0F"/>
    <w:rsid w:val="004A13C2"/>
    <w:rsid w:val="004E6197"/>
    <w:rsid w:val="004F5E19"/>
    <w:rsid w:val="00501537"/>
    <w:rsid w:val="005574D9"/>
    <w:rsid w:val="005770D2"/>
    <w:rsid w:val="005905F3"/>
    <w:rsid w:val="00627527"/>
    <w:rsid w:val="006325F5"/>
    <w:rsid w:val="0064008B"/>
    <w:rsid w:val="00647325"/>
    <w:rsid w:val="00716BD6"/>
    <w:rsid w:val="007C2719"/>
    <w:rsid w:val="007D6F6A"/>
    <w:rsid w:val="007E74A6"/>
    <w:rsid w:val="008B7C2F"/>
    <w:rsid w:val="00907068"/>
    <w:rsid w:val="009545F6"/>
    <w:rsid w:val="009954D1"/>
    <w:rsid w:val="00A00AA8"/>
    <w:rsid w:val="00A21DD4"/>
    <w:rsid w:val="00A31A99"/>
    <w:rsid w:val="00A65EC2"/>
    <w:rsid w:val="00BB026A"/>
    <w:rsid w:val="00BC392E"/>
    <w:rsid w:val="00BE1CC8"/>
    <w:rsid w:val="00C570C5"/>
    <w:rsid w:val="00C77D0D"/>
    <w:rsid w:val="00C968D2"/>
    <w:rsid w:val="00CA1DA3"/>
    <w:rsid w:val="00D041CF"/>
    <w:rsid w:val="00D422E8"/>
    <w:rsid w:val="00E12F63"/>
    <w:rsid w:val="00E20E54"/>
    <w:rsid w:val="00E60A10"/>
    <w:rsid w:val="00F31AC4"/>
    <w:rsid w:val="017DF266"/>
    <w:rsid w:val="03DCAC20"/>
    <w:rsid w:val="04304C9B"/>
    <w:rsid w:val="090FD857"/>
    <w:rsid w:val="0A484C52"/>
    <w:rsid w:val="0A9753B5"/>
    <w:rsid w:val="0E56DFE9"/>
    <w:rsid w:val="0FB87112"/>
    <w:rsid w:val="102AB094"/>
    <w:rsid w:val="103FE87C"/>
    <w:rsid w:val="106508F8"/>
    <w:rsid w:val="10EC08C2"/>
    <w:rsid w:val="1287D923"/>
    <w:rsid w:val="1508FCA4"/>
    <w:rsid w:val="1574E65E"/>
    <w:rsid w:val="1925CA3B"/>
    <w:rsid w:val="1D051D10"/>
    <w:rsid w:val="2335D783"/>
    <w:rsid w:val="24771300"/>
    <w:rsid w:val="27166FA9"/>
    <w:rsid w:val="27C45D68"/>
    <w:rsid w:val="2A251378"/>
    <w:rsid w:val="2FF7681C"/>
    <w:rsid w:val="327DB518"/>
    <w:rsid w:val="36662692"/>
    <w:rsid w:val="38130037"/>
    <w:rsid w:val="39FC08CA"/>
    <w:rsid w:val="3B1BB0A3"/>
    <w:rsid w:val="448075BD"/>
    <w:rsid w:val="49319CCE"/>
    <w:rsid w:val="49834A1E"/>
    <w:rsid w:val="4A3121E6"/>
    <w:rsid w:val="4A89C6FF"/>
    <w:rsid w:val="4C13808B"/>
    <w:rsid w:val="4DDD82CD"/>
    <w:rsid w:val="4F7B013C"/>
    <w:rsid w:val="50C046F5"/>
    <w:rsid w:val="5295CFD7"/>
    <w:rsid w:val="56DB7DF7"/>
    <w:rsid w:val="580A83EB"/>
    <w:rsid w:val="5994B5F6"/>
    <w:rsid w:val="5E731CD7"/>
    <w:rsid w:val="60E86693"/>
    <w:rsid w:val="646D6C71"/>
    <w:rsid w:val="6522C2A5"/>
    <w:rsid w:val="655576AF"/>
    <w:rsid w:val="67D6FDDD"/>
    <w:rsid w:val="69A571A9"/>
    <w:rsid w:val="71786274"/>
    <w:rsid w:val="7997B90D"/>
    <w:rsid w:val="7BAC10A2"/>
    <w:rsid w:val="7E6E1A55"/>
    <w:rsid w:val="7FC0A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AD580E"/>
  <w15:docId w15:val="{1971436D-7BCA-4A5F-8CA1-ABA682FA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08B"/>
  </w:style>
  <w:style w:type="paragraph" w:styleId="Footer">
    <w:name w:val="footer"/>
    <w:basedOn w:val="Normal"/>
    <w:link w:val="Foot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08B"/>
  </w:style>
  <w:style w:type="character" w:styleId="Hyperlink">
    <w:name w:val="Hyperlink"/>
    <w:basedOn w:val="DefaultParagraphFont"/>
    <w:uiPriority w:val="99"/>
    <w:unhideWhenUsed/>
    <w:rsid w:val="00BB02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2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31AC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4F5E19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F5E19"/>
  </w:style>
  <w:style w:type="character" w:customStyle="1" w:styleId="eop">
    <w:name w:val="eop"/>
    <w:basedOn w:val="DefaultParagraphFont"/>
    <w:rsid w:val="004F5E19"/>
  </w:style>
  <w:style w:type="character" w:customStyle="1" w:styleId="tabchar">
    <w:name w:val="tabchar"/>
    <w:basedOn w:val="DefaultParagraphFont"/>
    <w:rsid w:val="004F5E19"/>
  </w:style>
  <w:style w:type="paragraph" w:customStyle="1" w:styleId="Normal0">
    <w:name w:val="Normal0"/>
    <w:qFormat/>
    <w:rsid w:val="0015453E"/>
  </w:style>
  <w:style w:type="paragraph" w:customStyle="1" w:styleId="heading10">
    <w:name w:val="heading 10"/>
    <w:next w:val="Normal0"/>
    <w:link w:val="Heading1Char"/>
    <w:uiPriority w:val="9"/>
    <w:qFormat/>
    <w:rsid w:val="0015453E"/>
    <w:pPr>
      <w:keepNext/>
      <w:keepLines/>
      <w:spacing w:after="316"/>
      <w:ind w:left="22" w:hanging="10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customStyle="1" w:styleId="heading20">
    <w:name w:val="heading 20"/>
    <w:next w:val="Normal0"/>
    <w:link w:val="Heading2Char"/>
    <w:uiPriority w:val="9"/>
    <w:unhideWhenUsed/>
    <w:qFormat/>
    <w:rsid w:val="0015453E"/>
    <w:pPr>
      <w:keepNext/>
      <w:keepLines/>
      <w:spacing w:after="60" w:line="268" w:lineRule="auto"/>
      <w:ind w:left="1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customStyle="1" w:styleId="heading30">
    <w:name w:val="heading 30"/>
    <w:next w:val="Normal0"/>
    <w:link w:val="Heading3Char"/>
    <w:uiPriority w:val="9"/>
    <w:unhideWhenUsed/>
    <w:qFormat/>
    <w:rsid w:val="0015453E"/>
    <w:pPr>
      <w:keepNext/>
      <w:keepLines/>
      <w:spacing w:after="29"/>
      <w:ind w:left="236" w:hanging="10"/>
      <w:outlineLvl w:val="2"/>
    </w:pPr>
    <w:rPr>
      <w:rFonts w:ascii="Arial" w:eastAsia="Arial" w:hAnsi="Arial" w:cs="Arial"/>
      <w:b/>
      <w:color w:val="000000"/>
    </w:rPr>
  </w:style>
  <w:style w:type="character" w:customStyle="1" w:styleId="Heading2Char">
    <w:name w:val="Heading 2 Char"/>
    <w:link w:val="heading20"/>
    <w:uiPriority w:val="9"/>
    <w:rsid w:val="0015453E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0"/>
    <w:uiPriority w:val="9"/>
    <w:rsid w:val="0015453E"/>
    <w:rPr>
      <w:rFonts w:ascii="Arial" w:eastAsia="Arial" w:hAnsi="Arial" w:cs="Arial"/>
      <w:b/>
      <w:color w:val="000000"/>
      <w:sz w:val="40"/>
    </w:rPr>
  </w:style>
  <w:style w:type="character" w:customStyle="1" w:styleId="Heading3Char">
    <w:name w:val="Heading 3 Char"/>
    <w:link w:val="heading30"/>
    <w:uiPriority w:val="9"/>
    <w:rsid w:val="0015453E"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5qMdcwVRBdpTimz5N8EYcybCw==">AMUW2mWifs+j0dXU2n0Xy2gT8ilMqCfi6UnQiaK6GbjfYFT3I5/5xBV6NDz5415K2NLvs2ij/ClRPzF0cHWgp8aqO99fOurSuIaM5krZDTcwhQLB9oS9rvk=</go:docsCustomData>
</go:gDocsCustomXmlDataStorage>
</file>

<file path=customXml/itemProps1.xml><?xml version="1.0" encoding="utf-8"?>
<ds:datastoreItem xmlns:ds="http://schemas.openxmlformats.org/officeDocument/2006/customXml" ds:itemID="{1EB6E990-16AA-4854-9CE1-5FF90FBB70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Ord</dc:creator>
  <cp:keywords/>
  <cp:lastModifiedBy>Nathan Ord</cp:lastModifiedBy>
  <cp:revision>3</cp:revision>
  <dcterms:created xsi:type="dcterms:W3CDTF">2022-08-17T16:06:00Z</dcterms:created>
  <dcterms:modified xsi:type="dcterms:W3CDTF">2022-08-17T16:19:00Z</dcterms:modified>
</cp:coreProperties>
</file>