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BB67A" w14:textId="77777777" w:rsidR="00633F4C" w:rsidRDefault="00E41913">
      <w:r>
        <w:t>Daniel Sanchez</w:t>
      </w:r>
    </w:p>
    <w:p w14:paraId="2924475B" w14:textId="4A1C72E4" w:rsidR="00E41913" w:rsidRDefault="00E41913">
      <w:r>
        <w:t>MIS 505</w:t>
      </w:r>
    </w:p>
    <w:p w14:paraId="407083B9" w14:textId="08A567B1" w:rsidR="00E41913" w:rsidRDefault="00E41913">
      <w:r>
        <w:t>Dr. Christopher Sibona</w:t>
      </w:r>
    </w:p>
    <w:p w14:paraId="4C87AD2B" w14:textId="7448CFC6" w:rsidR="00E41913" w:rsidRDefault="00E41913">
      <w:r>
        <w:t>Module 3 Assignment 4 - Reflection</w:t>
      </w:r>
    </w:p>
    <w:p w14:paraId="08B22EC6" w14:textId="67A282AE" w:rsidR="00E41913" w:rsidRDefault="00E41913">
      <w:r>
        <w:t>July 19</w:t>
      </w:r>
      <w:r w:rsidRPr="00E41913">
        <w:rPr>
          <w:vertAlign w:val="superscript"/>
        </w:rPr>
        <w:t>th</w:t>
      </w:r>
      <w:r>
        <w:t>, 2020</w:t>
      </w:r>
    </w:p>
    <w:p w14:paraId="14825924" w14:textId="0027ABBF" w:rsidR="00E41913" w:rsidRDefault="00E41913" w:rsidP="00E41913">
      <w:pPr>
        <w:spacing w:line="480" w:lineRule="auto"/>
      </w:pPr>
      <w:r>
        <w:tab/>
        <w:t xml:space="preserve">This week I experienced learning challenges with three elements.  The first two were theoretical, and the third was more technical in nature.  First, I spent some time reconsidering tables as an effective data visualization.  Second, I struggled with turning a very minimal data set into a graphic representation that would tell an effective story.  Third, I spent a significant amount of time in </w:t>
      </w:r>
      <w:r w:rsidR="009E62E4">
        <w:t xml:space="preserve">Excel and </w:t>
      </w:r>
      <w:r>
        <w:t xml:space="preserve">Tableau, exploring the best way to format and structure my </w:t>
      </w:r>
      <w:r w:rsidR="009E62E4">
        <w:t xml:space="preserve">data and </w:t>
      </w:r>
      <w:r>
        <w:t>visualizations.</w:t>
      </w:r>
    </w:p>
    <w:p w14:paraId="621C5644" w14:textId="4DC87AD9" w:rsidR="00E41913" w:rsidRDefault="00E41913" w:rsidP="00E41913">
      <w:pPr>
        <w:spacing w:line="480" w:lineRule="auto"/>
      </w:pPr>
      <w:r>
        <w:tab/>
        <w:t xml:space="preserve">Viewing and reading the material for this week, I found that I had previously taken table design best practices for granted.  For me, it has </w:t>
      </w:r>
      <w:r w:rsidR="00DF0182">
        <w:t xml:space="preserve">always </w:t>
      </w:r>
      <w:r>
        <w:t xml:space="preserve">been easier to spot </w:t>
      </w:r>
      <w:r w:rsidR="00DF0182">
        <w:t>design issues with</w:t>
      </w:r>
      <w:r>
        <w:t xml:space="preserve"> chart</w:t>
      </w:r>
      <w:r w:rsidR="00DF0182">
        <w:t>s</w:t>
      </w:r>
      <w:r>
        <w:t xml:space="preserve"> or graph</w:t>
      </w:r>
      <w:r w:rsidR="00DF0182">
        <w:t>s</w:t>
      </w:r>
      <w:r>
        <w:t>, but more difficult to identify issues with tables</w:t>
      </w:r>
      <w:r w:rsidR="00DF0182">
        <w:t xml:space="preserve">.  I think part of this has to do with the expectation of having a lot of time to digest the information provided in a table.  I was pleased to find the line- and data-spacing comparisons in Stephen </w:t>
      </w:r>
      <w:proofErr w:type="spellStart"/>
      <w:r w:rsidR="00DF0182">
        <w:t>Few’s</w:t>
      </w:r>
      <w:proofErr w:type="spellEnd"/>
      <w:r w:rsidR="00DF0182">
        <w:t xml:space="preserve"> book; this really helped me understand the right and wrong ways to show data in a table.  The conditional formatting in this class has also really helped me how effective tables can really be.</w:t>
      </w:r>
    </w:p>
    <w:p w14:paraId="1F1DC25B" w14:textId="7795003F" w:rsidR="00DF0182" w:rsidRDefault="00DF0182" w:rsidP="00E41913">
      <w:pPr>
        <w:spacing w:line="480" w:lineRule="auto"/>
      </w:pPr>
      <w:r>
        <w:tab/>
      </w:r>
      <w:r w:rsidR="006D78C3">
        <w:t>Another conceptual challenge</w:t>
      </w:r>
      <w:r w:rsidR="00087C99">
        <w:t xml:space="preserve"> for me</w:t>
      </w:r>
      <w:r w:rsidR="006D78C3">
        <w:t xml:space="preserve"> this week had to do with determining the elements of my story from the cell phone market data set.  I found that it can be difficult to tell a meaningful story when I’m limited to</w:t>
      </w:r>
      <w:r w:rsidR="00087C99">
        <w:t xml:space="preserve"> </w:t>
      </w:r>
      <w:r w:rsidR="006D78C3">
        <w:t xml:space="preserve">just a </w:t>
      </w:r>
      <w:r w:rsidR="00087C99">
        <w:t>couple of</w:t>
      </w:r>
      <w:r w:rsidR="006D78C3">
        <w:t xml:space="preserve"> variables.</w:t>
      </w:r>
      <w:r w:rsidR="00087C99">
        <w:t xml:space="preserve">  I decided to look at the overall comparison between the two years, in addition to the comparisons across the companies.  I then needed to figure out how to manipulate settings in Tableau to effectively communicate this story.</w:t>
      </w:r>
    </w:p>
    <w:p w14:paraId="2A376BC5" w14:textId="7D4C0331" w:rsidR="00087C99" w:rsidRDefault="00087C99" w:rsidP="00E41913">
      <w:pPr>
        <w:spacing w:line="480" w:lineRule="auto"/>
      </w:pPr>
      <w:r>
        <w:tab/>
        <w:t xml:space="preserve">In this sense, having a small data set was actually helpful for playing around with the settings in Tableau.  I tried a whole lot that didn’t work, using the “Show Me” feature, adding different elements to </w:t>
      </w:r>
      <w:r>
        <w:lastRenderedPageBreak/>
        <w:t xml:space="preserve">the </w:t>
      </w:r>
      <w:r w:rsidR="001F6B2B">
        <w:t>different mark aspects, and formatting the colors and axis labels.</w:t>
      </w:r>
      <w:r w:rsidR="00B66396">
        <w:t xml:space="preserve">  The tutorial videos helped immensely with this assignment.  I still feel as though there is a ton to learn in Tableau, but I’m looking forward to continuing to explore.</w:t>
      </w:r>
      <w:r w:rsidR="009E62E4">
        <w:t xml:space="preserve">  Similarly, in Excel, I still feel as though I need more exposure with some of the intermediate co</w:t>
      </w:r>
      <w:bookmarkStart w:id="0" w:name="_GoBack"/>
      <w:bookmarkEnd w:id="0"/>
      <w:r w:rsidR="009E62E4">
        <w:t xml:space="preserve">ncepts of drilling-down and </w:t>
      </w:r>
      <w:r w:rsidR="009E62E4">
        <w:t xml:space="preserve">sorting </w:t>
      </w:r>
      <w:r w:rsidR="009E62E4">
        <w:t>within a pivot chart.</w:t>
      </w:r>
    </w:p>
    <w:sectPr w:rsidR="0008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13"/>
    <w:rsid w:val="00087C99"/>
    <w:rsid w:val="001F6B2B"/>
    <w:rsid w:val="00677778"/>
    <w:rsid w:val="006D78C3"/>
    <w:rsid w:val="009E62E4"/>
    <w:rsid w:val="00B66396"/>
    <w:rsid w:val="00BA2411"/>
    <w:rsid w:val="00DF0182"/>
    <w:rsid w:val="00E4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D28A"/>
  <w15:chartTrackingRefBased/>
  <w15:docId w15:val="{B708A972-2C11-42B6-831F-F7D09A8A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Sanchez</dc:creator>
  <cp:keywords/>
  <dc:description/>
  <cp:lastModifiedBy>Dan Sanchez</cp:lastModifiedBy>
  <cp:revision>5</cp:revision>
  <dcterms:created xsi:type="dcterms:W3CDTF">2020-07-19T20:24:00Z</dcterms:created>
  <dcterms:modified xsi:type="dcterms:W3CDTF">2020-07-20T01:04:00Z</dcterms:modified>
</cp:coreProperties>
</file>