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Lato" w:cs="Lato" w:eastAsia="Lato" w:hAnsi="Lato"/>
          <w:color w:val="cfac43"/>
          <w:sz w:val="52"/>
          <w:szCs w:val="52"/>
        </w:rPr>
      </w:pPr>
      <w:r w:rsidDel="00000000" w:rsidR="00000000" w:rsidRPr="00000000">
        <w:rPr>
          <w:rFonts w:ascii="Lato" w:cs="Lato" w:eastAsia="Lato" w:hAnsi="Lato"/>
          <w:color w:val="cfac43"/>
          <w:sz w:val="52"/>
          <w:szCs w:val="52"/>
          <w:rtl w:val="0"/>
        </w:rPr>
        <w:t xml:space="preserve">ANALÍTICA DESCRIPTIVA - VISUALIZANDO LA INFORMACIÓN</w:t>
      </w:r>
    </w:p>
    <w:p w:rsidR="00000000" w:rsidDel="00000000" w:rsidP="00000000" w:rsidRDefault="00000000" w:rsidRPr="00000000" w14:paraId="00000003">
      <w:pPr>
        <w:spacing w:after="0" w:lineRule="auto"/>
        <w:rPr>
          <w:rFonts w:ascii="Lato" w:cs="Lato" w:eastAsia="Lato" w:hAnsi="Lato"/>
          <w:color w:val="cfac43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color w:val="cfac43"/>
          <w:sz w:val="40"/>
          <w:szCs w:val="40"/>
          <w:rtl w:val="0"/>
        </w:rPr>
        <w:t xml:space="preserve">Actividad de transferencia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A lo largo de esta semana hemos ido avanzando en conocer la importancia de contar con 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rtl w:val="0"/>
        </w:rPr>
        <w:t xml:space="preserve">información confiable y certera</w:t>
      </w: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 y de </w:t>
      </w:r>
      <w:r w:rsidDel="00000000" w:rsidR="00000000" w:rsidRPr="00000000">
        <w:rPr>
          <w:rFonts w:ascii="Lato" w:cs="Lato" w:eastAsia="Lato" w:hAnsi="Lato"/>
          <w:b w:val="1"/>
          <w:color w:val="404040"/>
          <w:sz w:val="24"/>
          <w:szCs w:val="24"/>
          <w:rtl w:val="0"/>
        </w:rPr>
        <w:t xml:space="preserve">cómo visualizarla</w:t>
      </w: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 para poder analizarla correctamente. </w:t>
      </w:r>
    </w:p>
    <w:p w:rsidR="00000000" w:rsidDel="00000000" w:rsidP="00000000" w:rsidRDefault="00000000" w:rsidRPr="00000000" w14:paraId="00000006">
      <w:pPr>
        <w:jc w:val="both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Volvamos a ser el equipo de analítica de Paperboard y trabajemos sobre el archivo de datos ya transformado de los años 1 y 2.</w:t>
      </w:r>
    </w:p>
    <w:p w:rsidR="00000000" w:rsidDel="00000000" w:rsidP="00000000" w:rsidRDefault="00000000" w:rsidRPr="00000000" w14:paraId="00000007">
      <w:pPr>
        <w:jc w:val="both"/>
        <w:rPr>
          <w:rFonts w:ascii="Lato" w:cs="Lato" w:eastAsia="Lato" w:hAnsi="Lato"/>
          <w:color w:val="404040"/>
          <w:sz w:val="24"/>
          <w:szCs w:val="24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Lato" w:cs="Lato" w:eastAsia="Lato" w:hAnsi="Lato"/>
            <w:color w:val="0563c1"/>
            <w:sz w:val="24"/>
            <w:szCs w:val="24"/>
            <w:u w:val="single"/>
            <w:rtl w:val="0"/>
          </w:rPr>
          <w:t xml:space="preserve">S2 EXECUTE - Actividad de Transferencia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¿Qué representación gráfica utilizarían para que podamos analizar las preguntas que nos hicimos la semana anterior? Se las recuerdo a continuación: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¿Cuál fue la demanda de cajas de cartón de los últimos 2 años?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Lato" w:cs="Lato" w:eastAsia="Lato" w:hAnsi="La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La demanda de cajas fue de: 2374 cajas.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¿En qué países vendimos cajas de cartón durante el año 1 y el año 2?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Lato" w:cs="Lato" w:eastAsia="Lato" w:hAnsi="La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Santo Domingo, Colombia, Panamá, Argentina, Honduras, Uruguay, Chile y Costa Rica.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¿En qué país se vendió mayor cantidad de cajas de cartón pequeñas durante el mes de agosto del primer año?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Lato" w:cs="Lato" w:eastAsia="Lato" w:hAnsi="La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Uruguay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¿Cuál fue el precio unitario máximo al que vendimos cajas a lo largo de estos 2 años?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Lato" w:cs="Lato" w:eastAsia="Lato" w:hAnsi="La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300.00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¿A qué cliente se le aplicó el mayor descuento a lo largo de estos 2 años?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Lato" w:cs="Lato" w:eastAsia="Lato" w:hAnsi="La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A Xavier Aguilar se le aplicó el 16.28% de descuento, siendo este el mayor descuento aplicado.</w:t>
      </w:r>
    </w:p>
    <w:p w:rsidR="00000000" w:rsidDel="00000000" w:rsidP="00000000" w:rsidRDefault="00000000" w:rsidRPr="00000000" w14:paraId="00000013">
      <w:pPr>
        <w:ind w:left="708" w:firstLine="0"/>
        <w:jc w:val="both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Pueden presentar un mockup en Excel, Power Point o si se animan construirlo directamente en Data Studio y compartir este último como de sólo lectura o enviar un print de pantalla del mismo.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Por último, ¿qué operador de combinación horizontal y qué condición o condiciones de combinación aplicarían para conocer cuánto dinero se invierte en campañas de Marketing para vender las cajas pequeñas durante el año 2?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Lato" w:cs="Lato" w:eastAsia="Lato" w:hAnsi="La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La operación de combinación sería un INNER JOIN y se haría en base a los criterios de PRODUCT y YEAR. Obviamente esto luego de transformar los datos y hacer que sea posible manipularlos y trabajar con ellos, más por las otras 3 tablas.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Adjunto link al tablero de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Looker Studio</w:t>
        </w:r>
      </w:hyperlink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jc w:val="both"/>
        <w:rPr>
          <w:rFonts w:ascii="Lato" w:cs="Lato" w:eastAsia="Lato" w:hAnsi="Lato"/>
          <w:color w:val="40404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04040"/>
          <w:sz w:val="24"/>
          <w:szCs w:val="24"/>
          <w:rtl w:val="0"/>
        </w:rPr>
        <w:t xml:space="preserve">¡Éxitos!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266700</wp:posOffset>
              </wp:positionV>
              <wp:extent cx="771525" cy="4051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65000" y="3582198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Lato" w:cs="Lato" w:eastAsia="Lato" w:hAnsi="Lato"/>
                              <w:b w:val="0"/>
                              <w:i w:val="0"/>
                              <w:smallCaps w:val="0"/>
                              <w:strike w:val="0"/>
                              <w:color w:val="535353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266700</wp:posOffset>
              </wp:positionV>
              <wp:extent cx="771525" cy="40513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525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45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C451E"/>
  </w:style>
  <w:style w:type="paragraph" w:styleId="Ttulo1">
    <w:name w:val="heading 1"/>
    <w:basedOn w:val="Normal"/>
    <w:next w:val="Normal"/>
    <w:link w:val="Ttulo1Car"/>
    <w:uiPriority w:val="9"/>
    <w:qFormat w:val="1"/>
    <w:rsid w:val="003A7AA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0484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 w:val="1"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AA7"/>
  </w:style>
  <w:style w:type="character" w:styleId="Ttulo1Car" w:customStyle="1">
    <w:name w:val="Título 1 Car"/>
    <w:basedOn w:val="Fuentedeprrafopredeter"/>
    <w:link w:val="Ttulo1"/>
    <w:uiPriority w:val="9"/>
    <w:rsid w:val="003A7AA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0484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0484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04840"/>
    <w:rPr>
      <w:b w:val="1"/>
      <w:bCs w:val="1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404840"/>
  </w:style>
  <w:style w:type="paragraph" w:styleId="Cierre">
    <w:name w:val="Closing"/>
    <w:basedOn w:val="Normal"/>
    <w:link w:val="Cierre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404840"/>
  </w:style>
  <w:style w:type="paragraph" w:styleId="Cita">
    <w:name w:val="Quote"/>
    <w:basedOn w:val="Normal"/>
    <w:next w:val="Normal"/>
    <w:link w:val="CitaCar"/>
    <w:uiPriority w:val="29"/>
    <w:qFormat w:val="1"/>
    <w:rsid w:val="00404840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04840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0484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04840"/>
    <w:rPr>
      <w:i w:val="1"/>
      <w:iCs w:val="1"/>
      <w:color w:val="5b9bd5" w:themeColor="accent1"/>
    </w:rPr>
  </w:style>
  <w:style w:type="paragraph" w:styleId="Continuarlista">
    <w:name w:val="List Continue"/>
    <w:basedOn w:val="Normal"/>
    <w:uiPriority w:val="99"/>
    <w:semiHidden w:val="1"/>
    <w:unhideWhenUsed w:val="1"/>
    <w:rsid w:val="00404840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404840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404840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404840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404840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04840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404840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404840"/>
    <w:rPr>
      <w:i w:val="1"/>
      <w:iCs w:val="1"/>
    </w:rPr>
  </w:style>
  <w:style w:type="paragraph" w:styleId="Direccinsobre">
    <w:name w:val="envelope address"/>
    <w:basedOn w:val="Normal"/>
    <w:uiPriority w:val="99"/>
    <w:semiHidden w:val="1"/>
    <w:unhideWhenUsed w:val="1"/>
    <w:rsid w:val="00404840"/>
    <w:pPr>
      <w:framePr w:lines="0" w:w="7920" w:h="1980" w:hSpace="141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404840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40484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40484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404840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404840"/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404840"/>
  </w:style>
  <w:style w:type="character" w:styleId="FechaCar" w:customStyle="1">
    <w:name w:val="Fecha Car"/>
    <w:basedOn w:val="Fuentedeprrafopredeter"/>
    <w:link w:val="Fecha"/>
    <w:uiPriority w:val="99"/>
    <w:semiHidden w:val="1"/>
    <w:rsid w:val="00404840"/>
  </w:style>
  <w:style w:type="paragraph" w:styleId="Firma">
    <w:name w:val="Signature"/>
    <w:basedOn w:val="Normal"/>
    <w:link w:val="FirmaCar"/>
    <w:uiPriority w:val="99"/>
    <w:semiHidden w:val="1"/>
    <w:unhideWhenUsed w:val="1"/>
    <w:rsid w:val="00404840"/>
    <w:pPr>
      <w:spacing w:after="0" w:line="240" w:lineRule="auto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404840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404840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 w:val="1"/>
    <w:unhideWhenUsed w:val="1"/>
    <w:rsid w:val="00404840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404840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404840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404840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404840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404840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404840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404840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404840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404840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404840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404840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404840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404840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404840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404840"/>
    <w:rPr>
      <w:rFonts w:ascii="Segoe UI" w:cs="Segoe UI" w:hAnsi="Segoe UI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404840"/>
    <w:rPr>
      <w:rFonts w:ascii="Times New Roman" w:cs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404840"/>
    <w:pPr>
      <w:ind w:left="720"/>
      <w:contextualSpacing w:val="1"/>
    </w:pPr>
  </w:style>
  <w:style w:type="paragraph" w:styleId="Remitedesobre">
    <w:name w:val="envelope return"/>
    <w:basedOn w:val="Normal"/>
    <w:uiPriority w:val="99"/>
    <w:semiHidden w:val="1"/>
    <w:unhideWhenUsed w:val="1"/>
    <w:rsid w:val="0040484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404840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404840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404840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404840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404840"/>
  </w:style>
  <w:style w:type="paragraph" w:styleId="Sangranormal">
    <w:name w:val="Normal Indent"/>
    <w:basedOn w:val="Normal"/>
    <w:uiPriority w:val="99"/>
    <w:semiHidden w:val="1"/>
    <w:unhideWhenUsed w:val="1"/>
    <w:rsid w:val="00404840"/>
    <w:pPr>
      <w:ind w:left="708"/>
    </w:pPr>
  </w:style>
  <w:style w:type="paragraph" w:styleId="Sinespaciado">
    <w:name w:val="No Spacing"/>
    <w:uiPriority w:val="1"/>
    <w:qFormat w:val="1"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 w:val="1"/>
    <w:rsid w:val="0040484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0000A5"/>
      <w:spacing w:val="15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404840"/>
    <w:pPr>
      <w:spacing w:after="0"/>
    </w:p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40484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 w:val="1"/>
    <w:unhideWhenUsed w:val="1"/>
    <w:rsid w:val="0040484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rFonts w:eastAsiaTheme="minorEastAsia"/>
      <w:i w:val="1"/>
      <w:iCs w:val="1"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048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04840"/>
    <w:rPr>
      <w:rFonts w:ascii="Segoe UI" w:cs="Segoe UI" w:hAnsi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404840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404840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04840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04840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404840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404840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404840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404840"/>
  </w:style>
  <w:style w:type="paragraph" w:styleId="Textomacro">
    <w:name w:val="macro"/>
    <w:link w:val="TextomacroCar"/>
    <w:uiPriority w:val="99"/>
    <w:semiHidden w:val="1"/>
    <w:unhideWhenUsed w:val="1"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404840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 w:val="1"/>
    <w:rsid w:val="0040484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048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04840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04840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0484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048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404840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 w:val="1"/>
    <w:rsid w:val="009A52A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9kP8DGm27TPP5oZBZDnz9bjq3N2rlX-p/edit?usp=sharing&amp;ouid=102870870512132694402&amp;rtpof=true&amp;sd=true" TargetMode="External"/><Relationship Id="rId8" Type="http://schemas.openxmlformats.org/officeDocument/2006/relationships/hyperlink" Target="https://lookerstudio.google.com/reporting/f4331811-ba66-442c-97b5-a0eb5386502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0JKYb0R6VOqqTmn0W246mI2RaA==">CgMxLjAyCGguZ2pkZ3hzOAByITFwUmF2N3llX0VMRmZjTDVVa1pja1BkRUVKaUJxY24zUw==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2022-08-24T14:27:00Z</dcterms:created>
  <dc:creator>Julieta.mafferra</dc:creator>
</cp:coreProperties>
</file>