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CC451E" w:rsidRPr="0040367A" w:rsidRDefault="007E021C" w:rsidP="00CC451E">
      <w:pPr>
        <w:spacing w:after="0"/>
        <w:rPr>
          <w:rFonts w:ascii="Brandon Grotesque Black" w:hAnsi="Brandon Grotesque Black"/>
          <w:color w:val="B31D15"/>
          <w:sz w:val="52"/>
          <w:lang w:val="es-ES"/>
        </w:rPr>
      </w:pPr>
      <w:r>
        <w:rPr>
          <w:rFonts w:ascii="Brandon Grotesque Black" w:hAnsi="Brandon Grotesque Black"/>
          <w:color w:val="B31D15"/>
          <w:sz w:val="52"/>
          <w:lang w:val="es-ES"/>
        </w:rPr>
        <w:t>FUNDAMENTOS DE CIBERSEGURIDAD</w:t>
      </w:r>
    </w:p>
    <w:p w:rsidR="00CC451E" w:rsidRPr="0040367A" w:rsidRDefault="00CC451E" w:rsidP="00CC451E">
      <w:pPr>
        <w:spacing w:after="0"/>
        <w:rPr>
          <w:rFonts w:ascii="Lato" w:hAnsi="Lato"/>
          <w:color w:val="B31D15"/>
          <w:sz w:val="40"/>
          <w:lang w:val="es-ES"/>
          <w14:textFill>
            <w14:solidFill>
              <w14:srgbClr w14:val="B31D15">
                <w14:lumMod w14:val="65000"/>
                <w14:lumOff w14:val="35000"/>
              </w14:srgbClr>
            </w14:solidFill>
          </w14:textFill>
        </w:rPr>
      </w:pPr>
      <w:r w:rsidRPr="0040367A">
        <w:rPr>
          <w:rFonts w:ascii="Lato" w:hAnsi="Lato"/>
          <w:color w:val="B31D15"/>
          <w:sz w:val="40"/>
          <w:lang w:val="es-ES"/>
        </w:rPr>
        <w:t>Actividad de transferencia</w:t>
      </w:r>
    </w:p>
    <w:p w:rsidR="00F471BD" w:rsidRDefault="00F471BD" w:rsidP="003A7AA7"/>
    <w:p w:rsidR="007E021C" w:rsidRPr="009A599E" w:rsidRDefault="007E021C" w:rsidP="007E021C">
      <w:pPr>
        <w:spacing w:before="240" w:line="360" w:lineRule="auto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9A599E">
        <w:rPr>
          <w:rFonts w:ascii="Lato" w:hAnsi="Lato"/>
          <w:color w:val="404040" w:themeColor="text1" w:themeTint="BF"/>
          <w:sz w:val="24"/>
          <w:lang w:val="es-ES"/>
        </w:rPr>
        <w:t>Llego la hora de poner en práctica todo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lo aprendido hasta ahora sobre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bookmarkStart w:id="0" w:name="_GoBack"/>
      <w:bookmarkEnd w:id="0"/>
      <w:r>
        <w:rPr>
          <w:rFonts w:ascii="Lato" w:hAnsi="Lato"/>
          <w:color w:val="404040" w:themeColor="text1" w:themeTint="BF"/>
          <w:sz w:val="24"/>
          <w:lang w:val="es-ES"/>
        </w:rPr>
        <w:t>la importancia de la ciberseguridad, las 10 Vs del Big Data, la seguridad de la información y la evaluación y tratamiento de los riesgos</w:t>
      </w:r>
      <w:r w:rsidRPr="009A599E">
        <w:rPr>
          <w:rFonts w:ascii="Lato" w:hAnsi="Lato"/>
          <w:color w:val="404040" w:themeColor="text1" w:themeTint="BF"/>
          <w:sz w:val="24"/>
          <w:lang w:val="es-ES"/>
        </w:rPr>
        <w:t>. Para lograrlo te propongo el siguiente ejercicio:</w:t>
      </w:r>
    </w:p>
    <w:p w:rsidR="007E021C" w:rsidRDefault="007E021C" w:rsidP="007E021C">
      <w:pPr>
        <w:spacing w:before="240" w:line="360" w:lineRule="auto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Imagina que e</w:t>
      </w:r>
      <w:r w:rsidRPr="009B5FE3">
        <w:rPr>
          <w:rFonts w:ascii="Lato" w:hAnsi="Lato"/>
          <w:color w:val="404040" w:themeColor="text1" w:themeTint="BF"/>
          <w:sz w:val="24"/>
          <w:lang w:val="es-ES"/>
        </w:rPr>
        <w:t>mpiezas a trabajar en una organización en la que la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política de</w:t>
      </w:r>
      <w:r w:rsidRPr="009B5FE3">
        <w:rPr>
          <w:rFonts w:ascii="Lato" w:hAnsi="Lato"/>
          <w:color w:val="404040" w:themeColor="text1" w:themeTint="BF"/>
          <w:sz w:val="24"/>
          <w:lang w:val="es-ES"/>
        </w:rPr>
        <w:t xml:space="preserve"> seguridad de la información todavía no existe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. La organización busca ofrecer </w:t>
      </w:r>
      <w:r w:rsidRPr="00AB77A4">
        <w:rPr>
          <w:rFonts w:ascii="Lato" w:hAnsi="Lato"/>
          <w:color w:val="404040" w:themeColor="text1" w:themeTint="BF"/>
          <w:sz w:val="24"/>
          <w:lang w:val="es-ES"/>
        </w:rPr>
        <w:t>un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servicio</w:t>
      </w:r>
      <w:r w:rsidRPr="00AB77A4">
        <w:rPr>
          <w:rFonts w:ascii="Lato" w:hAnsi="Lato"/>
          <w:color w:val="404040" w:themeColor="text1" w:themeTint="BF"/>
          <w:sz w:val="24"/>
          <w:lang w:val="es-ES"/>
        </w:rPr>
        <w:t xml:space="preserve"> segur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o y </w:t>
      </w:r>
      <w:r w:rsidRPr="00AB77A4">
        <w:rPr>
          <w:rFonts w:ascii="Lato" w:hAnsi="Lato"/>
          <w:color w:val="404040" w:themeColor="text1" w:themeTint="BF"/>
          <w:sz w:val="24"/>
          <w:lang w:val="es-ES"/>
        </w:rPr>
        <w:t xml:space="preserve">eficiente 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para la destrucción </w:t>
      </w:r>
      <w:r w:rsidRPr="00AB77A4">
        <w:rPr>
          <w:rFonts w:ascii="Lato" w:hAnsi="Lato"/>
          <w:color w:val="404040" w:themeColor="text1" w:themeTint="BF"/>
          <w:sz w:val="24"/>
          <w:lang w:val="es-ES"/>
        </w:rPr>
        <w:t>de documentos confidenciales.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El </w:t>
      </w:r>
      <w:r w:rsidRPr="00F96196">
        <w:rPr>
          <w:rFonts w:ascii="Lato" w:hAnsi="Lato"/>
          <w:color w:val="404040" w:themeColor="text1" w:themeTint="BF"/>
          <w:sz w:val="24"/>
          <w:lang w:val="es-ES"/>
        </w:rPr>
        <w:t>objetivo de la empresa es ofrecer un servicio altamente flexible para satisfacer las necesidades del cliente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y a su vez,</w:t>
      </w:r>
      <w:r w:rsidRPr="00F96196">
        <w:rPr>
          <w:rFonts w:ascii="Lato" w:hAnsi="Lato"/>
          <w:color w:val="404040" w:themeColor="text1" w:themeTint="BF"/>
          <w:sz w:val="24"/>
          <w:lang w:val="es-ES"/>
        </w:rPr>
        <w:t xml:space="preserve"> ofrece</w:t>
      </w:r>
      <w:r>
        <w:rPr>
          <w:rFonts w:ascii="Lato" w:hAnsi="Lato"/>
          <w:color w:val="404040" w:themeColor="text1" w:themeTint="BF"/>
          <w:sz w:val="24"/>
          <w:lang w:val="es-ES"/>
        </w:rPr>
        <w:t>r una</w:t>
      </w:r>
      <w:r w:rsidRPr="00F96196">
        <w:rPr>
          <w:rFonts w:ascii="Lato" w:hAnsi="Lato"/>
          <w:color w:val="404040" w:themeColor="text1" w:themeTint="BF"/>
          <w:sz w:val="24"/>
          <w:lang w:val="es-ES"/>
        </w:rPr>
        <w:t xml:space="preserve"> seguridad de la información sin </w:t>
      </w:r>
      <w:r>
        <w:rPr>
          <w:rFonts w:ascii="Lato" w:hAnsi="Lato"/>
          <w:color w:val="404040" w:themeColor="text1" w:themeTint="BF"/>
          <w:sz w:val="24"/>
          <w:lang w:val="es-ES"/>
        </w:rPr>
        <w:t>comparación</w:t>
      </w:r>
      <w:r w:rsidRPr="00F96196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>
        <w:rPr>
          <w:rFonts w:ascii="Lato" w:hAnsi="Lato"/>
          <w:color w:val="404040" w:themeColor="text1" w:themeTint="BF"/>
          <w:sz w:val="24"/>
          <w:lang w:val="es-ES"/>
        </w:rPr>
        <w:t>para la</w:t>
      </w:r>
      <w:r w:rsidRPr="00F96196">
        <w:rPr>
          <w:rFonts w:ascii="Lato" w:hAnsi="Lato"/>
          <w:color w:val="404040" w:themeColor="text1" w:themeTint="BF"/>
          <w:sz w:val="24"/>
          <w:lang w:val="es-ES"/>
        </w:rPr>
        <w:t xml:space="preserve"> total tranquilidad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de sus clientes</w:t>
      </w:r>
      <w:r w:rsidRPr="00F96196">
        <w:rPr>
          <w:rFonts w:ascii="Lato" w:hAnsi="Lato"/>
          <w:color w:val="404040" w:themeColor="text1" w:themeTint="BF"/>
          <w:sz w:val="24"/>
          <w:lang w:val="es-ES"/>
        </w:rPr>
        <w:t>.</w:t>
      </w:r>
    </w:p>
    <w:p w:rsidR="007E021C" w:rsidRPr="00134A9C" w:rsidRDefault="007E021C" w:rsidP="007E021C">
      <w:pPr>
        <w:spacing w:before="240" w:line="360" w:lineRule="auto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Recordemos que u</w:t>
      </w:r>
      <w:r w:rsidRPr="001B2545">
        <w:rPr>
          <w:rFonts w:ascii="Lato" w:hAnsi="Lato"/>
          <w:color w:val="404040" w:themeColor="text1" w:themeTint="BF"/>
          <w:sz w:val="24"/>
          <w:lang w:val="es-ES"/>
        </w:rPr>
        <w:t>no de los principales riesgos de la información en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1B2545">
        <w:rPr>
          <w:rFonts w:ascii="Lato" w:hAnsi="Lato"/>
          <w:color w:val="404040" w:themeColor="text1" w:themeTint="BF"/>
          <w:sz w:val="24"/>
          <w:lang w:val="es-ES"/>
        </w:rPr>
        <w:t>cualquier organización proviene de las personas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1B2545">
        <w:rPr>
          <w:rFonts w:ascii="Lato" w:hAnsi="Lato"/>
          <w:color w:val="404040" w:themeColor="text1" w:themeTint="BF"/>
          <w:sz w:val="24"/>
          <w:lang w:val="es-ES"/>
        </w:rPr>
        <w:t xml:space="preserve">dentro de cualquier proceso. </w:t>
      </w:r>
      <w:r>
        <w:rPr>
          <w:rFonts w:ascii="Lato" w:hAnsi="Lato"/>
          <w:color w:val="404040" w:themeColor="text1" w:themeTint="BF"/>
          <w:sz w:val="24"/>
          <w:lang w:val="es-ES"/>
        </w:rPr>
        <w:t>En este orden de ideas, a</w:t>
      </w:r>
      <w:r w:rsidRPr="001B2545">
        <w:rPr>
          <w:rFonts w:ascii="Lato" w:hAnsi="Lato"/>
          <w:color w:val="404040" w:themeColor="text1" w:themeTint="BF"/>
          <w:sz w:val="24"/>
          <w:lang w:val="es-ES"/>
        </w:rPr>
        <w:t>lgunas amenazas pueden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1B2545">
        <w:rPr>
          <w:rFonts w:ascii="Lato" w:hAnsi="Lato"/>
          <w:color w:val="404040" w:themeColor="text1" w:themeTint="BF"/>
          <w:sz w:val="24"/>
          <w:lang w:val="es-ES"/>
        </w:rPr>
        <w:t xml:space="preserve">surgir de una mala práctica, un simple error humano o 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por </w:t>
      </w:r>
      <w:r w:rsidRPr="001B2545">
        <w:rPr>
          <w:rFonts w:ascii="Lato" w:hAnsi="Lato"/>
          <w:color w:val="404040" w:themeColor="text1" w:themeTint="BF"/>
          <w:sz w:val="24"/>
          <w:lang w:val="es-ES"/>
        </w:rPr>
        <w:t>inacción</w:t>
      </w:r>
      <w:r>
        <w:rPr>
          <w:rFonts w:ascii="Lato" w:hAnsi="Lato"/>
          <w:color w:val="404040" w:themeColor="text1" w:themeTint="BF"/>
          <w:sz w:val="24"/>
          <w:lang w:val="es-ES"/>
        </w:rPr>
        <w:t>. Adicionalmente, l</w:t>
      </w:r>
      <w:r w:rsidRPr="00134A9C">
        <w:rPr>
          <w:rFonts w:ascii="Lato" w:hAnsi="Lato"/>
          <w:color w:val="404040" w:themeColor="text1" w:themeTint="BF"/>
          <w:sz w:val="24"/>
          <w:lang w:val="es-ES"/>
        </w:rPr>
        <w:t xml:space="preserve">a seguridad de la información es fundamental para el éxito </w:t>
      </w:r>
      <w:r>
        <w:rPr>
          <w:rFonts w:ascii="Lato" w:hAnsi="Lato"/>
          <w:color w:val="404040" w:themeColor="text1" w:themeTint="BF"/>
          <w:sz w:val="24"/>
          <w:lang w:val="es-ES"/>
        </w:rPr>
        <w:t>de la empresa</w:t>
      </w:r>
      <w:r w:rsidRPr="00134A9C">
        <w:rPr>
          <w:rFonts w:ascii="Lato" w:hAnsi="Lato"/>
          <w:color w:val="404040" w:themeColor="text1" w:themeTint="BF"/>
          <w:sz w:val="24"/>
          <w:lang w:val="es-ES"/>
        </w:rPr>
        <w:t xml:space="preserve"> ya que gran parte de su trabajo consiste en recibir, analizar y almacenar información sensible sobre información crediticia de consumidores y empresas. </w:t>
      </w:r>
      <w:r>
        <w:rPr>
          <w:rFonts w:ascii="Lato" w:hAnsi="Lato"/>
          <w:color w:val="404040" w:themeColor="text1" w:themeTint="BF"/>
          <w:sz w:val="24"/>
          <w:lang w:val="es-ES"/>
        </w:rPr>
        <w:t>Como consecuencia, e</w:t>
      </w:r>
      <w:r w:rsidRPr="00134A9C">
        <w:rPr>
          <w:rFonts w:ascii="Lato" w:hAnsi="Lato"/>
          <w:color w:val="404040" w:themeColor="text1" w:themeTint="BF"/>
          <w:sz w:val="24"/>
          <w:lang w:val="es-ES"/>
        </w:rPr>
        <w:t>s vital que la organización cuente con los controles adecuados para proteger sus sistemas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134A9C">
        <w:rPr>
          <w:rFonts w:ascii="Lato" w:hAnsi="Lato"/>
          <w:color w:val="404040" w:themeColor="text1" w:themeTint="BF"/>
          <w:sz w:val="24"/>
          <w:lang w:val="es-ES"/>
        </w:rPr>
        <w:t xml:space="preserve">de los </w:t>
      </w:r>
      <w:r>
        <w:rPr>
          <w:rFonts w:ascii="Lato" w:hAnsi="Lato"/>
          <w:color w:val="404040" w:themeColor="text1" w:themeTint="BF"/>
          <w:sz w:val="24"/>
          <w:lang w:val="es-ES"/>
        </w:rPr>
        <w:t>cibercriminales</w:t>
      </w:r>
      <w:r w:rsidRPr="00134A9C">
        <w:rPr>
          <w:rFonts w:ascii="Lato" w:hAnsi="Lato"/>
          <w:color w:val="404040" w:themeColor="text1" w:themeTint="BF"/>
          <w:sz w:val="24"/>
          <w:lang w:val="es-ES"/>
        </w:rPr>
        <w:t xml:space="preserve"> y evitar que la </w:t>
      </w:r>
      <w:r>
        <w:rPr>
          <w:rFonts w:ascii="Lato" w:hAnsi="Lato"/>
          <w:color w:val="404040" w:themeColor="text1" w:themeTint="BF"/>
          <w:sz w:val="24"/>
          <w:lang w:val="es-ES"/>
        </w:rPr>
        <w:t>su base de datos</w:t>
      </w:r>
      <w:r w:rsidRPr="00134A9C">
        <w:rPr>
          <w:rFonts w:ascii="Lato" w:hAnsi="Lato"/>
          <w:color w:val="404040" w:themeColor="text1" w:themeTint="BF"/>
          <w:sz w:val="24"/>
          <w:lang w:val="es-ES"/>
        </w:rPr>
        <w:t xml:space="preserve"> caiga en manos equivocadas, ya que existe un riesgo real de ser utilizada por los delincuentes 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para la suplantación </w:t>
      </w:r>
      <w:r w:rsidRPr="00134A9C">
        <w:rPr>
          <w:rFonts w:ascii="Lato" w:hAnsi="Lato"/>
          <w:color w:val="404040" w:themeColor="text1" w:themeTint="BF"/>
          <w:sz w:val="24"/>
          <w:lang w:val="es-ES"/>
        </w:rPr>
        <w:t>de identidad. Por lo tanto,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134A9C">
        <w:rPr>
          <w:rFonts w:ascii="Lato" w:hAnsi="Lato"/>
          <w:color w:val="404040" w:themeColor="text1" w:themeTint="BF"/>
          <w:sz w:val="24"/>
          <w:lang w:val="es-ES"/>
        </w:rPr>
        <w:t xml:space="preserve">es imperativo que </w:t>
      </w:r>
      <w:r>
        <w:rPr>
          <w:rFonts w:ascii="Lato" w:hAnsi="Lato"/>
          <w:color w:val="404040" w:themeColor="text1" w:themeTint="BF"/>
          <w:sz w:val="24"/>
          <w:lang w:val="es-ES"/>
        </w:rPr>
        <w:t>la organización</w:t>
      </w:r>
      <w:r w:rsidRPr="00134A9C">
        <w:rPr>
          <w:rFonts w:ascii="Lato" w:hAnsi="Lato"/>
          <w:color w:val="404040" w:themeColor="text1" w:themeTint="BF"/>
          <w:sz w:val="24"/>
          <w:lang w:val="es-ES"/>
        </w:rPr>
        <w:t xml:space="preserve"> pueda asegurar a sus clientes y al público en general que se toma en serio la seguridad de su información personal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y para esta rigurosa tarea usted forma parte del equipo responsable. </w:t>
      </w:r>
    </w:p>
    <w:p w:rsidR="007E021C" w:rsidRDefault="007E021C" w:rsidP="007E021C">
      <w:pPr>
        <w:spacing w:line="360" w:lineRule="auto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134A9C">
        <w:rPr>
          <w:rFonts w:ascii="Lato" w:hAnsi="Lato"/>
          <w:color w:val="404040" w:themeColor="text1" w:themeTint="BF"/>
          <w:sz w:val="24"/>
          <w:lang w:val="es-ES"/>
        </w:rPr>
        <w:lastRenderedPageBreak/>
        <w:t xml:space="preserve">La organización 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será </w:t>
      </w:r>
      <w:r w:rsidRPr="00134A9C">
        <w:rPr>
          <w:rFonts w:ascii="Lato" w:hAnsi="Lato"/>
          <w:color w:val="404040" w:themeColor="text1" w:themeTint="BF"/>
          <w:sz w:val="24"/>
          <w:lang w:val="es-ES"/>
        </w:rPr>
        <w:t>auditada regularmente tanto por sus clientes como por otras partes interesadas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. La organización </w:t>
      </w:r>
      <w:r w:rsidRPr="00134A9C">
        <w:rPr>
          <w:rFonts w:ascii="Lato" w:hAnsi="Lato"/>
          <w:color w:val="404040" w:themeColor="text1" w:themeTint="BF"/>
          <w:sz w:val="24"/>
          <w:lang w:val="es-ES"/>
        </w:rPr>
        <w:t>anticipa que, en el futuro, este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134A9C">
        <w:rPr>
          <w:rFonts w:ascii="Lato" w:hAnsi="Lato"/>
          <w:color w:val="404040" w:themeColor="text1" w:themeTint="BF"/>
          <w:sz w:val="24"/>
          <w:lang w:val="es-ES"/>
        </w:rPr>
        <w:t xml:space="preserve">escrutinio de terceros no hará más que aumentar. </w:t>
      </w:r>
    </w:p>
    <w:p w:rsidR="007E021C" w:rsidRDefault="007E021C" w:rsidP="007E021C">
      <w:pPr>
        <w:spacing w:line="360" w:lineRule="auto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1B2545">
        <w:rPr>
          <w:rFonts w:ascii="Lato" w:hAnsi="Lato"/>
          <w:color w:val="404040" w:themeColor="text1" w:themeTint="BF"/>
          <w:sz w:val="24"/>
          <w:lang w:val="es-ES"/>
        </w:rPr>
        <w:t xml:space="preserve">La rigurosa aplicación de las normas 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que elaboremos para esta organización </w:t>
      </w:r>
      <w:r w:rsidRPr="001B2545">
        <w:rPr>
          <w:rFonts w:ascii="Lato" w:hAnsi="Lato"/>
          <w:color w:val="404040" w:themeColor="text1" w:themeTint="BF"/>
          <w:sz w:val="24"/>
          <w:lang w:val="es-ES"/>
        </w:rPr>
        <w:t>garantiza</w:t>
      </w:r>
      <w:r>
        <w:rPr>
          <w:rFonts w:ascii="Lato" w:hAnsi="Lato"/>
          <w:color w:val="404040" w:themeColor="text1" w:themeTint="BF"/>
          <w:sz w:val="24"/>
          <w:lang w:val="es-ES"/>
        </w:rPr>
        <w:t>rá</w:t>
      </w:r>
      <w:r w:rsidRPr="001B2545">
        <w:rPr>
          <w:rFonts w:ascii="Lato" w:hAnsi="Lato"/>
          <w:color w:val="404040" w:themeColor="text1" w:themeTint="BF"/>
          <w:sz w:val="24"/>
          <w:lang w:val="es-ES"/>
        </w:rPr>
        <w:t xml:space="preserve"> que el personal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1B2545">
        <w:rPr>
          <w:rFonts w:ascii="Lato" w:hAnsi="Lato"/>
          <w:color w:val="404040" w:themeColor="text1" w:themeTint="BF"/>
          <w:sz w:val="24"/>
          <w:lang w:val="es-ES"/>
        </w:rPr>
        <w:t>el personal est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é preparado </w:t>
      </w:r>
      <w:r w:rsidRPr="001B2545">
        <w:rPr>
          <w:rFonts w:ascii="Lato" w:hAnsi="Lato"/>
          <w:color w:val="404040" w:themeColor="text1" w:themeTint="BF"/>
          <w:sz w:val="24"/>
          <w:lang w:val="es-ES"/>
        </w:rPr>
        <w:t xml:space="preserve">para evitar </w:t>
      </w:r>
      <w:r>
        <w:rPr>
          <w:rFonts w:ascii="Lato" w:hAnsi="Lato"/>
          <w:color w:val="404040" w:themeColor="text1" w:themeTint="BF"/>
          <w:sz w:val="24"/>
          <w:lang w:val="es-ES"/>
        </w:rPr>
        <w:t>y enfrentar todos los riesgos, además de cumplir con la legalidad.</w:t>
      </w:r>
    </w:p>
    <w:p w:rsidR="007E021C" w:rsidRDefault="007E021C" w:rsidP="007E021C">
      <w:pPr>
        <w:spacing w:line="360" w:lineRule="auto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Para cumplir satisfactoriamente con esta tarea asignada deberás:</w:t>
      </w:r>
    </w:p>
    <w:p w:rsidR="007E021C" w:rsidRDefault="007E021C" w:rsidP="007E021C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Identificar las consecuencias de la filtración de información sensible. </w:t>
      </w:r>
    </w:p>
    <w:p w:rsidR="007E021C" w:rsidRPr="009B5FE3" w:rsidRDefault="007E021C" w:rsidP="007E021C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Nombrar los tres elementos claves de la seguridad de la información. </w:t>
      </w:r>
    </w:p>
    <w:p w:rsidR="007E021C" w:rsidRDefault="007E021C" w:rsidP="007E021C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9B5FE3">
        <w:rPr>
          <w:rFonts w:ascii="Lato" w:hAnsi="Lato"/>
          <w:color w:val="404040" w:themeColor="text1" w:themeTint="BF"/>
          <w:sz w:val="24"/>
          <w:lang w:val="es-ES"/>
        </w:rPr>
        <w:t>Describ</w:t>
      </w:r>
      <w:r>
        <w:rPr>
          <w:rFonts w:ascii="Lato" w:hAnsi="Lato"/>
          <w:color w:val="404040" w:themeColor="text1" w:themeTint="BF"/>
          <w:sz w:val="24"/>
          <w:lang w:val="es-ES"/>
        </w:rPr>
        <w:t>ir</w:t>
      </w:r>
      <w:r w:rsidRPr="009B5FE3">
        <w:rPr>
          <w:rFonts w:ascii="Lato" w:hAnsi="Lato"/>
          <w:color w:val="404040" w:themeColor="text1" w:themeTint="BF"/>
          <w:sz w:val="24"/>
          <w:lang w:val="es-ES"/>
        </w:rPr>
        <w:t xml:space="preserve"> brevemente cómo debe 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elaborarse la política de seguridad según </w:t>
      </w:r>
      <w:r w:rsidRPr="009B5FE3">
        <w:rPr>
          <w:rFonts w:ascii="Lato" w:hAnsi="Lato"/>
          <w:color w:val="404040" w:themeColor="text1" w:themeTint="BF"/>
          <w:sz w:val="24"/>
          <w:lang w:val="es-ES"/>
        </w:rPr>
        <w:t>la norma ISO 27001.</w:t>
      </w:r>
    </w:p>
    <w:p w:rsidR="007E021C" w:rsidRPr="009B5FE3" w:rsidRDefault="007E021C" w:rsidP="007E021C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 xml:space="preserve">Identificar algunos riesgos de la empresa y clasificar su prioridad en base a la escala Likert vista. </w:t>
      </w:r>
    </w:p>
    <w:p w:rsidR="007E021C" w:rsidRPr="00536A19" w:rsidRDefault="007E021C" w:rsidP="007E021C">
      <w:pPr>
        <w:spacing w:line="360" w:lineRule="auto"/>
        <w:ind w:left="360"/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7E021C" w:rsidRPr="009B5FE3" w:rsidRDefault="007E021C" w:rsidP="007E021C">
      <w:pPr>
        <w:spacing w:line="360" w:lineRule="auto"/>
        <w:jc w:val="both"/>
        <w:rPr>
          <w:rFonts w:ascii="Lato" w:hAnsi="Lato"/>
          <w:color w:val="404040" w:themeColor="text1" w:themeTint="BF"/>
          <w:sz w:val="24"/>
          <w:lang w:val="es-ES"/>
        </w:rPr>
      </w:pPr>
      <w:bookmarkStart w:id="1" w:name="_Hlk76978944"/>
      <w:r>
        <w:rPr>
          <w:rFonts w:ascii="Lato" w:hAnsi="Lato"/>
          <w:b/>
          <w:bCs/>
          <w:color w:val="404040" w:themeColor="text1" w:themeTint="BF"/>
          <w:sz w:val="24"/>
          <w:lang w:val="es-ES"/>
        </w:rPr>
        <w:t>Nota</w:t>
      </w:r>
      <w:r w:rsidRPr="009B5FE3">
        <w:rPr>
          <w:rFonts w:ascii="Lato" w:hAnsi="Lato"/>
          <w:color w:val="404040" w:themeColor="text1" w:themeTint="BF"/>
          <w:sz w:val="24"/>
          <w:lang w:val="es-ES"/>
        </w:rPr>
        <w:t>: Si es necesario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9B5FE3">
        <w:rPr>
          <w:rFonts w:ascii="Lato" w:hAnsi="Lato"/>
          <w:color w:val="404040" w:themeColor="text1" w:themeTint="BF"/>
          <w:sz w:val="24"/>
          <w:lang w:val="es-ES"/>
        </w:rPr>
        <w:t>puede hacer suposiciones sobre el funcionamiento de su organización modelo. En estos casos, indique claramente las suposiciones que ha hecho.</w:t>
      </w:r>
    </w:p>
    <w:bookmarkEnd w:id="1"/>
    <w:p w:rsidR="00CC451E" w:rsidRPr="007E021C" w:rsidRDefault="00CC451E" w:rsidP="007E021C">
      <w:pPr>
        <w:rPr>
          <w:color w:val="404040" w:themeColor="text1" w:themeTint="BF"/>
          <w:lang w:val="es-ES"/>
        </w:rPr>
      </w:pPr>
    </w:p>
    <w:sectPr w:rsidR="00CC451E" w:rsidRPr="007E02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B65" w:rsidRDefault="00D25B65" w:rsidP="003A7AA7">
      <w:pPr>
        <w:spacing w:after="0" w:line="240" w:lineRule="auto"/>
      </w:pPr>
      <w:r>
        <w:separator/>
      </w:r>
    </w:p>
  </w:endnote>
  <w:endnote w:type="continuationSeparator" w:id="0">
    <w:p w:rsidR="00D25B65" w:rsidRDefault="00D25B65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on Grotesque Black">
    <w:altName w:val="Calibri"/>
    <w:panose1 w:val="020B0A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Lato">
    <w:altName w:val="Segoe UI"/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B937FC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B937FC" w:rsidRDefault="00B937FC" w:rsidP="00B937FC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7E021C" w:rsidRPr="007E021C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B937FC" w:rsidRDefault="00B937FC" w:rsidP="00B937FC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7E021C" w:rsidRPr="007E021C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B65" w:rsidRDefault="00D25B65" w:rsidP="003A7AA7">
      <w:pPr>
        <w:spacing w:after="0" w:line="240" w:lineRule="auto"/>
      </w:pPr>
      <w:r>
        <w:separator/>
      </w:r>
    </w:p>
  </w:footnote>
  <w:footnote w:type="continuationSeparator" w:id="0">
    <w:p w:rsidR="00D25B65" w:rsidRDefault="00D25B65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25B65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91641" o:spid="_x0000_s2056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Rojo_Mesa de trabajo 1 cop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25B65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91642" o:spid="_x0000_s2057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Rojo_Mesa de trabajo 1 cop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25B65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91640" o:spid="_x0000_s2055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Rojo_Mesa de trabajo 1 cop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485FDF"/>
    <w:multiLevelType w:val="hybridMultilevel"/>
    <w:tmpl w:val="5590FE74"/>
    <w:lvl w:ilvl="0" w:tplc="34DE89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1C"/>
    <w:rsid w:val="0027604A"/>
    <w:rsid w:val="003A7AA7"/>
    <w:rsid w:val="0040367A"/>
    <w:rsid w:val="00404840"/>
    <w:rsid w:val="007033FA"/>
    <w:rsid w:val="007E021C"/>
    <w:rsid w:val="008E599D"/>
    <w:rsid w:val="008F1322"/>
    <w:rsid w:val="00B86114"/>
    <w:rsid w:val="00B937FC"/>
    <w:rsid w:val="00C816B2"/>
    <w:rsid w:val="00C84AAC"/>
    <w:rsid w:val="00CC451E"/>
    <w:rsid w:val="00D25B65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  <w14:docId w14:val="6CE30EA4"/>
  <w15:chartTrackingRefBased/>
  <w15:docId w15:val="{618582F6-0749-4A6D-B349-444CFB5D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n\Desktop\L&#243;gicas\Plantillas\Plantilla%204%20-%20Rojo%20%23B31D15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A9428-C76F-46ED-977A-3F805635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4 - Rojo #B31D15</Template>
  <TotalTime>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</dc:creator>
  <cp:keywords/>
  <dc:description/>
  <cp:lastModifiedBy>Aden</cp:lastModifiedBy>
  <cp:revision>1</cp:revision>
  <cp:lastPrinted>2020-09-01T16:45:00Z</cp:lastPrinted>
  <dcterms:created xsi:type="dcterms:W3CDTF">2021-07-13T18:31:00Z</dcterms:created>
  <dcterms:modified xsi:type="dcterms:W3CDTF">2021-07-13T18:32:00Z</dcterms:modified>
</cp:coreProperties>
</file>