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1E8C65"/>
          <w:spacing w:val="0"/>
          <w:position w:val="0"/>
          <w:sz w:val="52"/>
          <w:shd w:fill="auto" w:val="clear"/>
        </w:rPr>
      </w:pPr>
      <w:r>
        <w:rPr>
          <w:rFonts w:ascii="Lato" w:hAnsi="Lato" w:cs="Lato" w:eastAsia="Lato"/>
          <w:color w:val="1E8C65"/>
          <w:spacing w:val="0"/>
          <w:position w:val="0"/>
          <w:sz w:val="52"/>
          <w:shd w:fill="auto" w:val="clear"/>
        </w:rPr>
        <w:t xml:space="preserve">MENTALIDAD ÁGIL</w:t>
      </w:r>
    </w:p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1E8C65"/>
          <w:spacing w:val="0"/>
          <w:position w:val="0"/>
          <w:sz w:val="40"/>
          <w:shd w:fill="auto" w:val="clear"/>
        </w:rPr>
      </w:pPr>
      <w:r>
        <w:rPr>
          <w:rFonts w:ascii="Lato" w:hAnsi="Lato" w:cs="Lato" w:eastAsia="Lato"/>
          <w:color w:val="1E8C65"/>
          <w:spacing w:val="0"/>
          <w:position w:val="0"/>
          <w:sz w:val="40"/>
          <w:shd w:fill="auto" w:val="clear"/>
        </w:rPr>
        <w:t xml:space="preserve">Actividad de transferencia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Para comenzar a poner en práctica lo aprendido, analiza el siguiente caso y responde las preguntas: </w:t>
      </w: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Lee el siguiente caso:</w:t>
      </w:r>
    </w:p>
    <w:p>
      <w:pPr>
        <w:spacing w:before="0" w:after="160" w:line="259"/>
        <w:ind w:right="0" w:left="1416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Una empresa de la industria financiera con más de </w:t>
      </w: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80 </w:t>
      </w: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años, tiene una cultura organizacional principalmente tradicional, donde la mayor parte de la empresa </w:t>
      </w: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está </w:t>
      </w: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organizada de manera jerárquica. </w:t>
      </w:r>
    </w:p>
    <w:p>
      <w:pPr>
        <w:spacing w:before="0" w:after="160" w:line="259"/>
        <w:ind w:right="0" w:left="1416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Esta empresa, generalmente, desarrolla sus proyectos con un enfoque tradicional o predictivo, donde el patrocinador, un alto directivo de la empresa, establece los objetivos del proyecto para que el líder asignado comience con la planificación detallada, estableciendo el alcance en primer lugar, a continuación se estiman los recursos necesarios, el plazo y el presupuesto requerido, para luego proceder a la elaboración del producto, el que será mostrado a las áreas del negocio cuando esté terminado. </w:t>
      </w:r>
    </w:p>
    <w:p>
      <w:pPr>
        <w:spacing w:before="0" w:after="160" w:line="259"/>
        <w:ind w:right="0" w:left="1416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En caso de pasar adecuadamente la validación del negocio, ese entregable se implementa y comienza su operación. </w:t>
      </w:r>
    </w:p>
    <w:p>
      <w:pPr>
        <w:spacing w:before="0" w:after="160" w:line="259"/>
        <w:ind w:right="0" w:left="1416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Este enfoque tradicional no está dando buen resultado, en la mayoría de los casos, presentando problemas asociados a la acelerada dinámica del negocio financiero del último tiempo, especialmente con la irrupción de las FinTech.</w:t>
      </w:r>
    </w:p>
    <w:p>
      <w:pPr>
        <w:spacing w:before="0" w:after="160" w:line="259"/>
        <w:ind w:right="0" w:left="1416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La dirección de la compañía ha detectado que requiere comenzar un proceso de transformación digital con la finalidad de construir, no solo productos digitales de última generación que retengan y atraigan clientes, sino que también iniciar la difícil tarea de la reconversión cultural de la organización. 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Responde: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1</w:t>
      </w: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- ¿Qué acciones recomendarías a la compañía llevar a cabo para impulsar este cambio estratégico? Explica y justifica, citando las fuentes consultadas. Se valorará la investigación de material adicional y reflexiones propias del estudiante.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2</w:t>
      </w:r>
      <w:r>
        <w:rPr>
          <w:rFonts w:ascii="Lato" w:hAnsi="Lato" w:cs="Lato" w:eastAsia="Lato"/>
          <w:b/>
          <w:color w:val="404040"/>
          <w:spacing w:val="0"/>
          <w:position w:val="0"/>
          <w:sz w:val="24"/>
          <w:shd w:fill="auto" w:val="clear"/>
        </w:rPr>
        <w:t xml:space="preserve">- ¿Cuáles podrían ser los principales desafíos que podría afrontar la empresa en este cambio? Explica y justifica, citando las fuentes consultadas. Se valorará la investigación de material adicional y reflexiones propias del estudiante.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