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74B" w:rsidRPr="0070474B" w:rsidRDefault="0070474B" w:rsidP="00F047F4">
      <w:pPr>
        <w:pBdr>
          <w:bottom w:val="single" w:sz="12" w:space="1" w:color="auto"/>
        </w:pBdr>
        <w:rPr>
          <w:rFonts w:ascii="Times New Roman" w:hAnsi="Times New Roman" w:cs="Times New Roman"/>
        </w:rPr>
      </w:pPr>
      <w:r w:rsidRPr="0070474B">
        <w:rPr>
          <w:rFonts w:ascii="Times New Roman" w:hAnsi="Times New Roman" w:cs="Times New Roman"/>
        </w:rPr>
        <w:t xml:space="preserve">David J Schlosz </w:t>
      </w:r>
      <w:r w:rsidRPr="0070474B">
        <w:rPr>
          <w:rFonts w:ascii="Times New Roman" w:hAnsi="Times New Roman" w:cs="Times New Roman"/>
        </w:rPr>
        <w:tab/>
      </w:r>
      <w:r w:rsidRPr="0070474B">
        <w:rPr>
          <w:rFonts w:ascii="Times New Roman" w:hAnsi="Times New Roman" w:cs="Times New Roman"/>
        </w:rPr>
        <w:tab/>
      </w:r>
      <w:r w:rsidRPr="0070474B">
        <w:rPr>
          <w:rFonts w:ascii="Times New Roman" w:hAnsi="Times New Roman" w:cs="Times New Roman"/>
        </w:rPr>
        <w:tab/>
      </w:r>
      <w:r w:rsidRPr="0070474B">
        <w:rPr>
          <w:rFonts w:ascii="Times New Roman" w:hAnsi="Times New Roman" w:cs="Times New Roman"/>
        </w:rPr>
        <w:tab/>
        <w:t>Assignment 4</w:t>
      </w:r>
      <w:r w:rsidRPr="0070474B">
        <w:rPr>
          <w:rFonts w:ascii="Times New Roman" w:hAnsi="Times New Roman" w:cs="Times New Roman"/>
        </w:rPr>
        <w:tab/>
      </w:r>
      <w:r w:rsidRPr="0070474B">
        <w:rPr>
          <w:rFonts w:ascii="Times New Roman" w:hAnsi="Times New Roman" w:cs="Times New Roman"/>
        </w:rPr>
        <w:tab/>
      </w:r>
      <w:r w:rsidRPr="0070474B">
        <w:rPr>
          <w:rFonts w:ascii="Times New Roman" w:hAnsi="Times New Roman" w:cs="Times New Roman"/>
        </w:rPr>
        <w:tab/>
        <w:t>November 8, 2018</w:t>
      </w:r>
    </w:p>
    <w:p w:rsidR="0070474B" w:rsidRPr="0070474B" w:rsidRDefault="0070474B" w:rsidP="00F047F4">
      <w:pPr>
        <w:pBdr>
          <w:bottom w:val="single" w:sz="12" w:space="1" w:color="auto"/>
        </w:pBdr>
        <w:rPr>
          <w:rFonts w:ascii="Times New Roman" w:hAnsi="Times New Roman" w:cs="Times New Roman"/>
        </w:rPr>
      </w:pPr>
    </w:p>
    <w:p w:rsidR="0070474B" w:rsidRPr="0070474B" w:rsidRDefault="0070474B" w:rsidP="00F047F4">
      <w:pPr>
        <w:rPr>
          <w:rFonts w:ascii="Times New Roman" w:hAnsi="Times New Roman" w:cs="Times New Roman"/>
        </w:rPr>
      </w:pPr>
    </w:p>
    <w:p w:rsidR="0070474B" w:rsidRDefault="00C73AD5" w:rsidP="00C73AD5">
      <w:pPr>
        <w:spacing w:line="360" w:lineRule="auto"/>
        <w:rPr>
          <w:rFonts w:ascii="Times New Roman" w:hAnsi="Times New Roman" w:cs="Times New Roman"/>
        </w:rPr>
      </w:pPr>
      <w:r>
        <w:rPr>
          <w:rFonts w:ascii="Times New Roman" w:hAnsi="Times New Roman" w:cs="Times New Roman"/>
        </w:rPr>
        <w:t xml:space="preserve">     </w:t>
      </w:r>
      <w:r w:rsidR="0070474B" w:rsidRPr="0070474B">
        <w:rPr>
          <w:rFonts w:ascii="Times New Roman" w:hAnsi="Times New Roman" w:cs="Times New Roman"/>
        </w:rPr>
        <w:t>For the purposes of this assignment, I used the GSS dataset to look at the people’s opinions regarding whether homosexuals should be allowed to teach or not. I pulled data relating to sex, race, and whether the individual was “reborn” at some point in their life or not. I hypothesized that there would be a significant difference in opinion between people who had been “reborn” and people who had not.</w:t>
      </w:r>
    </w:p>
    <w:p w:rsidR="0070474B" w:rsidRDefault="0070474B" w:rsidP="00F047F4">
      <w:pPr>
        <w:rPr>
          <w:rFonts w:ascii="Times New Roman" w:hAnsi="Times New Roman" w:cs="Times New Roman"/>
        </w:rPr>
      </w:pPr>
    </w:p>
    <w:tbl>
      <w:tblPr>
        <w:tblW w:w="8280" w:type="dxa"/>
        <w:tblLook w:val="04A0" w:firstRow="1" w:lastRow="0" w:firstColumn="1" w:lastColumn="0" w:noHBand="0" w:noVBand="1"/>
      </w:tblPr>
      <w:tblGrid>
        <w:gridCol w:w="5405"/>
        <w:gridCol w:w="765"/>
        <w:gridCol w:w="756"/>
        <w:gridCol w:w="677"/>
        <w:gridCol w:w="716"/>
      </w:tblGrid>
      <w:tr w:rsidR="00641467" w:rsidRPr="00641467" w:rsidTr="00641467">
        <w:trPr>
          <w:trHeight w:val="320"/>
        </w:trPr>
        <w:tc>
          <w:tcPr>
            <w:tcW w:w="8280" w:type="dxa"/>
            <w:gridSpan w:val="5"/>
            <w:vMerge w:val="restart"/>
            <w:tcBorders>
              <w:top w:val="nil"/>
              <w:left w:val="nil"/>
              <w:bottom w:val="double" w:sz="6" w:space="0" w:color="000000"/>
              <w:right w:val="nil"/>
            </w:tcBorders>
            <w:shd w:val="clear" w:color="auto" w:fill="auto"/>
            <w:vAlign w:val="bottom"/>
            <w:hideMark/>
          </w:tcPr>
          <w:p w:rsidR="00641467" w:rsidRPr="00641467" w:rsidRDefault="00641467" w:rsidP="00641467">
            <w:pPr>
              <w:jc w:val="center"/>
              <w:rPr>
                <w:rFonts w:ascii="Times New Roman" w:eastAsia="Times New Roman" w:hAnsi="Times New Roman" w:cs="Times New Roman"/>
                <w:b/>
                <w:bCs/>
                <w:color w:val="000000"/>
              </w:rPr>
            </w:pPr>
            <w:r w:rsidRPr="00641467">
              <w:rPr>
                <w:rFonts w:ascii="Times New Roman" w:eastAsia="Times New Roman" w:hAnsi="Times New Roman" w:cs="Times New Roman"/>
                <w:b/>
                <w:bCs/>
                <w:color w:val="000000"/>
              </w:rPr>
              <w:t>Table 1. Descriptive Statistics of Variables Predicting Impact of Religion on Population Opinions Regarding Homosexuals in Education</w:t>
            </w:r>
          </w:p>
        </w:tc>
      </w:tr>
      <w:tr w:rsidR="00641467" w:rsidRPr="00641467" w:rsidTr="00641467">
        <w:trPr>
          <w:trHeight w:val="340"/>
        </w:trPr>
        <w:tc>
          <w:tcPr>
            <w:tcW w:w="8280" w:type="dxa"/>
            <w:gridSpan w:val="5"/>
            <w:vMerge/>
            <w:tcBorders>
              <w:top w:val="nil"/>
              <w:left w:val="nil"/>
              <w:bottom w:val="double" w:sz="6" w:space="0" w:color="000000"/>
              <w:right w:val="nil"/>
            </w:tcBorders>
            <w:vAlign w:val="center"/>
            <w:hideMark/>
          </w:tcPr>
          <w:p w:rsidR="00641467" w:rsidRPr="00641467" w:rsidRDefault="00641467" w:rsidP="00641467">
            <w:pPr>
              <w:rPr>
                <w:rFonts w:ascii="Times New Roman" w:eastAsia="Times New Roman" w:hAnsi="Times New Roman" w:cs="Times New Roman"/>
                <w:b/>
                <w:bCs/>
                <w:color w:val="000000"/>
              </w:rPr>
            </w:pPr>
          </w:p>
        </w:tc>
      </w:tr>
      <w:tr w:rsidR="00641467" w:rsidRPr="00641467" w:rsidTr="00641467">
        <w:trPr>
          <w:trHeight w:val="340"/>
        </w:trPr>
        <w:tc>
          <w:tcPr>
            <w:tcW w:w="5405" w:type="dxa"/>
            <w:tcBorders>
              <w:top w:val="nil"/>
              <w:left w:val="nil"/>
              <w:bottom w:val="nil"/>
              <w:right w:val="nil"/>
            </w:tcBorders>
            <w:shd w:val="clear" w:color="auto" w:fill="auto"/>
            <w:noWrap/>
            <w:vAlign w:val="bottom"/>
            <w:hideMark/>
          </w:tcPr>
          <w:p w:rsidR="00641467" w:rsidRPr="00641467" w:rsidRDefault="00641467" w:rsidP="00641467">
            <w:pPr>
              <w:jc w:val="center"/>
              <w:rPr>
                <w:rFonts w:ascii="Times New Roman" w:eastAsia="Times New Roman" w:hAnsi="Times New Roman" w:cs="Times New Roman"/>
                <w:b/>
                <w:bCs/>
                <w:color w:val="000000"/>
              </w:rPr>
            </w:pPr>
          </w:p>
        </w:tc>
        <w:tc>
          <w:tcPr>
            <w:tcW w:w="76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756"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651"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70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r>
      <w:tr w:rsidR="00641467" w:rsidRPr="00641467" w:rsidTr="00641467">
        <w:trPr>
          <w:trHeight w:val="320"/>
        </w:trPr>
        <w:tc>
          <w:tcPr>
            <w:tcW w:w="5405" w:type="dxa"/>
            <w:tcBorders>
              <w:top w:val="nil"/>
              <w:left w:val="nil"/>
              <w:bottom w:val="single" w:sz="4" w:space="0" w:color="auto"/>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Variable</w:t>
            </w:r>
          </w:p>
        </w:tc>
        <w:tc>
          <w:tcPr>
            <w:tcW w:w="765"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center"/>
              <w:rPr>
                <w:rFonts w:ascii="Times New Roman" w:eastAsia="Times New Roman" w:hAnsi="Times New Roman" w:cs="Times New Roman"/>
                <w:color w:val="000000"/>
              </w:rPr>
            </w:pPr>
            <w:r w:rsidRPr="00641467">
              <w:rPr>
                <w:rFonts w:ascii="Times New Roman" w:eastAsia="Times New Roman" w:hAnsi="Times New Roman" w:cs="Times New Roman"/>
                <w:color w:val="000000"/>
              </w:rPr>
              <w:t>Mean</w:t>
            </w:r>
          </w:p>
        </w:tc>
        <w:tc>
          <w:tcPr>
            <w:tcW w:w="756"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center"/>
              <w:rPr>
                <w:rFonts w:ascii="Times New Roman" w:eastAsia="Times New Roman" w:hAnsi="Times New Roman" w:cs="Times New Roman"/>
                <w:color w:val="000000"/>
              </w:rPr>
            </w:pPr>
            <w:r w:rsidRPr="00641467">
              <w:rPr>
                <w:rFonts w:ascii="Times New Roman" w:eastAsia="Times New Roman" w:hAnsi="Times New Roman" w:cs="Times New Roman"/>
                <w:color w:val="000000"/>
              </w:rPr>
              <w:t xml:space="preserve">S.D. </w:t>
            </w:r>
          </w:p>
        </w:tc>
        <w:tc>
          <w:tcPr>
            <w:tcW w:w="651"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center"/>
              <w:rPr>
                <w:rFonts w:ascii="Times New Roman" w:eastAsia="Times New Roman" w:hAnsi="Times New Roman" w:cs="Times New Roman"/>
                <w:color w:val="000000"/>
              </w:rPr>
            </w:pPr>
            <w:r w:rsidRPr="00641467">
              <w:rPr>
                <w:rFonts w:ascii="Times New Roman" w:eastAsia="Times New Roman" w:hAnsi="Times New Roman" w:cs="Times New Roman"/>
                <w:color w:val="000000"/>
              </w:rPr>
              <w:t>Min.</w:t>
            </w:r>
          </w:p>
        </w:tc>
        <w:tc>
          <w:tcPr>
            <w:tcW w:w="703"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center"/>
              <w:rPr>
                <w:rFonts w:ascii="Times New Roman" w:eastAsia="Times New Roman" w:hAnsi="Times New Roman" w:cs="Times New Roman"/>
                <w:color w:val="000000"/>
              </w:rPr>
            </w:pPr>
            <w:r w:rsidRPr="00641467">
              <w:rPr>
                <w:rFonts w:ascii="Times New Roman" w:eastAsia="Times New Roman" w:hAnsi="Times New Roman" w:cs="Times New Roman"/>
                <w:color w:val="000000"/>
              </w:rPr>
              <w:t>Max.</w:t>
            </w: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jc w:val="center"/>
              <w:rPr>
                <w:rFonts w:ascii="Times New Roman" w:eastAsia="Times New Roman" w:hAnsi="Times New Roman" w:cs="Times New Roman"/>
                <w:color w:val="000000"/>
              </w:rPr>
            </w:pPr>
          </w:p>
        </w:tc>
        <w:tc>
          <w:tcPr>
            <w:tcW w:w="76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756"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651"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70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i/>
                <w:iCs/>
                <w:color w:val="000000"/>
              </w:rPr>
            </w:pPr>
            <w:r w:rsidRPr="00641467">
              <w:rPr>
                <w:rFonts w:ascii="Times New Roman" w:eastAsia="Times New Roman" w:hAnsi="Times New Roman" w:cs="Times New Roman"/>
                <w:i/>
                <w:iCs/>
                <w:color w:val="000000"/>
              </w:rPr>
              <w:t>Not Reborn</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i/>
                <w:iCs/>
                <w:color w:val="000000"/>
              </w:rPr>
            </w:pPr>
          </w:p>
        </w:tc>
        <w:tc>
          <w:tcPr>
            <w:tcW w:w="756"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651"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70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i/>
                <w:iCs/>
                <w:color w:val="000000"/>
              </w:rPr>
            </w:pPr>
            <w:r w:rsidRPr="00641467">
              <w:rPr>
                <w:rFonts w:ascii="Times New Roman" w:eastAsia="Times New Roman" w:hAnsi="Times New Roman" w:cs="Times New Roman"/>
                <w:i/>
                <w:iCs/>
                <w:color w:val="000000"/>
              </w:rPr>
              <w:t>Should Homosexuals be Allowed to Teach</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i/>
                <w:iCs/>
                <w:color w:val="000000"/>
              </w:rPr>
            </w:pPr>
          </w:p>
        </w:tc>
        <w:tc>
          <w:tcPr>
            <w:tcW w:w="756"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651"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70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All</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4.07</w:t>
            </w:r>
          </w:p>
        </w:tc>
        <w:tc>
          <w:tcPr>
            <w:tcW w:w="756"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0.255</w:t>
            </w:r>
          </w:p>
        </w:tc>
        <w:tc>
          <w:tcPr>
            <w:tcW w:w="65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703"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Men</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4.094</w:t>
            </w:r>
          </w:p>
        </w:tc>
        <w:tc>
          <w:tcPr>
            <w:tcW w:w="756"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0.292</w:t>
            </w:r>
          </w:p>
        </w:tc>
        <w:tc>
          <w:tcPr>
            <w:tcW w:w="65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703"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Women</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4.106</w:t>
            </w:r>
          </w:p>
        </w:tc>
        <w:tc>
          <w:tcPr>
            <w:tcW w:w="756"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0.308</w:t>
            </w:r>
          </w:p>
        </w:tc>
        <w:tc>
          <w:tcPr>
            <w:tcW w:w="65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703"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Black</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4.095</w:t>
            </w:r>
          </w:p>
        </w:tc>
        <w:tc>
          <w:tcPr>
            <w:tcW w:w="756"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0.293</w:t>
            </w:r>
          </w:p>
        </w:tc>
        <w:tc>
          <w:tcPr>
            <w:tcW w:w="65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703"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 xml:space="preserve">White </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4.099</w:t>
            </w:r>
          </w:p>
        </w:tc>
        <w:tc>
          <w:tcPr>
            <w:tcW w:w="756"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0.299</w:t>
            </w:r>
          </w:p>
        </w:tc>
        <w:tc>
          <w:tcPr>
            <w:tcW w:w="65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703"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Other</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4.081</w:t>
            </w:r>
          </w:p>
        </w:tc>
        <w:tc>
          <w:tcPr>
            <w:tcW w:w="756"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0.272</w:t>
            </w:r>
          </w:p>
        </w:tc>
        <w:tc>
          <w:tcPr>
            <w:tcW w:w="65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703"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p>
        </w:tc>
        <w:tc>
          <w:tcPr>
            <w:tcW w:w="76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756"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651"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70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i/>
                <w:iCs/>
                <w:color w:val="000000"/>
              </w:rPr>
            </w:pPr>
            <w:r w:rsidRPr="00641467">
              <w:rPr>
                <w:rFonts w:ascii="Times New Roman" w:eastAsia="Times New Roman" w:hAnsi="Times New Roman" w:cs="Times New Roman"/>
                <w:i/>
                <w:iCs/>
                <w:color w:val="000000"/>
              </w:rPr>
              <w:t xml:space="preserve">Reborn </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i/>
                <w:iCs/>
                <w:color w:val="000000"/>
              </w:rPr>
            </w:pPr>
          </w:p>
        </w:tc>
        <w:tc>
          <w:tcPr>
            <w:tcW w:w="756"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651"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70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i/>
                <w:iCs/>
                <w:color w:val="000000"/>
              </w:rPr>
            </w:pPr>
            <w:r w:rsidRPr="00641467">
              <w:rPr>
                <w:rFonts w:ascii="Times New Roman" w:eastAsia="Times New Roman" w:hAnsi="Times New Roman" w:cs="Times New Roman"/>
                <w:i/>
                <w:iCs/>
                <w:color w:val="000000"/>
              </w:rPr>
              <w:t>Should Homosexuals be Allowed to Teach</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i/>
                <w:iCs/>
                <w:color w:val="000000"/>
              </w:rPr>
            </w:pPr>
          </w:p>
        </w:tc>
        <w:tc>
          <w:tcPr>
            <w:tcW w:w="756"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651"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70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All</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4.179</w:t>
            </w:r>
          </w:p>
        </w:tc>
        <w:tc>
          <w:tcPr>
            <w:tcW w:w="756"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0.383</w:t>
            </w:r>
          </w:p>
        </w:tc>
        <w:tc>
          <w:tcPr>
            <w:tcW w:w="65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703"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Men</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4.144</w:t>
            </w:r>
          </w:p>
        </w:tc>
        <w:tc>
          <w:tcPr>
            <w:tcW w:w="756"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0.351</w:t>
            </w:r>
          </w:p>
        </w:tc>
        <w:tc>
          <w:tcPr>
            <w:tcW w:w="65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703"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Women</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4.129</w:t>
            </w:r>
          </w:p>
        </w:tc>
        <w:tc>
          <w:tcPr>
            <w:tcW w:w="756"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0.335</w:t>
            </w:r>
          </w:p>
        </w:tc>
        <w:tc>
          <w:tcPr>
            <w:tcW w:w="65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703"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Black</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4.173</w:t>
            </w:r>
          </w:p>
        </w:tc>
        <w:tc>
          <w:tcPr>
            <w:tcW w:w="756"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0.378</w:t>
            </w:r>
          </w:p>
        </w:tc>
        <w:tc>
          <w:tcPr>
            <w:tcW w:w="65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703"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White</w:t>
            </w:r>
          </w:p>
        </w:tc>
        <w:tc>
          <w:tcPr>
            <w:tcW w:w="765"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4.118</w:t>
            </w:r>
          </w:p>
        </w:tc>
        <w:tc>
          <w:tcPr>
            <w:tcW w:w="756"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0.322</w:t>
            </w:r>
          </w:p>
        </w:tc>
        <w:tc>
          <w:tcPr>
            <w:tcW w:w="65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703"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r>
      <w:tr w:rsidR="00641467" w:rsidRPr="00641467" w:rsidTr="00641467">
        <w:trPr>
          <w:trHeight w:val="320"/>
        </w:trPr>
        <w:tc>
          <w:tcPr>
            <w:tcW w:w="5405" w:type="dxa"/>
            <w:tcBorders>
              <w:top w:val="nil"/>
              <w:left w:val="nil"/>
              <w:bottom w:val="single" w:sz="4" w:space="0" w:color="auto"/>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Other</w:t>
            </w:r>
          </w:p>
        </w:tc>
        <w:tc>
          <w:tcPr>
            <w:tcW w:w="765"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4.172</w:t>
            </w:r>
          </w:p>
        </w:tc>
        <w:tc>
          <w:tcPr>
            <w:tcW w:w="756"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0.377</w:t>
            </w:r>
          </w:p>
        </w:tc>
        <w:tc>
          <w:tcPr>
            <w:tcW w:w="651"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703"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r>
      <w:tr w:rsidR="00641467" w:rsidRPr="00641467" w:rsidTr="00641467">
        <w:trPr>
          <w:trHeight w:val="320"/>
        </w:trPr>
        <w:tc>
          <w:tcPr>
            <w:tcW w:w="5405"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p>
        </w:tc>
        <w:tc>
          <w:tcPr>
            <w:tcW w:w="765"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756"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651"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70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r>
    </w:tbl>
    <w:p w:rsidR="00641467" w:rsidRDefault="00641467" w:rsidP="00F047F4">
      <w:pPr>
        <w:rPr>
          <w:rFonts w:ascii="Times New Roman" w:hAnsi="Times New Roman" w:cs="Times New Roman"/>
        </w:rPr>
      </w:pPr>
    </w:p>
    <w:p w:rsidR="0070474B" w:rsidRPr="0070474B" w:rsidRDefault="00C73AD5" w:rsidP="00C73AD5">
      <w:pPr>
        <w:spacing w:line="360" w:lineRule="auto"/>
        <w:rPr>
          <w:rFonts w:ascii="Times New Roman" w:hAnsi="Times New Roman" w:cs="Times New Roman"/>
        </w:rPr>
      </w:pPr>
      <w:r>
        <w:rPr>
          <w:rFonts w:ascii="Times New Roman" w:hAnsi="Times New Roman" w:cs="Times New Roman"/>
        </w:rPr>
        <w:t xml:space="preserve">Table 1 above displays the means, standard deviations and p values for men, women, and various races  regarding their opinions of whether homosexuals should be allowed to teach. (A “4” indicates a “yes” answer and a “5” indicates a “no” answer”.)  </w:t>
      </w:r>
    </w:p>
    <w:p w:rsidR="0070474B" w:rsidRPr="0070474B" w:rsidRDefault="0070474B" w:rsidP="00C73AD5">
      <w:pPr>
        <w:spacing w:line="360" w:lineRule="auto"/>
        <w:rPr>
          <w:rFonts w:ascii="Times New Roman" w:hAnsi="Times New Roman" w:cs="Times New Roman"/>
        </w:rPr>
      </w:pPr>
    </w:p>
    <w:p w:rsidR="00621961" w:rsidRPr="00621961" w:rsidRDefault="00621961" w:rsidP="00C73AD5">
      <w:pPr>
        <w:spacing w:line="360" w:lineRule="auto"/>
        <w:rPr>
          <w:rFonts w:ascii="Times New Roman" w:hAnsi="Times New Roman" w:cs="Times New Roman"/>
        </w:rPr>
      </w:pPr>
    </w:p>
    <w:p w:rsidR="00916653" w:rsidRPr="0070474B" w:rsidRDefault="00C73AD5" w:rsidP="00C73AD5">
      <w:pPr>
        <w:spacing w:line="360" w:lineRule="auto"/>
        <w:rPr>
          <w:rFonts w:ascii="Times New Roman" w:hAnsi="Times New Roman" w:cs="Times New Roman"/>
        </w:rPr>
      </w:pPr>
      <w:r>
        <w:rPr>
          <w:rFonts w:ascii="Times New Roman" w:hAnsi="Times New Roman" w:cs="Times New Roman"/>
        </w:rPr>
        <w:lastRenderedPageBreak/>
        <w:t xml:space="preserve">     </w:t>
      </w:r>
      <w:r w:rsidR="00916653" w:rsidRPr="0070474B">
        <w:rPr>
          <w:rFonts w:ascii="Times New Roman" w:hAnsi="Times New Roman" w:cs="Times New Roman"/>
        </w:rPr>
        <w:t>The data indicate no significant difference in the opinions of reborn blacks and reborn whites as to whether homosexuals should be allowed to teach.</w:t>
      </w:r>
      <w:r w:rsidR="0070474B" w:rsidRPr="0070474B">
        <w:rPr>
          <w:rFonts w:ascii="Times New Roman" w:hAnsi="Times New Roman" w:cs="Times New Roman"/>
        </w:rPr>
        <w:t xml:space="preserve"> The data also indicate that being “reborn” had less influence on opinions regarding homosexuals teaching than race.</w:t>
      </w:r>
      <w:r w:rsidR="0070474B">
        <w:rPr>
          <w:rFonts w:ascii="Times New Roman" w:hAnsi="Times New Roman" w:cs="Times New Roman"/>
        </w:rPr>
        <w:t xml:space="preserve"> </w:t>
      </w:r>
      <w:r>
        <w:rPr>
          <w:rFonts w:ascii="Times New Roman" w:hAnsi="Times New Roman" w:cs="Times New Roman"/>
        </w:rPr>
        <w:t>One noticeable difference between the “reborn” population and the not reborn population is the differences in standard deviation. The standard deviations in the not “reborn” populations are all lower than .3 while the standard deviations in the reborn population are all over .3.</w:t>
      </w:r>
      <w:r w:rsidR="001C56FB">
        <w:rPr>
          <w:rFonts w:ascii="Times New Roman" w:hAnsi="Times New Roman" w:cs="Times New Roman"/>
        </w:rPr>
        <w:t xml:space="preserve"> </w:t>
      </w:r>
    </w:p>
    <w:tbl>
      <w:tblPr>
        <w:tblW w:w="10040" w:type="dxa"/>
        <w:tblLook w:val="04A0" w:firstRow="1" w:lastRow="0" w:firstColumn="1" w:lastColumn="0" w:noHBand="0" w:noVBand="1"/>
      </w:tblPr>
      <w:tblGrid>
        <w:gridCol w:w="4133"/>
        <w:gridCol w:w="949"/>
        <w:gridCol w:w="1332"/>
        <w:gridCol w:w="807"/>
        <w:gridCol w:w="871"/>
        <w:gridCol w:w="1508"/>
        <w:gridCol w:w="456"/>
      </w:tblGrid>
      <w:tr w:rsidR="00641467" w:rsidRPr="00641467" w:rsidTr="00641467">
        <w:trPr>
          <w:trHeight w:val="320"/>
        </w:trPr>
        <w:tc>
          <w:tcPr>
            <w:tcW w:w="9600" w:type="dxa"/>
            <w:gridSpan w:val="6"/>
            <w:vMerge w:val="restart"/>
            <w:tcBorders>
              <w:top w:val="nil"/>
              <w:left w:val="nil"/>
              <w:bottom w:val="double" w:sz="6" w:space="0" w:color="000000"/>
              <w:right w:val="nil"/>
            </w:tcBorders>
            <w:shd w:val="clear" w:color="auto" w:fill="auto"/>
            <w:vAlign w:val="bottom"/>
            <w:hideMark/>
          </w:tcPr>
          <w:p w:rsidR="00641467" w:rsidRPr="00641467" w:rsidRDefault="00641467" w:rsidP="00641467">
            <w:pPr>
              <w:jc w:val="center"/>
              <w:rPr>
                <w:rFonts w:ascii="Times New Roman" w:eastAsia="Times New Roman" w:hAnsi="Times New Roman" w:cs="Times New Roman"/>
                <w:b/>
                <w:bCs/>
                <w:color w:val="000000"/>
              </w:rPr>
            </w:pPr>
            <w:r w:rsidRPr="00641467">
              <w:rPr>
                <w:rFonts w:ascii="Times New Roman" w:eastAsia="Times New Roman" w:hAnsi="Times New Roman" w:cs="Times New Roman"/>
                <w:b/>
                <w:bCs/>
                <w:color w:val="000000"/>
              </w:rPr>
              <w:t>Table 2. Descriptive Statistics of Variables indicating Race Opinions Regarding Homosexuals in Education</w:t>
            </w:r>
          </w:p>
        </w:tc>
        <w:tc>
          <w:tcPr>
            <w:tcW w:w="440" w:type="dxa"/>
            <w:tcBorders>
              <w:top w:val="nil"/>
              <w:left w:val="nil"/>
              <w:bottom w:val="nil"/>
              <w:right w:val="nil"/>
            </w:tcBorders>
            <w:shd w:val="clear" w:color="auto" w:fill="auto"/>
            <w:noWrap/>
            <w:vAlign w:val="bottom"/>
            <w:hideMark/>
          </w:tcPr>
          <w:p w:rsidR="00641467" w:rsidRPr="00641467" w:rsidRDefault="00641467" w:rsidP="00641467">
            <w:pPr>
              <w:jc w:val="center"/>
              <w:rPr>
                <w:rFonts w:ascii="Times New Roman" w:eastAsia="Times New Roman" w:hAnsi="Times New Roman" w:cs="Times New Roman"/>
                <w:b/>
                <w:bCs/>
                <w:color w:val="000000"/>
              </w:rPr>
            </w:pPr>
          </w:p>
        </w:tc>
      </w:tr>
      <w:tr w:rsidR="00641467" w:rsidRPr="00641467" w:rsidTr="00641467">
        <w:trPr>
          <w:trHeight w:val="340"/>
        </w:trPr>
        <w:tc>
          <w:tcPr>
            <w:tcW w:w="9600" w:type="dxa"/>
            <w:gridSpan w:val="6"/>
            <w:vMerge/>
            <w:tcBorders>
              <w:top w:val="nil"/>
              <w:left w:val="nil"/>
              <w:bottom w:val="double" w:sz="6" w:space="0" w:color="000000"/>
              <w:right w:val="nil"/>
            </w:tcBorders>
            <w:vAlign w:val="center"/>
            <w:hideMark/>
          </w:tcPr>
          <w:p w:rsidR="00641467" w:rsidRPr="00641467" w:rsidRDefault="00641467" w:rsidP="00641467">
            <w:pPr>
              <w:rPr>
                <w:rFonts w:ascii="Times New Roman" w:eastAsia="Times New Roman" w:hAnsi="Times New Roman" w:cs="Times New Roman"/>
                <w:b/>
                <w:bCs/>
                <w:color w:val="000000"/>
              </w:rPr>
            </w:pPr>
          </w:p>
        </w:tc>
        <w:tc>
          <w:tcPr>
            <w:tcW w:w="440" w:type="dxa"/>
            <w:tcBorders>
              <w:top w:val="nil"/>
              <w:left w:val="nil"/>
              <w:bottom w:val="double" w:sz="6" w:space="0" w:color="auto"/>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 </w:t>
            </w:r>
          </w:p>
        </w:tc>
      </w:tr>
      <w:tr w:rsidR="00641467" w:rsidRPr="00641467" w:rsidTr="00641467">
        <w:trPr>
          <w:trHeight w:val="340"/>
        </w:trPr>
        <w:tc>
          <w:tcPr>
            <w:tcW w:w="413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p>
        </w:tc>
        <w:tc>
          <w:tcPr>
            <w:tcW w:w="949"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1332"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1508"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r>
      <w:tr w:rsidR="00641467" w:rsidRPr="00641467" w:rsidTr="00641467">
        <w:trPr>
          <w:trHeight w:val="320"/>
        </w:trPr>
        <w:tc>
          <w:tcPr>
            <w:tcW w:w="4133" w:type="dxa"/>
            <w:tcBorders>
              <w:top w:val="nil"/>
              <w:left w:val="nil"/>
              <w:bottom w:val="single" w:sz="4" w:space="0" w:color="auto"/>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Variable</w:t>
            </w:r>
          </w:p>
        </w:tc>
        <w:tc>
          <w:tcPr>
            <w:tcW w:w="949"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center"/>
              <w:rPr>
                <w:rFonts w:ascii="Times New Roman" w:eastAsia="Times New Roman" w:hAnsi="Times New Roman" w:cs="Times New Roman"/>
                <w:color w:val="000000"/>
              </w:rPr>
            </w:pPr>
            <w:r w:rsidRPr="00641467">
              <w:rPr>
                <w:rFonts w:ascii="Times New Roman" w:eastAsia="Times New Roman" w:hAnsi="Times New Roman" w:cs="Times New Roman"/>
                <w:color w:val="000000"/>
              </w:rPr>
              <w:t>Mean</w:t>
            </w:r>
          </w:p>
        </w:tc>
        <w:tc>
          <w:tcPr>
            <w:tcW w:w="1332"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center"/>
              <w:rPr>
                <w:rFonts w:ascii="Times New Roman" w:eastAsia="Times New Roman" w:hAnsi="Times New Roman" w:cs="Times New Roman"/>
                <w:color w:val="000000"/>
              </w:rPr>
            </w:pPr>
            <w:r w:rsidRPr="00641467">
              <w:rPr>
                <w:rFonts w:ascii="Times New Roman" w:eastAsia="Times New Roman" w:hAnsi="Times New Roman" w:cs="Times New Roman"/>
                <w:color w:val="000000"/>
              </w:rPr>
              <w:t xml:space="preserve">S.D. </w:t>
            </w:r>
          </w:p>
        </w:tc>
        <w:tc>
          <w:tcPr>
            <w:tcW w:w="807"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center"/>
              <w:rPr>
                <w:rFonts w:ascii="Times New Roman" w:eastAsia="Times New Roman" w:hAnsi="Times New Roman" w:cs="Times New Roman"/>
                <w:color w:val="000000"/>
              </w:rPr>
            </w:pPr>
            <w:r w:rsidRPr="00641467">
              <w:rPr>
                <w:rFonts w:ascii="Times New Roman" w:eastAsia="Times New Roman" w:hAnsi="Times New Roman" w:cs="Times New Roman"/>
                <w:color w:val="000000"/>
              </w:rPr>
              <w:t>Min.</w:t>
            </w:r>
          </w:p>
        </w:tc>
        <w:tc>
          <w:tcPr>
            <w:tcW w:w="871"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center"/>
              <w:rPr>
                <w:rFonts w:ascii="Times New Roman" w:eastAsia="Times New Roman" w:hAnsi="Times New Roman" w:cs="Times New Roman"/>
                <w:color w:val="000000"/>
              </w:rPr>
            </w:pPr>
            <w:r w:rsidRPr="00641467">
              <w:rPr>
                <w:rFonts w:ascii="Times New Roman" w:eastAsia="Times New Roman" w:hAnsi="Times New Roman" w:cs="Times New Roman"/>
                <w:color w:val="000000"/>
              </w:rPr>
              <w:t>Max.</w:t>
            </w:r>
          </w:p>
        </w:tc>
        <w:tc>
          <w:tcPr>
            <w:tcW w:w="1508"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center"/>
              <w:rPr>
                <w:rFonts w:ascii="Times New Roman" w:eastAsia="Times New Roman" w:hAnsi="Times New Roman" w:cs="Times New Roman"/>
                <w:i/>
                <w:iCs/>
                <w:color w:val="000000"/>
              </w:rPr>
            </w:pPr>
            <w:r w:rsidRPr="00641467">
              <w:rPr>
                <w:rFonts w:ascii="Times New Roman" w:eastAsia="Times New Roman" w:hAnsi="Times New Roman" w:cs="Times New Roman"/>
                <w:i/>
                <w:iCs/>
                <w:color w:val="000000"/>
              </w:rPr>
              <w:t>p</w:t>
            </w:r>
          </w:p>
        </w:tc>
        <w:tc>
          <w:tcPr>
            <w:tcW w:w="440"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center"/>
              <w:rPr>
                <w:rFonts w:ascii="Times New Roman" w:eastAsia="Times New Roman" w:hAnsi="Times New Roman" w:cs="Times New Roman"/>
                <w:color w:val="000000"/>
              </w:rPr>
            </w:pPr>
            <w:r w:rsidRPr="00641467">
              <w:rPr>
                <w:rFonts w:ascii="Times New Roman" w:eastAsia="Times New Roman" w:hAnsi="Times New Roman" w:cs="Times New Roman"/>
                <w:color w:val="000000"/>
              </w:rPr>
              <w:t> </w:t>
            </w:r>
          </w:p>
        </w:tc>
      </w:tr>
      <w:tr w:rsidR="00641467" w:rsidRPr="00641467" w:rsidTr="00641467">
        <w:trPr>
          <w:trHeight w:val="320"/>
        </w:trPr>
        <w:tc>
          <w:tcPr>
            <w:tcW w:w="4133" w:type="dxa"/>
            <w:tcBorders>
              <w:top w:val="nil"/>
              <w:left w:val="nil"/>
              <w:bottom w:val="nil"/>
              <w:right w:val="nil"/>
            </w:tcBorders>
            <w:shd w:val="clear" w:color="auto" w:fill="auto"/>
            <w:noWrap/>
            <w:vAlign w:val="bottom"/>
            <w:hideMark/>
          </w:tcPr>
          <w:p w:rsidR="00641467" w:rsidRPr="00641467" w:rsidRDefault="00641467" w:rsidP="00641467">
            <w:pPr>
              <w:jc w:val="center"/>
              <w:rPr>
                <w:rFonts w:ascii="Times New Roman" w:eastAsia="Times New Roman" w:hAnsi="Times New Roman" w:cs="Times New Roman"/>
                <w:color w:val="000000"/>
              </w:rPr>
            </w:pPr>
          </w:p>
        </w:tc>
        <w:tc>
          <w:tcPr>
            <w:tcW w:w="949"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1332"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1508"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r>
      <w:tr w:rsidR="00641467" w:rsidRPr="00641467" w:rsidTr="00641467">
        <w:trPr>
          <w:trHeight w:val="320"/>
        </w:trPr>
        <w:tc>
          <w:tcPr>
            <w:tcW w:w="413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All</w:t>
            </w:r>
          </w:p>
        </w:tc>
        <w:tc>
          <w:tcPr>
            <w:tcW w:w="949"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4.118</w:t>
            </w:r>
          </w:p>
        </w:tc>
        <w:tc>
          <w:tcPr>
            <w:tcW w:w="1332"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0.32232</w:t>
            </w:r>
          </w:p>
        </w:tc>
        <w:tc>
          <w:tcPr>
            <w:tcW w:w="807"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87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c>
          <w:tcPr>
            <w:tcW w:w="1508"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1.55E-12</w:t>
            </w:r>
          </w:p>
        </w:tc>
        <w:tc>
          <w:tcPr>
            <w:tcW w:w="440"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w:t>
            </w:r>
          </w:p>
        </w:tc>
      </w:tr>
      <w:tr w:rsidR="00641467" w:rsidRPr="00641467" w:rsidTr="00641467">
        <w:trPr>
          <w:trHeight w:val="320"/>
        </w:trPr>
        <w:tc>
          <w:tcPr>
            <w:tcW w:w="413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Men</w:t>
            </w:r>
          </w:p>
        </w:tc>
        <w:tc>
          <w:tcPr>
            <w:tcW w:w="949"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4.12</w:t>
            </w:r>
          </w:p>
        </w:tc>
        <w:tc>
          <w:tcPr>
            <w:tcW w:w="1332"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0.32534</w:t>
            </w:r>
          </w:p>
        </w:tc>
        <w:tc>
          <w:tcPr>
            <w:tcW w:w="807"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87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c>
          <w:tcPr>
            <w:tcW w:w="1508"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9.31E-02</w:t>
            </w:r>
          </w:p>
        </w:tc>
        <w:tc>
          <w:tcPr>
            <w:tcW w:w="440"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p>
        </w:tc>
      </w:tr>
      <w:tr w:rsidR="00641467" w:rsidRPr="00641467" w:rsidTr="00641467">
        <w:trPr>
          <w:trHeight w:val="320"/>
        </w:trPr>
        <w:tc>
          <w:tcPr>
            <w:tcW w:w="413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Women</w:t>
            </w:r>
          </w:p>
        </w:tc>
        <w:tc>
          <w:tcPr>
            <w:tcW w:w="949"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4.116</w:t>
            </w:r>
          </w:p>
        </w:tc>
        <w:tc>
          <w:tcPr>
            <w:tcW w:w="1332"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0.32002</w:t>
            </w:r>
          </w:p>
        </w:tc>
        <w:tc>
          <w:tcPr>
            <w:tcW w:w="807"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87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c>
          <w:tcPr>
            <w:tcW w:w="1508"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0.06364</w:t>
            </w:r>
          </w:p>
        </w:tc>
        <w:tc>
          <w:tcPr>
            <w:tcW w:w="440"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p>
        </w:tc>
      </w:tr>
      <w:tr w:rsidR="00641467" w:rsidRPr="00641467" w:rsidTr="00641467">
        <w:trPr>
          <w:trHeight w:val="320"/>
        </w:trPr>
        <w:tc>
          <w:tcPr>
            <w:tcW w:w="413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Black</w:t>
            </w:r>
          </w:p>
        </w:tc>
        <w:tc>
          <w:tcPr>
            <w:tcW w:w="949"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4.184</w:t>
            </w:r>
          </w:p>
        </w:tc>
        <w:tc>
          <w:tcPr>
            <w:tcW w:w="1332"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0.38809</w:t>
            </w:r>
          </w:p>
        </w:tc>
        <w:tc>
          <w:tcPr>
            <w:tcW w:w="807"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87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c>
          <w:tcPr>
            <w:tcW w:w="1508"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1.44E-07</w:t>
            </w:r>
          </w:p>
        </w:tc>
        <w:tc>
          <w:tcPr>
            <w:tcW w:w="440"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w:t>
            </w:r>
          </w:p>
        </w:tc>
      </w:tr>
      <w:tr w:rsidR="00641467" w:rsidRPr="00641467" w:rsidTr="00641467">
        <w:trPr>
          <w:trHeight w:val="320"/>
        </w:trPr>
        <w:tc>
          <w:tcPr>
            <w:tcW w:w="413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 xml:space="preserve">White </w:t>
            </w:r>
          </w:p>
        </w:tc>
        <w:tc>
          <w:tcPr>
            <w:tcW w:w="949"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4.097</w:t>
            </w:r>
          </w:p>
        </w:tc>
        <w:tc>
          <w:tcPr>
            <w:tcW w:w="1332"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0.29636</w:t>
            </w:r>
          </w:p>
        </w:tc>
        <w:tc>
          <w:tcPr>
            <w:tcW w:w="807"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871"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c>
          <w:tcPr>
            <w:tcW w:w="1508"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0.0931</w:t>
            </w:r>
          </w:p>
        </w:tc>
        <w:tc>
          <w:tcPr>
            <w:tcW w:w="440" w:type="dxa"/>
            <w:tcBorders>
              <w:top w:val="nil"/>
              <w:left w:val="nil"/>
              <w:bottom w:val="nil"/>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p>
        </w:tc>
      </w:tr>
      <w:tr w:rsidR="00641467" w:rsidRPr="00641467" w:rsidTr="00641467">
        <w:trPr>
          <w:trHeight w:val="320"/>
        </w:trPr>
        <w:tc>
          <w:tcPr>
            <w:tcW w:w="4133" w:type="dxa"/>
            <w:tcBorders>
              <w:top w:val="nil"/>
              <w:left w:val="nil"/>
              <w:bottom w:val="single" w:sz="4" w:space="0" w:color="auto"/>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Other</w:t>
            </w:r>
          </w:p>
        </w:tc>
        <w:tc>
          <w:tcPr>
            <w:tcW w:w="949"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4.162</w:t>
            </w:r>
          </w:p>
        </w:tc>
        <w:tc>
          <w:tcPr>
            <w:tcW w:w="1332"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0.29636</w:t>
            </w:r>
          </w:p>
        </w:tc>
        <w:tc>
          <w:tcPr>
            <w:tcW w:w="807"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4</w:t>
            </w:r>
          </w:p>
        </w:tc>
        <w:tc>
          <w:tcPr>
            <w:tcW w:w="871"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5</w:t>
            </w:r>
          </w:p>
        </w:tc>
        <w:tc>
          <w:tcPr>
            <w:tcW w:w="1508" w:type="dxa"/>
            <w:tcBorders>
              <w:top w:val="nil"/>
              <w:left w:val="nil"/>
              <w:bottom w:val="single" w:sz="4" w:space="0" w:color="auto"/>
              <w:right w:val="nil"/>
            </w:tcBorders>
            <w:shd w:val="clear" w:color="auto" w:fill="auto"/>
            <w:noWrap/>
            <w:vAlign w:val="bottom"/>
            <w:hideMark/>
          </w:tcPr>
          <w:p w:rsidR="00641467" w:rsidRPr="00641467" w:rsidRDefault="00641467" w:rsidP="00641467">
            <w:pPr>
              <w:jc w:val="right"/>
              <w:rPr>
                <w:rFonts w:ascii="Times New Roman" w:eastAsia="Times New Roman" w:hAnsi="Times New Roman" w:cs="Times New Roman"/>
                <w:color w:val="000000"/>
              </w:rPr>
            </w:pPr>
            <w:r w:rsidRPr="00641467">
              <w:rPr>
                <w:rFonts w:ascii="Times New Roman" w:eastAsia="Times New Roman" w:hAnsi="Times New Roman" w:cs="Times New Roman"/>
                <w:color w:val="000000"/>
              </w:rPr>
              <w:t>7.52E-10</w:t>
            </w:r>
          </w:p>
        </w:tc>
        <w:tc>
          <w:tcPr>
            <w:tcW w:w="440" w:type="dxa"/>
            <w:tcBorders>
              <w:top w:val="nil"/>
              <w:left w:val="nil"/>
              <w:bottom w:val="single" w:sz="4" w:space="0" w:color="auto"/>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color w:val="000000"/>
              </w:rPr>
            </w:pPr>
            <w:r w:rsidRPr="00641467">
              <w:rPr>
                <w:rFonts w:ascii="Times New Roman" w:eastAsia="Times New Roman" w:hAnsi="Times New Roman" w:cs="Times New Roman"/>
                <w:color w:val="000000"/>
              </w:rPr>
              <w:t>**</w:t>
            </w:r>
          </w:p>
        </w:tc>
      </w:tr>
      <w:tr w:rsidR="00641467" w:rsidRPr="00641467" w:rsidTr="00641467">
        <w:trPr>
          <w:trHeight w:val="320"/>
        </w:trPr>
        <w:tc>
          <w:tcPr>
            <w:tcW w:w="4133"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i/>
                <w:iCs/>
                <w:color w:val="000000"/>
              </w:rPr>
            </w:pPr>
            <w:r w:rsidRPr="00641467">
              <w:rPr>
                <w:rFonts w:ascii="Times New Roman" w:eastAsia="Times New Roman" w:hAnsi="Times New Roman" w:cs="Times New Roman"/>
                <w:i/>
                <w:iCs/>
                <w:color w:val="000000"/>
              </w:rPr>
              <w:t>* p &lt; .05          ** p &lt; .01</w:t>
            </w:r>
          </w:p>
        </w:tc>
        <w:tc>
          <w:tcPr>
            <w:tcW w:w="949"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i/>
                <w:iCs/>
                <w:color w:val="000000"/>
              </w:rPr>
            </w:pPr>
          </w:p>
        </w:tc>
        <w:tc>
          <w:tcPr>
            <w:tcW w:w="1332"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1508"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641467" w:rsidRPr="00641467" w:rsidRDefault="00641467" w:rsidP="00641467">
            <w:pPr>
              <w:rPr>
                <w:rFonts w:ascii="Times New Roman" w:eastAsia="Times New Roman" w:hAnsi="Times New Roman" w:cs="Times New Roman"/>
                <w:sz w:val="20"/>
                <w:szCs w:val="20"/>
              </w:rPr>
            </w:pPr>
          </w:p>
        </w:tc>
      </w:tr>
    </w:tbl>
    <w:p w:rsidR="00916653" w:rsidRDefault="00916653" w:rsidP="00F047F4">
      <w:pPr>
        <w:rPr>
          <w:rFonts w:ascii="Times New Roman" w:hAnsi="Times New Roman" w:cs="Times New Roman"/>
          <w:u w:val="single"/>
        </w:rPr>
      </w:pPr>
    </w:p>
    <w:p w:rsidR="00641467" w:rsidRPr="0070474B" w:rsidRDefault="00641467" w:rsidP="00F047F4">
      <w:pPr>
        <w:rPr>
          <w:rFonts w:ascii="Times New Roman" w:hAnsi="Times New Roman" w:cs="Times New Roman"/>
          <w:u w:val="single"/>
        </w:rPr>
      </w:pPr>
    </w:p>
    <w:p w:rsidR="00641467" w:rsidRDefault="00641467" w:rsidP="00641467">
      <w:pPr>
        <w:spacing w:line="360" w:lineRule="auto"/>
        <w:rPr>
          <w:rFonts w:ascii="Times New Roman" w:hAnsi="Times New Roman" w:cs="Times New Roman"/>
        </w:rPr>
      </w:pPr>
      <w:r>
        <w:rPr>
          <w:rFonts w:ascii="Times New Roman" w:hAnsi="Times New Roman" w:cs="Times New Roman"/>
        </w:rPr>
        <w:t xml:space="preserve">     </w:t>
      </w:r>
      <w:r w:rsidRPr="0070474B">
        <w:rPr>
          <w:rFonts w:ascii="Times New Roman" w:hAnsi="Times New Roman" w:cs="Times New Roman"/>
        </w:rPr>
        <w:t xml:space="preserve">The data show a significant difference between white and nonwhite views on whether homosexuals should be allowed to teach. The data indicate a </w:t>
      </w:r>
      <w:r w:rsidRPr="0070474B">
        <w:rPr>
          <w:rFonts w:ascii="Times New Roman" w:hAnsi="Times New Roman" w:cs="Times New Roman"/>
          <w:i/>
        </w:rPr>
        <w:t>p</w:t>
      </w:r>
      <w:r w:rsidRPr="0070474B">
        <w:rPr>
          <w:rFonts w:ascii="Times New Roman" w:hAnsi="Times New Roman" w:cs="Times New Roman"/>
        </w:rPr>
        <w:t xml:space="preserve"> value of 0.0000741 indicating a significant difference between white and black opinion. In addition the data also indicate a significant difference of opinion between white and other (not black) races with a  p value of 0.0383. </w:t>
      </w:r>
      <w:r w:rsidRPr="003D174E">
        <w:rPr>
          <w:rFonts w:ascii="Times New Roman" w:hAnsi="Times New Roman" w:cs="Times New Roman"/>
        </w:rPr>
        <w:t>I use</w:t>
      </w:r>
      <w:r>
        <w:rPr>
          <w:rFonts w:ascii="Times New Roman" w:hAnsi="Times New Roman" w:cs="Times New Roman"/>
        </w:rPr>
        <w:t>d an ANOVA to test between races and then use</w:t>
      </w:r>
      <w:r>
        <w:rPr>
          <w:rFonts w:ascii="Times New Roman" w:hAnsi="Times New Roman" w:cs="Times New Roman"/>
        </w:rPr>
        <w:t>d</w:t>
      </w:r>
      <w:r>
        <w:rPr>
          <w:rFonts w:ascii="Times New Roman" w:hAnsi="Times New Roman" w:cs="Times New Roman"/>
        </w:rPr>
        <w:t xml:space="preserve"> a Tukey test to look at where the actual difference was. There is no significant difference between men and women in their view of whether homosexuals should teach (</w:t>
      </w:r>
      <w:r w:rsidRPr="001C56FB">
        <w:rPr>
          <w:rFonts w:ascii="Times New Roman" w:hAnsi="Times New Roman" w:cs="Times New Roman"/>
        </w:rPr>
        <w:t>p-value = 0.7711</w:t>
      </w:r>
      <w:r>
        <w:rPr>
          <w:rFonts w:ascii="Times New Roman" w:hAnsi="Times New Roman" w:cs="Times New Roman"/>
        </w:rPr>
        <w:t>).</w:t>
      </w:r>
    </w:p>
    <w:p w:rsidR="00664ED9" w:rsidRDefault="00664ED9" w:rsidP="00641467">
      <w:pPr>
        <w:spacing w:line="360" w:lineRule="auto"/>
        <w:rPr>
          <w:rFonts w:ascii="Times New Roman" w:hAnsi="Times New Roman" w:cs="Times New Roman"/>
        </w:rPr>
      </w:pPr>
    </w:p>
    <w:p w:rsidR="00664ED9" w:rsidRDefault="00664ED9" w:rsidP="00641467">
      <w:pPr>
        <w:spacing w:line="360" w:lineRule="auto"/>
        <w:rPr>
          <w:rFonts w:ascii="Times New Roman" w:hAnsi="Times New Roman" w:cs="Times New Roman"/>
        </w:rPr>
      </w:pPr>
      <w:r>
        <w:rPr>
          <w:rFonts w:ascii="Times New Roman" w:hAnsi="Times New Roman" w:cs="Times New Roman"/>
        </w:rPr>
        <w:t>In conclusion, it appears that having a “reborn” experience does not make a significant difference on a subject’s views regarding homosexuals teaching. Race, on the other hand, does appear to have a significant impact.</w:t>
      </w:r>
      <w:bookmarkStart w:id="0" w:name="_GoBack"/>
      <w:bookmarkEnd w:id="0"/>
    </w:p>
    <w:p w:rsidR="006833C6" w:rsidRPr="0070474B" w:rsidRDefault="006833C6" w:rsidP="00F047F4">
      <w:pPr>
        <w:rPr>
          <w:rFonts w:ascii="Times New Roman" w:hAnsi="Times New Roman" w:cs="Times New Roman"/>
        </w:rPr>
      </w:pPr>
    </w:p>
    <w:sectPr w:rsidR="006833C6" w:rsidRPr="0070474B" w:rsidSect="00027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253A5"/>
    <w:multiLevelType w:val="hybridMultilevel"/>
    <w:tmpl w:val="42620AFC"/>
    <w:lvl w:ilvl="0" w:tplc="D41608D4">
      <w:start w:val="1"/>
      <w:numFmt w:val="bullet"/>
      <w:lvlText w:val=""/>
      <w:lvlJc w:val="left"/>
      <w:pPr>
        <w:tabs>
          <w:tab w:val="num" w:pos="720"/>
        </w:tabs>
        <w:ind w:left="720" w:hanging="360"/>
      </w:pPr>
      <w:rPr>
        <w:rFonts w:ascii="Wingdings 2" w:hAnsi="Wingdings 2" w:hint="default"/>
      </w:rPr>
    </w:lvl>
    <w:lvl w:ilvl="1" w:tplc="0FBE6956">
      <w:numFmt w:val="bullet"/>
      <w:lvlText w:val=""/>
      <w:lvlJc w:val="left"/>
      <w:pPr>
        <w:tabs>
          <w:tab w:val="num" w:pos="1440"/>
        </w:tabs>
        <w:ind w:left="1440" w:hanging="360"/>
      </w:pPr>
      <w:rPr>
        <w:rFonts w:ascii="Wingdings 2" w:hAnsi="Wingdings 2" w:hint="default"/>
      </w:rPr>
    </w:lvl>
    <w:lvl w:ilvl="2" w:tplc="A7E0A59C" w:tentative="1">
      <w:start w:val="1"/>
      <w:numFmt w:val="bullet"/>
      <w:lvlText w:val=""/>
      <w:lvlJc w:val="left"/>
      <w:pPr>
        <w:tabs>
          <w:tab w:val="num" w:pos="2160"/>
        </w:tabs>
        <w:ind w:left="2160" w:hanging="360"/>
      </w:pPr>
      <w:rPr>
        <w:rFonts w:ascii="Wingdings 2" w:hAnsi="Wingdings 2" w:hint="default"/>
      </w:rPr>
    </w:lvl>
    <w:lvl w:ilvl="3" w:tplc="BED6B628" w:tentative="1">
      <w:start w:val="1"/>
      <w:numFmt w:val="bullet"/>
      <w:lvlText w:val=""/>
      <w:lvlJc w:val="left"/>
      <w:pPr>
        <w:tabs>
          <w:tab w:val="num" w:pos="2880"/>
        </w:tabs>
        <w:ind w:left="2880" w:hanging="360"/>
      </w:pPr>
      <w:rPr>
        <w:rFonts w:ascii="Wingdings 2" w:hAnsi="Wingdings 2" w:hint="default"/>
      </w:rPr>
    </w:lvl>
    <w:lvl w:ilvl="4" w:tplc="AEC8D21A" w:tentative="1">
      <w:start w:val="1"/>
      <w:numFmt w:val="bullet"/>
      <w:lvlText w:val=""/>
      <w:lvlJc w:val="left"/>
      <w:pPr>
        <w:tabs>
          <w:tab w:val="num" w:pos="3600"/>
        </w:tabs>
        <w:ind w:left="3600" w:hanging="360"/>
      </w:pPr>
      <w:rPr>
        <w:rFonts w:ascii="Wingdings 2" w:hAnsi="Wingdings 2" w:hint="default"/>
      </w:rPr>
    </w:lvl>
    <w:lvl w:ilvl="5" w:tplc="DB8E5D72" w:tentative="1">
      <w:start w:val="1"/>
      <w:numFmt w:val="bullet"/>
      <w:lvlText w:val=""/>
      <w:lvlJc w:val="left"/>
      <w:pPr>
        <w:tabs>
          <w:tab w:val="num" w:pos="4320"/>
        </w:tabs>
        <w:ind w:left="4320" w:hanging="360"/>
      </w:pPr>
      <w:rPr>
        <w:rFonts w:ascii="Wingdings 2" w:hAnsi="Wingdings 2" w:hint="default"/>
      </w:rPr>
    </w:lvl>
    <w:lvl w:ilvl="6" w:tplc="588C900C" w:tentative="1">
      <w:start w:val="1"/>
      <w:numFmt w:val="bullet"/>
      <w:lvlText w:val=""/>
      <w:lvlJc w:val="left"/>
      <w:pPr>
        <w:tabs>
          <w:tab w:val="num" w:pos="5040"/>
        </w:tabs>
        <w:ind w:left="5040" w:hanging="360"/>
      </w:pPr>
      <w:rPr>
        <w:rFonts w:ascii="Wingdings 2" w:hAnsi="Wingdings 2" w:hint="default"/>
      </w:rPr>
    </w:lvl>
    <w:lvl w:ilvl="7" w:tplc="B83A2DAA" w:tentative="1">
      <w:start w:val="1"/>
      <w:numFmt w:val="bullet"/>
      <w:lvlText w:val=""/>
      <w:lvlJc w:val="left"/>
      <w:pPr>
        <w:tabs>
          <w:tab w:val="num" w:pos="5760"/>
        </w:tabs>
        <w:ind w:left="5760" w:hanging="360"/>
      </w:pPr>
      <w:rPr>
        <w:rFonts w:ascii="Wingdings 2" w:hAnsi="Wingdings 2" w:hint="default"/>
      </w:rPr>
    </w:lvl>
    <w:lvl w:ilvl="8" w:tplc="5A5A83B4"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F4"/>
    <w:rsid w:val="00027561"/>
    <w:rsid w:val="001049D3"/>
    <w:rsid w:val="001C56FB"/>
    <w:rsid w:val="001F790B"/>
    <w:rsid w:val="00362199"/>
    <w:rsid w:val="003D174E"/>
    <w:rsid w:val="005E0BC5"/>
    <w:rsid w:val="00621961"/>
    <w:rsid w:val="00641467"/>
    <w:rsid w:val="00664ED9"/>
    <w:rsid w:val="006833C6"/>
    <w:rsid w:val="00697C09"/>
    <w:rsid w:val="0070474B"/>
    <w:rsid w:val="00916653"/>
    <w:rsid w:val="00A95DFB"/>
    <w:rsid w:val="00B346DF"/>
    <w:rsid w:val="00C73AD5"/>
    <w:rsid w:val="00F0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8DEF"/>
  <w14:defaultImageDpi w14:val="32767"/>
  <w15:chartTrackingRefBased/>
  <w15:docId w15:val="{E2948E6E-005C-A241-A98F-F31DB61C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6568">
      <w:bodyDiv w:val="1"/>
      <w:marLeft w:val="0"/>
      <w:marRight w:val="0"/>
      <w:marTop w:val="0"/>
      <w:marBottom w:val="0"/>
      <w:divBdr>
        <w:top w:val="none" w:sz="0" w:space="0" w:color="auto"/>
        <w:left w:val="none" w:sz="0" w:space="0" w:color="auto"/>
        <w:bottom w:val="none" w:sz="0" w:space="0" w:color="auto"/>
        <w:right w:val="none" w:sz="0" w:space="0" w:color="auto"/>
      </w:divBdr>
    </w:div>
    <w:div w:id="1518735382">
      <w:bodyDiv w:val="1"/>
      <w:marLeft w:val="0"/>
      <w:marRight w:val="0"/>
      <w:marTop w:val="0"/>
      <w:marBottom w:val="0"/>
      <w:divBdr>
        <w:top w:val="none" w:sz="0" w:space="0" w:color="auto"/>
        <w:left w:val="none" w:sz="0" w:space="0" w:color="auto"/>
        <w:bottom w:val="none" w:sz="0" w:space="0" w:color="auto"/>
        <w:right w:val="none" w:sz="0" w:space="0" w:color="auto"/>
      </w:divBdr>
      <w:divsChild>
        <w:div w:id="1967930700">
          <w:marLeft w:val="288"/>
          <w:marRight w:val="0"/>
          <w:marTop w:val="240"/>
          <w:marBottom w:val="0"/>
          <w:divBdr>
            <w:top w:val="none" w:sz="0" w:space="0" w:color="auto"/>
            <w:left w:val="none" w:sz="0" w:space="0" w:color="auto"/>
            <w:bottom w:val="none" w:sz="0" w:space="0" w:color="auto"/>
            <w:right w:val="none" w:sz="0" w:space="0" w:color="auto"/>
          </w:divBdr>
        </w:div>
        <w:div w:id="1503156420">
          <w:marLeft w:val="1080"/>
          <w:marRight w:val="0"/>
          <w:marTop w:val="50"/>
          <w:marBottom w:val="50"/>
          <w:divBdr>
            <w:top w:val="none" w:sz="0" w:space="0" w:color="auto"/>
            <w:left w:val="none" w:sz="0" w:space="0" w:color="auto"/>
            <w:bottom w:val="none" w:sz="0" w:space="0" w:color="auto"/>
            <w:right w:val="none" w:sz="0" w:space="0" w:color="auto"/>
          </w:divBdr>
        </w:div>
        <w:div w:id="1751806196">
          <w:marLeft w:val="1080"/>
          <w:marRight w:val="0"/>
          <w:marTop w:val="50"/>
          <w:marBottom w:val="50"/>
          <w:divBdr>
            <w:top w:val="none" w:sz="0" w:space="0" w:color="auto"/>
            <w:left w:val="none" w:sz="0" w:space="0" w:color="auto"/>
            <w:bottom w:val="none" w:sz="0" w:space="0" w:color="auto"/>
            <w:right w:val="none" w:sz="0" w:space="0" w:color="auto"/>
          </w:divBdr>
        </w:div>
      </w:divsChild>
    </w:div>
    <w:div w:id="1987278981">
      <w:bodyDiv w:val="1"/>
      <w:marLeft w:val="0"/>
      <w:marRight w:val="0"/>
      <w:marTop w:val="0"/>
      <w:marBottom w:val="0"/>
      <w:divBdr>
        <w:top w:val="none" w:sz="0" w:space="0" w:color="auto"/>
        <w:left w:val="none" w:sz="0" w:space="0" w:color="auto"/>
        <w:bottom w:val="none" w:sz="0" w:space="0" w:color="auto"/>
        <w:right w:val="none" w:sz="0" w:space="0" w:color="auto"/>
      </w:divBdr>
    </w:div>
    <w:div w:id="200863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Schlosz</dc:creator>
  <cp:keywords/>
  <dc:description/>
  <cp:lastModifiedBy>David Schlosz</cp:lastModifiedBy>
  <cp:revision>7</cp:revision>
  <dcterms:created xsi:type="dcterms:W3CDTF">2018-11-06T23:49:00Z</dcterms:created>
  <dcterms:modified xsi:type="dcterms:W3CDTF">2018-11-08T17:29:00Z</dcterms:modified>
</cp:coreProperties>
</file>