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C6C6F" w14:textId="0857BAF5" w:rsidR="00D26FF9" w:rsidRDefault="00D26FF9" w:rsidP="00C36AED">
      <w:pPr>
        <w:spacing w:after="0" w:line="276" w:lineRule="auto"/>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DATE \@ "MMMM d, yyyy" </w:instrText>
      </w:r>
      <w:r>
        <w:rPr>
          <w:rFonts w:ascii="Calibri" w:hAnsi="Calibri" w:cs="Calibri"/>
          <w:sz w:val="22"/>
          <w:szCs w:val="22"/>
        </w:rPr>
        <w:fldChar w:fldCharType="separate"/>
      </w:r>
      <w:r w:rsidR="00A76D89">
        <w:rPr>
          <w:rFonts w:ascii="Calibri" w:hAnsi="Calibri" w:cs="Calibri"/>
          <w:noProof/>
          <w:sz w:val="22"/>
          <w:szCs w:val="22"/>
        </w:rPr>
        <w:t>June 1, 2025</w:t>
      </w:r>
      <w:r>
        <w:rPr>
          <w:rFonts w:ascii="Calibri" w:hAnsi="Calibri" w:cs="Calibri"/>
          <w:sz w:val="22"/>
          <w:szCs w:val="22"/>
        </w:rPr>
        <w:fldChar w:fldCharType="end"/>
      </w:r>
    </w:p>
    <w:p w14:paraId="1736417C" w14:textId="60A0DFF4" w:rsidR="00CE66BF" w:rsidRPr="00BB26BB" w:rsidRDefault="007631E9" w:rsidP="00C36AED">
      <w:pPr>
        <w:spacing w:after="0" w:line="276" w:lineRule="auto"/>
        <w:rPr>
          <w:rFonts w:ascii="Calibri" w:hAnsi="Calibri" w:cs="Calibri"/>
          <w:sz w:val="22"/>
          <w:szCs w:val="22"/>
        </w:rPr>
      </w:pPr>
      <w:r>
        <w:t>Recruitment Team</w:t>
      </w:r>
    </w:p>
    <w:p w14:paraId="0FBC0E2A" w14:textId="7E7915E3" w:rsidR="003615D1" w:rsidRPr="00BB26BB" w:rsidRDefault="003615D1" w:rsidP="00C36AED">
      <w:pPr>
        <w:spacing w:after="0" w:line="276" w:lineRule="auto"/>
        <w:rPr>
          <w:rFonts w:ascii="Calibri" w:hAnsi="Calibri" w:cs="Calibri"/>
          <w:sz w:val="22"/>
          <w:szCs w:val="22"/>
        </w:rPr>
      </w:pPr>
      <w:r>
        <w:t>McKinsey &amp; Company</w:t>
      </w:r>
    </w:p>
    <w:p w14:paraId="3BB3216C" w14:textId="73890D77" w:rsidR="00617327" w:rsidRPr="00BB26BB" w:rsidRDefault="003615D1" w:rsidP="00C36AED">
      <w:pPr>
        <w:spacing w:after="0" w:line="276" w:lineRule="auto"/>
        <w:rPr>
          <w:rFonts w:ascii="Calibri" w:hAnsi="Calibri" w:cs="Calibri"/>
          <w:sz w:val="22"/>
          <w:szCs w:val="22"/>
        </w:rPr>
      </w:pPr>
      <w:r>
        <w:t>null</w:t>
      </w:r>
    </w:p>
    <w:p w14:paraId="20821151" w14:textId="1BF8F772" w:rsidR="003615D1" w:rsidRPr="00BB26BB" w:rsidRDefault="003615D1" w:rsidP="00C36AED">
      <w:pPr>
        <w:spacing w:after="0" w:line="276" w:lineRule="auto"/>
        <w:rPr>
          <w:rFonts w:ascii="Calibri" w:hAnsi="Calibri" w:cs="Calibri"/>
          <w:sz w:val="22"/>
          <w:szCs w:val="22"/>
        </w:rPr>
      </w:pPr>
      <w:r>
        <w:t>null</w:t>
      </w:r>
    </w:p>
    <w:p w14:paraId="6E2997A3" w14:textId="77777777" w:rsidR="003615D1" w:rsidRPr="00BB26BB" w:rsidRDefault="003615D1" w:rsidP="00C36AED">
      <w:pPr>
        <w:spacing w:after="0" w:line="276" w:lineRule="auto"/>
        <w:rPr>
          <w:rFonts w:ascii="Calibri" w:hAnsi="Calibri" w:cs="Calibri"/>
          <w:sz w:val="22"/>
          <w:szCs w:val="22"/>
        </w:rPr>
      </w:pPr>
    </w:p>
    <w:p w14:paraId="5EB8E8A3" w14:textId="605B4004" w:rsidR="003615D1" w:rsidRPr="00BB26BB" w:rsidRDefault="003615D1" w:rsidP="00C36AED">
      <w:pPr>
        <w:spacing w:after="0" w:line="276" w:lineRule="auto"/>
        <w:rPr>
          <w:rFonts w:ascii="Calibri" w:hAnsi="Calibri" w:cs="Calibri"/>
          <w:sz w:val="22"/>
          <w:szCs w:val="22"/>
        </w:rPr>
      </w:pPr>
      <w:r>
        <w:t>Dear Recruitment Team,</w:t>
      </w:r>
    </w:p>
    <w:p w14:paraId="63F3974A" w14:textId="77777777" w:rsidR="00662DD1" w:rsidRDefault="00662DD1" w:rsidP="00C36AED">
      <w:pPr>
        <w:spacing w:after="0" w:line="276" w:lineRule="auto"/>
        <w:rPr>
          <w:rFonts w:ascii="Calibri" w:hAnsi="Calibri" w:cs="Calibri"/>
          <w:sz w:val="22"/>
          <w:szCs w:val="22"/>
        </w:rPr>
      </w:pPr>
    </w:p>
    <w:p w14:paraId="129F76D7" w14:textId="4AB9D70D" w:rsidR="00A76D89" w:rsidRDefault="002C4770" w:rsidP="00A76D89">
      <w:pPr>
        <w:spacing w:after="0" w:line="276" w:lineRule="auto"/>
        <w:rPr>
          <w:rFonts w:ascii="Calibri" w:hAnsi="Calibri" w:cs="Calibri"/>
          <w:sz w:val="22"/>
          <w:szCs w:val="22"/>
        </w:rPr>
      </w:pPr>
      <w:r>
        <w:t>I am writing to express my enthusiastic interest in the Sophomore Summer Business Analyst (SSBA) internship at McKinsey &amp; Company. As a dual-degree student in Electrical and Computer Engineering Honors and Canfield Business Honors at the University of Texas at Austin, I am drawn to opportunities that lie at the intersection of analytical rigor and strategic impactâ€”precisely where McKinsey excels, solving clients’ toughest business problems.</w:t>
        <w:br/>
        <w:br/>
        <w:t>This past summer, I interned at Lendflow, a fintech startup, where I built and deployed production-ready AI agents that now automate over 10,000 monthly customer interactions. Complementing this technical foundation, I was selected from over 200 applicants to join the Texas Venture Group. There, I conduct market research, pitch startups to experienced investors, and write weekly reports on emerging investment trends. These experiences have shaped my ability to think critically about industries and drive value through data-informed decisions.</w:t>
        <w:br/>
        <w:br/>
        <w:t>What excites me most about the SSBA internship at McKinsey is the opportunity to collaborate with colleagues on a project team, contributing to real-world problem-solving, building financial models, and delivering presentations. The chance to work alongside mission-driven teams while tackling industry-specific challenges is deeply compelling. I would be thrilled to bring my analytical skills and collaborative spirit to contribute meaningfully to McKinsey’s work.</w:t>
      </w:r>
    </w:p>
    <w:p w14:paraId="6A978F2C" w14:textId="77777777" w:rsidR="00A76D89" w:rsidRPr="00A76D89" w:rsidRDefault="00A76D89" w:rsidP="00A76D89">
      <w:pPr>
        <w:spacing w:after="0" w:line="276" w:lineRule="auto"/>
        <w:rPr>
          <w:rFonts w:ascii="Calibri" w:hAnsi="Calibri" w:cs="Calibri"/>
          <w:sz w:val="22"/>
          <w:szCs w:val="22"/>
        </w:rPr>
      </w:pPr>
    </w:p>
    <w:p w14:paraId="00D994B4" w14:textId="77777777" w:rsidR="00A76D89" w:rsidRDefault="00A76D89" w:rsidP="00A76D89">
      <w:pPr>
        <w:tabs>
          <w:tab w:val="left" w:pos="1766"/>
        </w:tabs>
        <w:spacing w:after="0" w:line="276" w:lineRule="auto"/>
        <w:rPr>
          <w:rFonts w:ascii="Calibri" w:hAnsi="Calibri" w:cs="Calibri"/>
          <w:sz w:val="22"/>
          <w:szCs w:val="22"/>
        </w:rPr>
      </w:pPr>
      <w:r w:rsidRPr="00BB26BB">
        <w:rPr>
          <w:rFonts w:ascii="Calibri" w:hAnsi="Calibri" w:cs="Calibri"/>
          <w:sz w:val="22"/>
          <w:szCs w:val="22"/>
        </w:rPr>
        <w:t>Warm Regards,</w:t>
      </w:r>
      <w:r>
        <w:rPr>
          <w:rFonts w:ascii="Calibri" w:hAnsi="Calibri" w:cs="Calibri"/>
          <w:sz w:val="22"/>
          <w:szCs w:val="22"/>
        </w:rPr>
        <w:tab/>
      </w:r>
    </w:p>
    <w:p w14:paraId="362A6EFE" w14:textId="77777777" w:rsidR="00A76D89" w:rsidRPr="007F2361" w:rsidRDefault="00A76D89" w:rsidP="00A76D89">
      <w:pPr>
        <w:spacing w:after="0" w:line="276" w:lineRule="auto"/>
        <w:rPr>
          <w:rFonts w:ascii="Calibri" w:hAnsi="Calibri" w:cs="Calibri"/>
          <w:sz w:val="4"/>
          <w:szCs w:val="4"/>
        </w:rPr>
      </w:pPr>
    </w:p>
    <w:p w14:paraId="14F0E98F" w14:textId="77777777" w:rsidR="00A76D89" w:rsidRDefault="00A76D89" w:rsidP="00A76D89">
      <w:pPr>
        <w:spacing w:after="0" w:line="276" w:lineRule="auto"/>
        <w:rPr>
          <w:rFonts w:ascii="Calibri" w:hAnsi="Calibri" w:cs="Calibri"/>
          <w:sz w:val="22"/>
          <w:szCs w:val="22"/>
        </w:rPr>
      </w:pPr>
      <w:r w:rsidRPr="007F2361">
        <w:rPr>
          <w:rFonts w:ascii="Calibri" w:hAnsi="Calibri" w:cs="Calibri"/>
          <w:noProof/>
          <w:sz w:val="22"/>
          <w:szCs w:val="22"/>
        </w:rPr>
        <w:drawing>
          <wp:inline distT="0" distB="0" distL="0" distR="0" wp14:anchorId="1DCCA26D" wp14:editId="4E7FF5CE">
            <wp:extent cx="2170974" cy="224129"/>
            <wp:effectExtent l="0" t="0" r="1270" b="5080"/>
            <wp:docPr id="90743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99448" name=""/>
                    <pic:cNvPicPr/>
                  </pic:nvPicPr>
                  <pic:blipFill rotWithShape="1">
                    <a:blip r:embed="rId6"/>
                    <a:srcRect l="2304" t="6128"/>
                    <a:stretch/>
                  </pic:blipFill>
                  <pic:spPr bwMode="auto">
                    <a:xfrm>
                      <a:off x="0" y="0"/>
                      <a:ext cx="2296099" cy="237047"/>
                    </a:xfrm>
                    <a:prstGeom prst="rect">
                      <a:avLst/>
                    </a:prstGeom>
                    <a:ln>
                      <a:noFill/>
                    </a:ln>
                    <a:extLst>
                      <a:ext uri="{53640926-AAD7-44D8-BBD7-CCE9431645EC}">
                        <a14:shadowObscured xmlns:a14="http://schemas.microsoft.com/office/drawing/2010/main"/>
                      </a:ext>
                    </a:extLst>
                  </pic:spPr>
                </pic:pic>
              </a:graphicData>
            </a:graphic>
          </wp:inline>
        </w:drawing>
      </w:r>
    </w:p>
    <w:p w14:paraId="793CC55F" w14:textId="77777777" w:rsidR="00A76D89" w:rsidRPr="00BB26BB" w:rsidRDefault="00A76D89" w:rsidP="00A76D89">
      <w:pPr>
        <w:spacing w:after="0" w:line="276" w:lineRule="auto"/>
        <w:rPr>
          <w:rFonts w:ascii="Calibri" w:hAnsi="Calibri" w:cs="Calibri"/>
          <w:b/>
          <w:bCs/>
          <w:sz w:val="22"/>
          <w:szCs w:val="22"/>
        </w:rPr>
      </w:pPr>
      <w:r w:rsidRPr="00BB26BB">
        <w:rPr>
          <w:b/>
          <w:bCs/>
          <w:noProof/>
          <w:sz w:val="22"/>
          <w:szCs w:val="22"/>
        </w:rPr>
        <w:drawing>
          <wp:anchor distT="0" distB="0" distL="114300" distR="114300" simplePos="0" relativeHeight="251659264" behindDoc="0" locked="0" layoutInCell="1" allowOverlap="1" wp14:anchorId="1E05C13F" wp14:editId="5DD34675">
            <wp:simplePos x="0" y="0"/>
            <wp:positionH relativeFrom="margin">
              <wp:align>left</wp:align>
            </wp:positionH>
            <wp:positionV relativeFrom="paragraph">
              <wp:posOffset>183202</wp:posOffset>
            </wp:positionV>
            <wp:extent cx="1002665" cy="1002665"/>
            <wp:effectExtent l="0" t="0" r="6985" b="6985"/>
            <wp:wrapSquare wrapText="bothSides"/>
            <wp:docPr id="1890102322" name="Picture 2" descr="University of Texas at Aust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Texas at Austin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2665" cy="1002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26BB">
        <w:rPr>
          <w:rFonts w:ascii="Calibri" w:hAnsi="Calibri" w:cs="Calibri"/>
          <w:b/>
          <w:bCs/>
          <w:sz w:val="22"/>
          <w:szCs w:val="22"/>
        </w:rPr>
        <w:t xml:space="preserve">  </w:t>
      </w:r>
    </w:p>
    <w:p w14:paraId="2B6CD715" w14:textId="77777777" w:rsidR="00A76D89" w:rsidRPr="00BB26BB" w:rsidRDefault="00A76D89" w:rsidP="00A76D89">
      <w:pPr>
        <w:spacing w:after="0" w:line="276" w:lineRule="auto"/>
        <w:rPr>
          <w:rFonts w:ascii="Calibri" w:hAnsi="Calibri" w:cs="Calibri"/>
          <w:b/>
          <w:bCs/>
          <w:sz w:val="22"/>
          <w:szCs w:val="22"/>
        </w:rPr>
      </w:pPr>
      <w:r>
        <w:rPr>
          <w:rFonts w:ascii="Calibri" w:hAnsi="Calibri" w:cs="Calibri"/>
          <w:noProof/>
        </w:rPr>
        <mc:AlternateContent>
          <mc:Choice Requires="wps">
            <w:drawing>
              <wp:anchor distT="0" distB="0" distL="114300" distR="114300" simplePos="0" relativeHeight="251660288" behindDoc="0" locked="0" layoutInCell="1" allowOverlap="1" wp14:anchorId="0D42D5AB" wp14:editId="580BA875">
                <wp:simplePos x="0" y="0"/>
                <wp:positionH relativeFrom="column">
                  <wp:posOffset>1186815</wp:posOffset>
                </wp:positionH>
                <wp:positionV relativeFrom="paragraph">
                  <wp:posOffset>10795</wp:posOffset>
                </wp:positionV>
                <wp:extent cx="6824" cy="918438"/>
                <wp:effectExtent l="0" t="0" r="31750" b="34290"/>
                <wp:wrapNone/>
                <wp:docPr id="854819718" name="Straight Connector 3"/>
                <wp:cNvGraphicFramePr/>
                <a:graphic xmlns:a="http://schemas.openxmlformats.org/drawingml/2006/main">
                  <a:graphicData uri="http://schemas.microsoft.com/office/word/2010/wordprocessingShape">
                    <wps:wsp>
                      <wps:cNvCnPr/>
                      <wps:spPr>
                        <a:xfrm>
                          <a:off x="0" y="0"/>
                          <a:ext cx="6824" cy="918438"/>
                        </a:xfrm>
                        <a:prstGeom prst="line">
                          <a:avLst/>
                        </a:prstGeom>
                        <a:ln w="12700">
                          <a:solidFill>
                            <a:srgbClr val="BF57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D698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85pt" to="94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" strokecolor="#bf5700" strokeweight="1pt">
                <v:stroke joinstyle="miter"/>
              </v:line>
            </w:pict>
          </mc:Fallback>
        </mc:AlternateContent>
      </w:r>
      <w:r w:rsidRPr="00BB26BB">
        <w:rPr>
          <w:rFonts w:ascii="Calibri" w:hAnsi="Calibri" w:cs="Calibri"/>
          <w:b/>
          <w:bCs/>
          <w:sz w:val="22"/>
          <w:szCs w:val="22"/>
        </w:rPr>
        <w:t xml:space="preserve">         Dominic A. Schwarzenbach</w:t>
      </w:r>
    </w:p>
    <w:p w14:paraId="098406FD" w14:textId="77777777" w:rsidR="00A76D89" w:rsidRPr="00BB26BB" w:rsidRDefault="00A76D89" w:rsidP="00A76D89">
      <w:pPr>
        <w:spacing w:after="0" w:line="276" w:lineRule="auto"/>
        <w:rPr>
          <w:rFonts w:ascii="Calibri" w:hAnsi="Calibri" w:cs="Calibri"/>
          <w:sz w:val="22"/>
          <w:szCs w:val="22"/>
        </w:rPr>
      </w:pPr>
      <w:r w:rsidRPr="00BB26BB">
        <w:rPr>
          <w:rFonts w:ascii="Calibri" w:hAnsi="Calibri" w:cs="Calibri"/>
          <w:sz w:val="22"/>
          <w:szCs w:val="22"/>
        </w:rPr>
        <w:tab/>
        <w:t xml:space="preserve"> Student, Texas ECB Honors</w:t>
      </w:r>
    </w:p>
    <w:p w14:paraId="290CE0E4" w14:textId="77777777" w:rsidR="00A76D89" w:rsidRPr="00BB26BB" w:rsidRDefault="00A76D89" w:rsidP="00A76D89">
      <w:pPr>
        <w:spacing w:after="0" w:line="276" w:lineRule="auto"/>
        <w:rPr>
          <w:rFonts w:ascii="Calibri" w:hAnsi="Calibri" w:cs="Calibri"/>
          <w:sz w:val="22"/>
          <w:szCs w:val="22"/>
        </w:rPr>
      </w:pPr>
      <w:r w:rsidRPr="00BB26BB">
        <w:rPr>
          <w:rFonts w:ascii="Calibri" w:hAnsi="Calibri" w:cs="Calibri"/>
          <w:sz w:val="22"/>
          <w:szCs w:val="22"/>
        </w:rPr>
        <w:tab/>
        <w:t xml:space="preserve"> McCombs Business &amp; Cockrell Engineering</w:t>
      </w:r>
    </w:p>
    <w:p w14:paraId="6E1C6185" w14:textId="77777777" w:rsidR="00A76D89" w:rsidRPr="00BB26BB" w:rsidRDefault="00A76D89" w:rsidP="00A76D89">
      <w:pPr>
        <w:spacing w:after="0" w:line="276" w:lineRule="auto"/>
        <w:rPr>
          <w:rFonts w:ascii="Calibri" w:hAnsi="Calibri" w:cs="Calibri"/>
          <w:sz w:val="22"/>
          <w:szCs w:val="22"/>
        </w:rPr>
      </w:pPr>
      <w:r w:rsidRPr="00BB26BB">
        <w:rPr>
          <w:rFonts w:ascii="Calibri" w:hAnsi="Calibri" w:cs="Calibri"/>
          <w:sz w:val="22"/>
          <w:szCs w:val="22"/>
        </w:rPr>
        <w:tab/>
        <w:t xml:space="preserve"> </w:t>
      </w:r>
      <w:hyperlink r:id="rId8" w:history="1">
        <w:r w:rsidRPr="006C1682">
          <w:rPr>
            <w:rStyle w:val="Hyperlink"/>
            <w:rFonts w:ascii="Calibri" w:hAnsi="Calibri" w:cs="Calibri"/>
            <w:sz w:val="22"/>
            <w:szCs w:val="22"/>
          </w:rPr>
          <w:t>d.schwarzenbach@utexas.edu</w:t>
        </w:r>
      </w:hyperlink>
    </w:p>
    <w:p w14:paraId="61B39DE1" w14:textId="25B579BC" w:rsidR="00A76D89" w:rsidRPr="00A76D89" w:rsidRDefault="00A76D89" w:rsidP="00A76D89">
      <w:pPr>
        <w:spacing w:after="0" w:line="276" w:lineRule="auto"/>
        <w:rPr>
          <w:rFonts w:ascii="Calibri" w:hAnsi="Calibri" w:cs="Calibri"/>
          <w:sz w:val="22"/>
          <w:szCs w:val="22"/>
        </w:rPr>
      </w:pPr>
      <w:r w:rsidRPr="00BB26BB">
        <w:rPr>
          <w:rFonts w:ascii="Calibri" w:hAnsi="Calibri" w:cs="Calibri"/>
          <w:sz w:val="22"/>
          <w:szCs w:val="22"/>
        </w:rPr>
        <w:tab/>
        <w:t xml:space="preserve"> linkedin.com/in/</w:t>
      </w:r>
      <w:proofErr w:type="spellStart"/>
      <w:r w:rsidRPr="00BB26BB">
        <w:rPr>
          <w:rFonts w:ascii="Calibri" w:hAnsi="Calibri" w:cs="Calibri"/>
          <w:sz w:val="22"/>
          <w:szCs w:val="22"/>
        </w:rPr>
        <w:t>dominic-schwarzenbach</w:t>
      </w:r>
      <w:proofErr w:type="spellEnd"/>
    </w:p>
    <w:sectPr w:rsidR="00A76D89" w:rsidRPr="00A76D89" w:rsidSect="001D7171">
      <w:headerReference w:type="default" r:id="rId9"/>
      <w:pgSz w:w="12240" w:h="15840"/>
      <w:pgMar w:top="720" w:right="1008" w:bottom="720" w:left="1008"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96EE7" w14:textId="77777777" w:rsidR="00C8315E" w:rsidRDefault="00C8315E" w:rsidP="00EA16DA">
      <w:pPr>
        <w:spacing w:after="0" w:line="240" w:lineRule="auto"/>
      </w:pPr>
      <w:r>
        <w:separator/>
      </w:r>
    </w:p>
  </w:endnote>
  <w:endnote w:type="continuationSeparator" w:id="0">
    <w:p w14:paraId="0212D527" w14:textId="77777777" w:rsidR="00C8315E" w:rsidRDefault="00C8315E" w:rsidP="00EA1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A02A1" w14:textId="77777777" w:rsidR="00C8315E" w:rsidRDefault="00C8315E" w:rsidP="00EA16DA">
      <w:pPr>
        <w:spacing w:after="0" w:line="240" w:lineRule="auto"/>
      </w:pPr>
      <w:r>
        <w:separator/>
      </w:r>
    </w:p>
  </w:footnote>
  <w:footnote w:type="continuationSeparator" w:id="0">
    <w:p w14:paraId="5937AAE9" w14:textId="77777777" w:rsidR="00C8315E" w:rsidRDefault="00C8315E" w:rsidP="00EA1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59C1A" w14:textId="77777777" w:rsidR="00B64BA1" w:rsidRPr="007E2746" w:rsidRDefault="00B64BA1" w:rsidP="00B64BA1">
    <w:pPr>
      <w:spacing w:after="0" w:line="276" w:lineRule="auto"/>
      <w:jc w:val="center"/>
      <w:rPr>
        <w:rFonts w:ascii="Calibri" w:hAnsi="Calibri" w:cs="Calibri"/>
        <w:b/>
        <w:bCs/>
        <w:sz w:val="36"/>
        <w:szCs w:val="36"/>
      </w:rPr>
    </w:pPr>
    <w:r w:rsidRPr="007E2746">
      <w:rPr>
        <w:rFonts w:ascii="Calibri" w:hAnsi="Calibri" w:cs="Calibri"/>
        <w:b/>
        <w:bCs/>
        <w:sz w:val="36"/>
        <w:szCs w:val="36"/>
      </w:rPr>
      <w:t>Dominic Schwarzenbach</w:t>
    </w:r>
  </w:p>
  <w:p w14:paraId="7CE27FF6" w14:textId="6D7D23EE" w:rsidR="00B64BA1" w:rsidRPr="007E2746" w:rsidRDefault="00A33499" w:rsidP="00B64BA1">
    <w:pPr>
      <w:spacing w:after="0" w:line="276" w:lineRule="auto"/>
      <w:jc w:val="center"/>
      <w:rPr>
        <w:rFonts w:ascii="Calibri" w:hAnsi="Calibri" w:cs="Calibri"/>
      </w:rPr>
    </w:pPr>
    <w:r>
      <w:rPr>
        <w:rFonts w:ascii="Calibri" w:hAnsi="Calibri" w:cs="Calibri"/>
      </w:rPr>
      <w:t xml:space="preserve">Honors </w:t>
    </w:r>
    <w:r w:rsidR="00B64BA1" w:rsidRPr="007E2746">
      <w:rPr>
        <w:rFonts w:ascii="Calibri" w:hAnsi="Calibri" w:cs="Calibri"/>
      </w:rPr>
      <w:t>Electrical &amp; Computer Engineering + Business Student</w:t>
    </w:r>
  </w:p>
  <w:p w14:paraId="048DD543" w14:textId="77777777" w:rsidR="00B64BA1" w:rsidRDefault="00B64B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B0"/>
    <w:rsid w:val="0012762B"/>
    <w:rsid w:val="00141B5E"/>
    <w:rsid w:val="001D7171"/>
    <w:rsid w:val="00222903"/>
    <w:rsid w:val="0028088F"/>
    <w:rsid w:val="002C4770"/>
    <w:rsid w:val="002F4566"/>
    <w:rsid w:val="003615D1"/>
    <w:rsid w:val="00380A8A"/>
    <w:rsid w:val="00485801"/>
    <w:rsid w:val="00554FBC"/>
    <w:rsid w:val="0059261C"/>
    <w:rsid w:val="005A6447"/>
    <w:rsid w:val="005D15B0"/>
    <w:rsid w:val="005F3918"/>
    <w:rsid w:val="00617327"/>
    <w:rsid w:val="00662DD1"/>
    <w:rsid w:val="006C07EF"/>
    <w:rsid w:val="007631E9"/>
    <w:rsid w:val="007E2746"/>
    <w:rsid w:val="007F2361"/>
    <w:rsid w:val="00804877"/>
    <w:rsid w:val="00804B05"/>
    <w:rsid w:val="00813B12"/>
    <w:rsid w:val="008708DC"/>
    <w:rsid w:val="008805C8"/>
    <w:rsid w:val="00884D54"/>
    <w:rsid w:val="009169AE"/>
    <w:rsid w:val="009447EE"/>
    <w:rsid w:val="00947527"/>
    <w:rsid w:val="00971D05"/>
    <w:rsid w:val="0098304A"/>
    <w:rsid w:val="00995C1F"/>
    <w:rsid w:val="00A12E1D"/>
    <w:rsid w:val="00A33499"/>
    <w:rsid w:val="00A76D89"/>
    <w:rsid w:val="00B64BA1"/>
    <w:rsid w:val="00BB26BB"/>
    <w:rsid w:val="00C36AED"/>
    <w:rsid w:val="00C81D4B"/>
    <w:rsid w:val="00C8315E"/>
    <w:rsid w:val="00C91050"/>
    <w:rsid w:val="00CE3B80"/>
    <w:rsid w:val="00CE66BF"/>
    <w:rsid w:val="00D11A5B"/>
    <w:rsid w:val="00D12304"/>
    <w:rsid w:val="00D26FF9"/>
    <w:rsid w:val="00DA19C9"/>
    <w:rsid w:val="00DA1E8D"/>
    <w:rsid w:val="00DE40E4"/>
    <w:rsid w:val="00DE75A3"/>
    <w:rsid w:val="00DE7A82"/>
    <w:rsid w:val="00EA16DA"/>
    <w:rsid w:val="00EC355C"/>
    <w:rsid w:val="00F1060B"/>
    <w:rsid w:val="00F27964"/>
    <w:rsid w:val="00F631AA"/>
    <w:rsid w:val="00F67ACD"/>
    <w:rsid w:val="00FA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72E5"/>
  <w15:chartTrackingRefBased/>
  <w15:docId w15:val="{58BF52F7-7E51-405D-8165-A3DF0550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5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5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5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5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5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5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5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5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5B0"/>
    <w:rPr>
      <w:rFonts w:eastAsiaTheme="majorEastAsia" w:cstheme="majorBidi"/>
      <w:color w:val="272727" w:themeColor="text1" w:themeTint="D8"/>
    </w:rPr>
  </w:style>
  <w:style w:type="paragraph" w:styleId="Title">
    <w:name w:val="Title"/>
    <w:basedOn w:val="Normal"/>
    <w:next w:val="Normal"/>
    <w:link w:val="TitleChar"/>
    <w:uiPriority w:val="10"/>
    <w:qFormat/>
    <w:rsid w:val="005D1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5B0"/>
    <w:pPr>
      <w:spacing w:before="160"/>
      <w:jc w:val="center"/>
    </w:pPr>
    <w:rPr>
      <w:i/>
      <w:iCs/>
      <w:color w:val="404040" w:themeColor="text1" w:themeTint="BF"/>
    </w:rPr>
  </w:style>
  <w:style w:type="character" w:customStyle="1" w:styleId="QuoteChar">
    <w:name w:val="Quote Char"/>
    <w:basedOn w:val="DefaultParagraphFont"/>
    <w:link w:val="Quote"/>
    <w:uiPriority w:val="29"/>
    <w:rsid w:val="005D15B0"/>
    <w:rPr>
      <w:i/>
      <w:iCs/>
      <w:color w:val="404040" w:themeColor="text1" w:themeTint="BF"/>
    </w:rPr>
  </w:style>
  <w:style w:type="paragraph" w:styleId="ListParagraph">
    <w:name w:val="List Paragraph"/>
    <w:basedOn w:val="Normal"/>
    <w:uiPriority w:val="34"/>
    <w:qFormat/>
    <w:rsid w:val="005D15B0"/>
    <w:pPr>
      <w:ind w:left="720"/>
      <w:contextualSpacing/>
    </w:pPr>
  </w:style>
  <w:style w:type="character" w:styleId="IntenseEmphasis">
    <w:name w:val="Intense Emphasis"/>
    <w:basedOn w:val="DefaultParagraphFont"/>
    <w:uiPriority w:val="21"/>
    <w:qFormat/>
    <w:rsid w:val="005D15B0"/>
    <w:rPr>
      <w:i/>
      <w:iCs/>
      <w:color w:val="0F4761" w:themeColor="accent1" w:themeShade="BF"/>
    </w:rPr>
  </w:style>
  <w:style w:type="paragraph" w:styleId="IntenseQuote">
    <w:name w:val="Intense Quote"/>
    <w:basedOn w:val="Normal"/>
    <w:next w:val="Normal"/>
    <w:link w:val="IntenseQuoteChar"/>
    <w:uiPriority w:val="30"/>
    <w:qFormat/>
    <w:rsid w:val="005D1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5B0"/>
    <w:rPr>
      <w:i/>
      <w:iCs/>
      <w:color w:val="0F4761" w:themeColor="accent1" w:themeShade="BF"/>
    </w:rPr>
  </w:style>
  <w:style w:type="character" w:styleId="IntenseReference">
    <w:name w:val="Intense Reference"/>
    <w:basedOn w:val="DefaultParagraphFont"/>
    <w:uiPriority w:val="32"/>
    <w:qFormat/>
    <w:rsid w:val="005D15B0"/>
    <w:rPr>
      <w:b/>
      <w:bCs/>
      <w:smallCaps/>
      <w:color w:val="0F4761" w:themeColor="accent1" w:themeShade="BF"/>
      <w:spacing w:val="5"/>
    </w:rPr>
  </w:style>
  <w:style w:type="paragraph" w:styleId="Header">
    <w:name w:val="header"/>
    <w:basedOn w:val="Normal"/>
    <w:link w:val="HeaderChar"/>
    <w:uiPriority w:val="99"/>
    <w:unhideWhenUsed/>
    <w:rsid w:val="00EA1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6DA"/>
  </w:style>
  <w:style w:type="paragraph" w:styleId="Footer">
    <w:name w:val="footer"/>
    <w:basedOn w:val="Normal"/>
    <w:link w:val="FooterChar"/>
    <w:uiPriority w:val="99"/>
    <w:unhideWhenUsed/>
    <w:rsid w:val="00EA1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6DA"/>
  </w:style>
  <w:style w:type="character" w:styleId="Hyperlink">
    <w:name w:val="Hyperlink"/>
    <w:basedOn w:val="DefaultParagraphFont"/>
    <w:uiPriority w:val="99"/>
    <w:unhideWhenUsed/>
    <w:rsid w:val="00947527"/>
    <w:rPr>
      <w:color w:val="467886" w:themeColor="hyperlink"/>
      <w:u w:val="single"/>
    </w:rPr>
  </w:style>
  <w:style w:type="character" w:styleId="UnresolvedMention">
    <w:name w:val="Unresolved Mention"/>
    <w:basedOn w:val="DefaultParagraphFont"/>
    <w:uiPriority w:val="99"/>
    <w:semiHidden/>
    <w:unhideWhenUsed/>
    <w:rsid w:val="00947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542649">
      <w:bodyDiv w:val="1"/>
      <w:marLeft w:val="0"/>
      <w:marRight w:val="0"/>
      <w:marTop w:val="0"/>
      <w:marBottom w:val="0"/>
      <w:divBdr>
        <w:top w:val="none" w:sz="0" w:space="0" w:color="auto"/>
        <w:left w:val="none" w:sz="0" w:space="0" w:color="auto"/>
        <w:bottom w:val="none" w:sz="0" w:space="0" w:color="auto"/>
        <w:right w:val="none" w:sz="0" w:space="0" w:color="auto"/>
      </w:divBdr>
    </w:div>
    <w:div w:id="451171178">
      <w:bodyDiv w:val="1"/>
      <w:marLeft w:val="0"/>
      <w:marRight w:val="0"/>
      <w:marTop w:val="0"/>
      <w:marBottom w:val="0"/>
      <w:divBdr>
        <w:top w:val="none" w:sz="0" w:space="0" w:color="auto"/>
        <w:left w:val="none" w:sz="0" w:space="0" w:color="auto"/>
        <w:bottom w:val="none" w:sz="0" w:space="0" w:color="auto"/>
        <w:right w:val="none" w:sz="0" w:space="0" w:color="auto"/>
      </w:divBdr>
    </w:div>
    <w:div w:id="1359088706">
      <w:bodyDiv w:val="1"/>
      <w:marLeft w:val="0"/>
      <w:marRight w:val="0"/>
      <w:marTop w:val="0"/>
      <w:marBottom w:val="0"/>
      <w:divBdr>
        <w:top w:val="none" w:sz="0" w:space="0" w:color="auto"/>
        <w:left w:val="none" w:sz="0" w:space="0" w:color="auto"/>
        <w:bottom w:val="none" w:sz="0" w:space="0" w:color="auto"/>
        <w:right w:val="none" w:sz="0" w:space="0" w:color="auto"/>
      </w:divBdr>
    </w:div>
    <w:div w:id="172536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chwarzenbach@utexas.edu"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57</Words>
  <Characters>328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Schwarzenbach</dc:creator>
  <cp:keywords/>
  <dc:description/>
  <cp:lastModifiedBy>Dominic Schwarzenbach</cp:lastModifiedBy>
  <cp:revision>46</cp:revision>
  <cp:lastPrinted>2025-05-30T21:29:00Z</cp:lastPrinted>
  <dcterms:created xsi:type="dcterms:W3CDTF">2025-05-30T20:39:00Z</dcterms:created>
  <dcterms:modified xsi:type="dcterms:W3CDTF">2025-06-02T03:32:00Z</dcterms:modified>
</cp:coreProperties>
</file>