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pPr>
      <w:r>
        <mc:AlternateContent>
          <mc:Choice Requires="wps">
            <w:drawing>
              <wp:anchor behindDoc="0" distT="0" distB="0" distL="114300" distR="114300" simplePos="0" locked="0" layoutInCell="1" allowOverlap="1" relativeHeight="2" wp14:anchorId="71FB32DD">
                <wp:simplePos x="0" y="0"/>
                <wp:positionH relativeFrom="column">
                  <wp:posOffset>-93980</wp:posOffset>
                </wp:positionH>
                <wp:positionV relativeFrom="paragraph">
                  <wp:posOffset>-29845</wp:posOffset>
                </wp:positionV>
                <wp:extent cx="6267450" cy="708025"/>
                <wp:effectExtent l="50800" t="25400" r="58420" b="80645"/>
                <wp:wrapThrough wrapText="bothSides">
                  <wp:wrapPolygon edited="0">
                    <wp:start x="-175" y="-776"/>
                    <wp:lineTo x="-175" y="23288"/>
                    <wp:lineTo x="21714" y="23288"/>
                    <wp:lineTo x="21714" y="-776"/>
                    <wp:lineTo x="-175" y="-776"/>
                  </wp:wrapPolygon>
                </wp:wrapThrough>
                <wp:docPr id="1" name="Rectangle 1"/>
                <a:graphic xmlns:a="http://schemas.openxmlformats.org/drawingml/2006/main">
                  <a:graphicData uri="http://schemas.microsoft.com/office/word/2010/wordprocessingShape">
                    <wps:wsp>
                      <wps:cNvSpPr/>
                      <wps:spPr>
                        <a:xfrm>
                          <a:off x="0" y="0"/>
                          <a:ext cx="6266880" cy="707400"/>
                        </a:xfrm>
                        <a:prstGeom prst="rect">
                          <a:avLst/>
                        </a:prstGeom>
                        <a:solidFill>
                          <a:srgbClr val="23477d"/>
                        </a:solidFill>
                        <a:ln>
                          <a:noFill/>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 fillcolor="#23477d" stroked="f" style="position:absolute;margin-left:-7.4pt;margin-top:-2.35pt;width:493.4pt;height:55.65pt" wp14:anchorId="71FB32DD">
                <w10:wrap type="none"/>
                <v:fill o:detectmouseclick="t" type="solid" color2="#dcb882"/>
                <v:stroke color="#3465a4" weight="9360" joinstyle="round" endcap="flat"/>
                <v:shadow on="t" obscured="f" color="black"/>
              </v:rect>
            </w:pict>
          </mc:Fallback>
        </mc:AlternateContent>
        <mc:AlternateContent>
          <mc:Choice Requires="wps">
            <w:drawing>
              <wp:anchor behindDoc="0" distT="0" distB="0" distL="114300" distR="114300" simplePos="0" locked="0" layoutInCell="1" allowOverlap="1" relativeHeight="3" wp14:anchorId="13EE8FC8">
                <wp:simplePos x="0" y="0"/>
                <wp:positionH relativeFrom="column">
                  <wp:posOffset>332740</wp:posOffset>
                </wp:positionH>
                <wp:positionV relativeFrom="paragraph">
                  <wp:posOffset>-93980</wp:posOffset>
                </wp:positionV>
                <wp:extent cx="5749290" cy="687705"/>
                <wp:effectExtent l="0" t="0" r="0" b="0"/>
                <wp:wrapSquare wrapText="bothSides"/>
                <wp:docPr id="2" name="Text Box 4"/>
                <a:graphic xmlns:a="http://schemas.openxmlformats.org/drawingml/2006/main">
                  <a:graphicData uri="http://schemas.microsoft.com/office/word/2010/wordprocessingShape">
                    <wps:wsp>
                      <wps:cNvSpPr/>
                      <wps:spPr>
                        <a:xfrm>
                          <a:off x="0" y="0"/>
                          <a:ext cx="5748480" cy="687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rFonts w:ascii="Bookman Old Style" w:hAnsi="Bookman Old Style"/>
                                <w:b/>
                                <w:color w:val="FFFFFF" w:themeColor="background1"/>
                                <w:sz w:val="96"/>
                                <w:szCs w:val="72"/>
                              </w:rPr>
                              <w:t>G</w:t>
                            </w:r>
                            <w:r>
                              <w:rPr>
                                <w:rFonts w:ascii="Bookman Old Style" w:hAnsi="Bookman Old Style"/>
                                <w:b/>
                                <w:color w:val="FFFFFF" w:themeColor="background1"/>
                                <w:sz w:val="56"/>
                                <w:szCs w:val="56"/>
                                <w:vertAlign w:val="superscript"/>
                              </w:rPr>
                              <w:t>&amp;</w:t>
                            </w:r>
                            <w:r>
                              <w:rPr>
                                <w:rFonts w:ascii="Bookman Old Style" w:hAnsi="Bookman Old Style"/>
                                <w:b/>
                                <w:color w:val="FFFFFF" w:themeColor="background1"/>
                                <w:sz w:val="96"/>
                                <w:szCs w:val="72"/>
                              </w:rPr>
                              <w:t xml:space="preserve">G </w:t>
                            </w:r>
                            <w:r>
                              <w:rPr>
                                <w:rFonts w:ascii="Bookman Old Style" w:hAnsi="Bookman Old Style"/>
                                <w:b/>
                                <w:color w:val="FFFFFF" w:themeColor="background1"/>
                                <w:sz w:val="96"/>
                                <w:szCs w:val="96"/>
                              </w:rPr>
                              <w:t>TGIF</w:t>
                            </w:r>
                            <w:r>
                              <w:rPr>
                                <w:rFonts w:ascii="Bookman Old Style" w:hAnsi="Bookman Old Style"/>
                                <w:b/>
                                <w:color w:val="FFFFFF" w:themeColor="background1"/>
                                <w:sz w:val="96"/>
                                <w:szCs w:val="72"/>
                              </w:rPr>
                              <w:t xml:space="preserve"> S</w:t>
                            </w:r>
                            <w:r>
                              <w:rPr>
                                <w:rFonts w:ascii="Bookman Old Style" w:hAnsi="Bookman Old Style"/>
                                <w:b/>
                                <w:color w:val="FFFFFF" w:themeColor="background1"/>
                                <w:sz w:val="72"/>
                                <w:szCs w:val="60"/>
                              </w:rPr>
                              <w:t>EMINAR</w:t>
                            </w:r>
                          </w:p>
                        </w:txbxContent>
                      </wps:txbx>
                      <wps:bodyPr>
                        <a:prstTxWarp prst="textNoShape"/>
                        <a:noAutofit/>
                      </wps:bodyPr>
                    </wps:wsp>
                  </a:graphicData>
                </a:graphic>
              </wp:anchor>
            </w:drawing>
          </mc:Choice>
          <mc:Fallback>
            <w:pict>
              <v:rect id="shape_0" ID="Text Box 4" stroked="f" style="position:absolute;margin-left:26.2pt;margin-top:-7.4pt;width:452.6pt;height:54.05pt" wp14:anchorId="13EE8FC8">
                <w10:wrap type="square"/>
                <v:fill o:detectmouseclick="t" on="false"/>
                <v:stroke color="#3465a4" joinstyle="round" endcap="flat"/>
                <v:textbox>
                  <w:txbxContent>
                    <w:p>
                      <w:pPr>
                        <w:pStyle w:val="FrameContents"/>
                        <w:rPr/>
                      </w:pPr>
                      <w:r>
                        <w:rPr>
                          <w:rFonts w:ascii="Bookman Old Style" w:hAnsi="Bookman Old Style"/>
                          <w:b/>
                          <w:color w:val="FFFFFF" w:themeColor="background1"/>
                          <w:sz w:val="96"/>
                          <w:szCs w:val="72"/>
                        </w:rPr>
                        <w:t>G</w:t>
                      </w:r>
                      <w:r>
                        <w:rPr>
                          <w:rFonts w:ascii="Bookman Old Style" w:hAnsi="Bookman Old Style"/>
                          <w:b/>
                          <w:color w:val="FFFFFF" w:themeColor="background1"/>
                          <w:sz w:val="56"/>
                          <w:szCs w:val="56"/>
                          <w:vertAlign w:val="superscript"/>
                        </w:rPr>
                        <w:t>&amp;</w:t>
                      </w:r>
                      <w:r>
                        <w:rPr>
                          <w:rFonts w:ascii="Bookman Old Style" w:hAnsi="Bookman Old Style"/>
                          <w:b/>
                          <w:color w:val="FFFFFF" w:themeColor="background1"/>
                          <w:sz w:val="96"/>
                          <w:szCs w:val="72"/>
                        </w:rPr>
                        <w:t xml:space="preserve">G </w:t>
                      </w:r>
                      <w:r>
                        <w:rPr>
                          <w:rFonts w:ascii="Bookman Old Style" w:hAnsi="Bookman Old Style"/>
                          <w:b/>
                          <w:color w:val="FFFFFF" w:themeColor="background1"/>
                          <w:sz w:val="96"/>
                          <w:szCs w:val="96"/>
                        </w:rPr>
                        <w:t>TGIF</w:t>
                      </w:r>
                      <w:r>
                        <w:rPr>
                          <w:rFonts w:ascii="Bookman Old Style" w:hAnsi="Bookman Old Style"/>
                          <w:b/>
                          <w:color w:val="FFFFFF" w:themeColor="background1"/>
                          <w:sz w:val="96"/>
                          <w:szCs w:val="72"/>
                        </w:rPr>
                        <w:t xml:space="preserve"> S</w:t>
                      </w:r>
                      <w:r>
                        <w:rPr>
                          <w:rFonts w:ascii="Bookman Old Style" w:hAnsi="Bookman Old Style"/>
                          <w:b/>
                          <w:color w:val="FFFFFF" w:themeColor="background1"/>
                          <w:sz w:val="72"/>
                          <w:szCs w:val="60"/>
                        </w:rPr>
                        <w:t>EMINAR</w:t>
                      </w:r>
                    </w:p>
                  </w:txbxContent>
                </v:textbox>
              </v:rect>
            </w:pict>
          </mc:Fallback>
        </mc:AlternateContent>
      </w:r>
      <w:r>
        <w:rPr>
          <w:b/>
          <w:sz w:val="36"/>
          <w:szCs w:val="36"/>
        </w:rPr>
        <w:t>October 1</w:t>
      </w:r>
      <w:bookmarkStart w:id="0" w:name="_GoBack"/>
      <w:bookmarkEnd w:id="0"/>
      <w:r>
        <w:rPr>
          <w:b/>
          <w:sz w:val="36"/>
          <w:szCs w:val="36"/>
        </w:rPr>
        <w:t xml:space="preserve">2, 2018       POST 723          3:30 pm                      </w:t>
      </w:r>
    </w:p>
    <w:p>
      <w:pPr>
        <w:pStyle w:val="Normal"/>
        <w:tabs>
          <w:tab w:val="left" w:pos="916" w:leader="none"/>
          <w:tab w:val="left" w:pos="5296" w:leader="none"/>
        </w:tabs>
        <w:ind w:right="378" w:hanging="0"/>
        <w:rPr/>
      </w:pPr>
      <w:r>
        <w:rPr>
          <w:rFonts w:cs="Arial" w:ascii="Candara" w:hAnsi="Candara"/>
          <w:b/>
          <w:sz w:val="12"/>
          <w:szCs w:val="12"/>
        </w:rPr>
        <w:tab/>
      </w:r>
    </w:p>
    <w:p>
      <w:pPr>
        <w:pStyle w:val="Normal"/>
        <w:jc w:val="center"/>
        <w:rPr/>
      </w:pPr>
      <w:r>
        <w:rPr>
          <w:b/>
          <w:sz w:val="40"/>
        </w:rPr>
        <w:t>Leonardo Uieda</w:t>
      </w:r>
    </w:p>
    <w:p>
      <w:pPr>
        <w:pStyle w:val="Normal"/>
        <w:jc w:val="center"/>
        <w:rPr/>
      </w:pPr>
      <w:r>
        <w:rPr>
          <w:i/>
        </w:rPr>
        <w:t>Department of Earth Sciences, University of Hawai’i at Manoa</w:t>
      </w:r>
    </w:p>
    <w:p>
      <w:pPr>
        <w:pStyle w:val="Normal"/>
        <w:jc w:val="center"/>
        <w:rPr/>
      </w:pPr>
      <w:r>
        <w:rPr/>
      </w:r>
    </w:p>
    <w:p>
      <w:pPr>
        <w:pStyle w:val="Normal"/>
        <w:jc w:val="center"/>
        <w:rPr>
          <w:b/>
          <w:b/>
          <w:sz w:val="40"/>
          <w:szCs w:val="40"/>
        </w:rPr>
      </w:pPr>
      <w:r>
        <w:rPr>
          <w:b/>
          <w:sz w:val="40"/>
          <w:szCs w:val="40"/>
        </w:rPr>
      </w:r>
    </w:p>
    <w:p>
      <w:pPr>
        <w:pStyle w:val="Normal"/>
        <w:jc w:val="center"/>
        <w:rPr/>
      </w:pPr>
      <w:r>
        <w:rPr>
          <w:b/>
          <w:sz w:val="40"/>
          <w:szCs w:val="40"/>
        </w:rPr>
        <w:t>Machine Learning Lessons for Geophysic</w:t>
      </w:r>
      <w:r>
        <w:rPr>
          <w:b/>
          <w:sz w:val="40"/>
          <w:szCs w:val="40"/>
        </w:rPr>
        <w:t>s</w:t>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149225</wp:posOffset>
            </wp:positionV>
            <wp:extent cx="5390515" cy="36055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390515" cy="3605530"/>
                    </a:xfrm>
                    <a:prstGeom prst="rect">
                      <a:avLst/>
                    </a:prstGeom>
                  </pic:spPr>
                </pic:pic>
              </a:graphicData>
            </a:graphic>
          </wp:anchor>
        </w:drawing>
      </w:r>
      <w:r>
        <w:rPr/>
        <w:t xml:space="preserve"> </w:t>
      </w:r>
    </w:p>
    <w:p>
      <w:pPr>
        <w:pStyle w:val="Normal"/>
        <w:rPr>
          <w:sz w:val="22"/>
        </w:rPr>
      </w:pPr>
      <w:r>
        <w:rPr>
          <w:sz w:val="22"/>
        </w:rPr>
      </w:r>
    </w:p>
    <w:p>
      <w:pPr>
        <w:pStyle w:val="Normal"/>
        <w:rPr>
          <w:sz w:val="22"/>
        </w:rPr>
      </w:pPr>
      <w:r>
        <w:rPr>
          <w:sz w:val="22"/>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jc w:val="center"/>
        <w:rPr/>
      </w:pPr>
      <w:r>
        <w:rPr>
          <w:i/>
          <w:iCs/>
          <w:sz w:val="18"/>
          <w:szCs w:val="18"/>
        </w:rPr>
        <w:t>Example machine learning applications: (a) predicting facies from well logs (b) automatically tuned gridding of GPS velocities.</w:t>
      </w:r>
    </w:p>
    <w:p>
      <w:pPr>
        <w:pStyle w:val="Normal"/>
        <w:rPr>
          <w:sz w:val="30"/>
          <w:szCs w:val="30"/>
        </w:rPr>
      </w:pPr>
      <w:r>
        <w:rPr>
          <w:sz w:val="30"/>
          <w:szCs w:val="30"/>
        </w:rPr>
      </w:r>
    </w:p>
    <w:p>
      <w:pPr>
        <w:pStyle w:val="Normal"/>
        <w:jc w:val="both"/>
        <w:rPr>
          <w:sz w:val="28"/>
          <w:szCs w:val="28"/>
        </w:rPr>
      </w:pPr>
      <w:r>
        <w:rPr>
          <w:sz w:val="28"/>
          <w:szCs w:val="28"/>
        </w:rPr>
        <w:t xml:space="preserve">Machine learning is the new trend sweeping across the Earth Sciences. From the oil and gas industry to oceanography, these algorithms are being trained to solve previously unsolvable (or extremely tedious) problems. But what exactly is "machine learning" and what can be done with it? In this talk, I will present a brief high-level overview of some of the core concepts and interesting applications of machine learning methods to geoscience data. I will also explore some of the best practices and techniques that can be applied to geophysical inversion and interpolation methods, including a new method for gridding 3-component GPS data. </w:t>
      </w:r>
    </w:p>
    <w:p>
      <w:pPr>
        <w:pStyle w:val="Normal"/>
        <w:rPr>
          <w:sz w:val="28"/>
          <w:szCs w:val="28"/>
        </w:rPr>
      </w:pPr>
      <w:r>
        <w:rPr>
          <w:sz w:val="28"/>
          <w:szCs w:val="28"/>
        </w:rPr>
      </w:r>
    </w:p>
    <w:p>
      <w:pPr>
        <w:pStyle w:val="Normal"/>
        <w:rPr>
          <w:sz w:val="28"/>
          <w:szCs w:val="28"/>
        </w:rPr>
      </w:pPr>
      <w:r>
        <w:rPr>
          <w:sz w:val="28"/>
          <w:szCs w:val="28"/>
        </w:rPr>
      </w:r>
    </w:p>
    <w:sectPr>
      <w:type w:val="nextPage"/>
      <w:pgSz w:w="12240" w:h="15840"/>
      <w:pgMar w:left="1352" w:right="1352" w:header="0" w:top="1004" w:footer="0" w:bottom="1004" w:gutter="0"/>
      <w:pgBorders w:display="allPages" w:offsetFrom="text">
        <w:top w:val="single" w:sz="48" w:space="1" w:color="3978A2"/>
        <w:left w:val="single" w:sz="48" w:space="4" w:color="3978A2"/>
        <w:bottom w:val="single" w:sz="48" w:space="1" w:color="3978A2"/>
        <w:right w:val="single" w:sz="48" w:space="4" w:color="3978A2"/>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Lucida Grande">
    <w:charset w:val="01"/>
    <w:family w:val="roman"/>
    <w:pitch w:val="variable"/>
  </w:font>
  <w:font w:name="Arial">
    <w:charset w:val="01"/>
    <w:family w:val="roman"/>
    <w:pitch w:val="variable"/>
  </w:font>
  <w:font w:name="Times">
    <w:altName w:val="Times New Roman"/>
    <w:charset w:val="01"/>
    <w:family w:val="roman"/>
    <w:pitch w:val="variable"/>
  </w:font>
  <w:font w:name="Bookman Old Style">
    <w:charset w:val="01"/>
    <w:family w:val="roman"/>
    <w:pitch w:val="variable"/>
  </w:font>
  <w:font w:name="Candar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3b32"/>
    <w:pPr>
      <w:widowControl/>
      <w:bidi w:val="0"/>
      <w:jc w:val="left"/>
    </w:pPr>
    <w:rPr>
      <w:rFonts w:ascii="Times New Roman" w:hAnsi="Times New Roman" w:eastAsia="ＭＳ 明朝"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607279"/>
    <w:rPr>
      <w:rFonts w:ascii="Courier" w:hAnsi="Courier" w:cs="Courier"/>
      <w:sz w:val="20"/>
      <w:szCs w:val="20"/>
    </w:rPr>
  </w:style>
  <w:style w:type="character" w:styleId="BalloonTextChar" w:customStyle="1">
    <w:name w:val="Balloon Text Char"/>
    <w:basedOn w:val="DefaultParagraphFont"/>
    <w:link w:val="BalloonText"/>
    <w:uiPriority w:val="99"/>
    <w:semiHidden/>
    <w:qFormat/>
    <w:rsid w:val="002c7b80"/>
    <w:rPr>
      <w:rFonts w:ascii="Lucida Grande" w:hAnsi="Lucida Grande" w:cs="Lucida Grande"/>
      <w:sz w:val="18"/>
      <w:szCs w:val="18"/>
    </w:rPr>
  </w:style>
  <w:style w:type="character" w:styleId="InternetLink" w:customStyle="1">
    <w:name w:val="Internet Link"/>
    <w:basedOn w:val="DefaultParagraphFont"/>
    <w:uiPriority w:val="99"/>
    <w:semiHidden/>
    <w:unhideWhenUsed/>
    <w:rsid w:val="000d46c4"/>
    <w:rPr>
      <w:color w:val="0000FF"/>
      <w:u w:val="single"/>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b103a8"/>
    <w:pPr>
      <w:spacing w:before="0" w:after="200"/>
    </w:pPr>
    <w:rPr>
      <w:b/>
      <w:bCs/>
      <w:color w:val="4F81BD" w:themeColor="accent1"/>
      <w:sz w:val="18"/>
      <w:szCs w:val="18"/>
    </w:rPr>
  </w:style>
  <w:style w:type="paragraph" w:styleId="HTMLPreformatted">
    <w:name w:val="HTML Preformatted"/>
    <w:basedOn w:val="Normal"/>
    <w:link w:val="HTMLPreformattedChar"/>
    <w:uiPriority w:val="99"/>
    <w:unhideWhenUsed/>
    <w:qFormat/>
    <w:rsid w:val="0060727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alloonText">
    <w:name w:val="Balloon Text"/>
    <w:basedOn w:val="Normal"/>
    <w:link w:val="BalloonTextChar"/>
    <w:uiPriority w:val="99"/>
    <w:semiHidden/>
    <w:unhideWhenUsed/>
    <w:qFormat/>
    <w:rsid w:val="002c7b80"/>
    <w:pPr/>
    <w:rPr>
      <w:rFonts w:ascii="Lucida Grande" w:hAnsi="Lucida Grande" w:cs="Lucida Grande"/>
      <w:sz w:val="18"/>
      <w:szCs w:val="18"/>
    </w:rPr>
  </w:style>
  <w:style w:type="paragraph" w:styleId="Abstractnormaltext" w:customStyle="1">
    <w:name w:val="abstractnormaltext"/>
    <w:basedOn w:val="Normal"/>
    <w:qFormat/>
    <w:rsid w:val="003c02d9"/>
    <w:pPr>
      <w:spacing w:beforeAutospacing="1" w:afterAutospacing="1"/>
    </w:pPr>
    <w:rPr>
      <w:rFonts w:ascii="Times" w:hAnsi="Times" w:cs="" w:cstheme="minorBidi"/>
      <w:sz w:val="20"/>
      <w:szCs w:val="20"/>
    </w:rPr>
  </w:style>
  <w:style w:type="paragraph" w:styleId="ProposalText" w:customStyle="1">
    <w:name w:val="Proposal Text"/>
    <w:basedOn w:val="Normal"/>
    <w:qFormat/>
    <w:rsid w:val="00bf6ddc"/>
    <w:pPr>
      <w:tabs>
        <w:tab w:val="left" w:pos="360" w:leader="none"/>
      </w:tabs>
      <w:spacing w:before="0" w:after="60"/>
      <w:jc w:val="both"/>
    </w:pPr>
    <w:rPr>
      <w:sz w:val="22"/>
      <w:szCs w:val="22"/>
      <w:lang w:eastAsia="ja-JP"/>
    </w:rPr>
  </w:style>
  <w:style w:type="paragraph" w:styleId="NormalWeb">
    <w:name w:val="Normal (Web)"/>
    <w:basedOn w:val="Normal"/>
    <w:uiPriority w:val="99"/>
    <w:semiHidden/>
    <w:unhideWhenUsed/>
    <w:qFormat/>
    <w:rsid w:val="005e52e7"/>
    <w:pPr>
      <w:spacing w:beforeAutospacing="1" w:afterAutospacing="1"/>
    </w:pPr>
    <w:rPr>
      <w:rFonts w:eastAsia="Times New Roman"/>
    </w:rPr>
  </w:style>
  <w:style w:type="paragraph" w:styleId="Default" w:customStyle="1">
    <w:name w:val="Default"/>
    <w:qFormat/>
    <w:rsid w:val="00fa6ee0"/>
    <w:pPr>
      <w:widowControl/>
      <w:bidi w:val="0"/>
      <w:jc w:val="left"/>
    </w:pPr>
    <w:rPr>
      <w:rFonts w:ascii="Times New Roman" w:hAnsi="Times New Roman" w:eastAsia="ＭＳ 明朝" w:cs="Times New Roman"/>
      <w:color w:val="000000"/>
      <w:kern w:val="0"/>
      <w:sz w:val="24"/>
      <w:szCs w:val="24"/>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LibreOffice/6.1.0.3$Linux_X86_64 LibreOffice_project/10$Build-3</Application>
  <Pages>1</Pages>
  <Words>144</Words>
  <Characters>791</Characters>
  <CharactersWithSpaces>968</CharactersWithSpaces>
  <Paragraphs>9</Paragraphs>
  <Company>University of Hawaii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2018-08-19T18:19:00Z</dcterms:created>
  <dc:creator>Sarah Fagents</dc:creator>
  <dc:description/>
  <dc:language>en-US</dc:language>
  <cp:lastModifiedBy/>
  <cp:lastPrinted>2016-01-23T01:42:00Z</cp:lastPrinted>
  <dcterms:modified xsi:type="dcterms:W3CDTF">2018-09-21T15:14:18Z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Hawaii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