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80" w:before="320" w:lineRule="auto"/>
        <w:rPr>
          <w:color w:val="6b3fa0"/>
        </w:rPr>
      </w:pPr>
      <w:bookmarkStart w:colFirst="0" w:colLast="0" w:name="_heading=h.nghmcmmtskh7" w:id="0"/>
      <w:bookmarkEnd w:id="0"/>
      <w:r w:rsidDel="00000000" w:rsidR="00000000" w:rsidRPr="00000000">
        <w:rPr>
          <w:b w:val="1"/>
          <w:bCs w:val="1"/>
          <w:color w:val="6b3fa0"/>
          <w:sz w:val="28"/>
          <w:szCs w:val="28"/>
          <w:rtl w:val="0"/>
        </w:rPr>
        <w:t xml:space="preserve">Interview insights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" w:before="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color w:val="1a1a1a"/>
          <w:sz w:val="24"/>
          <w:szCs w:val="24"/>
          <w:rtl w:val="0"/>
        </w:rPr>
        <w:t xml:space="preserve">Recruitment feedback: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a1a1a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0" w:lineRule="auto"/>
        <w:rPr>
          <w:rFonts w:ascii="Montserrat" w:cs="Montserrat" w:eastAsia="Montserrat" w:hAnsi="Montserrat"/>
          <w:color w:val="434343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sz w:val="20"/>
          <w:szCs w:val="20"/>
          <w:rtl w:val="0"/>
        </w:rPr>
        <w:t xml:space="preserve">{recruitmentFeedback}</w:t>
      </w:r>
    </w:p>
    <w:p w:rsidR="00000000" w:rsidDel="00000000" w:rsidP="00000000" w:rsidRDefault="00000000" w:rsidRPr="00000000" w14:paraId="00000004">
      <w:pPr>
        <w:spacing w:after="20" w:before="60" w:lineRule="auto"/>
        <w:rPr>
          <w:rFonts w:ascii="Montserrat SemiBold" w:cs="Montserrat SemiBold" w:eastAsia="Montserrat SemiBold" w:hAnsi="Montserrat SemiBold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color w:val="1a1a1a"/>
          <w:sz w:val="24"/>
          <w:szCs w:val="24"/>
          <w:rtl w:val="0"/>
        </w:rPr>
        <w:t xml:space="preserve">Technical feedback:</w:t>
      </w:r>
      <w:r w:rsidDel="00000000" w:rsidR="00000000" w:rsidRPr="00000000">
        <w:rPr>
          <w:rFonts w:ascii="Montserrat SemiBold" w:cs="Montserrat SemiBold" w:eastAsia="Montserrat SemiBold" w:hAnsi="Montserrat SemiBold"/>
          <w:color w:val="1a1a1a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before="0" w:lineRule="auto"/>
        <w:rPr>
          <w:rFonts w:ascii="Montserrat" w:cs="Montserrat" w:eastAsia="Montserrat" w:hAnsi="Montserrat"/>
          <w:color w:val="434343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sz w:val="20"/>
          <w:szCs w:val="20"/>
          <w:rtl w:val="0"/>
        </w:rPr>
        <w:t xml:space="preserve">{technicalFeedback}</w:t>
      </w:r>
    </w:p>
    <w:p w:rsidR="00000000" w:rsidDel="00000000" w:rsidP="00000000" w:rsidRDefault="00000000" w:rsidRPr="00000000" w14:paraId="00000006">
      <w:pPr>
        <w:pBdr>
          <w:bottom w:color="dddddd" w:space="1" w:sz="4" w:val="single"/>
        </w:pBdr>
        <w:spacing w:after="0" w:before="1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spacing w:after="180" w:before="320" w:lineRule="auto"/>
        <w:rPr>
          <w:color w:val="6b3fa0"/>
        </w:rPr>
      </w:pPr>
      <w:bookmarkStart w:colFirst="0" w:colLast="0" w:name="_heading=h.diaa28mdhtbu" w:id="1"/>
      <w:bookmarkEnd w:id="1"/>
      <w:r w:rsidDel="00000000" w:rsidR="00000000" w:rsidRPr="00000000">
        <w:rPr>
          <w:b w:val="1"/>
          <w:bCs w:val="1"/>
          <w:color w:val="6b3fa0"/>
          <w:sz w:val="28"/>
          <w:szCs w:val="28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{#skillGroups}</w:t>
      </w:r>
    </w:p>
    <w:p w:rsidR="00000000" w:rsidDel="00000000" w:rsidP="00000000" w:rsidRDefault="00000000" w:rsidRPr="00000000" w14:paraId="00000009">
      <w:pPr>
        <w:spacing w:after="40" w:before="8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a1a1a"/>
          <w:sz w:val="20"/>
          <w:szCs w:val="20"/>
          <w:rtl w:val="0"/>
        </w:rPr>
        <w:t xml:space="preserve">{label}:  </w:t>
      </w:r>
      <w:r w:rsidDel="00000000" w:rsidR="00000000" w:rsidRPr="00000000">
        <w:rPr>
          <w:rFonts w:ascii="Montserrat" w:cs="Montserrat" w:eastAsia="Montserrat" w:hAnsi="Montserrat"/>
          <w:color w:val="666666"/>
          <w:sz w:val="20"/>
          <w:szCs w:val="20"/>
          <w:rtl w:val="0"/>
        </w:rPr>
        <w:t xml:space="preserve">{items}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{/skillGroups}</w:t>
      </w:r>
    </w:p>
    <w:p w:rsidR="00000000" w:rsidDel="00000000" w:rsidP="00000000" w:rsidRDefault="00000000" w:rsidRPr="00000000" w14:paraId="0000000B">
      <w:pPr>
        <w:pBdr>
          <w:bottom w:color="dddddd" w:space="1" w:sz="4" w:val="single"/>
        </w:pBdr>
        <w:spacing w:after="0" w:before="1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spacing w:after="180" w:before="320" w:lineRule="auto"/>
        <w:rPr>
          <w:color w:val="6b3fa0"/>
        </w:rPr>
      </w:pPr>
      <w:bookmarkStart w:colFirst="0" w:colLast="0" w:name="_heading=h.ck74z9g8fb4i" w:id="2"/>
      <w:bookmarkEnd w:id="2"/>
      <w:r w:rsidDel="00000000" w:rsidR="00000000" w:rsidRPr="00000000">
        <w:rPr>
          <w:b w:val="1"/>
          <w:bCs w:val="1"/>
          <w:color w:val="6b3fa0"/>
          <w:sz w:val="28"/>
          <w:szCs w:val="28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{#experiences}</w:t>
      </w:r>
    </w:p>
    <w:p w:rsidR="00000000" w:rsidDel="00000000" w:rsidP="00000000" w:rsidRDefault="00000000" w:rsidRPr="00000000" w14:paraId="0000000E">
      <w:pPr>
        <w:pBdr>
          <w:left w:space="0" w:sz="0" w:val="nil"/>
        </w:pBdr>
        <w:tabs>
          <w:tab w:val="right" w:leader="none" w:pos="9026"/>
        </w:tabs>
        <w:spacing w:after="0" w:before="240" w:lineRule="auto"/>
        <w:ind w:left="0" w:firstLine="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{company}</w:t>
      </w:r>
      <w:r w:rsidDel="00000000" w:rsidR="00000000" w:rsidRPr="00000000">
        <w:rPr>
          <w:rFonts w:ascii="Montserrat" w:cs="Montserrat" w:eastAsia="Montserrat" w:hAnsi="Montserrat"/>
          <w:color w:val="666666"/>
          <w:sz w:val="20"/>
          <w:szCs w:val="20"/>
          <w:rtl w:val="0"/>
        </w:rPr>
        <w:t xml:space="preserve">{dateRange}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before="20" w:lineRule="auto"/>
        <w:ind w:left="0" w:firstLine="0"/>
        <w:rPr>
          <w:rFonts w:ascii="Montserrat" w:cs="Montserrat" w:eastAsia="Montserrat" w:hAnsi="Montserrat"/>
          <w:color w:val="434343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sz w:val="20"/>
          <w:szCs w:val="20"/>
          <w:rtl w:val="0"/>
        </w:rPr>
        <w:t xml:space="preserve">{role}</w:t>
      </w:r>
    </w:p>
    <w:p w:rsidR="00000000" w:rsidDel="00000000" w:rsidP="00000000" w:rsidRDefault="00000000" w:rsidRPr="00000000" w14:paraId="00000010">
      <w:pPr>
        <w:spacing w:after="20" w:before="60" w:lineRule="auto"/>
        <w:rPr/>
      </w:pPr>
      <w:r w:rsidDel="00000000" w:rsidR="00000000" w:rsidRPr="00000000">
        <w:rPr>
          <w:rFonts w:ascii="Montserrat SemiBold" w:cs="Montserrat SemiBold" w:eastAsia="Montserrat SemiBold" w:hAnsi="Montserrat SemiBold"/>
          <w:sz w:val="24"/>
          <w:szCs w:val="24"/>
          <w:rtl w:val="0"/>
        </w:rPr>
        <w:t xml:space="preserve">Project Description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left w:space="0" w:sz="0" w:val="nil"/>
        </w:pBdr>
        <w:spacing w:after="200" w:before="0" w:lineRule="auto"/>
        <w:ind w:left="0" w:firstLine="0"/>
        <w:rPr>
          <w:rFonts w:ascii="Montserrat" w:cs="Montserrat" w:eastAsia="Montserrat" w:hAnsi="Montserrat"/>
          <w:color w:val="434343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sz w:val="20"/>
          <w:szCs w:val="20"/>
          <w:rtl w:val="0"/>
        </w:rPr>
        <w:t xml:space="preserve">{description}</w:t>
      </w:r>
    </w:p>
    <w:p w:rsidR="00000000" w:rsidDel="00000000" w:rsidP="00000000" w:rsidRDefault="00000000" w:rsidRPr="00000000" w14:paraId="00000012">
      <w:pPr>
        <w:pStyle w:val="Heading3"/>
        <w:spacing w:after="60" w:lineRule="auto"/>
        <w:rPr>
          <w:sz w:val="22"/>
          <w:szCs w:val="22"/>
        </w:rPr>
      </w:pPr>
      <w:bookmarkStart w:colFirst="0" w:colLast="0" w:name="_heading=h.t1adn06osz3x" w:id="3"/>
      <w:bookmarkEnd w:id="3"/>
      <w:r w:rsidDel="00000000" w:rsidR="00000000" w:rsidRPr="00000000">
        <w:rPr>
          <w:rFonts w:ascii="Montserrat SemiBold" w:cs="Montserrat SemiBold" w:eastAsia="Montserrat SemiBold" w:hAnsi="Montserrat SemiBold"/>
          <w:color w:val="1a1a1a"/>
          <w:sz w:val="24"/>
          <w:szCs w:val="24"/>
          <w:rtl w:val="0"/>
        </w:rPr>
        <w:t xml:space="preserve">Technologies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dedede" w:space="7" w:sz="4" w:val="single"/>
          <w:left w:color="dedede" w:space="12" w:sz="4" w:val="single"/>
          <w:bottom w:color="dedede" w:space="7" w:sz="4" w:val="single"/>
          <w:right w:color="dedede" w:space="12" w:sz="4" w:val="single"/>
        </w:pBdr>
        <w:shd w:fill="f2f2f2" w:val="clear"/>
        <w:spacing w:after="200" w:before="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color w:val="555555"/>
          <w:sz w:val="20"/>
          <w:szCs w:val="20"/>
          <w:rtl w:val="0"/>
        </w:rPr>
        <w:t xml:space="preserve">{technologies}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spacing w:after="60" w:lineRule="auto"/>
        <w:rPr>
          <w:sz w:val="22"/>
          <w:szCs w:val="22"/>
        </w:rPr>
      </w:pPr>
      <w:bookmarkStart w:colFirst="0" w:colLast="0" w:name="_heading=h.ci0xltgn30g6" w:id="4"/>
      <w:bookmarkEnd w:id="4"/>
      <w:r w:rsidDel="00000000" w:rsidR="00000000" w:rsidRPr="00000000">
        <w:rPr>
          <w:rFonts w:ascii="Montserrat SemiBold" w:cs="Montserrat SemiBold" w:eastAsia="Montserrat SemiBold" w:hAnsi="Montserrat SemiBold"/>
          <w:color w:val="1a1a1a"/>
          <w:sz w:val="24"/>
          <w:szCs w:val="24"/>
          <w:rtl w:val="0"/>
        </w:rPr>
        <w:t xml:space="preserve">Responsibilities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Montserrat" w:cs="Montserrat" w:eastAsia="Montserrat" w:hAnsi="Montserrat"/>
          <w:color w:val="434343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sz w:val="20"/>
          <w:szCs w:val="20"/>
          <w:rtl w:val="0"/>
        </w:rPr>
        <w:t xml:space="preserve">{#responsibilities}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40" w:before="40" w:lineRule="auto"/>
        <w:ind w:left="720" w:hanging="360"/>
        <w:rPr>
          <w:rFonts w:ascii="Montserrat" w:cs="Montserrat" w:eastAsia="Montserrat" w:hAnsi="Montserrat"/>
          <w:color w:val="434343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sz w:val="20"/>
          <w:szCs w:val="20"/>
          <w:rtl w:val="0"/>
        </w:rPr>
        <w:t xml:space="preserve">{.}</w:t>
      </w:r>
    </w:p>
    <w:p w:rsidR="00000000" w:rsidDel="00000000" w:rsidP="00000000" w:rsidRDefault="00000000" w:rsidRPr="00000000" w14:paraId="00000017">
      <w:pPr>
        <w:rPr>
          <w:rFonts w:ascii="Montserrat" w:cs="Montserrat" w:eastAsia="Montserrat" w:hAnsi="Montserrat"/>
          <w:color w:val="434343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sz w:val="20"/>
          <w:szCs w:val="20"/>
          <w:rtl w:val="0"/>
        </w:rPr>
        <w:t xml:space="preserve">{/responsibilities}</w:t>
      </w:r>
    </w:p>
    <w:p w:rsidR="00000000" w:rsidDel="00000000" w:rsidP="00000000" w:rsidRDefault="00000000" w:rsidRPr="00000000" w14:paraId="00000018">
      <w:pPr>
        <w:rPr>
          <w:rFonts w:ascii="Montserrat" w:cs="Montserrat" w:eastAsia="Montserrat" w:hAnsi="Montserrat"/>
          <w:color w:val="434343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sz w:val="20"/>
          <w:szCs w:val="20"/>
          <w:rtl w:val="0"/>
        </w:rPr>
        <w:t xml:space="preserve">{/experiences}</w:t>
      </w:r>
    </w:p>
    <w:p w:rsidR="00000000" w:rsidDel="00000000" w:rsidP="00000000" w:rsidRDefault="00000000" w:rsidRPr="00000000" w14:paraId="00000019">
      <w:pPr>
        <w:pBdr>
          <w:bottom w:color="dddddd" w:space="1" w:sz="4" w:val="single"/>
        </w:pBdr>
        <w:spacing w:after="0" w:before="1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80" w:before="320" w:lineRule="auto"/>
        <w:rPr>
          <w:rFonts w:ascii="Montserrat" w:cs="Montserrat" w:eastAsia="Montserrat" w:hAnsi="Montserrat"/>
          <w:color w:val="6b3fa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b3fa0"/>
          <w:sz w:val="32"/>
          <w:szCs w:val="32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{#education}</w:t>
      </w:r>
    </w:p>
    <w:p w:rsidR="00000000" w:rsidDel="00000000" w:rsidP="00000000" w:rsidRDefault="00000000" w:rsidRPr="00000000" w14:paraId="0000001C">
      <w:pPr>
        <w:spacing w:after="20" w:before="80" w:lineRule="auto"/>
        <w:rPr>
          <w:rFonts w:ascii="Montserrat SemiBold" w:cs="Montserrat SemiBold" w:eastAsia="Montserrat SemiBold" w:hAnsi="Montserrat SemiBold"/>
          <w:sz w:val="20"/>
          <w:szCs w:val="20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color w:val="1a1a1a"/>
          <w:sz w:val="24"/>
          <w:szCs w:val="24"/>
          <w:rtl w:val="0"/>
        </w:rPr>
        <w:t xml:space="preserve">{school}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0" w:before="0" w:lineRule="auto"/>
        <w:rPr>
          <w:rFonts w:ascii="Montserrat" w:cs="Montserrat" w:eastAsia="Montserrat" w:hAnsi="Montserrat"/>
          <w:color w:val="434343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sz w:val="20"/>
          <w:szCs w:val="20"/>
          <w:rtl w:val="0"/>
        </w:rPr>
        <w:t xml:space="preserve">{period}</w:t>
      </w:r>
    </w:p>
    <w:p w:rsidR="00000000" w:rsidDel="00000000" w:rsidP="00000000" w:rsidRDefault="00000000" w:rsidRPr="00000000" w14:paraId="0000001E">
      <w:pPr>
        <w:spacing w:after="160" w:before="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{degree}</w:t>
      </w:r>
    </w:p>
    <w:p w:rsidR="00000000" w:rsidDel="00000000" w:rsidP="00000000" w:rsidRDefault="00000000" w:rsidRPr="00000000" w14:paraId="0000001F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{/education}</w:t>
      </w:r>
    </w:p>
    <w:p w:rsidR="00000000" w:rsidDel="00000000" w:rsidP="00000000" w:rsidRDefault="00000000" w:rsidRPr="00000000" w14:paraId="00000020">
      <w:pPr>
        <w:pBdr>
          <w:bottom w:color="dddddd" w:space="1" w:sz="4" w:val="single"/>
        </w:pBdr>
        <w:spacing w:after="0" w:before="1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80" w:before="320" w:lineRule="auto"/>
        <w:rPr>
          <w:rFonts w:ascii="Montserrat" w:cs="Montserrat" w:eastAsia="Montserrat" w:hAnsi="Montserrat"/>
          <w:color w:val="6b3fa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b3fa0"/>
          <w:sz w:val="32"/>
          <w:szCs w:val="32"/>
          <w:rtl w:val="0"/>
        </w:rPr>
        <w:t xml:space="preserve">Certification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{#certifications}</w:t>
      </w:r>
    </w:p>
    <w:p w:rsidR="00000000" w:rsidDel="00000000" w:rsidP="00000000" w:rsidRDefault="00000000" w:rsidRPr="00000000" w14:paraId="00000023">
      <w:pPr>
        <w:spacing w:after="20" w:before="80" w:lineRule="auto"/>
        <w:rPr>
          <w:rFonts w:ascii="Montserrat SemiBold" w:cs="Montserrat SemiBold" w:eastAsia="Montserrat SemiBold" w:hAnsi="Montserrat SemiBold"/>
          <w:sz w:val="20"/>
          <w:szCs w:val="20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color w:val="1a1a1a"/>
          <w:sz w:val="24"/>
          <w:szCs w:val="24"/>
          <w:rtl w:val="0"/>
        </w:rPr>
        <w:t xml:space="preserve">{certName}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00" w:before="0" w:lineRule="auto"/>
        <w:rPr>
          <w:rFonts w:ascii="Montserrat" w:cs="Montserrat" w:eastAsia="Montserrat" w:hAnsi="Montserrat"/>
          <w:color w:val="434343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sz w:val="20"/>
          <w:szCs w:val="20"/>
          <w:rtl w:val="0"/>
        </w:rPr>
        <w:t xml:space="preserve">{year}</w:t>
      </w:r>
    </w:p>
    <w:p w:rsidR="00000000" w:rsidDel="00000000" w:rsidP="00000000" w:rsidRDefault="00000000" w:rsidRPr="00000000" w14:paraId="00000025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{/certifications}</w:t>
      </w:r>
    </w:p>
    <w:p w:rsidR="00000000" w:rsidDel="00000000" w:rsidP="00000000" w:rsidRDefault="00000000" w:rsidRPr="00000000" w14:paraId="00000026">
      <w:pPr>
        <w:pBdr>
          <w:bottom w:color="dddddd" w:space="1" w:sz="4" w:val="single"/>
        </w:pBdr>
        <w:spacing w:after="0" w:before="1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80" w:before="320" w:lineRule="auto"/>
        <w:rPr>
          <w:rFonts w:ascii="Montserrat" w:cs="Montserrat" w:eastAsia="Montserrat" w:hAnsi="Montserrat"/>
          <w:color w:val="6b3fa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b3fa0"/>
          <w:sz w:val="32"/>
          <w:szCs w:val="32"/>
          <w:rtl w:val="0"/>
        </w:rPr>
        <w:t xml:space="preserve">Languages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{#languages}</w:t>
      </w:r>
    </w:p>
    <w:p w:rsidR="00000000" w:rsidDel="00000000" w:rsidP="00000000" w:rsidRDefault="00000000" w:rsidRPr="00000000" w14:paraId="00000029">
      <w:pPr>
        <w:spacing w:after="60" w:before="80" w:lineRule="auto"/>
        <w:rPr>
          <w:rFonts w:ascii="Montserrat" w:cs="Montserrat" w:eastAsia="Montserrat" w:hAnsi="Montserrat"/>
          <w:color w:val="434343"/>
          <w:sz w:val="20"/>
          <w:szCs w:val="20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sz w:val="20"/>
          <w:szCs w:val="20"/>
          <w:rtl w:val="0"/>
        </w:rPr>
        <w:t xml:space="preserve">{language}: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color w:val="434343"/>
          <w:sz w:val="20"/>
          <w:szCs w:val="20"/>
          <w:rtl w:val="0"/>
        </w:rPr>
        <w:t xml:space="preserve">{level}</w:t>
      </w:r>
    </w:p>
    <w:p w:rsidR="00000000" w:rsidDel="00000000" w:rsidP="00000000" w:rsidRDefault="00000000" w:rsidRPr="00000000" w14:paraId="0000002A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{/languages}</w:t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6838" w:w="11906" w:orient="portrait"/>
      <w:pgMar w:bottom="1080" w:top="1417" w:left="1080" w:right="1080" w:header="432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Montserrat Medium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rPr>
        <w:rFonts w:ascii="Montserrat" w:cs="Montserrat" w:eastAsia="Montserrat" w:hAnsi="Montserrat"/>
        <w:b w:val="1"/>
        <w:bCs w:val="1"/>
        <w:sz w:val="28"/>
        <w:szCs w:val="28"/>
      </w:rPr>
    </w:pPr>
    <w:r w:rsidDel="00000000" w:rsidR="00000000" w:rsidRPr="00000000">
      <w:rPr>
        <w:rtl w:val="0"/>
      </w:rPr>
    </w:r>
  </w:p>
  <w:sdt>
    <w:sdtPr>
      <w:lock w:val="contentLocked"/>
      <w:id w:val="1120302318"/>
      <w:tag w:val="goog_rdk_1"/>
    </w:sdtPr>
    <w:sdtContent>
      <w:tbl>
        <w:tblPr>
          <w:tblStyle w:val="Table2"/>
          <w:tblW w:w="11880.0" w:type="dxa"/>
          <w:jc w:val="left"/>
          <w:tblInd w:w="-1080.0" w:type="dxa"/>
          <w:tbl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  <w:insideH w:color="000000" w:space="0" w:sz="8" w:val="single"/>
            <w:insideV w:color="000000" w:space="0" w:sz="8" w:val="single"/>
          </w:tblBorders>
          <w:tblLayout w:type="fixed"/>
          <w:tblLook w:val="0600"/>
        </w:tblPr>
        <w:tblGrid>
          <w:gridCol w:w="5940"/>
          <w:gridCol w:w="5940"/>
          <w:tblGridChange w:id="0">
            <w:tblGrid>
              <w:gridCol w:w="5940"/>
              <w:gridCol w:w="5940"/>
            </w:tblGrid>
          </w:tblGridChange>
        </w:tblGrid>
        <w:tr>
          <w:trPr>
            <w:cantSplit w:val="0"/>
            <w:trHeight w:val="610.28" w:hRule="atLeast"/>
            <w:tblHeader w:val="0"/>
          </w:trPr>
          <w:tc>
            <w:tcPr>
              <w:tcBorders>
                <w:top w:color="efefef" w:space="0" w:sz="8" w:val="single"/>
                <w:left w:color="ffffff" w:space="0" w:sz="8" w:val="single"/>
                <w:bottom w:color="ffffff" w:space="0" w:sz="8" w:val="single"/>
                <w:right w:color="ffffff" w:space="0" w:sz="8" w:val="single"/>
              </w:tcBorders>
              <w:shd w:fill="auto" w:val="clear"/>
              <w:tcMar>
                <w:top w:w="100.0" w:type="dxa"/>
                <w:left w:w="100.0" w:type="dxa"/>
                <w:bottom w:w="100.0" w:type="dxa"/>
                <w:right w:w="100.0" w:type="dxa"/>
              </w:tcMar>
              <w:vAlign w:val="top"/>
            </w:tcPr>
            <w:p w:rsidR="00000000" w:rsidDel="00000000" w:rsidP="00000000" w:rsidRDefault="00000000" w:rsidRPr="00000000" w14:paraId="00000032">
              <w:pPr>
                <w:widowControl w:val="0"/>
                <w:ind w:left="992.1259842519685" w:right="-81.02362204724358" w:firstLine="0"/>
                <w:rPr>
                  <w:rFonts w:ascii="Montserrat" w:cs="Montserrat" w:eastAsia="Montserrat" w:hAnsi="Montserrat"/>
                  <w:b w:val="1"/>
                  <w:bCs w:val="1"/>
                  <w:sz w:val="28"/>
                  <w:szCs w:val="28"/>
                </w:rPr>
              </w:pPr>
              <w:r w:rsidDel="00000000" w:rsidR="00000000" w:rsidRPr="00000000">
                <w:rPr>
                  <w:rFonts w:ascii="Montserrat" w:cs="Montserrat" w:eastAsia="Montserrat" w:hAnsi="Montserrat"/>
                  <w:b w:val="1"/>
                  <w:bCs w:val="1"/>
                  <w:sz w:val="28"/>
                  <w:szCs w:val="28"/>
                </w:rPr>
                <w:drawing>
                  <wp:inline distB="114300" distT="114300" distL="114300" distR="114300">
                    <wp:extent cx="1052513" cy="217013"/>
                    <wp:effectExtent b="0" l="0" r="0" t="0"/>
                    <wp:docPr id="2" name="image1.png"/>
                    <a:graphic>
                      <a:graphicData uri="http://schemas.openxmlformats.org/drawingml/2006/picture">
                        <pic:pic>
                          <pic:nvPicPr>
                            <pic:cNvPr id="0" name="image1.png"/>
                            <pic:cNvPicPr preferRelativeResize="0"/>
                          </pic:nvPicPr>
                          <pic:blipFill>
                            <a:blip r:embed="rId1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052513" cy="217013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  <w:r w:rsidDel="00000000" w:rsidR="00000000" w:rsidRPr="00000000">
                <w:rPr>
                  <w:rtl w:val="0"/>
                </w:rPr>
              </w:r>
            </w:p>
          </w:tc>
          <w:tc>
            <w:tcPr>
              <w:tcBorders>
                <w:top w:color="efefef" w:space="0" w:sz="8" w:val="single"/>
                <w:left w:color="ffffff" w:space="0" w:sz="8" w:val="single"/>
                <w:bottom w:color="ffffff" w:space="0" w:sz="8" w:val="single"/>
                <w:right w:color="ffffff" w:space="0" w:sz="8" w:val="single"/>
              </w:tcBorders>
              <w:shd w:fill="auto" w:val="clear"/>
              <w:tcMar>
                <w:top w:w="100.0" w:type="dxa"/>
                <w:left w:w="100.0" w:type="dxa"/>
                <w:bottom w:w="100.0" w:type="dxa"/>
                <w:right w:w="100.0" w:type="dxa"/>
              </w:tcMar>
              <w:vAlign w:val="top"/>
            </w:tcPr>
            <w:p w:rsidR="00000000" w:rsidDel="00000000" w:rsidP="00000000" w:rsidRDefault="00000000" w:rsidRPr="00000000" w14:paraId="00000033">
              <w:pPr>
                <w:ind w:left="270" w:right="911.1023622047253" w:firstLine="0"/>
                <w:jc w:val="right"/>
                <w:rPr/>
              </w:pPr>
              <w:hyperlink r:id="rId2">
                <w:r w:rsidDel="00000000" w:rsidR="00000000" w:rsidRPr="00000000">
                  <w:rPr>
                    <w:sz w:val="18"/>
                    <w:szCs w:val="18"/>
                    <w:u w:val="single"/>
                    <w:rtl w:val="0"/>
                  </w:rPr>
                  <w:t xml:space="preserve">welcome@seven-pro.com</w:t>
                </w:r>
              </w:hyperlink>
              <w:r w:rsidDel="00000000" w:rsidR="00000000" w:rsidRPr="00000000">
                <w:rPr>
                  <w:rtl w:val="0"/>
                </w:rPr>
              </w:r>
            </w:p>
            <w:p w:rsidR="00000000" w:rsidDel="00000000" w:rsidP="00000000" w:rsidRDefault="00000000" w:rsidRPr="00000000" w14:paraId="00000034">
              <w:pPr>
                <w:ind w:left="270" w:right="911.1023622047253" w:firstLine="0"/>
                <w:jc w:val="right"/>
                <w:rPr>
                  <w:rFonts w:ascii="Montserrat" w:cs="Montserrat" w:eastAsia="Montserrat" w:hAnsi="Montserrat"/>
                  <w:b w:val="1"/>
                  <w:bCs w:val="1"/>
                  <w:sz w:val="28"/>
                  <w:szCs w:val="28"/>
                </w:rPr>
              </w:pPr>
              <w:hyperlink r:id="rId3">
                <w:r w:rsidDel="00000000" w:rsidR="00000000" w:rsidRPr="00000000">
                  <w:rPr>
                    <w:sz w:val="18"/>
                    <w:szCs w:val="18"/>
                    <w:u w:val="single"/>
                    <w:rtl w:val="0"/>
                  </w:rPr>
                  <w:t xml:space="preserve">www.seven-pro.com</w:t>
                </w:r>
              </w:hyperlink>
              <w:r w:rsidDel="00000000" w:rsidR="00000000" w:rsidRPr="00000000">
                <w:rPr>
                  <w:rtl w:val="0"/>
                </w:rPr>
              </w:r>
            </w:p>
          </w:tc>
        </w:tr>
      </w:tbl>
    </w:sdtContent>
  </w:sdt>
  <w:p w:rsidR="00000000" w:rsidDel="00000000" w:rsidP="00000000" w:rsidRDefault="00000000" w:rsidRPr="00000000" w14:paraId="00000035">
    <w:pPr>
      <w:ind w:left="0" w:firstLine="0"/>
      <w:jc w:val="left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spacing w:after="0" w:lineRule="auto"/>
      <w:ind w:left="0" w:firstLine="0"/>
      <w:rPr>
        <w:rFonts w:ascii="Montserrat" w:cs="Montserrat" w:eastAsia="Montserrat" w:hAnsi="Montserrat"/>
        <w:b w:val="1"/>
        <w:bCs w:val="1"/>
        <w:sz w:val="28"/>
        <w:szCs w:val="28"/>
      </w:rPr>
    </w:pPr>
    <w:r w:rsidDel="00000000" w:rsidR="00000000" w:rsidRPr="00000000">
      <w:rPr>
        <w:rtl w:val="0"/>
      </w:rPr>
    </w:r>
  </w:p>
  <w:sdt>
    <w:sdtPr>
      <w:lock w:val="contentLocked"/>
      <w:id w:val="1825714579"/>
      <w:tag w:val="goog_rdk_0"/>
    </w:sdtPr>
    <w:sdtContent>
      <w:tbl>
        <w:tblPr>
          <w:tblStyle w:val="Table1"/>
          <w:tblW w:w="11880.0" w:type="dxa"/>
          <w:jc w:val="left"/>
          <w:tblInd w:w="-1080.0" w:type="dxa"/>
          <w:tbl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  <w:insideH w:color="000000" w:space="0" w:sz="8" w:val="single"/>
            <w:insideV w:color="000000" w:space="0" w:sz="8" w:val="single"/>
          </w:tblBorders>
          <w:tblLayout w:type="fixed"/>
          <w:tblLook w:val="0600"/>
        </w:tblPr>
        <w:tblGrid>
          <w:gridCol w:w="5940"/>
          <w:gridCol w:w="5940"/>
          <w:tblGridChange w:id="0">
            <w:tblGrid>
              <w:gridCol w:w="5940"/>
              <w:gridCol w:w="5940"/>
            </w:tblGrid>
          </w:tblGridChange>
        </w:tblGrid>
        <w:tr>
          <w:trPr>
            <w:cantSplit w:val="0"/>
            <w:tblHeader w:val="0"/>
          </w:trPr>
          <w:tc>
            <w:tcPr>
              <w:tcBorders>
                <w:top w:color="ffffff" w:space="0" w:sz="8" w:val="single"/>
                <w:left w:color="ffffff" w:space="0" w:sz="8" w:val="single"/>
                <w:bottom w:color="efefef" w:space="0" w:sz="8" w:val="single"/>
                <w:right w:color="ffffff" w:space="0" w:sz="8" w:val="single"/>
              </w:tcBorders>
              <w:shd w:fill="auto" w:val="clear"/>
              <w:tcMar>
                <w:top w:w="100.0" w:type="dxa"/>
                <w:left w:w="100.0" w:type="dxa"/>
                <w:bottom w:w="100.0" w:type="dxa"/>
                <w:right w:w="100.0" w:type="dxa"/>
              </w:tcMar>
              <w:vAlign w:val="top"/>
            </w:tcPr>
            <w:p w:rsidR="00000000" w:rsidDel="00000000" w:rsidP="00000000" w:rsidRDefault="00000000" w:rsidRPr="00000000" w14:paraId="0000002C">
              <w:pPr>
                <w:ind w:left="979.3700787401582" w:firstLine="0"/>
                <w:rPr>
                  <w:rFonts w:ascii="Montserrat" w:cs="Montserrat" w:eastAsia="Montserrat" w:hAnsi="Montserrat"/>
                  <w:b w:val="1"/>
                  <w:bCs w:val="1"/>
                  <w:sz w:val="28"/>
                  <w:szCs w:val="28"/>
                </w:rPr>
              </w:pPr>
              <w:r w:rsidDel="00000000" w:rsidR="00000000" w:rsidRPr="00000000">
                <w:rPr>
                  <w:rFonts w:ascii="Montserrat" w:cs="Montserrat" w:eastAsia="Montserrat" w:hAnsi="Montserrat"/>
                  <w:b w:val="1"/>
                  <w:bCs w:val="1"/>
                  <w:sz w:val="28"/>
                  <w:szCs w:val="28"/>
                  <w:rtl w:val="0"/>
                </w:rPr>
                <w:t xml:space="preserve">{candidateName}</w:t>
              </w:r>
            </w:p>
            <w:p w:rsidR="00000000" w:rsidDel="00000000" w:rsidP="00000000" w:rsidRDefault="00000000" w:rsidRPr="00000000" w14:paraId="0000002D">
              <w:pPr>
                <w:spacing w:after="200" w:lineRule="auto"/>
                <w:ind w:left="979.3700787401582" w:firstLine="0"/>
                <w:rPr>
                  <w:rFonts w:ascii="Montserrat" w:cs="Montserrat" w:eastAsia="Montserrat" w:hAnsi="Montserrat"/>
                  <w:b w:val="1"/>
                  <w:bCs w:val="1"/>
                  <w:sz w:val="28"/>
                  <w:szCs w:val="28"/>
                </w:rPr>
              </w:pPr>
              <w:r w:rsidDel="00000000" w:rsidR="00000000" w:rsidRPr="00000000">
                <w:rPr>
                  <w:rFonts w:ascii="Montserrat" w:cs="Montserrat" w:eastAsia="Montserrat" w:hAnsi="Montserrat"/>
                  <w:color w:val="666666"/>
                  <w:rtl w:val="0"/>
                </w:rPr>
                <w:t xml:space="preserve">{position}</w:t>
              </w:r>
              <w:r w:rsidDel="00000000" w:rsidR="00000000" w:rsidRPr="00000000">
                <w:rPr>
                  <w:rtl w:val="0"/>
                </w:rPr>
              </w:r>
            </w:p>
          </w:tc>
          <w:tc>
            <w:tcPr>
              <w:tcBorders>
                <w:top w:color="ffffff" w:space="0" w:sz="8" w:val="single"/>
                <w:left w:color="ffffff" w:space="0" w:sz="8" w:val="single"/>
                <w:bottom w:color="efefef" w:space="0" w:sz="8" w:val="single"/>
                <w:right w:color="ffffff" w:space="0" w:sz="8" w:val="single"/>
              </w:tcBorders>
              <w:shd w:fill="auto" w:val="clear"/>
              <w:tcMar>
                <w:top w:w="100.0" w:type="dxa"/>
                <w:left w:w="100.0" w:type="dxa"/>
                <w:bottom w:w="100.0" w:type="dxa"/>
                <w:right w:w="100.0" w:type="dxa"/>
              </w:tcMar>
              <w:vAlign w:val="top"/>
            </w:tcPr>
            <w:p w:rsidR="00000000" w:rsidDel="00000000" w:rsidP="00000000" w:rsidRDefault="00000000" w:rsidRPr="00000000" w14:paraId="0000002E">
              <w:pPr>
                <w:keepNext w:val="0"/>
                <w:keepLines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40" w:lineRule="auto"/>
                <w:ind w:left="0" w:right="911.1023622047253" w:firstLine="0"/>
                <w:jc w:val="right"/>
                <w:rPr>
                  <w:rFonts w:ascii="Montserrat" w:cs="Montserrat" w:eastAsia="Montserrat" w:hAnsi="Montserrat"/>
                  <w:b w:val="1"/>
                  <w:bCs w:val="1"/>
                  <w:sz w:val="28"/>
                  <w:szCs w:val="28"/>
                </w:rPr>
              </w:pPr>
              <w:r w:rsidDel="00000000" w:rsidR="00000000" w:rsidRPr="00000000">
                <w:rPr>
                  <w:rFonts w:ascii="Montserrat" w:cs="Montserrat" w:eastAsia="Montserrat" w:hAnsi="Montserrat"/>
                  <w:b w:val="1"/>
                  <w:bCs w:val="1"/>
                  <w:sz w:val="28"/>
                  <w:szCs w:val="28"/>
                </w:rPr>
                <w:drawing>
                  <wp:inline distB="114300" distT="114300" distL="114300" distR="114300">
                    <wp:extent cx="1670396" cy="342379"/>
                    <wp:effectExtent b="0" l="0" r="0" t="0"/>
                    <wp:docPr id="1" name="image1.png"/>
                    <a:graphic>
                      <a:graphicData uri="http://schemas.openxmlformats.org/drawingml/2006/picture">
                        <pic:pic>
                          <pic:nvPicPr>
                            <pic:cNvPr id="0" name="image1.png"/>
                            <pic:cNvPicPr preferRelativeResize="0"/>
                          </pic:nvPicPr>
                          <pic:blipFill>
                            <a:blip r:embed="rId1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670396" cy="342379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  <w:r w:rsidDel="00000000" w:rsidR="00000000" w:rsidRPr="00000000">
                <w:rPr>
                  <w:rtl w:val="0"/>
                </w:rPr>
              </w:r>
            </w:p>
          </w:tc>
        </w:tr>
      </w:tbl>
    </w:sdtContent>
  </w:sdt>
  <w:p w:rsidR="00000000" w:rsidDel="00000000" w:rsidP="00000000" w:rsidRDefault="00000000" w:rsidRPr="00000000" w14:paraId="0000002F">
    <w:pPr>
      <w:spacing w:after="0" w:lineRule="auto"/>
      <w:ind w:left="0" w:firstLine="0"/>
      <w:rPr>
        <w:rFonts w:ascii="Montserrat" w:cs="Montserrat" w:eastAsia="Montserrat" w:hAnsi="Montserrat"/>
        <w:color w:val="666666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180" w:before="320" w:lineRule="auto"/>
    </w:pPr>
    <w:rPr>
      <w:rFonts w:ascii="Montserrat" w:cs="Montserrat" w:eastAsia="Montserrat" w:hAnsi="Montserrat"/>
      <w:b w:val="1"/>
      <w:bCs w:val="1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spacing w:after="60" w:lineRule="auto"/>
    </w:pPr>
    <w:rPr>
      <w:rFonts w:ascii="Montserrat Medium" w:cs="Montserrat Medium" w:eastAsia="Montserrat Medium" w:hAnsi="Montserrat Medium"/>
      <w:color w:val="666666"/>
      <w:sz w:val="20"/>
      <w:szCs w:val="20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a1a1a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
<Relationships xmlns="http://schemas.openxmlformats.org/package/2006/relationships"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mailto:welcome@seven-pro.com" TargetMode="External"/><Relationship Id="rId3" Type="http://schemas.openxmlformats.org/officeDocument/2006/relationships/hyperlink" Target="http://www.seven-pro.com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B9S8BkIAfITcUNwKwSDpxv6vaQ==">CgMxLjAaHwoBMBIaChgICVIUChJ0YWJsZS5lcGViYzNsNGE5ZDgaHwoBMRIaChgICVIUChJ0YWJsZS5ueDZkMnkxaTJlaTUyDmgubmdobWNtbXRza2g3Mg5oLmRpYWEyOG1kaHRidTIOaC5jazc0ejlnOGZiNGkyDmgudDFhZG4wNm9zejN4Mg5oLmNpMHhsdGduMzBnNjgAciExdWFuTHpLZnc2U2o3MFktel9xd0tjRHpES1hUaHdtTjk=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