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56E5DF" w14:textId="77777777" w:rsidR="003821F8" w:rsidRPr="00E21BCD" w:rsidRDefault="00000000" w:rsidP="00564A5A">
      <w:pPr>
        <w:spacing w:line="360" w:lineRule="auto"/>
        <w:rPr>
          <w:lang w:val="en-GB"/>
        </w:rPr>
      </w:pPr>
      <w:r w:rsidRPr="00E21BCD">
        <w:rPr>
          <w:lang w:val="en-GB"/>
        </w:rPr>
        <w:t>The Hebrew University of Jerusalem</w:t>
      </w:r>
    </w:p>
    <w:p w14:paraId="4DBD43E0" w14:textId="77777777" w:rsidR="003821F8" w:rsidRPr="00E21BCD" w:rsidRDefault="00000000" w:rsidP="00564A5A">
      <w:pPr>
        <w:spacing w:line="360" w:lineRule="auto"/>
        <w:rPr>
          <w:lang w:val="en-GB"/>
        </w:rPr>
      </w:pPr>
      <w:r w:rsidRPr="00E21BCD">
        <w:rPr>
          <w:lang w:val="en-GB"/>
        </w:rPr>
        <w:t>Economics Department</w:t>
      </w:r>
    </w:p>
    <w:p w14:paraId="70E1B420" w14:textId="77777777" w:rsidR="003821F8" w:rsidRPr="00E21BCD" w:rsidRDefault="00000000" w:rsidP="00564A5A">
      <w:pPr>
        <w:spacing w:line="360" w:lineRule="auto"/>
        <w:rPr>
          <w:lang w:val="en-GB"/>
        </w:rPr>
      </w:pPr>
      <w:r w:rsidRPr="00E21BCD">
        <w:rPr>
          <w:lang w:val="en-GB"/>
        </w:rPr>
        <w:t>Economics of Migration 57811</w:t>
      </w:r>
    </w:p>
    <w:p w14:paraId="1DC821F8" w14:textId="77777777" w:rsidR="003821F8" w:rsidRPr="00E21BCD" w:rsidRDefault="00000000" w:rsidP="00564A5A">
      <w:pPr>
        <w:spacing w:line="360" w:lineRule="auto"/>
        <w:jc w:val="center"/>
        <w:rPr>
          <w:lang w:val="en-GB"/>
        </w:rPr>
      </w:pPr>
      <w:r w:rsidRPr="00E21BCD">
        <w:rPr>
          <w:noProof/>
          <w:lang w:val="en-GB"/>
        </w:rPr>
        <w:drawing>
          <wp:inline distT="0" distB="0" distL="0" distR="0" wp14:anchorId="09EDEE9F" wp14:editId="07E7F034">
            <wp:extent cx="990600" cy="1427480"/>
            <wp:effectExtent l="0" t="0" r="0" b="0"/>
            <wp:docPr id="21169420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990600" cy="1427480"/>
                    </a:xfrm>
                    <a:prstGeom prst="rect">
                      <a:avLst/>
                    </a:prstGeom>
                    <a:ln/>
                  </pic:spPr>
                </pic:pic>
              </a:graphicData>
            </a:graphic>
          </wp:inline>
        </w:drawing>
      </w:r>
    </w:p>
    <w:p w14:paraId="21CBE1C4" w14:textId="77777777" w:rsidR="003821F8" w:rsidRPr="00E21BCD" w:rsidRDefault="003821F8" w:rsidP="00564A5A">
      <w:pPr>
        <w:spacing w:line="360" w:lineRule="auto"/>
        <w:rPr>
          <w:lang w:val="en-GB"/>
        </w:rPr>
      </w:pPr>
    </w:p>
    <w:p w14:paraId="25A0D84C" w14:textId="77777777" w:rsidR="003821F8" w:rsidRPr="00E342E1" w:rsidRDefault="00000000" w:rsidP="00E342E1">
      <w:pPr>
        <w:pStyle w:val="Title"/>
        <w:jc w:val="center"/>
        <w:rPr>
          <w:rFonts w:ascii="David" w:hAnsi="David" w:cs="David"/>
          <w:sz w:val="52"/>
          <w:szCs w:val="52"/>
        </w:rPr>
      </w:pPr>
      <w:r w:rsidRPr="00E342E1">
        <w:rPr>
          <w:rFonts w:ascii="David" w:hAnsi="David" w:cs="David"/>
          <w:sz w:val="52"/>
          <w:szCs w:val="52"/>
        </w:rPr>
        <w:t>The Effect of Minimum Wage on Migration</w:t>
      </w:r>
      <w:r w:rsidRPr="00E342E1">
        <w:rPr>
          <w:rFonts w:ascii="David" w:hAnsi="David" w:cs="David"/>
          <w:sz w:val="52"/>
          <w:szCs w:val="52"/>
        </w:rPr>
        <w:br/>
        <w:t>Evidence from the European Union</w:t>
      </w:r>
    </w:p>
    <w:p w14:paraId="2696A903" w14:textId="77777777" w:rsidR="003821F8" w:rsidRPr="00E21BCD" w:rsidRDefault="003821F8" w:rsidP="00564A5A">
      <w:pPr>
        <w:spacing w:line="360" w:lineRule="auto"/>
        <w:rPr>
          <w:lang w:val="en-GB"/>
        </w:rPr>
      </w:pPr>
    </w:p>
    <w:p w14:paraId="7CDEA3EA" w14:textId="77777777" w:rsidR="003821F8" w:rsidRPr="00E21BCD" w:rsidRDefault="00000000" w:rsidP="00564A5A">
      <w:pPr>
        <w:spacing w:line="360" w:lineRule="auto"/>
        <w:rPr>
          <w:lang w:val="en-GB"/>
        </w:rPr>
      </w:pPr>
      <w:r w:rsidRPr="00E21BCD">
        <w:rPr>
          <w:u w:val="single"/>
          <w:lang w:val="en-GB"/>
        </w:rPr>
        <w:t>Submitted to</w:t>
      </w:r>
      <w:r w:rsidRPr="00E21BCD">
        <w:rPr>
          <w:lang w:val="en-GB"/>
        </w:rPr>
        <w:t xml:space="preserve">: Dr. Michael </w:t>
      </w:r>
      <w:proofErr w:type="spellStart"/>
      <w:r w:rsidRPr="00E21BCD">
        <w:rPr>
          <w:lang w:val="en-GB"/>
        </w:rPr>
        <w:t>Amior</w:t>
      </w:r>
      <w:proofErr w:type="spellEnd"/>
    </w:p>
    <w:p w14:paraId="04434152" w14:textId="77777777" w:rsidR="003821F8" w:rsidRPr="00E21BCD" w:rsidRDefault="00000000" w:rsidP="00564A5A">
      <w:pPr>
        <w:spacing w:line="360" w:lineRule="auto"/>
        <w:rPr>
          <w:lang w:val="en-GB"/>
        </w:rPr>
      </w:pPr>
      <w:r w:rsidRPr="00E21BCD">
        <w:rPr>
          <w:u w:val="single"/>
          <w:lang w:val="en-GB"/>
        </w:rPr>
        <w:t>Authors</w:t>
      </w:r>
      <w:r w:rsidRPr="00E21BCD">
        <w:rPr>
          <w:lang w:val="en-GB"/>
        </w:rPr>
        <w:t xml:space="preserve">: Ofir Zeira (208546069) &amp; Dan </w:t>
      </w:r>
      <w:proofErr w:type="spellStart"/>
      <w:r w:rsidRPr="00E21BCD">
        <w:rPr>
          <w:lang w:val="en-GB"/>
        </w:rPr>
        <w:t>Shelef</w:t>
      </w:r>
      <w:proofErr w:type="spellEnd"/>
      <w:r w:rsidRPr="00E21BCD">
        <w:rPr>
          <w:lang w:val="en-GB"/>
        </w:rPr>
        <w:t xml:space="preserve"> (207278607)</w:t>
      </w:r>
    </w:p>
    <w:p w14:paraId="232D9D44" w14:textId="77777777" w:rsidR="003821F8" w:rsidRPr="00E21BCD" w:rsidRDefault="003821F8" w:rsidP="00564A5A">
      <w:pPr>
        <w:spacing w:line="360" w:lineRule="auto"/>
        <w:rPr>
          <w:lang w:val="en-GB"/>
        </w:rPr>
      </w:pPr>
    </w:p>
    <w:p w14:paraId="27F6EF34" w14:textId="77777777" w:rsidR="003821F8" w:rsidRPr="00E21BCD" w:rsidRDefault="00000000" w:rsidP="00E342E1">
      <w:pPr>
        <w:pStyle w:val="Heading2"/>
        <w:numPr>
          <w:ilvl w:val="0"/>
          <w:numId w:val="0"/>
        </w:numPr>
        <w:ind w:left="360"/>
        <w:rPr>
          <w:lang w:val="en-GB"/>
        </w:rPr>
      </w:pPr>
      <w:r w:rsidRPr="00E21BCD">
        <w:rPr>
          <w:lang w:val="en-GB"/>
        </w:rPr>
        <w:t>Abstract</w:t>
      </w:r>
    </w:p>
    <w:p w14:paraId="008EE70B" w14:textId="1E94C362" w:rsidR="003821F8" w:rsidRPr="00E21BCD" w:rsidRDefault="00000000" w:rsidP="00423480">
      <w:pPr>
        <w:spacing w:line="360" w:lineRule="auto"/>
        <w:rPr>
          <w:rtl/>
          <w:lang w:val="en-GB"/>
        </w:rPr>
      </w:pPr>
      <w:r w:rsidRPr="00E21BCD">
        <w:rPr>
          <w:lang w:val="en-GB"/>
        </w:rPr>
        <w:t xml:space="preserve">This paper is trying to add to the discussion </w:t>
      </w:r>
      <w:r w:rsidR="005F6A4D" w:rsidRPr="00E21BCD">
        <w:rPr>
          <w:lang w:val="en-GB"/>
        </w:rPr>
        <w:t>surrounding</w:t>
      </w:r>
      <w:r w:rsidRPr="00E21BCD">
        <w:rPr>
          <w:lang w:val="en-GB"/>
        </w:rPr>
        <w:t xml:space="preserve"> the impact of minimum wage on migration. Here, we specifically investigate the </w:t>
      </w:r>
      <w:r w:rsidR="00B525B3" w:rsidRPr="00E21BCD">
        <w:rPr>
          <w:lang w:val="en-GB"/>
        </w:rPr>
        <w:t xml:space="preserve">internal </w:t>
      </w:r>
      <w:r w:rsidRPr="00E21BCD">
        <w:rPr>
          <w:lang w:val="en-GB"/>
        </w:rPr>
        <w:t xml:space="preserve">migration between different </w:t>
      </w:r>
      <w:r w:rsidR="00B525B3" w:rsidRPr="00E21BCD">
        <w:rPr>
          <w:lang w:val="en-GB"/>
        </w:rPr>
        <w:t xml:space="preserve">countries </w:t>
      </w:r>
      <w:r w:rsidRPr="00E21BCD">
        <w:rPr>
          <w:lang w:val="en-GB"/>
        </w:rPr>
        <w:t>in Europ</w:t>
      </w:r>
      <w:r w:rsidR="00F53968" w:rsidRPr="00E21BCD">
        <w:rPr>
          <w:lang w:val="en-GB"/>
        </w:rPr>
        <w:t xml:space="preserve">e. </w:t>
      </w:r>
      <w:r w:rsidR="00B17CBE" w:rsidRPr="00E21BCD">
        <w:rPr>
          <w:lang w:val="en-GB"/>
        </w:rPr>
        <w:t xml:space="preserve">We </w:t>
      </w:r>
      <w:r w:rsidR="00423480" w:rsidRPr="00E21BCD">
        <w:rPr>
          <w:lang w:val="en-GB"/>
        </w:rPr>
        <w:t>are measuring how emigration and immigration are affected, separately, by minimum wage for multiple countries in the EU. In addition, we are looking into previous and following years to show preceding trends and to find delayed effects.</w:t>
      </w:r>
      <w:r w:rsidR="00E30D0A" w:rsidRPr="00E21BCD">
        <w:rPr>
          <w:lang w:val="en-GB"/>
        </w:rPr>
        <w:t xml:space="preserve"> We find both measures have </w:t>
      </w:r>
      <w:r w:rsidR="00540C61" w:rsidRPr="00E21BCD">
        <w:rPr>
          <w:lang w:val="en-GB"/>
        </w:rPr>
        <w:t>a small</w:t>
      </w:r>
      <w:r w:rsidR="00E30D0A" w:rsidRPr="00E21BCD">
        <w:rPr>
          <w:lang w:val="en-GB"/>
        </w:rPr>
        <w:t xml:space="preserve"> but statistically significant positive relation with minimum wages</w:t>
      </w:r>
      <w:r w:rsidR="00976629" w:rsidRPr="00E21BCD">
        <w:rPr>
          <w:lang w:val="en-GB"/>
        </w:rPr>
        <w:t xml:space="preserve"> in the years 2000-2015.</w:t>
      </w:r>
      <w:r w:rsidR="0020550E" w:rsidRPr="00E21BCD">
        <w:rPr>
          <w:lang w:val="en-GB"/>
        </w:rPr>
        <w:t xml:space="preserve"> </w:t>
      </w:r>
      <w:r w:rsidR="00976629" w:rsidRPr="00E21BCD">
        <w:rPr>
          <w:lang w:val="en-GB"/>
        </w:rPr>
        <w:t>That</w:t>
      </w:r>
      <w:r w:rsidR="0020550E" w:rsidRPr="00E21BCD">
        <w:rPr>
          <w:lang w:val="en-GB"/>
        </w:rPr>
        <w:t xml:space="preserve"> </w:t>
      </w:r>
      <w:r w:rsidR="00976629" w:rsidRPr="00E21BCD">
        <w:rPr>
          <w:lang w:val="en-GB"/>
        </w:rPr>
        <w:t xml:space="preserve">means </w:t>
      </w:r>
      <w:r w:rsidR="0020550E" w:rsidRPr="00E21BCD">
        <w:rPr>
          <w:lang w:val="en-GB"/>
        </w:rPr>
        <w:t>the net migration is about zero.</w:t>
      </w:r>
    </w:p>
    <w:p w14:paraId="054242FA" w14:textId="65CFB1E5" w:rsidR="00E342E1" w:rsidRDefault="00E342E1">
      <w:pPr>
        <w:rPr>
          <w:b/>
          <w:lang w:val="en-GB"/>
        </w:rPr>
      </w:pPr>
      <w:r>
        <w:rPr>
          <w:b/>
          <w:lang w:val="en-GB"/>
        </w:rPr>
        <w:br w:type="page"/>
      </w:r>
    </w:p>
    <w:p w14:paraId="1174E417" w14:textId="59C81103" w:rsidR="003821F8" w:rsidRPr="00E342E1" w:rsidRDefault="00000000" w:rsidP="00E342E1">
      <w:pPr>
        <w:pStyle w:val="Heading2"/>
      </w:pPr>
      <w:r w:rsidRPr="00E342E1">
        <w:lastRenderedPageBreak/>
        <w:t>Introduction</w:t>
      </w:r>
    </w:p>
    <w:p w14:paraId="4C5F0EA9" w14:textId="3DD9EB08" w:rsidR="003821F8" w:rsidRPr="00E21BCD" w:rsidRDefault="00000000" w:rsidP="00564A5A">
      <w:pPr>
        <w:spacing w:line="360" w:lineRule="auto"/>
        <w:rPr>
          <w:lang w:val="en-GB"/>
        </w:rPr>
      </w:pPr>
      <w:r w:rsidRPr="00E21BCD">
        <w:rPr>
          <w:lang w:val="en-GB"/>
        </w:rPr>
        <w:t>The effect of minimum wage has been a hot topic among economists for years (e.g.: Card D., 1992; Dube et al., 2007; Allegretto et al., 2011). In the past, most of the research focused on its connection to employment level, but in the last decade or so more and more articles investigated the relationship between minimum wage and migration (e.g.: Minton &amp; Wheaton, 2023; Edo &amp; Rapaport, 2019). The direction of effect between, i.e. whether minimum wage increases or decreases migration, is also debated.</w:t>
      </w:r>
    </w:p>
    <w:p w14:paraId="75C24E18" w14:textId="62CD4DFB" w:rsidR="003821F8" w:rsidRPr="00E21BCD" w:rsidRDefault="00000000" w:rsidP="00564A5A">
      <w:pPr>
        <w:spacing w:line="360" w:lineRule="auto"/>
      </w:pPr>
      <w:r w:rsidRPr="00E21BCD">
        <w:rPr>
          <w:lang w:val="en-GB"/>
        </w:rPr>
        <w:t>In theory, the impact of the minimum wage on labo</w:t>
      </w:r>
      <w:r w:rsidR="00E21BCD">
        <w:rPr>
          <w:lang w:val="en-GB"/>
        </w:rPr>
        <w:t>u</w:t>
      </w:r>
      <w:r w:rsidRPr="00E21BCD">
        <w:rPr>
          <w:lang w:val="en-GB"/>
        </w:rPr>
        <w:t xml:space="preserve">r migration is ambiguous (Ma, Li &amp; Wu, 2024). On the one hand, higher minimum wages might increase unemployment which </w:t>
      </w:r>
      <w:r w:rsidR="005F6A4D" w:rsidRPr="00E21BCD">
        <w:rPr>
          <w:lang w:val="en-GB"/>
        </w:rPr>
        <w:t>c</w:t>
      </w:r>
      <w:r w:rsidRPr="00E21BCD">
        <w:rPr>
          <w:lang w:val="en-GB"/>
        </w:rPr>
        <w:t>ould cause emigration. On the other hand, higher minimum wages could increase the expected earnings and lead to higher immigration / lower emigration. In practice, different articles detected opposing results. B</w:t>
      </w:r>
      <w:r w:rsidR="005F6A4D" w:rsidRPr="00E21BCD">
        <w:rPr>
          <w:lang w:val="en-GB"/>
        </w:rPr>
        <w:t>ased on these existing findings</w:t>
      </w:r>
      <w:r w:rsidRPr="00E21BCD">
        <w:rPr>
          <w:lang w:val="en-GB"/>
        </w:rPr>
        <w:t>, we believe more research into this subject is required</w:t>
      </w:r>
      <w:r w:rsidR="00E21BCD" w:rsidRPr="00E21BCD">
        <w:rPr>
          <w:lang w:val="en-GB"/>
        </w:rPr>
        <w:t xml:space="preserve"> and valuable</w:t>
      </w:r>
      <w:r w:rsidRPr="00E21BCD">
        <w:rPr>
          <w:lang w:val="en-GB"/>
        </w:rPr>
        <w:t>.</w:t>
      </w:r>
    </w:p>
    <w:p w14:paraId="3A3AF3B8" w14:textId="1E956B2A" w:rsidR="003821F8" w:rsidRPr="00E21BCD" w:rsidRDefault="00000000" w:rsidP="00564A5A">
      <w:pPr>
        <w:spacing w:after="0" w:line="360" w:lineRule="auto"/>
        <w:rPr>
          <w:lang w:val="en-GB"/>
        </w:rPr>
      </w:pPr>
      <w:r w:rsidRPr="00E21BCD">
        <w:rPr>
          <w:lang w:val="en-GB"/>
        </w:rPr>
        <w:t xml:space="preserve">In most studies that </w:t>
      </w:r>
      <w:r w:rsidR="005F6A4D" w:rsidRPr="00E21BCD">
        <w:rPr>
          <w:lang w:val="en-GB"/>
        </w:rPr>
        <w:t>examine</w:t>
      </w:r>
      <w:r w:rsidRPr="00E21BCD">
        <w:rPr>
          <w:lang w:val="en-GB"/>
        </w:rPr>
        <w:t xml:space="preserve"> the relationship between minimum wage and migration</w:t>
      </w:r>
      <w:r w:rsidR="005F6A4D" w:rsidRPr="00E21BCD">
        <w:rPr>
          <w:lang w:val="en-GB"/>
        </w:rPr>
        <w:t xml:space="preserve">, </w:t>
      </w:r>
      <w:r w:rsidRPr="00E21BCD">
        <w:rPr>
          <w:lang w:val="en-GB"/>
        </w:rPr>
        <w:t xml:space="preserve">the USA </w:t>
      </w:r>
      <w:r w:rsidR="003848EE" w:rsidRPr="00E21BCD">
        <w:rPr>
          <w:lang w:val="en-GB"/>
        </w:rPr>
        <w:t xml:space="preserve">is used </w:t>
      </w:r>
      <w:r w:rsidRPr="00E21BCD">
        <w:rPr>
          <w:lang w:val="en-GB"/>
        </w:rPr>
        <w:t>as</w:t>
      </w:r>
      <w:r w:rsidR="003848EE" w:rsidRPr="00E21BCD">
        <w:rPr>
          <w:lang w:val="en-GB"/>
        </w:rPr>
        <w:t xml:space="preserve"> the main</w:t>
      </w:r>
      <w:r w:rsidRPr="00E21BCD">
        <w:rPr>
          <w:lang w:val="en-GB"/>
        </w:rPr>
        <w:t xml:space="preserve"> case study (e.g.: </w:t>
      </w:r>
      <w:proofErr w:type="spellStart"/>
      <w:r w:rsidRPr="00E21BCD">
        <w:rPr>
          <w:lang w:val="en-GB"/>
        </w:rPr>
        <w:t>Boffy</w:t>
      </w:r>
      <w:proofErr w:type="spellEnd"/>
      <w:r w:rsidRPr="00E21BCD">
        <w:rPr>
          <w:lang w:val="en-GB"/>
        </w:rPr>
        <w:t xml:space="preserve">-Ramirez, 2013; </w:t>
      </w:r>
      <w:r w:rsidR="004C677F" w:rsidRPr="00E21BCD">
        <w:rPr>
          <w:lang w:val="en-GB"/>
        </w:rPr>
        <w:t>Giulietti, 2014</w:t>
      </w:r>
      <w:r w:rsidRPr="00E21BCD">
        <w:rPr>
          <w:lang w:val="en-GB"/>
        </w:rPr>
        <w:t>). Th</w:t>
      </w:r>
      <w:r w:rsidR="003848EE" w:rsidRPr="00E21BCD">
        <w:rPr>
          <w:lang w:val="en-GB"/>
        </w:rPr>
        <w:t>is</w:t>
      </w:r>
      <w:r w:rsidRPr="00E21BCD">
        <w:rPr>
          <w:lang w:val="en-GB"/>
        </w:rPr>
        <w:t xml:space="preserve"> is </w:t>
      </w:r>
      <w:r w:rsidR="003848EE" w:rsidRPr="00E21BCD">
        <w:rPr>
          <w:lang w:val="en-GB"/>
        </w:rPr>
        <w:t>for the following</w:t>
      </w:r>
      <w:r w:rsidRPr="00E21BCD">
        <w:rPr>
          <w:lang w:val="en-GB"/>
        </w:rPr>
        <w:t xml:space="preserve"> three main reasons:</w:t>
      </w:r>
    </w:p>
    <w:p w14:paraId="02A49D35" w14:textId="66D189FC" w:rsidR="003821F8" w:rsidRPr="00E21BCD" w:rsidRDefault="00000000" w:rsidP="00564A5A">
      <w:pPr>
        <w:numPr>
          <w:ilvl w:val="0"/>
          <w:numId w:val="1"/>
        </w:numPr>
        <w:pBdr>
          <w:top w:val="nil"/>
          <w:left w:val="nil"/>
          <w:bottom w:val="nil"/>
          <w:right w:val="nil"/>
          <w:between w:val="nil"/>
        </w:pBdr>
        <w:spacing w:after="0" w:line="360" w:lineRule="auto"/>
        <w:rPr>
          <w:color w:val="000000"/>
          <w:lang w:val="en-GB"/>
        </w:rPr>
      </w:pPr>
      <w:r w:rsidRPr="00E21BCD">
        <w:rPr>
          <w:color w:val="000000"/>
          <w:lang w:val="en-GB"/>
        </w:rPr>
        <w:t>The data is readily available</w:t>
      </w:r>
      <w:r w:rsidR="00E314F5" w:rsidRPr="00E21BCD">
        <w:rPr>
          <w:color w:val="000000"/>
          <w:lang w:val="en-GB"/>
        </w:rPr>
        <w:t>.</w:t>
      </w:r>
    </w:p>
    <w:p w14:paraId="002FB90C" w14:textId="4787F69B" w:rsidR="003821F8" w:rsidRPr="00E21BCD" w:rsidRDefault="00000000" w:rsidP="00564A5A">
      <w:pPr>
        <w:numPr>
          <w:ilvl w:val="0"/>
          <w:numId w:val="1"/>
        </w:numPr>
        <w:pBdr>
          <w:top w:val="nil"/>
          <w:left w:val="nil"/>
          <w:bottom w:val="nil"/>
          <w:right w:val="nil"/>
          <w:between w:val="nil"/>
        </w:pBdr>
        <w:spacing w:after="0" w:line="360" w:lineRule="auto"/>
        <w:rPr>
          <w:color w:val="000000"/>
          <w:lang w:val="en-GB"/>
        </w:rPr>
      </w:pPr>
      <w:r w:rsidRPr="00E21BCD">
        <w:rPr>
          <w:color w:val="000000"/>
          <w:lang w:val="en-GB"/>
        </w:rPr>
        <w:t xml:space="preserve">There are differences between states </w:t>
      </w:r>
      <w:r w:rsidR="00E314F5" w:rsidRPr="00E21BCD">
        <w:rPr>
          <w:color w:val="000000"/>
          <w:lang w:val="en-GB"/>
        </w:rPr>
        <w:t xml:space="preserve">when it comes to </w:t>
      </w:r>
      <w:r w:rsidRPr="00E21BCD">
        <w:rPr>
          <w:color w:val="000000"/>
          <w:lang w:val="en-GB"/>
        </w:rPr>
        <w:t>the minimum wage</w:t>
      </w:r>
      <w:r w:rsidR="00E314F5" w:rsidRPr="00E21BCD">
        <w:rPr>
          <w:color w:val="000000"/>
          <w:lang w:val="en-GB"/>
        </w:rPr>
        <w:t>.</w:t>
      </w:r>
    </w:p>
    <w:p w14:paraId="41DABD14" w14:textId="77777777" w:rsidR="003821F8" w:rsidRPr="00E21BCD" w:rsidRDefault="00000000" w:rsidP="00564A5A">
      <w:pPr>
        <w:numPr>
          <w:ilvl w:val="0"/>
          <w:numId w:val="1"/>
        </w:numPr>
        <w:pBdr>
          <w:top w:val="nil"/>
          <w:left w:val="nil"/>
          <w:bottom w:val="nil"/>
          <w:right w:val="nil"/>
          <w:between w:val="nil"/>
        </w:pBdr>
        <w:spacing w:after="0" w:line="360" w:lineRule="auto"/>
        <w:rPr>
          <w:color w:val="000000"/>
          <w:lang w:val="en-GB"/>
        </w:rPr>
      </w:pPr>
      <w:r w:rsidRPr="00E21BCD">
        <w:rPr>
          <w:color w:val="000000"/>
          <w:lang w:val="en-GB"/>
        </w:rPr>
        <w:t>The migration cost is (relatively) low (which is an assumption in most models).</w:t>
      </w:r>
    </w:p>
    <w:p w14:paraId="7F94902F" w14:textId="31AB83DD" w:rsidR="003821F8" w:rsidRPr="00E21BCD" w:rsidRDefault="00000000" w:rsidP="00564A5A">
      <w:pPr>
        <w:spacing w:line="360" w:lineRule="auto"/>
        <w:rPr>
          <w:lang w:val="en-GB"/>
        </w:rPr>
      </w:pPr>
      <w:r w:rsidRPr="00E21BCD">
        <w:rPr>
          <w:lang w:val="en-GB"/>
        </w:rPr>
        <w:t>Th</w:t>
      </w:r>
      <w:r w:rsidR="00B35ACD" w:rsidRPr="00E21BCD">
        <w:rPr>
          <w:lang w:val="en-GB"/>
        </w:rPr>
        <w:t>e</w:t>
      </w:r>
      <w:r w:rsidRPr="00E21BCD">
        <w:rPr>
          <w:lang w:val="en-GB"/>
        </w:rPr>
        <w:t>se three conditions could be considered a requirement for investigating the topic.</w:t>
      </w:r>
    </w:p>
    <w:p w14:paraId="016C488C" w14:textId="3298BEB7" w:rsidR="003821F8" w:rsidRPr="00E342E1" w:rsidRDefault="00000000" w:rsidP="00E342E1">
      <w:pPr>
        <w:pStyle w:val="Heading2"/>
      </w:pPr>
      <w:r w:rsidRPr="00E342E1">
        <w:t>Research Question</w:t>
      </w:r>
    </w:p>
    <w:p w14:paraId="3227E4DF" w14:textId="077202E3" w:rsidR="003821F8" w:rsidRPr="00E21BCD" w:rsidRDefault="00513F53" w:rsidP="00564A5A">
      <w:pPr>
        <w:spacing w:line="360" w:lineRule="auto"/>
        <w:rPr>
          <w:lang w:val="en-GB"/>
        </w:rPr>
      </w:pPr>
      <w:r w:rsidRPr="00E21BCD">
        <w:rPr>
          <w:lang w:val="en-GB"/>
        </w:rPr>
        <w:t>In our research into this topic, we were not able to find an article which used Europe as a case study. Our goal in this paper is to research exactly that</w:t>
      </w:r>
      <w:r w:rsidR="00B45EC8" w:rsidRPr="00E21BCD">
        <w:rPr>
          <w:lang w:val="en-GB"/>
        </w:rPr>
        <w:t xml:space="preserve">: </w:t>
      </w:r>
      <w:r w:rsidR="00E466D2" w:rsidRPr="00E21BCD">
        <w:rPr>
          <w:lang w:val="en-GB"/>
        </w:rPr>
        <w:t>w</w:t>
      </w:r>
      <w:r w:rsidRPr="00E21BCD">
        <w:rPr>
          <w:lang w:val="en-GB"/>
        </w:rPr>
        <w:t xml:space="preserve">hat is the effect of minimum wage on migration in Europe? Since it </w:t>
      </w:r>
      <w:r w:rsidR="00E466D2" w:rsidRPr="00E21BCD">
        <w:rPr>
          <w:lang w:val="en-GB"/>
        </w:rPr>
        <w:t xml:space="preserve">has not been </w:t>
      </w:r>
      <w:r w:rsidRPr="00E21BCD">
        <w:rPr>
          <w:lang w:val="en-GB"/>
        </w:rPr>
        <w:t xml:space="preserve">studied before and the general subject is strongly debated, we believe </w:t>
      </w:r>
      <w:r w:rsidR="00174D1D" w:rsidRPr="00E21BCD">
        <w:rPr>
          <w:lang w:val="en-GB"/>
        </w:rPr>
        <w:t xml:space="preserve">that </w:t>
      </w:r>
      <w:r w:rsidRPr="00E21BCD">
        <w:rPr>
          <w:lang w:val="en-GB"/>
        </w:rPr>
        <w:t xml:space="preserve">looking into </w:t>
      </w:r>
      <w:r w:rsidR="00174D1D" w:rsidRPr="00E21BCD">
        <w:rPr>
          <w:lang w:val="en-GB"/>
        </w:rPr>
        <w:t xml:space="preserve">additional </w:t>
      </w:r>
      <w:r w:rsidRPr="00E21BCD">
        <w:rPr>
          <w:lang w:val="en-GB"/>
        </w:rPr>
        <w:t>case studies is important.</w:t>
      </w:r>
    </w:p>
    <w:p w14:paraId="3F8419D4" w14:textId="58A7985F" w:rsidR="003821F8" w:rsidRPr="00E21BCD" w:rsidRDefault="00000000" w:rsidP="00564A5A">
      <w:pPr>
        <w:spacing w:line="360" w:lineRule="auto"/>
        <w:rPr>
          <w:lang w:val="en-GB"/>
        </w:rPr>
      </w:pPr>
      <w:r w:rsidRPr="00E21BCD">
        <w:rPr>
          <w:lang w:val="en-GB"/>
        </w:rPr>
        <w:t xml:space="preserve">In our view, Europe answers the three </w:t>
      </w:r>
      <w:r w:rsidR="007F5154">
        <w:rPr>
          <w:lang w:val="en-GB"/>
        </w:rPr>
        <w:t>requirements</w:t>
      </w:r>
      <w:r w:rsidRPr="00E21BCD">
        <w:rPr>
          <w:lang w:val="en-GB"/>
        </w:rPr>
        <w:t xml:space="preserve"> </w:t>
      </w:r>
      <w:r w:rsidR="007B664E" w:rsidRPr="00E21BCD">
        <w:rPr>
          <w:lang w:val="en-GB"/>
        </w:rPr>
        <w:t>(data availability, different</w:t>
      </w:r>
      <w:r w:rsidR="00B119F6" w:rsidRPr="00E21BCD">
        <w:rPr>
          <w:lang w:val="en-GB"/>
        </w:rPr>
        <w:t xml:space="preserve"> minimum wages and easy migration)</w:t>
      </w:r>
      <w:r w:rsidRPr="00E21BCD">
        <w:rPr>
          <w:lang w:val="en-GB"/>
        </w:rPr>
        <w:t xml:space="preserve"> as well. First, for countries in Europe </w:t>
      </w:r>
      <w:r w:rsidR="00B119F6" w:rsidRPr="00E21BCD">
        <w:rPr>
          <w:lang w:val="en-GB"/>
        </w:rPr>
        <w:t>in general</w:t>
      </w:r>
      <w:r w:rsidRPr="00E21BCD">
        <w:rPr>
          <w:lang w:val="en-GB"/>
        </w:rPr>
        <w:t xml:space="preserve"> and in the European Union in particular</w:t>
      </w:r>
      <w:r w:rsidR="00B119F6" w:rsidRPr="00E21BCD">
        <w:rPr>
          <w:lang w:val="en-GB"/>
        </w:rPr>
        <w:t>,</w:t>
      </w:r>
      <w:r w:rsidRPr="00E21BCD">
        <w:rPr>
          <w:lang w:val="en-GB"/>
        </w:rPr>
        <w:t xml:space="preserve"> the data is easily accessible and highly organized thanks to Eurostat (the statistical office of the EU). Second, there are differences between </w:t>
      </w:r>
      <w:r w:rsidR="00B119F6" w:rsidRPr="00E21BCD">
        <w:rPr>
          <w:lang w:val="en-GB"/>
        </w:rPr>
        <w:t>European</w:t>
      </w:r>
      <w:r w:rsidRPr="00E21BCD">
        <w:rPr>
          <w:lang w:val="en-GB"/>
        </w:rPr>
        <w:t xml:space="preserve"> countries regarding their minimum wage since each country is independent. Third, the cost of migration could be considered higher than in the US, but agreements between European countries lower that cost.</w:t>
      </w:r>
    </w:p>
    <w:p w14:paraId="42BCEB8F" w14:textId="6F3C7CDA" w:rsidR="0031299F" w:rsidRPr="0031299F" w:rsidRDefault="0031299F" w:rsidP="0031299F">
      <w:pPr>
        <w:spacing w:line="360" w:lineRule="auto"/>
        <w:rPr>
          <w:lang w:val="en-IL"/>
        </w:rPr>
      </w:pPr>
      <w:r w:rsidRPr="0031299F">
        <w:rPr>
          <w:lang w:val="en-IL"/>
        </w:rPr>
        <w:lastRenderedPageBreak/>
        <w:t>The European Union (EU) is a political and economic union of 27 countries that promotes the free movement of people, goods, services, and capital. In the context of migration, the EU grants its citizens the right to live and work in any member state without a visa or work permit. The EU currently has 27 member states, with the founding six</w:t>
      </w:r>
      <w:r>
        <w:rPr>
          <w:rFonts w:hint="cs"/>
          <w:rtl/>
          <w:lang w:val="en-IL"/>
        </w:rPr>
        <w:t xml:space="preserve"> </w:t>
      </w:r>
      <w:r w:rsidRPr="0031299F">
        <w:rPr>
          <w:lang w:val="en-IL"/>
        </w:rPr>
        <w:t>joining in 1958, and the most recent member, Croatia, joining in 2013.</w:t>
      </w:r>
      <w:r w:rsidR="00265208">
        <w:rPr>
          <w:lang w:val="en-IL"/>
        </w:rPr>
        <w:t xml:space="preserve"> Additionally, many of those countries and some others are part of the Schengen Agreement. The treaty was established in 1985 with the goal of abolishing border controls altogether, making migration even easier. We believe both treaties warrant considering migration costs low.</w:t>
      </w:r>
    </w:p>
    <w:p w14:paraId="22D79ECE" w14:textId="220C6690" w:rsidR="003821F8" w:rsidRPr="00E21BCD" w:rsidRDefault="00000000" w:rsidP="00564A5A">
      <w:pPr>
        <w:spacing w:line="360" w:lineRule="auto"/>
        <w:rPr>
          <w:lang w:val="en-GB"/>
        </w:rPr>
      </w:pPr>
      <w:r w:rsidRPr="00E21BCD">
        <w:rPr>
          <w:lang w:val="en-GB"/>
        </w:rPr>
        <w:t>The main Challenge expecting us is with data, both with its size and its representativeness.</w:t>
      </w:r>
      <w:r w:rsidR="0031299F">
        <w:rPr>
          <w:lang w:val="en-GB"/>
        </w:rPr>
        <w:t xml:space="preserve"> M</w:t>
      </w:r>
      <w:r w:rsidRPr="00E21BCD">
        <w:rPr>
          <w:lang w:val="en-GB"/>
        </w:rPr>
        <w:t>any European countries didn’t have a minimum wage enacted till rather recently</w:t>
      </w:r>
      <w:r w:rsidR="0031299F">
        <w:rPr>
          <w:lang w:val="en-GB"/>
        </w:rPr>
        <w:t xml:space="preserve"> and some still don’t</w:t>
      </w:r>
      <w:r w:rsidRPr="00E21BCD">
        <w:rPr>
          <w:lang w:val="en-GB"/>
        </w:rPr>
        <w:t xml:space="preserve">. For example, Germany only has minimum wage since 2015. That shrinks our actual data size. In addition, we know Europe experienced an immigration shock because to the Arab spring, especially since 2015. </w:t>
      </w:r>
      <w:r w:rsidR="0031299F">
        <w:rPr>
          <w:lang w:val="en-GB"/>
        </w:rPr>
        <w:t xml:space="preserve">We suspect this might impact migration trends significantly, so we </w:t>
      </w:r>
      <w:r w:rsidRPr="00E21BCD">
        <w:rPr>
          <w:lang w:val="en-GB"/>
        </w:rPr>
        <w:t xml:space="preserve">need to either </w:t>
      </w:r>
      <w:r w:rsidR="0031299F">
        <w:rPr>
          <w:lang w:val="en-GB"/>
        </w:rPr>
        <w:t>control for those changes</w:t>
      </w:r>
      <w:r w:rsidRPr="00E21BCD">
        <w:rPr>
          <w:lang w:val="en-GB"/>
        </w:rPr>
        <w:t xml:space="preserve"> or drop the data </w:t>
      </w:r>
      <w:r w:rsidR="0031299F">
        <w:rPr>
          <w:lang w:val="en-GB"/>
        </w:rPr>
        <w:t>a</w:t>
      </w:r>
      <w:r w:rsidRPr="00E21BCD">
        <w:rPr>
          <w:lang w:val="en-GB"/>
        </w:rPr>
        <w:t>ffected by it.</w:t>
      </w:r>
    </w:p>
    <w:p w14:paraId="44F408A5" w14:textId="77777777" w:rsidR="003821F8" w:rsidRPr="00E21BCD" w:rsidRDefault="00000000" w:rsidP="00E342E1">
      <w:pPr>
        <w:pStyle w:val="Heading2"/>
      </w:pPr>
      <w:r w:rsidRPr="00E21BCD">
        <w:t>Literature Review</w:t>
      </w:r>
    </w:p>
    <w:p w14:paraId="60FC8A8A" w14:textId="76C28329" w:rsidR="003821F8" w:rsidRPr="00E21BCD" w:rsidRDefault="00000000" w:rsidP="00564A5A">
      <w:pPr>
        <w:spacing w:line="360" w:lineRule="auto"/>
        <w:rPr>
          <w:lang w:val="en-GB"/>
        </w:rPr>
      </w:pPr>
      <w:r w:rsidRPr="00E21BCD">
        <w:rPr>
          <w:lang w:val="en-GB"/>
        </w:rPr>
        <w:t xml:space="preserve">The general question has been researched before in different ways, yet the results are inconclusive. Different methods have been applied on different data sets, which might be the cause of the different outcomes. Our paper </w:t>
      </w:r>
      <w:r w:rsidR="007C4AF9" w:rsidRPr="00E21BCD">
        <w:rPr>
          <w:lang w:val="en-GB"/>
        </w:rPr>
        <w:t>explores</w:t>
      </w:r>
      <w:r w:rsidRPr="00E21BCD">
        <w:rPr>
          <w:lang w:val="en-GB"/>
        </w:rPr>
        <w:t xml:space="preserve"> a new data set (Europe) with the goal of finding strong correlation (in one </w:t>
      </w:r>
      <w:r w:rsidR="0031299F">
        <w:rPr>
          <w:lang w:val="en-GB"/>
        </w:rPr>
        <w:t xml:space="preserve">direction </w:t>
      </w:r>
      <w:r w:rsidRPr="00E21BCD">
        <w:rPr>
          <w:lang w:val="en-GB"/>
        </w:rPr>
        <w:t xml:space="preserve">or </w:t>
      </w:r>
      <w:r w:rsidR="0031299F">
        <w:rPr>
          <w:lang w:val="en-GB"/>
        </w:rPr>
        <w:t>the other</w:t>
      </w:r>
      <w:r w:rsidRPr="00E21BCD">
        <w:rPr>
          <w:lang w:val="en-GB"/>
        </w:rPr>
        <w:t>).</w:t>
      </w:r>
    </w:p>
    <w:p w14:paraId="535BBFDA" w14:textId="6903B6BD" w:rsidR="003821F8" w:rsidRPr="00E21BCD" w:rsidRDefault="00000000" w:rsidP="00431D1E">
      <w:pPr>
        <w:spacing w:line="360" w:lineRule="auto"/>
        <w:rPr>
          <w:lang w:val="en-GB"/>
        </w:rPr>
      </w:pPr>
      <w:r w:rsidRPr="00E21BCD">
        <w:rPr>
          <w:lang w:val="en-GB"/>
        </w:rPr>
        <w:t xml:space="preserve">One article that explores </w:t>
      </w:r>
      <w:r w:rsidR="007C4AF9" w:rsidRPr="00E21BCD">
        <w:rPr>
          <w:lang w:val="en-GB"/>
        </w:rPr>
        <w:t xml:space="preserve">a </w:t>
      </w:r>
      <w:r w:rsidR="0020312E" w:rsidRPr="00E21BCD">
        <w:rPr>
          <w:lang w:val="en-GB"/>
        </w:rPr>
        <w:t xml:space="preserve">similar </w:t>
      </w:r>
      <w:r w:rsidRPr="00E21BCD">
        <w:rPr>
          <w:lang w:val="en-GB"/>
        </w:rPr>
        <w:t>question</w:t>
      </w:r>
      <w:r w:rsidR="001444D4" w:rsidRPr="00E21BCD">
        <w:rPr>
          <w:lang w:val="en-GB"/>
        </w:rPr>
        <w:t xml:space="preserve"> (</w:t>
      </w:r>
      <w:r w:rsidRPr="00E21BCD">
        <w:rPr>
          <w:lang w:val="en-GB"/>
        </w:rPr>
        <w:t>on which we based our methodology</w:t>
      </w:r>
      <w:r w:rsidR="001444D4" w:rsidRPr="00E21BCD">
        <w:rPr>
          <w:lang w:val="en-GB"/>
        </w:rPr>
        <w:t>)</w:t>
      </w:r>
      <w:r w:rsidRPr="00E21BCD">
        <w:rPr>
          <w:lang w:val="en-GB"/>
        </w:rPr>
        <w:t>, is “Minimum Wages and Spatial Equilibrium: Theory and Evidence” (Monras, 201</w:t>
      </w:r>
      <w:r w:rsidR="004A43AF" w:rsidRPr="00E21BCD">
        <w:rPr>
          <w:lang w:val="en-GB"/>
        </w:rPr>
        <w:t>9</w:t>
      </w:r>
      <w:r w:rsidRPr="00E21BCD">
        <w:rPr>
          <w:lang w:val="en-GB"/>
        </w:rPr>
        <w:t xml:space="preserve">). In the article, he gathered events of changes to the minimum wage in states in </w:t>
      </w:r>
      <w:r w:rsidR="007C4AF9" w:rsidRPr="00E21BCD">
        <w:rPr>
          <w:lang w:val="en-GB"/>
        </w:rPr>
        <w:t>the United States of America</w:t>
      </w:r>
      <w:r w:rsidRPr="00E21BCD">
        <w:rPr>
          <w:lang w:val="en-GB"/>
        </w:rPr>
        <w:t xml:space="preserve"> between 1985 and 2012. </w:t>
      </w:r>
      <w:r w:rsidR="007C4AF9" w:rsidRPr="00E21BCD">
        <w:rPr>
          <w:lang w:val="en-GB"/>
        </w:rPr>
        <w:t xml:space="preserve">Monras finds that low skilled workers </w:t>
      </w:r>
      <w:r w:rsidR="0031299F">
        <w:rPr>
          <w:lang w:val="en-GB"/>
        </w:rPr>
        <w:t xml:space="preserve">tend to </w:t>
      </w:r>
      <w:r w:rsidR="007C4AF9" w:rsidRPr="00E21BCD">
        <w:rPr>
          <w:lang w:val="en-GB"/>
        </w:rPr>
        <w:t xml:space="preserve">leave states that increase minimum wages. </w:t>
      </w:r>
    </w:p>
    <w:p w14:paraId="5FF50955" w14:textId="5C81D715" w:rsidR="00530D16" w:rsidRPr="00E21BCD" w:rsidRDefault="00530D16" w:rsidP="00564A5A">
      <w:pPr>
        <w:spacing w:line="360" w:lineRule="auto"/>
        <w:rPr>
          <w:lang w:val="en-GB"/>
        </w:rPr>
      </w:pPr>
      <w:r w:rsidRPr="00E21BCD">
        <w:rPr>
          <w:lang w:val="en-GB"/>
        </w:rPr>
        <w:t xml:space="preserve">The article “Minimum wages, earnings, and migration” </w:t>
      </w:r>
      <w:r w:rsidR="008C700A" w:rsidRPr="00E21BCD">
        <w:rPr>
          <w:lang w:val="en-GB"/>
        </w:rPr>
        <w:t>(</w:t>
      </w:r>
      <w:proofErr w:type="spellStart"/>
      <w:r w:rsidR="008C700A" w:rsidRPr="00E21BCD">
        <w:rPr>
          <w:color w:val="000000"/>
          <w:lang w:val="en-GB"/>
        </w:rPr>
        <w:t>Boffy</w:t>
      </w:r>
      <w:proofErr w:type="spellEnd"/>
      <w:r w:rsidR="008C700A" w:rsidRPr="00E21BCD">
        <w:rPr>
          <w:color w:val="000000"/>
          <w:lang w:val="en-GB"/>
        </w:rPr>
        <w:t xml:space="preserve">-Ramirez, 2013) </w:t>
      </w:r>
      <w:r w:rsidRPr="00E21BCD">
        <w:rPr>
          <w:lang w:val="en-GB"/>
        </w:rPr>
        <w:t xml:space="preserve">also looks on the effect </w:t>
      </w:r>
      <w:r w:rsidR="006A5FB4" w:rsidRPr="00E21BCD">
        <w:rPr>
          <w:lang w:val="en-GB"/>
        </w:rPr>
        <w:t xml:space="preserve">of minimum wage on internal migration in the USA. A regression </w:t>
      </w:r>
      <w:r w:rsidR="008C700A" w:rsidRPr="00E21BCD">
        <w:rPr>
          <w:lang w:val="en-GB"/>
        </w:rPr>
        <w:t>resembling</w:t>
      </w:r>
      <w:r w:rsidR="006A5FB4" w:rsidRPr="00E21BCD">
        <w:rPr>
          <w:lang w:val="en-GB"/>
        </w:rPr>
        <w:t xml:space="preserve"> the one in Monras’ paper (2019) is used for the years 1994-2007, but the result</w:t>
      </w:r>
      <w:r w:rsidR="007C4AF9" w:rsidRPr="00E21BCD">
        <w:rPr>
          <w:lang w:val="en-GB"/>
        </w:rPr>
        <w:t>s</w:t>
      </w:r>
      <w:r w:rsidR="006A5FB4" w:rsidRPr="00E21BCD">
        <w:rPr>
          <w:lang w:val="en-GB"/>
        </w:rPr>
        <w:t xml:space="preserve"> </w:t>
      </w:r>
      <w:r w:rsidR="008C700A" w:rsidRPr="00E21BCD">
        <w:rPr>
          <w:lang w:val="en-GB"/>
        </w:rPr>
        <w:t>seem contradict</w:t>
      </w:r>
      <w:r w:rsidR="007C4AF9" w:rsidRPr="00E21BCD">
        <w:rPr>
          <w:lang w:val="en-GB"/>
        </w:rPr>
        <w:t>ory</w:t>
      </w:r>
      <w:r w:rsidR="006A5FB4" w:rsidRPr="00E21BCD">
        <w:rPr>
          <w:lang w:val="en-GB"/>
        </w:rPr>
        <w:t>. Here, higher minimum</w:t>
      </w:r>
      <w:r w:rsidR="008C700A" w:rsidRPr="00E21BCD">
        <w:rPr>
          <w:lang w:val="en-GB"/>
        </w:rPr>
        <w:t xml:space="preserve"> wage</w:t>
      </w:r>
      <w:r w:rsidR="006A5FB4" w:rsidRPr="00E21BCD">
        <w:rPr>
          <w:lang w:val="en-GB"/>
        </w:rPr>
        <w:t xml:space="preserve"> increases immigration: “</w:t>
      </w:r>
      <w:r w:rsidR="006A5FB4" w:rsidRPr="00E21BCD">
        <w:rPr>
          <w:i/>
          <w:iCs/>
          <w:lang w:val="en-GB"/>
        </w:rPr>
        <w:t>a dollar increase in the minimum wage is associated with up to a 26% increase in immigrant counts</w:t>
      </w:r>
      <w:r w:rsidR="006A5FB4" w:rsidRPr="00E21BCD">
        <w:rPr>
          <w:lang w:val="en-GB"/>
        </w:rPr>
        <w:t>”.</w:t>
      </w:r>
    </w:p>
    <w:p w14:paraId="5714B754" w14:textId="10E2FC9D" w:rsidR="004C677F" w:rsidRPr="00E21BCD" w:rsidRDefault="004C677F" w:rsidP="00564A5A">
      <w:pPr>
        <w:spacing w:line="360" w:lineRule="auto"/>
        <w:rPr>
          <w:lang w:val="en-GB"/>
        </w:rPr>
      </w:pPr>
      <w:r w:rsidRPr="00E21BCD">
        <w:rPr>
          <w:lang w:val="en-GB"/>
        </w:rPr>
        <w:lastRenderedPageBreak/>
        <w:t>According to the article</w:t>
      </w:r>
      <w:r w:rsidR="00520454" w:rsidRPr="00E21BCD">
        <w:rPr>
          <w:lang w:val="en-GB"/>
        </w:rPr>
        <w:t xml:space="preserve"> “Is the minimum wage a pull factor for immigrants?”</w:t>
      </w:r>
      <w:r w:rsidR="008C700A" w:rsidRPr="00E21BCD">
        <w:rPr>
          <w:lang w:val="en-GB"/>
        </w:rPr>
        <w:t xml:space="preserve"> (Giulietti 2014)</w:t>
      </w:r>
      <w:r w:rsidR="00520454" w:rsidRPr="00E21BCD">
        <w:rPr>
          <w:lang w:val="en-GB"/>
        </w:rPr>
        <w:t xml:space="preserve">, minimum wage also </w:t>
      </w:r>
      <w:r w:rsidR="00897AFA" w:rsidRPr="00E21BCD">
        <w:rPr>
          <w:lang w:val="en-GB"/>
        </w:rPr>
        <w:t>a</w:t>
      </w:r>
      <w:r w:rsidR="00520454" w:rsidRPr="00E21BCD">
        <w:rPr>
          <w:lang w:val="en-GB"/>
        </w:rPr>
        <w:t>ffect</w:t>
      </w:r>
      <w:r w:rsidR="00897AFA" w:rsidRPr="00E21BCD">
        <w:rPr>
          <w:lang w:val="en-GB"/>
        </w:rPr>
        <w:t>s</w:t>
      </w:r>
      <w:r w:rsidR="00520454" w:rsidRPr="00E21BCD">
        <w:rPr>
          <w:lang w:val="en-GB"/>
        </w:rPr>
        <w:t xml:space="preserve"> international migration. </w:t>
      </w:r>
      <w:r w:rsidR="00897AFA" w:rsidRPr="00E21BCD">
        <w:rPr>
          <w:lang w:val="en-GB"/>
        </w:rPr>
        <w:t>Increase of the minimum wage cause</w:t>
      </w:r>
      <w:r w:rsidR="009E2DF7" w:rsidRPr="00E21BCD">
        <w:rPr>
          <w:lang w:val="en-GB"/>
        </w:rPr>
        <w:t>s</w:t>
      </w:r>
      <w:r w:rsidR="00897AFA" w:rsidRPr="00E21BCD">
        <w:rPr>
          <w:lang w:val="en-GB"/>
        </w:rPr>
        <w:t xml:space="preserve"> </w:t>
      </w:r>
      <w:r w:rsidR="009E2DF7" w:rsidRPr="00E21BCD">
        <w:rPr>
          <w:lang w:val="en-GB"/>
        </w:rPr>
        <w:t xml:space="preserve">an </w:t>
      </w:r>
      <w:r w:rsidR="00897AFA" w:rsidRPr="00E21BCD">
        <w:rPr>
          <w:lang w:val="en-GB"/>
        </w:rPr>
        <w:t xml:space="preserve">increase </w:t>
      </w:r>
      <w:r w:rsidR="009E2DF7" w:rsidRPr="00E21BCD">
        <w:rPr>
          <w:lang w:val="en-GB"/>
        </w:rPr>
        <w:t xml:space="preserve">in </w:t>
      </w:r>
      <w:r w:rsidR="00897AFA" w:rsidRPr="00E21BCD">
        <w:rPr>
          <w:lang w:val="en-GB"/>
        </w:rPr>
        <w:t>the expected wage of low-skilled workers, thus increasing immigration.</w:t>
      </w:r>
    </w:p>
    <w:p w14:paraId="01DBE15F" w14:textId="2A0D8F26" w:rsidR="003821F8" w:rsidRPr="00E21BCD" w:rsidRDefault="00000000" w:rsidP="00564A5A">
      <w:pPr>
        <w:spacing w:line="360" w:lineRule="auto"/>
        <w:rPr>
          <w:lang w:val="en-GB"/>
        </w:rPr>
      </w:pPr>
      <w:r w:rsidRPr="00E21BCD">
        <w:rPr>
          <w:lang w:val="en-GB"/>
        </w:rPr>
        <w:t xml:space="preserve">Another article that explores the question </w:t>
      </w:r>
      <w:r w:rsidR="008C700A" w:rsidRPr="00E21BCD">
        <w:rPr>
          <w:lang w:val="en-GB"/>
        </w:rPr>
        <w:t xml:space="preserve">using different methods and case study </w:t>
      </w:r>
      <w:r w:rsidRPr="00E21BCD">
        <w:rPr>
          <w:lang w:val="en-GB"/>
        </w:rPr>
        <w:t xml:space="preserve">is “Minimum wage and internal </w:t>
      </w:r>
      <w:proofErr w:type="spellStart"/>
      <w:r w:rsidRPr="00E21BCD">
        <w:rPr>
          <w:lang w:val="en-GB"/>
        </w:rPr>
        <w:t>labor</w:t>
      </w:r>
      <w:proofErr w:type="spellEnd"/>
      <w:r w:rsidRPr="00E21BCD">
        <w:rPr>
          <w:lang w:val="en-GB"/>
        </w:rPr>
        <w:t xml:space="preserve"> migration: Evidence from China” (Shuang Ma et al., 2024). In this article they look at the migration status of individuals dependent on minimum wage, which changes between different counties. In addition, they </w:t>
      </w:r>
      <w:r w:rsidR="00756D4B">
        <w:rPr>
          <w:lang w:val="en-GB"/>
        </w:rPr>
        <w:t>perform a</w:t>
      </w:r>
      <w:r w:rsidRPr="00E21BCD">
        <w:rPr>
          <w:lang w:val="en-GB"/>
        </w:rPr>
        <w:t xml:space="preserve"> Diff-in-Diff </w:t>
      </w:r>
      <w:r w:rsidR="00756D4B">
        <w:rPr>
          <w:lang w:val="en-GB"/>
        </w:rPr>
        <w:t xml:space="preserve">regression </w:t>
      </w:r>
      <w:r w:rsidRPr="00E21BCD">
        <w:rPr>
          <w:lang w:val="en-GB"/>
        </w:rPr>
        <w:t xml:space="preserve">between two comparable counties. They also </w:t>
      </w:r>
      <w:r w:rsidR="00431D1E" w:rsidRPr="00E21BCD">
        <w:rPr>
          <w:lang w:val="en-GB"/>
        </w:rPr>
        <w:t>run</w:t>
      </w:r>
      <w:r w:rsidRPr="00E21BCD">
        <w:rPr>
          <w:lang w:val="en-GB"/>
        </w:rPr>
        <w:t xml:space="preserve"> the same regression using </w:t>
      </w:r>
      <w:r w:rsidR="00756D4B">
        <w:rPr>
          <w:lang w:val="en-GB"/>
        </w:rPr>
        <w:t xml:space="preserve">an </w:t>
      </w:r>
      <w:r w:rsidRPr="00E21BCD">
        <w:rPr>
          <w:lang w:val="en-GB"/>
        </w:rPr>
        <w:t xml:space="preserve">IV for minimum wage in the county (nighttime light intensity). The results are the same </w:t>
      </w:r>
      <w:r w:rsidR="003D5716" w:rsidRPr="00E21BCD">
        <w:rPr>
          <w:lang w:val="en-GB"/>
        </w:rPr>
        <w:t xml:space="preserve">with all methods </w:t>
      </w:r>
      <w:r w:rsidRPr="00E21BCD">
        <w:rPr>
          <w:lang w:val="en-GB"/>
        </w:rPr>
        <w:t>– increase in minimum wage reduces emigration.</w:t>
      </w:r>
    </w:p>
    <w:p w14:paraId="40BA2016" w14:textId="5C035790" w:rsidR="006A5FB4" w:rsidRPr="00E21BCD" w:rsidRDefault="00756D4B" w:rsidP="00564A5A">
      <w:pPr>
        <w:spacing w:line="360" w:lineRule="auto"/>
        <w:rPr>
          <w:lang w:val="en-GB"/>
        </w:rPr>
      </w:pPr>
      <w:r>
        <w:rPr>
          <w:lang w:val="en-GB"/>
        </w:rPr>
        <w:t xml:space="preserve">There </w:t>
      </w:r>
      <w:r w:rsidR="00774AD1" w:rsidRPr="00E21BCD">
        <w:rPr>
          <w:lang w:val="en-GB"/>
        </w:rPr>
        <w:t xml:space="preserve">is an important difference between the first article and the rest of them. While in the first article the effect on migration is deduced </w:t>
      </w:r>
      <w:r>
        <w:rPr>
          <w:lang w:val="en-GB"/>
        </w:rPr>
        <w:t>from</w:t>
      </w:r>
      <w:r w:rsidR="00774AD1" w:rsidRPr="00E21BCD">
        <w:rPr>
          <w:lang w:val="en-GB"/>
        </w:rPr>
        <w:t xml:space="preserve"> measurement</w:t>
      </w:r>
      <w:r>
        <w:rPr>
          <w:lang w:val="en-GB"/>
        </w:rPr>
        <w:t>s</w:t>
      </w:r>
      <w:r w:rsidR="00774AD1" w:rsidRPr="00E21BCD">
        <w:rPr>
          <w:lang w:val="en-GB"/>
        </w:rPr>
        <w:t xml:space="preserve"> done on the population</w:t>
      </w:r>
      <w:r>
        <w:rPr>
          <w:lang w:val="en-GB"/>
        </w:rPr>
        <w:t xml:space="preserve"> (such as share of low-skilled workers)</w:t>
      </w:r>
      <w:r w:rsidR="00774AD1" w:rsidRPr="00E21BCD">
        <w:rPr>
          <w:lang w:val="en-GB"/>
        </w:rPr>
        <w:t>, the other articles are looking on migration directly and only on one direction of it (either immigration or emigration).</w:t>
      </w:r>
    </w:p>
    <w:p w14:paraId="6B619E73" w14:textId="77777777" w:rsidR="003821F8" w:rsidRPr="00E21BCD" w:rsidRDefault="00000000" w:rsidP="00564A5A">
      <w:pPr>
        <w:spacing w:line="360" w:lineRule="auto"/>
        <w:rPr>
          <w:lang w:val="en-GB"/>
        </w:rPr>
      </w:pPr>
      <w:r w:rsidRPr="00E21BCD">
        <w:rPr>
          <w:lang w:val="en-GB"/>
        </w:rPr>
        <w:br w:type="page"/>
      </w:r>
    </w:p>
    <w:p w14:paraId="32A300CF" w14:textId="016C1303" w:rsidR="003821F8" w:rsidRPr="00E342E1" w:rsidRDefault="00E342E1" w:rsidP="00E342E1">
      <w:pPr>
        <w:pStyle w:val="Heading2"/>
      </w:pPr>
      <w:r>
        <w:lastRenderedPageBreak/>
        <w:t xml:space="preserve"> </w:t>
      </w:r>
      <w:r w:rsidRPr="00E342E1">
        <w:t>Economic Theory</w:t>
      </w:r>
    </w:p>
    <w:p w14:paraId="301469DD" w14:textId="77777777" w:rsidR="00B065B9" w:rsidRPr="00E21BCD" w:rsidRDefault="00B065B9" w:rsidP="00564A5A">
      <w:pPr>
        <w:spacing w:line="360" w:lineRule="auto"/>
        <w:rPr>
          <w:lang w:val="en-GB"/>
        </w:rPr>
      </w:pPr>
      <w:r w:rsidRPr="00E21BCD">
        <w:rPr>
          <w:lang w:val="en-GB"/>
        </w:rPr>
        <w:t>We base our theory on the model proposed by Monras (2015).</w:t>
      </w:r>
    </w:p>
    <w:p w14:paraId="1A2DFE68" w14:textId="252C6A70" w:rsidR="00B065B9" w:rsidRPr="00E21BCD" w:rsidRDefault="00B065B9" w:rsidP="00564A5A">
      <w:pPr>
        <w:spacing w:line="360" w:lineRule="auto"/>
        <w:rPr>
          <w:lang w:val="en-GB"/>
        </w:rPr>
      </w:pPr>
      <w:r w:rsidRPr="00E21BCD">
        <w:rPr>
          <w:lang w:val="en-GB"/>
        </w:rPr>
        <w:t>Consider an economy consisting of two distinct regions. Both regions share the same production function, which utilizes land (K) and labour (L) to generate a final good that is freely traded. Land serves as a fixed factor of production, and it cannot be transferred between regions. In contrast, labour is perfectly mobile across regions.</w:t>
      </w:r>
      <w:r w:rsidRPr="00E21BCD">
        <w:rPr>
          <w:lang w:val="en-GB"/>
        </w:rPr>
        <w:br/>
        <w:t xml:space="preserve">The production function exhibits constant returns to scale and is expressed as </w:t>
      </w:r>
    </w:p>
    <w:p w14:paraId="71859B51" w14:textId="77777777" w:rsidR="00B065B9" w:rsidRPr="00E21BCD" w:rsidRDefault="00000000" w:rsidP="00564A5A">
      <w:pPr>
        <w:spacing w:line="360" w:lineRule="auto"/>
        <w:jc w:val="center"/>
        <w:rPr>
          <w:rFonts w:ascii="Cambria Math" w:eastAsia="Cambria Math" w:hAnsi="Cambria Math" w:cs="Cambria Math"/>
          <w:lang w:val="en-GB"/>
        </w:rPr>
      </w:pPr>
      <m:oMathPara>
        <m:oMath>
          <m:sSub>
            <m:sSubPr>
              <m:ctrlPr>
                <w:rPr>
                  <w:rFonts w:ascii="Cambria Math" w:eastAsia="Cambria Math" w:hAnsi="Cambria Math" w:cs="Cambria Math"/>
                  <w:lang w:val="en-GB"/>
                </w:rPr>
              </m:ctrlPr>
            </m:sSubPr>
            <m:e>
              <m:r>
                <w:rPr>
                  <w:rFonts w:ascii="Cambria Math" w:eastAsia="Cambria Math" w:hAnsi="Cambria Math" w:cs="Cambria Math"/>
                  <w:lang w:val="en-GB"/>
                </w:rPr>
                <m:t>Y</m:t>
              </m:r>
            </m:e>
            <m:sub>
              <m:r>
                <w:rPr>
                  <w:rFonts w:ascii="Cambria Math" w:eastAsia="Cambria Math" w:hAnsi="Cambria Math" w:cs="Cambria Math"/>
                  <w:lang w:val="en-GB"/>
                </w:rPr>
                <m:t>i</m:t>
              </m:r>
            </m:sub>
          </m:sSub>
          <m:r>
            <w:rPr>
              <w:rFonts w:ascii="Cambria Math" w:eastAsia="Cambria Math" w:hAnsi="Cambria Math" w:cs="Cambria Math"/>
              <w:lang w:val="en-GB"/>
            </w:rPr>
            <m:t>=AF(</m:t>
          </m:r>
          <m:sSub>
            <m:sSubPr>
              <m:ctrlPr>
                <w:rPr>
                  <w:rFonts w:ascii="Cambria Math" w:eastAsia="Cambria Math" w:hAnsi="Cambria Math" w:cs="Cambria Math"/>
                  <w:lang w:val="en-GB"/>
                </w:rPr>
              </m:ctrlPr>
            </m:sSubPr>
            <m:e>
              <m:r>
                <w:rPr>
                  <w:rFonts w:ascii="Cambria Math" w:eastAsia="Cambria Math" w:hAnsi="Cambria Math" w:cs="Cambria Math"/>
                  <w:lang w:val="en-GB"/>
                </w:rPr>
                <m:t>K</m:t>
              </m:r>
            </m:e>
            <m:sub>
              <m:r>
                <w:rPr>
                  <w:rFonts w:ascii="Cambria Math" w:eastAsia="Cambria Math" w:hAnsi="Cambria Math" w:cs="Cambria Math"/>
                  <w:lang w:val="en-GB"/>
                </w:rPr>
                <m:t>i</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L</m:t>
              </m:r>
            </m:e>
            <m:sub>
              <m:r>
                <w:rPr>
                  <w:rFonts w:ascii="Cambria Math" w:eastAsia="Cambria Math" w:hAnsi="Cambria Math" w:cs="Cambria Math"/>
                  <w:lang w:val="en-GB"/>
                </w:rPr>
                <m:t>i</m:t>
              </m:r>
            </m:sub>
          </m:sSub>
          <m:r>
            <w:rPr>
              <w:rFonts w:ascii="Cambria Math" w:eastAsia="Cambria Math" w:hAnsi="Cambria Math" w:cs="Cambria Math"/>
              <w:lang w:val="en-GB"/>
            </w:rPr>
            <m:t>)</m:t>
          </m:r>
        </m:oMath>
      </m:oMathPara>
    </w:p>
    <w:p w14:paraId="2DA473D4" w14:textId="153E151D" w:rsidR="00B065B9" w:rsidRPr="00E21BCD" w:rsidRDefault="00B065B9" w:rsidP="00564A5A">
      <w:pPr>
        <w:spacing w:line="360" w:lineRule="auto"/>
        <w:rPr>
          <w:lang w:val="en-GB"/>
        </w:rPr>
      </w:pPr>
      <w:r w:rsidRPr="00E21BCD">
        <w:rPr>
          <w:lang w:val="en-GB"/>
        </w:rPr>
        <w:t>Individuals make migration decisions based on expected income. When there is no unemployment, the expected income corresponds to the prevailing wage rate. If unemployment exists, expected income is determined as a weighted average of the unemployment benefits—weighted by the unemployment rate—and the wages received by employed individuals—weighted by the employment rate. We simplify the model by assuming unemployment benefits to be 0 in both regions.</w:t>
      </w:r>
      <w:r w:rsidRPr="00E21BCD">
        <w:rPr>
          <w:lang w:val="en-GB"/>
        </w:rPr>
        <w:br/>
        <w:t>Therefore, an individual’s expected wage is</w:t>
      </w:r>
    </w:p>
    <w:p w14:paraId="18FC5A2B" w14:textId="77777777" w:rsidR="00B065B9" w:rsidRPr="00E21BCD" w:rsidRDefault="00000000" w:rsidP="00564A5A">
      <w:pPr>
        <w:spacing w:line="360" w:lineRule="auto"/>
        <w:jc w:val="center"/>
        <w:rPr>
          <w:rFonts w:ascii="Cambria Math" w:eastAsia="Cambria Math" w:hAnsi="Cambria Math" w:cs="Cambria Math"/>
          <w:lang w:val="en-GB"/>
        </w:rPr>
      </w:pPr>
      <m:oMathPara>
        <m:oMath>
          <m:sSub>
            <m:sSubPr>
              <m:ctrlPr>
                <w:rPr>
                  <w:rFonts w:ascii="Cambria Math" w:eastAsia="Cambria Math" w:hAnsi="Cambria Math" w:cs="Cambria Math"/>
                  <w:lang w:val="en-GB"/>
                </w:rPr>
              </m:ctrlPr>
            </m:sSubPr>
            <m:e>
              <m:r>
                <w:rPr>
                  <w:rFonts w:ascii="Cambria Math" w:eastAsia="Cambria Math" w:hAnsi="Cambria Math" w:cs="Cambria Math"/>
                  <w:lang w:val="en-GB"/>
                </w:rPr>
                <m:t>V</m:t>
              </m:r>
            </m:e>
            <m:sub>
              <m:r>
                <w:rPr>
                  <w:rFonts w:ascii="Cambria Math" w:eastAsia="Cambria Math" w:hAnsi="Cambria Math" w:cs="Cambria Math"/>
                  <w:lang w:val="en-GB"/>
                </w:rPr>
                <m:t>i</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m:t>
              </m:r>
            </m:sub>
          </m:sSub>
          <m:r>
            <w:rPr>
              <w:rFonts w:ascii="Cambria Math" w:eastAsia="Cambria Math" w:hAnsi="Cambria Math" w:cs="Cambria Math"/>
              <w:lang w:val="en-GB"/>
            </w:rPr>
            <m:t>*(1-</m:t>
          </m:r>
          <m:sSub>
            <m:sSubPr>
              <m:ctrlPr>
                <w:rPr>
                  <w:rFonts w:ascii="Cambria Math" w:eastAsia="Cambria Math" w:hAnsi="Cambria Math" w:cs="Cambria Math"/>
                  <w:lang w:val="en-GB"/>
                </w:rPr>
              </m:ctrlPr>
            </m:sSubPr>
            <m:e>
              <m:r>
                <w:rPr>
                  <w:rFonts w:ascii="Cambria Math" w:eastAsia="Cambria Math" w:hAnsi="Cambria Math" w:cs="Cambria Math"/>
                  <w:lang w:val="en-GB"/>
                </w:rPr>
                <m:t>u</m:t>
              </m:r>
            </m:e>
            <m:sub>
              <m:r>
                <w:rPr>
                  <w:rFonts w:ascii="Cambria Math" w:eastAsia="Cambria Math" w:hAnsi="Cambria Math" w:cs="Cambria Math"/>
                  <w:lang w:val="en-GB"/>
                </w:rPr>
                <m:t>i</m:t>
              </m:r>
            </m:sub>
          </m:sSub>
          <m:r>
            <w:rPr>
              <w:rFonts w:ascii="Cambria Math" w:eastAsia="Cambria Math" w:hAnsi="Cambria Math" w:cs="Cambria Math"/>
              <w:lang w:val="en-GB"/>
            </w:rPr>
            <m:t>)</m:t>
          </m:r>
        </m:oMath>
      </m:oMathPara>
    </w:p>
    <w:p w14:paraId="241BE868" w14:textId="77777777" w:rsidR="00B065B9" w:rsidRPr="00E21BCD" w:rsidRDefault="00B065B9" w:rsidP="00564A5A">
      <w:pPr>
        <w:spacing w:line="360" w:lineRule="auto"/>
        <w:rPr>
          <w:lang w:val="en-GB"/>
        </w:rPr>
      </w:pPr>
      <w:r w:rsidRPr="00E21BCD">
        <w:rPr>
          <w:lang w:val="en-GB"/>
        </w:rPr>
        <w:t xml:space="preserve">With </w:t>
      </w:r>
      <m:oMath>
        <m:sSub>
          <m:sSubPr>
            <m:ctrlPr>
              <w:rPr>
                <w:rFonts w:ascii="Cambria Math" w:eastAsia="Cambria Math" w:hAnsi="Cambria Math" w:cs="Cambria Math"/>
                <w:lang w:val="en-GB"/>
              </w:rPr>
            </m:ctrlPr>
          </m:sSubPr>
          <m:e>
            <m:r>
              <w:rPr>
                <w:rFonts w:ascii="Cambria Math" w:eastAsia="Cambria Math" w:hAnsi="Cambria Math" w:cs="Cambria Math"/>
                <w:lang w:val="en-GB"/>
              </w:rPr>
              <m:t>u</m:t>
            </m:r>
          </m:e>
          <m:sub>
            <m:r>
              <w:rPr>
                <w:rFonts w:ascii="Cambria Math" w:eastAsia="Cambria Math" w:hAnsi="Cambria Math" w:cs="Cambria Math"/>
                <w:lang w:val="en-GB"/>
              </w:rPr>
              <m:t>i</m:t>
            </m:r>
          </m:sub>
        </m:sSub>
      </m:oMath>
      <w:r w:rsidRPr="00E21BCD">
        <w:rPr>
          <w:lang w:val="en-GB"/>
        </w:rPr>
        <w:t xml:space="preserve"> being the unemployment rate and </w:t>
      </w:r>
      <m:oMath>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m:t>
            </m:r>
          </m:sub>
        </m:sSub>
      </m:oMath>
      <w:r w:rsidRPr="00E21BCD">
        <w:rPr>
          <w:lang w:val="en-GB"/>
        </w:rPr>
        <w:t xml:space="preserve"> the wage the individual would earn in region </w:t>
      </w:r>
      <m:oMath>
        <m:r>
          <w:rPr>
            <w:rFonts w:ascii="Cambria Math" w:eastAsia="Cambria Math" w:hAnsi="Cambria Math" w:cs="Cambria Math"/>
            <w:lang w:val="en-GB"/>
          </w:rPr>
          <m:t>i</m:t>
        </m:r>
      </m:oMath>
      <w:r w:rsidRPr="00E21BCD">
        <w:rPr>
          <w:lang w:val="en-GB"/>
        </w:rPr>
        <w:t xml:space="preserve">. Simply put, an individual will choose to live in the region in which they maximise </w:t>
      </w:r>
      <m:oMath>
        <m:sSub>
          <m:sSubPr>
            <m:ctrlPr>
              <w:rPr>
                <w:rFonts w:ascii="Cambria Math" w:eastAsia="Cambria Math" w:hAnsi="Cambria Math" w:cs="Cambria Math"/>
                <w:lang w:val="en-GB"/>
              </w:rPr>
            </m:ctrlPr>
          </m:sSubPr>
          <m:e>
            <m:r>
              <w:rPr>
                <w:rFonts w:ascii="Cambria Math" w:eastAsia="Cambria Math" w:hAnsi="Cambria Math" w:cs="Cambria Math"/>
                <w:lang w:val="en-GB"/>
              </w:rPr>
              <m:t>V</m:t>
            </m:r>
          </m:e>
          <m:sub>
            <m:r>
              <w:rPr>
                <w:rFonts w:ascii="Cambria Math" w:eastAsia="Cambria Math" w:hAnsi="Cambria Math" w:cs="Cambria Math"/>
                <w:lang w:val="en-GB"/>
              </w:rPr>
              <m:t>i</m:t>
            </m:r>
          </m:sub>
        </m:sSub>
      </m:oMath>
      <w:r w:rsidRPr="00E21BCD">
        <w:rPr>
          <w:lang w:val="en-GB"/>
        </w:rPr>
        <w:t>.</w:t>
      </w:r>
      <w:r w:rsidRPr="00E21BCD">
        <w:rPr>
          <w:lang w:val="en-GB"/>
        </w:rPr>
        <w:br/>
        <w:t>We assume a standard downward sloping labour demand curve, which implies decreasing wages with increasing labour supply.</w:t>
      </w:r>
    </w:p>
    <w:p w14:paraId="5DAFADE1" w14:textId="77777777" w:rsidR="00B065B9" w:rsidRPr="00E21BCD" w:rsidRDefault="00B065B9" w:rsidP="00564A5A">
      <w:pPr>
        <w:spacing w:line="360" w:lineRule="auto"/>
        <w:rPr>
          <w:lang w:val="en-GB"/>
        </w:rPr>
      </w:pPr>
      <w:r w:rsidRPr="00E21BCD">
        <w:rPr>
          <w:lang w:val="en-GB"/>
        </w:rPr>
        <w:t>In a world without minimum wages, since both regions employ the same production function, we would expect labour to divide proportionally to the land in the regions, resulting in equal wages and no unemployment. This is a direct result of arbitrage considerations on the part of workers.</w:t>
      </w:r>
    </w:p>
    <w:p w14:paraId="37AE713F" w14:textId="684940C9" w:rsidR="00B065B9" w:rsidRPr="00E21BCD" w:rsidRDefault="00B065B9" w:rsidP="00564A5A">
      <w:pPr>
        <w:spacing w:line="360" w:lineRule="auto"/>
        <w:rPr>
          <w:lang w:val="en-GB"/>
        </w:rPr>
      </w:pPr>
      <w:r w:rsidRPr="00E21BCD">
        <w:rPr>
          <w:lang w:val="en-GB"/>
        </w:rPr>
        <w:t>Results become more complicated once we assume minimum wage exists. Note that we assume workers earn their marginal product, and so low skilled workers earn lower wages. Therefore, after setting a minimum wage low-skilled workers earn minimum wage, which is higher than free-market wages. However, since setting minimum wage higher than the FM equilibrium causes a gap between labour supply and demand, it should also increase unemployment among low-skilled workers.</w:t>
      </w:r>
    </w:p>
    <w:p w14:paraId="3262D560" w14:textId="7B9553C2" w:rsidR="003821F8" w:rsidRPr="00E21BCD" w:rsidRDefault="00B065B9" w:rsidP="00564A5A">
      <w:pPr>
        <w:spacing w:line="360" w:lineRule="auto"/>
        <w:rPr>
          <w:lang w:val="en-GB"/>
        </w:rPr>
      </w:pPr>
      <w:r w:rsidRPr="00E21BCD">
        <w:rPr>
          <w:lang w:val="en-GB"/>
        </w:rPr>
        <w:lastRenderedPageBreak/>
        <w:t>This results in an ambiguous effect on low skilled workers’ expected income – raising the minimum wage should increase their wage but also unemployment. Monras shows that whether the cumulative effect on migration is positively or negatively correlated with the minimum wage is dependent on individuals' utility functions and the exact composition of wages and unemployment benefits.</w:t>
      </w:r>
    </w:p>
    <w:p w14:paraId="14A084FE" w14:textId="503B95EB" w:rsidR="003821F8" w:rsidRPr="00E342E1" w:rsidRDefault="00000000" w:rsidP="00E342E1">
      <w:pPr>
        <w:pStyle w:val="Heading2"/>
      </w:pPr>
      <w:r w:rsidRPr="00E342E1">
        <w:t>Methodology</w:t>
      </w:r>
    </w:p>
    <w:p w14:paraId="4396B5AE" w14:textId="7E594465" w:rsidR="00E342E1" w:rsidRPr="00E342E1" w:rsidRDefault="00E342E1" w:rsidP="00E342E1">
      <w:pPr>
        <w:pStyle w:val="Heading3"/>
      </w:pPr>
      <w:r>
        <w:t>5.1</w:t>
      </w:r>
      <w:r w:rsidRPr="00E342E1">
        <w:t xml:space="preserve"> Main Regression</w:t>
      </w:r>
    </w:p>
    <w:p w14:paraId="4C19786E" w14:textId="77777777" w:rsidR="00B065B9" w:rsidRPr="00E21BCD" w:rsidRDefault="00B065B9" w:rsidP="00564A5A">
      <w:pPr>
        <w:spacing w:line="360" w:lineRule="auto"/>
        <w:rPr>
          <w:lang w:val="en-GB"/>
        </w:rPr>
      </w:pPr>
      <w:r w:rsidRPr="00E21BCD">
        <w:rPr>
          <w:lang w:val="en-GB"/>
        </w:rPr>
        <w:t>As discussed in the previous section, the effect of raising the minimum wage on labour movements to and from a given region is ambiguous. Therefore, we study the empirical correlation between the two variables using a two-way fixed effects model.</w:t>
      </w:r>
      <w:r w:rsidRPr="00E21BCD">
        <w:rPr>
          <w:lang w:val="en-GB"/>
        </w:rPr>
        <w:br/>
        <w:t>The model examines how minimum wage changes in a certain country impact immigration and emigration from that country during the following time periods, while controlling for state and time fixed effects. Thus, our main regression model is </w:t>
      </w:r>
    </w:p>
    <w:p w14:paraId="082E0242" w14:textId="20D55E32" w:rsidR="00B065B9" w:rsidRPr="00E21BCD" w:rsidRDefault="00B065B9" w:rsidP="00564A5A">
      <w:pPr>
        <w:spacing w:line="360" w:lineRule="auto"/>
        <w:jc w:val="center"/>
        <w:rPr>
          <w:rFonts w:ascii="Cambria Math" w:eastAsia="Cambria Math" w:hAnsi="Cambria Math" w:cs="Cambria Math"/>
          <w:lang w:val="en-GB"/>
        </w:rPr>
      </w:pPr>
      <m:oMathPara>
        <m:oMath>
          <m:r>
            <w:rPr>
              <w:rFonts w:ascii="Cambria Math" w:eastAsia="Cambria Math" w:hAnsi="Cambria Math" w:cs="Cambria Math"/>
              <w:lang w:val="en-GB"/>
            </w:rPr>
            <m:t>log</m:t>
          </m:r>
          <m:d>
            <m:dPr>
              <m:ctrlPr>
                <w:rPr>
                  <w:rFonts w:ascii="Cambria Math" w:eastAsia="Cambria Math" w:hAnsi="Cambria Math" w:cs="Cambria Math"/>
                  <w:lang w:val="en-GB"/>
                </w:rPr>
              </m:ctrlPr>
            </m:dPr>
            <m:e>
              <m:sSub>
                <m:sSubPr>
                  <m:ctrlPr>
                    <w:rPr>
                      <w:rFonts w:ascii="Cambria Math" w:eastAsia="Cambria Math" w:hAnsi="Cambria Math" w:cs="Cambria Math"/>
                      <w:lang w:val="en-GB"/>
                    </w:rPr>
                  </m:ctrlPr>
                </m:sSubPr>
                <m:e>
                  <m:r>
                    <w:rPr>
                      <w:rFonts w:ascii="Cambria Math" w:eastAsia="Cambria Math" w:hAnsi="Cambria Math" w:cs="Cambria Math"/>
                      <w:lang w:val="en-GB"/>
                    </w:rPr>
                    <m:t>y</m:t>
                  </m:r>
                </m:e>
                <m:sub>
                  <m:r>
                    <w:rPr>
                      <w:rFonts w:ascii="Cambria Math" w:eastAsia="Cambria Math" w:hAnsi="Cambria Math" w:cs="Cambria Math"/>
                      <w:lang w:val="en-GB"/>
                    </w:rPr>
                    <m:t>i,t</m:t>
                  </m:r>
                </m:sub>
              </m:sSub>
            </m:e>
          </m:d>
          <m:r>
            <w:rPr>
              <w:rFonts w:ascii="Cambria Math" w:eastAsia="Cambria Math" w:hAnsi="Cambria Math" w:cs="Cambria Math"/>
              <w:lang w:val="en-GB"/>
            </w:rPr>
            <m:t>=</m:t>
          </m:r>
          <m:nary>
            <m:naryPr>
              <m:chr m:val="∑"/>
              <m:ctrlPr>
                <w:rPr>
                  <w:rFonts w:ascii="Cambria Math" w:eastAsia="Cambria Math" w:hAnsi="Cambria Math" w:cs="Cambria Math"/>
                  <w:lang w:val="en-GB"/>
                </w:rPr>
              </m:ctrlPr>
            </m:naryPr>
            <m:sub>
              <m:r>
                <w:rPr>
                  <w:rFonts w:ascii="Cambria Math" w:eastAsia="Cambria Math" w:hAnsi="Cambria Math" w:cs="Cambria Math"/>
                  <w:lang w:val="en-GB"/>
                </w:rPr>
                <m:t>τ=-T</m:t>
              </m:r>
            </m:sub>
            <m:sup>
              <m:r>
                <w:rPr>
                  <w:rFonts w:ascii="Cambria Math" w:eastAsia="Cambria Math" w:hAnsi="Cambria Math" w:cs="Cambria Math"/>
                  <w:lang w:val="en-GB"/>
                </w:rPr>
                <m:t>T</m:t>
              </m:r>
            </m:sup>
            <m:e>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τ</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i,t-τ</m:t>
                  </m:r>
                </m:sub>
              </m:sSub>
            </m:e>
          </m:nary>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i</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t</m:t>
              </m:r>
            </m:sub>
          </m:sSub>
          <m:r>
            <w:rPr>
              <w:rFonts w:ascii="Cambria Math" w:eastAsia="Cambria Math" w:hAnsi="Cambria Math" w:cs="Cambria Math"/>
              <w:lang w:val="en-GB"/>
            </w:rPr>
            <m:t>+ε</m:t>
          </m:r>
        </m:oMath>
      </m:oMathPara>
    </w:p>
    <w:p w14:paraId="68195FD6" w14:textId="77777777" w:rsidR="00B065B9" w:rsidRPr="00E21BCD" w:rsidRDefault="00B065B9" w:rsidP="00564A5A">
      <w:pPr>
        <w:spacing w:line="360" w:lineRule="auto"/>
        <w:rPr>
          <w:lang w:val="en-GB"/>
        </w:rPr>
      </w:pPr>
      <w:r w:rsidRPr="00E21BCD">
        <w:rPr>
          <w:lang w:val="en-GB"/>
        </w:rPr>
        <w:t xml:space="preserve">Where </w:t>
      </w:r>
      <m:oMath>
        <m:sSub>
          <m:sSubPr>
            <m:ctrlPr>
              <w:rPr>
                <w:rFonts w:ascii="Cambria Math" w:eastAsia="Cambria Math" w:hAnsi="Cambria Math" w:cs="Cambria Math"/>
                <w:lang w:val="en-GB"/>
              </w:rPr>
            </m:ctrlPr>
          </m:sSubPr>
          <m:e>
            <m:r>
              <w:rPr>
                <w:rFonts w:ascii="Cambria Math" w:eastAsia="Cambria Math" w:hAnsi="Cambria Math" w:cs="Cambria Math"/>
                <w:lang w:val="en-GB"/>
              </w:rPr>
              <m:t>y</m:t>
            </m:r>
          </m:e>
          <m:sub>
            <m:r>
              <w:rPr>
                <w:rFonts w:ascii="Cambria Math" w:eastAsia="Cambria Math" w:hAnsi="Cambria Math" w:cs="Cambria Math"/>
                <w:lang w:val="en-GB"/>
              </w:rPr>
              <m:t>i,t</m:t>
            </m:r>
          </m:sub>
        </m:sSub>
      </m:oMath>
      <w:r w:rsidRPr="00E21BCD">
        <w:rPr>
          <w:lang w:val="en-GB"/>
        </w:rPr>
        <w:t xml:space="preserve"> is the outcome of interest, mainly immigration and emigration in country </w:t>
      </w:r>
      <m:oMath>
        <m:r>
          <w:rPr>
            <w:rFonts w:ascii="Cambria Math" w:eastAsia="Cambria Math" w:hAnsi="Cambria Math" w:cs="Cambria Math"/>
            <w:lang w:val="en-GB"/>
          </w:rPr>
          <m:t>i</m:t>
        </m:r>
      </m:oMath>
      <w:r w:rsidRPr="00E21BCD">
        <w:rPr>
          <w:lang w:val="en-GB"/>
        </w:rPr>
        <w:t xml:space="preserve"> during year </w:t>
      </w:r>
      <m:oMath>
        <m:r>
          <w:rPr>
            <w:rFonts w:ascii="Cambria Math" w:eastAsia="Cambria Math" w:hAnsi="Cambria Math" w:cs="Cambria Math"/>
            <w:lang w:val="en-GB"/>
          </w:rPr>
          <m:t>t</m:t>
        </m:r>
      </m:oMath>
      <w:r w:rsidRPr="00E21BCD">
        <w:rPr>
          <w:lang w:val="en-GB"/>
        </w:rPr>
        <w:t xml:space="preserve">. </w:t>
      </w:r>
      <m:oMath>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i,t</m:t>
            </m:r>
          </m:sub>
        </m:sSub>
      </m:oMath>
      <w:r w:rsidRPr="00E21BCD">
        <w:rPr>
          <w:lang w:val="en-GB"/>
        </w:rPr>
        <w:t xml:space="preserve"> is the minimum wage at country </w:t>
      </w:r>
      <m:oMath>
        <m:r>
          <w:rPr>
            <w:rFonts w:ascii="Cambria Math" w:eastAsia="Cambria Math" w:hAnsi="Cambria Math" w:cs="Cambria Math"/>
            <w:lang w:val="en-GB"/>
          </w:rPr>
          <m:t>i</m:t>
        </m:r>
      </m:oMath>
      <w:r w:rsidRPr="00E21BCD">
        <w:rPr>
          <w:lang w:val="en-GB"/>
        </w:rPr>
        <w:t xml:space="preserve"> during year </w:t>
      </w:r>
      <m:oMath>
        <m:r>
          <w:rPr>
            <w:rFonts w:ascii="Cambria Math" w:eastAsia="Cambria Math" w:hAnsi="Cambria Math" w:cs="Cambria Math"/>
            <w:lang w:val="en-GB"/>
          </w:rPr>
          <m:t>t</m:t>
        </m:r>
      </m:oMath>
      <w:r w:rsidRPr="00E21BCD">
        <w:rPr>
          <w:lang w:val="en-GB"/>
        </w:rPr>
        <w:t xml:space="preserve">, and </w:t>
      </w:r>
      <m:oMath>
        <m:sSub>
          <m:sSubPr>
            <m:ctrlPr>
              <w:rPr>
                <w:rFonts w:ascii="Cambria Math" w:eastAsia="Cambria Math" w:hAnsi="Cambria Math" w:cs="Cambria Math"/>
                <w:lang w:val="en-GB"/>
              </w:rPr>
            </m:ctrlPr>
          </m:sSubPr>
          <m:e>
            <m:r>
              <w:rPr>
                <w:rFonts w:ascii="Cambria Math" w:hAnsi="Cambria Math"/>
                <w:lang w:val="en-GB"/>
              </w:rPr>
              <m:t>δ</m:t>
            </m:r>
          </m:e>
          <m:sub>
            <m:r>
              <w:rPr>
                <w:rFonts w:ascii="Cambria Math" w:eastAsia="Cambria Math" w:hAnsi="Cambria Math" w:cs="Cambria Math"/>
                <w:lang w:val="en-GB"/>
              </w:rPr>
              <m:t>t</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i</m:t>
            </m:r>
          </m:sub>
        </m:sSub>
      </m:oMath>
      <w:r w:rsidRPr="00E21BCD">
        <w:rPr>
          <w:lang w:val="en-GB"/>
        </w:rPr>
        <w:t xml:space="preserve"> are time- and country- fixed effects. Our coefficients of interest are the </w:t>
      </w:r>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τ</m:t>
            </m:r>
          </m:sub>
        </m:sSub>
      </m:oMath>
      <w:r w:rsidRPr="00E21BCD">
        <w:rPr>
          <w:lang w:val="en-GB"/>
        </w:rPr>
        <w:t xml:space="preserve">, as these represent the effect of the minimum wage during year </w:t>
      </w:r>
      <m:oMath>
        <m:r>
          <w:rPr>
            <w:rFonts w:ascii="Cambria Math" w:eastAsia="Cambria Math" w:hAnsi="Cambria Math" w:cs="Cambria Math"/>
            <w:lang w:val="en-GB"/>
          </w:rPr>
          <m:t>t</m:t>
        </m:r>
      </m:oMath>
      <w:r w:rsidRPr="00E21BCD">
        <w:rPr>
          <w:lang w:val="en-GB"/>
        </w:rPr>
        <w:t xml:space="preserve"> on migration during years </w:t>
      </w:r>
      <m:oMath>
        <m:r>
          <w:rPr>
            <w:rFonts w:ascii="Cambria Math" w:eastAsia="Cambria Math" w:hAnsi="Cambria Math" w:cs="Cambria Math"/>
            <w:lang w:val="en-GB"/>
          </w:rPr>
          <m:t>t+τ</m:t>
        </m:r>
      </m:oMath>
      <w:r w:rsidRPr="00E21BCD">
        <w:rPr>
          <w:lang w:val="en-GB"/>
        </w:rPr>
        <w:t>.</w:t>
      </w:r>
      <w:r w:rsidRPr="00E21BCD">
        <w:rPr>
          <w:lang w:val="en-GB"/>
        </w:rPr>
        <w:br/>
        <w:t>The country fixed effects control for constant variation between the countries flows of migrants, while the time fixed effects control for major shocks to migration across Europe.</w:t>
      </w:r>
      <w:r w:rsidRPr="00E21BCD">
        <w:rPr>
          <w:lang w:val="en-GB"/>
        </w:rPr>
        <w:br/>
        <w:t>We weigh the regression coefficients by each country’s population size.</w:t>
      </w:r>
    </w:p>
    <w:p w14:paraId="307E87FC" w14:textId="5F0E3397" w:rsidR="00B065B9" w:rsidRPr="00E21BCD" w:rsidRDefault="00B065B9" w:rsidP="00564A5A">
      <w:pPr>
        <w:spacing w:line="360" w:lineRule="auto"/>
        <w:rPr>
          <w:lang w:val="en-GB"/>
        </w:rPr>
      </w:pPr>
      <w:r w:rsidRPr="00E21BCD">
        <w:rPr>
          <w:lang w:val="en-GB"/>
        </w:rPr>
        <w:t xml:space="preserve">Econometric literature </w:t>
      </w:r>
      <w:r w:rsidR="00170ABA" w:rsidRPr="00E21BCD">
        <w:rPr>
          <w:lang w:val="en-GB"/>
        </w:rPr>
        <w:t xml:space="preserve">(Angrist et al, 2013; among others) </w:t>
      </w:r>
      <w:r w:rsidRPr="00E21BCD">
        <w:rPr>
          <w:lang w:val="en-GB"/>
        </w:rPr>
        <w:t>tells us that under certain assumptions, a TWFE model’s coefficients are identified as the average treatment effect. These two non-trivial assumptions are</w:t>
      </w:r>
    </w:p>
    <w:p w14:paraId="01338FF7" w14:textId="77777777" w:rsidR="00B065B9" w:rsidRPr="00E21BCD" w:rsidRDefault="00B065B9" w:rsidP="00564A5A">
      <w:pPr>
        <w:numPr>
          <w:ilvl w:val="0"/>
          <w:numId w:val="3"/>
        </w:numPr>
        <w:spacing w:line="360" w:lineRule="auto"/>
        <w:rPr>
          <w:lang w:val="en-GB"/>
        </w:rPr>
      </w:pPr>
      <w:r w:rsidRPr="00E21BCD">
        <w:rPr>
          <w:lang w:val="en-GB"/>
        </w:rPr>
        <w:t>Parallel Trends</w:t>
      </w:r>
    </w:p>
    <w:p w14:paraId="322699CC" w14:textId="77777777" w:rsidR="00B065B9" w:rsidRPr="00E21BCD" w:rsidRDefault="00B065B9" w:rsidP="00564A5A">
      <w:pPr>
        <w:numPr>
          <w:ilvl w:val="0"/>
          <w:numId w:val="3"/>
        </w:numPr>
        <w:spacing w:line="360" w:lineRule="auto"/>
        <w:rPr>
          <w:lang w:val="en-GB"/>
        </w:rPr>
      </w:pPr>
      <w:r w:rsidRPr="00E21BCD">
        <w:rPr>
          <w:lang w:val="en-GB"/>
        </w:rPr>
        <w:t>No Anticipatory Effects</w:t>
      </w:r>
    </w:p>
    <w:p w14:paraId="0DE70141" w14:textId="77777777" w:rsidR="00B065B9" w:rsidRPr="00E21BCD" w:rsidRDefault="00B065B9" w:rsidP="00564A5A">
      <w:pPr>
        <w:spacing w:line="360" w:lineRule="auto"/>
        <w:rPr>
          <w:lang w:val="en-GB"/>
        </w:rPr>
      </w:pPr>
      <w:r w:rsidRPr="00E21BCD">
        <w:rPr>
          <w:lang w:val="en-GB"/>
        </w:rPr>
        <w:t xml:space="preserve">The first assumption states that if there were no changes to the minimum wage, migration to sample countries would change at the same rate (after controls). We assume GDP per capita </w:t>
      </w:r>
      <w:r w:rsidRPr="00E21BCD">
        <w:rPr>
          <w:lang w:val="en-GB"/>
        </w:rPr>
        <w:lastRenderedPageBreak/>
        <w:t>and migrant community size to be the major factors impacting migrant decisions, and so after controlling for those parallel trends should hold.</w:t>
      </w:r>
    </w:p>
    <w:p w14:paraId="7227C6EE" w14:textId="43B07379" w:rsidR="00B065B9" w:rsidRPr="00E21BCD" w:rsidRDefault="00B065B9" w:rsidP="00564A5A">
      <w:pPr>
        <w:spacing w:line="360" w:lineRule="auto"/>
        <w:rPr>
          <w:lang w:val="en-GB"/>
        </w:rPr>
      </w:pPr>
      <w:r w:rsidRPr="00E21BCD">
        <w:rPr>
          <w:lang w:val="en-GB"/>
        </w:rPr>
        <w:t xml:space="preserve">No anticipatory effects should hold, as we assume migrants decide where to emigrate based on the current situation. Moreover, changes in minimum wages are a </w:t>
      </w:r>
      <w:proofErr w:type="gramStart"/>
      <w:r w:rsidRPr="00E21BCD">
        <w:rPr>
          <w:lang w:val="en-GB"/>
        </w:rPr>
        <w:t>fairly politici</w:t>
      </w:r>
      <w:r w:rsidR="004A4864" w:rsidRPr="00E21BCD">
        <w:rPr>
          <w:lang w:val="en-GB"/>
        </w:rPr>
        <w:t>z</w:t>
      </w:r>
      <w:r w:rsidRPr="00E21BCD">
        <w:rPr>
          <w:lang w:val="en-GB"/>
        </w:rPr>
        <w:t>ed</w:t>
      </w:r>
      <w:proofErr w:type="gramEnd"/>
      <w:r w:rsidRPr="00E21BCD">
        <w:rPr>
          <w:lang w:val="en-GB"/>
        </w:rPr>
        <w:t xml:space="preserve"> policy that might fluctuate as political regimes change and so are difficult to anticipate.</w:t>
      </w:r>
    </w:p>
    <w:p w14:paraId="7B079660" w14:textId="76371E1C" w:rsidR="00B065B9" w:rsidRPr="00E21BCD" w:rsidRDefault="00E342E1" w:rsidP="00E342E1">
      <w:pPr>
        <w:pStyle w:val="Heading3"/>
      </w:pPr>
      <w:r>
        <w:t xml:space="preserve">5.2 </w:t>
      </w:r>
      <w:r w:rsidR="00B065B9" w:rsidRPr="00E21BCD">
        <w:t>Controls</w:t>
      </w:r>
    </w:p>
    <w:p w14:paraId="6D20D77C" w14:textId="77777777" w:rsidR="00B065B9" w:rsidRPr="00E21BCD" w:rsidRDefault="00B065B9" w:rsidP="00564A5A">
      <w:pPr>
        <w:spacing w:line="360" w:lineRule="auto"/>
        <w:rPr>
          <w:lang w:val="en-GB"/>
        </w:rPr>
      </w:pPr>
      <w:r w:rsidRPr="00E21BCD">
        <w:rPr>
          <w:lang w:val="en-GB"/>
        </w:rPr>
        <w:t>Along with the country and time fixed effects that are inherent to the TWFE model, we add several controls that might have a large impact on migration decisions:</w:t>
      </w:r>
    </w:p>
    <w:p w14:paraId="1FF79E92" w14:textId="77777777" w:rsidR="00B065B9" w:rsidRPr="00E21BCD" w:rsidRDefault="00B065B9" w:rsidP="00564A5A">
      <w:pPr>
        <w:numPr>
          <w:ilvl w:val="0"/>
          <w:numId w:val="4"/>
        </w:numPr>
        <w:spacing w:line="360" w:lineRule="auto"/>
        <w:rPr>
          <w:lang w:val="en-GB"/>
        </w:rPr>
      </w:pPr>
      <w:r w:rsidRPr="00E21BCD">
        <w:rPr>
          <w:lang w:val="en-GB"/>
        </w:rPr>
        <w:t>GDP per capita – a common indicator of the standard of living. Individuals would prefer moving to countries with high standards of living (Jennissen &amp; Roel 2003).</w:t>
      </w:r>
    </w:p>
    <w:p w14:paraId="76E2B5DA" w14:textId="2516D3A2" w:rsidR="002068D2" w:rsidRPr="00E21BCD" w:rsidRDefault="00B065B9" w:rsidP="003914A7">
      <w:pPr>
        <w:numPr>
          <w:ilvl w:val="0"/>
          <w:numId w:val="4"/>
        </w:numPr>
        <w:spacing w:line="360" w:lineRule="auto"/>
        <w:rPr>
          <w:lang w:val="en-GB"/>
        </w:rPr>
      </w:pPr>
      <w:r w:rsidRPr="00E21BCD">
        <w:rPr>
          <w:lang w:val="en-GB"/>
        </w:rPr>
        <w:t>Size of immigrant population – many of the costs associated with migration might be alleviated by migrating to a community of migrants (e.g. Ortega &amp; Peri 2013). Difficulties with language, bureaucracy, networking etc. become manageable for the migrant if there are many migrants in the country.</w:t>
      </w:r>
      <w:r w:rsidRPr="00E21BCD">
        <w:rPr>
          <w:lang w:val="en-GB"/>
        </w:rPr>
        <w:br/>
        <w:t>Additionally, some other factors that might impact migration decisions such as ease of transport or visa acquisition might be embodied within this statistic.</w:t>
      </w:r>
    </w:p>
    <w:p w14:paraId="6D1AB1D4" w14:textId="6A69C620" w:rsidR="003821F8" w:rsidRPr="00E21BCD" w:rsidRDefault="00B065B9" w:rsidP="002068D2">
      <w:pPr>
        <w:numPr>
          <w:ilvl w:val="0"/>
          <w:numId w:val="4"/>
        </w:numPr>
        <w:spacing w:line="360" w:lineRule="auto"/>
        <w:rPr>
          <w:lang w:val="en-GB"/>
        </w:rPr>
      </w:pPr>
      <w:r w:rsidRPr="00E21BCD">
        <w:rPr>
          <w:lang w:val="en-GB"/>
        </w:rPr>
        <w:t>EU &amp; Schengen member – the Schengen agreement enables free movement of labour between member states. Ortega &amp; Peri (2013) show that being a part of the European Union increases migration flows. We suppose Schengen membership to have an additional effect.</w:t>
      </w:r>
    </w:p>
    <w:p w14:paraId="3424FCA4" w14:textId="6F482C19" w:rsidR="003821F8" w:rsidRPr="00311238" w:rsidRDefault="00000000" w:rsidP="00311238">
      <w:pPr>
        <w:pStyle w:val="Heading2"/>
      </w:pPr>
      <w:r w:rsidRPr="00311238">
        <w:t>Data</w:t>
      </w:r>
    </w:p>
    <w:p w14:paraId="3C58BC98" w14:textId="77777777" w:rsidR="004A4864" w:rsidRPr="00E21BCD" w:rsidRDefault="004A4864" w:rsidP="00564A5A">
      <w:pPr>
        <w:spacing w:line="360" w:lineRule="auto"/>
        <w:rPr>
          <w:lang w:val="en-GB"/>
        </w:rPr>
      </w:pPr>
      <w:r w:rsidRPr="00E21BCD">
        <w:rPr>
          <w:lang w:val="en-GB"/>
        </w:rPr>
        <w:t>To detect the effect of the minimum wage on migration we use data primarily acquired from Eurostat - the European Union’s official statistics agency.</w:t>
      </w:r>
    </w:p>
    <w:p w14:paraId="3347EC89" w14:textId="77777777" w:rsidR="004A4864" w:rsidRPr="00E21BCD" w:rsidRDefault="004A4864" w:rsidP="00564A5A">
      <w:pPr>
        <w:spacing w:line="360" w:lineRule="auto"/>
        <w:rPr>
          <w:lang w:val="en-GB"/>
        </w:rPr>
      </w:pPr>
      <w:r w:rsidRPr="00E21BCD">
        <w:rPr>
          <w:lang w:val="en-GB"/>
        </w:rPr>
        <w:t xml:space="preserve">For minimum wages we use the database </w:t>
      </w:r>
      <w:proofErr w:type="spellStart"/>
      <w:r w:rsidRPr="00E21BCD">
        <w:rPr>
          <w:lang w:val="en-GB"/>
        </w:rPr>
        <w:t>earn_mw_cur</w:t>
      </w:r>
      <w:proofErr w:type="spellEnd"/>
      <w:r w:rsidRPr="00E21BCD">
        <w:rPr>
          <w:lang w:val="en-GB"/>
        </w:rPr>
        <w:t xml:space="preserve"> which provides us with bi-annual data points of the monthly minimum wage for all European countries. The data is adjusted for purchasing power parities and listed in US Dollars. Of the 35 countries we examine, 29 have statutory minimum wage laws. </w:t>
      </w:r>
      <w:r w:rsidRPr="00E21BCD">
        <w:rPr>
          <w:lang w:val="en-GB"/>
        </w:rPr>
        <w:br/>
        <w:t xml:space="preserve">This raises an interesting discussion about treating countries that don’t have a minimum wage. We can treat those countries by their face value – countries with static minimum wage. Those can serve as controls for countries that do employ minimum wage laws. </w:t>
      </w:r>
      <w:r w:rsidRPr="00E21BCD">
        <w:rPr>
          <w:lang w:val="en-GB"/>
        </w:rPr>
        <w:br/>
        <w:t xml:space="preserve">On the other hand, workers in countries that don’t have minimum wage laws are usually </w:t>
      </w:r>
      <w:r w:rsidRPr="00E21BCD">
        <w:rPr>
          <w:lang w:val="en-GB"/>
        </w:rPr>
        <w:lastRenderedPageBreak/>
        <w:t>covered by collective bargaining agreements (CBAs) that guarantee an effective minimum wage. Countries such as Austria, Italy and Finland all have &gt;97% coverage by CBAs, and so workers there are practically guaranteed a salary above a certain threshold.</w:t>
      </w:r>
      <w:r w:rsidRPr="00E21BCD">
        <w:rPr>
          <w:lang w:val="en-GB"/>
        </w:rPr>
        <w:br/>
        <w:t xml:space="preserve">Card (2021) discusses sectoral bargaining agreements and their effect on real wages. They describe how in Europe, sectoral agreements set wage floors on top of which employers add different “wage cushions” to individuals. Therefore, in a country with extremely high coverage of said agreements, it is reasonable to treat wage floors as a form of minimum wage. </w:t>
      </w:r>
    </w:p>
    <w:p w14:paraId="694A0B06" w14:textId="0F7D280F" w:rsidR="004A4864" w:rsidRPr="00E21BCD" w:rsidRDefault="004A4864" w:rsidP="00564A5A">
      <w:pPr>
        <w:spacing w:line="360" w:lineRule="auto"/>
        <w:rPr>
          <w:lang w:val="en-GB"/>
        </w:rPr>
      </w:pPr>
      <w:r w:rsidRPr="00E21BCD">
        <w:rPr>
          <w:lang w:val="en-GB"/>
        </w:rPr>
        <w:t>Due to the lack of research and readily available data on CBAs, we chose the former method. However, it is a point to consider and warrants further research.</w:t>
      </w:r>
    </w:p>
    <w:p w14:paraId="5895DB6A" w14:textId="77777777" w:rsidR="004A4864" w:rsidRPr="00E21BCD" w:rsidRDefault="004A4864" w:rsidP="00564A5A">
      <w:pPr>
        <w:spacing w:line="360" w:lineRule="auto"/>
        <w:rPr>
          <w:lang w:val="en-GB"/>
        </w:rPr>
      </w:pPr>
      <w:r w:rsidRPr="00E21BCD">
        <w:rPr>
          <w:lang w:val="en-GB"/>
        </w:rPr>
        <w:t>For migration data we primarily use the databases migr_imm8 and migr_emi2 showing immigration and emigration in every European country over the years. The datasets contain 35 countries and data from years 2000-2015 and is divided by sex. However, due to missing data in various databases, we have ~60-80% of potential country-year pairs.</w:t>
      </w:r>
      <w:r w:rsidRPr="00E21BCD">
        <w:rPr>
          <w:lang w:val="en-GB"/>
        </w:rPr>
        <w:br/>
        <w:t>In 2015 due to the civil war in Syria, as well as other crises in the middle east and Africa, Europe experienced a large influx of refugees, and the crisis is still ongoing. We don’t examine datapoints from 2016 onwards since we worry that it will add unwanted noise to the data.</w:t>
      </w:r>
    </w:p>
    <w:p w14:paraId="080F637A" w14:textId="77777777" w:rsidR="004A4864" w:rsidRPr="00E21BCD" w:rsidRDefault="004A4864" w:rsidP="00564A5A">
      <w:pPr>
        <w:spacing w:line="360" w:lineRule="auto"/>
        <w:rPr>
          <w:lang w:val="en-GB"/>
        </w:rPr>
      </w:pPr>
      <w:r w:rsidRPr="00E21BCD">
        <w:rPr>
          <w:lang w:val="en-GB"/>
        </w:rPr>
        <w:t xml:space="preserve">We suspect the effect of changes to minimum wage should be more pronounced among certain groups such as low-skilled workers or people from certain origins. Alas, the EU’s higher resolution datasets are extremely sparse, and we are unable to explore these research directions </w:t>
      </w:r>
      <w:proofErr w:type="gramStart"/>
      <w:r w:rsidRPr="00E21BCD">
        <w:rPr>
          <w:lang w:val="en-GB"/>
        </w:rPr>
        <w:t>at this time</w:t>
      </w:r>
      <w:proofErr w:type="gramEnd"/>
      <w:r w:rsidRPr="00E21BCD">
        <w:rPr>
          <w:lang w:val="en-GB"/>
        </w:rPr>
        <w:t>.</w:t>
      </w:r>
    </w:p>
    <w:p w14:paraId="09FCE557" w14:textId="5167FD5C" w:rsidR="003821F8" w:rsidRPr="00E21BCD" w:rsidRDefault="004A4864" w:rsidP="00564A5A">
      <w:pPr>
        <w:spacing w:line="360" w:lineRule="auto"/>
        <w:rPr>
          <w:lang w:val="en-GB"/>
        </w:rPr>
      </w:pPr>
      <w:r w:rsidRPr="00E21BCD">
        <w:rPr>
          <w:lang w:val="en-GB"/>
        </w:rPr>
        <w:t>For controls we use Eurostat’s tables for GDP per capita and migration stocks, which lists the part of a country’s population which was born outside of it.</w:t>
      </w:r>
    </w:p>
    <w:p w14:paraId="443DCB1E" w14:textId="35ED41DF" w:rsidR="00E342E1" w:rsidRDefault="00000000" w:rsidP="00E342E1">
      <w:pPr>
        <w:pStyle w:val="Heading2"/>
        <w:rPr>
          <w:lang w:val="en-GB"/>
        </w:rPr>
      </w:pPr>
      <w:r w:rsidRPr="00E21BCD">
        <w:rPr>
          <w:lang w:val="en-GB"/>
        </w:rPr>
        <w:t>Analysis</w:t>
      </w:r>
    </w:p>
    <w:p w14:paraId="33D61287" w14:textId="733B0BB8" w:rsidR="00E342E1" w:rsidRPr="00E342E1" w:rsidRDefault="006D20FB" w:rsidP="00E342E1">
      <w:pPr>
        <w:pStyle w:val="Heading3"/>
      </w:pPr>
      <w:r>
        <w:t xml:space="preserve">7.1 </w:t>
      </w:r>
      <w:r w:rsidR="00E342E1">
        <w:t>Main Regression</w:t>
      </w:r>
    </w:p>
    <w:p w14:paraId="44353D01" w14:textId="77777777" w:rsidR="004A4864" w:rsidRPr="00E21BCD" w:rsidRDefault="004A4864" w:rsidP="00564A5A">
      <w:pPr>
        <w:spacing w:line="360" w:lineRule="auto"/>
        <w:rPr>
          <w:lang w:val="en-GB"/>
        </w:rPr>
      </w:pPr>
      <w:r w:rsidRPr="00E21BCD">
        <w:rPr>
          <w:lang w:val="en-GB"/>
        </w:rPr>
        <w:t xml:space="preserve">The main variables of interest are the </w:t>
      </w:r>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τ</m:t>
            </m:r>
          </m:sub>
        </m:sSub>
      </m:oMath>
      <w:r w:rsidRPr="00E21BCD">
        <w:rPr>
          <w:lang w:val="en-GB"/>
        </w:rPr>
        <w:t xml:space="preserve"> – the coefficients that describe how migration varies along with minimum wage in the previous and following years. </w:t>
      </w:r>
    </w:p>
    <w:p w14:paraId="7C103FE9" w14:textId="77777777" w:rsidR="004A4864" w:rsidRPr="00E21BCD" w:rsidRDefault="004A4864" w:rsidP="00564A5A">
      <w:pPr>
        <w:spacing w:line="360" w:lineRule="auto"/>
        <w:rPr>
          <w:lang w:val="en-GB"/>
        </w:rPr>
      </w:pPr>
      <w:r w:rsidRPr="00E21BCD">
        <w:rPr>
          <w:lang w:val="en-GB"/>
        </w:rPr>
        <w:t xml:space="preserve">Our main regression regresses immigration and emigration over the minimum wage in previous and following years. We follow Monras’ specification of examining the 3 years </w:t>
      </w:r>
      <w:r w:rsidRPr="00E21BCD">
        <w:rPr>
          <w:lang w:val="en-GB"/>
        </w:rPr>
        <w:lastRenderedPageBreak/>
        <w:t>prior and after each change. Note that we regress the migration over wages in changing years, which is equivalent to regressing migration after and before changing the MW.</w:t>
      </w:r>
    </w:p>
    <w:p w14:paraId="60B044A0" w14:textId="1173772E" w:rsidR="004A4864" w:rsidRPr="00E21BCD" w:rsidRDefault="004A4864" w:rsidP="00564A5A">
      <w:pPr>
        <w:spacing w:line="360" w:lineRule="auto"/>
        <w:rPr>
          <w:lang w:val="en-GB"/>
        </w:rPr>
      </w:pPr>
      <w:r w:rsidRPr="00E21BCD">
        <w:rPr>
          <w:lang w:val="en-GB"/>
        </w:rPr>
        <w:t>We plot the estimates of the effect on migration 3 years before and after a change to MW</w:t>
      </w:r>
      <w:r w:rsidR="000A1DEA">
        <w:rPr>
          <w:lang w:val="en-GB"/>
        </w:rPr>
        <w:t xml:space="preserve"> (with controls)</w:t>
      </w:r>
    </w:p>
    <w:p w14:paraId="382A58A5" w14:textId="3F1321F1" w:rsidR="004A4864" w:rsidRPr="00E21BCD" w:rsidRDefault="004A4864" w:rsidP="00564A5A">
      <w:pPr>
        <w:spacing w:line="360" w:lineRule="auto"/>
        <w:jc w:val="center"/>
        <w:rPr>
          <w:lang w:val="en-GB"/>
        </w:rPr>
      </w:pPr>
      <w:r w:rsidRPr="00E21BCD">
        <w:rPr>
          <w:b/>
          <w:bCs/>
          <w:lang w:val="en-GB"/>
        </w:rPr>
        <w:t>Figure 1: Immigration response to change in minimum wage</w:t>
      </w:r>
      <w:r w:rsidRPr="00E21BCD">
        <w:rPr>
          <w:noProof/>
          <w:lang w:val="en-GB"/>
        </w:rPr>
        <w:drawing>
          <wp:inline distT="0" distB="0" distL="0" distR="0" wp14:anchorId="5146180F" wp14:editId="77592371">
            <wp:extent cx="4804800" cy="3603599"/>
            <wp:effectExtent l="0" t="0" r="0" b="0"/>
            <wp:docPr id="1472096857" name="image2.png"/>
            <wp:cNvGraphicFramePr/>
            <a:graphic xmlns:a="http://schemas.openxmlformats.org/drawingml/2006/main">
              <a:graphicData uri="http://schemas.openxmlformats.org/drawingml/2006/picture">
                <pic:pic xmlns:pic="http://schemas.openxmlformats.org/drawingml/2006/picture">
                  <pic:nvPicPr>
                    <pic:cNvPr id="1472096857" name="image2.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4804800" cy="3603599"/>
                    </a:xfrm>
                    <a:prstGeom prst="rect">
                      <a:avLst/>
                    </a:prstGeom>
                    <a:ln/>
                  </pic:spPr>
                </pic:pic>
              </a:graphicData>
            </a:graphic>
          </wp:inline>
        </w:drawing>
      </w:r>
    </w:p>
    <w:p w14:paraId="52601723" w14:textId="669CF203" w:rsidR="004A4864" w:rsidRPr="00E21BCD" w:rsidRDefault="004A4864" w:rsidP="00564A5A">
      <w:pPr>
        <w:spacing w:line="360" w:lineRule="auto"/>
        <w:jc w:val="center"/>
        <w:rPr>
          <w:lang w:val="en-GB"/>
        </w:rPr>
      </w:pPr>
      <w:r w:rsidRPr="00E21BCD">
        <w:rPr>
          <w:b/>
          <w:bCs/>
          <w:lang w:val="en-GB"/>
        </w:rPr>
        <w:lastRenderedPageBreak/>
        <w:t>Figure 2: Emigration response to change in minimum wage</w:t>
      </w:r>
      <w:r w:rsidRPr="00E21BCD">
        <w:rPr>
          <w:b/>
          <w:bCs/>
          <w:lang w:val="en-GB"/>
        </w:rPr>
        <w:br/>
      </w:r>
      <w:r w:rsidRPr="00E21BCD">
        <w:rPr>
          <w:noProof/>
          <w:lang w:val="en-GB"/>
        </w:rPr>
        <w:drawing>
          <wp:inline distT="0" distB="0" distL="0" distR="0" wp14:anchorId="2DFD4850" wp14:editId="5BCD15BD">
            <wp:extent cx="4848000" cy="3635999"/>
            <wp:effectExtent l="0" t="0" r="0" b="3175"/>
            <wp:docPr id="1472096856" name="image3.png"/>
            <wp:cNvGraphicFramePr/>
            <a:graphic xmlns:a="http://schemas.openxmlformats.org/drawingml/2006/main">
              <a:graphicData uri="http://schemas.openxmlformats.org/drawingml/2006/picture">
                <pic:pic xmlns:pic="http://schemas.openxmlformats.org/drawingml/2006/picture">
                  <pic:nvPicPr>
                    <pic:cNvPr id="1472096856" name="image3.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848000" cy="3635999"/>
                    </a:xfrm>
                    <a:prstGeom prst="rect">
                      <a:avLst/>
                    </a:prstGeom>
                    <a:ln/>
                  </pic:spPr>
                </pic:pic>
              </a:graphicData>
            </a:graphic>
          </wp:inline>
        </w:drawing>
      </w:r>
    </w:p>
    <w:p w14:paraId="24F43E7B" w14:textId="77777777" w:rsidR="00564A5A" w:rsidRPr="00E21BCD" w:rsidRDefault="00564A5A" w:rsidP="00564A5A">
      <w:pPr>
        <w:spacing w:line="360" w:lineRule="auto"/>
        <w:jc w:val="both"/>
        <w:rPr>
          <w:lang w:val="en-GB"/>
        </w:rPr>
      </w:pPr>
      <w:r w:rsidRPr="00E21BCD">
        <w:rPr>
          <w:lang w:val="en-GB"/>
        </w:rPr>
        <w:t>Before a change to the minimum wage occurs, we do not observe a significant change to migration. However, the year after raising the minimum wage there is a large increase in both in- and out-going migration to that country. During the 2 years following there is a decrease in migration, although smaller and not as statistically substantial.</w:t>
      </w:r>
    </w:p>
    <w:p w14:paraId="70591A99" w14:textId="77777777" w:rsidR="00720ED2" w:rsidRDefault="00720ED2">
      <w:pPr>
        <w:rPr>
          <w:b/>
          <w:lang w:val="en-GB"/>
        </w:rPr>
      </w:pPr>
      <w:r>
        <w:rPr>
          <w:b/>
          <w:lang w:val="en-GB"/>
        </w:rPr>
        <w:br w:type="page"/>
      </w:r>
    </w:p>
    <w:p w14:paraId="4C473084" w14:textId="61DCD80B" w:rsidR="00564A5A" w:rsidRPr="00E21BCD" w:rsidRDefault="00564A5A" w:rsidP="00564A5A">
      <w:pPr>
        <w:spacing w:line="360" w:lineRule="auto"/>
        <w:jc w:val="center"/>
        <w:rPr>
          <w:b/>
          <w:lang w:val="en-GB"/>
        </w:rPr>
      </w:pPr>
      <w:r w:rsidRPr="00E21BCD">
        <w:rPr>
          <w:b/>
          <w:lang w:val="en-GB"/>
        </w:rPr>
        <w:lastRenderedPageBreak/>
        <w:t>Table 1: Migration response to changes in minimum wage</w:t>
      </w:r>
    </w:p>
    <w:tbl>
      <w:tblPr>
        <w:tblW w:w="6925" w:type="dxa"/>
        <w:tblLook w:val="04A0" w:firstRow="1" w:lastRow="0" w:firstColumn="1" w:lastColumn="0" w:noHBand="0" w:noVBand="1"/>
      </w:tblPr>
      <w:tblGrid>
        <w:gridCol w:w="1166"/>
        <w:gridCol w:w="891"/>
        <w:gridCol w:w="891"/>
        <w:gridCol w:w="891"/>
        <w:gridCol w:w="891"/>
        <w:gridCol w:w="891"/>
        <w:gridCol w:w="1304"/>
      </w:tblGrid>
      <w:tr w:rsidR="00720ED2" w:rsidRPr="00720ED2" w14:paraId="62B94176" w14:textId="77777777" w:rsidTr="00720ED2">
        <w:trPr>
          <w:trHeight w:hRule="exact" w:val="397"/>
        </w:trPr>
        <w:tc>
          <w:tcPr>
            <w:tcW w:w="5621" w:type="dxa"/>
            <w:gridSpan w:val="6"/>
            <w:tcBorders>
              <w:top w:val="nil"/>
              <w:left w:val="nil"/>
              <w:bottom w:val="nil"/>
              <w:right w:val="nil"/>
            </w:tcBorders>
            <w:shd w:val="clear" w:color="auto" w:fill="auto"/>
            <w:hideMark/>
          </w:tcPr>
          <w:p w14:paraId="3F238222" w14:textId="77777777" w:rsidR="00720ED2" w:rsidRPr="00720ED2" w:rsidRDefault="00720ED2" w:rsidP="00720ED2">
            <w:pPr>
              <w:spacing w:after="0" w:line="240" w:lineRule="auto"/>
              <w:rPr>
                <w:i/>
                <w:iCs/>
                <w:color w:val="000000"/>
                <w:sz w:val="18"/>
                <w:szCs w:val="18"/>
                <w:lang w:val="en-IL"/>
              </w:rPr>
            </w:pPr>
            <w:r w:rsidRPr="00720ED2">
              <w:rPr>
                <w:i/>
                <w:iCs/>
                <w:color w:val="000000"/>
                <w:sz w:val="18"/>
                <w:szCs w:val="18"/>
                <w:lang w:val="en-IL"/>
              </w:rPr>
              <w:t>Dependent variable:</w:t>
            </w:r>
          </w:p>
        </w:tc>
        <w:tc>
          <w:tcPr>
            <w:tcW w:w="1304" w:type="dxa"/>
            <w:tcBorders>
              <w:top w:val="nil"/>
              <w:left w:val="nil"/>
              <w:bottom w:val="nil"/>
              <w:right w:val="nil"/>
            </w:tcBorders>
            <w:shd w:val="clear" w:color="auto" w:fill="auto"/>
            <w:noWrap/>
            <w:hideMark/>
          </w:tcPr>
          <w:p w14:paraId="50442E83" w14:textId="77777777" w:rsidR="00720ED2" w:rsidRPr="00720ED2" w:rsidRDefault="00720ED2" w:rsidP="00720ED2">
            <w:pPr>
              <w:spacing w:after="0" w:line="240" w:lineRule="auto"/>
              <w:rPr>
                <w:i/>
                <w:iCs/>
                <w:color w:val="000000"/>
                <w:sz w:val="18"/>
                <w:szCs w:val="18"/>
                <w:lang w:val="en-IL"/>
              </w:rPr>
            </w:pPr>
          </w:p>
        </w:tc>
      </w:tr>
      <w:tr w:rsidR="00720ED2" w:rsidRPr="00720ED2" w14:paraId="19DE2E38" w14:textId="77777777" w:rsidTr="00720ED2">
        <w:trPr>
          <w:trHeight w:hRule="exact" w:val="397"/>
        </w:trPr>
        <w:tc>
          <w:tcPr>
            <w:tcW w:w="1166" w:type="dxa"/>
            <w:tcBorders>
              <w:top w:val="nil"/>
              <w:left w:val="nil"/>
              <w:bottom w:val="nil"/>
              <w:right w:val="nil"/>
            </w:tcBorders>
            <w:shd w:val="clear" w:color="auto" w:fill="auto"/>
            <w:hideMark/>
          </w:tcPr>
          <w:p w14:paraId="78113EF4" w14:textId="77777777" w:rsidR="00720ED2" w:rsidRPr="00720ED2" w:rsidRDefault="00720ED2" w:rsidP="00720ED2">
            <w:pPr>
              <w:spacing w:after="0" w:line="240" w:lineRule="auto"/>
              <w:rPr>
                <w:sz w:val="18"/>
                <w:szCs w:val="18"/>
                <w:lang w:val="en-IL"/>
              </w:rPr>
            </w:pPr>
          </w:p>
        </w:tc>
        <w:tc>
          <w:tcPr>
            <w:tcW w:w="5759" w:type="dxa"/>
            <w:gridSpan w:val="6"/>
            <w:tcBorders>
              <w:top w:val="nil"/>
              <w:left w:val="nil"/>
              <w:bottom w:val="single" w:sz="8" w:space="0" w:color="000000"/>
              <w:right w:val="nil"/>
            </w:tcBorders>
            <w:shd w:val="clear" w:color="auto" w:fill="auto"/>
            <w:hideMark/>
          </w:tcPr>
          <w:p w14:paraId="48A916D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r>
      <w:tr w:rsidR="00720ED2" w:rsidRPr="00720ED2" w14:paraId="5BCA7023" w14:textId="77777777" w:rsidTr="00720ED2">
        <w:trPr>
          <w:trHeight w:hRule="exact" w:val="397"/>
        </w:trPr>
        <w:tc>
          <w:tcPr>
            <w:tcW w:w="1166" w:type="dxa"/>
            <w:tcBorders>
              <w:top w:val="nil"/>
              <w:left w:val="nil"/>
              <w:bottom w:val="nil"/>
              <w:right w:val="nil"/>
            </w:tcBorders>
            <w:shd w:val="clear" w:color="auto" w:fill="auto"/>
            <w:hideMark/>
          </w:tcPr>
          <w:p w14:paraId="7B9FD456" w14:textId="77777777" w:rsidR="00720ED2" w:rsidRPr="00720ED2" w:rsidRDefault="00720ED2" w:rsidP="00720ED2">
            <w:pPr>
              <w:spacing w:after="0" w:line="240" w:lineRule="auto"/>
              <w:rPr>
                <w:color w:val="000000"/>
                <w:sz w:val="18"/>
                <w:szCs w:val="18"/>
                <w:lang w:val="en-IL"/>
              </w:rPr>
            </w:pPr>
          </w:p>
        </w:tc>
        <w:tc>
          <w:tcPr>
            <w:tcW w:w="1782" w:type="dxa"/>
            <w:gridSpan w:val="2"/>
            <w:tcBorders>
              <w:top w:val="single" w:sz="8" w:space="0" w:color="000000"/>
              <w:left w:val="nil"/>
              <w:bottom w:val="nil"/>
              <w:right w:val="nil"/>
            </w:tcBorders>
            <w:shd w:val="clear" w:color="auto" w:fill="auto"/>
            <w:hideMark/>
          </w:tcPr>
          <w:p w14:paraId="3DA1D7B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immigration (log)</w:t>
            </w:r>
          </w:p>
        </w:tc>
        <w:tc>
          <w:tcPr>
            <w:tcW w:w="1782" w:type="dxa"/>
            <w:gridSpan w:val="2"/>
            <w:tcBorders>
              <w:top w:val="single" w:sz="8" w:space="0" w:color="000000"/>
              <w:left w:val="nil"/>
              <w:bottom w:val="nil"/>
              <w:right w:val="nil"/>
            </w:tcBorders>
            <w:shd w:val="clear" w:color="auto" w:fill="auto"/>
            <w:hideMark/>
          </w:tcPr>
          <w:p w14:paraId="04DD2D5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emigration (log)</w:t>
            </w:r>
          </w:p>
        </w:tc>
        <w:tc>
          <w:tcPr>
            <w:tcW w:w="2195" w:type="dxa"/>
            <w:gridSpan w:val="2"/>
            <w:tcBorders>
              <w:top w:val="single" w:sz="8" w:space="0" w:color="000000"/>
              <w:left w:val="nil"/>
              <w:bottom w:val="nil"/>
              <w:right w:val="nil"/>
            </w:tcBorders>
            <w:shd w:val="clear" w:color="auto" w:fill="auto"/>
            <w:hideMark/>
          </w:tcPr>
          <w:p w14:paraId="3420723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net (log)</w:t>
            </w:r>
          </w:p>
        </w:tc>
      </w:tr>
      <w:tr w:rsidR="00720ED2" w:rsidRPr="00720ED2" w14:paraId="18EF480F" w14:textId="77777777" w:rsidTr="00720ED2">
        <w:trPr>
          <w:trHeight w:hRule="exact" w:val="397"/>
        </w:trPr>
        <w:tc>
          <w:tcPr>
            <w:tcW w:w="1166" w:type="dxa"/>
            <w:tcBorders>
              <w:top w:val="nil"/>
              <w:left w:val="nil"/>
              <w:bottom w:val="nil"/>
              <w:right w:val="nil"/>
            </w:tcBorders>
            <w:shd w:val="clear" w:color="auto" w:fill="auto"/>
            <w:hideMark/>
          </w:tcPr>
          <w:p w14:paraId="003CC57C" w14:textId="77777777" w:rsidR="00720ED2" w:rsidRPr="00720ED2" w:rsidRDefault="00720ED2" w:rsidP="00720ED2">
            <w:pPr>
              <w:spacing w:after="0" w:line="240" w:lineRule="auto"/>
              <w:rPr>
                <w:color w:val="000000"/>
                <w:sz w:val="18"/>
                <w:szCs w:val="18"/>
                <w:lang w:val="en-IL"/>
              </w:rPr>
            </w:pPr>
          </w:p>
        </w:tc>
        <w:tc>
          <w:tcPr>
            <w:tcW w:w="891" w:type="dxa"/>
            <w:tcBorders>
              <w:top w:val="nil"/>
              <w:left w:val="nil"/>
              <w:bottom w:val="nil"/>
              <w:right w:val="nil"/>
            </w:tcBorders>
            <w:shd w:val="clear" w:color="auto" w:fill="auto"/>
            <w:hideMark/>
          </w:tcPr>
          <w:p w14:paraId="3670E69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w:t>
            </w:r>
          </w:p>
        </w:tc>
        <w:tc>
          <w:tcPr>
            <w:tcW w:w="891" w:type="dxa"/>
            <w:tcBorders>
              <w:top w:val="nil"/>
              <w:left w:val="nil"/>
              <w:bottom w:val="nil"/>
              <w:right w:val="nil"/>
            </w:tcBorders>
            <w:shd w:val="clear" w:color="auto" w:fill="auto"/>
            <w:hideMark/>
          </w:tcPr>
          <w:p w14:paraId="2449E4D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2</w:t>
            </w:r>
          </w:p>
        </w:tc>
        <w:tc>
          <w:tcPr>
            <w:tcW w:w="891" w:type="dxa"/>
            <w:tcBorders>
              <w:top w:val="nil"/>
              <w:left w:val="nil"/>
              <w:bottom w:val="nil"/>
              <w:right w:val="nil"/>
            </w:tcBorders>
            <w:shd w:val="clear" w:color="auto" w:fill="auto"/>
            <w:hideMark/>
          </w:tcPr>
          <w:p w14:paraId="41DD4C7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w:t>
            </w:r>
          </w:p>
        </w:tc>
        <w:tc>
          <w:tcPr>
            <w:tcW w:w="891" w:type="dxa"/>
            <w:tcBorders>
              <w:top w:val="nil"/>
              <w:left w:val="nil"/>
              <w:bottom w:val="nil"/>
              <w:right w:val="nil"/>
            </w:tcBorders>
            <w:shd w:val="clear" w:color="auto" w:fill="auto"/>
            <w:hideMark/>
          </w:tcPr>
          <w:p w14:paraId="61CA95A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4</w:t>
            </w:r>
          </w:p>
        </w:tc>
        <w:tc>
          <w:tcPr>
            <w:tcW w:w="891" w:type="dxa"/>
            <w:tcBorders>
              <w:top w:val="nil"/>
              <w:left w:val="nil"/>
              <w:bottom w:val="nil"/>
              <w:right w:val="nil"/>
            </w:tcBorders>
            <w:shd w:val="clear" w:color="auto" w:fill="auto"/>
            <w:hideMark/>
          </w:tcPr>
          <w:p w14:paraId="33DC9C4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5</w:t>
            </w:r>
          </w:p>
        </w:tc>
        <w:tc>
          <w:tcPr>
            <w:tcW w:w="1304" w:type="dxa"/>
            <w:tcBorders>
              <w:top w:val="nil"/>
              <w:left w:val="nil"/>
              <w:bottom w:val="nil"/>
              <w:right w:val="nil"/>
            </w:tcBorders>
            <w:shd w:val="clear" w:color="auto" w:fill="auto"/>
            <w:hideMark/>
          </w:tcPr>
          <w:p w14:paraId="31655EB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6</w:t>
            </w:r>
          </w:p>
        </w:tc>
      </w:tr>
      <w:tr w:rsidR="00720ED2" w:rsidRPr="00720ED2" w14:paraId="1AD6F02E" w14:textId="77777777" w:rsidTr="00720ED2">
        <w:trPr>
          <w:trHeight w:hRule="exact" w:val="397"/>
        </w:trPr>
        <w:tc>
          <w:tcPr>
            <w:tcW w:w="6925" w:type="dxa"/>
            <w:gridSpan w:val="7"/>
            <w:tcBorders>
              <w:top w:val="nil"/>
              <w:left w:val="nil"/>
              <w:bottom w:val="single" w:sz="8" w:space="0" w:color="000000"/>
              <w:right w:val="nil"/>
            </w:tcBorders>
            <w:shd w:val="clear" w:color="auto" w:fill="auto"/>
            <w:hideMark/>
          </w:tcPr>
          <w:p w14:paraId="2EAC160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r>
      <w:tr w:rsidR="00720ED2" w:rsidRPr="00720ED2" w14:paraId="2C444780" w14:textId="77777777" w:rsidTr="00720ED2">
        <w:trPr>
          <w:trHeight w:hRule="exact" w:val="397"/>
        </w:trPr>
        <w:tc>
          <w:tcPr>
            <w:tcW w:w="1166" w:type="dxa"/>
            <w:tcBorders>
              <w:top w:val="nil"/>
              <w:left w:val="nil"/>
              <w:bottom w:val="nil"/>
              <w:right w:val="nil"/>
            </w:tcBorders>
            <w:shd w:val="clear" w:color="auto" w:fill="auto"/>
            <w:hideMark/>
          </w:tcPr>
          <w:p w14:paraId="42C8C71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(-3)</w:t>
            </w:r>
          </w:p>
        </w:tc>
        <w:tc>
          <w:tcPr>
            <w:tcW w:w="891" w:type="dxa"/>
            <w:tcBorders>
              <w:top w:val="nil"/>
              <w:left w:val="nil"/>
              <w:bottom w:val="nil"/>
              <w:right w:val="nil"/>
            </w:tcBorders>
            <w:shd w:val="clear" w:color="auto" w:fill="auto"/>
            <w:hideMark/>
          </w:tcPr>
          <w:p w14:paraId="2B898D0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56F4F63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0E95F18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295E6F5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26E29DD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1304" w:type="dxa"/>
            <w:tcBorders>
              <w:top w:val="nil"/>
              <w:left w:val="nil"/>
              <w:bottom w:val="nil"/>
              <w:right w:val="nil"/>
            </w:tcBorders>
            <w:shd w:val="clear" w:color="auto" w:fill="auto"/>
            <w:hideMark/>
          </w:tcPr>
          <w:p w14:paraId="5ECE529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r>
      <w:tr w:rsidR="00720ED2" w:rsidRPr="00720ED2" w14:paraId="2B9881F1" w14:textId="77777777" w:rsidTr="00720ED2">
        <w:trPr>
          <w:trHeight w:hRule="exact" w:val="397"/>
        </w:trPr>
        <w:tc>
          <w:tcPr>
            <w:tcW w:w="1166" w:type="dxa"/>
            <w:tcBorders>
              <w:top w:val="nil"/>
              <w:left w:val="nil"/>
              <w:bottom w:val="single" w:sz="4" w:space="0" w:color="auto"/>
              <w:right w:val="nil"/>
            </w:tcBorders>
            <w:shd w:val="clear" w:color="auto" w:fill="auto"/>
            <w:hideMark/>
          </w:tcPr>
          <w:p w14:paraId="5277B3A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553398F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single" w:sz="4" w:space="0" w:color="auto"/>
              <w:right w:val="nil"/>
            </w:tcBorders>
            <w:shd w:val="clear" w:color="auto" w:fill="auto"/>
            <w:hideMark/>
          </w:tcPr>
          <w:p w14:paraId="3780BF6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613CCE8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single" w:sz="4" w:space="0" w:color="auto"/>
              <w:right w:val="nil"/>
            </w:tcBorders>
            <w:shd w:val="clear" w:color="auto" w:fill="auto"/>
            <w:hideMark/>
          </w:tcPr>
          <w:p w14:paraId="74CBFCA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50A7F31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1304" w:type="dxa"/>
            <w:tcBorders>
              <w:top w:val="nil"/>
              <w:left w:val="nil"/>
              <w:bottom w:val="single" w:sz="4" w:space="0" w:color="auto"/>
              <w:right w:val="nil"/>
            </w:tcBorders>
            <w:shd w:val="clear" w:color="auto" w:fill="auto"/>
            <w:hideMark/>
          </w:tcPr>
          <w:p w14:paraId="5626DA7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r>
      <w:tr w:rsidR="00720ED2" w:rsidRPr="00720ED2" w14:paraId="3ED3CF12" w14:textId="77777777" w:rsidTr="00720ED2">
        <w:trPr>
          <w:trHeight w:hRule="exact" w:val="397"/>
        </w:trPr>
        <w:tc>
          <w:tcPr>
            <w:tcW w:w="1166" w:type="dxa"/>
            <w:tcBorders>
              <w:top w:val="nil"/>
              <w:left w:val="nil"/>
              <w:bottom w:val="nil"/>
              <w:right w:val="nil"/>
            </w:tcBorders>
            <w:shd w:val="clear" w:color="auto" w:fill="auto"/>
            <w:hideMark/>
          </w:tcPr>
          <w:p w14:paraId="14BDCB8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(-2)</w:t>
            </w:r>
          </w:p>
        </w:tc>
        <w:tc>
          <w:tcPr>
            <w:tcW w:w="891" w:type="dxa"/>
            <w:tcBorders>
              <w:top w:val="nil"/>
              <w:left w:val="nil"/>
              <w:bottom w:val="nil"/>
              <w:right w:val="nil"/>
            </w:tcBorders>
            <w:shd w:val="clear" w:color="auto" w:fill="auto"/>
            <w:hideMark/>
          </w:tcPr>
          <w:p w14:paraId="5036A14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nil"/>
              <w:right w:val="nil"/>
            </w:tcBorders>
            <w:shd w:val="clear" w:color="auto" w:fill="auto"/>
            <w:hideMark/>
          </w:tcPr>
          <w:p w14:paraId="5AD5544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nil"/>
              <w:right w:val="nil"/>
            </w:tcBorders>
            <w:shd w:val="clear" w:color="auto" w:fill="auto"/>
            <w:hideMark/>
          </w:tcPr>
          <w:p w14:paraId="450F89A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001FAAC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59E82E9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1304" w:type="dxa"/>
            <w:tcBorders>
              <w:top w:val="nil"/>
              <w:left w:val="nil"/>
              <w:bottom w:val="nil"/>
              <w:right w:val="nil"/>
            </w:tcBorders>
            <w:shd w:val="clear" w:color="auto" w:fill="auto"/>
            <w:hideMark/>
          </w:tcPr>
          <w:p w14:paraId="3B5173C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r>
      <w:tr w:rsidR="00720ED2" w:rsidRPr="00720ED2" w14:paraId="443E46D1" w14:textId="77777777" w:rsidTr="00720ED2">
        <w:trPr>
          <w:trHeight w:hRule="exact" w:val="397"/>
        </w:trPr>
        <w:tc>
          <w:tcPr>
            <w:tcW w:w="1166" w:type="dxa"/>
            <w:tcBorders>
              <w:top w:val="nil"/>
              <w:left w:val="nil"/>
              <w:bottom w:val="single" w:sz="4" w:space="0" w:color="auto"/>
              <w:right w:val="nil"/>
            </w:tcBorders>
            <w:shd w:val="clear" w:color="auto" w:fill="auto"/>
            <w:hideMark/>
          </w:tcPr>
          <w:p w14:paraId="5EBBB25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61B5946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single" w:sz="4" w:space="0" w:color="auto"/>
              <w:right w:val="nil"/>
            </w:tcBorders>
            <w:shd w:val="clear" w:color="auto" w:fill="auto"/>
            <w:hideMark/>
          </w:tcPr>
          <w:p w14:paraId="0E0B741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68703D3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single" w:sz="4" w:space="0" w:color="auto"/>
              <w:right w:val="nil"/>
            </w:tcBorders>
            <w:shd w:val="clear" w:color="auto" w:fill="auto"/>
            <w:hideMark/>
          </w:tcPr>
          <w:p w14:paraId="34E931A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7123E41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1304" w:type="dxa"/>
            <w:tcBorders>
              <w:top w:val="nil"/>
              <w:left w:val="nil"/>
              <w:bottom w:val="single" w:sz="4" w:space="0" w:color="auto"/>
              <w:right w:val="nil"/>
            </w:tcBorders>
            <w:shd w:val="clear" w:color="auto" w:fill="auto"/>
            <w:hideMark/>
          </w:tcPr>
          <w:p w14:paraId="08F1EDD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r>
      <w:tr w:rsidR="00720ED2" w:rsidRPr="00720ED2" w14:paraId="707FE369" w14:textId="77777777" w:rsidTr="00720ED2">
        <w:trPr>
          <w:trHeight w:hRule="exact" w:val="397"/>
        </w:trPr>
        <w:tc>
          <w:tcPr>
            <w:tcW w:w="1166" w:type="dxa"/>
            <w:tcBorders>
              <w:top w:val="nil"/>
              <w:left w:val="nil"/>
              <w:bottom w:val="nil"/>
              <w:right w:val="nil"/>
            </w:tcBorders>
            <w:shd w:val="clear" w:color="auto" w:fill="auto"/>
            <w:hideMark/>
          </w:tcPr>
          <w:p w14:paraId="242FA77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(-1)</w:t>
            </w:r>
          </w:p>
        </w:tc>
        <w:tc>
          <w:tcPr>
            <w:tcW w:w="891" w:type="dxa"/>
            <w:tcBorders>
              <w:top w:val="nil"/>
              <w:left w:val="nil"/>
              <w:bottom w:val="nil"/>
              <w:right w:val="nil"/>
            </w:tcBorders>
            <w:shd w:val="clear" w:color="auto" w:fill="auto"/>
            <w:hideMark/>
          </w:tcPr>
          <w:p w14:paraId="5338CE3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nil"/>
              <w:right w:val="nil"/>
            </w:tcBorders>
            <w:shd w:val="clear" w:color="auto" w:fill="auto"/>
            <w:hideMark/>
          </w:tcPr>
          <w:p w14:paraId="454BADC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nil"/>
              <w:right w:val="nil"/>
            </w:tcBorders>
            <w:shd w:val="clear" w:color="auto" w:fill="auto"/>
            <w:hideMark/>
          </w:tcPr>
          <w:p w14:paraId="0355B18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nil"/>
              <w:right w:val="nil"/>
            </w:tcBorders>
            <w:shd w:val="clear" w:color="auto" w:fill="auto"/>
            <w:hideMark/>
          </w:tcPr>
          <w:p w14:paraId="0988A83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5AAB135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1304" w:type="dxa"/>
            <w:tcBorders>
              <w:top w:val="nil"/>
              <w:left w:val="nil"/>
              <w:bottom w:val="nil"/>
              <w:right w:val="nil"/>
            </w:tcBorders>
            <w:shd w:val="clear" w:color="auto" w:fill="auto"/>
            <w:hideMark/>
          </w:tcPr>
          <w:p w14:paraId="7011A8A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r>
      <w:tr w:rsidR="00720ED2" w:rsidRPr="00720ED2" w14:paraId="43B953EA" w14:textId="77777777" w:rsidTr="00720ED2">
        <w:trPr>
          <w:trHeight w:hRule="exact" w:val="397"/>
        </w:trPr>
        <w:tc>
          <w:tcPr>
            <w:tcW w:w="1166" w:type="dxa"/>
            <w:tcBorders>
              <w:top w:val="nil"/>
              <w:left w:val="nil"/>
              <w:bottom w:val="single" w:sz="4" w:space="0" w:color="auto"/>
              <w:right w:val="nil"/>
            </w:tcBorders>
            <w:shd w:val="clear" w:color="auto" w:fill="auto"/>
            <w:hideMark/>
          </w:tcPr>
          <w:p w14:paraId="75441DC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5136D45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891" w:type="dxa"/>
            <w:tcBorders>
              <w:top w:val="nil"/>
              <w:left w:val="nil"/>
              <w:bottom w:val="single" w:sz="4" w:space="0" w:color="auto"/>
              <w:right w:val="nil"/>
            </w:tcBorders>
            <w:shd w:val="clear" w:color="auto" w:fill="auto"/>
            <w:hideMark/>
          </w:tcPr>
          <w:p w14:paraId="3F7C523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1F69D3B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891" w:type="dxa"/>
            <w:tcBorders>
              <w:top w:val="nil"/>
              <w:left w:val="nil"/>
              <w:bottom w:val="single" w:sz="4" w:space="0" w:color="auto"/>
              <w:right w:val="nil"/>
            </w:tcBorders>
            <w:shd w:val="clear" w:color="auto" w:fill="auto"/>
            <w:hideMark/>
          </w:tcPr>
          <w:p w14:paraId="39EB792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1994BCE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1304" w:type="dxa"/>
            <w:tcBorders>
              <w:top w:val="nil"/>
              <w:left w:val="nil"/>
              <w:bottom w:val="single" w:sz="4" w:space="0" w:color="auto"/>
              <w:right w:val="nil"/>
            </w:tcBorders>
            <w:shd w:val="clear" w:color="auto" w:fill="auto"/>
            <w:hideMark/>
          </w:tcPr>
          <w:p w14:paraId="7A2049B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r>
      <w:tr w:rsidR="00720ED2" w:rsidRPr="00720ED2" w14:paraId="21F9965C" w14:textId="77777777" w:rsidTr="00720ED2">
        <w:trPr>
          <w:trHeight w:hRule="exact" w:val="397"/>
        </w:trPr>
        <w:tc>
          <w:tcPr>
            <w:tcW w:w="1166" w:type="dxa"/>
            <w:tcBorders>
              <w:top w:val="nil"/>
              <w:left w:val="nil"/>
              <w:bottom w:val="nil"/>
              <w:right w:val="nil"/>
            </w:tcBorders>
            <w:shd w:val="clear" w:color="auto" w:fill="auto"/>
            <w:hideMark/>
          </w:tcPr>
          <w:p w14:paraId="37D50ED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w:t>
            </w:r>
          </w:p>
        </w:tc>
        <w:tc>
          <w:tcPr>
            <w:tcW w:w="891" w:type="dxa"/>
            <w:tcBorders>
              <w:top w:val="nil"/>
              <w:left w:val="nil"/>
              <w:bottom w:val="nil"/>
              <w:right w:val="nil"/>
            </w:tcBorders>
            <w:shd w:val="clear" w:color="auto" w:fill="auto"/>
            <w:hideMark/>
          </w:tcPr>
          <w:p w14:paraId="03A788A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891" w:type="dxa"/>
            <w:tcBorders>
              <w:top w:val="nil"/>
              <w:left w:val="nil"/>
              <w:bottom w:val="nil"/>
              <w:right w:val="nil"/>
            </w:tcBorders>
            <w:shd w:val="clear" w:color="auto" w:fill="auto"/>
            <w:hideMark/>
          </w:tcPr>
          <w:p w14:paraId="4D3339A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413694B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0.00004</w:t>
            </w:r>
          </w:p>
        </w:tc>
        <w:tc>
          <w:tcPr>
            <w:tcW w:w="891" w:type="dxa"/>
            <w:tcBorders>
              <w:top w:val="nil"/>
              <w:left w:val="nil"/>
              <w:bottom w:val="nil"/>
              <w:right w:val="nil"/>
            </w:tcBorders>
            <w:shd w:val="clear" w:color="auto" w:fill="auto"/>
            <w:hideMark/>
          </w:tcPr>
          <w:p w14:paraId="65F4891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w:t>
            </w:r>
          </w:p>
        </w:tc>
        <w:tc>
          <w:tcPr>
            <w:tcW w:w="891" w:type="dxa"/>
            <w:tcBorders>
              <w:top w:val="nil"/>
              <w:left w:val="nil"/>
              <w:bottom w:val="nil"/>
              <w:right w:val="nil"/>
            </w:tcBorders>
            <w:shd w:val="clear" w:color="auto" w:fill="auto"/>
            <w:hideMark/>
          </w:tcPr>
          <w:p w14:paraId="713C62A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1304" w:type="dxa"/>
            <w:tcBorders>
              <w:top w:val="nil"/>
              <w:left w:val="nil"/>
              <w:bottom w:val="nil"/>
              <w:right w:val="nil"/>
            </w:tcBorders>
            <w:shd w:val="clear" w:color="auto" w:fill="auto"/>
            <w:hideMark/>
          </w:tcPr>
          <w:p w14:paraId="34A1104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r w:rsidRPr="00720ED2">
              <w:rPr>
                <w:color w:val="000000"/>
                <w:sz w:val="18"/>
                <w:szCs w:val="18"/>
                <w:vertAlign w:val="superscript"/>
                <w:lang w:val="en-IL"/>
              </w:rPr>
              <w:t>*</w:t>
            </w:r>
          </w:p>
        </w:tc>
      </w:tr>
      <w:tr w:rsidR="00720ED2" w:rsidRPr="00720ED2" w14:paraId="08594E9E" w14:textId="77777777" w:rsidTr="00720ED2">
        <w:trPr>
          <w:trHeight w:hRule="exact" w:val="397"/>
        </w:trPr>
        <w:tc>
          <w:tcPr>
            <w:tcW w:w="1166" w:type="dxa"/>
            <w:tcBorders>
              <w:top w:val="nil"/>
              <w:left w:val="nil"/>
              <w:bottom w:val="single" w:sz="4" w:space="0" w:color="auto"/>
              <w:right w:val="nil"/>
            </w:tcBorders>
            <w:shd w:val="clear" w:color="auto" w:fill="auto"/>
            <w:hideMark/>
          </w:tcPr>
          <w:p w14:paraId="7F0A0DD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3FC25A8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single" w:sz="4" w:space="0" w:color="auto"/>
              <w:right w:val="nil"/>
            </w:tcBorders>
            <w:shd w:val="clear" w:color="auto" w:fill="auto"/>
            <w:hideMark/>
          </w:tcPr>
          <w:p w14:paraId="1E16FFE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7362F54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single" w:sz="4" w:space="0" w:color="auto"/>
              <w:right w:val="nil"/>
            </w:tcBorders>
            <w:shd w:val="clear" w:color="auto" w:fill="auto"/>
            <w:hideMark/>
          </w:tcPr>
          <w:p w14:paraId="3667F0B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4C8A938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1304" w:type="dxa"/>
            <w:tcBorders>
              <w:top w:val="nil"/>
              <w:left w:val="nil"/>
              <w:bottom w:val="single" w:sz="4" w:space="0" w:color="auto"/>
              <w:right w:val="nil"/>
            </w:tcBorders>
            <w:shd w:val="clear" w:color="auto" w:fill="auto"/>
            <w:hideMark/>
          </w:tcPr>
          <w:p w14:paraId="7B4B070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r>
      <w:tr w:rsidR="00720ED2" w:rsidRPr="00720ED2" w14:paraId="7FFD57AD" w14:textId="77777777" w:rsidTr="00720ED2">
        <w:trPr>
          <w:trHeight w:hRule="exact" w:val="397"/>
        </w:trPr>
        <w:tc>
          <w:tcPr>
            <w:tcW w:w="1166" w:type="dxa"/>
            <w:tcBorders>
              <w:top w:val="nil"/>
              <w:left w:val="nil"/>
              <w:bottom w:val="nil"/>
              <w:right w:val="nil"/>
            </w:tcBorders>
            <w:shd w:val="clear" w:color="auto" w:fill="auto"/>
            <w:hideMark/>
          </w:tcPr>
          <w:p w14:paraId="6529CA5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(+1)</w:t>
            </w:r>
          </w:p>
        </w:tc>
        <w:tc>
          <w:tcPr>
            <w:tcW w:w="891" w:type="dxa"/>
            <w:tcBorders>
              <w:top w:val="nil"/>
              <w:left w:val="nil"/>
              <w:bottom w:val="nil"/>
              <w:right w:val="nil"/>
            </w:tcBorders>
            <w:shd w:val="clear" w:color="auto" w:fill="auto"/>
            <w:hideMark/>
          </w:tcPr>
          <w:p w14:paraId="0F44DF6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603C0E5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7AFE42B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0751778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0.003</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5B62B62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1304" w:type="dxa"/>
            <w:tcBorders>
              <w:top w:val="nil"/>
              <w:left w:val="nil"/>
              <w:bottom w:val="nil"/>
              <w:right w:val="nil"/>
            </w:tcBorders>
            <w:shd w:val="clear" w:color="auto" w:fill="auto"/>
            <w:hideMark/>
          </w:tcPr>
          <w:p w14:paraId="74F1EC2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p>
        </w:tc>
      </w:tr>
      <w:tr w:rsidR="00720ED2" w:rsidRPr="00720ED2" w14:paraId="27F1A803" w14:textId="77777777" w:rsidTr="00720ED2">
        <w:trPr>
          <w:trHeight w:hRule="exact" w:val="397"/>
        </w:trPr>
        <w:tc>
          <w:tcPr>
            <w:tcW w:w="1166" w:type="dxa"/>
            <w:tcBorders>
              <w:top w:val="nil"/>
              <w:left w:val="nil"/>
              <w:bottom w:val="single" w:sz="4" w:space="0" w:color="auto"/>
              <w:right w:val="nil"/>
            </w:tcBorders>
            <w:shd w:val="clear" w:color="auto" w:fill="auto"/>
            <w:hideMark/>
          </w:tcPr>
          <w:p w14:paraId="35197B0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2D9102F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2F2BDEF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4115F27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02038A5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5CDDD2B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1304" w:type="dxa"/>
            <w:tcBorders>
              <w:top w:val="nil"/>
              <w:left w:val="nil"/>
              <w:bottom w:val="single" w:sz="4" w:space="0" w:color="auto"/>
              <w:right w:val="nil"/>
            </w:tcBorders>
            <w:shd w:val="clear" w:color="auto" w:fill="auto"/>
            <w:hideMark/>
          </w:tcPr>
          <w:p w14:paraId="44E8898C"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p>
        </w:tc>
      </w:tr>
      <w:tr w:rsidR="00720ED2" w:rsidRPr="00720ED2" w14:paraId="24BA17A3" w14:textId="77777777" w:rsidTr="00720ED2">
        <w:trPr>
          <w:trHeight w:hRule="exact" w:val="397"/>
        </w:trPr>
        <w:tc>
          <w:tcPr>
            <w:tcW w:w="1166" w:type="dxa"/>
            <w:tcBorders>
              <w:top w:val="nil"/>
              <w:left w:val="nil"/>
              <w:bottom w:val="nil"/>
              <w:right w:val="nil"/>
            </w:tcBorders>
            <w:shd w:val="clear" w:color="auto" w:fill="auto"/>
            <w:hideMark/>
          </w:tcPr>
          <w:p w14:paraId="7CC740F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(+2)</w:t>
            </w:r>
          </w:p>
        </w:tc>
        <w:tc>
          <w:tcPr>
            <w:tcW w:w="891" w:type="dxa"/>
            <w:tcBorders>
              <w:top w:val="nil"/>
              <w:left w:val="nil"/>
              <w:bottom w:val="nil"/>
              <w:right w:val="nil"/>
            </w:tcBorders>
            <w:shd w:val="clear" w:color="auto" w:fill="auto"/>
            <w:hideMark/>
          </w:tcPr>
          <w:p w14:paraId="0315628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6671EAD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-0.0005</w:t>
            </w:r>
          </w:p>
        </w:tc>
        <w:tc>
          <w:tcPr>
            <w:tcW w:w="891" w:type="dxa"/>
            <w:tcBorders>
              <w:top w:val="nil"/>
              <w:left w:val="nil"/>
              <w:bottom w:val="nil"/>
              <w:right w:val="nil"/>
            </w:tcBorders>
            <w:shd w:val="clear" w:color="auto" w:fill="auto"/>
            <w:hideMark/>
          </w:tcPr>
          <w:p w14:paraId="3B4A7E5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nil"/>
              <w:right w:val="nil"/>
            </w:tcBorders>
            <w:shd w:val="clear" w:color="auto" w:fill="auto"/>
            <w:hideMark/>
          </w:tcPr>
          <w:p w14:paraId="33DCB5D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nil"/>
              <w:right w:val="nil"/>
            </w:tcBorders>
            <w:shd w:val="clear" w:color="auto" w:fill="auto"/>
            <w:hideMark/>
          </w:tcPr>
          <w:p w14:paraId="3539508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1304" w:type="dxa"/>
            <w:tcBorders>
              <w:top w:val="nil"/>
              <w:left w:val="nil"/>
              <w:bottom w:val="nil"/>
              <w:right w:val="nil"/>
            </w:tcBorders>
            <w:shd w:val="clear" w:color="auto" w:fill="auto"/>
            <w:hideMark/>
          </w:tcPr>
          <w:p w14:paraId="72D306D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r>
      <w:tr w:rsidR="00720ED2" w:rsidRPr="00720ED2" w14:paraId="4E17E94F" w14:textId="77777777" w:rsidTr="00720ED2">
        <w:trPr>
          <w:trHeight w:hRule="exact" w:val="397"/>
        </w:trPr>
        <w:tc>
          <w:tcPr>
            <w:tcW w:w="1166" w:type="dxa"/>
            <w:tcBorders>
              <w:top w:val="nil"/>
              <w:left w:val="nil"/>
              <w:bottom w:val="single" w:sz="4" w:space="0" w:color="auto"/>
              <w:right w:val="nil"/>
            </w:tcBorders>
            <w:shd w:val="clear" w:color="auto" w:fill="auto"/>
            <w:hideMark/>
          </w:tcPr>
          <w:p w14:paraId="12297E3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5CDCC29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1C21682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48A494F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6CF31BB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457C56B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1304" w:type="dxa"/>
            <w:tcBorders>
              <w:top w:val="nil"/>
              <w:left w:val="nil"/>
              <w:bottom w:val="single" w:sz="4" w:space="0" w:color="auto"/>
              <w:right w:val="nil"/>
            </w:tcBorders>
            <w:shd w:val="clear" w:color="auto" w:fill="auto"/>
            <w:hideMark/>
          </w:tcPr>
          <w:p w14:paraId="4E1671C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p>
        </w:tc>
      </w:tr>
      <w:tr w:rsidR="00720ED2" w:rsidRPr="00720ED2" w14:paraId="1E7FBE1D" w14:textId="77777777" w:rsidTr="00720ED2">
        <w:trPr>
          <w:trHeight w:hRule="exact" w:val="397"/>
        </w:trPr>
        <w:tc>
          <w:tcPr>
            <w:tcW w:w="1166" w:type="dxa"/>
            <w:tcBorders>
              <w:top w:val="nil"/>
              <w:left w:val="nil"/>
              <w:bottom w:val="nil"/>
              <w:right w:val="nil"/>
            </w:tcBorders>
            <w:shd w:val="clear" w:color="auto" w:fill="auto"/>
            <w:hideMark/>
          </w:tcPr>
          <w:p w14:paraId="065E6BD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(+3)</w:t>
            </w:r>
          </w:p>
        </w:tc>
        <w:tc>
          <w:tcPr>
            <w:tcW w:w="891" w:type="dxa"/>
            <w:tcBorders>
              <w:top w:val="nil"/>
              <w:left w:val="nil"/>
              <w:bottom w:val="nil"/>
              <w:right w:val="nil"/>
            </w:tcBorders>
            <w:shd w:val="clear" w:color="auto" w:fill="auto"/>
            <w:hideMark/>
          </w:tcPr>
          <w:p w14:paraId="6F5CFA4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nil"/>
              <w:right w:val="nil"/>
            </w:tcBorders>
            <w:shd w:val="clear" w:color="auto" w:fill="auto"/>
            <w:hideMark/>
          </w:tcPr>
          <w:p w14:paraId="5CF9DBA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nil"/>
              <w:right w:val="nil"/>
            </w:tcBorders>
            <w:shd w:val="clear" w:color="auto" w:fill="auto"/>
            <w:hideMark/>
          </w:tcPr>
          <w:p w14:paraId="786C13C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65403E3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6C9EC9E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1304" w:type="dxa"/>
            <w:tcBorders>
              <w:top w:val="nil"/>
              <w:left w:val="nil"/>
              <w:bottom w:val="nil"/>
              <w:right w:val="nil"/>
            </w:tcBorders>
            <w:shd w:val="clear" w:color="auto" w:fill="auto"/>
            <w:hideMark/>
          </w:tcPr>
          <w:p w14:paraId="22B540B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r w:rsidRPr="00720ED2">
              <w:rPr>
                <w:color w:val="000000"/>
                <w:sz w:val="18"/>
                <w:szCs w:val="18"/>
                <w:vertAlign w:val="superscript"/>
                <w:lang w:val="en-IL"/>
              </w:rPr>
              <w:t>*</w:t>
            </w:r>
          </w:p>
        </w:tc>
      </w:tr>
      <w:tr w:rsidR="00720ED2" w:rsidRPr="00720ED2" w14:paraId="6869FA23" w14:textId="77777777" w:rsidTr="00720ED2">
        <w:trPr>
          <w:trHeight w:hRule="exact" w:val="397"/>
        </w:trPr>
        <w:tc>
          <w:tcPr>
            <w:tcW w:w="1166" w:type="dxa"/>
            <w:tcBorders>
              <w:top w:val="nil"/>
              <w:left w:val="nil"/>
              <w:bottom w:val="single" w:sz="4" w:space="0" w:color="auto"/>
              <w:right w:val="nil"/>
            </w:tcBorders>
            <w:shd w:val="clear" w:color="auto" w:fill="auto"/>
            <w:hideMark/>
          </w:tcPr>
          <w:p w14:paraId="25AD230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7E25516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78B0CD6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31C50BB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single" w:sz="4" w:space="0" w:color="auto"/>
              <w:right w:val="nil"/>
            </w:tcBorders>
            <w:shd w:val="clear" w:color="auto" w:fill="auto"/>
            <w:hideMark/>
          </w:tcPr>
          <w:p w14:paraId="6F5E30F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0B8A096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1304" w:type="dxa"/>
            <w:tcBorders>
              <w:top w:val="nil"/>
              <w:left w:val="nil"/>
              <w:bottom w:val="single" w:sz="4" w:space="0" w:color="auto"/>
              <w:right w:val="nil"/>
            </w:tcBorders>
            <w:shd w:val="clear" w:color="auto" w:fill="auto"/>
            <w:hideMark/>
          </w:tcPr>
          <w:p w14:paraId="499807A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r>
      <w:tr w:rsidR="00720ED2" w:rsidRPr="00720ED2" w14:paraId="04D5ED12" w14:textId="77777777" w:rsidTr="00720ED2">
        <w:trPr>
          <w:trHeight w:hRule="exact" w:val="397"/>
        </w:trPr>
        <w:tc>
          <w:tcPr>
            <w:tcW w:w="1166" w:type="dxa"/>
            <w:tcBorders>
              <w:top w:val="nil"/>
              <w:left w:val="nil"/>
              <w:bottom w:val="nil"/>
              <w:right w:val="nil"/>
            </w:tcBorders>
            <w:shd w:val="clear" w:color="auto" w:fill="auto"/>
            <w:hideMark/>
          </w:tcPr>
          <w:p w14:paraId="44AE0F9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Constant</w:t>
            </w:r>
          </w:p>
        </w:tc>
        <w:tc>
          <w:tcPr>
            <w:tcW w:w="891" w:type="dxa"/>
            <w:tcBorders>
              <w:top w:val="nil"/>
              <w:left w:val="nil"/>
              <w:bottom w:val="nil"/>
              <w:right w:val="nil"/>
            </w:tcBorders>
            <w:shd w:val="clear" w:color="auto" w:fill="auto"/>
            <w:hideMark/>
          </w:tcPr>
          <w:p w14:paraId="64981B5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11.981</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3A5EE25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9.737</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651E848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11.624</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5ECF86E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15.697</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5A777E3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11.025</w:t>
            </w:r>
            <w:r w:rsidRPr="00720ED2">
              <w:rPr>
                <w:color w:val="000000"/>
                <w:sz w:val="18"/>
                <w:szCs w:val="18"/>
                <w:vertAlign w:val="superscript"/>
                <w:lang w:val="en-IL"/>
              </w:rPr>
              <w:t>***</w:t>
            </w:r>
          </w:p>
        </w:tc>
        <w:tc>
          <w:tcPr>
            <w:tcW w:w="1304" w:type="dxa"/>
            <w:tcBorders>
              <w:top w:val="nil"/>
              <w:left w:val="nil"/>
              <w:bottom w:val="nil"/>
              <w:right w:val="nil"/>
            </w:tcBorders>
            <w:shd w:val="clear" w:color="auto" w:fill="auto"/>
            <w:hideMark/>
          </w:tcPr>
          <w:p w14:paraId="35331C6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-0.869</w:t>
            </w:r>
          </w:p>
        </w:tc>
      </w:tr>
      <w:tr w:rsidR="00720ED2" w:rsidRPr="00720ED2" w14:paraId="016A89AA" w14:textId="77777777" w:rsidTr="00720ED2">
        <w:trPr>
          <w:trHeight w:hRule="exact" w:val="397"/>
        </w:trPr>
        <w:tc>
          <w:tcPr>
            <w:tcW w:w="1166" w:type="dxa"/>
            <w:tcBorders>
              <w:top w:val="nil"/>
              <w:left w:val="nil"/>
              <w:bottom w:val="nil"/>
              <w:right w:val="nil"/>
            </w:tcBorders>
            <w:shd w:val="clear" w:color="auto" w:fill="auto"/>
            <w:hideMark/>
          </w:tcPr>
          <w:p w14:paraId="1DF487DC" w14:textId="77777777" w:rsidR="00720ED2" w:rsidRPr="00720ED2" w:rsidRDefault="00720ED2" w:rsidP="00720ED2">
            <w:pPr>
              <w:spacing w:after="0" w:line="240" w:lineRule="auto"/>
              <w:rPr>
                <w:color w:val="000000"/>
                <w:sz w:val="18"/>
                <w:szCs w:val="18"/>
                <w:lang w:val="en-IL"/>
              </w:rPr>
            </w:pPr>
          </w:p>
        </w:tc>
        <w:tc>
          <w:tcPr>
            <w:tcW w:w="891" w:type="dxa"/>
            <w:tcBorders>
              <w:top w:val="nil"/>
              <w:left w:val="nil"/>
              <w:bottom w:val="nil"/>
              <w:right w:val="nil"/>
            </w:tcBorders>
            <w:shd w:val="clear" w:color="auto" w:fill="auto"/>
            <w:hideMark/>
          </w:tcPr>
          <w:p w14:paraId="490CBED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-0.222</w:t>
            </w:r>
          </w:p>
        </w:tc>
        <w:tc>
          <w:tcPr>
            <w:tcW w:w="891" w:type="dxa"/>
            <w:tcBorders>
              <w:top w:val="nil"/>
              <w:left w:val="nil"/>
              <w:bottom w:val="nil"/>
              <w:right w:val="nil"/>
            </w:tcBorders>
            <w:shd w:val="clear" w:color="auto" w:fill="auto"/>
            <w:hideMark/>
          </w:tcPr>
          <w:p w14:paraId="09030A1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-1.127</w:t>
            </w:r>
          </w:p>
        </w:tc>
        <w:tc>
          <w:tcPr>
            <w:tcW w:w="891" w:type="dxa"/>
            <w:tcBorders>
              <w:top w:val="nil"/>
              <w:left w:val="nil"/>
              <w:bottom w:val="nil"/>
              <w:right w:val="nil"/>
            </w:tcBorders>
            <w:shd w:val="clear" w:color="auto" w:fill="auto"/>
            <w:hideMark/>
          </w:tcPr>
          <w:p w14:paraId="54A7CE9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-0.2</w:t>
            </w:r>
          </w:p>
        </w:tc>
        <w:tc>
          <w:tcPr>
            <w:tcW w:w="891" w:type="dxa"/>
            <w:tcBorders>
              <w:top w:val="nil"/>
              <w:left w:val="nil"/>
              <w:bottom w:val="nil"/>
              <w:right w:val="nil"/>
            </w:tcBorders>
            <w:shd w:val="clear" w:color="auto" w:fill="auto"/>
            <w:hideMark/>
          </w:tcPr>
          <w:p w14:paraId="44ADE28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-1.38</w:t>
            </w:r>
          </w:p>
        </w:tc>
        <w:tc>
          <w:tcPr>
            <w:tcW w:w="891" w:type="dxa"/>
            <w:tcBorders>
              <w:top w:val="nil"/>
              <w:left w:val="nil"/>
              <w:bottom w:val="nil"/>
              <w:right w:val="nil"/>
            </w:tcBorders>
            <w:shd w:val="clear" w:color="auto" w:fill="auto"/>
            <w:hideMark/>
          </w:tcPr>
          <w:p w14:paraId="5DD752A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-0.316</w:t>
            </w:r>
          </w:p>
        </w:tc>
        <w:tc>
          <w:tcPr>
            <w:tcW w:w="1304" w:type="dxa"/>
            <w:tcBorders>
              <w:top w:val="nil"/>
              <w:left w:val="nil"/>
              <w:bottom w:val="nil"/>
              <w:right w:val="nil"/>
            </w:tcBorders>
            <w:shd w:val="clear" w:color="auto" w:fill="auto"/>
            <w:hideMark/>
          </w:tcPr>
          <w:p w14:paraId="288B41D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-3.139</w:t>
            </w:r>
          </w:p>
        </w:tc>
      </w:tr>
      <w:tr w:rsidR="00720ED2" w:rsidRPr="00720ED2" w14:paraId="1D66F9BB" w14:textId="77777777" w:rsidTr="00720ED2">
        <w:trPr>
          <w:trHeight w:hRule="exact" w:val="397"/>
        </w:trPr>
        <w:tc>
          <w:tcPr>
            <w:tcW w:w="6925" w:type="dxa"/>
            <w:gridSpan w:val="7"/>
            <w:tcBorders>
              <w:top w:val="nil"/>
              <w:left w:val="nil"/>
              <w:bottom w:val="single" w:sz="8" w:space="0" w:color="000000"/>
              <w:right w:val="nil"/>
            </w:tcBorders>
            <w:shd w:val="clear" w:color="auto" w:fill="auto"/>
            <w:hideMark/>
          </w:tcPr>
          <w:p w14:paraId="6F2FF21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r>
      <w:tr w:rsidR="00720ED2" w:rsidRPr="00720ED2" w14:paraId="483E49A9" w14:textId="77777777" w:rsidTr="00720ED2">
        <w:trPr>
          <w:trHeight w:hRule="exact" w:val="397"/>
        </w:trPr>
        <w:tc>
          <w:tcPr>
            <w:tcW w:w="1166" w:type="dxa"/>
            <w:tcBorders>
              <w:top w:val="nil"/>
              <w:left w:val="nil"/>
              <w:bottom w:val="nil"/>
              <w:right w:val="nil"/>
            </w:tcBorders>
            <w:shd w:val="clear" w:color="auto" w:fill="auto"/>
            <w:hideMark/>
          </w:tcPr>
          <w:p w14:paraId="128741B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Country</w:t>
            </w:r>
          </w:p>
        </w:tc>
        <w:tc>
          <w:tcPr>
            <w:tcW w:w="891" w:type="dxa"/>
            <w:tcBorders>
              <w:top w:val="nil"/>
              <w:left w:val="nil"/>
              <w:bottom w:val="nil"/>
              <w:right w:val="nil"/>
            </w:tcBorders>
            <w:shd w:val="clear" w:color="auto" w:fill="auto"/>
            <w:hideMark/>
          </w:tcPr>
          <w:p w14:paraId="69F1E27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F893A1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4E86FFF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2C167EC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60A35D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1304" w:type="dxa"/>
            <w:tcBorders>
              <w:top w:val="nil"/>
              <w:left w:val="nil"/>
              <w:bottom w:val="nil"/>
              <w:right w:val="nil"/>
            </w:tcBorders>
            <w:shd w:val="clear" w:color="auto" w:fill="auto"/>
            <w:hideMark/>
          </w:tcPr>
          <w:p w14:paraId="00BF5C2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15088608" w14:textId="77777777" w:rsidTr="00720ED2">
        <w:trPr>
          <w:trHeight w:hRule="exact" w:val="397"/>
        </w:trPr>
        <w:tc>
          <w:tcPr>
            <w:tcW w:w="1166" w:type="dxa"/>
            <w:tcBorders>
              <w:top w:val="nil"/>
              <w:left w:val="nil"/>
              <w:bottom w:val="nil"/>
              <w:right w:val="nil"/>
            </w:tcBorders>
            <w:shd w:val="clear" w:color="auto" w:fill="auto"/>
            <w:hideMark/>
          </w:tcPr>
          <w:p w14:paraId="189CB2E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Time</w:t>
            </w:r>
          </w:p>
        </w:tc>
        <w:tc>
          <w:tcPr>
            <w:tcW w:w="891" w:type="dxa"/>
            <w:tcBorders>
              <w:top w:val="nil"/>
              <w:left w:val="nil"/>
              <w:bottom w:val="nil"/>
              <w:right w:val="nil"/>
            </w:tcBorders>
            <w:shd w:val="clear" w:color="auto" w:fill="auto"/>
            <w:hideMark/>
          </w:tcPr>
          <w:p w14:paraId="4E8863C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61684F3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9B3B1D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DBB770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1BD2183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1304" w:type="dxa"/>
            <w:tcBorders>
              <w:top w:val="nil"/>
              <w:left w:val="nil"/>
              <w:bottom w:val="nil"/>
              <w:right w:val="nil"/>
            </w:tcBorders>
            <w:shd w:val="clear" w:color="auto" w:fill="auto"/>
            <w:hideMark/>
          </w:tcPr>
          <w:p w14:paraId="65F8CE2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03F8AA0B" w14:textId="77777777" w:rsidTr="00720ED2">
        <w:trPr>
          <w:trHeight w:hRule="exact" w:val="397"/>
        </w:trPr>
        <w:tc>
          <w:tcPr>
            <w:tcW w:w="1166" w:type="dxa"/>
            <w:tcBorders>
              <w:top w:val="nil"/>
              <w:left w:val="nil"/>
              <w:bottom w:val="nil"/>
              <w:right w:val="nil"/>
            </w:tcBorders>
            <w:shd w:val="clear" w:color="auto" w:fill="auto"/>
            <w:hideMark/>
          </w:tcPr>
          <w:p w14:paraId="030AA3AC"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GDP</w:t>
            </w:r>
          </w:p>
        </w:tc>
        <w:tc>
          <w:tcPr>
            <w:tcW w:w="891" w:type="dxa"/>
            <w:tcBorders>
              <w:top w:val="nil"/>
              <w:left w:val="nil"/>
              <w:bottom w:val="nil"/>
              <w:right w:val="nil"/>
            </w:tcBorders>
            <w:shd w:val="clear" w:color="auto" w:fill="auto"/>
            <w:hideMark/>
          </w:tcPr>
          <w:p w14:paraId="4A35AAE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07E9C98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2EE4B1E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1688F84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1FA9991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1304" w:type="dxa"/>
            <w:tcBorders>
              <w:top w:val="nil"/>
              <w:left w:val="nil"/>
              <w:bottom w:val="nil"/>
              <w:right w:val="nil"/>
            </w:tcBorders>
            <w:shd w:val="clear" w:color="auto" w:fill="auto"/>
            <w:hideMark/>
          </w:tcPr>
          <w:p w14:paraId="4862739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3A53FB4F" w14:textId="77777777" w:rsidTr="00720ED2">
        <w:trPr>
          <w:trHeight w:hRule="exact" w:val="397"/>
        </w:trPr>
        <w:tc>
          <w:tcPr>
            <w:tcW w:w="1166" w:type="dxa"/>
            <w:tcBorders>
              <w:top w:val="nil"/>
              <w:left w:val="nil"/>
              <w:bottom w:val="nil"/>
              <w:right w:val="nil"/>
            </w:tcBorders>
            <w:shd w:val="clear" w:color="auto" w:fill="auto"/>
            <w:hideMark/>
          </w:tcPr>
          <w:p w14:paraId="75A0211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Migrant Stock</w:t>
            </w:r>
          </w:p>
        </w:tc>
        <w:tc>
          <w:tcPr>
            <w:tcW w:w="891" w:type="dxa"/>
            <w:tcBorders>
              <w:top w:val="nil"/>
              <w:left w:val="nil"/>
              <w:bottom w:val="nil"/>
              <w:right w:val="nil"/>
            </w:tcBorders>
            <w:shd w:val="clear" w:color="auto" w:fill="auto"/>
            <w:hideMark/>
          </w:tcPr>
          <w:p w14:paraId="1B2258E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0FBA79C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FDDAC0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761DEE0C"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5422A4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1304" w:type="dxa"/>
            <w:tcBorders>
              <w:top w:val="nil"/>
              <w:left w:val="nil"/>
              <w:bottom w:val="nil"/>
              <w:right w:val="nil"/>
            </w:tcBorders>
            <w:shd w:val="clear" w:color="auto" w:fill="auto"/>
            <w:hideMark/>
          </w:tcPr>
          <w:p w14:paraId="065D09F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6EBB542E" w14:textId="77777777" w:rsidTr="00720ED2">
        <w:trPr>
          <w:trHeight w:hRule="exact" w:val="397"/>
        </w:trPr>
        <w:tc>
          <w:tcPr>
            <w:tcW w:w="1166" w:type="dxa"/>
            <w:tcBorders>
              <w:top w:val="nil"/>
              <w:left w:val="nil"/>
              <w:bottom w:val="nil"/>
              <w:right w:val="nil"/>
            </w:tcBorders>
            <w:shd w:val="clear" w:color="auto" w:fill="auto"/>
            <w:hideMark/>
          </w:tcPr>
          <w:p w14:paraId="42DCD07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EU Member</w:t>
            </w:r>
          </w:p>
        </w:tc>
        <w:tc>
          <w:tcPr>
            <w:tcW w:w="891" w:type="dxa"/>
            <w:tcBorders>
              <w:top w:val="nil"/>
              <w:left w:val="nil"/>
              <w:bottom w:val="nil"/>
              <w:right w:val="nil"/>
            </w:tcBorders>
            <w:shd w:val="clear" w:color="auto" w:fill="auto"/>
            <w:hideMark/>
          </w:tcPr>
          <w:p w14:paraId="2C36BCC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4AF5CE3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52F4708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068E3B3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1981B79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1304" w:type="dxa"/>
            <w:tcBorders>
              <w:top w:val="nil"/>
              <w:left w:val="nil"/>
              <w:bottom w:val="nil"/>
              <w:right w:val="nil"/>
            </w:tcBorders>
            <w:shd w:val="clear" w:color="auto" w:fill="auto"/>
            <w:hideMark/>
          </w:tcPr>
          <w:p w14:paraId="206C1DA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4D33BE4A" w14:textId="77777777" w:rsidTr="00720ED2">
        <w:trPr>
          <w:trHeight w:hRule="exact" w:val="397"/>
        </w:trPr>
        <w:tc>
          <w:tcPr>
            <w:tcW w:w="1166" w:type="dxa"/>
            <w:tcBorders>
              <w:top w:val="nil"/>
              <w:left w:val="nil"/>
              <w:bottom w:val="single" w:sz="8" w:space="0" w:color="auto"/>
              <w:right w:val="nil"/>
            </w:tcBorders>
            <w:shd w:val="clear" w:color="auto" w:fill="auto"/>
            <w:hideMark/>
          </w:tcPr>
          <w:p w14:paraId="23995CD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Schengen Member</w:t>
            </w:r>
          </w:p>
        </w:tc>
        <w:tc>
          <w:tcPr>
            <w:tcW w:w="891" w:type="dxa"/>
            <w:tcBorders>
              <w:top w:val="nil"/>
              <w:left w:val="nil"/>
              <w:bottom w:val="single" w:sz="8" w:space="0" w:color="auto"/>
              <w:right w:val="nil"/>
            </w:tcBorders>
            <w:shd w:val="clear" w:color="auto" w:fill="auto"/>
            <w:hideMark/>
          </w:tcPr>
          <w:p w14:paraId="4D8BDFA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single" w:sz="8" w:space="0" w:color="auto"/>
              <w:right w:val="nil"/>
            </w:tcBorders>
            <w:shd w:val="clear" w:color="auto" w:fill="auto"/>
            <w:hideMark/>
          </w:tcPr>
          <w:p w14:paraId="0A0FD5F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single" w:sz="8" w:space="0" w:color="auto"/>
              <w:right w:val="nil"/>
            </w:tcBorders>
            <w:shd w:val="clear" w:color="auto" w:fill="auto"/>
            <w:hideMark/>
          </w:tcPr>
          <w:p w14:paraId="1C8F7B4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single" w:sz="8" w:space="0" w:color="auto"/>
              <w:right w:val="nil"/>
            </w:tcBorders>
            <w:shd w:val="clear" w:color="auto" w:fill="auto"/>
            <w:hideMark/>
          </w:tcPr>
          <w:p w14:paraId="477A49BC"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single" w:sz="8" w:space="0" w:color="auto"/>
              <w:right w:val="nil"/>
            </w:tcBorders>
            <w:shd w:val="clear" w:color="auto" w:fill="auto"/>
            <w:hideMark/>
          </w:tcPr>
          <w:p w14:paraId="396B887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1304" w:type="dxa"/>
            <w:tcBorders>
              <w:top w:val="nil"/>
              <w:left w:val="nil"/>
              <w:bottom w:val="single" w:sz="8" w:space="0" w:color="auto"/>
              <w:right w:val="nil"/>
            </w:tcBorders>
            <w:shd w:val="clear" w:color="auto" w:fill="auto"/>
            <w:hideMark/>
          </w:tcPr>
          <w:p w14:paraId="6D5E140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6870BDE4" w14:textId="77777777" w:rsidTr="00720ED2">
        <w:trPr>
          <w:trHeight w:hRule="exact" w:val="397"/>
        </w:trPr>
        <w:tc>
          <w:tcPr>
            <w:tcW w:w="1166" w:type="dxa"/>
            <w:tcBorders>
              <w:top w:val="nil"/>
              <w:left w:val="nil"/>
              <w:bottom w:val="nil"/>
              <w:right w:val="nil"/>
            </w:tcBorders>
            <w:shd w:val="clear" w:color="auto" w:fill="auto"/>
            <w:hideMark/>
          </w:tcPr>
          <w:p w14:paraId="5518040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Observations</w:t>
            </w:r>
          </w:p>
        </w:tc>
        <w:tc>
          <w:tcPr>
            <w:tcW w:w="891" w:type="dxa"/>
            <w:tcBorders>
              <w:top w:val="nil"/>
              <w:left w:val="nil"/>
              <w:bottom w:val="nil"/>
              <w:right w:val="nil"/>
            </w:tcBorders>
            <w:shd w:val="clear" w:color="auto" w:fill="auto"/>
            <w:hideMark/>
          </w:tcPr>
          <w:p w14:paraId="156091D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494</w:t>
            </w:r>
          </w:p>
        </w:tc>
        <w:tc>
          <w:tcPr>
            <w:tcW w:w="891" w:type="dxa"/>
            <w:tcBorders>
              <w:top w:val="nil"/>
              <w:left w:val="nil"/>
              <w:bottom w:val="nil"/>
              <w:right w:val="nil"/>
            </w:tcBorders>
            <w:shd w:val="clear" w:color="auto" w:fill="auto"/>
            <w:hideMark/>
          </w:tcPr>
          <w:p w14:paraId="34C879A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381</w:t>
            </w:r>
          </w:p>
        </w:tc>
        <w:tc>
          <w:tcPr>
            <w:tcW w:w="891" w:type="dxa"/>
            <w:tcBorders>
              <w:top w:val="nil"/>
              <w:left w:val="nil"/>
              <w:bottom w:val="nil"/>
              <w:right w:val="nil"/>
            </w:tcBorders>
            <w:shd w:val="clear" w:color="auto" w:fill="auto"/>
            <w:hideMark/>
          </w:tcPr>
          <w:p w14:paraId="09F0594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486</w:t>
            </w:r>
          </w:p>
        </w:tc>
        <w:tc>
          <w:tcPr>
            <w:tcW w:w="891" w:type="dxa"/>
            <w:tcBorders>
              <w:top w:val="nil"/>
              <w:left w:val="nil"/>
              <w:bottom w:val="nil"/>
              <w:right w:val="nil"/>
            </w:tcBorders>
            <w:shd w:val="clear" w:color="auto" w:fill="auto"/>
            <w:hideMark/>
          </w:tcPr>
          <w:p w14:paraId="649EEA6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378</w:t>
            </w:r>
          </w:p>
        </w:tc>
        <w:tc>
          <w:tcPr>
            <w:tcW w:w="891" w:type="dxa"/>
            <w:tcBorders>
              <w:top w:val="nil"/>
              <w:left w:val="nil"/>
              <w:bottom w:val="nil"/>
              <w:right w:val="nil"/>
            </w:tcBorders>
            <w:shd w:val="clear" w:color="auto" w:fill="auto"/>
            <w:hideMark/>
          </w:tcPr>
          <w:p w14:paraId="3F93BF9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361</w:t>
            </w:r>
          </w:p>
        </w:tc>
        <w:tc>
          <w:tcPr>
            <w:tcW w:w="1304" w:type="dxa"/>
            <w:tcBorders>
              <w:top w:val="nil"/>
              <w:left w:val="nil"/>
              <w:bottom w:val="nil"/>
              <w:right w:val="nil"/>
            </w:tcBorders>
            <w:shd w:val="clear" w:color="auto" w:fill="auto"/>
            <w:hideMark/>
          </w:tcPr>
          <w:p w14:paraId="222B0BC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267</w:t>
            </w:r>
          </w:p>
        </w:tc>
      </w:tr>
      <w:tr w:rsidR="00720ED2" w:rsidRPr="00720ED2" w14:paraId="39D6D1A2" w14:textId="77777777" w:rsidTr="00720ED2">
        <w:trPr>
          <w:trHeight w:hRule="exact" w:val="397"/>
        </w:trPr>
        <w:tc>
          <w:tcPr>
            <w:tcW w:w="6925" w:type="dxa"/>
            <w:gridSpan w:val="7"/>
            <w:tcBorders>
              <w:top w:val="nil"/>
              <w:left w:val="nil"/>
              <w:bottom w:val="single" w:sz="8" w:space="0" w:color="000000"/>
              <w:right w:val="nil"/>
            </w:tcBorders>
            <w:shd w:val="clear" w:color="auto" w:fill="auto"/>
            <w:hideMark/>
          </w:tcPr>
          <w:p w14:paraId="4831CEC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r>
      <w:tr w:rsidR="00720ED2" w:rsidRPr="00720ED2" w14:paraId="1256BD67" w14:textId="77777777" w:rsidTr="00720ED2">
        <w:trPr>
          <w:trHeight w:hRule="exact" w:val="397"/>
        </w:trPr>
        <w:tc>
          <w:tcPr>
            <w:tcW w:w="1166" w:type="dxa"/>
            <w:tcBorders>
              <w:top w:val="nil"/>
              <w:left w:val="nil"/>
              <w:bottom w:val="nil"/>
              <w:right w:val="nil"/>
            </w:tcBorders>
            <w:shd w:val="clear" w:color="auto" w:fill="auto"/>
            <w:hideMark/>
          </w:tcPr>
          <w:p w14:paraId="0134FAD0" w14:textId="77777777" w:rsidR="00720ED2" w:rsidRPr="00720ED2" w:rsidRDefault="00720ED2" w:rsidP="00720ED2">
            <w:pPr>
              <w:spacing w:after="0" w:line="240" w:lineRule="auto"/>
              <w:rPr>
                <w:i/>
                <w:iCs/>
                <w:color w:val="000000"/>
                <w:sz w:val="18"/>
                <w:szCs w:val="18"/>
                <w:lang w:val="en-IL"/>
              </w:rPr>
            </w:pPr>
            <w:r w:rsidRPr="00720ED2">
              <w:rPr>
                <w:i/>
                <w:iCs/>
                <w:color w:val="000000"/>
                <w:sz w:val="18"/>
                <w:szCs w:val="18"/>
                <w:lang w:val="en-IL"/>
              </w:rPr>
              <w:t>Note:</w:t>
            </w:r>
          </w:p>
        </w:tc>
        <w:tc>
          <w:tcPr>
            <w:tcW w:w="5759" w:type="dxa"/>
            <w:gridSpan w:val="6"/>
            <w:tcBorders>
              <w:top w:val="single" w:sz="8" w:space="0" w:color="000000"/>
              <w:left w:val="nil"/>
              <w:bottom w:val="nil"/>
              <w:right w:val="nil"/>
            </w:tcBorders>
            <w:shd w:val="clear" w:color="auto" w:fill="auto"/>
            <w:hideMark/>
          </w:tcPr>
          <w:p w14:paraId="6886B190" w14:textId="77777777" w:rsidR="00720ED2" w:rsidRPr="00720ED2" w:rsidRDefault="00720ED2" w:rsidP="00720ED2">
            <w:pPr>
              <w:spacing w:after="0" w:line="240" w:lineRule="auto"/>
              <w:rPr>
                <w:color w:val="000000"/>
                <w:sz w:val="18"/>
                <w:szCs w:val="18"/>
                <w:lang w:val="en-IL"/>
              </w:rPr>
            </w:pPr>
            <w:r w:rsidRPr="00720ED2">
              <w:rPr>
                <w:color w:val="000000"/>
                <w:sz w:val="18"/>
                <w:szCs w:val="18"/>
                <w:vertAlign w:val="superscript"/>
                <w:lang w:val="en-IL"/>
              </w:rPr>
              <w:t>*</w:t>
            </w:r>
            <w:r w:rsidRPr="00720ED2">
              <w:rPr>
                <w:color w:val="000000"/>
                <w:sz w:val="18"/>
                <w:szCs w:val="18"/>
                <w:lang w:val="en-IL"/>
              </w:rPr>
              <w:t>p&lt;0.1; </w:t>
            </w:r>
            <w:r w:rsidRPr="00720ED2">
              <w:rPr>
                <w:color w:val="000000"/>
                <w:sz w:val="18"/>
                <w:szCs w:val="18"/>
                <w:vertAlign w:val="superscript"/>
                <w:lang w:val="en-IL"/>
              </w:rPr>
              <w:t>**</w:t>
            </w:r>
            <w:r w:rsidRPr="00720ED2">
              <w:rPr>
                <w:color w:val="000000"/>
                <w:sz w:val="18"/>
                <w:szCs w:val="18"/>
                <w:lang w:val="en-IL"/>
              </w:rPr>
              <w:t>p&lt;0.05; </w:t>
            </w:r>
            <w:r w:rsidRPr="00720ED2">
              <w:rPr>
                <w:color w:val="000000"/>
                <w:sz w:val="18"/>
                <w:szCs w:val="18"/>
                <w:vertAlign w:val="superscript"/>
                <w:lang w:val="en-IL"/>
              </w:rPr>
              <w:t>***</w:t>
            </w:r>
            <w:r w:rsidRPr="00720ED2">
              <w:rPr>
                <w:color w:val="000000"/>
                <w:sz w:val="18"/>
                <w:szCs w:val="18"/>
                <w:lang w:val="en-IL"/>
              </w:rPr>
              <w:t>p&lt;0.01</w:t>
            </w:r>
          </w:p>
        </w:tc>
      </w:tr>
    </w:tbl>
    <w:p w14:paraId="5706201D" w14:textId="77777777" w:rsidR="00756116" w:rsidRDefault="00756116" w:rsidP="00964063">
      <w:pPr>
        <w:spacing w:line="360" w:lineRule="auto"/>
        <w:rPr>
          <w:lang w:val="en-GB"/>
        </w:rPr>
      </w:pPr>
    </w:p>
    <w:p w14:paraId="243DBAED" w14:textId="77777777" w:rsidR="00720ED2" w:rsidRDefault="00720ED2" w:rsidP="00964063">
      <w:pPr>
        <w:spacing w:line="360" w:lineRule="auto"/>
        <w:rPr>
          <w:lang w:val="en-GB"/>
        </w:rPr>
      </w:pPr>
    </w:p>
    <w:p w14:paraId="71FE4E09" w14:textId="77777777" w:rsidR="00720ED2" w:rsidRDefault="00720ED2" w:rsidP="00964063">
      <w:pPr>
        <w:spacing w:line="360" w:lineRule="auto"/>
        <w:rPr>
          <w:lang w:val="en-GB"/>
        </w:rPr>
      </w:pPr>
    </w:p>
    <w:p w14:paraId="793BF2B6" w14:textId="6F38D2DD" w:rsidR="00214EA0" w:rsidRPr="00E21BCD" w:rsidRDefault="00E401D4" w:rsidP="00964063">
      <w:pPr>
        <w:spacing w:line="360" w:lineRule="auto"/>
        <w:rPr>
          <w:lang w:val="en-GB"/>
        </w:rPr>
      </w:pPr>
      <w:r w:rsidRPr="00E21BCD">
        <w:rPr>
          <w:lang w:val="en-GB"/>
        </w:rPr>
        <w:t>Our results show that whether we</w:t>
      </w:r>
      <w:r w:rsidR="00360A1B" w:rsidRPr="00E21BCD">
        <w:rPr>
          <w:lang w:val="en-GB"/>
        </w:rPr>
        <w:t xml:space="preserve"> </w:t>
      </w:r>
      <w:r w:rsidRPr="00E21BCD">
        <w:rPr>
          <w:lang w:val="en-GB"/>
        </w:rPr>
        <w:t xml:space="preserve">add the </w:t>
      </w:r>
      <w:proofErr w:type="gramStart"/>
      <w:r w:rsidRPr="00E21BCD">
        <w:rPr>
          <w:lang w:val="en-GB"/>
        </w:rPr>
        <w:t>aforementioned controls</w:t>
      </w:r>
      <w:proofErr w:type="gramEnd"/>
      <w:r w:rsidRPr="00E21BCD">
        <w:rPr>
          <w:lang w:val="en-GB"/>
        </w:rPr>
        <w:t xml:space="preserve"> or not</w:t>
      </w:r>
      <w:r w:rsidR="00360A1B" w:rsidRPr="00E21BCD">
        <w:rPr>
          <w:lang w:val="en-GB"/>
        </w:rPr>
        <w:t xml:space="preserve">, we get a highly significant positive effect of raising the minimum wage over both immigration and emigration. </w:t>
      </w:r>
      <w:r w:rsidRPr="00E21BCD">
        <w:rPr>
          <w:lang w:val="en-GB"/>
        </w:rPr>
        <w:t xml:space="preserve">This phenomenon occurs in the year after raising the minimum wage and subsides afterwards. </w:t>
      </w:r>
      <w:r w:rsidR="00E03431" w:rsidRPr="00E21BCD">
        <w:rPr>
          <w:lang w:val="en-GB"/>
        </w:rPr>
        <w:t xml:space="preserve">Using the approximation of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≈1+x</m:t>
        </m:r>
      </m:oMath>
      <w:r w:rsidR="00E03431" w:rsidRPr="00E21BCD">
        <w:rPr>
          <w:lang w:val="en-GB"/>
        </w:rPr>
        <w:t xml:space="preserve"> for small enough values of </w:t>
      </w:r>
      <m:oMath>
        <m:r>
          <w:rPr>
            <w:rFonts w:ascii="Cambria Math" w:hAnsi="Cambria Math"/>
            <w:lang w:val="en-GB"/>
          </w:rPr>
          <m:t>x</m:t>
        </m:r>
      </m:oMath>
      <w:r w:rsidR="00E03431" w:rsidRPr="00E21BCD">
        <w:rPr>
          <w:lang w:val="en-GB"/>
        </w:rPr>
        <w:t xml:space="preserve"> we can deduce that a 1% increase in minimum wages results in an increase of 0.2% in immigration and 0.3% in emigration the following year</w:t>
      </w:r>
      <w:r w:rsidR="003431A9" w:rsidRPr="00E21BCD">
        <w:rPr>
          <w:lang w:val="en-GB"/>
        </w:rPr>
        <w:t xml:space="preserve"> (after controls)</w:t>
      </w:r>
      <w:r w:rsidR="00E03431" w:rsidRPr="00E21BCD">
        <w:rPr>
          <w:lang w:val="en-GB"/>
        </w:rPr>
        <w:t>.</w:t>
      </w:r>
      <w:r w:rsidR="00F36135">
        <w:rPr>
          <w:lang w:val="en-GB"/>
        </w:rPr>
        <w:t xml:space="preserve"> The results are similar when dividing the data by gender.</w:t>
      </w:r>
    </w:p>
    <w:p w14:paraId="7F9EE335" w14:textId="5C3985A2" w:rsidR="00360A1B" w:rsidRPr="002F7F72" w:rsidRDefault="00964063" w:rsidP="00360A1B">
      <w:pPr>
        <w:spacing w:line="360" w:lineRule="auto"/>
      </w:pPr>
      <w:r w:rsidRPr="00E21BCD">
        <w:rPr>
          <w:lang w:val="en-GB"/>
        </w:rPr>
        <w:t>While the</w:t>
      </w:r>
      <w:r w:rsidR="00360A1B" w:rsidRPr="00E21BCD">
        <w:rPr>
          <w:lang w:val="en-GB"/>
        </w:rPr>
        <w:t xml:space="preserve"> effect seems to be slightly stronger for emigration, the two are in similar proportions. When observing net migration, the effect is not significant. This suggests that raising the minimum wage has twin effects - some workers lose their jobs and look for new opportunities somewhere else, while others see the higher minimum wage as an opportunity to increase their wage and immigrate into the country. In total the effect on migration appears to be </w:t>
      </w:r>
      <w:r w:rsidR="00EB08F8" w:rsidRPr="00E21BCD">
        <w:rPr>
          <w:lang w:val="en-GB"/>
        </w:rPr>
        <w:t xml:space="preserve">either </w:t>
      </w:r>
      <w:r w:rsidR="00360A1B" w:rsidRPr="00E21BCD">
        <w:rPr>
          <w:lang w:val="en-GB"/>
        </w:rPr>
        <w:t>neutral</w:t>
      </w:r>
      <w:r w:rsidR="00EB08F8" w:rsidRPr="00E21BCD">
        <w:rPr>
          <w:lang w:val="en-GB"/>
        </w:rPr>
        <w:t xml:space="preserve"> or slightly negative</w:t>
      </w:r>
      <w:r w:rsidR="00360A1B" w:rsidRPr="00E21BCD">
        <w:rPr>
          <w:lang w:val="en-GB"/>
        </w:rPr>
        <w:t>, but it is caused by increased flows in both directions.</w:t>
      </w:r>
      <w:r w:rsidR="002F7F72">
        <w:t xml:space="preserve"> This result is </w:t>
      </w:r>
      <w:proofErr w:type="gramStart"/>
      <w:r w:rsidR="002F7F72">
        <w:t>new, and</w:t>
      </w:r>
      <w:proofErr w:type="gramEnd"/>
      <w:r w:rsidR="002F7F72">
        <w:t xml:space="preserve"> was not observed in previous articles.</w:t>
      </w:r>
    </w:p>
    <w:p w14:paraId="61BABF86" w14:textId="0D4E106E" w:rsidR="00964063" w:rsidRPr="00E21BCD" w:rsidRDefault="00964063" w:rsidP="00EB08F8">
      <w:pPr>
        <w:spacing w:line="360" w:lineRule="auto"/>
        <w:rPr>
          <w:lang w:val="en-GB"/>
        </w:rPr>
      </w:pPr>
      <w:proofErr w:type="spellStart"/>
      <w:r w:rsidRPr="00E21BCD">
        <w:rPr>
          <w:lang w:val="en-GB"/>
        </w:rPr>
        <w:t>Boffy</w:t>
      </w:r>
      <w:proofErr w:type="spellEnd"/>
      <w:r w:rsidRPr="00E21BCD">
        <w:rPr>
          <w:lang w:val="en-GB"/>
        </w:rPr>
        <w:t xml:space="preserve">-Ramirez (2013) finds that a 1$ increase in the MW in the US can result in an 11-26% increase in </w:t>
      </w:r>
      <w:r w:rsidR="007B44A6">
        <w:rPr>
          <w:lang w:val="en-GB"/>
        </w:rPr>
        <w:t xml:space="preserve">net </w:t>
      </w:r>
      <w:r w:rsidRPr="00E21BCD">
        <w:rPr>
          <w:lang w:val="en-GB"/>
        </w:rPr>
        <w:t>migration. Taking the federal MW in the US since 2014 which is 7.25$, this means an increase of 1% in the minimum wage will result in approximately 0.85-2% increase in migration. Giulietti (2014) approximates the effect of a 1% raise in the minimum wage on immigration to be ~0.3% on low-skilled migrants.</w:t>
      </w:r>
      <w:r w:rsidR="007B44A6">
        <w:rPr>
          <w:lang w:val="en-GB"/>
        </w:rPr>
        <w:t xml:space="preserve"> However, he only </w:t>
      </w:r>
      <w:r w:rsidR="00876BEE">
        <w:rPr>
          <w:lang w:val="en-GB"/>
        </w:rPr>
        <w:t>looks at immigration and not emigration.</w:t>
      </w:r>
      <w:r w:rsidRPr="00E21BCD">
        <w:rPr>
          <w:lang w:val="en-GB"/>
        </w:rPr>
        <w:br/>
        <w:t>Since our results contain both high- and low-skilled migrants, we expect the effect on low-skilled migrants to be stronger.</w:t>
      </w:r>
      <w:r w:rsidR="007F3063" w:rsidRPr="00E21BCD">
        <w:rPr>
          <w:lang w:val="en-GB"/>
        </w:rPr>
        <w:t xml:space="preserve"> This puts our estimation somewhere between those of </w:t>
      </w:r>
      <w:proofErr w:type="spellStart"/>
      <w:r w:rsidR="007F3063" w:rsidRPr="00E21BCD">
        <w:rPr>
          <w:lang w:val="en-GB"/>
        </w:rPr>
        <w:t>Guilietti</w:t>
      </w:r>
      <w:proofErr w:type="spellEnd"/>
      <w:r w:rsidR="007F3063" w:rsidRPr="00E21BCD">
        <w:rPr>
          <w:lang w:val="en-GB"/>
        </w:rPr>
        <w:t xml:space="preserve"> and </w:t>
      </w:r>
      <w:proofErr w:type="spellStart"/>
      <w:r w:rsidR="007F3063" w:rsidRPr="00E21BCD">
        <w:rPr>
          <w:lang w:val="en-GB"/>
        </w:rPr>
        <w:t>Boffy</w:t>
      </w:r>
      <w:proofErr w:type="spellEnd"/>
      <w:r w:rsidR="007F3063" w:rsidRPr="00E21BCD">
        <w:rPr>
          <w:lang w:val="en-GB"/>
        </w:rPr>
        <w:t>-Ramirez.</w:t>
      </w:r>
      <w:r w:rsidRPr="00E21BCD">
        <w:rPr>
          <w:lang w:val="en-GB"/>
        </w:rPr>
        <w:t xml:space="preserve"> Even though we see strong changes in migration flows, based on our data we can’t conclude how the composition of migrant population changes</w:t>
      </w:r>
      <w:r w:rsidR="007F3063" w:rsidRPr="00E21BCD">
        <w:rPr>
          <w:lang w:val="en-GB"/>
        </w:rPr>
        <w:t xml:space="preserve"> and we believe t</w:t>
      </w:r>
      <w:r w:rsidRPr="00E21BCD">
        <w:rPr>
          <w:lang w:val="en-GB"/>
        </w:rPr>
        <w:t>his question should be researched further.</w:t>
      </w:r>
    </w:p>
    <w:p w14:paraId="514E1B86" w14:textId="31F906E6" w:rsidR="00EB08F8" w:rsidRDefault="00EB08F8" w:rsidP="00EB08F8">
      <w:pPr>
        <w:spacing w:line="360" w:lineRule="auto"/>
      </w:pPr>
      <w:r w:rsidRPr="00E21BCD">
        <w:rPr>
          <w:lang w:val="en-GB"/>
        </w:rPr>
        <w:t>In Monras’ paper he suggested that when discussing the effect of minimum wages on labour markets, one should consider the impact on the movement of populations along with unemployment. Our analysis suggests that this net effect is neutral. Therefore, the conclusions from existing research regarding unemployment still stand.</w:t>
      </w:r>
    </w:p>
    <w:p w14:paraId="15815208" w14:textId="463FC447" w:rsidR="00A751DF" w:rsidRDefault="006D20FB" w:rsidP="006D20FB">
      <w:pPr>
        <w:pStyle w:val="Heading3"/>
      </w:pPr>
      <w:r>
        <w:lastRenderedPageBreak/>
        <w:t xml:space="preserve">7.2 </w:t>
      </w:r>
      <w:r w:rsidR="00A751DF">
        <w:t>Median Wage Effect on Migration</w:t>
      </w:r>
    </w:p>
    <w:p w14:paraId="58EC176D" w14:textId="68D91229" w:rsidR="00A751DF" w:rsidRDefault="0092577D" w:rsidP="00A751DF">
      <w:pPr>
        <w:spacing w:line="360" w:lineRule="auto"/>
      </w:pPr>
      <w:r>
        <w:t>An immediate assumption one could make regarding the effect of minimum wage over migration is that it affects it directly through its effect on</w:t>
      </w:r>
      <w:r w:rsidR="00EA1332">
        <w:t xml:space="preserve"> the</w:t>
      </w:r>
      <w:r>
        <w:t xml:space="preserve"> median </w:t>
      </w:r>
      <w:r w:rsidR="00EA1332">
        <w:t xml:space="preserve">wage </w:t>
      </w:r>
      <w:r>
        <w:t>or some other wage statistic. We show that is not the case.</w:t>
      </w:r>
      <w:r w:rsidR="00E342E1" w:rsidRPr="00E342E1">
        <w:t xml:space="preserve"> </w:t>
      </w:r>
      <w:r w:rsidR="00E342E1">
        <w:t xml:space="preserve">We run a similar regression with the median wages as the main independent variable instead of MW to </w:t>
      </w:r>
      <w:r w:rsidR="00EA1332">
        <w:t xml:space="preserve">small and </w:t>
      </w:r>
      <w:r w:rsidR="00E342E1">
        <w:t>non-significant results.</w:t>
      </w:r>
    </w:p>
    <w:p w14:paraId="5B41BD45" w14:textId="0AE5B237" w:rsidR="008C73DD" w:rsidRPr="008C73DD" w:rsidRDefault="008C73DD" w:rsidP="008C73DD">
      <w:pPr>
        <w:spacing w:line="360" w:lineRule="auto"/>
        <w:jc w:val="center"/>
        <w:rPr>
          <w:b/>
          <w:bCs/>
        </w:rPr>
      </w:pPr>
      <w:r w:rsidRPr="008C73DD">
        <w:rPr>
          <w:b/>
          <w:bCs/>
        </w:rPr>
        <w:t>Table 2 – Effect of median wages on migration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1345"/>
        <w:gridCol w:w="1235"/>
        <w:gridCol w:w="720"/>
      </w:tblGrid>
      <w:tr w:rsidR="000A1DEA" w:rsidRPr="000A1DEA" w14:paraId="20794321" w14:textId="77777777" w:rsidTr="000A1DEA">
        <w:trPr>
          <w:trHeight w:hRule="exact" w:val="283"/>
          <w:tblCellSpacing w:w="15" w:type="dxa"/>
        </w:trPr>
        <w:tc>
          <w:tcPr>
            <w:tcW w:w="0" w:type="auto"/>
            <w:gridSpan w:val="4"/>
            <w:tcBorders>
              <w:bottom w:val="single" w:sz="6" w:space="0" w:color="000000"/>
            </w:tcBorders>
            <w:vAlign w:val="center"/>
            <w:hideMark/>
          </w:tcPr>
          <w:p w14:paraId="6BCC878E" w14:textId="77777777" w:rsidR="000A1DEA" w:rsidRPr="000A1DEA" w:rsidRDefault="000A1DEA" w:rsidP="000A1DEA">
            <w:pPr>
              <w:spacing w:line="360" w:lineRule="auto"/>
              <w:rPr>
                <w:sz w:val="18"/>
                <w:szCs w:val="18"/>
                <w:lang w:val="en-IL"/>
              </w:rPr>
            </w:pPr>
          </w:p>
        </w:tc>
      </w:tr>
      <w:tr w:rsidR="000A1DEA" w:rsidRPr="000A1DEA" w14:paraId="20F702F3" w14:textId="77777777" w:rsidTr="000A1DEA">
        <w:trPr>
          <w:trHeight w:hRule="exact" w:val="283"/>
          <w:tblCellSpacing w:w="15" w:type="dxa"/>
        </w:trPr>
        <w:tc>
          <w:tcPr>
            <w:tcW w:w="0" w:type="auto"/>
            <w:vAlign w:val="center"/>
            <w:hideMark/>
          </w:tcPr>
          <w:p w14:paraId="67111C3B" w14:textId="77777777" w:rsidR="000A1DEA" w:rsidRPr="000A1DEA" w:rsidRDefault="000A1DEA" w:rsidP="000A1DEA">
            <w:pPr>
              <w:spacing w:line="360" w:lineRule="auto"/>
              <w:rPr>
                <w:sz w:val="18"/>
                <w:szCs w:val="18"/>
                <w:lang w:val="en-IL"/>
              </w:rPr>
            </w:pPr>
          </w:p>
        </w:tc>
        <w:tc>
          <w:tcPr>
            <w:tcW w:w="0" w:type="auto"/>
            <w:gridSpan w:val="3"/>
            <w:vAlign w:val="center"/>
            <w:hideMark/>
          </w:tcPr>
          <w:p w14:paraId="1674FC12" w14:textId="77777777" w:rsidR="000A1DEA" w:rsidRPr="000A1DEA" w:rsidRDefault="000A1DEA" w:rsidP="000A1DEA">
            <w:pPr>
              <w:spacing w:line="360" w:lineRule="auto"/>
              <w:rPr>
                <w:sz w:val="18"/>
                <w:szCs w:val="18"/>
                <w:lang w:val="en-IL"/>
              </w:rPr>
            </w:pPr>
            <w:r w:rsidRPr="000A1DEA">
              <w:rPr>
                <w:i/>
                <w:iCs/>
                <w:sz w:val="18"/>
                <w:szCs w:val="18"/>
                <w:lang w:val="en-IL"/>
              </w:rPr>
              <w:t>Dependent variable:</w:t>
            </w:r>
          </w:p>
        </w:tc>
      </w:tr>
      <w:tr w:rsidR="000A1DEA" w:rsidRPr="000A1DEA" w14:paraId="7ABDE380" w14:textId="77777777" w:rsidTr="000A1DEA">
        <w:trPr>
          <w:trHeight w:hRule="exact" w:val="283"/>
          <w:tblCellSpacing w:w="15" w:type="dxa"/>
        </w:trPr>
        <w:tc>
          <w:tcPr>
            <w:tcW w:w="0" w:type="auto"/>
            <w:vAlign w:val="center"/>
            <w:hideMark/>
          </w:tcPr>
          <w:p w14:paraId="3F38F7E6" w14:textId="77777777" w:rsidR="000A1DEA" w:rsidRPr="000A1DEA" w:rsidRDefault="000A1DEA" w:rsidP="000A1DEA">
            <w:pPr>
              <w:spacing w:line="360" w:lineRule="auto"/>
              <w:rPr>
                <w:sz w:val="18"/>
                <w:szCs w:val="18"/>
                <w:lang w:val="en-IL"/>
              </w:rPr>
            </w:pPr>
          </w:p>
        </w:tc>
        <w:tc>
          <w:tcPr>
            <w:tcW w:w="0" w:type="auto"/>
            <w:gridSpan w:val="3"/>
            <w:tcBorders>
              <w:bottom w:val="single" w:sz="6" w:space="0" w:color="000000"/>
            </w:tcBorders>
            <w:vAlign w:val="center"/>
            <w:hideMark/>
          </w:tcPr>
          <w:p w14:paraId="078B014F" w14:textId="77777777" w:rsidR="000A1DEA" w:rsidRPr="000A1DEA" w:rsidRDefault="000A1DEA" w:rsidP="000A1DEA">
            <w:pPr>
              <w:spacing w:line="360" w:lineRule="auto"/>
              <w:rPr>
                <w:sz w:val="18"/>
                <w:szCs w:val="18"/>
                <w:lang w:val="en-IL"/>
              </w:rPr>
            </w:pPr>
          </w:p>
        </w:tc>
      </w:tr>
      <w:tr w:rsidR="000A1DEA" w:rsidRPr="000A1DEA" w14:paraId="2A3F8774" w14:textId="77777777" w:rsidTr="000A1DEA">
        <w:trPr>
          <w:trHeight w:hRule="exact" w:val="283"/>
          <w:tblCellSpacing w:w="15" w:type="dxa"/>
        </w:trPr>
        <w:tc>
          <w:tcPr>
            <w:tcW w:w="0" w:type="auto"/>
            <w:vAlign w:val="center"/>
            <w:hideMark/>
          </w:tcPr>
          <w:p w14:paraId="61CDA15B" w14:textId="77777777" w:rsidR="000A1DEA" w:rsidRPr="000A1DEA" w:rsidRDefault="000A1DEA" w:rsidP="000A1DEA">
            <w:pPr>
              <w:spacing w:line="360" w:lineRule="auto"/>
              <w:rPr>
                <w:sz w:val="18"/>
                <w:szCs w:val="18"/>
                <w:lang w:val="en-IL"/>
              </w:rPr>
            </w:pPr>
          </w:p>
        </w:tc>
        <w:tc>
          <w:tcPr>
            <w:tcW w:w="0" w:type="auto"/>
            <w:vAlign w:val="center"/>
            <w:hideMark/>
          </w:tcPr>
          <w:p w14:paraId="28B403A4" w14:textId="2BB373AC" w:rsidR="000A1DEA" w:rsidRPr="000A1DEA" w:rsidRDefault="000A1DEA" w:rsidP="000A1DEA">
            <w:pPr>
              <w:spacing w:line="360" w:lineRule="auto"/>
              <w:rPr>
                <w:sz w:val="18"/>
                <w:szCs w:val="18"/>
                <w:lang w:val="en-IL"/>
              </w:rPr>
            </w:pPr>
            <w:r>
              <w:rPr>
                <w:sz w:val="18"/>
                <w:szCs w:val="18"/>
                <w:lang w:val="en-IL"/>
              </w:rPr>
              <w:t>immigration (log)</w:t>
            </w:r>
          </w:p>
        </w:tc>
        <w:tc>
          <w:tcPr>
            <w:tcW w:w="0" w:type="auto"/>
            <w:vAlign w:val="center"/>
            <w:hideMark/>
          </w:tcPr>
          <w:p w14:paraId="1CFC6D6B" w14:textId="463BCE42" w:rsidR="000A1DEA" w:rsidRPr="000A1DEA" w:rsidRDefault="000A1DEA" w:rsidP="000A1DEA">
            <w:pPr>
              <w:spacing w:line="360" w:lineRule="auto"/>
              <w:rPr>
                <w:sz w:val="18"/>
                <w:szCs w:val="18"/>
                <w:lang w:val="en-IL"/>
              </w:rPr>
            </w:pPr>
            <w:r>
              <w:rPr>
                <w:sz w:val="18"/>
                <w:szCs w:val="18"/>
                <w:lang w:val="en-IL"/>
              </w:rPr>
              <w:t>emigration (log)</w:t>
            </w:r>
          </w:p>
        </w:tc>
        <w:tc>
          <w:tcPr>
            <w:tcW w:w="0" w:type="auto"/>
            <w:vAlign w:val="center"/>
            <w:hideMark/>
          </w:tcPr>
          <w:p w14:paraId="1AFE5640" w14:textId="6D1DD859" w:rsidR="000A1DEA" w:rsidRPr="000A1DEA" w:rsidRDefault="000A1DEA" w:rsidP="000A1DEA">
            <w:pPr>
              <w:spacing w:line="360" w:lineRule="auto"/>
              <w:rPr>
                <w:sz w:val="18"/>
                <w:szCs w:val="18"/>
                <w:lang w:val="en-IL"/>
              </w:rPr>
            </w:pPr>
            <w:r>
              <w:rPr>
                <w:sz w:val="18"/>
                <w:szCs w:val="18"/>
                <w:lang w:val="en-IL"/>
              </w:rPr>
              <w:t>net (log)</w:t>
            </w:r>
          </w:p>
        </w:tc>
      </w:tr>
      <w:tr w:rsidR="000A1DEA" w:rsidRPr="000A1DEA" w14:paraId="7C37AFF0" w14:textId="77777777" w:rsidTr="000A1DEA">
        <w:trPr>
          <w:trHeight w:hRule="exact" w:val="283"/>
          <w:tblCellSpacing w:w="15" w:type="dxa"/>
        </w:trPr>
        <w:tc>
          <w:tcPr>
            <w:tcW w:w="0" w:type="auto"/>
            <w:vAlign w:val="center"/>
            <w:hideMark/>
          </w:tcPr>
          <w:p w14:paraId="623C3B70" w14:textId="77777777" w:rsidR="000A1DEA" w:rsidRPr="000A1DEA" w:rsidRDefault="000A1DEA" w:rsidP="000A1DEA">
            <w:pPr>
              <w:spacing w:line="360" w:lineRule="auto"/>
              <w:rPr>
                <w:sz w:val="18"/>
                <w:szCs w:val="18"/>
                <w:lang w:val="en-IL"/>
              </w:rPr>
            </w:pPr>
          </w:p>
        </w:tc>
        <w:tc>
          <w:tcPr>
            <w:tcW w:w="0" w:type="auto"/>
            <w:vAlign w:val="center"/>
            <w:hideMark/>
          </w:tcPr>
          <w:p w14:paraId="3BC130C6" w14:textId="77777777" w:rsidR="000A1DEA" w:rsidRPr="000A1DEA" w:rsidRDefault="000A1DEA" w:rsidP="000A1DEA">
            <w:pPr>
              <w:spacing w:line="360" w:lineRule="auto"/>
              <w:rPr>
                <w:sz w:val="18"/>
                <w:szCs w:val="18"/>
                <w:lang w:val="en-IL"/>
              </w:rPr>
            </w:pPr>
            <w:r w:rsidRPr="000A1DEA">
              <w:rPr>
                <w:sz w:val="18"/>
                <w:szCs w:val="18"/>
                <w:lang w:val="en-IL"/>
              </w:rPr>
              <w:t>(1)</w:t>
            </w:r>
          </w:p>
        </w:tc>
        <w:tc>
          <w:tcPr>
            <w:tcW w:w="0" w:type="auto"/>
            <w:vAlign w:val="center"/>
            <w:hideMark/>
          </w:tcPr>
          <w:p w14:paraId="7D78E3C8" w14:textId="77777777" w:rsidR="000A1DEA" w:rsidRPr="000A1DEA" w:rsidRDefault="000A1DEA" w:rsidP="000A1DEA">
            <w:pPr>
              <w:spacing w:line="360" w:lineRule="auto"/>
              <w:rPr>
                <w:sz w:val="18"/>
                <w:szCs w:val="18"/>
                <w:lang w:val="en-IL"/>
              </w:rPr>
            </w:pPr>
            <w:r w:rsidRPr="000A1DEA">
              <w:rPr>
                <w:sz w:val="18"/>
                <w:szCs w:val="18"/>
                <w:lang w:val="en-IL"/>
              </w:rPr>
              <w:t>(2)</w:t>
            </w:r>
          </w:p>
        </w:tc>
        <w:tc>
          <w:tcPr>
            <w:tcW w:w="0" w:type="auto"/>
            <w:vAlign w:val="center"/>
            <w:hideMark/>
          </w:tcPr>
          <w:p w14:paraId="21C77747" w14:textId="77777777" w:rsidR="000A1DEA" w:rsidRPr="000A1DEA" w:rsidRDefault="000A1DEA" w:rsidP="000A1DEA">
            <w:pPr>
              <w:spacing w:line="360" w:lineRule="auto"/>
              <w:rPr>
                <w:sz w:val="18"/>
                <w:szCs w:val="18"/>
                <w:lang w:val="en-IL"/>
              </w:rPr>
            </w:pPr>
            <w:r w:rsidRPr="000A1DEA">
              <w:rPr>
                <w:sz w:val="18"/>
                <w:szCs w:val="18"/>
                <w:lang w:val="en-IL"/>
              </w:rPr>
              <w:t>(3)</w:t>
            </w:r>
          </w:p>
        </w:tc>
      </w:tr>
      <w:tr w:rsidR="000A1DEA" w:rsidRPr="000A1DEA" w14:paraId="73DA22E6" w14:textId="77777777" w:rsidTr="000A1DEA">
        <w:trPr>
          <w:trHeight w:hRule="exact" w:val="283"/>
          <w:tblCellSpacing w:w="15" w:type="dxa"/>
        </w:trPr>
        <w:tc>
          <w:tcPr>
            <w:tcW w:w="0" w:type="auto"/>
            <w:gridSpan w:val="4"/>
            <w:tcBorders>
              <w:bottom w:val="single" w:sz="6" w:space="0" w:color="000000"/>
            </w:tcBorders>
            <w:vAlign w:val="center"/>
            <w:hideMark/>
          </w:tcPr>
          <w:p w14:paraId="7F657F86" w14:textId="77777777" w:rsidR="000A1DEA" w:rsidRPr="000A1DEA" w:rsidRDefault="000A1DEA" w:rsidP="000A1DEA">
            <w:pPr>
              <w:spacing w:line="360" w:lineRule="auto"/>
              <w:rPr>
                <w:sz w:val="18"/>
                <w:szCs w:val="18"/>
                <w:lang w:val="en-IL"/>
              </w:rPr>
            </w:pPr>
          </w:p>
        </w:tc>
      </w:tr>
      <w:tr w:rsidR="000A1DEA" w:rsidRPr="000A1DEA" w14:paraId="171BA301" w14:textId="77777777" w:rsidTr="000A1DEA">
        <w:trPr>
          <w:trHeight w:hRule="exact" w:val="283"/>
          <w:tblCellSpacing w:w="15" w:type="dxa"/>
        </w:trPr>
        <w:tc>
          <w:tcPr>
            <w:tcW w:w="0" w:type="auto"/>
            <w:vAlign w:val="center"/>
            <w:hideMark/>
          </w:tcPr>
          <w:p w14:paraId="1279CF10" w14:textId="307143A0" w:rsidR="000A1DEA" w:rsidRPr="000A1DEA" w:rsidRDefault="000A1DEA" w:rsidP="000A1DEA">
            <w:pPr>
              <w:spacing w:line="360" w:lineRule="auto"/>
              <w:rPr>
                <w:sz w:val="18"/>
                <w:szCs w:val="18"/>
                <w:lang w:val="en-IL"/>
              </w:rPr>
            </w:pPr>
            <w:r>
              <w:rPr>
                <w:sz w:val="18"/>
                <w:szCs w:val="18"/>
                <w:lang w:val="en-IL"/>
              </w:rPr>
              <w:t>median wage (-3)</w:t>
            </w:r>
          </w:p>
        </w:tc>
        <w:tc>
          <w:tcPr>
            <w:tcW w:w="0" w:type="auto"/>
            <w:vAlign w:val="center"/>
            <w:hideMark/>
          </w:tcPr>
          <w:p w14:paraId="660955E1"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0F307401" w14:textId="77777777" w:rsidR="000A1DEA" w:rsidRPr="000A1DEA" w:rsidRDefault="000A1DEA" w:rsidP="000A1DEA">
            <w:pPr>
              <w:spacing w:line="360" w:lineRule="auto"/>
              <w:rPr>
                <w:sz w:val="18"/>
                <w:szCs w:val="18"/>
                <w:lang w:val="en-IL"/>
              </w:rPr>
            </w:pPr>
            <w:r w:rsidRPr="000A1DEA">
              <w:rPr>
                <w:sz w:val="18"/>
                <w:szCs w:val="18"/>
                <w:lang w:val="en-IL"/>
              </w:rPr>
              <w:t>-0.001</w:t>
            </w:r>
            <w:r w:rsidRPr="000A1DEA">
              <w:rPr>
                <w:sz w:val="18"/>
                <w:szCs w:val="18"/>
                <w:vertAlign w:val="superscript"/>
                <w:lang w:val="en-IL"/>
              </w:rPr>
              <w:t>***</w:t>
            </w:r>
          </w:p>
        </w:tc>
        <w:tc>
          <w:tcPr>
            <w:tcW w:w="0" w:type="auto"/>
            <w:vAlign w:val="center"/>
            <w:hideMark/>
          </w:tcPr>
          <w:p w14:paraId="50DF06FB"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1C71F4F5" w14:textId="77777777" w:rsidTr="000A1DEA">
        <w:trPr>
          <w:trHeight w:hRule="exact" w:val="283"/>
          <w:tblCellSpacing w:w="15" w:type="dxa"/>
        </w:trPr>
        <w:tc>
          <w:tcPr>
            <w:tcW w:w="0" w:type="auto"/>
            <w:vAlign w:val="center"/>
            <w:hideMark/>
          </w:tcPr>
          <w:p w14:paraId="1A490C59" w14:textId="77777777" w:rsidR="000A1DEA" w:rsidRPr="000A1DEA" w:rsidRDefault="000A1DEA" w:rsidP="000A1DEA">
            <w:pPr>
              <w:spacing w:line="360" w:lineRule="auto"/>
              <w:rPr>
                <w:sz w:val="18"/>
                <w:szCs w:val="18"/>
                <w:lang w:val="en-IL"/>
              </w:rPr>
            </w:pPr>
          </w:p>
        </w:tc>
        <w:tc>
          <w:tcPr>
            <w:tcW w:w="0" w:type="auto"/>
            <w:vAlign w:val="center"/>
            <w:hideMark/>
          </w:tcPr>
          <w:p w14:paraId="7F6B6189"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5589AF3E"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E14BBB6" w14:textId="77777777" w:rsidR="000A1DEA" w:rsidRPr="000A1DEA" w:rsidRDefault="000A1DEA" w:rsidP="000A1DEA">
            <w:pPr>
              <w:spacing w:line="360" w:lineRule="auto"/>
              <w:rPr>
                <w:sz w:val="18"/>
                <w:szCs w:val="18"/>
                <w:lang w:val="en-IL"/>
              </w:rPr>
            </w:pPr>
            <w:r w:rsidRPr="000A1DEA">
              <w:rPr>
                <w:sz w:val="18"/>
                <w:szCs w:val="18"/>
                <w:lang w:val="en-IL"/>
              </w:rPr>
              <w:t>(0.0004)</w:t>
            </w:r>
          </w:p>
        </w:tc>
      </w:tr>
      <w:tr w:rsidR="000A1DEA" w:rsidRPr="000A1DEA" w14:paraId="2D7C5732" w14:textId="77777777" w:rsidTr="000A1DEA">
        <w:trPr>
          <w:trHeight w:hRule="exact" w:val="283"/>
          <w:tblCellSpacing w:w="15" w:type="dxa"/>
        </w:trPr>
        <w:tc>
          <w:tcPr>
            <w:tcW w:w="0" w:type="auto"/>
            <w:vAlign w:val="center"/>
            <w:hideMark/>
          </w:tcPr>
          <w:p w14:paraId="4B461893" w14:textId="494A7B67" w:rsidR="000A1DEA" w:rsidRPr="000A1DEA" w:rsidRDefault="000A1DEA" w:rsidP="000A1DEA">
            <w:pPr>
              <w:spacing w:line="360" w:lineRule="auto"/>
              <w:rPr>
                <w:sz w:val="18"/>
                <w:szCs w:val="18"/>
                <w:lang w:val="en-IL"/>
              </w:rPr>
            </w:pPr>
            <w:r>
              <w:rPr>
                <w:sz w:val="18"/>
                <w:szCs w:val="18"/>
                <w:lang w:val="en-IL"/>
              </w:rPr>
              <w:t>median wage (-2)</w:t>
            </w:r>
          </w:p>
        </w:tc>
        <w:tc>
          <w:tcPr>
            <w:tcW w:w="0" w:type="auto"/>
            <w:vAlign w:val="center"/>
            <w:hideMark/>
          </w:tcPr>
          <w:p w14:paraId="5B299E2F" w14:textId="77777777" w:rsidR="000A1DEA" w:rsidRPr="000A1DEA" w:rsidRDefault="000A1DEA" w:rsidP="000A1DEA">
            <w:pPr>
              <w:spacing w:line="360" w:lineRule="auto"/>
              <w:rPr>
                <w:sz w:val="18"/>
                <w:szCs w:val="18"/>
                <w:lang w:val="en-IL"/>
              </w:rPr>
            </w:pPr>
            <w:r w:rsidRPr="000A1DEA">
              <w:rPr>
                <w:sz w:val="18"/>
                <w:szCs w:val="18"/>
                <w:lang w:val="en-IL"/>
              </w:rPr>
              <w:t>0.0004</w:t>
            </w:r>
            <w:r w:rsidRPr="000A1DEA">
              <w:rPr>
                <w:sz w:val="18"/>
                <w:szCs w:val="18"/>
                <w:vertAlign w:val="superscript"/>
                <w:lang w:val="en-IL"/>
              </w:rPr>
              <w:t>*</w:t>
            </w:r>
          </w:p>
        </w:tc>
        <w:tc>
          <w:tcPr>
            <w:tcW w:w="0" w:type="auto"/>
            <w:vAlign w:val="center"/>
            <w:hideMark/>
          </w:tcPr>
          <w:p w14:paraId="66A668A8"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909F157" w14:textId="77777777" w:rsidR="000A1DEA" w:rsidRPr="000A1DEA" w:rsidRDefault="000A1DEA" w:rsidP="000A1DEA">
            <w:pPr>
              <w:spacing w:line="360" w:lineRule="auto"/>
              <w:rPr>
                <w:sz w:val="18"/>
                <w:szCs w:val="18"/>
                <w:lang w:val="en-IL"/>
              </w:rPr>
            </w:pPr>
            <w:r w:rsidRPr="000A1DEA">
              <w:rPr>
                <w:sz w:val="18"/>
                <w:szCs w:val="18"/>
                <w:lang w:val="en-IL"/>
              </w:rPr>
              <w:t>0.001</w:t>
            </w:r>
            <w:r w:rsidRPr="000A1DEA">
              <w:rPr>
                <w:sz w:val="18"/>
                <w:szCs w:val="18"/>
                <w:vertAlign w:val="superscript"/>
                <w:lang w:val="en-IL"/>
              </w:rPr>
              <w:t>*</w:t>
            </w:r>
          </w:p>
        </w:tc>
      </w:tr>
      <w:tr w:rsidR="000A1DEA" w:rsidRPr="000A1DEA" w14:paraId="6D01B312" w14:textId="77777777" w:rsidTr="000A1DEA">
        <w:trPr>
          <w:trHeight w:hRule="exact" w:val="283"/>
          <w:tblCellSpacing w:w="15" w:type="dxa"/>
        </w:trPr>
        <w:tc>
          <w:tcPr>
            <w:tcW w:w="0" w:type="auto"/>
            <w:vAlign w:val="center"/>
            <w:hideMark/>
          </w:tcPr>
          <w:p w14:paraId="1629E2AC" w14:textId="77777777" w:rsidR="000A1DEA" w:rsidRPr="000A1DEA" w:rsidRDefault="000A1DEA" w:rsidP="000A1DEA">
            <w:pPr>
              <w:spacing w:line="360" w:lineRule="auto"/>
              <w:rPr>
                <w:sz w:val="18"/>
                <w:szCs w:val="18"/>
                <w:lang w:val="en-IL"/>
              </w:rPr>
            </w:pPr>
          </w:p>
        </w:tc>
        <w:tc>
          <w:tcPr>
            <w:tcW w:w="0" w:type="auto"/>
            <w:vAlign w:val="center"/>
            <w:hideMark/>
          </w:tcPr>
          <w:p w14:paraId="5FE99B3A"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FF4E97F" w14:textId="77777777" w:rsidR="000A1DEA" w:rsidRPr="000A1DEA" w:rsidRDefault="000A1DEA" w:rsidP="000A1DEA">
            <w:pPr>
              <w:spacing w:line="360" w:lineRule="auto"/>
              <w:rPr>
                <w:sz w:val="18"/>
                <w:szCs w:val="18"/>
                <w:lang w:val="en-IL"/>
              </w:rPr>
            </w:pPr>
            <w:r w:rsidRPr="000A1DEA">
              <w:rPr>
                <w:sz w:val="18"/>
                <w:szCs w:val="18"/>
                <w:lang w:val="en-IL"/>
              </w:rPr>
              <w:t>(0.0003)</w:t>
            </w:r>
          </w:p>
        </w:tc>
        <w:tc>
          <w:tcPr>
            <w:tcW w:w="0" w:type="auto"/>
            <w:vAlign w:val="center"/>
            <w:hideMark/>
          </w:tcPr>
          <w:p w14:paraId="11AE766B"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2EE68B01" w14:textId="77777777" w:rsidTr="000A1DEA">
        <w:trPr>
          <w:trHeight w:hRule="exact" w:val="283"/>
          <w:tblCellSpacing w:w="15" w:type="dxa"/>
        </w:trPr>
        <w:tc>
          <w:tcPr>
            <w:tcW w:w="0" w:type="auto"/>
            <w:vAlign w:val="center"/>
            <w:hideMark/>
          </w:tcPr>
          <w:p w14:paraId="66AC6E1C" w14:textId="7BFA11A1" w:rsidR="000A1DEA" w:rsidRPr="000A1DEA" w:rsidRDefault="000A1DEA" w:rsidP="000A1DEA">
            <w:pPr>
              <w:spacing w:line="360" w:lineRule="auto"/>
              <w:rPr>
                <w:sz w:val="18"/>
                <w:szCs w:val="18"/>
                <w:lang w:val="en-IL"/>
              </w:rPr>
            </w:pPr>
            <w:r>
              <w:rPr>
                <w:sz w:val="18"/>
                <w:szCs w:val="18"/>
                <w:lang w:val="en-IL"/>
              </w:rPr>
              <w:t>median wage (-1)</w:t>
            </w:r>
          </w:p>
        </w:tc>
        <w:tc>
          <w:tcPr>
            <w:tcW w:w="0" w:type="auto"/>
            <w:vAlign w:val="center"/>
            <w:hideMark/>
          </w:tcPr>
          <w:p w14:paraId="00090DB4" w14:textId="77777777" w:rsidR="000A1DEA" w:rsidRPr="000A1DEA" w:rsidRDefault="000A1DEA" w:rsidP="000A1DEA">
            <w:pPr>
              <w:spacing w:line="360" w:lineRule="auto"/>
              <w:rPr>
                <w:sz w:val="18"/>
                <w:szCs w:val="18"/>
                <w:lang w:val="en-IL"/>
              </w:rPr>
            </w:pPr>
            <w:r w:rsidRPr="000A1DEA">
              <w:rPr>
                <w:sz w:val="18"/>
                <w:szCs w:val="18"/>
                <w:lang w:val="en-IL"/>
              </w:rPr>
              <w:t>-0.00004</w:t>
            </w:r>
          </w:p>
        </w:tc>
        <w:tc>
          <w:tcPr>
            <w:tcW w:w="0" w:type="auto"/>
            <w:vAlign w:val="center"/>
            <w:hideMark/>
          </w:tcPr>
          <w:p w14:paraId="765F6A95" w14:textId="77777777" w:rsidR="000A1DEA" w:rsidRPr="000A1DEA" w:rsidRDefault="000A1DEA" w:rsidP="000A1DEA">
            <w:pPr>
              <w:spacing w:line="360" w:lineRule="auto"/>
              <w:rPr>
                <w:sz w:val="18"/>
                <w:szCs w:val="18"/>
                <w:lang w:val="en-IL"/>
              </w:rPr>
            </w:pPr>
            <w:r w:rsidRPr="000A1DEA">
              <w:rPr>
                <w:sz w:val="18"/>
                <w:szCs w:val="18"/>
                <w:lang w:val="en-IL"/>
              </w:rPr>
              <w:t>0.00001</w:t>
            </w:r>
          </w:p>
        </w:tc>
        <w:tc>
          <w:tcPr>
            <w:tcW w:w="0" w:type="auto"/>
            <w:vAlign w:val="center"/>
            <w:hideMark/>
          </w:tcPr>
          <w:p w14:paraId="4588DF2D"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37286CA7" w14:textId="77777777" w:rsidTr="000A1DEA">
        <w:trPr>
          <w:trHeight w:hRule="exact" w:val="283"/>
          <w:tblCellSpacing w:w="15" w:type="dxa"/>
        </w:trPr>
        <w:tc>
          <w:tcPr>
            <w:tcW w:w="0" w:type="auto"/>
            <w:vAlign w:val="center"/>
            <w:hideMark/>
          </w:tcPr>
          <w:p w14:paraId="5D6F6E0B" w14:textId="77777777" w:rsidR="000A1DEA" w:rsidRPr="000A1DEA" w:rsidRDefault="000A1DEA" w:rsidP="000A1DEA">
            <w:pPr>
              <w:spacing w:line="360" w:lineRule="auto"/>
              <w:rPr>
                <w:sz w:val="18"/>
                <w:szCs w:val="18"/>
                <w:lang w:val="en-IL"/>
              </w:rPr>
            </w:pPr>
          </w:p>
        </w:tc>
        <w:tc>
          <w:tcPr>
            <w:tcW w:w="0" w:type="auto"/>
            <w:vAlign w:val="center"/>
            <w:hideMark/>
          </w:tcPr>
          <w:p w14:paraId="16DD7D2E"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4A1817BD" w14:textId="77777777" w:rsidR="000A1DEA" w:rsidRPr="000A1DEA" w:rsidRDefault="000A1DEA" w:rsidP="000A1DEA">
            <w:pPr>
              <w:spacing w:line="360" w:lineRule="auto"/>
              <w:rPr>
                <w:sz w:val="18"/>
                <w:szCs w:val="18"/>
                <w:lang w:val="en-IL"/>
              </w:rPr>
            </w:pPr>
            <w:r w:rsidRPr="000A1DEA">
              <w:rPr>
                <w:sz w:val="18"/>
                <w:szCs w:val="18"/>
                <w:lang w:val="en-IL"/>
              </w:rPr>
              <w:t>(0.0003)</w:t>
            </w:r>
          </w:p>
        </w:tc>
        <w:tc>
          <w:tcPr>
            <w:tcW w:w="0" w:type="auto"/>
            <w:vAlign w:val="center"/>
            <w:hideMark/>
          </w:tcPr>
          <w:p w14:paraId="1953992F"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7D06B717" w14:textId="77777777" w:rsidTr="000A1DEA">
        <w:trPr>
          <w:trHeight w:hRule="exact" w:val="283"/>
          <w:tblCellSpacing w:w="15" w:type="dxa"/>
        </w:trPr>
        <w:tc>
          <w:tcPr>
            <w:tcW w:w="0" w:type="auto"/>
            <w:vAlign w:val="center"/>
            <w:hideMark/>
          </w:tcPr>
          <w:p w14:paraId="270E34D6" w14:textId="4360976D" w:rsidR="000A1DEA" w:rsidRPr="000A1DEA" w:rsidRDefault="000A1DEA" w:rsidP="000A1DEA">
            <w:pPr>
              <w:spacing w:line="360" w:lineRule="auto"/>
              <w:rPr>
                <w:sz w:val="18"/>
                <w:szCs w:val="18"/>
                <w:lang w:val="en-IL"/>
              </w:rPr>
            </w:pPr>
            <w:r>
              <w:rPr>
                <w:sz w:val="18"/>
                <w:szCs w:val="18"/>
                <w:lang w:val="en-IL"/>
              </w:rPr>
              <w:t>median wage</w:t>
            </w:r>
          </w:p>
        </w:tc>
        <w:tc>
          <w:tcPr>
            <w:tcW w:w="0" w:type="auto"/>
            <w:vAlign w:val="center"/>
            <w:hideMark/>
          </w:tcPr>
          <w:p w14:paraId="670DB415"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3C26844"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2426BBFE" w14:textId="77777777" w:rsidR="000A1DEA" w:rsidRPr="000A1DEA" w:rsidRDefault="000A1DEA" w:rsidP="000A1DEA">
            <w:pPr>
              <w:spacing w:line="360" w:lineRule="auto"/>
              <w:rPr>
                <w:sz w:val="18"/>
                <w:szCs w:val="18"/>
                <w:lang w:val="en-IL"/>
              </w:rPr>
            </w:pPr>
            <w:r w:rsidRPr="000A1DEA">
              <w:rPr>
                <w:sz w:val="18"/>
                <w:szCs w:val="18"/>
                <w:lang w:val="en-IL"/>
              </w:rPr>
              <w:t>-0.00002</w:t>
            </w:r>
          </w:p>
        </w:tc>
      </w:tr>
      <w:tr w:rsidR="000A1DEA" w:rsidRPr="000A1DEA" w14:paraId="2D7F9954" w14:textId="77777777" w:rsidTr="000A1DEA">
        <w:trPr>
          <w:trHeight w:hRule="exact" w:val="283"/>
          <w:tblCellSpacing w:w="15" w:type="dxa"/>
        </w:trPr>
        <w:tc>
          <w:tcPr>
            <w:tcW w:w="0" w:type="auto"/>
            <w:vAlign w:val="center"/>
            <w:hideMark/>
          </w:tcPr>
          <w:p w14:paraId="05AAF9ED" w14:textId="77777777" w:rsidR="000A1DEA" w:rsidRPr="000A1DEA" w:rsidRDefault="000A1DEA" w:rsidP="000A1DEA">
            <w:pPr>
              <w:spacing w:line="360" w:lineRule="auto"/>
              <w:rPr>
                <w:sz w:val="18"/>
                <w:szCs w:val="18"/>
                <w:lang w:val="en-IL"/>
              </w:rPr>
            </w:pPr>
          </w:p>
        </w:tc>
        <w:tc>
          <w:tcPr>
            <w:tcW w:w="0" w:type="auto"/>
            <w:vAlign w:val="center"/>
            <w:hideMark/>
          </w:tcPr>
          <w:p w14:paraId="0B42A349"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67EE51D"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D2848DA"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0C1EC7CF" w14:textId="77777777" w:rsidTr="000A1DEA">
        <w:trPr>
          <w:trHeight w:hRule="exact" w:val="283"/>
          <w:tblCellSpacing w:w="15" w:type="dxa"/>
        </w:trPr>
        <w:tc>
          <w:tcPr>
            <w:tcW w:w="0" w:type="auto"/>
            <w:vAlign w:val="center"/>
            <w:hideMark/>
          </w:tcPr>
          <w:p w14:paraId="793DD580" w14:textId="281CB024" w:rsidR="000A1DEA" w:rsidRPr="000A1DEA" w:rsidRDefault="000A1DEA" w:rsidP="000A1DEA">
            <w:pPr>
              <w:spacing w:line="360" w:lineRule="auto"/>
              <w:rPr>
                <w:sz w:val="18"/>
                <w:szCs w:val="18"/>
                <w:lang w:val="en-IL"/>
              </w:rPr>
            </w:pPr>
            <w:r>
              <w:rPr>
                <w:sz w:val="18"/>
                <w:szCs w:val="18"/>
                <w:lang w:val="en-IL"/>
              </w:rPr>
              <w:t>median wage (+1)</w:t>
            </w:r>
          </w:p>
        </w:tc>
        <w:tc>
          <w:tcPr>
            <w:tcW w:w="0" w:type="auto"/>
            <w:vAlign w:val="center"/>
            <w:hideMark/>
          </w:tcPr>
          <w:p w14:paraId="54347F5E" w14:textId="77777777" w:rsidR="000A1DEA" w:rsidRPr="000A1DEA" w:rsidRDefault="000A1DEA" w:rsidP="000A1DEA">
            <w:pPr>
              <w:spacing w:line="360" w:lineRule="auto"/>
              <w:rPr>
                <w:sz w:val="18"/>
                <w:szCs w:val="18"/>
                <w:lang w:val="en-IL"/>
              </w:rPr>
            </w:pPr>
            <w:r w:rsidRPr="000A1DEA">
              <w:rPr>
                <w:sz w:val="18"/>
                <w:szCs w:val="18"/>
                <w:lang w:val="en-IL"/>
              </w:rPr>
              <w:t>-0.00001</w:t>
            </w:r>
          </w:p>
        </w:tc>
        <w:tc>
          <w:tcPr>
            <w:tcW w:w="0" w:type="auto"/>
            <w:vAlign w:val="center"/>
            <w:hideMark/>
          </w:tcPr>
          <w:p w14:paraId="7D071A54"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489F8E9" w14:textId="77777777" w:rsidR="000A1DEA" w:rsidRPr="000A1DEA" w:rsidRDefault="000A1DEA" w:rsidP="000A1DEA">
            <w:pPr>
              <w:spacing w:line="360" w:lineRule="auto"/>
              <w:rPr>
                <w:sz w:val="18"/>
                <w:szCs w:val="18"/>
                <w:lang w:val="en-IL"/>
              </w:rPr>
            </w:pPr>
            <w:r w:rsidRPr="000A1DEA">
              <w:rPr>
                <w:sz w:val="18"/>
                <w:szCs w:val="18"/>
                <w:lang w:val="en-IL"/>
              </w:rPr>
              <w:t>-0.0004</w:t>
            </w:r>
          </w:p>
        </w:tc>
      </w:tr>
      <w:tr w:rsidR="000A1DEA" w:rsidRPr="000A1DEA" w14:paraId="09E101A1" w14:textId="77777777" w:rsidTr="000A1DEA">
        <w:trPr>
          <w:trHeight w:hRule="exact" w:val="283"/>
          <w:tblCellSpacing w:w="15" w:type="dxa"/>
        </w:trPr>
        <w:tc>
          <w:tcPr>
            <w:tcW w:w="0" w:type="auto"/>
            <w:vAlign w:val="center"/>
            <w:hideMark/>
          </w:tcPr>
          <w:p w14:paraId="13E3F66A" w14:textId="77777777" w:rsidR="000A1DEA" w:rsidRPr="000A1DEA" w:rsidRDefault="000A1DEA" w:rsidP="000A1DEA">
            <w:pPr>
              <w:spacing w:line="360" w:lineRule="auto"/>
              <w:rPr>
                <w:sz w:val="18"/>
                <w:szCs w:val="18"/>
                <w:lang w:val="en-IL"/>
              </w:rPr>
            </w:pPr>
          </w:p>
        </w:tc>
        <w:tc>
          <w:tcPr>
            <w:tcW w:w="0" w:type="auto"/>
            <w:vAlign w:val="center"/>
            <w:hideMark/>
          </w:tcPr>
          <w:p w14:paraId="2B710C69"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2AF5F20F"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38540217"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2EA93C44" w14:textId="77777777" w:rsidTr="000A1DEA">
        <w:trPr>
          <w:trHeight w:hRule="exact" w:val="283"/>
          <w:tblCellSpacing w:w="15" w:type="dxa"/>
        </w:trPr>
        <w:tc>
          <w:tcPr>
            <w:tcW w:w="0" w:type="auto"/>
            <w:vAlign w:val="center"/>
            <w:hideMark/>
          </w:tcPr>
          <w:p w14:paraId="33E33973" w14:textId="35FC62F6" w:rsidR="000A1DEA" w:rsidRPr="000A1DEA" w:rsidRDefault="000A1DEA" w:rsidP="000A1DEA">
            <w:pPr>
              <w:spacing w:line="360" w:lineRule="auto"/>
              <w:rPr>
                <w:sz w:val="18"/>
                <w:szCs w:val="18"/>
                <w:lang w:val="en-IL"/>
              </w:rPr>
            </w:pPr>
            <w:r>
              <w:rPr>
                <w:sz w:val="18"/>
                <w:szCs w:val="18"/>
                <w:lang w:val="en-IL"/>
              </w:rPr>
              <w:t>median wage (+2)</w:t>
            </w:r>
          </w:p>
        </w:tc>
        <w:tc>
          <w:tcPr>
            <w:tcW w:w="0" w:type="auto"/>
            <w:vAlign w:val="center"/>
            <w:hideMark/>
          </w:tcPr>
          <w:p w14:paraId="2F1FBD21"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6FA77859" w14:textId="77777777" w:rsidR="000A1DEA" w:rsidRPr="000A1DEA" w:rsidRDefault="000A1DEA" w:rsidP="000A1DEA">
            <w:pPr>
              <w:spacing w:line="360" w:lineRule="auto"/>
              <w:rPr>
                <w:sz w:val="18"/>
                <w:szCs w:val="18"/>
                <w:lang w:val="en-IL"/>
              </w:rPr>
            </w:pPr>
            <w:r w:rsidRPr="000A1DEA">
              <w:rPr>
                <w:sz w:val="18"/>
                <w:szCs w:val="18"/>
                <w:lang w:val="en-IL"/>
              </w:rPr>
              <w:t>-0.0003</w:t>
            </w:r>
          </w:p>
        </w:tc>
        <w:tc>
          <w:tcPr>
            <w:tcW w:w="0" w:type="auto"/>
            <w:vAlign w:val="center"/>
            <w:hideMark/>
          </w:tcPr>
          <w:p w14:paraId="06C0D49D" w14:textId="77777777" w:rsidR="000A1DEA" w:rsidRPr="000A1DEA" w:rsidRDefault="000A1DEA" w:rsidP="000A1DEA">
            <w:pPr>
              <w:spacing w:line="360" w:lineRule="auto"/>
              <w:rPr>
                <w:sz w:val="18"/>
                <w:szCs w:val="18"/>
                <w:lang w:val="en-IL"/>
              </w:rPr>
            </w:pPr>
            <w:r w:rsidRPr="000A1DEA">
              <w:rPr>
                <w:sz w:val="18"/>
                <w:szCs w:val="18"/>
                <w:lang w:val="en-IL"/>
              </w:rPr>
              <w:t>0.0001</w:t>
            </w:r>
          </w:p>
        </w:tc>
      </w:tr>
      <w:tr w:rsidR="000A1DEA" w:rsidRPr="000A1DEA" w14:paraId="1E013117" w14:textId="77777777" w:rsidTr="000A1DEA">
        <w:trPr>
          <w:trHeight w:hRule="exact" w:val="283"/>
          <w:tblCellSpacing w:w="15" w:type="dxa"/>
        </w:trPr>
        <w:tc>
          <w:tcPr>
            <w:tcW w:w="0" w:type="auto"/>
            <w:vAlign w:val="center"/>
            <w:hideMark/>
          </w:tcPr>
          <w:p w14:paraId="2D79BD25" w14:textId="77777777" w:rsidR="000A1DEA" w:rsidRPr="000A1DEA" w:rsidRDefault="000A1DEA" w:rsidP="000A1DEA">
            <w:pPr>
              <w:spacing w:line="360" w:lineRule="auto"/>
              <w:rPr>
                <w:sz w:val="18"/>
                <w:szCs w:val="18"/>
                <w:lang w:val="en-IL"/>
              </w:rPr>
            </w:pPr>
          </w:p>
        </w:tc>
        <w:tc>
          <w:tcPr>
            <w:tcW w:w="0" w:type="auto"/>
            <w:vAlign w:val="center"/>
            <w:hideMark/>
          </w:tcPr>
          <w:p w14:paraId="3259F003"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3F596613"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63ADCF93" w14:textId="77777777" w:rsidR="000A1DEA" w:rsidRPr="000A1DEA" w:rsidRDefault="000A1DEA" w:rsidP="000A1DEA">
            <w:pPr>
              <w:spacing w:line="360" w:lineRule="auto"/>
              <w:rPr>
                <w:sz w:val="18"/>
                <w:szCs w:val="18"/>
                <w:lang w:val="en-IL"/>
              </w:rPr>
            </w:pPr>
            <w:r w:rsidRPr="000A1DEA">
              <w:rPr>
                <w:sz w:val="18"/>
                <w:szCs w:val="18"/>
                <w:lang w:val="en-IL"/>
              </w:rPr>
              <w:t>(0.0005)</w:t>
            </w:r>
          </w:p>
        </w:tc>
      </w:tr>
      <w:tr w:rsidR="000A1DEA" w:rsidRPr="000A1DEA" w14:paraId="04AE611D" w14:textId="77777777" w:rsidTr="000A1DEA">
        <w:trPr>
          <w:trHeight w:hRule="exact" w:val="283"/>
          <w:tblCellSpacing w:w="15" w:type="dxa"/>
        </w:trPr>
        <w:tc>
          <w:tcPr>
            <w:tcW w:w="0" w:type="auto"/>
            <w:vAlign w:val="center"/>
            <w:hideMark/>
          </w:tcPr>
          <w:p w14:paraId="00CB5DD8" w14:textId="408E9AFA" w:rsidR="000A1DEA" w:rsidRPr="000A1DEA" w:rsidRDefault="000A1DEA" w:rsidP="000A1DEA">
            <w:pPr>
              <w:spacing w:line="360" w:lineRule="auto"/>
              <w:rPr>
                <w:sz w:val="18"/>
                <w:szCs w:val="18"/>
                <w:lang w:val="en-IL"/>
              </w:rPr>
            </w:pPr>
            <w:r>
              <w:rPr>
                <w:sz w:val="18"/>
                <w:szCs w:val="18"/>
                <w:lang w:val="en-IL"/>
              </w:rPr>
              <w:t>median wage (+3)</w:t>
            </w:r>
          </w:p>
        </w:tc>
        <w:tc>
          <w:tcPr>
            <w:tcW w:w="0" w:type="auto"/>
            <w:vAlign w:val="center"/>
            <w:hideMark/>
          </w:tcPr>
          <w:p w14:paraId="14DBE7C3"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5356D179"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44AEE5B0" w14:textId="77777777" w:rsidR="000A1DEA" w:rsidRPr="000A1DEA" w:rsidRDefault="000A1DEA" w:rsidP="000A1DEA">
            <w:pPr>
              <w:spacing w:line="360" w:lineRule="auto"/>
              <w:rPr>
                <w:sz w:val="18"/>
                <w:szCs w:val="18"/>
                <w:lang w:val="en-IL"/>
              </w:rPr>
            </w:pPr>
            <w:r w:rsidRPr="000A1DEA">
              <w:rPr>
                <w:sz w:val="18"/>
                <w:szCs w:val="18"/>
                <w:lang w:val="en-IL"/>
              </w:rPr>
              <w:t>0.0001</w:t>
            </w:r>
          </w:p>
        </w:tc>
      </w:tr>
      <w:tr w:rsidR="000A1DEA" w:rsidRPr="000A1DEA" w14:paraId="67F93C4D" w14:textId="77777777" w:rsidTr="000A1DEA">
        <w:trPr>
          <w:trHeight w:hRule="exact" w:val="283"/>
          <w:tblCellSpacing w:w="15" w:type="dxa"/>
        </w:trPr>
        <w:tc>
          <w:tcPr>
            <w:tcW w:w="0" w:type="auto"/>
            <w:vAlign w:val="center"/>
            <w:hideMark/>
          </w:tcPr>
          <w:p w14:paraId="30D056A6" w14:textId="77777777" w:rsidR="000A1DEA" w:rsidRPr="000A1DEA" w:rsidRDefault="000A1DEA" w:rsidP="000A1DEA">
            <w:pPr>
              <w:spacing w:line="360" w:lineRule="auto"/>
              <w:rPr>
                <w:sz w:val="18"/>
                <w:szCs w:val="18"/>
                <w:lang w:val="en-IL"/>
              </w:rPr>
            </w:pPr>
          </w:p>
        </w:tc>
        <w:tc>
          <w:tcPr>
            <w:tcW w:w="0" w:type="auto"/>
            <w:vAlign w:val="center"/>
            <w:hideMark/>
          </w:tcPr>
          <w:p w14:paraId="4398F239"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5D915F54"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2D030590" w14:textId="77777777" w:rsidR="000A1DEA" w:rsidRPr="000A1DEA" w:rsidRDefault="000A1DEA" w:rsidP="000A1DEA">
            <w:pPr>
              <w:spacing w:line="360" w:lineRule="auto"/>
              <w:rPr>
                <w:sz w:val="18"/>
                <w:szCs w:val="18"/>
                <w:lang w:val="en-IL"/>
              </w:rPr>
            </w:pPr>
            <w:r w:rsidRPr="000A1DEA">
              <w:rPr>
                <w:sz w:val="18"/>
                <w:szCs w:val="18"/>
                <w:lang w:val="en-IL"/>
              </w:rPr>
              <w:t>(0.0003)</w:t>
            </w:r>
          </w:p>
        </w:tc>
      </w:tr>
      <w:tr w:rsidR="000A1DEA" w:rsidRPr="000A1DEA" w14:paraId="6C8C7B0D" w14:textId="77777777" w:rsidTr="000A1DEA">
        <w:trPr>
          <w:trHeight w:hRule="exact" w:val="283"/>
          <w:tblCellSpacing w:w="15" w:type="dxa"/>
        </w:trPr>
        <w:tc>
          <w:tcPr>
            <w:tcW w:w="0" w:type="auto"/>
            <w:vAlign w:val="center"/>
            <w:hideMark/>
          </w:tcPr>
          <w:p w14:paraId="513810E9" w14:textId="77777777" w:rsidR="000A1DEA" w:rsidRPr="000A1DEA" w:rsidRDefault="000A1DEA" w:rsidP="000A1DEA">
            <w:pPr>
              <w:spacing w:line="360" w:lineRule="auto"/>
              <w:rPr>
                <w:sz w:val="18"/>
                <w:szCs w:val="18"/>
                <w:lang w:val="en-IL"/>
              </w:rPr>
            </w:pPr>
            <w:r w:rsidRPr="000A1DEA">
              <w:rPr>
                <w:sz w:val="18"/>
                <w:szCs w:val="18"/>
                <w:lang w:val="en-IL"/>
              </w:rPr>
              <w:t>Constant</w:t>
            </w:r>
          </w:p>
        </w:tc>
        <w:tc>
          <w:tcPr>
            <w:tcW w:w="0" w:type="auto"/>
            <w:vAlign w:val="center"/>
            <w:hideMark/>
          </w:tcPr>
          <w:p w14:paraId="6EEDA3B1" w14:textId="77777777" w:rsidR="000A1DEA" w:rsidRPr="000A1DEA" w:rsidRDefault="000A1DEA" w:rsidP="000A1DEA">
            <w:pPr>
              <w:spacing w:line="360" w:lineRule="auto"/>
              <w:rPr>
                <w:sz w:val="18"/>
                <w:szCs w:val="18"/>
                <w:lang w:val="en-IL"/>
              </w:rPr>
            </w:pPr>
            <w:r w:rsidRPr="000A1DEA">
              <w:rPr>
                <w:sz w:val="18"/>
                <w:szCs w:val="18"/>
                <w:lang w:val="en-IL"/>
              </w:rPr>
              <w:t>8.464</w:t>
            </w:r>
            <w:r w:rsidRPr="000A1DEA">
              <w:rPr>
                <w:sz w:val="18"/>
                <w:szCs w:val="18"/>
                <w:vertAlign w:val="superscript"/>
                <w:lang w:val="en-IL"/>
              </w:rPr>
              <w:t>***</w:t>
            </w:r>
          </w:p>
        </w:tc>
        <w:tc>
          <w:tcPr>
            <w:tcW w:w="0" w:type="auto"/>
            <w:vAlign w:val="center"/>
            <w:hideMark/>
          </w:tcPr>
          <w:p w14:paraId="2DADB078" w14:textId="77777777" w:rsidR="000A1DEA" w:rsidRPr="000A1DEA" w:rsidRDefault="000A1DEA" w:rsidP="000A1DEA">
            <w:pPr>
              <w:spacing w:line="360" w:lineRule="auto"/>
              <w:rPr>
                <w:sz w:val="18"/>
                <w:szCs w:val="18"/>
                <w:lang w:val="en-IL"/>
              </w:rPr>
            </w:pPr>
            <w:r w:rsidRPr="000A1DEA">
              <w:rPr>
                <w:sz w:val="18"/>
                <w:szCs w:val="18"/>
                <w:lang w:val="en-IL"/>
              </w:rPr>
              <w:t>15.778</w:t>
            </w:r>
            <w:r w:rsidRPr="000A1DEA">
              <w:rPr>
                <w:sz w:val="18"/>
                <w:szCs w:val="18"/>
                <w:vertAlign w:val="superscript"/>
                <w:lang w:val="en-IL"/>
              </w:rPr>
              <w:t>***</w:t>
            </w:r>
          </w:p>
        </w:tc>
        <w:tc>
          <w:tcPr>
            <w:tcW w:w="0" w:type="auto"/>
            <w:vAlign w:val="center"/>
            <w:hideMark/>
          </w:tcPr>
          <w:p w14:paraId="7B57A61C" w14:textId="77777777" w:rsidR="000A1DEA" w:rsidRPr="000A1DEA" w:rsidRDefault="000A1DEA" w:rsidP="000A1DEA">
            <w:pPr>
              <w:spacing w:line="360" w:lineRule="auto"/>
              <w:rPr>
                <w:sz w:val="18"/>
                <w:szCs w:val="18"/>
                <w:lang w:val="en-IL"/>
              </w:rPr>
            </w:pPr>
            <w:r w:rsidRPr="000A1DEA">
              <w:rPr>
                <w:sz w:val="18"/>
                <w:szCs w:val="18"/>
                <w:lang w:val="en-IL"/>
              </w:rPr>
              <w:t>-1.522</w:t>
            </w:r>
          </w:p>
        </w:tc>
      </w:tr>
      <w:tr w:rsidR="000A1DEA" w:rsidRPr="000A1DEA" w14:paraId="19E50FBA" w14:textId="77777777" w:rsidTr="000A1DEA">
        <w:trPr>
          <w:trHeight w:hRule="exact" w:val="283"/>
          <w:tblCellSpacing w:w="15" w:type="dxa"/>
        </w:trPr>
        <w:tc>
          <w:tcPr>
            <w:tcW w:w="0" w:type="auto"/>
            <w:vAlign w:val="center"/>
            <w:hideMark/>
          </w:tcPr>
          <w:p w14:paraId="64599DBA" w14:textId="77777777" w:rsidR="000A1DEA" w:rsidRPr="000A1DEA" w:rsidRDefault="000A1DEA" w:rsidP="000A1DEA">
            <w:pPr>
              <w:spacing w:line="360" w:lineRule="auto"/>
              <w:rPr>
                <w:sz w:val="18"/>
                <w:szCs w:val="18"/>
                <w:lang w:val="en-IL"/>
              </w:rPr>
            </w:pPr>
          </w:p>
        </w:tc>
        <w:tc>
          <w:tcPr>
            <w:tcW w:w="0" w:type="auto"/>
            <w:vAlign w:val="center"/>
            <w:hideMark/>
          </w:tcPr>
          <w:p w14:paraId="5D04DA16" w14:textId="77777777" w:rsidR="000A1DEA" w:rsidRPr="000A1DEA" w:rsidRDefault="000A1DEA" w:rsidP="000A1DEA">
            <w:pPr>
              <w:spacing w:line="360" w:lineRule="auto"/>
              <w:rPr>
                <w:sz w:val="18"/>
                <w:szCs w:val="18"/>
                <w:lang w:val="en-IL"/>
              </w:rPr>
            </w:pPr>
            <w:r w:rsidRPr="000A1DEA">
              <w:rPr>
                <w:sz w:val="18"/>
                <w:szCs w:val="18"/>
                <w:lang w:val="en-IL"/>
              </w:rPr>
              <w:t>(1.428)</w:t>
            </w:r>
          </w:p>
        </w:tc>
        <w:tc>
          <w:tcPr>
            <w:tcW w:w="0" w:type="auto"/>
            <w:vAlign w:val="center"/>
            <w:hideMark/>
          </w:tcPr>
          <w:p w14:paraId="1E2F5EF4" w14:textId="77777777" w:rsidR="000A1DEA" w:rsidRPr="000A1DEA" w:rsidRDefault="000A1DEA" w:rsidP="000A1DEA">
            <w:pPr>
              <w:spacing w:line="360" w:lineRule="auto"/>
              <w:rPr>
                <w:sz w:val="18"/>
                <w:szCs w:val="18"/>
                <w:lang w:val="en-IL"/>
              </w:rPr>
            </w:pPr>
            <w:r w:rsidRPr="000A1DEA">
              <w:rPr>
                <w:sz w:val="18"/>
                <w:szCs w:val="18"/>
                <w:lang w:val="en-IL"/>
              </w:rPr>
              <w:t>(1.541)</w:t>
            </w:r>
          </w:p>
        </w:tc>
        <w:tc>
          <w:tcPr>
            <w:tcW w:w="0" w:type="auto"/>
            <w:vAlign w:val="center"/>
            <w:hideMark/>
          </w:tcPr>
          <w:p w14:paraId="1A5A6BC4" w14:textId="77777777" w:rsidR="000A1DEA" w:rsidRPr="000A1DEA" w:rsidRDefault="000A1DEA" w:rsidP="000A1DEA">
            <w:pPr>
              <w:spacing w:line="360" w:lineRule="auto"/>
              <w:rPr>
                <w:sz w:val="18"/>
                <w:szCs w:val="18"/>
                <w:lang w:val="en-IL"/>
              </w:rPr>
            </w:pPr>
            <w:r w:rsidRPr="000A1DEA">
              <w:rPr>
                <w:sz w:val="18"/>
                <w:szCs w:val="18"/>
                <w:lang w:val="en-IL"/>
              </w:rPr>
              <w:t>(4.442)</w:t>
            </w:r>
          </w:p>
        </w:tc>
      </w:tr>
      <w:tr w:rsidR="000A1DEA" w:rsidRPr="000A1DEA" w14:paraId="68DA90D7" w14:textId="77777777" w:rsidTr="000A1DEA">
        <w:trPr>
          <w:trHeight w:hRule="exact" w:val="283"/>
          <w:tblCellSpacing w:w="15" w:type="dxa"/>
        </w:trPr>
        <w:tc>
          <w:tcPr>
            <w:tcW w:w="0" w:type="auto"/>
            <w:gridSpan w:val="4"/>
            <w:tcBorders>
              <w:bottom w:val="single" w:sz="6" w:space="0" w:color="000000"/>
            </w:tcBorders>
            <w:vAlign w:val="center"/>
            <w:hideMark/>
          </w:tcPr>
          <w:p w14:paraId="3A73002D" w14:textId="77777777" w:rsidR="000A1DEA" w:rsidRPr="000A1DEA" w:rsidRDefault="000A1DEA" w:rsidP="000A1DEA">
            <w:pPr>
              <w:spacing w:line="360" w:lineRule="auto"/>
              <w:rPr>
                <w:sz w:val="18"/>
                <w:szCs w:val="18"/>
                <w:lang w:val="en-IL"/>
              </w:rPr>
            </w:pPr>
          </w:p>
        </w:tc>
      </w:tr>
      <w:tr w:rsidR="000A1DEA" w:rsidRPr="000A1DEA" w14:paraId="60F87C9C" w14:textId="77777777" w:rsidTr="000A1DEA">
        <w:trPr>
          <w:trHeight w:hRule="exact" w:val="283"/>
          <w:tblCellSpacing w:w="15" w:type="dxa"/>
        </w:trPr>
        <w:tc>
          <w:tcPr>
            <w:tcW w:w="0" w:type="auto"/>
            <w:vAlign w:val="center"/>
            <w:hideMark/>
          </w:tcPr>
          <w:p w14:paraId="23F387C9" w14:textId="77777777" w:rsidR="000A1DEA" w:rsidRPr="000A1DEA" w:rsidRDefault="000A1DEA" w:rsidP="000A1DEA">
            <w:pPr>
              <w:spacing w:line="360" w:lineRule="auto"/>
              <w:rPr>
                <w:sz w:val="18"/>
                <w:szCs w:val="18"/>
                <w:lang w:val="en-IL"/>
              </w:rPr>
            </w:pPr>
            <w:r w:rsidRPr="000A1DEA">
              <w:rPr>
                <w:sz w:val="18"/>
                <w:szCs w:val="18"/>
                <w:lang w:val="en-IL"/>
              </w:rPr>
              <w:t>Country</w:t>
            </w:r>
          </w:p>
        </w:tc>
        <w:tc>
          <w:tcPr>
            <w:tcW w:w="0" w:type="auto"/>
            <w:vAlign w:val="center"/>
            <w:hideMark/>
          </w:tcPr>
          <w:p w14:paraId="50ACF147"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15B100AB"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42736BB9"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079C13CC" w14:textId="77777777" w:rsidTr="000A1DEA">
        <w:trPr>
          <w:trHeight w:hRule="exact" w:val="283"/>
          <w:tblCellSpacing w:w="15" w:type="dxa"/>
        </w:trPr>
        <w:tc>
          <w:tcPr>
            <w:tcW w:w="0" w:type="auto"/>
            <w:vAlign w:val="center"/>
            <w:hideMark/>
          </w:tcPr>
          <w:p w14:paraId="37D155CC" w14:textId="77777777" w:rsidR="000A1DEA" w:rsidRPr="000A1DEA" w:rsidRDefault="000A1DEA" w:rsidP="000A1DEA">
            <w:pPr>
              <w:spacing w:line="360" w:lineRule="auto"/>
              <w:rPr>
                <w:sz w:val="18"/>
                <w:szCs w:val="18"/>
                <w:lang w:val="en-IL"/>
              </w:rPr>
            </w:pPr>
            <w:r w:rsidRPr="000A1DEA">
              <w:rPr>
                <w:sz w:val="18"/>
                <w:szCs w:val="18"/>
                <w:lang w:val="en-IL"/>
              </w:rPr>
              <w:t>Time</w:t>
            </w:r>
          </w:p>
        </w:tc>
        <w:tc>
          <w:tcPr>
            <w:tcW w:w="0" w:type="auto"/>
            <w:vAlign w:val="center"/>
            <w:hideMark/>
          </w:tcPr>
          <w:p w14:paraId="74D546E0"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350D026D"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4F22DD99"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54483BC7" w14:textId="77777777" w:rsidTr="000A1DEA">
        <w:trPr>
          <w:trHeight w:hRule="exact" w:val="283"/>
          <w:tblCellSpacing w:w="15" w:type="dxa"/>
        </w:trPr>
        <w:tc>
          <w:tcPr>
            <w:tcW w:w="0" w:type="auto"/>
            <w:vAlign w:val="center"/>
            <w:hideMark/>
          </w:tcPr>
          <w:p w14:paraId="09B02B17" w14:textId="77777777" w:rsidR="000A1DEA" w:rsidRPr="000A1DEA" w:rsidRDefault="000A1DEA" w:rsidP="000A1DEA">
            <w:pPr>
              <w:spacing w:line="360" w:lineRule="auto"/>
              <w:rPr>
                <w:sz w:val="18"/>
                <w:szCs w:val="18"/>
                <w:lang w:val="en-IL"/>
              </w:rPr>
            </w:pPr>
            <w:r w:rsidRPr="000A1DEA">
              <w:rPr>
                <w:sz w:val="18"/>
                <w:szCs w:val="18"/>
                <w:lang w:val="en-IL"/>
              </w:rPr>
              <w:t>GDP</w:t>
            </w:r>
          </w:p>
        </w:tc>
        <w:tc>
          <w:tcPr>
            <w:tcW w:w="0" w:type="auto"/>
            <w:vAlign w:val="center"/>
            <w:hideMark/>
          </w:tcPr>
          <w:p w14:paraId="4671CAC0"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167C06D6"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2F1F067A"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65A99A4C" w14:textId="77777777" w:rsidTr="000A1DEA">
        <w:trPr>
          <w:trHeight w:hRule="exact" w:val="283"/>
          <w:tblCellSpacing w:w="15" w:type="dxa"/>
        </w:trPr>
        <w:tc>
          <w:tcPr>
            <w:tcW w:w="0" w:type="auto"/>
            <w:vAlign w:val="center"/>
            <w:hideMark/>
          </w:tcPr>
          <w:p w14:paraId="722A29BE" w14:textId="77777777" w:rsidR="000A1DEA" w:rsidRPr="000A1DEA" w:rsidRDefault="000A1DEA" w:rsidP="000A1DEA">
            <w:pPr>
              <w:spacing w:line="360" w:lineRule="auto"/>
              <w:rPr>
                <w:sz w:val="18"/>
                <w:szCs w:val="18"/>
                <w:lang w:val="en-IL"/>
              </w:rPr>
            </w:pPr>
            <w:r w:rsidRPr="000A1DEA">
              <w:rPr>
                <w:sz w:val="18"/>
                <w:szCs w:val="18"/>
                <w:lang w:val="en-IL"/>
              </w:rPr>
              <w:t>Migrant Stock</w:t>
            </w:r>
          </w:p>
        </w:tc>
        <w:tc>
          <w:tcPr>
            <w:tcW w:w="0" w:type="auto"/>
            <w:vAlign w:val="center"/>
            <w:hideMark/>
          </w:tcPr>
          <w:p w14:paraId="56903FCE"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76EC9D52"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6E5C4AAC"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24DD16EA" w14:textId="77777777" w:rsidTr="000A1DEA">
        <w:trPr>
          <w:trHeight w:hRule="exact" w:val="283"/>
          <w:tblCellSpacing w:w="15" w:type="dxa"/>
        </w:trPr>
        <w:tc>
          <w:tcPr>
            <w:tcW w:w="0" w:type="auto"/>
            <w:vAlign w:val="center"/>
            <w:hideMark/>
          </w:tcPr>
          <w:p w14:paraId="36915284" w14:textId="77777777" w:rsidR="000A1DEA" w:rsidRPr="000A1DEA" w:rsidRDefault="000A1DEA" w:rsidP="000A1DEA">
            <w:pPr>
              <w:spacing w:line="360" w:lineRule="auto"/>
              <w:rPr>
                <w:sz w:val="18"/>
                <w:szCs w:val="18"/>
                <w:lang w:val="en-IL"/>
              </w:rPr>
            </w:pPr>
            <w:r w:rsidRPr="000A1DEA">
              <w:rPr>
                <w:sz w:val="18"/>
                <w:szCs w:val="18"/>
                <w:lang w:val="en-IL"/>
              </w:rPr>
              <w:t>EU Member</w:t>
            </w:r>
          </w:p>
        </w:tc>
        <w:tc>
          <w:tcPr>
            <w:tcW w:w="0" w:type="auto"/>
            <w:vAlign w:val="center"/>
            <w:hideMark/>
          </w:tcPr>
          <w:p w14:paraId="001763EE"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1C614A00"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5B609FBE"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48E5274B" w14:textId="77777777" w:rsidTr="000A1DEA">
        <w:trPr>
          <w:trHeight w:hRule="exact" w:val="283"/>
          <w:tblCellSpacing w:w="15" w:type="dxa"/>
        </w:trPr>
        <w:tc>
          <w:tcPr>
            <w:tcW w:w="0" w:type="auto"/>
            <w:vAlign w:val="center"/>
            <w:hideMark/>
          </w:tcPr>
          <w:p w14:paraId="50C4CF25" w14:textId="77777777" w:rsidR="000A1DEA" w:rsidRPr="000A1DEA" w:rsidRDefault="000A1DEA" w:rsidP="000A1DEA">
            <w:pPr>
              <w:spacing w:line="360" w:lineRule="auto"/>
              <w:rPr>
                <w:sz w:val="18"/>
                <w:szCs w:val="18"/>
                <w:lang w:val="en-IL"/>
              </w:rPr>
            </w:pPr>
            <w:r w:rsidRPr="000A1DEA">
              <w:rPr>
                <w:sz w:val="18"/>
                <w:szCs w:val="18"/>
                <w:lang w:val="en-IL"/>
              </w:rPr>
              <w:t>Schengen Member</w:t>
            </w:r>
          </w:p>
        </w:tc>
        <w:tc>
          <w:tcPr>
            <w:tcW w:w="0" w:type="auto"/>
            <w:vAlign w:val="center"/>
            <w:hideMark/>
          </w:tcPr>
          <w:p w14:paraId="294BAADD"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56E6B3C1"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6B8ADA4A"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082DA076" w14:textId="77777777" w:rsidTr="000A1DEA">
        <w:trPr>
          <w:trHeight w:hRule="exact" w:val="283"/>
          <w:tblCellSpacing w:w="15" w:type="dxa"/>
        </w:trPr>
        <w:tc>
          <w:tcPr>
            <w:tcW w:w="0" w:type="auto"/>
            <w:gridSpan w:val="4"/>
            <w:tcBorders>
              <w:bottom w:val="single" w:sz="6" w:space="0" w:color="000000"/>
            </w:tcBorders>
            <w:vAlign w:val="center"/>
            <w:hideMark/>
          </w:tcPr>
          <w:p w14:paraId="1A213CFE" w14:textId="77777777" w:rsidR="000A1DEA" w:rsidRPr="000A1DEA" w:rsidRDefault="000A1DEA" w:rsidP="000A1DEA">
            <w:pPr>
              <w:spacing w:line="360" w:lineRule="auto"/>
              <w:rPr>
                <w:sz w:val="18"/>
                <w:szCs w:val="18"/>
                <w:lang w:val="en-IL"/>
              </w:rPr>
            </w:pPr>
          </w:p>
        </w:tc>
      </w:tr>
      <w:tr w:rsidR="000A1DEA" w:rsidRPr="000A1DEA" w14:paraId="6AB231D6" w14:textId="77777777" w:rsidTr="000A1DEA">
        <w:trPr>
          <w:trHeight w:hRule="exact" w:val="283"/>
          <w:tblCellSpacing w:w="15" w:type="dxa"/>
        </w:trPr>
        <w:tc>
          <w:tcPr>
            <w:tcW w:w="0" w:type="auto"/>
            <w:vAlign w:val="center"/>
            <w:hideMark/>
          </w:tcPr>
          <w:p w14:paraId="59718D95" w14:textId="77777777" w:rsidR="000A1DEA" w:rsidRPr="000A1DEA" w:rsidRDefault="000A1DEA" w:rsidP="000A1DEA">
            <w:pPr>
              <w:spacing w:line="360" w:lineRule="auto"/>
              <w:rPr>
                <w:sz w:val="18"/>
                <w:szCs w:val="18"/>
                <w:lang w:val="en-IL"/>
              </w:rPr>
            </w:pPr>
            <w:r w:rsidRPr="000A1DEA">
              <w:rPr>
                <w:sz w:val="18"/>
                <w:szCs w:val="18"/>
                <w:lang w:val="en-IL"/>
              </w:rPr>
              <w:t>Observations</w:t>
            </w:r>
          </w:p>
        </w:tc>
        <w:tc>
          <w:tcPr>
            <w:tcW w:w="0" w:type="auto"/>
            <w:vAlign w:val="center"/>
            <w:hideMark/>
          </w:tcPr>
          <w:p w14:paraId="7451683D" w14:textId="77777777" w:rsidR="000A1DEA" w:rsidRPr="000A1DEA" w:rsidRDefault="000A1DEA" w:rsidP="000A1DEA">
            <w:pPr>
              <w:spacing w:line="360" w:lineRule="auto"/>
              <w:rPr>
                <w:sz w:val="18"/>
                <w:szCs w:val="18"/>
                <w:lang w:val="en-IL"/>
              </w:rPr>
            </w:pPr>
            <w:r w:rsidRPr="000A1DEA">
              <w:rPr>
                <w:sz w:val="18"/>
                <w:szCs w:val="18"/>
                <w:lang w:val="en-IL"/>
              </w:rPr>
              <w:t>301</w:t>
            </w:r>
          </w:p>
        </w:tc>
        <w:tc>
          <w:tcPr>
            <w:tcW w:w="0" w:type="auto"/>
            <w:vAlign w:val="center"/>
            <w:hideMark/>
          </w:tcPr>
          <w:p w14:paraId="7218E790" w14:textId="77777777" w:rsidR="000A1DEA" w:rsidRPr="000A1DEA" w:rsidRDefault="000A1DEA" w:rsidP="000A1DEA">
            <w:pPr>
              <w:spacing w:line="360" w:lineRule="auto"/>
              <w:rPr>
                <w:sz w:val="18"/>
                <w:szCs w:val="18"/>
                <w:lang w:val="en-IL"/>
              </w:rPr>
            </w:pPr>
            <w:r w:rsidRPr="000A1DEA">
              <w:rPr>
                <w:sz w:val="18"/>
                <w:szCs w:val="18"/>
                <w:lang w:val="en-IL"/>
              </w:rPr>
              <w:t>299</w:t>
            </w:r>
          </w:p>
        </w:tc>
        <w:tc>
          <w:tcPr>
            <w:tcW w:w="0" w:type="auto"/>
            <w:vAlign w:val="center"/>
            <w:hideMark/>
          </w:tcPr>
          <w:p w14:paraId="407885CF" w14:textId="77777777" w:rsidR="000A1DEA" w:rsidRPr="000A1DEA" w:rsidRDefault="000A1DEA" w:rsidP="000A1DEA">
            <w:pPr>
              <w:spacing w:line="360" w:lineRule="auto"/>
              <w:rPr>
                <w:sz w:val="18"/>
                <w:szCs w:val="18"/>
                <w:lang w:val="en-IL"/>
              </w:rPr>
            </w:pPr>
            <w:r w:rsidRPr="000A1DEA">
              <w:rPr>
                <w:sz w:val="18"/>
                <w:szCs w:val="18"/>
                <w:lang w:val="en-IL"/>
              </w:rPr>
              <w:t>208</w:t>
            </w:r>
          </w:p>
        </w:tc>
      </w:tr>
      <w:tr w:rsidR="000A1DEA" w:rsidRPr="000A1DEA" w14:paraId="0ABCC330" w14:textId="77777777" w:rsidTr="000A1DEA">
        <w:trPr>
          <w:trHeight w:hRule="exact" w:val="283"/>
          <w:tblCellSpacing w:w="15" w:type="dxa"/>
        </w:trPr>
        <w:tc>
          <w:tcPr>
            <w:tcW w:w="0" w:type="auto"/>
            <w:gridSpan w:val="4"/>
            <w:tcBorders>
              <w:bottom w:val="single" w:sz="6" w:space="0" w:color="000000"/>
            </w:tcBorders>
            <w:vAlign w:val="center"/>
            <w:hideMark/>
          </w:tcPr>
          <w:p w14:paraId="51642A6F" w14:textId="77777777" w:rsidR="000A1DEA" w:rsidRPr="000A1DEA" w:rsidRDefault="000A1DEA" w:rsidP="000A1DEA">
            <w:pPr>
              <w:spacing w:line="360" w:lineRule="auto"/>
              <w:rPr>
                <w:sz w:val="18"/>
                <w:szCs w:val="18"/>
                <w:lang w:val="en-IL"/>
              </w:rPr>
            </w:pPr>
          </w:p>
        </w:tc>
      </w:tr>
      <w:tr w:rsidR="000A1DEA" w:rsidRPr="000A1DEA" w14:paraId="1204C002" w14:textId="77777777" w:rsidTr="000A1DEA">
        <w:trPr>
          <w:trHeight w:hRule="exact" w:val="283"/>
          <w:tblCellSpacing w:w="15" w:type="dxa"/>
        </w:trPr>
        <w:tc>
          <w:tcPr>
            <w:tcW w:w="0" w:type="auto"/>
            <w:vAlign w:val="center"/>
            <w:hideMark/>
          </w:tcPr>
          <w:p w14:paraId="0698BA45" w14:textId="77777777" w:rsidR="000A1DEA" w:rsidRPr="000A1DEA" w:rsidRDefault="000A1DEA" w:rsidP="000A1DEA">
            <w:pPr>
              <w:spacing w:line="360" w:lineRule="auto"/>
              <w:rPr>
                <w:sz w:val="18"/>
                <w:szCs w:val="18"/>
                <w:lang w:val="en-IL"/>
              </w:rPr>
            </w:pPr>
            <w:r w:rsidRPr="000A1DEA">
              <w:rPr>
                <w:i/>
                <w:iCs/>
                <w:sz w:val="18"/>
                <w:szCs w:val="18"/>
                <w:lang w:val="en-IL"/>
              </w:rPr>
              <w:t>Note:</w:t>
            </w:r>
          </w:p>
        </w:tc>
        <w:tc>
          <w:tcPr>
            <w:tcW w:w="0" w:type="auto"/>
            <w:gridSpan w:val="3"/>
            <w:vAlign w:val="center"/>
            <w:hideMark/>
          </w:tcPr>
          <w:p w14:paraId="2C2E9487" w14:textId="77777777" w:rsidR="000A1DEA" w:rsidRPr="000A1DEA" w:rsidRDefault="000A1DEA" w:rsidP="000A1DEA">
            <w:pPr>
              <w:spacing w:line="360" w:lineRule="auto"/>
              <w:rPr>
                <w:sz w:val="18"/>
                <w:szCs w:val="18"/>
                <w:lang w:val="en-IL"/>
              </w:rPr>
            </w:pPr>
            <w:r w:rsidRPr="000A1DEA">
              <w:rPr>
                <w:sz w:val="18"/>
                <w:szCs w:val="18"/>
                <w:vertAlign w:val="superscript"/>
                <w:lang w:val="en-IL"/>
              </w:rPr>
              <w:t>*</w:t>
            </w:r>
            <w:r w:rsidRPr="000A1DEA">
              <w:rPr>
                <w:sz w:val="18"/>
                <w:szCs w:val="18"/>
                <w:lang w:val="en-IL"/>
              </w:rPr>
              <w:t>p&lt;0.1; </w:t>
            </w:r>
            <w:r w:rsidRPr="000A1DEA">
              <w:rPr>
                <w:sz w:val="18"/>
                <w:szCs w:val="18"/>
                <w:vertAlign w:val="superscript"/>
                <w:lang w:val="en-IL"/>
              </w:rPr>
              <w:t>**</w:t>
            </w:r>
            <w:r w:rsidRPr="000A1DEA">
              <w:rPr>
                <w:sz w:val="18"/>
                <w:szCs w:val="18"/>
                <w:lang w:val="en-IL"/>
              </w:rPr>
              <w:t>p&lt;0.05; </w:t>
            </w:r>
            <w:r w:rsidRPr="000A1DEA">
              <w:rPr>
                <w:sz w:val="18"/>
                <w:szCs w:val="18"/>
                <w:vertAlign w:val="superscript"/>
                <w:lang w:val="en-IL"/>
              </w:rPr>
              <w:t>***</w:t>
            </w:r>
            <w:r w:rsidRPr="000A1DEA">
              <w:rPr>
                <w:sz w:val="18"/>
                <w:szCs w:val="18"/>
                <w:lang w:val="en-IL"/>
              </w:rPr>
              <w:t>p&lt;0.01</w:t>
            </w:r>
          </w:p>
        </w:tc>
      </w:tr>
    </w:tbl>
    <w:p w14:paraId="52BA5E35" w14:textId="3BF8A69F" w:rsidR="0092577D" w:rsidRDefault="000A1DEA" w:rsidP="00A751DF">
      <w:pPr>
        <w:spacing w:line="360" w:lineRule="auto"/>
      </w:pPr>
      <w:r>
        <w:lastRenderedPageBreak/>
        <w:br/>
      </w:r>
      <w:r w:rsidR="00B25211">
        <w:t xml:space="preserve">Unlike </w:t>
      </w:r>
      <w:r w:rsidR="0092577D">
        <w:t>MW policy</w:t>
      </w:r>
      <w:r w:rsidR="00B25211">
        <w:t>, which</w:t>
      </w:r>
      <w:r w:rsidR="0092577D">
        <w:t xml:space="preserve"> can be assumed to be exogenous to migration trends, this is not the case for median or first-</w:t>
      </w:r>
      <w:r w:rsidR="00C40595">
        <w:t>decile</w:t>
      </w:r>
      <w:r w:rsidR="0092577D">
        <w:t xml:space="preserve"> wages. </w:t>
      </w:r>
      <w:r w:rsidR="00B25211">
        <w:t xml:space="preserve">Rising wages cause a rise in expected wages, which in turn cause a rise in immigration. The increased immigration increases labour supply </w:t>
      </w:r>
      <w:r w:rsidR="007B44A6">
        <w:t xml:space="preserve">and </w:t>
      </w:r>
      <w:r w:rsidR="00B25211">
        <w:t xml:space="preserve">decreases wages. </w:t>
      </w:r>
      <w:r w:rsidR="00E342E1">
        <w:t xml:space="preserve">This process will positively bias our results, meaning the effect of median wage still impacts migration significantly less than minimum wages. Appendix </w:t>
      </w:r>
      <w:r w:rsidR="00587EAF">
        <w:t>B</w:t>
      </w:r>
      <w:r w:rsidR="00E342E1">
        <w:t xml:space="preserve"> shows similar results for first </w:t>
      </w:r>
      <w:r w:rsidR="00C40595">
        <w:t>decile</w:t>
      </w:r>
      <w:r w:rsidR="00E342E1">
        <w:t xml:space="preserve"> wages.</w:t>
      </w:r>
    </w:p>
    <w:p w14:paraId="22A396BA" w14:textId="736AA40A" w:rsidR="00587EAF" w:rsidRDefault="00587EAF" w:rsidP="00A751DF">
      <w:pPr>
        <w:spacing w:line="360" w:lineRule="auto"/>
      </w:pPr>
      <w:r>
        <w:t xml:space="preserve">The results showing </w:t>
      </w:r>
      <w:r w:rsidR="00B13D60">
        <w:t xml:space="preserve">the negligible effect of median and </w:t>
      </w:r>
      <w:r w:rsidR="00C40595">
        <w:t>decile</w:t>
      </w:r>
      <w:r w:rsidR="00B13D60">
        <w:t xml:space="preserve"> wages on migration suggest interesting conclusions. </w:t>
      </w:r>
      <w:r w:rsidR="00D2435B">
        <w:t xml:space="preserve">One </w:t>
      </w:r>
      <w:r w:rsidR="00B13D60">
        <w:t xml:space="preserve">is that when migrants estimate their expected wages, they give higher weight to the MW than the median wage. This might be because migrants </w:t>
      </w:r>
      <w:r w:rsidR="007B44A6">
        <w:t xml:space="preserve">tend to be </w:t>
      </w:r>
      <w:r w:rsidR="00B13D60">
        <w:t>low-skilled or because of their lower bargaining power. Another possibility is that minimum wages serve as a</w:t>
      </w:r>
      <w:r w:rsidR="00EA1332">
        <w:t>n estimation</w:t>
      </w:r>
      <w:r w:rsidR="00B13D60">
        <w:t xml:space="preserve"> </w:t>
      </w:r>
      <w:r w:rsidR="00D2435B">
        <w:t xml:space="preserve">for migrants due to </w:t>
      </w:r>
      <w:r w:rsidR="00EA1332">
        <w:t xml:space="preserve">limited </w:t>
      </w:r>
      <w:r w:rsidR="00D2435B">
        <w:t>access to more precise data. In our research we don’t delve into the method migrants estimate their</w:t>
      </w:r>
      <w:r w:rsidR="00EA1332">
        <w:t xml:space="preserve"> expected</w:t>
      </w:r>
      <w:r w:rsidR="00D2435B">
        <w:t xml:space="preserve"> wages, but it might be an interesting question to pursue.</w:t>
      </w:r>
    </w:p>
    <w:p w14:paraId="79EE7411" w14:textId="77777777" w:rsidR="00B13D60" w:rsidRPr="00A751DF" w:rsidRDefault="00B13D60" w:rsidP="00A751DF">
      <w:pPr>
        <w:spacing w:line="360" w:lineRule="auto"/>
      </w:pPr>
    </w:p>
    <w:p w14:paraId="431E61E8" w14:textId="77777777" w:rsidR="00360A1B" w:rsidRPr="00E21BCD" w:rsidRDefault="00360A1B" w:rsidP="00360A1B">
      <w:pPr>
        <w:spacing w:line="360" w:lineRule="auto"/>
        <w:rPr>
          <w:lang w:val="en-GB"/>
        </w:rPr>
      </w:pPr>
      <w:r w:rsidRPr="00E21BCD">
        <w:rPr>
          <w:lang w:val="en-GB"/>
        </w:rPr>
        <w:br w:type="page"/>
      </w:r>
    </w:p>
    <w:p w14:paraId="56EB776F" w14:textId="743910D2" w:rsidR="004A4864" w:rsidRPr="00E21BCD" w:rsidRDefault="004A4864" w:rsidP="00564A5A">
      <w:pPr>
        <w:spacing w:line="360" w:lineRule="auto"/>
        <w:jc w:val="center"/>
        <w:rPr>
          <w:b/>
          <w:lang w:val="en-GB"/>
        </w:rPr>
      </w:pPr>
    </w:p>
    <w:p w14:paraId="0AB4852B" w14:textId="77777777" w:rsidR="003821F8" w:rsidRPr="00E21BCD" w:rsidRDefault="00000000" w:rsidP="006D20FB">
      <w:pPr>
        <w:pStyle w:val="Heading2"/>
      </w:pPr>
      <w:r w:rsidRPr="00E21BCD">
        <w:t>Conclusions</w:t>
      </w:r>
    </w:p>
    <w:p w14:paraId="63B72F60" w14:textId="7382FFAA" w:rsidR="00C81F48" w:rsidRPr="00E21BCD" w:rsidRDefault="00C7698E" w:rsidP="003914A7">
      <w:pPr>
        <w:spacing w:line="360" w:lineRule="auto"/>
        <w:rPr>
          <w:lang w:val="en-GB"/>
        </w:rPr>
      </w:pPr>
      <w:r w:rsidRPr="00E21BCD">
        <w:rPr>
          <w:lang w:val="en-GB"/>
        </w:rPr>
        <w:t>To summarize:</w:t>
      </w:r>
      <w:r w:rsidRPr="00E21BCD">
        <w:rPr>
          <w:lang w:val="en-GB"/>
        </w:rPr>
        <w:br/>
      </w:r>
      <w:r w:rsidR="0034180E" w:rsidRPr="00E21BCD">
        <w:rPr>
          <w:lang w:val="en-GB"/>
        </w:rPr>
        <w:t xml:space="preserve">We study whether minimum wage changes </w:t>
      </w:r>
      <w:r w:rsidR="00F36135">
        <w:rPr>
          <w:lang w:val="en-GB"/>
        </w:rPr>
        <w:t>influence</w:t>
      </w:r>
      <w:r w:rsidR="0034180E" w:rsidRPr="00E21BCD">
        <w:rPr>
          <w:lang w:val="en-GB"/>
        </w:rPr>
        <w:t xml:space="preserve"> migration flow</w:t>
      </w:r>
      <w:r w:rsidR="00F36135">
        <w:rPr>
          <w:lang w:val="en-GB"/>
        </w:rPr>
        <w:t>s</w:t>
      </w:r>
      <w:r w:rsidR="0034180E" w:rsidRPr="00E21BCD">
        <w:rPr>
          <w:lang w:val="en-GB"/>
        </w:rPr>
        <w:t xml:space="preserve"> </w:t>
      </w:r>
      <w:r w:rsidR="00C81F48" w:rsidRPr="00E21BCD">
        <w:rPr>
          <w:lang w:val="en-GB"/>
        </w:rPr>
        <w:t xml:space="preserve">between </w:t>
      </w:r>
      <w:r w:rsidR="0034180E" w:rsidRPr="00E21BCD">
        <w:rPr>
          <w:lang w:val="en-GB"/>
        </w:rPr>
        <w:t>Europe</w:t>
      </w:r>
      <w:r w:rsidR="00C81F48" w:rsidRPr="00E21BCD">
        <w:rPr>
          <w:lang w:val="en-GB"/>
        </w:rPr>
        <w:t xml:space="preserve">an countries. </w:t>
      </w:r>
      <w:r w:rsidR="005A2664" w:rsidRPr="00E21BCD">
        <w:rPr>
          <w:lang w:val="en-GB"/>
        </w:rPr>
        <w:t xml:space="preserve">We found that minimum wage has a positive effect on both </w:t>
      </w:r>
      <w:r w:rsidR="002B6C11" w:rsidRPr="00E21BCD">
        <w:rPr>
          <w:lang w:val="en-GB"/>
        </w:rPr>
        <w:t>emigration and immigration</w:t>
      </w:r>
      <w:r w:rsidR="003914A7" w:rsidRPr="00E21BCD">
        <w:rPr>
          <w:lang w:val="en-GB"/>
        </w:rPr>
        <w:t xml:space="preserve"> that is most prominent a year after the change</w:t>
      </w:r>
      <w:r w:rsidR="002B6C11" w:rsidRPr="00E21BCD">
        <w:rPr>
          <w:lang w:val="en-GB"/>
        </w:rPr>
        <w:t>.</w:t>
      </w:r>
    </w:p>
    <w:p w14:paraId="1ACEF662" w14:textId="64C88855" w:rsidR="00C81F48" w:rsidRPr="00F36135" w:rsidRDefault="00774AD1" w:rsidP="00480B43">
      <w:pPr>
        <w:spacing w:line="360" w:lineRule="auto"/>
      </w:pPr>
      <w:r w:rsidRPr="00E21BCD">
        <w:rPr>
          <w:lang w:val="en-GB"/>
        </w:rPr>
        <w:t>At first glance, it seems our result</w:t>
      </w:r>
      <w:r w:rsidR="0020312E" w:rsidRPr="00E21BCD">
        <w:rPr>
          <w:lang w:val="en-GB"/>
        </w:rPr>
        <w:t>s</w:t>
      </w:r>
      <w:r w:rsidRPr="00E21BCD">
        <w:rPr>
          <w:lang w:val="en-GB"/>
        </w:rPr>
        <w:t xml:space="preserve"> match </w:t>
      </w:r>
      <w:r w:rsidR="0020312E" w:rsidRPr="00E21BCD">
        <w:rPr>
          <w:lang w:val="en-GB"/>
        </w:rPr>
        <w:t xml:space="preserve">with </w:t>
      </w:r>
      <w:proofErr w:type="spellStart"/>
      <w:r w:rsidR="00D97F13" w:rsidRPr="00E21BCD">
        <w:rPr>
          <w:color w:val="000000"/>
          <w:lang w:val="en-GB"/>
        </w:rPr>
        <w:t>Boffy</w:t>
      </w:r>
      <w:proofErr w:type="spellEnd"/>
      <w:r w:rsidR="00D97F13" w:rsidRPr="00E21BCD">
        <w:rPr>
          <w:color w:val="000000"/>
          <w:lang w:val="en-GB"/>
        </w:rPr>
        <w:t xml:space="preserve">-Ramirez (2013) &amp; </w:t>
      </w:r>
      <w:r w:rsidR="00D97F13" w:rsidRPr="00E21BCD">
        <w:rPr>
          <w:lang w:val="en-GB"/>
        </w:rPr>
        <w:t>Giulietti</w:t>
      </w:r>
      <w:r w:rsidRPr="00E21BCD">
        <w:rPr>
          <w:lang w:val="en-GB"/>
        </w:rPr>
        <w:t xml:space="preserve"> </w:t>
      </w:r>
      <w:r w:rsidR="00D97F13" w:rsidRPr="00E21BCD">
        <w:rPr>
          <w:lang w:val="en-GB"/>
        </w:rPr>
        <w:t xml:space="preserve">(2014) papers </w:t>
      </w:r>
      <w:r w:rsidRPr="00E21BCD">
        <w:rPr>
          <w:lang w:val="en-GB"/>
        </w:rPr>
        <w:t xml:space="preserve">– minimum wage has a positive effect on </w:t>
      </w:r>
      <w:r w:rsidR="00D97F13" w:rsidRPr="00E21BCD">
        <w:rPr>
          <w:lang w:val="en-GB"/>
        </w:rPr>
        <w:t>im</w:t>
      </w:r>
      <w:r w:rsidRPr="00E21BCD">
        <w:rPr>
          <w:lang w:val="en-GB"/>
        </w:rPr>
        <w:t xml:space="preserve">migration. </w:t>
      </w:r>
      <w:r w:rsidR="0020312E" w:rsidRPr="00E21BCD">
        <w:rPr>
          <w:lang w:val="en-GB"/>
        </w:rPr>
        <w:t>However, a</w:t>
      </w:r>
      <w:r w:rsidRPr="00E21BCD">
        <w:rPr>
          <w:lang w:val="en-GB"/>
        </w:rPr>
        <w:t xml:space="preserve"> </w:t>
      </w:r>
      <w:r w:rsidR="0020312E" w:rsidRPr="00E21BCD">
        <w:rPr>
          <w:lang w:val="en-GB"/>
        </w:rPr>
        <w:t>deeper</w:t>
      </w:r>
      <w:r w:rsidRPr="00E21BCD">
        <w:rPr>
          <w:lang w:val="en-GB"/>
        </w:rPr>
        <w:t xml:space="preserve"> look</w:t>
      </w:r>
      <w:r w:rsidR="0020312E" w:rsidRPr="00E21BCD">
        <w:rPr>
          <w:lang w:val="en-GB"/>
        </w:rPr>
        <w:t xml:space="preserve"> </w:t>
      </w:r>
      <w:r w:rsidRPr="00E21BCD">
        <w:rPr>
          <w:lang w:val="en-GB"/>
        </w:rPr>
        <w:t xml:space="preserve">reveals </w:t>
      </w:r>
      <w:r w:rsidR="00480B43" w:rsidRPr="00E21BCD">
        <w:rPr>
          <w:lang w:val="en-GB"/>
        </w:rPr>
        <w:t>another thing</w:t>
      </w:r>
      <w:r w:rsidR="0096535E" w:rsidRPr="00E21BCD">
        <w:rPr>
          <w:lang w:val="en-GB"/>
        </w:rPr>
        <w:t xml:space="preserve">. </w:t>
      </w:r>
      <w:r w:rsidR="00480B43" w:rsidRPr="00E21BCD">
        <w:rPr>
          <w:lang w:val="en-GB"/>
        </w:rPr>
        <w:t xml:space="preserve">According to </w:t>
      </w:r>
      <w:r w:rsidR="00480B43" w:rsidRPr="00E21BCD">
        <w:rPr>
          <w:color w:val="000000"/>
          <w:lang w:val="en-GB"/>
        </w:rPr>
        <w:t>Monras</w:t>
      </w:r>
      <w:r w:rsidR="00F36135">
        <w:rPr>
          <w:color w:val="000000"/>
          <w:lang w:val="en-GB"/>
        </w:rPr>
        <w:t>’</w:t>
      </w:r>
      <w:r w:rsidR="00480B43" w:rsidRPr="00E21BCD">
        <w:rPr>
          <w:color w:val="000000"/>
          <w:lang w:val="en-GB"/>
        </w:rPr>
        <w:t xml:space="preserve"> work (2022), the change in population is due to migration. That must mean there is an increase in emigration, as we observe as well. </w:t>
      </w:r>
      <w:r w:rsidR="0020312E" w:rsidRPr="00E21BCD">
        <w:rPr>
          <w:lang w:val="en-GB"/>
        </w:rPr>
        <w:t xml:space="preserve">Both emigration and immigration are positively affected, but emigration has a slightly larger result. Simple subtraction will </w:t>
      </w:r>
      <w:r w:rsidR="00480B43" w:rsidRPr="00E21BCD">
        <w:rPr>
          <w:lang w:val="en-GB"/>
        </w:rPr>
        <w:t>result with net negative migration, but according to our results, it is not statistically significant.</w:t>
      </w:r>
      <w:r w:rsidR="002F7F72">
        <w:rPr>
          <w:lang w:val="en-GB"/>
        </w:rPr>
        <w:br/>
        <w:t xml:space="preserve">Additionally, we show that minimum wage serves a bigger factor in migration decisions than median or </w:t>
      </w:r>
      <w:r w:rsidR="00C40595">
        <w:rPr>
          <w:lang w:val="en-GB"/>
        </w:rPr>
        <w:t>first-decile</w:t>
      </w:r>
      <w:r w:rsidR="002F7F72">
        <w:rPr>
          <w:lang w:val="en-GB"/>
        </w:rPr>
        <w:t xml:space="preserve"> wages.</w:t>
      </w:r>
    </w:p>
    <w:p w14:paraId="1C5F712B" w14:textId="29FD32DB" w:rsidR="00147DD6" w:rsidRDefault="00480B43" w:rsidP="00147DD6">
      <w:pPr>
        <w:spacing w:line="360" w:lineRule="auto"/>
        <w:rPr>
          <w:rtl/>
          <w:lang w:val="en-GB"/>
        </w:rPr>
      </w:pPr>
      <w:r w:rsidRPr="00E21BCD">
        <w:rPr>
          <w:lang w:val="en-GB"/>
        </w:rPr>
        <w:t>There are two main conclusions deduced</w:t>
      </w:r>
      <w:r w:rsidR="00FC03F7" w:rsidRPr="00E21BCD">
        <w:rPr>
          <w:lang w:val="en-GB"/>
        </w:rPr>
        <w:t xml:space="preserve"> from the</w:t>
      </w:r>
      <w:r w:rsidR="002F7F72">
        <w:rPr>
          <w:lang w:val="en-GB"/>
        </w:rPr>
        <w:t>se</w:t>
      </w:r>
      <w:r w:rsidR="00FC03F7" w:rsidRPr="00E21BCD">
        <w:rPr>
          <w:lang w:val="en-GB"/>
        </w:rPr>
        <w:t xml:space="preserve"> result</w:t>
      </w:r>
      <w:r w:rsidR="002F7F72">
        <w:rPr>
          <w:lang w:val="en-GB"/>
        </w:rPr>
        <w:t>s</w:t>
      </w:r>
      <w:r w:rsidR="00FC03F7" w:rsidRPr="00E21BCD">
        <w:rPr>
          <w:lang w:val="en-GB"/>
        </w:rPr>
        <w:t xml:space="preserve">. The first comes from the fact that the effect is positive for both directions of migration, which means changes to minimum wage cause some people to leave the country and others to move in. </w:t>
      </w:r>
      <w:r w:rsidR="003914A7" w:rsidRPr="00E21BCD">
        <w:rPr>
          <w:lang w:val="en-GB"/>
        </w:rPr>
        <w:t xml:space="preserve">This might be attributed to heterogeneity among migrant populations, such as different wage expectations or </w:t>
      </w:r>
      <w:r w:rsidR="00306B68" w:rsidRPr="00E21BCD">
        <w:rPr>
          <w:lang w:val="en-GB"/>
        </w:rPr>
        <w:t>utility functions</w:t>
      </w:r>
      <w:r w:rsidR="00FC03F7" w:rsidRPr="00E21BCD">
        <w:rPr>
          <w:lang w:val="en-GB"/>
        </w:rPr>
        <w:t xml:space="preserve">. </w:t>
      </w:r>
      <w:r w:rsidR="002F7F72">
        <w:rPr>
          <w:lang w:val="en-GB"/>
        </w:rPr>
        <w:t>The second suggests that minimum wages serve as a b</w:t>
      </w:r>
    </w:p>
    <w:p w14:paraId="2021602F" w14:textId="7FE7944B" w:rsidR="002F7F72" w:rsidRPr="002F7F72" w:rsidRDefault="002F7F72" w:rsidP="00147DD6">
      <w:pPr>
        <w:spacing w:line="360" w:lineRule="auto"/>
      </w:pPr>
      <w:r>
        <w:t>Monras’ (</w:t>
      </w:r>
      <w:r w:rsidR="00BC7B46">
        <w:t>2022</w:t>
      </w:r>
      <w:r>
        <w:t>) suggests that when examining the effect of minimum wage policies, one should consider the effect on the size of the population itself, not just unemployment. He proposed that unemployment might seem to not be affected because of omitted migration variables. Our research shows that the total effect on the size of the population is small and insignificant and suggests that previous conclusions regarding MW policy still hold.</w:t>
      </w:r>
    </w:p>
    <w:p w14:paraId="4B0F7228" w14:textId="5622FADD" w:rsidR="003D0E45" w:rsidRPr="00E21BCD" w:rsidRDefault="00EA44EF" w:rsidP="003D0E45">
      <w:pPr>
        <w:spacing w:line="360" w:lineRule="auto"/>
        <w:rPr>
          <w:lang w:val="en-GB"/>
        </w:rPr>
      </w:pPr>
      <w:r w:rsidRPr="00E21BCD">
        <w:rPr>
          <w:lang w:val="en-GB"/>
        </w:rPr>
        <w:t>There are many ways to enrich this paper.</w:t>
      </w:r>
      <w:r w:rsidR="00CF3D31" w:rsidRPr="00E21BCD">
        <w:rPr>
          <w:lang w:val="en-GB"/>
        </w:rPr>
        <w:br/>
        <w:t xml:space="preserve">The first thing that comes to mind is enlarging the data set. We were limited to data from Eurostat, which is partial. Filling those holes and looking further back in history might provide us with </w:t>
      </w:r>
      <w:r w:rsidR="000104ED" w:rsidRPr="00E21BCD">
        <w:rPr>
          <w:lang w:val="en-GB"/>
        </w:rPr>
        <w:t xml:space="preserve">more robust </w:t>
      </w:r>
      <w:r w:rsidR="00CF3D31" w:rsidRPr="00E21BCD">
        <w:rPr>
          <w:lang w:val="en-GB"/>
        </w:rPr>
        <w:t xml:space="preserve">results. Another way to expand the data set is by using more recent years. As we stated in the paper, we used data before 2015 to avoid the great migration triggered by the Arab spring. It would be interesting to </w:t>
      </w:r>
      <w:r w:rsidR="0015131A" w:rsidRPr="00E21BCD">
        <w:rPr>
          <w:lang w:val="en-GB"/>
        </w:rPr>
        <w:t>examine</w:t>
      </w:r>
      <w:r w:rsidR="00CF3D31" w:rsidRPr="00E21BCD">
        <w:rPr>
          <w:lang w:val="en-GB"/>
        </w:rPr>
        <w:t xml:space="preserve"> how this event changed the </w:t>
      </w:r>
      <w:r w:rsidR="00CF3D31" w:rsidRPr="00E21BCD">
        <w:rPr>
          <w:lang w:val="en-GB"/>
        </w:rPr>
        <w:lastRenderedPageBreak/>
        <w:t>internal migration patterns of Europeans.</w:t>
      </w:r>
      <w:r w:rsidR="003D0E45">
        <w:rPr>
          <w:lang w:val="en-GB"/>
        </w:rPr>
        <w:t xml:space="preserve"> Additionally, we can </w:t>
      </w:r>
      <w:r w:rsidR="003D0E45">
        <w:t>fill some of the holes in the minimum wage data by looking at effective MW set by collective bargaining agreements.</w:t>
      </w:r>
      <w:r w:rsidR="003D0E45">
        <w:br/>
      </w:r>
      <w:r w:rsidR="003D0E45">
        <w:rPr>
          <w:lang w:val="en-GB"/>
        </w:rPr>
        <w:t>I</w:t>
      </w:r>
      <w:r w:rsidR="00CF3D31" w:rsidRPr="00E21BCD">
        <w:rPr>
          <w:lang w:val="en-GB"/>
        </w:rPr>
        <w:t xml:space="preserve">t is </w:t>
      </w:r>
      <w:r w:rsidR="003D0E45">
        <w:rPr>
          <w:lang w:val="en-GB"/>
        </w:rPr>
        <w:t xml:space="preserve">also </w:t>
      </w:r>
      <w:r w:rsidR="00CF3D31" w:rsidRPr="00E21BCD">
        <w:rPr>
          <w:lang w:val="en-GB"/>
        </w:rPr>
        <w:t xml:space="preserve">possible </w:t>
      </w:r>
      <w:r w:rsidRPr="00E21BCD">
        <w:rPr>
          <w:lang w:val="en-GB"/>
        </w:rPr>
        <w:t xml:space="preserve">to expand our research </w:t>
      </w:r>
      <w:r w:rsidR="00CF3D31" w:rsidRPr="00E21BCD">
        <w:rPr>
          <w:lang w:val="en-GB"/>
        </w:rPr>
        <w:t xml:space="preserve">by </w:t>
      </w:r>
      <w:r w:rsidRPr="00E21BCD">
        <w:rPr>
          <w:lang w:val="en-GB"/>
        </w:rPr>
        <w:t>add</w:t>
      </w:r>
      <w:r w:rsidR="00CF3D31" w:rsidRPr="00E21BCD">
        <w:rPr>
          <w:lang w:val="en-GB"/>
        </w:rPr>
        <w:t>ing</w:t>
      </w:r>
      <w:r w:rsidRPr="00E21BCD">
        <w:rPr>
          <w:lang w:val="en-GB"/>
        </w:rPr>
        <w:t xml:space="preserve"> a division of the data set by income. The assumption is that people with different wages respond differently to minimum wage changes. </w:t>
      </w:r>
      <w:r w:rsidR="003D0E45">
        <w:rPr>
          <w:lang w:val="en-GB"/>
        </w:rPr>
        <w:t>This method might enable us to identify stronger effects on low-skilled migrants.</w:t>
      </w:r>
      <w:r w:rsidR="003D0E45">
        <w:rPr>
          <w:lang w:val="en-GB"/>
        </w:rPr>
        <w:br/>
        <w:t>Another avenue would be to delve deeper into the methods in which migrants estimate their expected wages</w:t>
      </w:r>
      <w:r w:rsidR="00A56324">
        <w:rPr>
          <w:lang w:val="en-GB"/>
        </w:rPr>
        <w:t>, as discussed in section 7.2.</w:t>
      </w:r>
    </w:p>
    <w:p w14:paraId="025E0FE7" w14:textId="77777777" w:rsidR="00FC03F7" w:rsidRPr="00E21BCD" w:rsidRDefault="00FC03F7" w:rsidP="00480B43">
      <w:pPr>
        <w:spacing w:line="360" w:lineRule="auto"/>
        <w:rPr>
          <w:rtl/>
          <w:lang w:val="en-GB"/>
        </w:rPr>
      </w:pPr>
    </w:p>
    <w:p w14:paraId="2F0C2A4D" w14:textId="1709881B" w:rsidR="003821F8" w:rsidRPr="00E21BCD" w:rsidRDefault="00000000" w:rsidP="00564A5A">
      <w:pPr>
        <w:spacing w:line="360" w:lineRule="auto"/>
        <w:rPr>
          <w:lang w:val="en-GB"/>
        </w:rPr>
      </w:pPr>
      <w:r w:rsidRPr="00E21BCD">
        <w:rPr>
          <w:lang w:val="en-GB"/>
        </w:rPr>
        <w:br w:type="page"/>
      </w:r>
    </w:p>
    <w:p w14:paraId="00BFA0CC" w14:textId="77777777" w:rsidR="003821F8" w:rsidRPr="00E21BCD" w:rsidRDefault="00000000" w:rsidP="008C73DD">
      <w:pPr>
        <w:pStyle w:val="Heading2"/>
      </w:pPr>
      <w:r w:rsidRPr="00E21BCD">
        <w:lastRenderedPageBreak/>
        <w:t>References</w:t>
      </w:r>
    </w:p>
    <w:p w14:paraId="528856E6" w14:textId="141B1665" w:rsidR="003821F8" w:rsidRPr="00E21BCD" w:rsidRDefault="00840FE4" w:rsidP="00170ABA">
      <w:pPr>
        <w:numPr>
          <w:ilvl w:val="0"/>
          <w:numId w:val="2"/>
        </w:numPr>
        <w:pBdr>
          <w:top w:val="nil"/>
          <w:left w:val="nil"/>
          <w:bottom w:val="nil"/>
          <w:right w:val="nil"/>
          <w:between w:val="nil"/>
        </w:pBdr>
        <w:spacing w:line="360" w:lineRule="auto"/>
        <w:rPr>
          <w:color w:val="000000"/>
          <w:lang w:val="en-GB"/>
        </w:rPr>
      </w:pPr>
      <w:r w:rsidRPr="00E21BCD">
        <w:rPr>
          <w:color w:val="000000"/>
          <w:lang w:val="en-GB"/>
        </w:rPr>
        <w:t>A</w:t>
      </w:r>
      <w:r w:rsidR="003229E9" w:rsidRPr="00E21BCD">
        <w:rPr>
          <w:color w:val="000000"/>
          <w:lang w:val="en-GB"/>
        </w:rPr>
        <w:t>llegretto</w:t>
      </w:r>
      <w:r w:rsidRPr="00E21BCD">
        <w:rPr>
          <w:color w:val="000000"/>
          <w:lang w:val="en-GB"/>
        </w:rPr>
        <w:t xml:space="preserve">, S.A., </w:t>
      </w:r>
      <w:r w:rsidR="003229E9" w:rsidRPr="00E21BCD">
        <w:rPr>
          <w:color w:val="000000"/>
          <w:lang w:val="en-GB"/>
        </w:rPr>
        <w:t>Dube</w:t>
      </w:r>
      <w:r w:rsidRPr="00E21BCD">
        <w:rPr>
          <w:color w:val="000000"/>
          <w:lang w:val="en-GB"/>
        </w:rPr>
        <w:t>, A. and R</w:t>
      </w:r>
      <w:r w:rsidR="003229E9" w:rsidRPr="00E21BCD">
        <w:rPr>
          <w:color w:val="000000"/>
          <w:lang w:val="en-GB"/>
        </w:rPr>
        <w:t>eich</w:t>
      </w:r>
      <w:r w:rsidRPr="00E21BCD">
        <w:rPr>
          <w:color w:val="000000"/>
          <w:lang w:val="en-GB"/>
        </w:rPr>
        <w:t>, M. (2011)</w:t>
      </w:r>
      <w:r w:rsidR="003229E9" w:rsidRPr="00E21BCD">
        <w:rPr>
          <w:color w:val="000000"/>
          <w:lang w:val="en-GB"/>
        </w:rPr>
        <w:t>.</w:t>
      </w:r>
      <w:r w:rsidRPr="00E21BCD">
        <w:rPr>
          <w:color w:val="000000"/>
          <w:lang w:val="en-GB"/>
        </w:rPr>
        <w:t xml:space="preserve"> Do Minimum Wages Really Reduce Teen Employment? Accounting for Heterogeneity and Selectivity in State Panel Data. Industrial Relations: A Journal of Economy and Society, 50: 205-240. </w:t>
      </w:r>
      <w:hyperlink r:id="rId12" w:history="1">
        <w:r w:rsidRPr="00E21BCD">
          <w:rPr>
            <w:rStyle w:val="Hyperlink"/>
            <w:lang w:val="en-GB"/>
          </w:rPr>
          <w:t>https://doi.org/10.1111/j.1468-232X.2011.00634.x</w:t>
        </w:r>
      </w:hyperlink>
    </w:p>
    <w:p w14:paraId="68ED9910" w14:textId="17308E42" w:rsidR="00170ABA" w:rsidRPr="00E21BCD" w:rsidRDefault="00170ABA" w:rsidP="00170ABA">
      <w:pPr>
        <w:pStyle w:val="NormalWeb"/>
        <w:numPr>
          <w:ilvl w:val="0"/>
          <w:numId w:val="2"/>
        </w:numPr>
        <w:spacing w:line="360" w:lineRule="auto"/>
        <w:rPr>
          <w:lang w:val="en-GB"/>
        </w:rPr>
      </w:pPr>
      <w:r w:rsidRPr="00E21BCD">
        <w:rPr>
          <w:lang w:val="en-GB"/>
        </w:rPr>
        <w:t xml:space="preserve">Angrist, J., </w:t>
      </w:r>
      <w:proofErr w:type="spellStart"/>
      <w:r w:rsidRPr="00E21BCD">
        <w:rPr>
          <w:lang w:val="en-GB"/>
        </w:rPr>
        <w:t>Jörn-Steffen</w:t>
      </w:r>
      <w:proofErr w:type="spellEnd"/>
      <w:r w:rsidRPr="00E21BCD">
        <w:rPr>
          <w:lang w:val="en-GB"/>
        </w:rPr>
        <w:t xml:space="preserve"> P. (2013). Mostly harmless econometrics: An empiricists companion. United States: Content Technologies Inc, 2013. </w:t>
      </w:r>
    </w:p>
    <w:p w14:paraId="537A9683" w14:textId="192536D6" w:rsidR="003821F8" w:rsidRPr="00E21BCD" w:rsidRDefault="00840FE4" w:rsidP="00564A5A">
      <w:pPr>
        <w:numPr>
          <w:ilvl w:val="0"/>
          <w:numId w:val="2"/>
        </w:numPr>
        <w:pBdr>
          <w:top w:val="nil"/>
          <w:left w:val="nil"/>
          <w:bottom w:val="nil"/>
          <w:right w:val="nil"/>
          <w:between w:val="nil"/>
        </w:pBdr>
        <w:spacing w:line="360" w:lineRule="auto"/>
        <w:rPr>
          <w:color w:val="000000"/>
          <w:lang w:val="en-GB"/>
        </w:rPr>
      </w:pPr>
      <w:proofErr w:type="spellStart"/>
      <w:r w:rsidRPr="00E21BCD">
        <w:rPr>
          <w:color w:val="000000"/>
          <w:lang w:val="en-GB"/>
        </w:rPr>
        <w:t>Boffy</w:t>
      </w:r>
      <w:proofErr w:type="spellEnd"/>
      <w:r w:rsidRPr="00E21BCD">
        <w:rPr>
          <w:color w:val="000000"/>
          <w:lang w:val="en-GB"/>
        </w:rPr>
        <w:t xml:space="preserve">-Ramirez, E. Minimum wages, earnings, and migration. IZA J Migration 2, 17 (2013). </w:t>
      </w:r>
      <w:hyperlink r:id="rId13" w:history="1">
        <w:r w:rsidRPr="00E21BCD">
          <w:rPr>
            <w:rStyle w:val="Hyperlink"/>
            <w:lang w:val="en-GB"/>
          </w:rPr>
          <w:t>https://doi.org/10.1186/2193-9039-2-17</w:t>
        </w:r>
      </w:hyperlink>
      <w:r w:rsidRPr="00E21BCD">
        <w:rPr>
          <w:color w:val="000000"/>
          <w:lang w:val="en-GB"/>
        </w:rPr>
        <w:t xml:space="preserve"> </w:t>
      </w:r>
    </w:p>
    <w:p w14:paraId="6199440D" w14:textId="77777777" w:rsidR="004A43AF" w:rsidRPr="00E21BCD" w:rsidRDefault="004A43AF" w:rsidP="00564A5A">
      <w:pPr>
        <w:pStyle w:val="ListParagraph"/>
        <w:numPr>
          <w:ilvl w:val="0"/>
          <w:numId w:val="2"/>
        </w:numPr>
        <w:spacing w:line="360" w:lineRule="auto"/>
        <w:rPr>
          <w:lang w:val="en-GB"/>
        </w:rPr>
      </w:pPr>
      <w:r w:rsidRPr="00E21BCD">
        <w:rPr>
          <w:lang w:val="en-GB"/>
        </w:rPr>
        <w:t xml:space="preserve">Card, D. and Cardoso, A.R. (2022). Wage flexibility under sectoral bargaining. Journal of the European Economic Association, 20(5), pp.2013-2061. </w:t>
      </w:r>
      <w:hyperlink r:id="rId14" w:history="1">
        <w:r w:rsidRPr="00E21BCD">
          <w:rPr>
            <w:rStyle w:val="Hyperlink"/>
            <w:lang w:val="en-GB"/>
          </w:rPr>
          <w:t>https://doi.org/10.3386/w28695</w:t>
        </w:r>
      </w:hyperlink>
      <w:r w:rsidRPr="00E21BCD">
        <w:rPr>
          <w:lang w:val="en-GB"/>
        </w:rPr>
        <w:t xml:space="preserve"> </w:t>
      </w:r>
    </w:p>
    <w:p w14:paraId="20ED068B" w14:textId="0DBC6749" w:rsidR="003821F8" w:rsidRPr="00E21BCD" w:rsidRDefault="00583890" w:rsidP="00564A5A">
      <w:pPr>
        <w:numPr>
          <w:ilvl w:val="0"/>
          <w:numId w:val="2"/>
        </w:numPr>
        <w:pBdr>
          <w:top w:val="nil"/>
          <w:left w:val="nil"/>
          <w:bottom w:val="nil"/>
          <w:right w:val="nil"/>
          <w:between w:val="nil"/>
        </w:pBdr>
        <w:spacing w:line="360" w:lineRule="auto"/>
        <w:rPr>
          <w:color w:val="000000"/>
          <w:lang w:val="en-GB"/>
        </w:rPr>
      </w:pPr>
      <w:r w:rsidRPr="00E21BCD">
        <w:rPr>
          <w:color w:val="000000"/>
          <w:lang w:val="en-GB"/>
        </w:rPr>
        <w:t xml:space="preserve">Dube, A. (1998). Do minimum wages reduce employment? A case study of California, 1987-89. Industrial Relations Section, Princeton University. </w:t>
      </w:r>
      <w:hyperlink r:id="rId15" w:history="1">
        <w:r w:rsidRPr="00E21BCD">
          <w:rPr>
            <w:rStyle w:val="Hyperlink"/>
            <w:lang w:val="en-GB"/>
          </w:rPr>
          <w:t>https://www.nber.org/papers/w3710</w:t>
        </w:r>
      </w:hyperlink>
    </w:p>
    <w:p w14:paraId="4020CC00" w14:textId="0DD5353A" w:rsidR="003821F8" w:rsidRPr="00E21BCD" w:rsidRDefault="006E6E9E" w:rsidP="00564A5A">
      <w:pPr>
        <w:numPr>
          <w:ilvl w:val="0"/>
          <w:numId w:val="2"/>
        </w:numPr>
        <w:pBdr>
          <w:top w:val="nil"/>
          <w:left w:val="nil"/>
          <w:bottom w:val="nil"/>
          <w:right w:val="nil"/>
          <w:between w:val="nil"/>
        </w:pBdr>
        <w:spacing w:line="360" w:lineRule="auto"/>
        <w:rPr>
          <w:b/>
          <w:color w:val="000000"/>
          <w:lang w:val="en-GB"/>
        </w:rPr>
      </w:pPr>
      <w:r w:rsidRPr="00E21BCD">
        <w:rPr>
          <w:color w:val="000000"/>
          <w:lang w:val="en-GB"/>
        </w:rPr>
        <w:t xml:space="preserve">Dube, A., Naidu, S., and Reich, M. (2007). The Economic Effects of a Citywide Minimum Wage. ILR Review, 60(4), 522-543. </w:t>
      </w:r>
      <w:hyperlink r:id="rId16" w:history="1">
        <w:r w:rsidRPr="00E21BCD">
          <w:rPr>
            <w:rStyle w:val="Hyperlink"/>
            <w:lang w:val="en-GB"/>
          </w:rPr>
          <w:t>https://doi.org/10.1177/001979390706000404</w:t>
        </w:r>
      </w:hyperlink>
      <w:r w:rsidRPr="00E21BCD">
        <w:rPr>
          <w:color w:val="000000"/>
          <w:lang w:val="en-GB"/>
        </w:rPr>
        <w:t xml:space="preserve"> </w:t>
      </w:r>
    </w:p>
    <w:p w14:paraId="453EFD1B" w14:textId="7627E783" w:rsidR="003821F8" w:rsidRPr="00E21BCD" w:rsidRDefault="006E6E9E" w:rsidP="00564A5A">
      <w:pPr>
        <w:pStyle w:val="ListParagraph"/>
        <w:numPr>
          <w:ilvl w:val="0"/>
          <w:numId w:val="2"/>
        </w:numPr>
        <w:pBdr>
          <w:top w:val="nil"/>
          <w:left w:val="nil"/>
          <w:bottom w:val="nil"/>
          <w:right w:val="nil"/>
          <w:between w:val="nil"/>
        </w:pBdr>
        <w:spacing w:line="360" w:lineRule="auto"/>
        <w:rPr>
          <w:color w:val="000000"/>
          <w:lang w:val="en-GB"/>
        </w:rPr>
      </w:pPr>
      <w:r w:rsidRPr="00E21BCD">
        <w:rPr>
          <w:lang w:val="en-GB"/>
        </w:rPr>
        <w:t xml:space="preserve">Edo, A. and Rapoport, H. </w:t>
      </w:r>
      <w:r w:rsidR="00E24D34" w:rsidRPr="00E21BCD">
        <w:rPr>
          <w:lang w:val="en-GB"/>
        </w:rPr>
        <w:t>(</w:t>
      </w:r>
      <w:r w:rsidRPr="00E21BCD">
        <w:rPr>
          <w:lang w:val="en-GB"/>
        </w:rPr>
        <w:t>2019</w:t>
      </w:r>
      <w:r w:rsidR="00E24D34" w:rsidRPr="00E21BCD">
        <w:rPr>
          <w:lang w:val="en-GB"/>
        </w:rPr>
        <w:t>)</w:t>
      </w:r>
      <w:r w:rsidRPr="00E21BCD">
        <w:rPr>
          <w:lang w:val="en-GB"/>
        </w:rPr>
        <w:t xml:space="preserve">. Minimum wages and the </w:t>
      </w:r>
      <w:proofErr w:type="spellStart"/>
      <w:r w:rsidRPr="00E21BCD">
        <w:rPr>
          <w:lang w:val="en-GB"/>
        </w:rPr>
        <w:t>labor</w:t>
      </w:r>
      <w:proofErr w:type="spellEnd"/>
      <w:r w:rsidRPr="00E21BCD">
        <w:rPr>
          <w:lang w:val="en-GB"/>
        </w:rPr>
        <w:t xml:space="preserve"> market effects of immigration. Labour Economics, 61</w:t>
      </w:r>
      <w:r w:rsidRPr="00E21BCD">
        <w:rPr>
          <w:color w:val="000000"/>
          <w:lang w:val="en-GB"/>
        </w:rPr>
        <w:t xml:space="preserve"> </w:t>
      </w:r>
      <w:hyperlink r:id="rId17">
        <w:r w:rsidRPr="00E21BCD">
          <w:rPr>
            <w:color w:val="467886"/>
            <w:u w:val="single"/>
            <w:lang w:val="en-GB"/>
          </w:rPr>
          <w:t>https://doi.org/10.1016/j.labeco.2019.101753</w:t>
        </w:r>
      </w:hyperlink>
    </w:p>
    <w:p w14:paraId="163849F8" w14:textId="77777777" w:rsidR="004C677F" w:rsidRPr="00E21BCD" w:rsidRDefault="004C677F" w:rsidP="008003FC">
      <w:pPr>
        <w:pStyle w:val="ListParagraph"/>
        <w:numPr>
          <w:ilvl w:val="0"/>
          <w:numId w:val="2"/>
        </w:numPr>
        <w:pBdr>
          <w:top w:val="nil"/>
          <w:left w:val="nil"/>
          <w:bottom w:val="nil"/>
          <w:right w:val="nil"/>
          <w:between w:val="nil"/>
        </w:pBdr>
        <w:spacing w:after="0" w:line="360" w:lineRule="auto"/>
        <w:rPr>
          <w:lang w:val="en-GB"/>
        </w:rPr>
      </w:pPr>
      <w:r w:rsidRPr="00E21BCD">
        <w:rPr>
          <w:lang w:val="en-GB"/>
        </w:rPr>
        <w:t xml:space="preserve">Giulietti, C. (2014). Is the minimum wage a pull factor for </w:t>
      </w:r>
      <w:proofErr w:type="gramStart"/>
      <w:r w:rsidRPr="00E21BCD">
        <w:rPr>
          <w:lang w:val="en-GB"/>
        </w:rPr>
        <w:t>immigrants?.</w:t>
      </w:r>
      <w:proofErr w:type="gramEnd"/>
      <w:r w:rsidRPr="00E21BCD">
        <w:rPr>
          <w:lang w:val="en-GB"/>
        </w:rPr>
        <w:t xml:space="preserve"> ILR Review, 67(3_suppl), pp.649-674. </w:t>
      </w:r>
      <w:hyperlink r:id="rId18" w:history="1">
        <w:r w:rsidRPr="00E21BCD">
          <w:rPr>
            <w:rStyle w:val="Hyperlink"/>
            <w:lang w:val="en-GB"/>
          </w:rPr>
          <w:t>https://doi.org/10.1177/00197939140670S308</w:t>
        </w:r>
      </w:hyperlink>
      <w:r w:rsidRPr="00E21BCD">
        <w:rPr>
          <w:lang w:val="en-GB"/>
        </w:rPr>
        <w:t xml:space="preserve"> </w:t>
      </w:r>
    </w:p>
    <w:p w14:paraId="5B16ABF8" w14:textId="579BFCA6" w:rsidR="004A43AF" w:rsidRPr="00E21BCD" w:rsidRDefault="004A43AF" w:rsidP="008003FC">
      <w:pPr>
        <w:pStyle w:val="ListParagraph"/>
        <w:numPr>
          <w:ilvl w:val="0"/>
          <w:numId w:val="2"/>
        </w:numPr>
        <w:pBdr>
          <w:top w:val="nil"/>
          <w:left w:val="nil"/>
          <w:bottom w:val="nil"/>
          <w:right w:val="nil"/>
          <w:between w:val="nil"/>
        </w:pBdr>
        <w:spacing w:after="0" w:line="360" w:lineRule="auto"/>
        <w:rPr>
          <w:lang w:val="en-GB"/>
        </w:rPr>
      </w:pPr>
      <w:r w:rsidRPr="00E21BCD">
        <w:rPr>
          <w:lang w:val="en-GB"/>
        </w:rPr>
        <w:t xml:space="preserve">Jennissen, R. (2003). Economic Determinants of Net International Migration in Western Europe. European Journal of Population / Revue </w:t>
      </w:r>
      <w:proofErr w:type="spellStart"/>
      <w:r w:rsidRPr="00E21BCD">
        <w:rPr>
          <w:lang w:val="en-GB"/>
        </w:rPr>
        <w:t>Européenne</w:t>
      </w:r>
      <w:proofErr w:type="spellEnd"/>
      <w:r w:rsidRPr="00E21BCD">
        <w:rPr>
          <w:lang w:val="en-GB"/>
        </w:rPr>
        <w:t xml:space="preserve"> de </w:t>
      </w:r>
      <w:proofErr w:type="spellStart"/>
      <w:r w:rsidRPr="00E21BCD">
        <w:rPr>
          <w:lang w:val="en-GB"/>
        </w:rPr>
        <w:t>Démographie</w:t>
      </w:r>
      <w:proofErr w:type="spellEnd"/>
      <w:r w:rsidRPr="00E21BCD">
        <w:rPr>
          <w:lang w:val="en-GB"/>
        </w:rPr>
        <w:t xml:space="preserve"> 19, no. 2: 171–98. </w:t>
      </w:r>
      <w:hyperlink r:id="rId19" w:history="1">
        <w:r w:rsidRPr="00E21BCD">
          <w:rPr>
            <w:rStyle w:val="Hyperlink"/>
            <w:lang w:val="en-GB"/>
          </w:rPr>
          <w:t>http://www.jstor.org/stable/20164223</w:t>
        </w:r>
      </w:hyperlink>
      <w:r w:rsidRPr="00E21BCD">
        <w:rPr>
          <w:lang w:val="en-GB"/>
        </w:rPr>
        <w:t xml:space="preserve"> </w:t>
      </w:r>
    </w:p>
    <w:p w14:paraId="1C80DE3C" w14:textId="44491A8E" w:rsidR="003821F8" w:rsidRPr="00E21BCD" w:rsidRDefault="00E24D34" w:rsidP="00564A5A">
      <w:pPr>
        <w:numPr>
          <w:ilvl w:val="0"/>
          <w:numId w:val="2"/>
        </w:numPr>
        <w:pBdr>
          <w:top w:val="nil"/>
          <w:left w:val="nil"/>
          <w:bottom w:val="nil"/>
          <w:right w:val="nil"/>
          <w:between w:val="nil"/>
        </w:pBdr>
        <w:spacing w:line="360" w:lineRule="auto"/>
        <w:rPr>
          <w:color w:val="000000"/>
          <w:lang w:val="en-GB"/>
        </w:rPr>
      </w:pPr>
      <w:r w:rsidRPr="00E21BCD">
        <w:rPr>
          <w:color w:val="000000"/>
          <w:lang w:val="en-GB"/>
        </w:rPr>
        <w:t xml:space="preserve">Ma, S., Li, X. and Wu, X. (2024). Minimum wage and internal </w:t>
      </w:r>
      <w:proofErr w:type="spellStart"/>
      <w:r w:rsidRPr="00E21BCD">
        <w:rPr>
          <w:color w:val="000000"/>
          <w:lang w:val="en-GB"/>
        </w:rPr>
        <w:t>labor</w:t>
      </w:r>
      <w:proofErr w:type="spellEnd"/>
      <w:r w:rsidRPr="00E21BCD">
        <w:rPr>
          <w:color w:val="000000"/>
          <w:lang w:val="en-GB"/>
        </w:rPr>
        <w:t xml:space="preserve"> migration: Evidence from China. Journal of Economic </w:t>
      </w:r>
      <w:proofErr w:type="spellStart"/>
      <w:r w:rsidRPr="00E21BCD">
        <w:rPr>
          <w:color w:val="000000"/>
          <w:lang w:val="en-GB"/>
        </w:rPr>
        <w:t>Behavior</w:t>
      </w:r>
      <w:proofErr w:type="spellEnd"/>
      <w:r w:rsidRPr="00E21BCD">
        <w:rPr>
          <w:color w:val="000000"/>
          <w:lang w:val="en-GB"/>
        </w:rPr>
        <w:t xml:space="preserve"> &amp; Organization, 226 </w:t>
      </w:r>
      <w:hyperlink r:id="rId20" w:history="1">
        <w:r w:rsidRPr="00E21BCD">
          <w:rPr>
            <w:rStyle w:val="Hyperlink"/>
            <w:lang w:val="en-GB"/>
          </w:rPr>
          <w:t>https://doi.org/10.1016/j.jebo.2024.106695</w:t>
        </w:r>
      </w:hyperlink>
    </w:p>
    <w:p w14:paraId="16DA6D14" w14:textId="7CE168B7" w:rsidR="003821F8" w:rsidRPr="00E21BCD" w:rsidRDefault="00E24D34" w:rsidP="00564A5A">
      <w:pPr>
        <w:numPr>
          <w:ilvl w:val="0"/>
          <w:numId w:val="2"/>
        </w:numPr>
        <w:pBdr>
          <w:top w:val="nil"/>
          <w:left w:val="nil"/>
          <w:bottom w:val="nil"/>
          <w:right w:val="nil"/>
          <w:between w:val="nil"/>
        </w:pBdr>
        <w:spacing w:line="360" w:lineRule="auto"/>
        <w:rPr>
          <w:color w:val="000000"/>
          <w:lang w:val="en-GB"/>
        </w:rPr>
      </w:pPr>
      <w:r w:rsidRPr="00E21BCD">
        <w:rPr>
          <w:color w:val="000000"/>
          <w:lang w:val="en-GB"/>
        </w:rPr>
        <w:t xml:space="preserve">Minton, R. and Wheaton, B. (2022). Minimum Wages and Internal Migration1 (Vol. 20, pp. 45-46). Harvard Working Paper Series. </w:t>
      </w:r>
      <w:hyperlink r:id="rId21">
        <w:r w:rsidRPr="00E21BCD">
          <w:rPr>
            <w:color w:val="467886"/>
            <w:u w:val="single"/>
            <w:lang w:val="en-GB"/>
          </w:rPr>
          <w:t>https://scholar.harvard.edu/sites/scholar.harvard.edu/files/robertminton/files/mw_and_migration_3.pdf</w:t>
        </w:r>
      </w:hyperlink>
    </w:p>
    <w:p w14:paraId="5FBD51A0" w14:textId="77777777" w:rsidR="00C82760" w:rsidRPr="00E21BCD" w:rsidRDefault="00E24D34" w:rsidP="00564A5A">
      <w:pPr>
        <w:numPr>
          <w:ilvl w:val="0"/>
          <w:numId w:val="2"/>
        </w:numPr>
        <w:pBdr>
          <w:top w:val="nil"/>
          <w:left w:val="nil"/>
          <w:bottom w:val="nil"/>
          <w:right w:val="nil"/>
          <w:between w:val="nil"/>
        </w:pBdr>
        <w:spacing w:line="360" w:lineRule="auto"/>
        <w:rPr>
          <w:lang w:val="en-GB"/>
        </w:rPr>
      </w:pPr>
      <w:r w:rsidRPr="00E21BCD">
        <w:rPr>
          <w:color w:val="000000"/>
          <w:lang w:val="en-GB"/>
        </w:rPr>
        <w:t xml:space="preserve">Monras, J. (2019). Minimum wages and spatial equilibrium: Theory and evidence. Journal of Labor Economics, 37(3), pp.853-904. </w:t>
      </w:r>
      <w:hyperlink r:id="rId22" w:history="1">
        <w:r w:rsidR="00C82760" w:rsidRPr="00E21BCD">
          <w:rPr>
            <w:rStyle w:val="Hyperlink"/>
            <w:lang w:val="en-GB"/>
          </w:rPr>
          <w:t>https://www.journals.uchicago.edu/doi/abs/10.1086/702650</w:t>
        </w:r>
      </w:hyperlink>
    </w:p>
    <w:p w14:paraId="4EF61F04" w14:textId="3CCFCFC0" w:rsidR="003821F8" w:rsidRPr="00E21BCD" w:rsidRDefault="0003644A" w:rsidP="00564A5A">
      <w:pPr>
        <w:numPr>
          <w:ilvl w:val="0"/>
          <w:numId w:val="2"/>
        </w:numPr>
        <w:pBdr>
          <w:top w:val="nil"/>
          <w:left w:val="nil"/>
          <w:bottom w:val="nil"/>
          <w:right w:val="nil"/>
          <w:between w:val="nil"/>
        </w:pBdr>
        <w:spacing w:line="360" w:lineRule="auto"/>
        <w:rPr>
          <w:lang w:val="en-GB"/>
        </w:rPr>
      </w:pPr>
      <w:r w:rsidRPr="00E21BCD">
        <w:rPr>
          <w:lang w:val="en-GB"/>
        </w:rPr>
        <w:t xml:space="preserve">Ortega, F., and Giovanni, P. (2013). The Effect of Income and Immigration Policies on International Migration. Migration Studies 1, no. 1 (January 25, 2013): 47–74. </w:t>
      </w:r>
      <w:hyperlink r:id="rId23" w:history="1">
        <w:r w:rsidRPr="00E21BCD">
          <w:rPr>
            <w:rStyle w:val="Hyperlink"/>
            <w:lang w:val="en-GB"/>
          </w:rPr>
          <w:t>https://doi.org/10.1093/migration/mns004</w:t>
        </w:r>
      </w:hyperlink>
    </w:p>
    <w:p w14:paraId="638A0ED8" w14:textId="77777777" w:rsidR="00E17BC4" w:rsidRPr="00E21BCD" w:rsidRDefault="00E17BC4" w:rsidP="00E17BC4">
      <w:pPr>
        <w:pBdr>
          <w:top w:val="nil"/>
          <w:left w:val="nil"/>
          <w:bottom w:val="nil"/>
          <w:right w:val="nil"/>
          <w:between w:val="nil"/>
        </w:pBdr>
        <w:spacing w:line="360" w:lineRule="auto"/>
        <w:rPr>
          <w:lang w:val="en-GB"/>
        </w:rPr>
      </w:pPr>
    </w:p>
    <w:p w14:paraId="5310CAF9" w14:textId="7D5821D2" w:rsidR="003821F8" w:rsidRPr="00E21BCD" w:rsidRDefault="003821F8" w:rsidP="00564A5A">
      <w:pPr>
        <w:spacing w:line="360" w:lineRule="auto"/>
        <w:rPr>
          <w:lang w:val="en-GB"/>
        </w:rPr>
      </w:pPr>
    </w:p>
    <w:p w14:paraId="46478939" w14:textId="77777777" w:rsidR="003821F8" w:rsidRPr="00E21BCD" w:rsidRDefault="00000000" w:rsidP="00564A5A">
      <w:pPr>
        <w:spacing w:line="360" w:lineRule="auto"/>
        <w:rPr>
          <w:lang w:val="en-GB"/>
        </w:rPr>
      </w:pPr>
      <w:r w:rsidRPr="00E21BCD">
        <w:rPr>
          <w:lang w:val="en-GB"/>
        </w:rPr>
        <w:br w:type="page"/>
      </w:r>
    </w:p>
    <w:p w14:paraId="41683695" w14:textId="77777777" w:rsidR="003821F8" w:rsidRPr="00E21BCD" w:rsidRDefault="00000000" w:rsidP="008C73DD">
      <w:pPr>
        <w:pStyle w:val="Heading2"/>
      </w:pPr>
      <w:r w:rsidRPr="00E21BCD">
        <w:lastRenderedPageBreak/>
        <w:t>Appendix</w:t>
      </w:r>
    </w:p>
    <w:p w14:paraId="469980C5" w14:textId="1A3A214B" w:rsidR="003821F8" w:rsidRDefault="008C73DD" w:rsidP="008C73DD">
      <w:pPr>
        <w:pStyle w:val="Heading3"/>
        <w:numPr>
          <w:ilvl w:val="1"/>
          <w:numId w:val="7"/>
        </w:numPr>
      </w:pPr>
      <w:r>
        <w:t xml:space="preserve"> </w:t>
      </w:r>
      <w:r w:rsidR="00F36135">
        <w:t xml:space="preserve">Appendix </w:t>
      </w:r>
      <w:r>
        <w:t>A</w:t>
      </w:r>
      <w:r w:rsidR="00F36135">
        <w:t xml:space="preserve"> – Results Divided by Gender</w:t>
      </w:r>
    </w:p>
    <w:p w14:paraId="5481C15D" w14:textId="23480469" w:rsidR="00CD595B" w:rsidRPr="00CD595B" w:rsidRDefault="00CD595B" w:rsidP="00CD595B">
      <w:pPr>
        <w:spacing w:line="360" w:lineRule="auto"/>
        <w:jc w:val="center"/>
        <w:rPr>
          <w:b/>
          <w:bCs/>
          <w:lang w:val="en-GB"/>
        </w:rPr>
      </w:pPr>
      <w:r w:rsidRPr="00CD595B">
        <w:rPr>
          <w:b/>
          <w:bCs/>
          <w:lang w:val="en-GB"/>
        </w:rPr>
        <w:t>Table A.1 - Migration response to changes in minimum wage (Male)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9"/>
        <w:gridCol w:w="967"/>
        <w:gridCol w:w="322"/>
        <w:gridCol w:w="1290"/>
        <w:gridCol w:w="645"/>
        <w:gridCol w:w="644"/>
        <w:gridCol w:w="1290"/>
        <w:gridCol w:w="322"/>
        <w:gridCol w:w="967"/>
        <w:gridCol w:w="1290"/>
      </w:tblGrid>
      <w:tr w:rsidR="00CD595B" w:rsidRPr="00CD595B" w14:paraId="2DB57990" w14:textId="77777777" w:rsidTr="00CD595B">
        <w:trPr>
          <w:trHeight w:hRule="exact" w:val="284"/>
          <w:tblCellSpacing w:w="15" w:type="dxa"/>
        </w:trPr>
        <w:tc>
          <w:tcPr>
            <w:tcW w:w="4468" w:type="dxa"/>
            <w:gridSpan w:val="5"/>
            <w:vAlign w:val="center"/>
            <w:hideMark/>
          </w:tcPr>
          <w:p w14:paraId="59FF43A6" w14:textId="77777777" w:rsidR="00CD595B" w:rsidRPr="00CD595B" w:rsidRDefault="00CD595B" w:rsidP="00CD595B">
            <w:pPr>
              <w:spacing w:line="360" w:lineRule="auto"/>
              <w:rPr>
                <w:sz w:val="18"/>
                <w:szCs w:val="18"/>
                <w:lang w:val="en-IL"/>
              </w:rPr>
            </w:pPr>
          </w:p>
        </w:tc>
        <w:tc>
          <w:tcPr>
            <w:tcW w:w="4468" w:type="dxa"/>
            <w:gridSpan w:val="5"/>
            <w:vAlign w:val="center"/>
            <w:hideMark/>
          </w:tcPr>
          <w:p w14:paraId="30D31ABC" w14:textId="77777777" w:rsidR="00CD595B" w:rsidRPr="00CD595B" w:rsidRDefault="00CD595B" w:rsidP="00CD595B">
            <w:pPr>
              <w:spacing w:line="360" w:lineRule="auto"/>
              <w:rPr>
                <w:sz w:val="18"/>
                <w:szCs w:val="18"/>
                <w:lang w:val="en-IL"/>
              </w:rPr>
            </w:pPr>
            <w:r w:rsidRPr="00CD595B">
              <w:rPr>
                <w:i/>
                <w:iCs/>
                <w:sz w:val="18"/>
                <w:szCs w:val="18"/>
                <w:lang w:val="en-IL"/>
              </w:rPr>
              <w:t>Dependent variable:</w:t>
            </w:r>
          </w:p>
        </w:tc>
      </w:tr>
      <w:tr w:rsidR="00CD595B" w:rsidRPr="00CD595B" w14:paraId="6816E022" w14:textId="77777777" w:rsidTr="00CD595B">
        <w:trPr>
          <w:trHeight w:hRule="exact" w:val="284"/>
          <w:tblCellSpacing w:w="15" w:type="dxa"/>
        </w:trPr>
        <w:tc>
          <w:tcPr>
            <w:tcW w:w="4468" w:type="dxa"/>
            <w:gridSpan w:val="5"/>
            <w:vAlign w:val="center"/>
            <w:hideMark/>
          </w:tcPr>
          <w:p w14:paraId="260545EE" w14:textId="77777777" w:rsidR="00CD595B" w:rsidRPr="00CD595B" w:rsidRDefault="00CD595B" w:rsidP="00CD595B">
            <w:pPr>
              <w:spacing w:line="360" w:lineRule="auto"/>
              <w:rPr>
                <w:sz w:val="18"/>
                <w:szCs w:val="18"/>
                <w:lang w:val="en-IL"/>
              </w:rPr>
            </w:pPr>
          </w:p>
        </w:tc>
        <w:tc>
          <w:tcPr>
            <w:tcW w:w="4468" w:type="dxa"/>
            <w:gridSpan w:val="5"/>
            <w:tcBorders>
              <w:bottom w:val="single" w:sz="6" w:space="0" w:color="000000"/>
            </w:tcBorders>
            <w:vAlign w:val="center"/>
            <w:hideMark/>
          </w:tcPr>
          <w:p w14:paraId="33589347" w14:textId="77777777" w:rsidR="00CD595B" w:rsidRPr="00CD595B" w:rsidRDefault="00CD595B" w:rsidP="00CD595B">
            <w:pPr>
              <w:spacing w:line="360" w:lineRule="auto"/>
              <w:rPr>
                <w:sz w:val="18"/>
                <w:szCs w:val="18"/>
                <w:lang w:val="en-IL"/>
              </w:rPr>
            </w:pPr>
          </w:p>
        </w:tc>
      </w:tr>
      <w:tr w:rsidR="00CD595B" w:rsidRPr="00CD595B" w14:paraId="1A98E899" w14:textId="77777777" w:rsidTr="00CD595B">
        <w:trPr>
          <w:trHeight w:hRule="exact" w:val="284"/>
          <w:tblCellSpacing w:w="15" w:type="dxa"/>
        </w:trPr>
        <w:tc>
          <w:tcPr>
            <w:tcW w:w="2211" w:type="dxa"/>
            <w:gridSpan w:val="2"/>
            <w:vAlign w:val="center"/>
            <w:hideMark/>
          </w:tcPr>
          <w:p w14:paraId="50A17448" w14:textId="77777777" w:rsidR="00CD595B" w:rsidRPr="00CD595B" w:rsidRDefault="00CD595B" w:rsidP="00CD595B">
            <w:pPr>
              <w:spacing w:line="360" w:lineRule="auto"/>
              <w:rPr>
                <w:sz w:val="18"/>
                <w:szCs w:val="18"/>
                <w:lang w:val="en-IL"/>
              </w:rPr>
            </w:pPr>
          </w:p>
        </w:tc>
        <w:tc>
          <w:tcPr>
            <w:tcW w:w="2227" w:type="dxa"/>
            <w:gridSpan w:val="3"/>
            <w:vAlign w:val="center"/>
            <w:hideMark/>
          </w:tcPr>
          <w:p w14:paraId="5CF6D8A1"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imm</w:t>
            </w:r>
            <w:proofErr w:type="spellEnd"/>
            <w:r w:rsidRPr="00CD595B">
              <w:rPr>
                <w:sz w:val="18"/>
                <w:szCs w:val="18"/>
                <w:lang w:val="en-IL"/>
              </w:rPr>
              <w:t>)</w:t>
            </w:r>
          </w:p>
        </w:tc>
        <w:tc>
          <w:tcPr>
            <w:tcW w:w="2226" w:type="dxa"/>
            <w:gridSpan w:val="3"/>
            <w:vAlign w:val="center"/>
            <w:hideMark/>
          </w:tcPr>
          <w:p w14:paraId="04E1769A"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em</w:t>
            </w:r>
            <w:proofErr w:type="spellEnd"/>
            <w:r w:rsidRPr="00CD595B">
              <w:rPr>
                <w:sz w:val="18"/>
                <w:szCs w:val="18"/>
                <w:lang w:val="en-IL"/>
              </w:rPr>
              <w:t>)</w:t>
            </w:r>
          </w:p>
        </w:tc>
        <w:tc>
          <w:tcPr>
            <w:tcW w:w="2212" w:type="dxa"/>
            <w:gridSpan w:val="2"/>
            <w:vAlign w:val="center"/>
            <w:hideMark/>
          </w:tcPr>
          <w:p w14:paraId="588FAAD1" w14:textId="77777777" w:rsidR="00CD595B" w:rsidRPr="00CD595B" w:rsidRDefault="00CD595B" w:rsidP="00CD595B">
            <w:pPr>
              <w:spacing w:line="360" w:lineRule="auto"/>
              <w:rPr>
                <w:sz w:val="18"/>
                <w:szCs w:val="18"/>
                <w:lang w:val="en-IL"/>
              </w:rPr>
            </w:pPr>
            <w:r w:rsidRPr="00CD595B">
              <w:rPr>
                <w:sz w:val="18"/>
                <w:szCs w:val="18"/>
                <w:lang w:val="en-IL"/>
              </w:rPr>
              <w:t>log(net)</w:t>
            </w:r>
          </w:p>
        </w:tc>
      </w:tr>
      <w:tr w:rsidR="00CD595B" w:rsidRPr="00CD595B" w14:paraId="04EFBCA5" w14:textId="77777777" w:rsidTr="00CD595B">
        <w:trPr>
          <w:trHeight w:hRule="exact" w:val="284"/>
          <w:tblCellSpacing w:w="15" w:type="dxa"/>
        </w:trPr>
        <w:tc>
          <w:tcPr>
            <w:tcW w:w="1244" w:type="dxa"/>
            <w:vAlign w:val="center"/>
            <w:hideMark/>
          </w:tcPr>
          <w:p w14:paraId="771FF2CC"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1FB26550" w14:textId="77777777" w:rsidR="00CD595B" w:rsidRPr="00CD595B" w:rsidRDefault="00CD595B" w:rsidP="00CD595B">
            <w:pPr>
              <w:spacing w:line="360" w:lineRule="auto"/>
              <w:rPr>
                <w:sz w:val="18"/>
                <w:szCs w:val="18"/>
                <w:lang w:val="en-IL"/>
              </w:rPr>
            </w:pPr>
            <w:r w:rsidRPr="00CD595B">
              <w:rPr>
                <w:sz w:val="18"/>
                <w:szCs w:val="18"/>
                <w:lang w:val="en-IL"/>
              </w:rPr>
              <w:t>(1)</w:t>
            </w:r>
          </w:p>
        </w:tc>
        <w:tc>
          <w:tcPr>
            <w:tcW w:w="1260" w:type="dxa"/>
            <w:vAlign w:val="center"/>
            <w:hideMark/>
          </w:tcPr>
          <w:p w14:paraId="19E56271" w14:textId="77777777" w:rsidR="00CD595B" w:rsidRPr="00CD595B" w:rsidRDefault="00CD595B" w:rsidP="00CD595B">
            <w:pPr>
              <w:spacing w:line="360" w:lineRule="auto"/>
              <w:rPr>
                <w:sz w:val="18"/>
                <w:szCs w:val="18"/>
                <w:lang w:val="en-IL"/>
              </w:rPr>
            </w:pPr>
            <w:r w:rsidRPr="00CD595B">
              <w:rPr>
                <w:sz w:val="18"/>
                <w:szCs w:val="18"/>
                <w:lang w:val="en-IL"/>
              </w:rPr>
              <w:t>(2)</w:t>
            </w:r>
          </w:p>
        </w:tc>
        <w:tc>
          <w:tcPr>
            <w:tcW w:w="1259" w:type="dxa"/>
            <w:gridSpan w:val="2"/>
            <w:vAlign w:val="center"/>
            <w:hideMark/>
          </w:tcPr>
          <w:p w14:paraId="0FFE3B42" w14:textId="77777777" w:rsidR="00CD595B" w:rsidRPr="00CD595B" w:rsidRDefault="00CD595B" w:rsidP="00CD595B">
            <w:pPr>
              <w:spacing w:line="360" w:lineRule="auto"/>
              <w:rPr>
                <w:sz w:val="18"/>
                <w:szCs w:val="18"/>
                <w:lang w:val="en-IL"/>
              </w:rPr>
            </w:pPr>
            <w:r w:rsidRPr="00CD595B">
              <w:rPr>
                <w:sz w:val="18"/>
                <w:szCs w:val="18"/>
                <w:lang w:val="en-IL"/>
              </w:rPr>
              <w:t>(3)</w:t>
            </w:r>
          </w:p>
        </w:tc>
        <w:tc>
          <w:tcPr>
            <w:tcW w:w="1260" w:type="dxa"/>
            <w:vAlign w:val="center"/>
            <w:hideMark/>
          </w:tcPr>
          <w:p w14:paraId="2733FAEA" w14:textId="77777777" w:rsidR="00CD595B" w:rsidRPr="00CD595B" w:rsidRDefault="00CD595B" w:rsidP="00CD595B">
            <w:pPr>
              <w:spacing w:line="360" w:lineRule="auto"/>
              <w:rPr>
                <w:sz w:val="18"/>
                <w:szCs w:val="18"/>
                <w:lang w:val="en-IL"/>
              </w:rPr>
            </w:pPr>
            <w:r w:rsidRPr="00CD595B">
              <w:rPr>
                <w:sz w:val="18"/>
                <w:szCs w:val="18"/>
                <w:lang w:val="en-IL"/>
              </w:rPr>
              <w:t>(4)</w:t>
            </w:r>
          </w:p>
        </w:tc>
        <w:tc>
          <w:tcPr>
            <w:tcW w:w="1259" w:type="dxa"/>
            <w:gridSpan w:val="2"/>
            <w:vAlign w:val="center"/>
            <w:hideMark/>
          </w:tcPr>
          <w:p w14:paraId="102DB5BB" w14:textId="77777777" w:rsidR="00CD595B" w:rsidRPr="00CD595B" w:rsidRDefault="00CD595B" w:rsidP="00CD595B">
            <w:pPr>
              <w:spacing w:line="360" w:lineRule="auto"/>
              <w:rPr>
                <w:sz w:val="18"/>
                <w:szCs w:val="18"/>
                <w:lang w:val="en-IL"/>
              </w:rPr>
            </w:pPr>
            <w:r w:rsidRPr="00CD595B">
              <w:rPr>
                <w:sz w:val="18"/>
                <w:szCs w:val="18"/>
                <w:lang w:val="en-IL"/>
              </w:rPr>
              <w:t>(5)</w:t>
            </w:r>
          </w:p>
        </w:tc>
        <w:tc>
          <w:tcPr>
            <w:tcW w:w="1245" w:type="dxa"/>
            <w:vAlign w:val="center"/>
            <w:hideMark/>
          </w:tcPr>
          <w:p w14:paraId="44A18ECA" w14:textId="77777777" w:rsidR="00CD595B" w:rsidRPr="00CD595B" w:rsidRDefault="00CD595B" w:rsidP="00CD595B">
            <w:pPr>
              <w:spacing w:line="360" w:lineRule="auto"/>
              <w:rPr>
                <w:sz w:val="18"/>
                <w:szCs w:val="18"/>
                <w:lang w:val="en-IL"/>
              </w:rPr>
            </w:pPr>
            <w:r w:rsidRPr="00CD595B">
              <w:rPr>
                <w:sz w:val="18"/>
                <w:szCs w:val="18"/>
                <w:lang w:val="en-IL"/>
              </w:rPr>
              <w:t>(6)</w:t>
            </w:r>
          </w:p>
        </w:tc>
      </w:tr>
      <w:tr w:rsidR="00CD595B" w:rsidRPr="00CD595B" w14:paraId="2696DECE" w14:textId="77777777" w:rsidTr="00CD595B">
        <w:trPr>
          <w:trHeight w:hRule="exact" w:val="284"/>
          <w:tblCellSpacing w:w="15" w:type="dxa"/>
        </w:trPr>
        <w:tc>
          <w:tcPr>
            <w:tcW w:w="0" w:type="auto"/>
            <w:gridSpan w:val="10"/>
            <w:tcBorders>
              <w:bottom w:val="single" w:sz="6" w:space="0" w:color="000000"/>
            </w:tcBorders>
            <w:vAlign w:val="center"/>
            <w:hideMark/>
          </w:tcPr>
          <w:p w14:paraId="7C24B092" w14:textId="77777777" w:rsidR="00CD595B" w:rsidRPr="00CD595B" w:rsidRDefault="00CD595B" w:rsidP="00CD595B">
            <w:pPr>
              <w:spacing w:line="360" w:lineRule="auto"/>
              <w:rPr>
                <w:sz w:val="18"/>
                <w:szCs w:val="18"/>
                <w:lang w:val="en-IL"/>
              </w:rPr>
            </w:pPr>
          </w:p>
        </w:tc>
      </w:tr>
      <w:tr w:rsidR="00CD595B" w:rsidRPr="00CD595B" w14:paraId="6DB2E590" w14:textId="77777777" w:rsidTr="00CD595B">
        <w:trPr>
          <w:trHeight w:hRule="exact" w:val="284"/>
          <w:tblCellSpacing w:w="15" w:type="dxa"/>
        </w:trPr>
        <w:tc>
          <w:tcPr>
            <w:tcW w:w="1244" w:type="dxa"/>
            <w:vAlign w:val="center"/>
            <w:hideMark/>
          </w:tcPr>
          <w:p w14:paraId="04EE51CB" w14:textId="77777777" w:rsidR="00CD595B" w:rsidRPr="00CD595B" w:rsidRDefault="00CD595B" w:rsidP="00CD595B">
            <w:pPr>
              <w:spacing w:line="360" w:lineRule="auto"/>
              <w:rPr>
                <w:sz w:val="18"/>
                <w:szCs w:val="18"/>
                <w:lang w:val="en-IL"/>
              </w:rPr>
            </w:pPr>
            <w:r w:rsidRPr="00CD595B">
              <w:rPr>
                <w:sz w:val="18"/>
                <w:szCs w:val="18"/>
                <w:lang w:val="en-IL"/>
              </w:rPr>
              <w:t>wg_lead3</w:t>
            </w:r>
          </w:p>
        </w:tc>
        <w:tc>
          <w:tcPr>
            <w:tcW w:w="1259" w:type="dxa"/>
            <w:gridSpan w:val="2"/>
            <w:vAlign w:val="center"/>
            <w:hideMark/>
          </w:tcPr>
          <w:p w14:paraId="45C47AC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1DA67684"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161D5A1B"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60" w:type="dxa"/>
            <w:vAlign w:val="center"/>
            <w:hideMark/>
          </w:tcPr>
          <w:p w14:paraId="7F168177"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1259" w:type="dxa"/>
            <w:gridSpan w:val="2"/>
            <w:vAlign w:val="center"/>
            <w:hideMark/>
          </w:tcPr>
          <w:p w14:paraId="1D71B342"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45" w:type="dxa"/>
            <w:vAlign w:val="center"/>
            <w:hideMark/>
          </w:tcPr>
          <w:p w14:paraId="2DF6BCBA"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r>
      <w:tr w:rsidR="00CD595B" w:rsidRPr="00CD595B" w14:paraId="0C7049D2" w14:textId="77777777" w:rsidTr="00CD595B">
        <w:trPr>
          <w:trHeight w:hRule="exact" w:val="284"/>
          <w:tblCellSpacing w:w="15" w:type="dxa"/>
        </w:trPr>
        <w:tc>
          <w:tcPr>
            <w:tcW w:w="1244" w:type="dxa"/>
            <w:vAlign w:val="center"/>
            <w:hideMark/>
          </w:tcPr>
          <w:p w14:paraId="031DB5C9"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5D385DC"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3EC31859"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5D89ED7D"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0F68C87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59" w:type="dxa"/>
            <w:gridSpan w:val="2"/>
            <w:vAlign w:val="center"/>
            <w:hideMark/>
          </w:tcPr>
          <w:p w14:paraId="41DFB1A8"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45" w:type="dxa"/>
            <w:vAlign w:val="center"/>
            <w:hideMark/>
          </w:tcPr>
          <w:p w14:paraId="3DAF62DB" w14:textId="77777777" w:rsidR="00CD595B" w:rsidRPr="00CD595B" w:rsidRDefault="00CD595B" w:rsidP="00CD595B">
            <w:pPr>
              <w:spacing w:line="360" w:lineRule="auto"/>
              <w:rPr>
                <w:sz w:val="18"/>
                <w:szCs w:val="18"/>
                <w:lang w:val="en-IL"/>
              </w:rPr>
            </w:pPr>
            <w:r w:rsidRPr="00CD595B">
              <w:rPr>
                <w:sz w:val="18"/>
                <w:szCs w:val="18"/>
                <w:lang w:val="en-IL"/>
              </w:rPr>
              <w:t>(0.0003)</w:t>
            </w:r>
          </w:p>
        </w:tc>
      </w:tr>
      <w:tr w:rsidR="00CD595B" w:rsidRPr="00CD595B" w14:paraId="031D951F" w14:textId="77777777" w:rsidTr="00CD595B">
        <w:trPr>
          <w:trHeight w:hRule="exact" w:val="284"/>
          <w:tblCellSpacing w:w="15" w:type="dxa"/>
        </w:trPr>
        <w:tc>
          <w:tcPr>
            <w:tcW w:w="1244" w:type="dxa"/>
            <w:vAlign w:val="center"/>
            <w:hideMark/>
          </w:tcPr>
          <w:p w14:paraId="6BAEE787" w14:textId="77777777" w:rsidR="00CD595B" w:rsidRPr="00CD595B" w:rsidRDefault="00CD595B" w:rsidP="00CD595B">
            <w:pPr>
              <w:spacing w:line="360" w:lineRule="auto"/>
              <w:rPr>
                <w:sz w:val="18"/>
                <w:szCs w:val="18"/>
                <w:lang w:val="en-IL"/>
              </w:rPr>
            </w:pPr>
            <w:r w:rsidRPr="00CD595B">
              <w:rPr>
                <w:sz w:val="18"/>
                <w:szCs w:val="18"/>
                <w:lang w:val="en-IL"/>
              </w:rPr>
              <w:t>wg_lead2</w:t>
            </w:r>
          </w:p>
        </w:tc>
        <w:tc>
          <w:tcPr>
            <w:tcW w:w="1259" w:type="dxa"/>
            <w:gridSpan w:val="2"/>
            <w:vAlign w:val="center"/>
            <w:hideMark/>
          </w:tcPr>
          <w:p w14:paraId="2FF51709"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68818ACF"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59" w:type="dxa"/>
            <w:gridSpan w:val="2"/>
            <w:vAlign w:val="center"/>
            <w:hideMark/>
          </w:tcPr>
          <w:p w14:paraId="4CB71F89"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284199AC"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7B11939"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45" w:type="dxa"/>
            <w:vAlign w:val="center"/>
            <w:hideMark/>
          </w:tcPr>
          <w:p w14:paraId="60219352" w14:textId="77777777" w:rsidR="00CD595B" w:rsidRPr="00CD595B" w:rsidRDefault="00CD595B" w:rsidP="00CD595B">
            <w:pPr>
              <w:spacing w:line="360" w:lineRule="auto"/>
              <w:rPr>
                <w:sz w:val="18"/>
                <w:szCs w:val="18"/>
                <w:lang w:val="en-IL"/>
              </w:rPr>
            </w:pPr>
            <w:r w:rsidRPr="00CD595B">
              <w:rPr>
                <w:sz w:val="18"/>
                <w:szCs w:val="18"/>
                <w:lang w:val="en-IL"/>
              </w:rPr>
              <w:t>0.0003</w:t>
            </w:r>
          </w:p>
        </w:tc>
      </w:tr>
      <w:tr w:rsidR="00CD595B" w:rsidRPr="00CD595B" w14:paraId="0A2D5EF5" w14:textId="77777777" w:rsidTr="00CD595B">
        <w:trPr>
          <w:trHeight w:hRule="exact" w:val="284"/>
          <w:tblCellSpacing w:w="15" w:type="dxa"/>
        </w:trPr>
        <w:tc>
          <w:tcPr>
            <w:tcW w:w="1244" w:type="dxa"/>
            <w:vAlign w:val="center"/>
            <w:hideMark/>
          </w:tcPr>
          <w:p w14:paraId="20EE820F"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79002AF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167DAC2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6E41832B"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6251FB42"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E210FE1"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45" w:type="dxa"/>
            <w:vAlign w:val="center"/>
            <w:hideMark/>
          </w:tcPr>
          <w:p w14:paraId="556B2312" w14:textId="77777777" w:rsidR="00CD595B" w:rsidRPr="00CD595B" w:rsidRDefault="00CD595B" w:rsidP="00CD595B">
            <w:pPr>
              <w:spacing w:line="360" w:lineRule="auto"/>
              <w:rPr>
                <w:sz w:val="18"/>
                <w:szCs w:val="18"/>
                <w:lang w:val="en-IL"/>
              </w:rPr>
            </w:pPr>
            <w:r w:rsidRPr="00CD595B">
              <w:rPr>
                <w:sz w:val="18"/>
                <w:szCs w:val="18"/>
                <w:lang w:val="en-IL"/>
              </w:rPr>
              <w:t>(0.0003)</w:t>
            </w:r>
          </w:p>
        </w:tc>
      </w:tr>
      <w:tr w:rsidR="00CD595B" w:rsidRPr="00CD595B" w14:paraId="733EF0A6" w14:textId="77777777" w:rsidTr="00CD595B">
        <w:trPr>
          <w:trHeight w:hRule="exact" w:val="284"/>
          <w:tblCellSpacing w:w="15" w:type="dxa"/>
        </w:trPr>
        <w:tc>
          <w:tcPr>
            <w:tcW w:w="1244" w:type="dxa"/>
            <w:vAlign w:val="center"/>
            <w:hideMark/>
          </w:tcPr>
          <w:p w14:paraId="191AC1FE" w14:textId="77777777" w:rsidR="00CD595B" w:rsidRPr="00CD595B" w:rsidRDefault="00CD595B" w:rsidP="00CD595B">
            <w:pPr>
              <w:spacing w:line="360" w:lineRule="auto"/>
              <w:rPr>
                <w:sz w:val="18"/>
                <w:szCs w:val="18"/>
                <w:lang w:val="en-IL"/>
              </w:rPr>
            </w:pPr>
            <w:r w:rsidRPr="00CD595B">
              <w:rPr>
                <w:sz w:val="18"/>
                <w:szCs w:val="18"/>
                <w:lang w:val="en-IL"/>
              </w:rPr>
              <w:t>wg_lead1</w:t>
            </w:r>
          </w:p>
        </w:tc>
        <w:tc>
          <w:tcPr>
            <w:tcW w:w="1259" w:type="dxa"/>
            <w:gridSpan w:val="2"/>
            <w:vAlign w:val="center"/>
            <w:hideMark/>
          </w:tcPr>
          <w:p w14:paraId="3290F2E2"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7DC2981F"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59" w:type="dxa"/>
            <w:gridSpan w:val="2"/>
            <w:vAlign w:val="center"/>
            <w:hideMark/>
          </w:tcPr>
          <w:p w14:paraId="2D52DD2A"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5EFB707E" w14:textId="77777777" w:rsidR="00CD595B" w:rsidRPr="00CD595B" w:rsidRDefault="00CD595B" w:rsidP="00CD595B">
            <w:pPr>
              <w:spacing w:line="360" w:lineRule="auto"/>
              <w:rPr>
                <w:sz w:val="18"/>
                <w:szCs w:val="18"/>
                <w:lang w:val="en-IL"/>
              </w:rPr>
            </w:pPr>
            <w:r w:rsidRPr="00CD595B">
              <w:rPr>
                <w:sz w:val="18"/>
                <w:szCs w:val="18"/>
                <w:lang w:val="en-IL"/>
              </w:rPr>
              <w:t>0.0002</w:t>
            </w:r>
            <w:r w:rsidRPr="00CD595B">
              <w:rPr>
                <w:sz w:val="18"/>
                <w:szCs w:val="18"/>
                <w:vertAlign w:val="superscript"/>
                <w:lang w:val="en-IL"/>
              </w:rPr>
              <w:t>**</w:t>
            </w:r>
          </w:p>
        </w:tc>
        <w:tc>
          <w:tcPr>
            <w:tcW w:w="1259" w:type="dxa"/>
            <w:gridSpan w:val="2"/>
            <w:vAlign w:val="center"/>
            <w:hideMark/>
          </w:tcPr>
          <w:p w14:paraId="6F17829D"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45" w:type="dxa"/>
            <w:vAlign w:val="center"/>
            <w:hideMark/>
          </w:tcPr>
          <w:p w14:paraId="73FAB000"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29B464F0" w14:textId="77777777" w:rsidTr="00CD595B">
        <w:trPr>
          <w:trHeight w:hRule="exact" w:val="284"/>
          <w:tblCellSpacing w:w="15" w:type="dxa"/>
        </w:trPr>
        <w:tc>
          <w:tcPr>
            <w:tcW w:w="1244" w:type="dxa"/>
            <w:vAlign w:val="center"/>
            <w:hideMark/>
          </w:tcPr>
          <w:p w14:paraId="50A30BDC"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1A0AE4FF"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60" w:type="dxa"/>
            <w:vAlign w:val="center"/>
            <w:hideMark/>
          </w:tcPr>
          <w:p w14:paraId="2EFFB798"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23331B76"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60" w:type="dxa"/>
            <w:vAlign w:val="center"/>
            <w:hideMark/>
          </w:tcPr>
          <w:p w14:paraId="7AB13E27"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CAA5886"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45" w:type="dxa"/>
            <w:vAlign w:val="center"/>
            <w:hideMark/>
          </w:tcPr>
          <w:p w14:paraId="2E12FE59"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37850202" w14:textId="77777777" w:rsidTr="00CD595B">
        <w:trPr>
          <w:trHeight w:hRule="exact" w:val="284"/>
          <w:tblCellSpacing w:w="15" w:type="dxa"/>
        </w:trPr>
        <w:tc>
          <w:tcPr>
            <w:tcW w:w="1244" w:type="dxa"/>
            <w:vAlign w:val="center"/>
            <w:hideMark/>
          </w:tcPr>
          <w:p w14:paraId="6916DCB4" w14:textId="77777777" w:rsidR="00CD595B" w:rsidRPr="00CD595B" w:rsidRDefault="00CD595B" w:rsidP="00CD595B">
            <w:pPr>
              <w:spacing w:line="360" w:lineRule="auto"/>
              <w:rPr>
                <w:sz w:val="18"/>
                <w:szCs w:val="18"/>
                <w:lang w:val="en-IL"/>
              </w:rPr>
            </w:pPr>
            <w:proofErr w:type="spellStart"/>
            <w:r w:rsidRPr="00CD595B">
              <w:rPr>
                <w:sz w:val="18"/>
                <w:szCs w:val="18"/>
                <w:lang w:val="en-IL"/>
              </w:rPr>
              <w:t>wg</w:t>
            </w:r>
            <w:proofErr w:type="spellEnd"/>
          </w:p>
        </w:tc>
        <w:tc>
          <w:tcPr>
            <w:tcW w:w="1259" w:type="dxa"/>
            <w:gridSpan w:val="2"/>
            <w:vAlign w:val="center"/>
            <w:hideMark/>
          </w:tcPr>
          <w:p w14:paraId="2D1DDFC0"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60" w:type="dxa"/>
            <w:vAlign w:val="center"/>
            <w:hideMark/>
          </w:tcPr>
          <w:p w14:paraId="6E1D93FA" w14:textId="77777777" w:rsidR="00CD595B" w:rsidRPr="00CD595B" w:rsidRDefault="00CD595B" w:rsidP="00CD595B">
            <w:pPr>
              <w:spacing w:line="360" w:lineRule="auto"/>
              <w:rPr>
                <w:sz w:val="18"/>
                <w:szCs w:val="18"/>
                <w:lang w:val="en-IL"/>
              </w:rPr>
            </w:pPr>
            <w:r w:rsidRPr="00CD595B">
              <w:rPr>
                <w:sz w:val="18"/>
                <w:szCs w:val="18"/>
                <w:lang w:val="en-IL"/>
              </w:rPr>
              <w:t>0.0004</w:t>
            </w:r>
            <w:r w:rsidRPr="00CD595B">
              <w:rPr>
                <w:sz w:val="18"/>
                <w:szCs w:val="18"/>
                <w:vertAlign w:val="superscript"/>
                <w:lang w:val="en-IL"/>
              </w:rPr>
              <w:t>***</w:t>
            </w:r>
          </w:p>
        </w:tc>
        <w:tc>
          <w:tcPr>
            <w:tcW w:w="1259" w:type="dxa"/>
            <w:gridSpan w:val="2"/>
            <w:vAlign w:val="center"/>
            <w:hideMark/>
          </w:tcPr>
          <w:p w14:paraId="7FC2C5BE" w14:textId="77777777" w:rsidR="00CD595B" w:rsidRPr="00CD595B" w:rsidRDefault="00CD595B" w:rsidP="00CD595B">
            <w:pPr>
              <w:spacing w:line="360" w:lineRule="auto"/>
              <w:rPr>
                <w:sz w:val="18"/>
                <w:szCs w:val="18"/>
                <w:lang w:val="en-IL"/>
              </w:rPr>
            </w:pPr>
            <w:r w:rsidRPr="00CD595B">
              <w:rPr>
                <w:sz w:val="18"/>
                <w:szCs w:val="18"/>
                <w:lang w:val="en-IL"/>
              </w:rPr>
              <w:t>0.00005</w:t>
            </w:r>
          </w:p>
        </w:tc>
        <w:tc>
          <w:tcPr>
            <w:tcW w:w="1260" w:type="dxa"/>
            <w:vAlign w:val="center"/>
            <w:hideMark/>
          </w:tcPr>
          <w:p w14:paraId="6E2907D3" w14:textId="77777777" w:rsidR="00CD595B" w:rsidRPr="00CD595B" w:rsidRDefault="00CD595B" w:rsidP="00CD595B">
            <w:pPr>
              <w:spacing w:line="360" w:lineRule="auto"/>
              <w:rPr>
                <w:sz w:val="18"/>
                <w:szCs w:val="18"/>
                <w:lang w:val="en-IL"/>
              </w:rPr>
            </w:pPr>
            <w:r w:rsidRPr="00CD595B">
              <w:rPr>
                <w:sz w:val="18"/>
                <w:szCs w:val="18"/>
                <w:lang w:val="en-IL"/>
              </w:rPr>
              <w:t>0.00000</w:t>
            </w:r>
          </w:p>
        </w:tc>
        <w:tc>
          <w:tcPr>
            <w:tcW w:w="1259" w:type="dxa"/>
            <w:gridSpan w:val="2"/>
            <w:vAlign w:val="center"/>
            <w:hideMark/>
          </w:tcPr>
          <w:p w14:paraId="371E28F5"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45" w:type="dxa"/>
            <w:vAlign w:val="center"/>
            <w:hideMark/>
          </w:tcPr>
          <w:p w14:paraId="1B1609DC" w14:textId="77777777" w:rsidR="00CD595B" w:rsidRPr="00CD595B" w:rsidRDefault="00CD595B" w:rsidP="00CD595B">
            <w:pPr>
              <w:spacing w:line="360" w:lineRule="auto"/>
              <w:rPr>
                <w:sz w:val="18"/>
                <w:szCs w:val="18"/>
                <w:lang w:val="en-IL"/>
              </w:rPr>
            </w:pPr>
            <w:r w:rsidRPr="00CD595B">
              <w:rPr>
                <w:sz w:val="18"/>
                <w:szCs w:val="18"/>
                <w:lang w:val="en-IL"/>
              </w:rPr>
              <w:t>0.0004</w:t>
            </w:r>
          </w:p>
        </w:tc>
      </w:tr>
      <w:tr w:rsidR="00CD595B" w:rsidRPr="00CD595B" w14:paraId="4E38F710" w14:textId="77777777" w:rsidTr="00CD595B">
        <w:trPr>
          <w:trHeight w:hRule="exact" w:val="284"/>
          <w:tblCellSpacing w:w="15" w:type="dxa"/>
        </w:trPr>
        <w:tc>
          <w:tcPr>
            <w:tcW w:w="1244" w:type="dxa"/>
            <w:vAlign w:val="center"/>
            <w:hideMark/>
          </w:tcPr>
          <w:p w14:paraId="04AACC57"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76DCF44"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3AB53D3E"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55FB4FAF"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252CD67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442BC681"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45" w:type="dxa"/>
            <w:vAlign w:val="center"/>
            <w:hideMark/>
          </w:tcPr>
          <w:p w14:paraId="5E6B1CB3"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55AF2FE5" w14:textId="77777777" w:rsidTr="00CD595B">
        <w:trPr>
          <w:trHeight w:hRule="exact" w:val="284"/>
          <w:tblCellSpacing w:w="15" w:type="dxa"/>
        </w:trPr>
        <w:tc>
          <w:tcPr>
            <w:tcW w:w="1244" w:type="dxa"/>
            <w:vAlign w:val="center"/>
            <w:hideMark/>
          </w:tcPr>
          <w:p w14:paraId="42172FA5" w14:textId="77777777" w:rsidR="00CD595B" w:rsidRPr="00CD595B" w:rsidRDefault="00CD595B" w:rsidP="00CD595B">
            <w:pPr>
              <w:spacing w:line="360" w:lineRule="auto"/>
              <w:rPr>
                <w:sz w:val="18"/>
                <w:szCs w:val="18"/>
                <w:lang w:val="en-IL"/>
              </w:rPr>
            </w:pPr>
            <w:r w:rsidRPr="00CD595B">
              <w:rPr>
                <w:sz w:val="18"/>
                <w:szCs w:val="18"/>
                <w:lang w:val="en-IL"/>
              </w:rPr>
              <w:t>wg_lag1</w:t>
            </w:r>
          </w:p>
        </w:tc>
        <w:tc>
          <w:tcPr>
            <w:tcW w:w="1259" w:type="dxa"/>
            <w:gridSpan w:val="2"/>
            <w:vAlign w:val="center"/>
            <w:hideMark/>
          </w:tcPr>
          <w:p w14:paraId="0E8BB565"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60" w:type="dxa"/>
            <w:vAlign w:val="center"/>
            <w:hideMark/>
          </w:tcPr>
          <w:p w14:paraId="20BA9F1D"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1259" w:type="dxa"/>
            <w:gridSpan w:val="2"/>
            <w:vAlign w:val="center"/>
            <w:hideMark/>
          </w:tcPr>
          <w:p w14:paraId="3276D096"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1260" w:type="dxa"/>
            <w:vAlign w:val="center"/>
            <w:hideMark/>
          </w:tcPr>
          <w:p w14:paraId="132CD50D"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c>
          <w:tcPr>
            <w:tcW w:w="1259" w:type="dxa"/>
            <w:gridSpan w:val="2"/>
            <w:vAlign w:val="center"/>
            <w:hideMark/>
          </w:tcPr>
          <w:p w14:paraId="39F5FCEF"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45" w:type="dxa"/>
            <w:vAlign w:val="center"/>
            <w:hideMark/>
          </w:tcPr>
          <w:p w14:paraId="2CF532EB"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r>
      <w:tr w:rsidR="00CD595B" w:rsidRPr="00CD595B" w14:paraId="6C2F05E9" w14:textId="77777777" w:rsidTr="00CD595B">
        <w:trPr>
          <w:trHeight w:hRule="exact" w:val="284"/>
          <w:tblCellSpacing w:w="15" w:type="dxa"/>
        </w:trPr>
        <w:tc>
          <w:tcPr>
            <w:tcW w:w="1244" w:type="dxa"/>
            <w:vAlign w:val="center"/>
            <w:hideMark/>
          </w:tcPr>
          <w:p w14:paraId="3CCD4BD1"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AE272C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4C5A450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3E175711"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2073F720"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1BDC5933"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45" w:type="dxa"/>
            <w:vAlign w:val="center"/>
            <w:hideMark/>
          </w:tcPr>
          <w:p w14:paraId="6F56B372" w14:textId="77777777" w:rsidR="00CD595B" w:rsidRPr="00CD595B" w:rsidRDefault="00CD595B" w:rsidP="00CD595B">
            <w:pPr>
              <w:spacing w:line="360" w:lineRule="auto"/>
              <w:rPr>
                <w:sz w:val="18"/>
                <w:szCs w:val="18"/>
                <w:lang w:val="en-IL"/>
              </w:rPr>
            </w:pPr>
            <w:r w:rsidRPr="00CD595B">
              <w:rPr>
                <w:sz w:val="18"/>
                <w:szCs w:val="18"/>
                <w:lang w:val="en-IL"/>
              </w:rPr>
              <w:t>(0.001)</w:t>
            </w:r>
          </w:p>
        </w:tc>
      </w:tr>
      <w:tr w:rsidR="00CD595B" w:rsidRPr="00CD595B" w14:paraId="28D95D3F" w14:textId="77777777" w:rsidTr="00CD595B">
        <w:trPr>
          <w:trHeight w:hRule="exact" w:val="284"/>
          <w:tblCellSpacing w:w="15" w:type="dxa"/>
        </w:trPr>
        <w:tc>
          <w:tcPr>
            <w:tcW w:w="1244" w:type="dxa"/>
            <w:vAlign w:val="center"/>
            <w:hideMark/>
          </w:tcPr>
          <w:p w14:paraId="45D6F898" w14:textId="77777777" w:rsidR="00CD595B" w:rsidRPr="00CD595B" w:rsidRDefault="00CD595B" w:rsidP="00CD595B">
            <w:pPr>
              <w:spacing w:line="360" w:lineRule="auto"/>
              <w:rPr>
                <w:sz w:val="18"/>
                <w:szCs w:val="18"/>
                <w:lang w:val="en-IL"/>
              </w:rPr>
            </w:pPr>
            <w:r w:rsidRPr="00CD595B">
              <w:rPr>
                <w:sz w:val="18"/>
                <w:szCs w:val="18"/>
                <w:lang w:val="en-IL"/>
              </w:rPr>
              <w:t>wg_lag2</w:t>
            </w:r>
          </w:p>
        </w:tc>
        <w:tc>
          <w:tcPr>
            <w:tcW w:w="1259" w:type="dxa"/>
            <w:gridSpan w:val="2"/>
            <w:vAlign w:val="center"/>
            <w:hideMark/>
          </w:tcPr>
          <w:p w14:paraId="630BC20C"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5520369A"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4FDB8F88"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1260" w:type="dxa"/>
            <w:vAlign w:val="center"/>
            <w:hideMark/>
          </w:tcPr>
          <w:p w14:paraId="351E293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59" w:type="dxa"/>
            <w:gridSpan w:val="2"/>
            <w:vAlign w:val="center"/>
            <w:hideMark/>
          </w:tcPr>
          <w:p w14:paraId="61206139" w14:textId="77777777" w:rsidR="00CD595B" w:rsidRPr="00CD595B" w:rsidRDefault="00CD595B" w:rsidP="00CD595B">
            <w:pPr>
              <w:spacing w:line="360" w:lineRule="auto"/>
              <w:rPr>
                <w:sz w:val="18"/>
                <w:szCs w:val="18"/>
                <w:lang w:val="en-IL"/>
              </w:rPr>
            </w:pPr>
            <w:r w:rsidRPr="00CD595B">
              <w:rPr>
                <w:sz w:val="18"/>
                <w:szCs w:val="18"/>
                <w:lang w:val="en-IL"/>
              </w:rPr>
              <w:t>0.00000</w:t>
            </w:r>
          </w:p>
        </w:tc>
        <w:tc>
          <w:tcPr>
            <w:tcW w:w="1245" w:type="dxa"/>
            <w:vAlign w:val="center"/>
            <w:hideMark/>
          </w:tcPr>
          <w:p w14:paraId="323EA8AA" w14:textId="77777777" w:rsidR="00CD595B" w:rsidRPr="00CD595B" w:rsidRDefault="00CD595B" w:rsidP="00CD595B">
            <w:pPr>
              <w:spacing w:line="360" w:lineRule="auto"/>
              <w:rPr>
                <w:sz w:val="18"/>
                <w:szCs w:val="18"/>
                <w:lang w:val="en-IL"/>
              </w:rPr>
            </w:pPr>
            <w:r w:rsidRPr="00CD595B">
              <w:rPr>
                <w:sz w:val="18"/>
                <w:szCs w:val="18"/>
                <w:lang w:val="en-IL"/>
              </w:rPr>
              <w:t>0.0004</w:t>
            </w:r>
          </w:p>
        </w:tc>
      </w:tr>
      <w:tr w:rsidR="00CD595B" w:rsidRPr="00CD595B" w14:paraId="7B333732" w14:textId="77777777" w:rsidTr="00CD595B">
        <w:trPr>
          <w:trHeight w:hRule="exact" w:val="284"/>
          <w:tblCellSpacing w:w="15" w:type="dxa"/>
        </w:trPr>
        <w:tc>
          <w:tcPr>
            <w:tcW w:w="1244" w:type="dxa"/>
            <w:vAlign w:val="center"/>
            <w:hideMark/>
          </w:tcPr>
          <w:p w14:paraId="35DB0B69"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F51869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65A5720C"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171527BB"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21A1DD98"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59BECD95"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45" w:type="dxa"/>
            <w:vAlign w:val="center"/>
            <w:hideMark/>
          </w:tcPr>
          <w:p w14:paraId="07E1C445"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4808CDB5" w14:textId="77777777" w:rsidTr="00CD595B">
        <w:trPr>
          <w:trHeight w:hRule="exact" w:val="284"/>
          <w:tblCellSpacing w:w="15" w:type="dxa"/>
        </w:trPr>
        <w:tc>
          <w:tcPr>
            <w:tcW w:w="1244" w:type="dxa"/>
            <w:vAlign w:val="center"/>
            <w:hideMark/>
          </w:tcPr>
          <w:p w14:paraId="0F72BFFC" w14:textId="77777777" w:rsidR="00CD595B" w:rsidRPr="00CD595B" w:rsidRDefault="00CD595B" w:rsidP="00CD595B">
            <w:pPr>
              <w:spacing w:line="360" w:lineRule="auto"/>
              <w:rPr>
                <w:sz w:val="18"/>
                <w:szCs w:val="18"/>
                <w:lang w:val="en-IL"/>
              </w:rPr>
            </w:pPr>
            <w:r w:rsidRPr="00CD595B">
              <w:rPr>
                <w:sz w:val="18"/>
                <w:szCs w:val="18"/>
                <w:lang w:val="en-IL"/>
              </w:rPr>
              <w:t>wg_lag3</w:t>
            </w:r>
          </w:p>
        </w:tc>
        <w:tc>
          <w:tcPr>
            <w:tcW w:w="1259" w:type="dxa"/>
            <w:gridSpan w:val="2"/>
            <w:vAlign w:val="center"/>
            <w:hideMark/>
          </w:tcPr>
          <w:p w14:paraId="403BE70F"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551C135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311F2290"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60" w:type="dxa"/>
            <w:vAlign w:val="center"/>
            <w:hideMark/>
          </w:tcPr>
          <w:p w14:paraId="127DB100"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AFC19CC"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45" w:type="dxa"/>
            <w:vAlign w:val="center"/>
            <w:hideMark/>
          </w:tcPr>
          <w:p w14:paraId="3476AE48"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r>
      <w:tr w:rsidR="00CD595B" w:rsidRPr="00CD595B" w14:paraId="42AECEF4" w14:textId="77777777" w:rsidTr="00CD595B">
        <w:trPr>
          <w:trHeight w:hRule="exact" w:val="284"/>
          <w:tblCellSpacing w:w="15" w:type="dxa"/>
        </w:trPr>
        <w:tc>
          <w:tcPr>
            <w:tcW w:w="1244" w:type="dxa"/>
            <w:vAlign w:val="center"/>
            <w:hideMark/>
          </w:tcPr>
          <w:p w14:paraId="14C87285"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68DE2305"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2CF2545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6799E85D"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1260" w:type="dxa"/>
            <w:vAlign w:val="center"/>
            <w:hideMark/>
          </w:tcPr>
          <w:p w14:paraId="16742D6D"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01FF68D2"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45" w:type="dxa"/>
            <w:vAlign w:val="center"/>
            <w:hideMark/>
          </w:tcPr>
          <w:p w14:paraId="3E64F8EF"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230AE456" w14:textId="77777777" w:rsidTr="00CD595B">
        <w:trPr>
          <w:trHeight w:hRule="exact" w:val="284"/>
          <w:tblCellSpacing w:w="15" w:type="dxa"/>
        </w:trPr>
        <w:tc>
          <w:tcPr>
            <w:tcW w:w="1244" w:type="dxa"/>
            <w:vAlign w:val="center"/>
            <w:hideMark/>
          </w:tcPr>
          <w:p w14:paraId="3713FDDC" w14:textId="77777777" w:rsidR="00CD595B" w:rsidRPr="00CD595B" w:rsidRDefault="00CD595B" w:rsidP="00CD595B">
            <w:pPr>
              <w:spacing w:line="360" w:lineRule="auto"/>
              <w:rPr>
                <w:sz w:val="18"/>
                <w:szCs w:val="18"/>
                <w:lang w:val="en-IL"/>
              </w:rPr>
            </w:pPr>
            <w:r w:rsidRPr="00CD595B">
              <w:rPr>
                <w:sz w:val="18"/>
                <w:szCs w:val="18"/>
                <w:lang w:val="en-IL"/>
              </w:rPr>
              <w:t>Constant</w:t>
            </w:r>
          </w:p>
        </w:tc>
        <w:tc>
          <w:tcPr>
            <w:tcW w:w="1259" w:type="dxa"/>
            <w:gridSpan w:val="2"/>
            <w:vAlign w:val="center"/>
            <w:hideMark/>
          </w:tcPr>
          <w:p w14:paraId="14FEBE96" w14:textId="77777777" w:rsidR="00CD595B" w:rsidRPr="00CD595B" w:rsidRDefault="00CD595B" w:rsidP="00CD595B">
            <w:pPr>
              <w:spacing w:line="360" w:lineRule="auto"/>
              <w:rPr>
                <w:sz w:val="18"/>
                <w:szCs w:val="18"/>
                <w:lang w:val="en-IL"/>
              </w:rPr>
            </w:pPr>
            <w:r w:rsidRPr="00CD595B">
              <w:rPr>
                <w:sz w:val="18"/>
                <w:szCs w:val="18"/>
                <w:lang w:val="en-IL"/>
              </w:rPr>
              <w:t>10.662</w:t>
            </w:r>
            <w:r w:rsidRPr="00CD595B">
              <w:rPr>
                <w:sz w:val="18"/>
                <w:szCs w:val="18"/>
                <w:vertAlign w:val="superscript"/>
                <w:lang w:val="en-IL"/>
              </w:rPr>
              <w:t>***</w:t>
            </w:r>
          </w:p>
        </w:tc>
        <w:tc>
          <w:tcPr>
            <w:tcW w:w="1260" w:type="dxa"/>
            <w:vAlign w:val="center"/>
            <w:hideMark/>
          </w:tcPr>
          <w:p w14:paraId="0BE235EB" w14:textId="77777777" w:rsidR="00CD595B" w:rsidRPr="00CD595B" w:rsidRDefault="00CD595B" w:rsidP="00CD595B">
            <w:pPr>
              <w:spacing w:line="360" w:lineRule="auto"/>
              <w:rPr>
                <w:sz w:val="18"/>
                <w:szCs w:val="18"/>
                <w:lang w:val="en-IL"/>
              </w:rPr>
            </w:pPr>
            <w:r w:rsidRPr="00CD595B">
              <w:rPr>
                <w:sz w:val="18"/>
                <w:szCs w:val="18"/>
                <w:lang w:val="en-IL"/>
              </w:rPr>
              <w:t>7.779</w:t>
            </w:r>
            <w:r w:rsidRPr="00CD595B">
              <w:rPr>
                <w:sz w:val="18"/>
                <w:szCs w:val="18"/>
                <w:vertAlign w:val="superscript"/>
                <w:lang w:val="en-IL"/>
              </w:rPr>
              <w:t>***</w:t>
            </w:r>
          </w:p>
        </w:tc>
        <w:tc>
          <w:tcPr>
            <w:tcW w:w="1259" w:type="dxa"/>
            <w:gridSpan w:val="2"/>
            <w:vAlign w:val="center"/>
            <w:hideMark/>
          </w:tcPr>
          <w:p w14:paraId="003B3F68" w14:textId="77777777" w:rsidR="00CD595B" w:rsidRPr="00CD595B" w:rsidRDefault="00CD595B" w:rsidP="00CD595B">
            <w:pPr>
              <w:spacing w:line="360" w:lineRule="auto"/>
              <w:rPr>
                <w:sz w:val="18"/>
                <w:szCs w:val="18"/>
                <w:lang w:val="en-IL"/>
              </w:rPr>
            </w:pPr>
            <w:r w:rsidRPr="00CD595B">
              <w:rPr>
                <w:sz w:val="18"/>
                <w:szCs w:val="18"/>
                <w:lang w:val="en-IL"/>
              </w:rPr>
              <w:t>10.397</w:t>
            </w:r>
            <w:r w:rsidRPr="00CD595B">
              <w:rPr>
                <w:sz w:val="18"/>
                <w:szCs w:val="18"/>
                <w:vertAlign w:val="superscript"/>
                <w:lang w:val="en-IL"/>
              </w:rPr>
              <w:t>***</w:t>
            </w:r>
          </w:p>
        </w:tc>
        <w:tc>
          <w:tcPr>
            <w:tcW w:w="1260" w:type="dxa"/>
            <w:vAlign w:val="center"/>
            <w:hideMark/>
          </w:tcPr>
          <w:p w14:paraId="7BFC33BF" w14:textId="77777777" w:rsidR="00CD595B" w:rsidRPr="00CD595B" w:rsidRDefault="00CD595B" w:rsidP="00CD595B">
            <w:pPr>
              <w:spacing w:line="360" w:lineRule="auto"/>
              <w:rPr>
                <w:sz w:val="18"/>
                <w:szCs w:val="18"/>
                <w:lang w:val="en-IL"/>
              </w:rPr>
            </w:pPr>
            <w:r w:rsidRPr="00CD595B">
              <w:rPr>
                <w:sz w:val="18"/>
                <w:szCs w:val="18"/>
                <w:lang w:val="en-IL"/>
              </w:rPr>
              <w:t>13.855</w:t>
            </w:r>
            <w:r w:rsidRPr="00CD595B">
              <w:rPr>
                <w:sz w:val="18"/>
                <w:szCs w:val="18"/>
                <w:vertAlign w:val="superscript"/>
                <w:lang w:val="en-IL"/>
              </w:rPr>
              <w:t>***</w:t>
            </w:r>
          </w:p>
        </w:tc>
        <w:tc>
          <w:tcPr>
            <w:tcW w:w="1259" w:type="dxa"/>
            <w:gridSpan w:val="2"/>
            <w:vAlign w:val="center"/>
            <w:hideMark/>
          </w:tcPr>
          <w:p w14:paraId="155A24B8" w14:textId="77777777" w:rsidR="00CD595B" w:rsidRPr="00CD595B" w:rsidRDefault="00CD595B" w:rsidP="00CD595B">
            <w:pPr>
              <w:spacing w:line="360" w:lineRule="auto"/>
              <w:rPr>
                <w:sz w:val="18"/>
                <w:szCs w:val="18"/>
                <w:lang w:val="en-IL"/>
              </w:rPr>
            </w:pPr>
            <w:r w:rsidRPr="00CD595B">
              <w:rPr>
                <w:sz w:val="18"/>
                <w:szCs w:val="18"/>
                <w:lang w:val="en-IL"/>
              </w:rPr>
              <w:t>9.534</w:t>
            </w:r>
            <w:r w:rsidRPr="00CD595B">
              <w:rPr>
                <w:sz w:val="18"/>
                <w:szCs w:val="18"/>
                <w:vertAlign w:val="superscript"/>
                <w:lang w:val="en-IL"/>
              </w:rPr>
              <w:t>***</w:t>
            </w:r>
          </w:p>
        </w:tc>
        <w:tc>
          <w:tcPr>
            <w:tcW w:w="1245" w:type="dxa"/>
            <w:vAlign w:val="center"/>
            <w:hideMark/>
          </w:tcPr>
          <w:p w14:paraId="3E3F7226" w14:textId="77777777" w:rsidR="00CD595B" w:rsidRPr="00CD595B" w:rsidRDefault="00CD595B" w:rsidP="00CD595B">
            <w:pPr>
              <w:spacing w:line="360" w:lineRule="auto"/>
              <w:rPr>
                <w:sz w:val="18"/>
                <w:szCs w:val="18"/>
                <w:lang w:val="en-IL"/>
              </w:rPr>
            </w:pPr>
            <w:r w:rsidRPr="00CD595B">
              <w:rPr>
                <w:sz w:val="18"/>
                <w:szCs w:val="18"/>
                <w:lang w:val="en-IL"/>
              </w:rPr>
              <w:t>-7.278</w:t>
            </w:r>
            <w:r w:rsidRPr="00CD595B">
              <w:rPr>
                <w:sz w:val="18"/>
                <w:szCs w:val="18"/>
                <w:vertAlign w:val="superscript"/>
                <w:lang w:val="en-IL"/>
              </w:rPr>
              <w:t>***</w:t>
            </w:r>
          </w:p>
        </w:tc>
      </w:tr>
      <w:tr w:rsidR="00CD595B" w:rsidRPr="00CD595B" w14:paraId="34297B14" w14:textId="77777777" w:rsidTr="00CD595B">
        <w:trPr>
          <w:trHeight w:hRule="exact" w:val="284"/>
          <w:tblCellSpacing w:w="15" w:type="dxa"/>
        </w:trPr>
        <w:tc>
          <w:tcPr>
            <w:tcW w:w="1244" w:type="dxa"/>
            <w:vAlign w:val="center"/>
            <w:hideMark/>
          </w:tcPr>
          <w:p w14:paraId="73E68A7C"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6E5BAFAE" w14:textId="77777777" w:rsidR="00CD595B" w:rsidRPr="00CD595B" w:rsidRDefault="00CD595B" w:rsidP="00CD595B">
            <w:pPr>
              <w:spacing w:line="360" w:lineRule="auto"/>
              <w:rPr>
                <w:sz w:val="18"/>
                <w:szCs w:val="18"/>
                <w:lang w:val="en-IL"/>
              </w:rPr>
            </w:pPr>
            <w:r w:rsidRPr="00CD595B">
              <w:rPr>
                <w:sz w:val="18"/>
                <w:szCs w:val="18"/>
                <w:lang w:val="en-IL"/>
              </w:rPr>
              <w:t>(0.236)</w:t>
            </w:r>
          </w:p>
        </w:tc>
        <w:tc>
          <w:tcPr>
            <w:tcW w:w="1260" w:type="dxa"/>
            <w:vAlign w:val="center"/>
            <w:hideMark/>
          </w:tcPr>
          <w:p w14:paraId="4E6F9122" w14:textId="77777777" w:rsidR="00CD595B" w:rsidRPr="00CD595B" w:rsidRDefault="00CD595B" w:rsidP="00CD595B">
            <w:pPr>
              <w:spacing w:line="360" w:lineRule="auto"/>
              <w:rPr>
                <w:sz w:val="18"/>
                <w:szCs w:val="18"/>
                <w:lang w:val="en-IL"/>
              </w:rPr>
            </w:pPr>
            <w:r w:rsidRPr="00CD595B">
              <w:rPr>
                <w:sz w:val="18"/>
                <w:szCs w:val="18"/>
                <w:lang w:val="en-IL"/>
              </w:rPr>
              <w:t>(1.220)</w:t>
            </w:r>
          </w:p>
        </w:tc>
        <w:tc>
          <w:tcPr>
            <w:tcW w:w="1259" w:type="dxa"/>
            <w:gridSpan w:val="2"/>
            <w:vAlign w:val="center"/>
            <w:hideMark/>
          </w:tcPr>
          <w:p w14:paraId="291FA6FC" w14:textId="77777777" w:rsidR="00CD595B" w:rsidRPr="00CD595B" w:rsidRDefault="00CD595B" w:rsidP="00CD595B">
            <w:pPr>
              <w:spacing w:line="360" w:lineRule="auto"/>
              <w:rPr>
                <w:sz w:val="18"/>
                <w:szCs w:val="18"/>
                <w:lang w:val="en-IL"/>
              </w:rPr>
            </w:pPr>
            <w:r w:rsidRPr="00CD595B">
              <w:rPr>
                <w:sz w:val="18"/>
                <w:szCs w:val="18"/>
                <w:lang w:val="en-IL"/>
              </w:rPr>
              <w:t>(0.210)</w:t>
            </w:r>
          </w:p>
        </w:tc>
        <w:tc>
          <w:tcPr>
            <w:tcW w:w="1260" w:type="dxa"/>
            <w:vAlign w:val="center"/>
            <w:hideMark/>
          </w:tcPr>
          <w:p w14:paraId="3E55DF06" w14:textId="77777777" w:rsidR="00CD595B" w:rsidRPr="00CD595B" w:rsidRDefault="00CD595B" w:rsidP="00CD595B">
            <w:pPr>
              <w:spacing w:line="360" w:lineRule="auto"/>
              <w:rPr>
                <w:sz w:val="18"/>
                <w:szCs w:val="18"/>
                <w:lang w:val="en-IL"/>
              </w:rPr>
            </w:pPr>
            <w:r w:rsidRPr="00CD595B">
              <w:rPr>
                <w:sz w:val="18"/>
                <w:szCs w:val="18"/>
                <w:lang w:val="en-IL"/>
              </w:rPr>
              <w:t>(1.452)</w:t>
            </w:r>
          </w:p>
        </w:tc>
        <w:tc>
          <w:tcPr>
            <w:tcW w:w="1259" w:type="dxa"/>
            <w:gridSpan w:val="2"/>
            <w:vAlign w:val="center"/>
            <w:hideMark/>
          </w:tcPr>
          <w:p w14:paraId="7F59BBF9" w14:textId="77777777" w:rsidR="00CD595B" w:rsidRPr="00CD595B" w:rsidRDefault="00CD595B" w:rsidP="00CD595B">
            <w:pPr>
              <w:spacing w:line="360" w:lineRule="auto"/>
              <w:rPr>
                <w:sz w:val="18"/>
                <w:szCs w:val="18"/>
                <w:lang w:val="en-IL"/>
              </w:rPr>
            </w:pPr>
            <w:r w:rsidRPr="00CD595B">
              <w:rPr>
                <w:sz w:val="18"/>
                <w:szCs w:val="18"/>
                <w:lang w:val="en-IL"/>
              </w:rPr>
              <w:t>(0.326)</w:t>
            </w:r>
          </w:p>
        </w:tc>
        <w:tc>
          <w:tcPr>
            <w:tcW w:w="1245" w:type="dxa"/>
            <w:vAlign w:val="center"/>
            <w:hideMark/>
          </w:tcPr>
          <w:p w14:paraId="308D34A5" w14:textId="77777777" w:rsidR="00CD595B" w:rsidRPr="00CD595B" w:rsidRDefault="00CD595B" w:rsidP="00CD595B">
            <w:pPr>
              <w:spacing w:line="360" w:lineRule="auto"/>
              <w:rPr>
                <w:sz w:val="18"/>
                <w:szCs w:val="18"/>
                <w:lang w:val="en-IL"/>
              </w:rPr>
            </w:pPr>
            <w:r w:rsidRPr="00CD595B">
              <w:rPr>
                <w:sz w:val="18"/>
                <w:szCs w:val="18"/>
                <w:lang w:val="en-IL"/>
              </w:rPr>
              <w:t>(2.789)</w:t>
            </w:r>
          </w:p>
        </w:tc>
      </w:tr>
      <w:tr w:rsidR="00CD595B" w:rsidRPr="00CD595B" w14:paraId="3A51D30C" w14:textId="77777777" w:rsidTr="00CD595B">
        <w:trPr>
          <w:trHeight w:hRule="exact" w:val="284"/>
          <w:tblCellSpacing w:w="15" w:type="dxa"/>
        </w:trPr>
        <w:tc>
          <w:tcPr>
            <w:tcW w:w="0" w:type="auto"/>
            <w:gridSpan w:val="10"/>
            <w:tcBorders>
              <w:bottom w:val="single" w:sz="6" w:space="0" w:color="000000"/>
            </w:tcBorders>
            <w:vAlign w:val="center"/>
            <w:hideMark/>
          </w:tcPr>
          <w:p w14:paraId="797C8D9E" w14:textId="77777777" w:rsidR="00CD595B" w:rsidRPr="00CD595B" w:rsidRDefault="00CD595B" w:rsidP="00CD595B">
            <w:pPr>
              <w:spacing w:line="360" w:lineRule="auto"/>
              <w:rPr>
                <w:sz w:val="18"/>
                <w:szCs w:val="18"/>
                <w:lang w:val="en-IL"/>
              </w:rPr>
            </w:pPr>
          </w:p>
        </w:tc>
      </w:tr>
      <w:tr w:rsidR="00CD595B" w:rsidRPr="00CD595B" w14:paraId="57DE51B3" w14:textId="77777777" w:rsidTr="00CD595B">
        <w:trPr>
          <w:trHeight w:hRule="exact" w:val="284"/>
          <w:tblCellSpacing w:w="15" w:type="dxa"/>
        </w:trPr>
        <w:tc>
          <w:tcPr>
            <w:tcW w:w="1244" w:type="dxa"/>
            <w:vAlign w:val="center"/>
            <w:hideMark/>
          </w:tcPr>
          <w:p w14:paraId="701A3585" w14:textId="77777777" w:rsidR="00CD595B" w:rsidRPr="00CD595B" w:rsidRDefault="00CD595B" w:rsidP="00CD595B">
            <w:pPr>
              <w:spacing w:line="360" w:lineRule="auto"/>
              <w:rPr>
                <w:sz w:val="18"/>
                <w:szCs w:val="18"/>
                <w:lang w:val="en-IL"/>
              </w:rPr>
            </w:pPr>
            <w:r w:rsidRPr="00CD595B">
              <w:rPr>
                <w:sz w:val="18"/>
                <w:szCs w:val="18"/>
                <w:lang w:val="en-IL"/>
              </w:rPr>
              <w:t>Country</w:t>
            </w:r>
          </w:p>
        </w:tc>
        <w:tc>
          <w:tcPr>
            <w:tcW w:w="1259" w:type="dxa"/>
            <w:gridSpan w:val="2"/>
            <w:vAlign w:val="center"/>
            <w:hideMark/>
          </w:tcPr>
          <w:p w14:paraId="3884181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3E9C1B9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05DC5544"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70BFD583"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0A6EEB3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45" w:type="dxa"/>
            <w:vAlign w:val="center"/>
            <w:hideMark/>
          </w:tcPr>
          <w:p w14:paraId="5C418027"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13CC8A8A" w14:textId="77777777" w:rsidTr="00CD595B">
        <w:trPr>
          <w:trHeight w:hRule="exact" w:val="284"/>
          <w:tblCellSpacing w:w="15" w:type="dxa"/>
        </w:trPr>
        <w:tc>
          <w:tcPr>
            <w:tcW w:w="1244" w:type="dxa"/>
            <w:vAlign w:val="center"/>
            <w:hideMark/>
          </w:tcPr>
          <w:p w14:paraId="06F131B3" w14:textId="77777777" w:rsidR="00CD595B" w:rsidRPr="00CD595B" w:rsidRDefault="00CD595B" w:rsidP="00CD595B">
            <w:pPr>
              <w:spacing w:line="360" w:lineRule="auto"/>
              <w:rPr>
                <w:sz w:val="18"/>
                <w:szCs w:val="18"/>
                <w:lang w:val="en-IL"/>
              </w:rPr>
            </w:pPr>
            <w:r w:rsidRPr="00CD595B">
              <w:rPr>
                <w:sz w:val="18"/>
                <w:szCs w:val="18"/>
                <w:lang w:val="en-IL"/>
              </w:rPr>
              <w:t>Time</w:t>
            </w:r>
          </w:p>
        </w:tc>
        <w:tc>
          <w:tcPr>
            <w:tcW w:w="1259" w:type="dxa"/>
            <w:gridSpan w:val="2"/>
            <w:vAlign w:val="center"/>
            <w:hideMark/>
          </w:tcPr>
          <w:p w14:paraId="6E0C423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67544B68"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7DDCD7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03212628"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9C175AB"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45" w:type="dxa"/>
            <w:vAlign w:val="center"/>
            <w:hideMark/>
          </w:tcPr>
          <w:p w14:paraId="7DCBF03F"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4E78CC29" w14:textId="77777777" w:rsidTr="00CD595B">
        <w:trPr>
          <w:trHeight w:hRule="exact" w:val="284"/>
          <w:tblCellSpacing w:w="15" w:type="dxa"/>
        </w:trPr>
        <w:tc>
          <w:tcPr>
            <w:tcW w:w="1244" w:type="dxa"/>
            <w:vAlign w:val="center"/>
            <w:hideMark/>
          </w:tcPr>
          <w:p w14:paraId="28EB881B" w14:textId="77777777" w:rsidR="00CD595B" w:rsidRPr="00CD595B" w:rsidRDefault="00CD595B" w:rsidP="00CD595B">
            <w:pPr>
              <w:spacing w:line="360" w:lineRule="auto"/>
              <w:rPr>
                <w:sz w:val="18"/>
                <w:szCs w:val="18"/>
                <w:lang w:val="en-IL"/>
              </w:rPr>
            </w:pPr>
            <w:r w:rsidRPr="00CD595B">
              <w:rPr>
                <w:sz w:val="18"/>
                <w:szCs w:val="18"/>
                <w:lang w:val="en-IL"/>
              </w:rPr>
              <w:t>GDP</w:t>
            </w:r>
          </w:p>
        </w:tc>
        <w:tc>
          <w:tcPr>
            <w:tcW w:w="1259" w:type="dxa"/>
            <w:gridSpan w:val="2"/>
            <w:vAlign w:val="center"/>
            <w:hideMark/>
          </w:tcPr>
          <w:p w14:paraId="6ED14195"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6CCDDFCC"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310F79E4"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39C3DF25"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A545493"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003D65D8"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44CE1569" w14:textId="77777777" w:rsidTr="00CD595B">
        <w:trPr>
          <w:trHeight w:hRule="exact" w:val="284"/>
          <w:tblCellSpacing w:w="15" w:type="dxa"/>
        </w:trPr>
        <w:tc>
          <w:tcPr>
            <w:tcW w:w="1244" w:type="dxa"/>
            <w:vAlign w:val="center"/>
            <w:hideMark/>
          </w:tcPr>
          <w:p w14:paraId="0B3D1FAF" w14:textId="77777777" w:rsidR="00CD595B" w:rsidRPr="00CD595B" w:rsidRDefault="00CD595B" w:rsidP="00CD595B">
            <w:pPr>
              <w:spacing w:line="360" w:lineRule="auto"/>
              <w:rPr>
                <w:sz w:val="18"/>
                <w:szCs w:val="18"/>
                <w:lang w:val="en-IL"/>
              </w:rPr>
            </w:pPr>
            <w:r w:rsidRPr="00CD595B">
              <w:rPr>
                <w:sz w:val="18"/>
                <w:szCs w:val="18"/>
                <w:lang w:val="en-IL"/>
              </w:rPr>
              <w:t>Migrant Stock</w:t>
            </w:r>
          </w:p>
        </w:tc>
        <w:tc>
          <w:tcPr>
            <w:tcW w:w="1259" w:type="dxa"/>
            <w:gridSpan w:val="2"/>
            <w:vAlign w:val="center"/>
            <w:hideMark/>
          </w:tcPr>
          <w:p w14:paraId="42F535D2"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541E8A6F"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32B1B9AA"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672C737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F568BBA"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263B1CD6"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12D448FF" w14:textId="77777777" w:rsidTr="00CD595B">
        <w:trPr>
          <w:trHeight w:hRule="exact" w:val="284"/>
          <w:tblCellSpacing w:w="15" w:type="dxa"/>
        </w:trPr>
        <w:tc>
          <w:tcPr>
            <w:tcW w:w="1244" w:type="dxa"/>
            <w:vAlign w:val="center"/>
            <w:hideMark/>
          </w:tcPr>
          <w:p w14:paraId="3118248D" w14:textId="77777777" w:rsidR="00CD595B" w:rsidRPr="00CD595B" w:rsidRDefault="00CD595B" w:rsidP="00CD595B">
            <w:pPr>
              <w:spacing w:line="360" w:lineRule="auto"/>
              <w:rPr>
                <w:sz w:val="18"/>
                <w:szCs w:val="18"/>
                <w:lang w:val="en-IL"/>
              </w:rPr>
            </w:pPr>
            <w:r w:rsidRPr="00CD595B">
              <w:rPr>
                <w:sz w:val="18"/>
                <w:szCs w:val="18"/>
                <w:lang w:val="en-IL"/>
              </w:rPr>
              <w:t>EU Member</w:t>
            </w:r>
          </w:p>
        </w:tc>
        <w:tc>
          <w:tcPr>
            <w:tcW w:w="1259" w:type="dxa"/>
            <w:gridSpan w:val="2"/>
            <w:vAlign w:val="center"/>
            <w:hideMark/>
          </w:tcPr>
          <w:p w14:paraId="063F1309"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3CCA03A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CFA1CA5"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1229A1AA"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622BA151"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3ED880DC"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51E4B1B7" w14:textId="77777777" w:rsidTr="00CD595B">
        <w:trPr>
          <w:trHeight w:hRule="exact" w:val="284"/>
          <w:tblCellSpacing w:w="15" w:type="dxa"/>
        </w:trPr>
        <w:tc>
          <w:tcPr>
            <w:tcW w:w="1244" w:type="dxa"/>
            <w:vAlign w:val="center"/>
            <w:hideMark/>
          </w:tcPr>
          <w:p w14:paraId="750126A4" w14:textId="77777777" w:rsidR="00CD595B" w:rsidRPr="00CD595B" w:rsidRDefault="00CD595B" w:rsidP="00CD595B">
            <w:pPr>
              <w:spacing w:line="360" w:lineRule="auto"/>
              <w:rPr>
                <w:sz w:val="18"/>
                <w:szCs w:val="18"/>
                <w:lang w:val="en-IL"/>
              </w:rPr>
            </w:pPr>
            <w:r w:rsidRPr="00CD595B">
              <w:rPr>
                <w:sz w:val="18"/>
                <w:szCs w:val="18"/>
                <w:lang w:val="en-IL"/>
              </w:rPr>
              <w:t>Schengen Member</w:t>
            </w:r>
          </w:p>
        </w:tc>
        <w:tc>
          <w:tcPr>
            <w:tcW w:w="1259" w:type="dxa"/>
            <w:gridSpan w:val="2"/>
            <w:vAlign w:val="center"/>
            <w:hideMark/>
          </w:tcPr>
          <w:p w14:paraId="483450C6"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1A0B84B0"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46EE15B9"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36C4467B"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2D0A238"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38EC0766"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25A53F1A" w14:textId="77777777" w:rsidTr="00CD595B">
        <w:trPr>
          <w:trHeight w:hRule="exact" w:val="284"/>
          <w:tblCellSpacing w:w="15" w:type="dxa"/>
        </w:trPr>
        <w:tc>
          <w:tcPr>
            <w:tcW w:w="0" w:type="auto"/>
            <w:gridSpan w:val="10"/>
            <w:tcBorders>
              <w:bottom w:val="single" w:sz="6" w:space="0" w:color="000000"/>
            </w:tcBorders>
            <w:vAlign w:val="center"/>
            <w:hideMark/>
          </w:tcPr>
          <w:p w14:paraId="4D829544" w14:textId="77777777" w:rsidR="00CD595B" w:rsidRPr="00CD595B" w:rsidRDefault="00CD595B" w:rsidP="00CD595B">
            <w:pPr>
              <w:spacing w:line="360" w:lineRule="auto"/>
              <w:rPr>
                <w:sz w:val="18"/>
                <w:szCs w:val="18"/>
                <w:lang w:val="en-IL"/>
              </w:rPr>
            </w:pPr>
          </w:p>
        </w:tc>
      </w:tr>
      <w:tr w:rsidR="00CD595B" w:rsidRPr="00CD595B" w14:paraId="4D528F72" w14:textId="77777777" w:rsidTr="00CD595B">
        <w:trPr>
          <w:trHeight w:hRule="exact" w:val="284"/>
          <w:tblCellSpacing w:w="15" w:type="dxa"/>
        </w:trPr>
        <w:tc>
          <w:tcPr>
            <w:tcW w:w="1244" w:type="dxa"/>
            <w:vAlign w:val="center"/>
            <w:hideMark/>
          </w:tcPr>
          <w:p w14:paraId="4F72836A" w14:textId="77777777" w:rsidR="00CD595B" w:rsidRPr="00CD595B" w:rsidRDefault="00CD595B" w:rsidP="00CD595B">
            <w:pPr>
              <w:spacing w:line="360" w:lineRule="auto"/>
              <w:rPr>
                <w:sz w:val="18"/>
                <w:szCs w:val="18"/>
                <w:lang w:val="en-IL"/>
              </w:rPr>
            </w:pPr>
            <w:r w:rsidRPr="00CD595B">
              <w:rPr>
                <w:sz w:val="18"/>
                <w:szCs w:val="18"/>
                <w:lang w:val="en-IL"/>
              </w:rPr>
              <w:t>Observations</w:t>
            </w:r>
          </w:p>
        </w:tc>
        <w:tc>
          <w:tcPr>
            <w:tcW w:w="1259" w:type="dxa"/>
            <w:gridSpan w:val="2"/>
            <w:vAlign w:val="center"/>
            <w:hideMark/>
          </w:tcPr>
          <w:p w14:paraId="77285178" w14:textId="77777777" w:rsidR="00CD595B" w:rsidRPr="00CD595B" w:rsidRDefault="00CD595B" w:rsidP="00CD595B">
            <w:pPr>
              <w:spacing w:line="360" w:lineRule="auto"/>
              <w:rPr>
                <w:sz w:val="18"/>
                <w:szCs w:val="18"/>
                <w:lang w:val="en-IL"/>
              </w:rPr>
            </w:pPr>
            <w:r w:rsidRPr="00CD595B">
              <w:rPr>
                <w:sz w:val="18"/>
                <w:szCs w:val="18"/>
                <w:lang w:val="en-IL"/>
              </w:rPr>
              <w:t>483</w:t>
            </w:r>
          </w:p>
        </w:tc>
        <w:tc>
          <w:tcPr>
            <w:tcW w:w="1260" w:type="dxa"/>
            <w:vAlign w:val="center"/>
            <w:hideMark/>
          </w:tcPr>
          <w:p w14:paraId="60CA723C" w14:textId="77777777" w:rsidR="00CD595B" w:rsidRPr="00CD595B" w:rsidRDefault="00CD595B" w:rsidP="00CD595B">
            <w:pPr>
              <w:spacing w:line="360" w:lineRule="auto"/>
              <w:rPr>
                <w:sz w:val="18"/>
                <w:szCs w:val="18"/>
                <w:lang w:val="en-IL"/>
              </w:rPr>
            </w:pPr>
            <w:r w:rsidRPr="00CD595B">
              <w:rPr>
                <w:sz w:val="18"/>
                <w:szCs w:val="18"/>
                <w:lang w:val="en-IL"/>
              </w:rPr>
              <w:t>373</w:t>
            </w:r>
          </w:p>
        </w:tc>
        <w:tc>
          <w:tcPr>
            <w:tcW w:w="1259" w:type="dxa"/>
            <w:gridSpan w:val="2"/>
            <w:vAlign w:val="center"/>
            <w:hideMark/>
          </w:tcPr>
          <w:p w14:paraId="518D5B8F" w14:textId="77777777" w:rsidR="00CD595B" w:rsidRPr="00CD595B" w:rsidRDefault="00CD595B" w:rsidP="00CD595B">
            <w:pPr>
              <w:spacing w:line="360" w:lineRule="auto"/>
              <w:rPr>
                <w:sz w:val="18"/>
                <w:szCs w:val="18"/>
                <w:lang w:val="en-IL"/>
              </w:rPr>
            </w:pPr>
            <w:r w:rsidRPr="00CD595B">
              <w:rPr>
                <w:sz w:val="18"/>
                <w:szCs w:val="18"/>
                <w:lang w:val="en-IL"/>
              </w:rPr>
              <w:t>471</w:t>
            </w:r>
          </w:p>
        </w:tc>
        <w:tc>
          <w:tcPr>
            <w:tcW w:w="1260" w:type="dxa"/>
            <w:vAlign w:val="center"/>
            <w:hideMark/>
          </w:tcPr>
          <w:p w14:paraId="36FE6F24" w14:textId="77777777" w:rsidR="00CD595B" w:rsidRPr="00CD595B" w:rsidRDefault="00CD595B" w:rsidP="00CD595B">
            <w:pPr>
              <w:spacing w:line="360" w:lineRule="auto"/>
              <w:rPr>
                <w:sz w:val="18"/>
                <w:szCs w:val="18"/>
                <w:lang w:val="en-IL"/>
              </w:rPr>
            </w:pPr>
            <w:r w:rsidRPr="00CD595B">
              <w:rPr>
                <w:sz w:val="18"/>
                <w:szCs w:val="18"/>
                <w:lang w:val="en-IL"/>
              </w:rPr>
              <w:t>370</w:t>
            </w:r>
          </w:p>
        </w:tc>
        <w:tc>
          <w:tcPr>
            <w:tcW w:w="1259" w:type="dxa"/>
            <w:gridSpan w:val="2"/>
            <w:vAlign w:val="center"/>
            <w:hideMark/>
          </w:tcPr>
          <w:p w14:paraId="59FA8B06" w14:textId="77777777" w:rsidR="00CD595B" w:rsidRPr="00CD595B" w:rsidRDefault="00CD595B" w:rsidP="00CD595B">
            <w:pPr>
              <w:spacing w:line="360" w:lineRule="auto"/>
              <w:rPr>
                <w:sz w:val="18"/>
                <w:szCs w:val="18"/>
                <w:lang w:val="en-IL"/>
              </w:rPr>
            </w:pPr>
            <w:r w:rsidRPr="00CD595B">
              <w:rPr>
                <w:sz w:val="18"/>
                <w:szCs w:val="18"/>
                <w:lang w:val="en-IL"/>
              </w:rPr>
              <w:t>338</w:t>
            </w:r>
          </w:p>
        </w:tc>
        <w:tc>
          <w:tcPr>
            <w:tcW w:w="1245" w:type="dxa"/>
            <w:vAlign w:val="center"/>
            <w:hideMark/>
          </w:tcPr>
          <w:p w14:paraId="7BB441F0" w14:textId="77777777" w:rsidR="00CD595B" w:rsidRPr="00CD595B" w:rsidRDefault="00CD595B" w:rsidP="00CD595B">
            <w:pPr>
              <w:spacing w:line="360" w:lineRule="auto"/>
              <w:rPr>
                <w:sz w:val="18"/>
                <w:szCs w:val="18"/>
                <w:lang w:val="en-IL"/>
              </w:rPr>
            </w:pPr>
            <w:r w:rsidRPr="00CD595B">
              <w:rPr>
                <w:sz w:val="18"/>
                <w:szCs w:val="18"/>
                <w:lang w:val="en-IL"/>
              </w:rPr>
              <w:t>257</w:t>
            </w:r>
          </w:p>
        </w:tc>
      </w:tr>
      <w:tr w:rsidR="00CD595B" w:rsidRPr="00CD595B" w14:paraId="74444AA8" w14:textId="77777777" w:rsidTr="00CD595B">
        <w:trPr>
          <w:trHeight w:hRule="exact" w:val="284"/>
          <w:tblCellSpacing w:w="15" w:type="dxa"/>
        </w:trPr>
        <w:tc>
          <w:tcPr>
            <w:tcW w:w="4468" w:type="dxa"/>
            <w:gridSpan w:val="5"/>
            <w:vAlign w:val="center"/>
            <w:hideMark/>
          </w:tcPr>
          <w:p w14:paraId="20B08207" w14:textId="77777777" w:rsidR="00CD595B" w:rsidRPr="00CD595B" w:rsidRDefault="00CD595B" w:rsidP="00CD595B">
            <w:pPr>
              <w:spacing w:line="360" w:lineRule="auto"/>
              <w:rPr>
                <w:sz w:val="18"/>
                <w:szCs w:val="18"/>
                <w:lang w:val="en-IL"/>
              </w:rPr>
            </w:pPr>
            <w:r w:rsidRPr="00CD595B">
              <w:rPr>
                <w:i/>
                <w:iCs/>
                <w:sz w:val="18"/>
                <w:szCs w:val="18"/>
                <w:lang w:val="en-IL"/>
              </w:rPr>
              <w:t>Note:</w:t>
            </w:r>
          </w:p>
        </w:tc>
        <w:tc>
          <w:tcPr>
            <w:tcW w:w="4468" w:type="dxa"/>
            <w:gridSpan w:val="5"/>
            <w:vAlign w:val="center"/>
            <w:hideMark/>
          </w:tcPr>
          <w:p w14:paraId="2E790868" w14:textId="77777777" w:rsidR="00CD595B" w:rsidRPr="00CD595B" w:rsidRDefault="00CD595B" w:rsidP="00CD595B">
            <w:pPr>
              <w:spacing w:line="360" w:lineRule="auto"/>
              <w:rPr>
                <w:sz w:val="18"/>
                <w:szCs w:val="18"/>
                <w:lang w:val="en-IL"/>
              </w:rPr>
            </w:pPr>
            <w:r w:rsidRPr="00CD595B">
              <w:rPr>
                <w:sz w:val="18"/>
                <w:szCs w:val="18"/>
                <w:vertAlign w:val="superscript"/>
                <w:lang w:val="en-IL"/>
              </w:rPr>
              <w:t>*</w:t>
            </w:r>
            <w:r w:rsidRPr="00CD595B">
              <w:rPr>
                <w:sz w:val="18"/>
                <w:szCs w:val="18"/>
                <w:lang w:val="en-IL"/>
              </w:rPr>
              <w:t>p&lt;0.1; </w:t>
            </w:r>
            <w:r w:rsidRPr="00CD595B">
              <w:rPr>
                <w:sz w:val="18"/>
                <w:szCs w:val="18"/>
                <w:vertAlign w:val="superscript"/>
                <w:lang w:val="en-IL"/>
              </w:rPr>
              <w:t>**</w:t>
            </w:r>
            <w:r w:rsidRPr="00CD595B">
              <w:rPr>
                <w:sz w:val="18"/>
                <w:szCs w:val="18"/>
                <w:lang w:val="en-IL"/>
              </w:rPr>
              <w:t>p&lt;0.05; </w:t>
            </w:r>
            <w:r w:rsidRPr="00CD595B">
              <w:rPr>
                <w:sz w:val="18"/>
                <w:szCs w:val="18"/>
                <w:vertAlign w:val="superscript"/>
                <w:lang w:val="en-IL"/>
              </w:rPr>
              <w:t>***</w:t>
            </w:r>
            <w:r w:rsidRPr="00CD595B">
              <w:rPr>
                <w:sz w:val="18"/>
                <w:szCs w:val="18"/>
                <w:lang w:val="en-IL"/>
              </w:rPr>
              <w:t>p&lt;0.01</w:t>
            </w:r>
          </w:p>
        </w:tc>
      </w:tr>
    </w:tbl>
    <w:p w14:paraId="2D125253" w14:textId="77777777" w:rsidR="00F36135" w:rsidRDefault="00F36135" w:rsidP="00564A5A">
      <w:pPr>
        <w:spacing w:line="360" w:lineRule="auto"/>
        <w:rPr>
          <w:lang w:val="en-GB"/>
        </w:rPr>
      </w:pPr>
    </w:p>
    <w:p w14:paraId="29EEC3A4" w14:textId="77777777" w:rsidR="00CD595B" w:rsidRDefault="00CD595B">
      <w:pPr>
        <w:rPr>
          <w:b/>
          <w:bCs/>
          <w:lang w:val="en-GB"/>
        </w:rPr>
      </w:pPr>
      <w:r>
        <w:rPr>
          <w:b/>
          <w:bCs/>
          <w:lang w:val="en-GB"/>
        </w:rPr>
        <w:br w:type="page"/>
      </w:r>
    </w:p>
    <w:p w14:paraId="69DDE09C" w14:textId="3115BC8A" w:rsidR="00CD595B" w:rsidRPr="00CD595B" w:rsidRDefault="00CD595B" w:rsidP="00CD595B">
      <w:pPr>
        <w:spacing w:line="360" w:lineRule="auto"/>
        <w:jc w:val="center"/>
        <w:rPr>
          <w:b/>
          <w:bCs/>
          <w:lang w:val="en-GB"/>
        </w:rPr>
      </w:pPr>
      <w:r w:rsidRPr="00CD595B">
        <w:rPr>
          <w:b/>
          <w:bCs/>
          <w:lang w:val="en-GB"/>
        </w:rPr>
        <w:lastRenderedPageBreak/>
        <w:t>Table A.2 - Migration response to changes in minimum wage (Female)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735"/>
        <w:gridCol w:w="675"/>
        <w:gridCol w:w="735"/>
        <w:gridCol w:w="735"/>
        <w:gridCol w:w="675"/>
        <w:gridCol w:w="690"/>
      </w:tblGrid>
      <w:tr w:rsidR="00CD595B" w:rsidRPr="00CD595B" w14:paraId="04FC9EA4" w14:textId="77777777" w:rsidTr="00CD595B">
        <w:trPr>
          <w:trHeight w:hRule="exact" w:val="284"/>
          <w:tblCellSpacing w:w="15" w:type="dxa"/>
        </w:trPr>
        <w:tc>
          <w:tcPr>
            <w:tcW w:w="0" w:type="auto"/>
            <w:gridSpan w:val="7"/>
            <w:tcBorders>
              <w:bottom w:val="single" w:sz="6" w:space="0" w:color="000000"/>
            </w:tcBorders>
            <w:vAlign w:val="center"/>
            <w:hideMark/>
          </w:tcPr>
          <w:p w14:paraId="0FFD56EE" w14:textId="77777777" w:rsidR="00CD595B" w:rsidRPr="00CD595B" w:rsidRDefault="00CD595B" w:rsidP="00CD595B">
            <w:pPr>
              <w:spacing w:line="360" w:lineRule="auto"/>
              <w:rPr>
                <w:sz w:val="18"/>
                <w:szCs w:val="18"/>
                <w:lang w:val="en-IL"/>
              </w:rPr>
            </w:pPr>
          </w:p>
        </w:tc>
      </w:tr>
      <w:tr w:rsidR="00CD595B" w:rsidRPr="00CD595B" w14:paraId="44EC0B05" w14:textId="77777777" w:rsidTr="00CD595B">
        <w:trPr>
          <w:trHeight w:hRule="exact" w:val="284"/>
          <w:tblCellSpacing w:w="15" w:type="dxa"/>
        </w:trPr>
        <w:tc>
          <w:tcPr>
            <w:tcW w:w="0" w:type="auto"/>
            <w:vAlign w:val="center"/>
            <w:hideMark/>
          </w:tcPr>
          <w:p w14:paraId="6A5EAA34" w14:textId="77777777" w:rsidR="00CD595B" w:rsidRPr="00CD595B" w:rsidRDefault="00CD595B" w:rsidP="00CD595B">
            <w:pPr>
              <w:spacing w:line="360" w:lineRule="auto"/>
              <w:rPr>
                <w:sz w:val="18"/>
                <w:szCs w:val="18"/>
                <w:lang w:val="en-IL"/>
              </w:rPr>
            </w:pPr>
          </w:p>
        </w:tc>
        <w:tc>
          <w:tcPr>
            <w:tcW w:w="0" w:type="auto"/>
            <w:gridSpan w:val="6"/>
            <w:vAlign w:val="center"/>
            <w:hideMark/>
          </w:tcPr>
          <w:p w14:paraId="4CB488AC" w14:textId="77777777" w:rsidR="00CD595B" w:rsidRPr="00CD595B" w:rsidRDefault="00CD595B" w:rsidP="00CD595B">
            <w:pPr>
              <w:spacing w:line="360" w:lineRule="auto"/>
              <w:rPr>
                <w:sz w:val="18"/>
                <w:szCs w:val="18"/>
                <w:lang w:val="en-IL"/>
              </w:rPr>
            </w:pPr>
            <w:r w:rsidRPr="00CD595B">
              <w:rPr>
                <w:i/>
                <w:iCs/>
                <w:sz w:val="18"/>
                <w:szCs w:val="18"/>
                <w:lang w:val="en-IL"/>
              </w:rPr>
              <w:t>Dependent variable:</w:t>
            </w:r>
          </w:p>
        </w:tc>
      </w:tr>
      <w:tr w:rsidR="00CD595B" w:rsidRPr="00CD595B" w14:paraId="4C6E8485" w14:textId="77777777" w:rsidTr="00CD595B">
        <w:trPr>
          <w:trHeight w:hRule="exact" w:val="284"/>
          <w:tblCellSpacing w:w="15" w:type="dxa"/>
        </w:trPr>
        <w:tc>
          <w:tcPr>
            <w:tcW w:w="0" w:type="auto"/>
            <w:vAlign w:val="center"/>
            <w:hideMark/>
          </w:tcPr>
          <w:p w14:paraId="2E6FA52B" w14:textId="77777777" w:rsidR="00CD595B" w:rsidRPr="00CD595B" w:rsidRDefault="00CD595B" w:rsidP="00CD595B">
            <w:pPr>
              <w:spacing w:line="360" w:lineRule="auto"/>
              <w:rPr>
                <w:sz w:val="18"/>
                <w:szCs w:val="18"/>
                <w:lang w:val="en-IL"/>
              </w:rPr>
            </w:pPr>
          </w:p>
        </w:tc>
        <w:tc>
          <w:tcPr>
            <w:tcW w:w="0" w:type="auto"/>
            <w:gridSpan w:val="6"/>
            <w:tcBorders>
              <w:bottom w:val="single" w:sz="6" w:space="0" w:color="000000"/>
            </w:tcBorders>
            <w:vAlign w:val="center"/>
            <w:hideMark/>
          </w:tcPr>
          <w:p w14:paraId="0C20411C" w14:textId="77777777" w:rsidR="00CD595B" w:rsidRPr="00CD595B" w:rsidRDefault="00CD595B" w:rsidP="00CD595B">
            <w:pPr>
              <w:spacing w:line="360" w:lineRule="auto"/>
              <w:rPr>
                <w:sz w:val="18"/>
                <w:szCs w:val="18"/>
                <w:lang w:val="en-IL"/>
              </w:rPr>
            </w:pPr>
          </w:p>
        </w:tc>
      </w:tr>
      <w:tr w:rsidR="00CD595B" w:rsidRPr="00CD595B" w14:paraId="4C70394A" w14:textId="77777777" w:rsidTr="00CD595B">
        <w:trPr>
          <w:trHeight w:hRule="exact" w:val="284"/>
          <w:tblCellSpacing w:w="15" w:type="dxa"/>
        </w:trPr>
        <w:tc>
          <w:tcPr>
            <w:tcW w:w="0" w:type="auto"/>
            <w:vAlign w:val="center"/>
            <w:hideMark/>
          </w:tcPr>
          <w:p w14:paraId="46DEC8BE" w14:textId="77777777" w:rsidR="00CD595B" w:rsidRPr="00CD595B" w:rsidRDefault="00CD595B" w:rsidP="00CD595B">
            <w:pPr>
              <w:spacing w:line="360" w:lineRule="auto"/>
              <w:rPr>
                <w:sz w:val="18"/>
                <w:szCs w:val="18"/>
                <w:lang w:val="en-IL"/>
              </w:rPr>
            </w:pPr>
          </w:p>
        </w:tc>
        <w:tc>
          <w:tcPr>
            <w:tcW w:w="0" w:type="auto"/>
            <w:gridSpan w:val="2"/>
            <w:vAlign w:val="center"/>
            <w:hideMark/>
          </w:tcPr>
          <w:p w14:paraId="6BC80679"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imm</w:t>
            </w:r>
            <w:proofErr w:type="spellEnd"/>
            <w:r w:rsidRPr="00CD595B">
              <w:rPr>
                <w:sz w:val="18"/>
                <w:szCs w:val="18"/>
                <w:lang w:val="en-IL"/>
              </w:rPr>
              <w:t>)</w:t>
            </w:r>
          </w:p>
        </w:tc>
        <w:tc>
          <w:tcPr>
            <w:tcW w:w="0" w:type="auto"/>
            <w:gridSpan w:val="2"/>
            <w:vAlign w:val="center"/>
            <w:hideMark/>
          </w:tcPr>
          <w:p w14:paraId="73AD4DE9"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em</w:t>
            </w:r>
            <w:proofErr w:type="spellEnd"/>
            <w:r w:rsidRPr="00CD595B">
              <w:rPr>
                <w:sz w:val="18"/>
                <w:szCs w:val="18"/>
                <w:lang w:val="en-IL"/>
              </w:rPr>
              <w:t>)</w:t>
            </w:r>
          </w:p>
        </w:tc>
        <w:tc>
          <w:tcPr>
            <w:tcW w:w="0" w:type="auto"/>
            <w:gridSpan w:val="2"/>
            <w:vAlign w:val="center"/>
            <w:hideMark/>
          </w:tcPr>
          <w:p w14:paraId="5A92CA85" w14:textId="77777777" w:rsidR="00CD595B" w:rsidRPr="00CD595B" w:rsidRDefault="00CD595B" w:rsidP="00CD595B">
            <w:pPr>
              <w:spacing w:line="360" w:lineRule="auto"/>
              <w:rPr>
                <w:sz w:val="18"/>
                <w:szCs w:val="18"/>
                <w:lang w:val="en-IL"/>
              </w:rPr>
            </w:pPr>
            <w:r w:rsidRPr="00CD595B">
              <w:rPr>
                <w:sz w:val="18"/>
                <w:szCs w:val="18"/>
                <w:lang w:val="en-IL"/>
              </w:rPr>
              <w:t>log(net)</w:t>
            </w:r>
          </w:p>
        </w:tc>
      </w:tr>
      <w:tr w:rsidR="00CD595B" w:rsidRPr="00CD595B" w14:paraId="5D5F3A9C" w14:textId="77777777" w:rsidTr="00CD595B">
        <w:trPr>
          <w:trHeight w:hRule="exact" w:val="284"/>
          <w:tblCellSpacing w:w="15" w:type="dxa"/>
        </w:trPr>
        <w:tc>
          <w:tcPr>
            <w:tcW w:w="0" w:type="auto"/>
            <w:vAlign w:val="center"/>
            <w:hideMark/>
          </w:tcPr>
          <w:p w14:paraId="0852B815" w14:textId="77777777" w:rsidR="00CD595B" w:rsidRPr="00CD595B" w:rsidRDefault="00CD595B" w:rsidP="00CD595B">
            <w:pPr>
              <w:spacing w:line="360" w:lineRule="auto"/>
              <w:rPr>
                <w:sz w:val="18"/>
                <w:szCs w:val="18"/>
                <w:lang w:val="en-IL"/>
              </w:rPr>
            </w:pPr>
          </w:p>
        </w:tc>
        <w:tc>
          <w:tcPr>
            <w:tcW w:w="0" w:type="auto"/>
            <w:vAlign w:val="center"/>
            <w:hideMark/>
          </w:tcPr>
          <w:p w14:paraId="686CBC31" w14:textId="77777777" w:rsidR="00CD595B" w:rsidRPr="00CD595B" w:rsidRDefault="00CD595B" w:rsidP="00CD595B">
            <w:pPr>
              <w:spacing w:line="360" w:lineRule="auto"/>
              <w:rPr>
                <w:sz w:val="18"/>
                <w:szCs w:val="18"/>
                <w:lang w:val="en-IL"/>
              </w:rPr>
            </w:pPr>
            <w:r w:rsidRPr="00CD595B">
              <w:rPr>
                <w:sz w:val="18"/>
                <w:szCs w:val="18"/>
                <w:lang w:val="en-IL"/>
              </w:rPr>
              <w:t>(1)</w:t>
            </w:r>
          </w:p>
        </w:tc>
        <w:tc>
          <w:tcPr>
            <w:tcW w:w="0" w:type="auto"/>
            <w:vAlign w:val="center"/>
            <w:hideMark/>
          </w:tcPr>
          <w:p w14:paraId="2E7C9757" w14:textId="77777777" w:rsidR="00CD595B" w:rsidRPr="00CD595B" w:rsidRDefault="00CD595B" w:rsidP="00CD595B">
            <w:pPr>
              <w:spacing w:line="360" w:lineRule="auto"/>
              <w:rPr>
                <w:sz w:val="18"/>
                <w:szCs w:val="18"/>
                <w:lang w:val="en-IL"/>
              </w:rPr>
            </w:pPr>
            <w:r w:rsidRPr="00CD595B">
              <w:rPr>
                <w:sz w:val="18"/>
                <w:szCs w:val="18"/>
                <w:lang w:val="en-IL"/>
              </w:rPr>
              <w:t>(2)</w:t>
            </w:r>
          </w:p>
        </w:tc>
        <w:tc>
          <w:tcPr>
            <w:tcW w:w="0" w:type="auto"/>
            <w:vAlign w:val="center"/>
            <w:hideMark/>
          </w:tcPr>
          <w:p w14:paraId="7CC6C1E3" w14:textId="77777777" w:rsidR="00CD595B" w:rsidRPr="00CD595B" w:rsidRDefault="00CD595B" w:rsidP="00CD595B">
            <w:pPr>
              <w:spacing w:line="360" w:lineRule="auto"/>
              <w:rPr>
                <w:sz w:val="18"/>
                <w:szCs w:val="18"/>
                <w:lang w:val="en-IL"/>
              </w:rPr>
            </w:pPr>
            <w:r w:rsidRPr="00CD595B">
              <w:rPr>
                <w:sz w:val="18"/>
                <w:szCs w:val="18"/>
                <w:lang w:val="en-IL"/>
              </w:rPr>
              <w:t>(3)</w:t>
            </w:r>
          </w:p>
        </w:tc>
        <w:tc>
          <w:tcPr>
            <w:tcW w:w="0" w:type="auto"/>
            <w:vAlign w:val="center"/>
            <w:hideMark/>
          </w:tcPr>
          <w:p w14:paraId="70092722" w14:textId="77777777" w:rsidR="00CD595B" w:rsidRPr="00CD595B" w:rsidRDefault="00CD595B" w:rsidP="00CD595B">
            <w:pPr>
              <w:spacing w:line="360" w:lineRule="auto"/>
              <w:rPr>
                <w:sz w:val="18"/>
                <w:szCs w:val="18"/>
                <w:lang w:val="en-IL"/>
              </w:rPr>
            </w:pPr>
            <w:r w:rsidRPr="00CD595B">
              <w:rPr>
                <w:sz w:val="18"/>
                <w:szCs w:val="18"/>
                <w:lang w:val="en-IL"/>
              </w:rPr>
              <w:t>(4)</w:t>
            </w:r>
          </w:p>
        </w:tc>
        <w:tc>
          <w:tcPr>
            <w:tcW w:w="0" w:type="auto"/>
            <w:vAlign w:val="center"/>
            <w:hideMark/>
          </w:tcPr>
          <w:p w14:paraId="2A2F455B" w14:textId="77777777" w:rsidR="00CD595B" w:rsidRPr="00CD595B" w:rsidRDefault="00CD595B" w:rsidP="00CD595B">
            <w:pPr>
              <w:spacing w:line="360" w:lineRule="auto"/>
              <w:rPr>
                <w:sz w:val="18"/>
                <w:szCs w:val="18"/>
                <w:lang w:val="en-IL"/>
              </w:rPr>
            </w:pPr>
            <w:r w:rsidRPr="00CD595B">
              <w:rPr>
                <w:sz w:val="18"/>
                <w:szCs w:val="18"/>
                <w:lang w:val="en-IL"/>
              </w:rPr>
              <w:t>(5)</w:t>
            </w:r>
          </w:p>
        </w:tc>
        <w:tc>
          <w:tcPr>
            <w:tcW w:w="0" w:type="auto"/>
            <w:vAlign w:val="center"/>
            <w:hideMark/>
          </w:tcPr>
          <w:p w14:paraId="72846D3A" w14:textId="77777777" w:rsidR="00CD595B" w:rsidRPr="00CD595B" w:rsidRDefault="00CD595B" w:rsidP="00CD595B">
            <w:pPr>
              <w:spacing w:line="360" w:lineRule="auto"/>
              <w:rPr>
                <w:sz w:val="18"/>
                <w:szCs w:val="18"/>
                <w:lang w:val="en-IL"/>
              </w:rPr>
            </w:pPr>
            <w:r w:rsidRPr="00CD595B">
              <w:rPr>
                <w:sz w:val="18"/>
                <w:szCs w:val="18"/>
                <w:lang w:val="en-IL"/>
              </w:rPr>
              <w:t>(6)</w:t>
            </w:r>
          </w:p>
        </w:tc>
      </w:tr>
      <w:tr w:rsidR="00CD595B" w:rsidRPr="00CD595B" w14:paraId="403ED86E" w14:textId="77777777" w:rsidTr="00CD595B">
        <w:trPr>
          <w:trHeight w:hRule="exact" w:val="284"/>
          <w:tblCellSpacing w:w="15" w:type="dxa"/>
        </w:trPr>
        <w:tc>
          <w:tcPr>
            <w:tcW w:w="0" w:type="auto"/>
            <w:gridSpan w:val="7"/>
            <w:tcBorders>
              <w:bottom w:val="single" w:sz="6" w:space="0" w:color="000000"/>
            </w:tcBorders>
            <w:vAlign w:val="center"/>
            <w:hideMark/>
          </w:tcPr>
          <w:p w14:paraId="29586C48" w14:textId="77777777" w:rsidR="00CD595B" w:rsidRPr="00CD595B" w:rsidRDefault="00CD595B" w:rsidP="00CD595B">
            <w:pPr>
              <w:spacing w:line="360" w:lineRule="auto"/>
              <w:rPr>
                <w:sz w:val="18"/>
                <w:szCs w:val="18"/>
                <w:lang w:val="en-IL"/>
              </w:rPr>
            </w:pPr>
          </w:p>
        </w:tc>
      </w:tr>
      <w:tr w:rsidR="00CD595B" w:rsidRPr="00CD595B" w14:paraId="0D33825D" w14:textId="77777777" w:rsidTr="00CD595B">
        <w:trPr>
          <w:trHeight w:hRule="exact" w:val="284"/>
          <w:tblCellSpacing w:w="15" w:type="dxa"/>
        </w:trPr>
        <w:tc>
          <w:tcPr>
            <w:tcW w:w="0" w:type="auto"/>
            <w:vAlign w:val="center"/>
            <w:hideMark/>
          </w:tcPr>
          <w:p w14:paraId="4601B85F" w14:textId="77777777" w:rsidR="00CD595B" w:rsidRPr="00CD595B" w:rsidRDefault="00CD595B" w:rsidP="00CD595B">
            <w:pPr>
              <w:spacing w:line="360" w:lineRule="auto"/>
              <w:rPr>
                <w:sz w:val="18"/>
                <w:szCs w:val="18"/>
                <w:lang w:val="en-IL"/>
              </w:rPr>
            </w:pPr>
            <w:r w:rsidRPr="00CD595B">
              <w:rPr>
                <w:sz w:val="18"/>
                <w:szCs w:val="18"/>
                <w:lang w:val="en-IL"/>
              </w:rPr>
              <w:t>wg_lead3</w:t>
            </w:r>
          </w:p>
        </w:tc>
        <w:tc>
          <w:tcPr>
            <w:tcW w:w="0" w:type="auto"/>
            <w:vAlign w:val="center"/>
            <w:hideMark/>
          </w:tcPr>
          <w:p w14:paraId="4B0AE822"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7C782F19"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9B3CE9D"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720A32AD"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0" w:type="auto"/>
            <w:vAlign w:val="center"/>
            <w:hideMark/>
          </w:tcPr>
          <w:p w14:paraId="0C47084B"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1C15D906"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789930E8" w14:textId="77777777" w:rsidTr="00CD595B">
        <w:trPr>
          <w:trHeight w:hRule="exact" w:val="284"/>
          <w:tblCellSpacing w:w="15" w:type="dxa"/>
        </w:trPr>
        <w:tc>
          <w:tcPr>
            <w:tcW w:w="0" w:type="auto"/>
            <w:vAlign w:val="center"/>
            <w:hideMark/>
          </w:tcPr>
          <w:p w14:paraId="0C1CF2B2" w14:textId="77777777" w:rsidR="00CD595B" w:rsidRPr="00CD595B" w:rsidRDefault="00CD595B" w:rsidP="00CD595B">
            <w:pPr>
              <w:spacing w:line="360" w:lineRule="auto"/>
              <w:rPr>
                <w:sz w:val="18"/>
                <w:szCs w:val="18"/>
                <w:lang w:val="en-IL"/>
              </w:rPr>
            </w:pPr>
          </w:p>
        </w:tc>
        <w:tc>
          <w:tcPr>
            <w:tcW w:w="0" w:type="auto"/>
            <w:vAlign w:val="center"/>
            <w:hideMark/>
          </w:tcPr>
          <w:p w14:paraId="4D974006"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3E800A36"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51147FE6"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1A7B82EF"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0F5ABF47"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2768BFF7"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3940F865" w14:textId="77777777" w:rsidTr="00CD595B">
        <w:trPr>
          <w:trHeight w:hRule="exact" w:val="284"/>
          <w:tblCellSpacing w:w="15" w:type="dxa"/>
        </w:trPr>
        <w:tc>
          <w:tcPr>
            <w:tcW w:w="0" w:type="auto"/>
            <w:vAlign w:val="center"/>
            <w:hideMark/>
          </w:tcPr>
          <w:p w14:paraId="37F3B36B" w14:textId="77777777" w:rsidR="00CD595B" w:rsidRPr="00CD595B" w:rsidRDefault="00CD595B" w:rsidP="00CD595B">
            <w:pPr>
              <w:spacing w:line="360" w:lineRule="auto"/>
              <w:rPr>
                <w:sz w:val="18"/>
                <w:szCs w:val="18"/>
                <w:lang w:val="en-IL"/>
              </w:rPr>
            </w:pPr>
            <w:r w:rsidRPr="00CD595B">
              <w:rPr>
                <w:sz w:val="18"/>
                <w:szCs w:val="18"/>
                <w:lang w:val="en-IL"/>
              </w:rPr>
              <w:t>wg_lead2</w:t>
            </w:r>
          </w:p>
        </w:tc>
        <w:tc>
          <w:tcPr>
            <w:tcW w:w="0" w:type="auto"/>
            <w:vAlign w:val="center"/>
            <w:hideMark/>
          </w:tcPr>
          <w:p w14:paraId="1B36E870"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247FDEFD"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589A62A1"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35C6A8B5"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143090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3BD8917" w14:textId="77777777" w:rsidR="00CD595B" w:rsidRPr="00CD595B" w:rsidRDefault="00CD595B" w:rsidP="00CD595B">
            <w:pPr>
              <w:spacing w:line="360" w:lineRule="auto"/>
              <w:rPr>
                <w:sz w:val="18"/>
                <w:szCs w:val="18"/>
                <w:lang w:val="en-IL"/>
              </w:rPr>
            </w:pPr>
            <w:r w:rsidRPr="00CD595B">
              <w:rPr>
                <w:sz w:val="18"/>
                <w:szCs w:val="18"/>
                <w:lang w:val="en-IL"/>
              </w:rPr>
              <w:t>0.0001</w:t>
            </w:r>
          </w:p>
        </w:tc>
      </w:tr>
      <w:tr w:rsidR="00CD595B" w:rsidRPr="00CD595B" w14:paraId="5EC36587" w14:textId="77777777" w:rsidTr="00CD595B">
        <w:trPr>
          <w:trHeight w:hRule="exact" w:val="284"/>
          <w:tblCellSpacing w:w="15" w:type="dxa"/>
        </w:trPr>
        <w:tc>
          <w:tcPr>
            <w:tcW w:w="0" w:type="auto"/>
            <w:vAlign w:val="center"/>
            <w:hideMark/>
          </w:tcPr>
          <w:p w14:paraId="0C8607A5" w14:textId="77777777" w:rsidR="00CD595B" w:rsidRPr="00CD595B" w:rsidRDefault="00CD595B" w:rsidP="00CD595B">
            <w:pPr>
              <w:spacing w:line="360" w:lineRule="auto"/>
              <w:rPr>
                <w:sz w:val="18"/>
                <w:szCs w:val="18"/>
                <w:lang w:val="en-IL"/>
              </w:rPr>
            </w:pPr>
          </w:p>
        </w:tc>
        <w:tc>
          <w:tcPr>
            <w:tcW w:w="0" w:type="auto"/>
            <w:vAlign w:val="center"/>
            <w:hideMark/>
          </w:tcPr>
          <w:p w14:paraId="0CE00D53"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0A6BEE77"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69A7FF61"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6CFD1642"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444BE301"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E506F1D"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07BD3A16" w14:textId="77777777" w:rsidTr="00CD595B">
        <w:trPr>
          <w:trHeight w:hRule="exact" w:val="284"/>
          <w:tblCellSpacing w:w="15" w:type="dxa"/>
        </w:trPr>
        <w:tc>
          <w:tcPr>
            <w:tcW w:w="0" w:type="auto"/>
            <w:vAlign w:val="center"/>
            <w:hideMark/>
          </w:tcPr>
          <w:p w14:paraId="2600FE81" w14:textId="77777777" w:rsidR="00CD595B" w:rsidRPr="00CD595B" w:rsidRDefault="00CD595B" w:rsidP="00CD595B">
            <w:pPr>
              <w:spacing w:line="360" w:lineRule="auto"/>
              <w:rPr>
                <w:sz w:val="18"/>
                <w:szCs w:val="18"/>
                <w:lang w:val="en-IL"/>
              </w:rPr>
            </w:pPr>
            <w:r w:rsidRPr="00CD595B">
              <w:rPr>
                <w:sz w:val="18"/>
                <w:szCs w:val="18"/>
                <w:lang w:val="en-IL"/>
              </w:rPr>
              <w:t>wg_lead1</w:t>
            </w:r>
          </w:p>
        </w:tc>
        <w:tc>
          <w:tcPr>
            <w:tcW w:w="0" w:type="auto"/>
            <w:vAlign w:val="center"/>
            <w:hideMark/>
          </w:tcPr>
          <w:p w14:paraId="0F305B9B"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4D36FA63"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513080D4"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4CCB2F30"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0" w:type="auto"/>
            <w:vAlign w:val="center"/>
            <w:hideMark/>
          </w:tcPr>
          <w:p w14:paraId="29DE2D0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4B72A1FD" w14:textId="77777777" w:rsidR="00CD595B" w:rsidRPr="00CD595B" w:rsidRDefault="00CD595B" w:rsidP="00CD595B">
            <w:pPr>
              <w:spacing w:line="360" w:lineRule="auto"/>
              <w:rPr>
                <w:sz w:val="18"/>
                <w:szCs w:val="18"/>
                <w:lang w:val="en-IL"/>
              </w:rPr>
            </w:pPr>
            <w:r w:rsidRPr="00CD595B">
              <w:rPr>
                <w:sz w:val="18"/>
                <w:szCs w:val="18"/>
                <w:lang w:val="en-IL"/>
              </w:rPr>
              <w:t>0.0001</w:t>
            </w:r>
          </w:p>
        </w:tc>
      </w:tr>
      <w:tr w:rsidR="00CD595B" w:rsidRPr="00CD595B" w14:paraId="3B4750A0" w14:textId="77777777" w:rsidTr="00CD595B">
        <w:trPr>
          <w:trHeight w:hRule="exact" w:val="284"/>
          <w:tblCellSpacing w:w="15" w:type="dxa"/>
        </w:trPr>
        <w:tc>
          <w:tcPr>
            <w:tcW w:w="0" w:type="auto"/>
            <w:vAlign w:val="center"/>
            <w:hideMark/>
          </w:tcPr>
          <w:p w14:paraId="016A02F0" w14:textId="77777777" w:rsidR="00CD595B" w:rsidRPr="00CD595B" w:rsidRDefault="00CD595B" w:rsidP="00CD595B">
            <w:pPr>
              <w:spacing w:line="360" w:lineRule="auto"/>
              <w:rPr>
                <w:sz w:val="18"/>
                <w:szCs w:val="18"/>
                <w:lang w:val="en-IL"/>
              </w:rPr>
            </w:pPr>
          </w:p>
        </w:tc>
        <w:tc>
          <w:tcPr>
            <w:tcW w:w="0" w:type="auto"/>
            <w:vAlign w:val="center"/>
            <w:hideMark/>
          </w:tcPr>
          <w:p w14:paraId="5AFF535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102D9D4F"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40F89712"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1BC8704C"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7388D684"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639A8E05"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7279F6AF" w14:textId="77777777" w:rsidTr="00CD595B">
        <w:trPr>
          <w:trHeight w:hRule="exact" w:val="284"/>
          <w:tblCellSpacing w:w="15" w:type="dxa"/>
        </w:trPr>
        <w:tc>
          <w:tcPr>
            <w:tcW w:w="0" w:type="auto"/>
            <w:vAlign w:val="center"/>
            <w:hideMark/>
          </w:tcPr>
          <w:p w14:paraId="408A2E36" w14:textId="77777777" w:rsidR="00CD595B" w:rsidRPr="00CD595B" w:rsidRDefault="00CD595B" w:rsidP="00CD595B">
            <w:pPr>
              <w:spacing w:line="360" w:lineRule="auto"/>
              <w:rPr>
                <w:sz w:val="18"/>
                <w:szCs w:val="18"/>
                <w:lang w:val="en-IL"/>
              </w:rPr>
            </w:pPr>
            <w:proofErr w:type="spellStart"/>
            <w:r w:rsidRPr="00CD595B">
              <w:rPr>
                <w:sz w:val="18"/>
                <w:szCs w:val="18"/>
                <w:lang w:val="en-IL"/>
              </w:rPr>
              <w:t>wg</w:t>
            </w:r>
            <w:proofErr w:type="spellEnd"/>
          </w:p>
        </w:tc>
        <w:tc>
          <w:tcPr>
            <w:tcW w:w="0" w:type="auto"/>
            <w:vAlign w:val="center"/>
            <w:hideMark/>
          </w:tcPr>
          <w:p w14:paraId="101BA968"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103EC1D1"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0" w:type="auto"/>
            <w:vAlign w:val="center"/>
            <w:hideMark/>
          </w:tcPr>
          <w:p w14:paraId="529E29E5" w14:textId="77777777" w:rsidR="00CD595B" w:rsidRPr="00CD595B" w:rsidRDefault="00CD595B" w:rsidP="00CD595B">
            <w:pPr>
              <w:spacing w:line="360" w:lineRule="auto"/>
              <w:rPr>
                <w:sz w:val="18"/>
                <w:szCs w:val="18"/>
                <w:lang w:val="en-IL"/>
              </w:rPr>
            </w:pPr>
            <w:r w:rsidRPr="00CD595B">
              <w:rPr>
                <w:sz w:val="18"/>
                <w:szCs w:val="18"/>
                <w:lang w:val="en-IL"/>
              </w:rPr>
              <w:t>0.00003</w:t>
            </w:r>
          </w:p>
        </w:tc>
        <w:tc>
          <w:tcPr>
            <w:tcW w:w="0" w:type="auto"/>
            <w:vAlign w:val="center"/>
            <w:hideMark/>
          </w:tcPr>
          <w:p w14:paraId="18BA0E29" w14:textId="77777777" w:rsidR="00CD595B" w:rsidRPr="00CD595B" w:rsidRDefault="00CD595B" w:rsidP="00CD595B">
            <w:pPr>
              <w:spacing w:line="360" w:lineRule="auto"/>
              <w:rPr>
                <w:sz w:val="18"/>
                <w:szCs w:val="18"/>
                <w:lang w:val="en-IL"/>
              </w:rPr>
            </w:pPr>
            <w:r w:rsidRPr="00CD595B">
              <w:rPr>
                <w:sz w:val="18"/>
                <w:szCs w:val="18"/>
                <w:lang w:val="en-IL"/>
              </w:rPr>
              <w:t>-0.00001</w:t>
            </w:r>
          </w:p>
        </w:tc>
        <w:tc>
          <w:tcPr>
            <w:tcW w:w="0" w:type="auto"/>
            <w:vAlign w:val="center"/>
            <w:hideMark/>
          </w:tcPr>
          <w:p w14:paraId="34BDF7D0"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76D8B3E3"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r>
      <w:tr w:rsidR="00CD595B" w:rsidRPr="00CD595B" w14:paraId="4AA078A7" w14:textId="77777777" w:rsidTr="00CD595B">
        <w:trPr>
          <w:trHeight w:hRule="exact" w:val="284"/>
          <w:tblCellSpacing w:w="15" w:type="dxa"/>
        </w:trPr>
        <w:tc>
          <w:tcPr>
            <w:tcW w:w="0" w:type="auto"/>
            <w:vAlign w:val="center"/>
            <w:hideMark/>
          </w:tcPr>
          <w:p w14:paraId="4BF99514" w14:textId="77777777" w:rsidR="00CD595B" w:rsidRPr="00CD595B" w:rsidRDefault="00CD595B" w:rsidP="00CD595B">
            <w:pPr>
              <w:spacing w:line="360" w:lineRule="auto"/>
              <w:rPr>
                <w:sz w:val="18"/>
                <w:szCs w:val="18"/>
                <w:lang w:val="en-IL"/>
              </w:rPr>
            </w:pPr>
          </w:p>
        </w:tc>
        <w:tc>
          <w:tcPr>
            <w:tcW w:w="0" w:type="auto"/>
            <w:vAlign w:val="center"/>
            <w:hideMark/>
          </w:tcPr>
          <w:p w14:paraId="40D903B2"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606F9EED"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3530CD14"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2C385015"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07650AF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4A62C806"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7E20C607" w14:textId="77777777" w:rsidTr="00CD595B">
        <w:trPr>
          <w:trHeight w:hRule="exact" w:val="284"/>
          <w:tblCellSpacing w:w="15" w:type="dxa"/>
        </w:trPr>
        <w:tc>
          <w:tcPr>
            <w:tcW w:w="0" w:type="auto"/>
            <w:vAlign w:val="center"/>
            <w:hideMark/>
          </w:tcPr>
          <w:p w14:paraId="16207C24" w14:textId="77777777" w:rsidR="00CD595B" w:rsidRPr="00CD595B" w:rsidRDefault="00CD595B" w:rsidP="00CD595B">
            <w:pPr>
              <w:spacing w:line="360" w:lineRule="auto"/>
              <w:rPr>
                <w:sz w:val="18"/>
                <w:szCs w:val="18"/>
                <w:lang w:val="en-IL"/>
              </w:rPr>
            </w:pPr>
            <w:r w:rsidRPr="00CD595B">
              <w:rPr>
                <w:sz w:val="18"/>
                <w:szCs w:val="18"/>
                <w:lang w:val="en-IL"/>
              </w:rPr>
              <w:t>wg_lag1</w:t>
            </w:r>
          </w:p>
        </w:tc>
        <w:tc>
          <w:tcPr>
            <w:tcW w:w="0" w:type="auto"/>
            <w:vAlign w:val="center"/>
            <w:hideMark/>
          </w:tcPr>
          <w:p w14:paraId="77473470"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01B391D8"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0" w:type="auto"/>
            <w:vAlign w:val="center"/>
            <w:hideMark/>
          </w:tcPr>
          <w:p w14:paraId="60EEC756"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0" w:type="auto"/>
            <w:vAlign w:val="center"/>
            <w:hideMark/>
          </w:tcPr>
          <w:p w14:paraId="43620D1B"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c>
          <w:tcPr>
            <w:tcW w:w="0" w:type="auto"/>
            <w:vAlign w:val="center"/>
            <w:hideMark/>
          </w:tcPr>
          <w:p w14:paraId="239D8DA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E4F9555" w14:textId="77777777" w:rsidR="00CD595B" w:rsidRPr="00CD595B" w:rsidRDefault="00CD595B" w:rsidP="00CD595B">
            <w:pPr>
              <w:spacing w:line="360" w:lineRule="auto"/>
              <w:rPr>
                <w:sz w:val="18"/>
                <w:szCs w:val="18"/>
                <w:lang w:val="en-IL"/>
              </w:rPr>
            </w:pPr>
            <w:r w:rsidRPr="00CD595B">
              <w:rPr>
                <w:sz w:val="18"/>
                <w:szCs w:val="18"/>
                <w:lang w:val="en-IL"/>
              </w:rPr>
              <w:t>-0.001</w:t>
            </w:r>
          </w:p>
        </w:tc>
      </w:tr>
      <w:tr w:rsidR="00CD595B" w:rsidRPr="00CD595B" w14:paraId="4E5ECB44" w14:textId="77777777" w:rsidTr="00CD595B">
        <w:trPr>
          <w:trHeight w:hRule="exact" w:val="284"/>
          <w:tblCellSpacing w:w="15" w:type="dxa"/>
        </w:trPr>
        <w:tc>
          <w:tcPr>
            <w:tcW w:w="0" w:type="auto"/>
            <w:vAlign w:val="center"/>
            <w:hideMark/>
          </w:tcPr>
          <w:p w14:paraId="4A59E6F7" w14:textId="77777777" w:rsidR="00CD595B" w:rsidRPr="00CD595B" w:rsidRDefault="00CD595B" w:rsidP="00CD595B">
            <w:pPr>
              <w:spacing w:line="360" w:lineRule="auto"/>
              <w:rPr>
                <w:sz w:val="18"/>
                <w:szCs w:val="18"/>
                <w:lang w:val="en-IL"/>
              </w:rPr>
            </w:pPr>
          </w:p>
        </w:tc>
        <w:tc>
          <w:tcPr>
            <w:tcW w:w="0" w:type="auto"/>
            <w:vAlign w:val="center"/>
            <w:hideMark/>
          </w:tcPr>
          <w:p w14:paraId="75FE6546"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B801C93"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CD50DD7"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5480D42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D5807AD"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52B6F6E"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0ED922EA" w14:textId="77777777" w:rsidTr="00CD595B">
        <w:trPr>
          <w:trHeight w:hRule="exact" w:val="284"/>
          <w:tblCellSpacing w:w="15" w:type="dxa"/>
        </w:trPr>
        <w:tc>
          <w:tcPr>
            <w:tcW w:w="0" w:type="auto"/>
            <w:vAlign w:val="center"/>
            <w:hideMark/>
          </w:tcPr>
          <w:p w14:paraId="1BB69AB4" w14:textId="77777777" w:rsidR="00CD595B" w:rsidRPr="00CD595B" w:rsidRDefault="00CD595B" w:rsidP="00CD595B">
            <w:pPr>
              <w:spacing w:line="360" w:lineRule="auto"/>
              <w:rPr>
                <w:sz w:val="18"/>
                <w:szCs w:val="18"/>
                <w:lang w:val="en-IL"/>
              </w:rPr>
            </w:pPr>
            <w:r w:rsidRPr="00CD595B">
              <w:rPr>
                <w:sz w:val="18"/>
                <w:szCs w:val="18"/>
                <w:lang w:val="en-IL"/>
              </w:rPr>
              <w:t>wg_lag2</w:t>
            </w:r>
          </w:p>
        </w:tc>
        <w:tc>
          <w:tcPr>
            <w:tcW w:w="0" w:type="auto"/>
            <w:vAlign w:val="center"/>
            <w:hideMark/>
          </w:tcPr>
          <w:p w14:paraId="4759B98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582FCE47"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0" w:type="auto"/>
            <w:vAlign w:val="center"/>
            <w:hideMark/>
          </w:tcPr>
          <w:p w14:paraId="3D097041"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2E244E1F"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0" w:type="auto"/>
            <w:vAlign w:val="center"/>
            <w:hideMark/>
          </w:tcPr>
          <w:p w14:paraId="41D5D34D"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43181B39" w14:textId="77777777" w:rsidR="00CD595B" w:rsidRPr="00CD595B" w:rsidRDefault="00CD595B" w:rsidP="00CD595B">
            <w:pPr>
              <w:spacing w:line="360" w:lineRule="auto"/>
              <w:rPr>
                <w:sz w:val="18"/>
                <w:szCs w:val="18"/>
                <w:lang w:val="en-IL"/>
              </w:rPr>
            </w:pPr>
            <w:r w:rsidRPr="00CD595B">
              <w:rPr>
                <w:sz w:val="18"/>
                <w:szCs w:val="18"/>
                <w:lang w:val="en-IL"/>
              </w:rPr>
              <w:t>-0.001</w:t>
            </w:r>
          </w:p>
        </w:tc>
      </w:tr>
      <w:tr w:rsidR="00CD595B" w:rsidRPr="00CD595B" w14:paraId="2F5451A0" w14:textId="77777777" w:rsidTr="00CD595B">
        <w:trPr>
          <w:trHeight w:hRule="exact" w:val="284"/>
          <w:tblCellSpacing w:w="15" w:type="dxa"/>
        </w:trPr>
        <w:tc>
          <w:tcPr>
            <w:tcW w:w="0" w:type="auto"/>
            <w:vAlign w:val="center"/>
            <w:hideMark/>
          </w:tcPr>
          <w:p w14:paraId="3B1D303E" w14:textId="77777777" w:rsidR="00CD595B" w:rsidRPr="00CD595B" w:rsidRDefault="00CD595B" w:rsidP="00CD595B">
            <w:pPr>
              <w:spacing w:line="360" w:lineRule="auto"/>
              <w:rPr>
                <w:sz w:val="18"/>
                <w:szCs w:val="18"/>
                <w:lang w:val="en-IL"/>
              </w:rPr>
            </w:pPr>
          </w:p>
        </w:tc>
        <w:tc>
          <w:tcPr>
            <w:tcW w:w="0" w:type="auto"/>
            <w:vAlign w:val="center"/>
            <w:hideMark/>
          </w:tcPr>
          <w:p w14:paraId="69D08E11"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00E71053"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B69F41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AC57862"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4A83A18"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4C9732D"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34268033" w14:textId="77777777" w:rsidTr="00CD595B">
        <w:trPr>
          <w:trHeight w:hRule="exact" w:val="284"/>
          <w:tblCellSpacing w:w="15" w:type="dxa"/>
        </w:trPr>
        <w:tc>
          <w:tcPr>
            <w:tcW w:w="0" w:type="auto"/>
            <w:vAlign w:val="center"/>
            <w:hideMark/>
          </w:tcPr>
          <w:p w14:paraId="337DBD37" w14:textId="77777777" w:rsidR="00CD595B" w:rsidRPr="00CD595B" w:rsidRDefault="00CD595B" w:rsidP="00CD595B">
            <w:pPr>
              <w:spacing w:line="360" w:lineRule="auto"/>
              <w:rPr>
                <w:sz w:val="18"/>
                <w:szCs w:val="18"/>
                <w:lang w:val="en-IL"/>
              </w:rPr>
            </w:pPr>
            <w:r w:rsidRPr="00CD595B">
              <w:rPr>
                <w:sz w:val="18"/>
                <w:szCs w:val="18"/>
                <w:lang w:val="en-IL"/>
              </w:rPr>
              <w:t>wg_lag3</w:t>
            </w:r>
          </w:p>
        </w:tc>
        <w:tc>
          <w:tcPr>
            <w:tcW w:w="0" w:type="auto"/>
            <w:vAlign w:val="center"/>
            <w:hideMark/>
          </w:tcPr>
          <w:p w14:paraId="79D0B727"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570F3AA5"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7E499FEF"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6989856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5BD01B6F"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59B948B0"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48C45697" w14:textId="77777777" w:rsidTr="00CD595B">
        <w:trPr>
          <w:trHeight w:hRule="exact" w:val="284"/>
          <w:tblCellSpacing w:w="15" w:type="dxa"/>
        </w:trPr>
        <w:tc>
          <w:tcPr>
            <w:tcW w:w="0" w:type="auto"/>
            <w:vAlign w:val="center"/>
            <w:hideMark/>
          </w:tcPr>
          <w:p w14:paraId="4410EC75" w14:textId="77777777" w:rsidR="00CD595B" w:rsidRPr="00CD595B" w:rsidRDefault="00CD595B" w:rsidP="00CD595B">
            <w:pPr>
              <w:spacing w:line="360" w:lineRule="auto"/>
              <w:rPr>
                <w:sz w:val="18"/>
                <w:szCs w:val="18"/>
                <w:lang w:val="en-IL"/>
              </w:rPr>
            </w:pPr>
          </w:p>
        </w:tc>
        <w:tc>
          <w:tcPr>
            <w:tcW w:w="0" w:type="auto"/>
            <w:vAlign w:val="center"/>
            <w:hideMark/>
          </w:tcPr>
          <w:p w14:paraId="584C2CBA"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0" w:type="auto"/>
            <w:vAlign w:val="center"/>
            <w:hideMark/>
          </w:tcPr>
          <w:p w14:paraId="7D5CCECE"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C76C2F9"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2322BA5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0652E357"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34E82446"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0D45CD03" w14:textId="77777777" w:rsidTr="00CD595B">
        <w:trPr>
          <w:trHeight w:hRule="exact" w:val="284"/>
          <w:tblCellSpacing w:w="15" w:type="dxa"/>
        </w:trPr>
        <w:tc>
          <w:tcPr>
            <w:tcW w:w="0" w:type="auto"/>
            <w:vAlign w:val="center"/>
            <w:hideMark/>
          </w:tcPr>
          <w:p w14:paraId="200EDA90" w14:textId="77777777" w:rsidR="00CD595B" w:rsidRPr="00CD595B" w:rsidRDefault="00CD595B" w:rsidP="00CD595B">
            <w:pPr>
              <w:spacing w:line="360" w:lineRule="auto"/>
              <w:rPr>
                <w:sz w:val="18"/>
                <w:szCs w:val="18"/>
                <w:lang w:val="en-IL"/>
              </w:rPr>
            </w:pPr>
            <w:r w:rsidRPr="00CD595B">
              <w:rPr>
                <w:sz w:val="18"/>
                <w:szCs w:val="18"/>
                <w:lang w:val="en-IL"/>
              </w:rPr>
              <w:t>Constant</w:t>
            </w:r>
          </w:p>
        </w:tc>
        <w:tc>
          <w:tcPr>
            <w:tcW w:w="0" w:type="auto"/>
            <w:vAlign w:val="center"/>
            <w:hideMark/>
          </w:tcPr>
          <w:p w14:paraId="74E3822D" w14:textId="77777777" w:rsidR="00CD595B" w:rsidRPr="00CD595B" w:rsidRDefault="00CD595B" w:rsidP="00CD595B">
            <w:pPr>
              <w:spacing w:line="360" w:lineRule="auto"/>
              <w:rPr>
                <w:sz w:val="18"/>
                <w:szCs w:val="18"/>
                <w:lang w:val="en-IL"/>
              </w:rPr>
            </w:pPr>
            <w:r w:rsidRPr="00CD595B">
              <w:rPr>
                <w:sz w:val="18"/>
                <w:szCs w:val="18"/>
                <w:lang w:val="en-IL"/>
              </w:rPr>
              <w:t>10.498</w:t>
            </w:r>
            <w:r w:rsidRPr="00CD595B">
              <w:rPr>
                <w:sz w:val="18"/>
                <w:szCs w:val="18"/>
                <w:vertAlign w:val="superscript"/>
                <w:lang w:val="en-IL"/>
              </w:rPr>
              <w:t>***</w:t>
            </w:r>
          </w:p>
        </w:tc>
        <w:tc>
          <w:tcPr>
            <w:tcW w:w="0" w:type="auto"/>
            <w:vAlign w:val="center"/>
            <w:hideMark/>
          </w:tcPr>
          <w:p w14:paraId="5705FD92" w14:textId="77777777" w:rsidR="00CD595B" w:rsidRPr="00CD595B" w:rsidRDefault="00CD595B" w:rsidP="00CD595B">
            <w:pPr>
              <w:spacing w:line="360" w:lineRule="auto"/>
              <w:rPr>
                <w:sz w:val="18"/>
                <w:szCs w:val="18"/>
                <w:lang w:val="en-IL"/>
              </w:rPr>
            </w:pPr>
            <w:r w:rsidRPr="00CD595B">
              <w:rPr>
                <w:sz w:val="18"/>
                <w:szCs w:val="18"/>
                <w:lang w:val="en-IL"/>
              </w:rPr>
              <w:t>7.571</w:t>
            </w:r>
            <w:r w:rsidRPr="00CD595B">
              <w:rPr>
                <w:sz w:val="18"/>
                <w:szCs w:val="18"/>
                <w:vertAlign w:val="superscript"/>
                <w:lang w:val="en-IL"/>
              </w:rPr>
              <w:t>***</w:t>
            </w:r>
          </w:p>
        </w:tc>
        <w:tc>
          <w:tcPr>
            <w:tcW w:w="0" w:type="auto"/>
            <w:vAlign w:val="center"/>
            <w:hideMark/>
          </w:tcPr>
          <w:p w14:paraId="1BDDA262" w14:textId="77777777" w:rsidR="00CD595B" w:rsidRPr="00CD595B" w:rsidRDefault="00CD595B" w:rsidP="00CD595B">
            <w:pPr>
              <w:spacing w:line="360" w:lineRule="auto"/>
              <w:rPr>
                <w:sz w:val="18"/>
                <w:szCs w:val="18"/>
                <w:lang w:val="en-IL"/>
              </w:rPr>
            </w:pPr>
            <w:r w:rsidRPr="00CD595B">
              <w:rPr>
                <w:sz w:val="18"/>
                <w:szCs w:val="18"/>
                <w:lang w:val="en-IL"/>
              </w:rPr>
              <w:t>10.073</w:t>
            </w:r>
            <w:r w:rsidRPr="00CD595B">
              <w:rPr>
                <w:sz w:val="18"/>
                <w:szCs w:val="18"/>
                <w:vertAlign w:val="superscript"/>
                <w:lang w:val="en-IL"/>
              </w:rPr>
              <w:t>***</w:t>
            </w:r>
          </w:p>
        </w:tc>
        <w:tc>
          <w:tcPr>
            <w:tcW w:w="0" w:type="auto"/>
            <w:vAlign w:val="center"/>
            <w:hideMark/>
          </w:tcPr>
          <w:p w14:paraId="20AB4300" w14:textId="77777777" w:rsidR="00CD595B" w:rsidRPr="00CD595B" w:rsidRDefault="00CD595B" w:rsidP="00CD595B">
            <w:pPr>
              <w:spacing w:line="360" w:lineRule="auto"/>
              <w:rPr>
                <w:sz w:val="18"/>
                <w:szCs w:val="18"/>
                <w:lang w:val="en-IL"/>
              </w:rPr>
            </w:pPr>
            <w:r w:rsidRPr="00CD595B">
              <w:rPr>
                <w:sz w:val="18"/>
                <w:szCs w:val="18"/>
                <w:lang w:val="en-IL"/>
              </w:rPr>
              <w:t>13.717</w:t>
            </w:r>
            <w:r w:rsidRPr="00CD595B">
              <w:rPr>
                <w:sz w:val="18"/>
                <w:szCs w:val="18"/>
                <w:vertAlign w:val="superscript"/>
                <w:lang w:val="en-IL"/>
              </w:rPr>
              <w:t>***</w:t>
            </w:r>
          </w:p>
        </w:tc>
        <w:tc>
          <w:tcPr>
            <w:tcW w:w="0" w:type="auto"/>
            <w:vAlign w:val="center"/>
            <w:hideMark/>
          </w:tcPr>
          <w:p w14:paraId="65360FB8" w14:textId="77777777" w:rsidR="00CD595B" w:rsidRPr="00CD595B" w:rsidRDefault="00CD595B" w:rsidP="00CD595B">
            <w:pPr>
              <w:spacing w:line="360" w:lineRule="auto"/>
              <w:rPr>
                <w:sz w:val="18"/>
                <w:szCs w:val="18"/>
                <w:lang w:val="en-IL"/>
              </w:rPr>
            </w:pPr>
            <w:r w:rsidRPr="00CD595B">
              <w:rPr>
                <w:sz w:val="18"/>
                <w:szCs w:val="18"/>
                <w:lang w:val="en-IL"/>
              </w:rPr>
              <w:t>9.702</w:t>
            </w:r>
            <w:r w:rsidRPr="00CD595B">
              <w:rPr>
                <w:sz w:val="18"/>
                <w:szCs w:val="18"/>
                <w:vertAlign w:val="superscript"/>
                <w:lang w:val="en-IL"/>
              </w:rPr>
              <w:t>***</w:t>
            </w:r>
          </w:p>
        </w:tc>
        <w:tc>
          <w:tcPr>
            <w:tcW w:w="0" w:type="auto"/>
            <w:vAlign w:val="center"/>
            <w:hideMark/>
          </w:tcPr>
          <w:p w14:paraId="6605F2F0" w14:textId="77777777" w:rsidR="00CD595B" w:rsidRPr="00CD595B" w:rsidRDefault="00CD595B" w:rsidP="00CD595B">
            <w:pPr>
              <w:spacing w:line="360" w:lineRule="auto"/>
              <w:rPr>
                <w:sz w:val="18"/>
                <w:szCs w:val="18"/>
                <w:lang w:val="en-IL"/>
              </w:rPr>
            </w:pPr>
            <w:r w:rsidRPr="00CD595B">
              <w:rPr>
                <w:sz w:val="18"/>
                <w:szCs w:val="18"/>
                <w:lang w:val="en-IL"/>
              </w:rPr>
              <w:t>-0.057</w:t>
            </w:r>
          </w:p>
        </w:tc>
      </w:tr>
      <w:tr w:rsidR="00CD595B" w:rsidRPr="00CD595B" w14:paraId="5239BB4E" w14:textId="77777777" w:rsidTr="00CD595B">
        <w:trPr>
          <w:trHeight w:hRule="exact" w:val="284"/>
          <w:tblCellSpacing w:w="15" w:type="dxa"/>
        </w:trPr>
        <w:tc>
          <w:tcPr>
            <w:tcW w:w="0" w:type="auto"/>
            <w:vAlign w:val="center"/>
            <w:hideMark/>
          </w:tcPr>
          <w:p w14:paraId="49D6AE2D" w14:textId="77777777" w:rsidR="00CD595B" w:rsidRPr="00CD595B" w:rsidRDefault="00CD595B" w:rsidP="00CD595B">
            <w:pPr>
              <w:spacing w:line="360" w:lineRule="auto"/>
              <w:rPr>
                <w:sz w:val="18"/>
                <w:szCs w:val="18"/>
                <w:lang w:val="en-IL"/>
              </w:rPr>
            </w:pPr>
          </w:p>
        </w:tc>
        <w:tc>
          <w:tcPr>
            <w:tcW w:w="0" w:type="auto"/>
            <w:vAlign w:val="center"/>
            <w:hideMark/>
          </w:tcPr>
          <w:p w14:paraId="4BE4D621" w14:textId="77777777" w:rsidR="00CD595B" w:rsidRPr="00CD595B" w:rsidRDefault="00CD595B" w:rsidP="00CD595B">
            <w:pPr>
              <w:spacing w:line="360" w:lineRule="auto"/>
              <w:rPr>
                <w:sz w:val="18"/>
                <w:szCs w:val="18"/>
                <w:lang w:val="en-IL"/>
              </w:rPr>
            </w:pPr>
            <w:r w:rsidRPr="00CD595B">
              <w:rPr>
                <w:sz w:val="18"/>
                <w:szCs w:val="18"/>
                <w:lang w:val="en-IL"/>
              </w:rPr>
              <w:t>(0.223)</w:t>
            </w:r>
          </w:p>
        </w:tc>
        <w:tc>
          <w:tcPr>
            <w:tcW w:w="0" w:type="auto"/>
            <w:vAlign w:val="center"/>
            <w:hideMark/>
          </w:tcPr>
          <w:p w14:paraId="24F78B67" w14:textId="77777777" w:rsidR="00CD595B" w:rsidRPr="00CD595B" w:rsidRDefault="00CD595B" w:rsidP="00CD595B">
            <w:pPr>
              <w:spacing w:line="360" w:lineRule="auto"/>
              <w:rPr>
                <w:sz w:val="18"/>
                <w:szCs w:val="18"/>
                <w:lang w:val="en-IL"/>
              </w:rPr>
            </w:pPr>
            <w:r w:rsidRPr="00CD595B">
              <w:rPr>
                <w:sz w:val="18"/>
                <w:szCs w:val="18"/>
                <w:lang w:val="en-IL"/>
              </w:rPr>
              <w:t>(1.165)</w:t>
            </w:r>
          </w:p>
        </w:tc>
        <w:tc>
          <w:tcPr>
            <w:tcW w:w="0" w:type="auto"/>
            <w:vAlign w:val="center"/>
            <w:hideMark/>
          </w:tcPr>
          <w:p w14:paraId="47ABB8F9" w14:textId="77777777" w:rsidR="00CD595B" w:rsidRPr="00CD595B" w:rsidRDefault="00CD595B" w:rsidP="00CD595B">
            <w:pPr>
              <w:spacing w:line="360" w:lineRule="auto"/>
              <w:rPr>
                <w:sz w:val="18"/>
                <w:szCs w:val="18"/>
                <w:lang w:val="en-IL"/>
              </w:rPr>
            </w:pPr>
            <w:r w:rsidRPr="00CD595B">
              <w:rPr>
                <w:sz w:val="18"/>
                <w:szCs w:val="18"/>
                <w:lang w:val="en-IL"/>
              </w:rPr>
              <w:t>(0.195)</w:t>
            </w:r>
          </w:p>
        </w:tc>
        <w:tc>
          <w:tcPr>
            <w:tcW w:w="0" w:type="auto"/>
            <w:vAlign w:val="center"/>
            <w:hideMark/>
          </w:tcPr>
          <w:p w14:paraId="21E3F808" w14:textId="77777777" w:rsidR="00CD595B" w:rsidRPr="00CD595B" w:rsidRDefault="00CD595B" w:rsidP="00CD595B">
            <w:pPr>
              <w:spacing w:line="360" w:lineRule="auto"/>
              <w:rPr>
                <w:sz w:val="18"/>
                <w:szCs w:val="18"/>
                <w:lang w:val="en-IL"/>
              </w:rPr>
            </w:pPr>
            <w:r w:rsidRPr="00CD595B">
              <w:rPr>
                <w:sz w:val="18"/>
                <w:szCs w:val="18"/>
                <w:lang w:val="en-IL"/>
              </w:rPr>
              <w:t>(1.420)</w:t>
            </w:r>
          </w:p>
        </w:tc>
        <w:tc>
          <w:tcPr>
            <w:tcW w:w="0" w:type="auto"/>
            <w:vAlign w:val="center"/>
            <w:hideMark/>
          </w:tcPr>
          <w:p w14:paraId="41AF2100" w14:textId="77777777" w:rsidR="00CD595B" w:rsidRPr="00CD595B" w:rsidRDefault="00CD595B" w:rsidP="00CD595B">
            <w:pPr>
              <w:spacing w:line="360" w:lineRule="auto"/>
              <w:rPr>
                <w:sz w:val="18"/>
                <w:szCs w:val="18"/>
                <w:lang w:val="en-IL"/>
              </w:rPr>
            </w:pPr>
            <w:r w:rsidRPr="00CD595B">
              <w:rPr>
                <w:sz w:val="18"/>
                <w:szCs w:val="18"/>
                <w:lang w:val="en-IL"/>
              </w:rPr>
              <w:t>(0.306)</w:t>
            </w:r>
          </w:p>
        </w:tc>
        <w:tc>
          <w:tcPr>
            <w:tcW w:w="0" w:type="auto"/>
            <w:vAlign w:val="center"/>
            <w:hideMark/>
          </w:tcPr>
          <w:p w14:paraId="7691CB86" w14:textId="77777777" w:rsidR="00CD595B" w:rsidRPr="00CD595B" w:rsidRDefault="00CD595B" w:rsidP="00CD595B">
            <w:pPr>
              <w:spacing w:line="360" w:lineRule="auto"/>
              <w:rPr>
                <w:sz w:val="18"/>
                <w:szCs w:val="18"/>
                <w:lang w:val="en-IL"/>
              </w:rPr>
            </w:pPr>
            <w:r w:rsidRPr="00CD595B">
              <w:rPr>
                <w:sz w:val="18"/>
                <w:szCs w:val="18"/>
                <w:lang w:val="en-IL"/>
              </w:rPr>
              <w:t>(2.312)</w:t>
            </w:r>
          </w:p>
        </w:tc>
      </w:tr>
      <w:tr w:rsidR="00CD595B" w:rsidRPr="00CD595B" w14:paraId="2F02E4E3" w14:textId="77777777" w:rsidTr="00CD595B">
        <w:trPr>
          <w:trHeight w:hRule="exact" w:val="284"/>
          <w:tblCellSpacing w:w="15" w:type="dxa"/>
        </w:trPr>
        <w:tc>
          <w:tcPr>
            <w:tcW w:w="0" w:type="auto"/>
            <w:gridSpan w:val="7"/>
            <w:tcBorders>
              <w:bottom w:val="single" w:sz="6" w:space="0" w:color="000000"/>
            </w:tcBorders>
            <w:vAlign w:val="center"/>
            <w:hideMark/>
          </w:tcPr>
          <w:p w14:paraId="2720C3C3" w14:textId="77777777" w:rsidR="00CD595B" w:rsidRPr="00CD595B" w:rsidRDefault="00CD595B" w:rsidP="00CD595B">
            <w:pPr>
              <w:spacing w:line="360" w:lineRule="auto"/>
              <w:rPr>
                <w:sz w:val="18"/>
                <w:szCs w:val="18"/>
                <w:lang w:val="en-IL"/>
              </w:rPr>
            </w:pPr>
          </w:p>
        </w:tc>
      </w:tr>
      <w:tr w:rsidR="00CD595B" w:rsidRPr="00CD595B" w14:paraId="2FA127D0" w14:textId="77777777" w:rsidTr="00CD595B">
        <w:trPr>
          <w:trHeight w:hRule="exact" w:val="284"/>
          <w:tblCellSpacing w:w="15" w:type="dxa"/>
        </w:trPr>
        <w:tc>
          <w:tcPr>
            <w:tcW w:w="0" w:type="auto"/>
            <w:vAlign w:val="center"/>
            <w:hideMark/>
          </w:tcPr>
          <w:p w14:paraId="1D139229" w14:textId="77777777" w:rsidR="00CD595B" w:rsidRPr="00CD595B" w:rsidRDefault="00CD595B" w:rsidP="00CD595B">
            <w:pPr>
              <w:spacing w:line="360" w:lineRule="auto"/>
              <w:rPr>
                <w:sz w:val="18"/>
                <w:szCs w:val="18"/>
                <w:lang w:val="en-IL"/>
              </w:rPr>
            </w:pPr>
            <w:r w:rsidRPr="00CD595B">
              <w:rPr>
                <w:sz w:val="18"/>
                <w:szCs w:val="18"/>
                <w:lang w:val="en-IL"/>
              </w:rPr>
              <w:t>Country</w:t>
            </w:r>
          </w:p>
        </w:tc>
        <w:tc>
          <w:tcPr>
            <w:tcW w:w="0" w:type="auto"/>
            <w:vAlign w:val="center"/>
            <w:hideMark/>
          </w:tcPr>
          <w:p w14:paraId="12DB037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7721AF05"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2444023"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F5D592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B321039"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7AA539A3"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6F6FD773" w14:textId="77777777" w:rsidTr="00CD595B">
        <w:trPr>
          <w:trHeight w:hRule="exact" w:val="284"/>
          <w:tblCellSpacing w:w="15" w:type="dxa"/>
        </w:trPr>
        <w:tc>
          <w:tcPr>
            <w:tcW w:w="0" w:type="auto"/>
            <w:vAlign w:val="center"/>
            <w:hideMark/>
          </w:tcPr>
          <w:p w14:paraId="54812B4E" w14:textId="77777777" w:rsidR="00CD595B" w:rsidRPr="00CD595B" w:rsidRDefault="00CD595B" w:rsidP="00CD595B">
            <w:pPr>
              <w:spacing w:line="360" w:lineRule="auto"/>
              <w:rPr>
                <w:sz w:val="18"/>
                <w:szCs w:val="18"/>
                <w:lang w:val="en-IL"/>
              </w:rPr>
            </w:pPr>
            <w:r w:rsidRPr="00CD595B">
              <w:rPr>
                <w:sz w:val="18"/>
                <w:szCs w:val="18"/>
                <w:lang w:val="en-IL"/>
              </w:rPr>
              <w:t>Time</w:t>
            </w:r>
          </w:p>
        </w:tc>
        <w:tc>
          <w:tcPr>
            <w:tcW w:w="0" w:type="auto"/>
            <w:vAlign w:val="center"/>
            <w:hideMark/>
          </w:tcPr>
          <w:p w14:paraId="7A6739E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524782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432357E6"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3DEFEE9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38A00C9D"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F10B800"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2A65103A" w14:textId="77777777" w:rsidTr="00CD595B">
        <w:trPr>
          <w:trHeight w:hRule="exact" w:val="284"/>
          <w:tblCellSpacing w:w="15" w:type="dxa"/>
        </w:trPr>
        <w:tc>
          <w:tcPr>
            <w:tcW w:w="0" w:type="auto"/>
            <w:vAlign w:val="center"/>
            <w:hideMark/>
          </w:tcPr>
          <w:p w14:paraId="30A955EF" w14:textId="77777777" w:rsidR="00CD595B" w:rsidRPr="00CD595B" w:rsidRDefault="00CD595B" w:rsidP="00CD595B">
            <w:pPr>
              <w:spacing w:line="360" w:lineRule="auto"/>
              <w:rPr>
                <w:sz w:val="18"/>
                <w:szCs w:val="18"/>
                <w:lang w:val="en-IL"/>
              </w:rPr>
            </w:pPr>
            <w:r w:rsidRPr="00CD595B">
              <w:rPr>
                <w:sz w:val="18"/>
                <w:szCs w:val="18"/>
                <w:lang w:val="en-IL"/>
              </w:rPr>
              <w:t>GDP</w:t>
            </w:r>
          </w:p>
        </w:tc>
        <w:tc>
          <w:tcPr>
            <w:tcW w:w="0" w:type="auto"/>
            <w:vAlign w:val="center"/>
            <w:hideMark/>
          </w:tcPr>
          <w:p w14:paraId="6B526EBD"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546F3C59"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4A6B0D8E"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7F3D7A8"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30A4FE0E"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44B33780"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5C8FC904" w14:textId="77777777" w:rsidTr="00CD595B">
        <w:trPr>
          <w:trHeight w:hRule="exact" w:val="284"/>
          <w:tblCellSpacing w:w="15" w:type="dxa"/>
        </w:trPr>
        <w:tc>
          <w:tcPr>
            <w:tcW w:w="0" w:type="auto"/>
            <w:vAlign w:val="center"/>
            <w:hideMark/>
          </w:tcPr>
          <w:p w14:paraId="022C5C0A" w14:textId="77777777" w:rsidR="00CD595B" w:rsidRPr="00CD595B" w:rsidRDefault="00CD595B" w:rsidP="00CD595B">
            <w:pPr>
              <w:spacing w:line="360" w:lineRule="auto"/>
              <w:rPr>
                <w:sz w:val="18"/>
                <w:szCs w:val="18"/>
                <w:lang w:val="en-IL"/>
              </w:rPr>
            </w:pPr>
            <w:r w:rsidRPr="00CD595B">
              <w:rPr>
                <w:sz w:val="18"/>
                <w:szCs w:val="18"/>
                <w:lang w:val="en-IL"/>
              </w:rPr>
              <w:t>Migrant Stock</w:t>
            </w:r>
          </w:p>
        </w:tc>
        <w:tc>
          <w:tcPr>
            <w:tcW w:w="0" w:type="auto"/>
            <w:vAlign w:val="center"/>
            <w:hideMark/>
          </w:tcPr>
          <w:p w14:paraId="7AD38C60"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20BD272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1394D446"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4FA03C9F"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51428CA2"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119F9C6"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27576E59" w14:textId="77777777" w:rsidTr="00CD595B">
        <w:trPr>
          <w:trHeight w:hRule="exact" w:val="284"/>
          <w:tblCellSpacing w:w="15" w:type="dxa"/>
        </w:trPr>
        <w:tc>
          <w:tcPr>
            <w:tcW w:w="0" w:type="auto"/>
            <w:vAlign w:val="center"/>
            <w:hideMark/>
          </w:tcPr>
          <w:p w14:paraId="131F7F1D" w14:textId="77777777" w:rsidR="00CD595B" w:rsidRPr="00CD595B" w:rsidRDefault="00CD595B" w:rsidP="00CD595B">
            <w:pPr>
              <w:spacing w:line="360" w:lineRule="auto"/>
              <w:rPr>
                <w:sz w:val="18"/>
                <w:szCs w:val="18"/>
                <w:lang w:val="en-IL"/>
              </w:rPr>
            </w:pPr>
            <w:r w:rsidRPr="00CD595B">
              <w:rPr>
                <w:sz w:val="18"/>
                <w:szCs w:val="18"/>
                <w:lang w:val="en-IL"/>
              </w:rPr>
              <w:t>EU Member</w:t>
            </w:r>
          </w:p>
        </w:tc>
        <w:tc>
          <w:tcPr>
            <w:tcW w:w="0" w:type="auto"/>
            <w:vAlign w:val="center"/>
            <w:hideMark/>
          </w:tcPr>
          <w:p w14:paraId="3A5C469D"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10DCF0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09CBF8CB"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71142E8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2E49F1E2"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65D13E7F"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6E806577" w14:textId="77777777" w:rsidTr="00CD595B">
        <w:trPr>
          <w:trHeight w:hRule="exact" w:val="284"/>
          <w:tblCellSpacing w:w="15" w:type="dxa"/>
        </w:trPr>
        <w:tc>
          <w:tcPr>
            <w:tcW w:w="0" w:type="auto"/>
            <w:vAlign w:val="center"/>
            <w:hideMark/>
          </w:tcPr>
          <w:p w14:paraId="6031087F" w14:textId="77777777" w:rsidR="00CD595B" w:rsidRPr="00CD595B" w:rsidRDefault="00CD595B" w:rsidP="00CD595B">
            <w:pPr>
              <w:spacing w:line="360" w:lineRule="auto"/>
              <w:rPr>
                <w:sz w:val="18"/>
                <w:szCs w:val="18"/>
                <w:lang w:val="en-IL"/>
              </w:rPr>
            </w:pPr>
            <w:r w:rsidRPr="00CD595B">
              <w:rPr>
                <w:sz w:val="18"/>
                <w:szCs w:val="18"/>
                <w:lang w:val="en-IL"/>
              </w:rPr>
              <w:t>Schengen Member</w:t>
            </w:r>
          </w:p>
        </w:tc>
        <w:tc>
          <w:tcPr>
            <w:tcW w:w="0" w:type="auto"/>
            <w:vAlign w:val="center"/>
            <w:hideMark/>
          </w:tcPr>
          <w:p w14:paraId="541FEADE"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678234B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092D4A2B"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29830680"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229D1CCA"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0664562"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6DABDA5B" w14:textId="77777777" w:rsidTr="00CD595B">
        <w:trPr>
          <w:trHeight w:hRule="exact" w:val="284"/>
          <w:tblCellSpacing w:w="15" w:type="dxa"/>
        </w:trPr>
        <w:tc>
          <w:tcPr>
            <w:tcW w:w="0" w:type="auto"/>
            <w:gridSpan w:val="7"/>
            <w:tcBorders>
              <w:bottom w:val="single" w:sz="6" w:space="0" w:color="000000"/>
            </w:tcBorders>
            <w:vAlign w:val="center"/>
            <w:hideMark/>
          </w:tcPr>
          <w:p w14:paraId="4EC16E28" w14:textId="77777777" w:rsidR="00CD595B" w:rsidRPr="00CD595B" w:rsidRDefault="00CD595B" w:rsidP="00CD595B">
            <w:pPr>
              <w:spacing w:line="360" w:lineRule="auto"/>
              <w:rPr>
                <w:sz w:val="18"/>
                <w:szCs w:val="18"/>
                <w:lang w:val="en-IL"/>
              </w:rPr>
            </w:pPr>
          </w:p>
        </w:tc>
      </w:tr>
      <w:tr w:rsidR="00CD595B" w:rsidRPr="00CD595B" w14:paraId="15DE190B" w14:textId="77777777" w:rsidTr="00CD595B">
        <w:trPr>
          <w:trHeight w:hRule="exact" w:val="284"/>
          <w:tblCellSpacing w:w="15" w:type="dxa"/>
        </w:trPr>
        <w:tc>
          <w:tcPr>
            <w:tcW w:w="0" w:type="auto"/>
            <w:vAlign w:val="center"/>
            <w:hideMark/>
          </w:tcPr>
          <w:p w14:paraId="74E4CF7D" w14:textId="77777777" w:rsidR="00CD595B" w:rsidRPr="00CD595B" w:rsidRDefault="00CD595B" w:rsidP="00CD595B">
            <w:pPr>
              <w:spacing w:line="360" w:lineRule="auto"/>
              <w:rPr>
                <w:sz w:val="18"/>
                <w:szCs w:val="18"/>
                <w:lang w:val="en-IL"/>
              </w:rPr>
            </w:pPr>
            <w:r w:rsidRPr="00CD595B">
              <w:rPr>
                <w:sz w:val="18"/>
                <w:szCs w:val="18"/>
                <w:lang w:val="en-IL"/>
              </w:rPr>
              <w:t>Observations</w:t>
            </w:r>
          </w:p>
        </w:tc>
        <w:tc>
          <w:tcPr>
            <w:tcW w:w="0" w:type="auto"/>
            <w:vAlign w:val="center"/>
            <w:hideMark/>
          </w:tcPr>
          <w:p w14:paraId="08F8E720" w14:textId="77777777" w:rsidR="00CD595B" w:rsidRPr="00CD595B" w:rsidRDefault="00CD595B" w:rsidP="00CD595B">
            <w:pPr>
              <w:spacing w:line="360" w:lineRule="auto"/>
              <w:rPr>
                <w:sz w:val="18"/>
                <w:szCs w:val="18"/>
                <w:lang w:val="en-IL"/>
              </w:rPr>
            </w:pPr>
            <w:r w:rsidRPr="00CD595B">
              <w:rPr>
                <w:sz w:val="18"/>
                <w:szCs w:val="18"/>
                <w:lang w:val="en-IL"/>
              </w:rPr>
              <w:t>483</w:t>
            </w:r>
          </w:p>
        </w:tc>
        <w:tc>
          <w:tcPr>
            <w:tcW w:w="0" w:type="auto"/>
            <w:vAlign w:val="center"/>
            <w:hideMark/>
          </w:tcPr>
          <w:p w14:paraId="4FC75BB7" w14:textId="77777777" w:rsidR="00CD595B" w:rsidRPr="00CD595B" w:rsidRDefault="00CD595B" w:rsidP="00CD595B">
            <w:pPr>
              <w:spacing w:line="360" w:lineRule="auto"/>
              <w:rPr>
                <w:sz w:val="18"/>
                <w:szCs w:val="18"/>
                <w:lang w:val="en-IL"/>
              </w:rPr>
            </w:pPr>
            <w:r w:rsidRPr="00CD595B">
              <w:rPr>
                <w:sz w:val="18"/>
                <w:szCs w:val="18"/>
                <w:lang w:val="en-IL"/>
              </w:rPr>
              <w:t>373</w:t>
            </w:r>
          </w:p>
        </w:tc>
        <w:tc>
          <w:tcPr>
            <w:tcW w:w="0" w:type="auto"/>
            <w:vAlign w:val="center"/>
            <w:hideMark/>
          </w:tcPr>
          <w:p w14:paraId="2E1651F3" w14:textId="77777777" w:rsidR="00CD595B" w:rsidRPr="00CD595B" w:rsidRDefault="00CD595B" w:rsidP="00CD595B">
            <w:pPr>
              <w:spacing w:line="360" w:lineRule="auto"/>
              <w:rPr>
                <w:sz w:val="18"/>
                <w:szCs w:val="18"/>
                <w:lang w:val="en-IL"/>
              </w:rPr>
            </w:pPr>
            <w:r w:rsidRPr="00CD595B">
              <w:rPr>
                <w:sz w:val="18"/>
                <w:szCs w:val="18"/>
                <w:lang w:val="en-IL"/>
              </w:rPr>
              <w:t>471</w:t>
            </w:r>
          </w:p>
        </w:tc>
        <w:tc>
          <w:tcPr>
            <w:tcW w:w="0" w:type="auto"/>
            <w:vAlign w:val="center"/>
            <w:hideMark/>
          </w:tcPr>
          <w:p w14:paraId="2952A248" w14:textId="77777777" w:rsidR="00CD595B" w:rsidRPr="00CD595B" w:rsidRDefault="00CD595B" w:rsidP="00CD595B">
            <w:pPr>
              <w:spacing w:line="360" w:lineRule="auto"/>
              <w:rPr>
                <w:sz w:val="18"/>
                <w:szCs w:val="18"/>
                <w:lang w:val="en-IL"/>
              </w:rPr>
            </w:pPr>
            <w:r w:rsidRPr="00CD595B">
              <w:rPr>
                <w:sz w:val="18"/>
                <w:szCs w:val="18"/>
                <w:lang w:val="en-IL"/>
              </w:rPr>
              <w:t>370</w:t>
            </w:r>
          </w:p>
        </w:tc>
        <w:tc>
          <w:tcPr>
            <w:tcW w:w="0" w:type="auto"/>
            <w:vAlign w:val="center"/>
            <w:hideMark/>
          </w:tcPr>
          <w:p w14:paraId="6228772D" w14:textId="77777777" w:rsidR="00CD595B" w:rsidRPr="00CD595B" w:rsidRDefault="00CD595B" w:rsidP="00CD595B">
            <w:pPr>
              <w:spacing w:line="360" w:lineRule="auto"/>
              <w:rPr>
                <w:sz w:val="18"/>
                <w:szCs w:val="18"/>
                <w:lang w:val="en-IL"/>
              </w:rPr>
            </w:pPr>
            <w:r w:rsidRPr="00CD595B">
              <w:rPr>
                <w:sz w:val="18"/>
                <w:szCs w:val="18"/>
                <w:lang w:val="en-IL"/>
              </w:rPr>
              <w:t>345</w:t>
            </w:r>
          </w:p>
        </w:tc>
        <w:tc>
          <w:tcPr>
            <w:tcW w:w="0" w:type="auto"/>
            <w:vAlign w:val="center"/>
            <w:hideMark/>
          </w:tcPr>
          <w:p w14:paraId="4570DD14" w14:textId="77777777" w:rsidR="00CD595B" w:rsidRPr="00CD595B" w:rsidRDefault="00CD595B" w:rsidP="00CD595B">
            <w:pPr>
              <w:spacing w:line="360" w:lineRule="auto"/>
              <w:rPr>
                <w:sz w:val="18"/>
                <w:szCs w:val="18"/>
                <w:lang w:val="en-IL"/>
              </w:rPr>
            </w:pPr>
            <w:r w:rsidRPr="00CD595B">
              <w:rPr>
                <w:sz w:val="18"/>
                <w:szCs w:val="18"/>
                <w:lang w:val="en-IL"/>
              </w:rPr>
              <w:t>260</w:t>
            </w:r>
          </w:p>
        </w:tc>
      </w:tr>
      <w:tr w:rsidR="00CD595B" w:rsidRPr="00CD595B" w14:paraId="2F0761DF" w14:textId="77777777" w:rsidTr="00CD595B">
        <w:trPr>
          <w:trHeight w:hRule="exact" w:val="284"/>
          <w:tblCellSpacing w:w="15" w:type="dxa"/>
        </w:trPr>
        <w:tc>
          <w:tcPr>
            <w:tcW w:w="0" w:type="auto"/>
            <w:gridSpan w:val="7"/>
            <w:tcBorders>
              <w:bottom w:val="single" w:sz="6" w:space="0" w:color="000000"/>
            </w:tcBorders>
            <w:vAlign w:val="center"/>
            <w:hideMark/>
          </w:tcPr>
          <w:p w14:paraId="15A32677" w14:textId="77777777" w:rsidR="00CD595B" w:rsidRPr="00CD595B" w:rsidRDefault="00CD595B" w:rsidP="00CD595B">
            <w:pPr>
              <w:spacing w:line="360" w:lineRule="auto"/>
              <w:rPr>
                <w:sz w:val="18"/>
                <w:szCs w:val="18"/>
                <w:lang w:val="en-IL"/>
              </w:rPr>
            </w:pPr>
          </w:p>
        </w:tc>
      </w:tr>
      <w:tr w:rsidR="00CD595B" w:rsidRPr="00CD595B" w14:paraId="5BA90359" w14:textId="77777777" w:rsidTr="00CD595B">
        <w:trPr>
          <w:trHeight w:hRule="exact" w:val="284"/>
          <w:tblCellSpacing w:w="15" w:type="dxa"/>
        </w:trPr>
        <w:tc>
          <w:tcPr>
            <w:tcW w:w="0" w:type="auto"/>
            <w:vAlign w:val="center"/>
            <w:hideMark/>
          </w:tcPr>
          <w:p w14:paraId="49427C28" w14:textId="77777777" w:rsidR="00CD595B" w:rsidRPr="00CD595B" w:rsidRDefault="00CD595B" w:rsidP="00CD595B">
            <w:pPr>
              <w:spacing w:line="360" w:lineRule="auto"/>
              <w:rPr>
                <w:sz w:val="18"/>
                <w:szCs w:val="18"/>
                <w:lang w:val="en-IL"/>
              </w:rPr>
            </w:pPr>
            <w:r w:rsidRPr="00CD595B">
              <w:rPr>
                <w:i/>
                <w:iCs/>
                <w:sz w:val="18"/>
                <w:szCs w:val="18"/>
                <w:lang w:val="en-IL"/>
              </w:rPr>
              <w:t>Note:</w:t>
            </w:r>
          </w:p>
        </w:tc>
        <w:tc>
          <w:tcPr>
            <w:tcW w:w="0" w:type="auto"/>
            <w:gridSpan w:val="6"/>
            <w:vAlign w:val="center"/>
            <w:hideMark/>
          </w:tcPr>
          <w:p w14:paraId="16A1E3B3" w14:textId="77777777" w:rsidR="00CD595B" w:rsidRPr="00CD595B" w:rsidRDefault="00CD595B" w:rsidP="00CD595B">
            <w:pPr>
              <w:spacing w:line="360" w:lineRule="auto"/>
              <w:rPr>
                <w:sz w:val="18"/>
                <w:szCs w:val="18"/>
                <w:lang w:val="en-IL"/>
              </w:rPr>
            </w:pPr>
            <w:r w:rsidRPr="00CD595B">
              <w:rPr>
                <w:sz w:val="18"/>
                <w:szCs w:val="18"/>
                <w:vertAlign w:val="superscript"/>
                <w:lang w:val="en-IL"/>
              </w:rPr>
              <w:t>*</w:t>
            </w:r>
            <w:r w:rsidRPr="00CD595B">
              <w:rPr>
                <w:sz w:val="18"/>
                <w:szCs w:val="18"/>
                <w:lang w:val="en-IL"/>
              </w:rPr>
              <w:t>p&lt;0.1; </w:t>
            </w:r>
            <w:r w:rsidRPr="00CD595B">
              <w:rPr>
                <w:sz w:val="18"/>
                <w:szCs w:val="18"/>
                <w:vertAlign w:val="superscript"/>
                <w:lang w:val="en-IL"/>
              </w:rPr>
              <w:t>**</w:t>
            </w:r>
            <w:r w:rsidRPr="00CD595B">
              <w:rPr>
                <w:sz w:val="18"/>
                <w:szCs w:val="18"/>
                <w:lang w:val="en-IL"/>
              </w:rPr>
              <w:t>p&lt;0.05; </w:t>
            </w:r>
            <w:r w:rsidRPr="00CD595B">
              <w:rPr>
                <w:sz w:val="18"/>
                <w:szCs w:val="18"/>
                <w:vertAlign w:val="superscript"/>
                <w:lang w:val="en-IL"/>
              </w:rPr>
              <w:t>***</w:t>
            </w:r>
            <w:r w:rsidRPr="00CD595B">
              <w:rPr>
                <w:sz w:val="18"/>
                <w:szCs w:val="18"/>
                <w:lang w:val="en-IL"/>
              </w:rPr>
              <w:t>p&lt;0.01</w:t>
            </w:r>
          </w:p>
        </w:tc>
      </w:tr>
    </w:tbl>
    <w:p w14:paraId="7938E0D4" w14:textId="7FFEAF7D" w:rsidR="00CD595B" w:rsidRDefault="00CD595B" w:rsidP="00564A5A">
      <w:pPr>
        <w:spacing w:line="360" w:lineRule="auto"/>
        <w:rPr>
          <w:lang w:val="en-GB"/>
        </w:rPr>
      </w:pPr>
    </w:p>
    <w:p w14:paraId="7FA832D3" w14:textId="77777777" w:rsidR="008C73DD" w:rsidRDefault="008C73DD">
      <w:pPr>
        <w:rPr>
          <w:lang w:val="en-GB"/>
        </w:rPr>
      </w:pPr>
      <w:r>
        <w:rPr>
          <w:lang w:val="en-GB"/>
        </w:rPr>
        <w:br w:type="page"/>
      </w:r>
    </w:p>
    <w:p w14:paraId="49420A2F" w14:textId="56E3D05E" w:rsidR="00F36135" w:rsidRDefault="00F36135" w:rsidP="008C73DD">
      <w:pPr>
        <w:pStyle w:val="Heading3"/>
        <w:numPr>
          <w:ilvl w:val="1"/>
          <w:numId w:val="7"/>
        </w:numPr>
      </w:pPr>
      <w:r>
        <w:lastRenderedPageBreak/>
        <w:t xml:space="preserve">Appendix </w:t>
      </w:r>
      <w:r w:rsidR="008C73DD">
        <w:t>B</w:t>
      </w:r>
      <w:r>
        <w:t xml:space="preserve"> </w:t>
      </w:r>
      <w:r w:rsidR="008C73DD">
        <w:t>–</w:t>
      </w:r>
      <w:r>
        <w:t xml:space="preserve"> </w:t>
      </w:r>
      <w:r w:rsidR="008C73DD">
        <w:t>Effect of First Decile Wage on Migration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740"/>
        <w:gridCol w:w="735"/>
        <w:gridCol w:w="690"/>
      </w:tblGrid>
      <w:tr w:rsidR="008C73DD" w:rsidRPr="008C73DD" w14:paraId="326B0F97" w14:textId="77777777" w:rsidTr="008C73DD">
        <w:trPr>
          <w:trHeight w:hRule="exact" w:val="284"/>
          <w:tblCellSpacing w:w="15" w:type="dxa"/>
        </w:trPr>
        <w:tc>
          <w:tcPr>
            <w:tcW w:w="0" w:type="auto"/>
            <w:gridSpan w:val="4"/>
            <w:tcBorders>
              <w:bottom w:val="single" w:sz="6" w:space="0" w:color="000000"/>
            </w:tcBorders>
            <w:vAlign w:val="center"/>
            <w:hideMark/>
          </w:tcPr>
          <w:p w14:paraId="5B2841A4" w14:textId="77777777" w:rsidR="008C73DD" w:rsidRPr="008C73DD" w:rsidRDefault="008C73DD" w:rsidP="008C73DD">
            <w:pPr>
              <w:spacing w:line="360" w:lineRule="auto"/>
              <w:rPr>
                <w:sz w:val="18"/>
                <w:szCs w:val="18"/>
                <w:lang w:val="en-IL"/>
              </w:rPr>
            </w:pPr>
          </w:p>
        </w:tc>
      </w:tr>
      <w:tr w:rsidR="008C73DD" w:rsidRPr="008C73DD" w14:paraId="702AA5AE" w14:textId="77777777" w:rsidTr="008C73DD">
        <w:trPr>
          <w:trHeight w:hRule="exact" w:val="284"/>
          <w:tblCellSpacing w:w="15" w:type="dxa"/>
        </w:trPr>
        <w:tc>
          <w:tcPr>
            <w:tcW w:w="0" w:type="auto"/>
            <w:vAlign w:val="center"/>
            <w:hideMark/>
          </w:tcPr>
          <w:p w14:paraId="5041D39E" w14:textId="77777777" w:rsidR="008C73DD" w:rsidRPr="008C73DD" w:rsidRDefault="008C73DD" w:rsidP="008C73DD">
            <w:pPr>
              <w:spacing w:line="360" w:lineRule="auto"/>
              <w:rPr>
                <w:sz w:val="18"/>
                <w:szCs w:val="18"/>
                <w:lang w:val="en-IL"/>
              </w:rPr>
            </w:pPr>
          </w:p>
        </w:tc>
        <w:tc>
          <w:tcPr>
            <w:tcW w:w="0" w:type="auto"/>
            <w:gridSpan w:val="3"/>
            <w:vAlign w:val="center"/>
            <w:hideMark/>
          </w:tcPr>
          <w:p w14:paraId="08604458" w14:textId="77777777" w:rsidR="008C73DD" w:rsidRPr="008C73DD" w:rsidRDefault="008C73DD" w:rsidP="008C73DD">
            <w:pPr>
              <w:spacing w:line="360" w:lineRule="auto"/>
              <w:rPr>
                <w:sz w:val="18"/>
                <w:szCs w:val="18"/>
                <w:lang w:val="en-IL"/>
              </w:rPr>
            </w:pPr>
            <w:r w:rsidRPr="008C73DD">
              <w:rPr>
                <w:i/>
                <w:iCs/>
                <w:sz w:val="18"/>
                <w:szCs w:val="18"/>
                <w:lang w:val="en-IL"/>
              </w:rPr>
              <w:t>Dependent variable:</w:t>
            </w:r>
          </w:p>
        </w:tc>
      </w:tr>
      <w:tr w:rsidR="008C73DD" w:rsidRPr="008C73DD" w14:paraId="6AECC75A" w14:textId="77777777" w:rsidTr="008C73DD">
        <w:trPr>
          <w:trHeight w:hRule="exact" w:val="284"/>
          <w:tblCellSpacing w:w="15" w:type="dxa"/>
        </w:trPr>
        <w:tc>
          <w:tcPr>
            <w:tcW w:w="0" w:type="auto"/>
            <w:vAlign w:val="center"/>
            <w:hideMark/>
          </w:tcPr>
          <w:p w14:paraId="2F22E984" w14:textId="77777777" w:rsidR="008C73DD" w:rsidRPr="008C73DD" w:rsidRDefault="008C73DD" w:rsidP="008C73DD">
            <w:pPr>
              <w:spacing w:line="360" w:lineRule="auto"/>
              <w:rPr>
                <w:sz w:val="18"/>
                <w:szCs w:val="18"/>
                <w:lang w:val="en-IL"/>
              </w:rPr>
            </w:pPr>
          </w:p>
        </w:tc>
        <w:tc>
          <w:tcPr>
            <w:tcW w:w="0" w:type="auto"/>
            <w:gridSpan w:val="3"/>
            <w:tcBorders>
              <w:bottom w:val="single" w:sz="6" w:space="0" w:color="000000"/>
            </w:tcBorders>
            <w:vAlign w:val="center"/>
            <w:hideMark/>
          </w:tcPr>
          <w:p w14:paraId="6965369B" w14:textId="77777777" w:rsidR="008C73DD" w:rsidRPr="008C73DD" w:rsidRDefault="008C73DD" w:rsidP="008C73DD">
            <w:pPr>
              <w:spacing w:line="360" w:lineRule="auto"/>
              <w:rPr>
                <w:sz w:val="18"/>
                <w:szCs w:val="18"/>
                <w:lang w:val="en-IL"/>
              </w:rPr>
            </w:pPr>
          </w:p>
        </w:tc>
      </w:tr>
      <w:tr w:rsidR="008C73DD" w:rsidRPr="008C73DD" w14:paraId="757D10E8" w14:textId="77777777" w:rsidTr="008C73DD">
        <w:trPr>
          <w:trHeight w:hRule="exact" w:val="284"/>
          <w:tblCellSpacing w:w="15" w:type="dxa"/>
        </w:trPr>
        <w:tc>
          <w:tcPr>
            <w:tcW w:w="0" w:type="auto"/>
            <w:vAlign w:val="center"/>
            <w:hideMark/>
          </w:tcPr>
          <w:p w14:paraId="18A8A8E1" w14:textId="77777777" w:rsidR="008C73DD" w:rsidRPr="008C73DD" w:rsidRDefault="008C73DD" w:rsidP="008C73DD">
            <w:pPr>
              <w:spacing w:line="360" w:lineRule="auto"/>
              <w:rPr>
                <w:sz w:val="18"/>
                <w:szCs w:val="18"/>
                <w:lang w:val="en-IL"/>
              </w:rPr>
            </w:pPr>
          </w:p>
        </w:tc>
        <w:tc>
          <w:tcPr>
            <w:tcW w:w="0" w:type="auto"/>
            <w:vAlign w:val="center"/>
            <w:hideMark/>
          </w:tcPr>
          <w:p w14:paraId="196389D8" w14:textId="77777777" w:rsidR="008C73DD" w:rsidRPr="008C73DD" w:rsidRDefault="008C73DD" w:rsidP="008C73DD">
            <w:pPr>
              <w:spacing w:line="360" w:lineRule="auto"/>
              <w:rPr>
                <w:sz w:val="18"/>
                <w:szCs w:val="18"/>
                <w:lang w:val="en-IL"/>
              </w:rPr>
            </w:pPr>
            <w:r w:rsidRPr="008C73DD">
              <w:rPr>
                <w:sz w:val="18"/>
                <w:szCs w:val="18"/>
                <w:lang w:val="en-IL"/>
              </w:rPr>
              <w:t>log(</w:t>
            </w:r>
            <w:proofErr w:type="spellStart"/>
            <w:r w:rsidRPr="008C73DD">
              <w:rPr>
                <w:sz w:val="18"/>
                <w:szCs w:val="18"/>
                <w:lang w:val="en-IL"/>
              </w:rPr>
              <w:t>imm</w:t>
            </w:r>
            <w:proofErr w:type="spellEnd"/>
            <w:r w:rsidRPr="008C73DD">
              <w:rPr>
                <w:sz w:val="18"/>
                <w:szCs w:val="18"/>
                <w:lang w:val="en-IL"/>
              </w:rPr>
              <w:t>)</w:t>
            </w:r>
          </w:p>
        </w:tc>
        <w:tc>
          <w:tcPr>
            <w:tcW w:w="0" w:type="auto"/>
            <w:vAlign w:val="center"/>
            <w:hideMark/>
          </w:tcPr>
          <w:p w14:paraId="1AABEF99" w14:textId="77777777" w:rsidR="008C73DD" w:rsidRPr="008C73DD" w:rsidRDefault="008C73DD" w:rsidP="008C73DD">
            <w:pPr>
              <w:spacing w:line="360" w:lineRule="auto"/>
              <w:rPr>
                <w:sz w:val="18"/>
                <w:szCs w:val="18"/>
                <w:lang w:val="en-IL"/>
              </w:rPr>
            </w:pPr>
            <w:r w:rsidRPr="008C73DD">
              <w:rPr>
                <w:sz w:val="18"/>
                <w:szCs w:val="18"/>
                <w:lang w:val="en-IL"/>
              </w:rPr>
              <w:t>log(</w:t>
            </w:r>
            <w:proofErr w:type="spellStart"/>
            <w:r w:rsidRPr="008C73DD">
              <w:rPr>
                <w:sz w:val="18"/>
                <w:szCs w:val="18"/>
                <w:lang w:val="en-IL"/>
              </w:rPr>
              <w:t>em</w:t>
            </w:r>
            <w:proofErr w:type="spellEnd"/>
            <w:r w:rsidRPr="008C73DD">
              <w:rPr>
                <w:sz w:val="18"/>
                <w:szCs w:val="18"/>
                <w:lang w:val="en-IL"/>
              </w:rPr>
              <w:t>)</w:t>
            </w:r>
          </w:p>
        </w:tc>
        <w:tc>
          <w:tcPr>
            <w:tcW w:w="0" w:type="auto"/>
            <w:vAlign w:val="center"/>
            <w:hideMark/>
          </w:tcPr>
          <w:p w14:paraId="51138909" w14:textId="77777777" w:rsidR="008C73DD" w:rsidRPr="008C73DD" w:rsidRDefault="008C73DD" w:rsidP="008C73DD">
            <w:pPr>
              <w:spacing w:line="360" w:lineRule="auto"/>
              <w:rPr>
                <w:sz w:val="18"/>
                <w:szCs w:val="18"/>
                <w:lang w:val="en-IL"/>
              </w:rPr>
            </w:pPr>
            <w:r w:rsidRPr="008C73DD">
              <w:rPr>
                <w:sz w:val="18"/>
                <w:szCs w:val="18"/>
                <w:lang w:val="en-IL"/>
              </w:rPr>
              <w:t>log(net)</w:t>
            </w:r>
          </w:p>
        </w:tc>
      </w:tr>
      <w:tr w:rsidR="008C73DD" w:rsidRPr="008C73DD" w14:paraId="46CF0929" w14:textId="77777777" w:rsidTr="008C73DD">
        <w:trPr>
          <w:trHeight w:hRule="exact" w:val="284"/>
          <w:tblCellSpacing w:w="15" w:type="dxa"/>
        </w:trPr>
        <w:tc>
          <w:tcPr>
            <w:tcW w:w="0" w:type="auto"/>
            <w:vAlign w:val="center"/>
            <w:hideMark/>
          </w:tcPr>
          <w:p w14:paraId="59FE9109" w14:textId="77777777" w:rsidR="008C73DD" w:rsidRPr="008C73DD" w:rsidRDefault="008C73DD" w:rsidP="008C73DD">
            <w:pPr>
              <w:spacing w:line="360" w:lineRule="auto"/>
              <w:rPr>
                <w:sz w:val="18"/>
                <w:szCs w:val="18"/>
                <w:lang w:val="en-IL"/>
              </w:rPr>
            </w:pPr>
          </w:p>
        </w:tc>
        <w:tc>
          <w:tcPr>
            <w:tcW w:w="0" w:type="auto"/>
            <w:vAlign w:val="center"/>
            <w:hideMark/>
          </w:tcPr>
          <w:p w14:paraId="160EF0BF" w14:textId="77777777" w:rsidR="008C73DD" w:rsidRPr="008C73DD" w:rsidRDefault="008C73DD" w:rsidP="008C73DD">
            <w:pPr>
              <w:spacing w:line="360" w:lineRule="auto"/>
              <w:rPr>
                <w:sz w:val="18"/>
                <w:szCs w:val="18"/>
                <w:lang w:val="en-IL"/>
              </w:rPr>
            </w:pPr>
            <w:r w:rsidRPr="008C73DD">
              <w:rPr>
                <w:sz w:val="18"/>
                <w:szCs w:val="18"/>
                <w:lang w:val="en-IL"/>
              </w:rPr>
              <w:t>(1)</w:t>
            </w:r>
          </w:p>
        </w:tc>
        <w:tc>
          <w:tcPr>
            <w:tcW w:w="0" w:type="auto"/>
            <w:vAlign w:val="center"/>
            <w:hideMark/>
          </w:tcPr>
          <w:p w14:paraId="56368722" w14:textId="77777777" w:rsidR="008C73DD" w:rsidRPr="008C73DD" w:rsidRDefault="008C73DD" w:rsidP="008C73DD">
            <w:pPr>
              <w:spacing w:line="360" w:lineRule="auto"/>
              <w:rPr>
                <w:sz w:val="18"/>
                <w:szCs w:val="18"/>
                <w:lang w:val="en-IL"/>
              </w:rPr>
            </w:pPr>
            <w:r w:rsidRPr="008C73DD">
              <w:rPr>
                <w:sz w:val="18"/>
                <w:szCs w:val="18"/>
                <w:lang w:val="en-IL"/>
              </w:rPr>
              <w:t>(2)</w:t>
            </w:r>
          </w:p>
        </w:tc>
        <w:tc>
          <w:tcPr>
            <w:tcW w:w="0" w:type="auto"/>
            <w:vAlign w:val="center"/>
            <w:hideMark/>
          </w:tcPr>
          <w:p w14:paraId="04EB0297" w14:textId="77777777" w:rsidR="008C73DD" w:rsidRPr="008C73DD" w:rsidRDefault="008C73DD" w:rsidP="008C73DD">
            <w:pPr>
              <w:spacing w:line="360" w:lineRule="auto"/>
              <w:rPr>
                <w:sz w:val="18"/>
                <w:szCs w:val="18"/>
                <w:lang w:val="en-IL"/>
              </w:rPr>
            </w:pPr>
            <w:r w:rsidRPr="008C73DD">
              <w:rPr>
                <w:sz w:val="18"/>
                <w:szCs w:val="18"/>
                <w:lang w:val="en-IL"/>
              </w:rPr>
              <w:t>(3)</w:t>
            </w:r>
          </w:p>
        </w:tc>
      </w:tr>
      <w:tr w:rsidR="008C73DD" w:rsidRPr="008C73DD" w14:paraId="6D6C0427" w14:textId="77777777" w:rsidTr="008C73DD">
        <w:trPr>
          <w:trHeight w:hRule="exact" w:val="284"/>
          <w:tblCellSpacing w:w="15" w:type="dxa"/>
        </w:trPr>
        <w:tc>
          <w:tcPr>
            <w:tcW w:w="0" w:type="auto"/>
            <w:gridSpan w:val="4"/>
            <w:tcBorders>
              <w:bottom w:val="single" w:sz="6" w:space="0" w:color="000000"/>
            </w:tcBorders>
            <w:vAlign w:val="center"/>
            <w:hideMark/>
          </w:tcPr>
          <w:p w14:paraId="0F9F4D7A" w14:textId="77777777" w:rsidR="008C73DD" w:rsidRPr="008C73DD" w:rsidRDefault="008C73DD" w:rsidP="008C73DD">
            <w:pPr>
              <w:spacing w:line="360" w:lineRule="auto"/>
              <w:rPr>
                <w:sz w:val="18"/>
                <w:szCs w:val="18"/>
                <w:lang w:val="en-IL"/>
              </w:rPr>
            </w:pPr>
          </w:p>
        </w:tc>
      </w:tr>
      <w:tr w:rsidR="008C73DD" w:rsidRPr="008C73DD" w14:paraId="1DEB49E4" w14:textId="77777777" w:rsidTr="008C73DD">
        <w:trPr>
          <w:trHeight w:hRule="exact" w:val="284"/>
          <w:tblCellSpacing w:w="15" w:type="dxa"/>
        </w:trPr>
        <w:tc>
          <w:tcPr>
            <w:tcW w:w="0" w:type="auto"/>
            <w:vAlign w:val="center"/>
            <w:hideMark/>
          </w:tcPr>
          <w:p w14:paraId="63E84D44" w14:textId="77777777" w:rsidR="008C73DD" w:rsidRPr="008C73DD" w:rsidRDefault="008C73DD" w:rsidP="008C73DD">
            <w:pPr>
              <w:spacing w:line="360" w:lineRule="auto"/>
              <w:rPr>
                <w:sz w:val="18"/>
                <w:szCs w:val="18"/>
                <w:lang w:val="en-IL"/>
              </w:rPr>
            </w:pPr>
            <w:r w:rsidRPr="008C73DD">
              <w:rPr>
                <w:sz w:val="18"/>
                <w:szCs w:val="18"/>
                <w:lang w:val="en-IL"/>
              </w:rPr>
              <w:t>income_lead3</w:t>
            </w:r>
          </w:p>
        </w:tc>
        <w:tc>
          <w:tcPr>
            <w:tcW w:w="0" w:type="auto"/>
            <w:vAlign w:val="center"/>
            <w:hideMark/>
          </w:tcPr>
          <w:p w14:paraId="61E928B4"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8CB7D06" w14:textId="77777777" w:rsidR="008C73DD" w:rsidRPr="008C73DD" w:rsidRDefault="008C73DD" w:rsidP="008C73DD">
            <w:pPr>
              <w:spacing w:line="360" w:lineRule="auto"/>
              <w:rPr>
                <w:sz w:val="18"/>
                <w:szCs w:val="18"/>
                <w:lang w:val="en-IL"/>
              </w:rPr>
            </w:pPr>
            <w:r w:rsidRPr="008C73DD">
              <w:rPr>
                <w:sz w:val="18"/>
                <w:szCs w:val="18"/>
                <w:lang w:val="en-IL"/>
              </w:rPr>
              <w:t>-0.0003</w:t>
            </w:r>
            <w:r w:rsidRPr="008C73DD">
              <w:rPr>
                <w:sz w:val="18"/>
                <w:szCs w:val="18"/>
                <w:vertAlign w:val="superscript"/>
                <w:lang w:val="en-IL"/>
              </w:rPr>
              <w:t>**</w:t>
            </w:r>
          </w:p>
        </w:tc>
        <w:tc>
          <w:tcPr>
            <w:tcW w:w="0" w:type="auto"/>
            <w:vAlign w:val="center"/>
            <w:hideMark/>
          </w:tcPr>
          <w:p w14:paraId="41881DC8" w14:textId="77777777" w:rsidR="008C73DD" w:rsidRPr="008C73DD" w:rsidRDefault="008C73DD" w:rsidP="008C73DD">
            <w:pPr>
              <w:spacing w:line="360" w:lineRule="auto"/>
              <w:rPr>
                <w:sz w:val="18"/>
                <w:szCs w:val="18"/>
                <w:lang w:val="en-IL"/>
              </w:rPr>
            </w:pPr>
            <w:r w:rsidRPr="008C73DD">
              <w:rPr>
                <w:sz w:val="18"/>
                <w:szCs w:val="18"/>
                <w:lang w:val="en-IL"/>
              </w:rPr>
              <w:t>0.0002</w:t>
            </w:r>
          </w:p>
        </w:tc>
      </w:tr>
      <w:tr w:rsidR="008C73DD" w:rsidRPr="008C73DD" w14:paraId="60E38290" w14:textId="77777777" w:rsidTr="008C73DD">
        <w:trPr>
          <w:trHeight w:hRule="exact" w:val="284"/>
          <w:tblCellSpacing w:w="15" w:type="dxa"/>
        </w:trPr>
        <w:tc>
          <w:tcPr>
            <w:tcW w:w="0" w:type="auto"/>
            <w:vAlign w:val="center"/>
            <w:hideMark/>
          </w:tcPr>
          <w:p w14:paraId="667E6733" w14:textId="77777777" w:rsidR="008C73DD" w:rsidRPr="008C73DD" w:rsidRDefault="008C73DD" w:rsidP="008C73DD">
            <w:pPr>
              <w:spacing w:line="360" w:lineRule="auto"/>
              <w:rPr>
                <w:sz w:val="18"/>
                <w:szCs w:val="18"/>
                <w:lang w:val="en-IL"/>
              </w:rPr>
            </w:pPr>
          </w:p>
        </w:tc>
        <w:tc>
          <w:tcPr>
            <w:tcW w:w="0" w:type="auto"/>
            <w:vAlign w:val="center"/>
            <w:hideMark/>
          </w:tcPr>
          <w:p w14:paraId="1A49F249"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21E09D6F"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10466AB"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2EE53708" w14:textId="77777777" w:rsidTr="008C73DD">
        <w:trPr>
          <w:trHeight w:hRule="exact" w:val="284"/>
          <w:tblCellSpacing w:w="15" w:type="dxa"/>
        </w:trPr>
        <w:tc>
          <w:tcPr>
            <w:tcW w:w="0" w:type="auto"/>
            <w:vAlign w:val="center"/>
            <w:hideMark/>
          </w:tcPr>
          <w:p w14:paraId="0D7B244D" w14:textId="77777777" w:rsidR="008C73DD" w:rsidRPr="008C73DD" w:rsidRDefault="008C73DD" w:rsidP="008C73DD">
            <w:pPr>
              <w:spacing w:line="360" w:lineRule="auto"/>
              <w:rPr>
                <w:sz w:val="18"/>
                <w:szCs w:val="18"/>
                <w:lang w:val="en-IL"/>
              </w:rPr>
            </w:pPr>
            <w:r w:rsidRPr="008C73DD">
              <w:rPr>
                <w:sz w:val="18"/>
                <w:szCs w:val="18"/>
                <w:lang w:val="en-IL"/>
              </w:rPr>
              <w:t>income_lead2</w:t>
            </w:r>
          </w:p>
        </w:tc>
        <w:tc>
          <w:tcPr>
            <w:tcW w:w="0" w:type="auto"/>
            <w:vAlign w:val="center"/>
            <w:hideMark/>
          </w:tcPr>
          <w:p w14:paraId="482C5BDD" w14:textId="77777777" w:rsidR="008C73DD" w:rsidRPr="008C73DD" w:rsidRDefault="008C73DD" w:rsidP="008C73DD">
            <w:pPr>
              <w:spacing w:line="360" w:lineRule="auto"/>
              <w:rPr>
                <w:sz w:val="18"/>
                <w:szCs w:val="18"/>
                <w:lang w:val="en-IL"/>
              </w:rPr>
            </w:pPr>
            <w:r w:rsidRPr="008C73DD">
              <w:rPr>
                <w:sz w:val="18"/>
                <w:szCs w:val="18"/>
                <w:lang w:val="en-IL"/>
              </w:rPr>
              <w:t>0.0003</w:t>
            </w:r>
            <w:r w:rsidRPr="008C73DD">
              <w:rPr>
                <w:sz w:val="18"/>
                <w:szCs w:val="18"/>
                <w:vertAlign w:val="superscript"/>
                <w:lang w:val="en-IL"/>
              </w:rPr>
              <w:t>**</w:t>
            </w:r>
          </w:p>
        </w:tc>
        <w:tc>
          <w:tcPr>
            <w:tcW w:w="0" w:type="auto"/>
            <w:vAlign w:val="center"/>
            <w:hideMark/>
          </w:tcPr>
          <w:p w14:paraId="68CD0879"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CCAE5F9" w14:textId="77777777" w:rsidR="008C73DD" w:rsidRPr="008C73DD" w:rsidRDefault="008C73DD" w:rsidP="008C73DD">
            <w:pPr>
              <w:spacing w:line="360" w:lineRule="auto"/>
              <w:rPr>
                <w:sz w:val="18"/>
                <w:szCs w:val="18"/>
                <w:lang w:val="en-IL"/>
              </w:rPr>
            </w:pPr>
            <w:r w:rsidRPr="008C73DD">
              <w:rPr>
                <w:sz w:val="18"/>
                <w:szCs w:val="18"/>
                <w:lang w:val="en-IL"/>
              </w:rPr>
              <w:t>0.001</w:t>
            </w:r>
            <w:r w:rsidRPr="008C73DD">
              <w:rPr>
                <w:sz w:val="18"/>
                <w:szCs w:val="18"/>
                <w:vertAlign w:val="superscript"/>
                <w:lang w:val="en-IL"/>
              </w:rPr>
              <w:t>**</w:t>
            </w:r>
          </w:p>
        </w:tc>
      </w:tr>
      <w:tr w:rsidR="008C73DD" w:rsidRPr="008C73DD" w14:paraId="2F0ECBA6" w14:textId="77777777" w:rsidTr="008C73DD">
        <w:trPr>
          <w:trHeight w:hRule="exact" w:val="284"/>
          <w:tblCellSpacing w:w="15" w:type="dxa"/>
        </w:trPr>
        <w:tc>
          <w:tcPr>
            <w:tcW w:w="0" w:type="auto"/>
            <w:vAlign w:val="center"/>
            <w:hideMark/>
          </w:tcPr>
          <w:p w14:paraId="2A7D02E0" w14:textId="77777777" w:rsidR="008C73DD" w:rsidRPr="008C73DD" w:rsidRDefault="008C73DD" w:rsidP="008C73DD">
            <w:pPr>
              <w:spacing w:line="360" w:lineRule="auto"/>
              <w:rPr>
                <w:sz w:val="18"/>
                <w:szCs w:val="18"/>
                <w:lang w:val="en-IL"/>
              </w:rPr>
            </w:pPr>
          </w:p>
        </w:tc>
        <w:tc>
          <w:tcPr>
            <w:tcW w:w="0" w:type="auto"/>
            <w:vAlign w:val="center"/>
            <w:hideMark/>
          </w:tcPr>
          <w:p w14:paraId="18E42478"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0357C1F3"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58B83D26"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56AFD566" w14:textId="77777777" w:rsidTr="008C73DD">
        <w:trPr>
          <w:trHeight w:hRule="exact" w:val="284"/>
          <w:tblCellSpacing w:w="15" w:type="dxa"/>
        </w:trPr>
        <w:tc>
          <w:tcPr>
            <w:tcW w:w="0" w:type="auto"/>
            <w:vAlign w:val="center"/>
            <w:hideMark/>
          </w:tcPr>
          <w:p w14:paraId="26A42BC7" w14:textId="77777777" w:rsidR="008C73DD" w:rsidRPr="008C73DD" w:rsidRDefault="008C73DD" w:rsidP="008C73DD">
            <w:pPr>
              <w:spacing w:line="360" w:lineRule="auto"/>
              <w:rPr>
                <w:sz w:val="18"/>
                <w:szCs w:val="18"/>
                <w:lang w:val="en-IL"/>
              </w:rPr>
            </w:pPr>
            <w:r w:rsidRPr="008C73DD">
              <w:rPr>
                <w:sz w:val="18"/>
                <w:szCs w:val="18"/>
                <w:lang w:val="en-IL"/>
              </w:rPr>
              <w:t>income_lead1</w:t>
            </w:r>
          </w:p>
        </w:tc>
        <w:tc>
          <w:tcPr>
            <w:tcW w:w="0" w:type="auto"/>
            <w:vAlign w:val="center"/>
            <w:hideMark/>
          </w:tcPr>
          <w:p w14:paraId="03304956" w14:textId="77777777" w:rsidR="008C73DD" w:rsidRPr="008C73DD" w:rsidRDefault="008C73DD" w:rsidP="008C73DD">
            <w:pPr>
              <w:spacing w:line="360" w:lineRule="auto"/>
              <w:rPr>
                <w:sz w:val="18"/>
                <w:szCs w:val="18"/>
                <w:lang w:val="en-IL"/>
              </w:rPr>
            </w:pPr>
            <w:r w:rsidRPr="008C73DD">
              <w:rPr>
                <w:sz w:val="18"/>
                <w:szCs w:val="18"/>
                <w:lang w:val="en-IL"/>
              </w:rPr>
              <w:t>-0.00001</w:t>
            </w:r>
          </w:p>
        </w:tc>
        <w:tc>
          <w:tcPr>
            <w:tcW w:w="0" w:type="auto"/>
            <w:vAlign w:val="center"/>
            <w:hideMark/>
          </w:tcPr>
          <w:p w14:paraId="6E7A2C20" w14:textId="77777777" w:rsidR="008C73DD" w:rsidRPr="008C73DD" w:rsidRDefault="008C73DD" w:rsidP="008C73DD">
            <w:pPr>
              <w:spacing w:line="360" w:lineRule="auto"/>
              <w:rPr>
                <w:sz w:val="18"/>
                <w:szCs w:val="18"/>
                <w:lang w:val="en-IL"/>
              </w:rPr>
            </w:pPr>
            <w:r w:rsidRPr="008C73DD">
              <w:rPr>
                <w:sz w:val="18"/>
                <w:szCs w:val="18"/>
                <w:lang w:val="en-IL"/>
              </w:rPr>
              <w:t>-0.00002</w:t>
            </w:r>
          </w:p>
        </w:tc>
        <w:tc>
          <w:tcPr>
            <w:tcW w:w="0" w:type="auto"/>
            <w:vAlign w:val="center"/>
            <w:hideMark/>
          </w:tcPr>
          <w:p w14:paraId="5FFBB732" w14:textId="77777777" w:rsidR="008C73DD" w:rsidRPr="008C73DD" w:rsidRDefault="008C73DD" w:rsidP="008C73DD">
            <w:pPr>
              <w:spacing w:line="360" w:lineRule="auto"/>
              <w:rPr>
                <w:sz w:val="18"/>
                <w:szCs w:val="18"/>
                <w:lang w:val="en-IL"/>
              </w:rPr>
            </w:pPr>
            <w:r w:rsidRPr="008C73DD">
              <w:rPr>
                <w:sz w:val="18"/>
                <w:szCs w:val="18"/>
                <w:lang w:val="en-IL"/>
              </w:rPr>
              <w:t>0.00003</w:t>
            </w:r>
          </w:p>
        </w:tc>
      </w:tr>
      <w:tr w:rsidR="008C73DD" w:rsidRPr="008C73DD" w14:paraId="758D65EF" w14:textId="77777777" w:rsidTr="008C73DD">
        <w:trPr>
          <w:trHeight w:hRule="exact" w:val="284"/>
          <w:tblCellSpacing w:w="15" w:type="dxa"/>
        </w:trPr>
        <w:tc>
          <w:tcPr>
            <w:tcW w:w="0" w:type="auto"/>
            <w:vAlign w:val="center"/>
            <w:hideMark/>
          </w:tcPr>
          <w:p w14:paraId="329A9AE6" w14:textId="77777777" w:rsidR="008C73DD" w:rsidRPr="008C73DD" w:rsidRDefault="008C73DD" w:rsidP="008C73DD">
            <w:pPr>
              <w:spacing w:line="360" w:lineRule="auto"/>
              <w:rPr>
                <w:sz w:val="18"/>
                <w:szCs w:val="18"/>
                <w:lang w:val="en-IL"/>
              </w:rPr>
            </w:pPr>
          </w:p>
        </w:tc>
        <w:tc>
          <w:tcPr>
            <w:tcW w:w="0" w:type="auto"/>
            <w:vAlign w:val="center"/>
            <w:hideMark/>
          </w:tcPr>
          <w:p w14:paraId="70353228"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3D2291C"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707FE552"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50F1A30A" w14:textId="77777777" w:rsidTr="008C73DD">
        <w:trPr>
          <w:trHeight w:hRule="exact" w:val="284"/>
          <w:tblCellSpacing w:w="15" w:type="dxa"/>
        </w:trPr>
        <w:tc>
          <w:tcPr>
            <w:tcW w:w="0" w:type="auto"/>
            <w:vAlign w:val="center"/>
            <w:hideMark/>
          </w:tcPr>
          <w:p w14:paraId="662EDCD4" w14:textId="77777777" w:rsidR="008C73DD" w:rsidRPr="008C73DD" w:rsidRDefault="008C73DD" w:rsidP="008C73DD">
            <w:pPr>
              <w:spacing w:line="360" w:lineRule="auto"/>
              <w:rPr>
                <w:sz w:val="18"/>
                <w:szCs w:val="18"/>
                <w:lang w:val="en-IL"/>
              </w:rPr>
            </w:pPr>
            <w:r w:rsidRPr="008C73DD">
              <w:rPr>
                <w:sz w:val="18"/>
                <w:szCs w:val="18"/>
                <w:lang w:val="en-IL"/>
              </w:rPr>
              <w:t>income</w:t>
            </w:r>
          </w:p>
        </w:tc>
        <w:tc>
          <w:tcPr>
            <w:tcW w:w="0" w:type="auto"/>
            <w:vAlign w:val="center"/>
            <w:hideMark/>
          </w:tcPr>
          <w:p w14:paraId="2EDA9A11" w14:textId="77777777" w:rsidR="008C73DD" w:rsidRPr="008C73DD" w:rsidRDefault="008C73DD" w:rsidP="008C73DD">
            <w:pPr>
              <w:spacing w:line="360" w:lineRule="auto"/>
              <w:rPr>
                <w:sz w:val="18"/>
                <w:szCs w:val="18"/>
                <w:lang w:val="en-IL"/>
              </w:rPr>
            </w:pPr>
            <w:r w:rsidRPr="008C73DD">
              <w:rPr>
                <w:sz w:val="18"/>
                <w:szCs w:val="18"/>
                <w:lang w:val="en-IL"/>
              </w:rPr>
              <w:t>0.0002</w:t>
            </w:r>
            <w:r w:rsidRPr="008C73DD">
              <w:rPr>
                <w:sz w:val="18"/>
                <w:szCs w:val="18"/>
                <w:vertAlign w:val="superscript"/>
                <w:lang w:val="en-IL"/>
              </w:rPr>
              <w:t>**</w:t>
            </w:r>
          </w:p>
        </w:tc>
        <w:tc>
          <w:tcPr>
            <w:tcW w:w="0" w:type="auto"/>
            <w:vAlign w:val="center"/>
            <w:hideMark/>
          </w:tcPr>
          <w:p w14:paraId="13554AFB"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A2A39A1" w14:textId="77777777" w:rsidR="008C73DD" w:rsidRPr="008C73DD" w:rsidRDefault="008C73DD" w:rsidP="008C73DD">
            <w:pPr>
              <w:spacing w:line="360" w:lineRule="auto"/>
              <w:rPr>
                <w:sz w:val="18"/>
                <w:szCs w:val="18"/>
                <w:lang w:val="en-IL"/>
              </w:rPr>
            </w:pPr>
            <w:r w:rsidRPr="008C73DD">
              <w:rPr>
                <w:sz w:val="18"/>
                <w:szCs w:val="18"/>
                <w:lang w:val="en-IL"/>
              </w:rPr>
              <w:t>-0.0001</w:t>
            </w:r>
          </w:p>
        </w:tc>
      </w:tr>
      <w:tr w:rsidR="008C73DD" w:rsidRPr="008C73DD" w14:paraId="6772191D" w14:textId="77777777" w:rsidTr="008C73DD">
        <w:trPr>
          <w:trHeight w:hRule="exact" w:val="284"/>
          <w:tblCellSpacing w:w="15" w:type="dxa"/>
        </w:trPr>
        <w:tc>
          <w:tcPr>
            <w:tcW w:w="0" w:type="auto"/>
            <w:vAlign w:val="center"/>
            <w:hideMark/>
          </w:tcPr>
          <w:p w14:paraId="61089065" w14:textId="77777777" w:rsidR="008C73DD" w:rsidRPr="008C73DD" w:rsidRDefault="008C73DD" w:rsidP="008C73DD">
            <w:pPr>
              <w:spacing w:line="360" w:lineRule="auto"/>
              <w:rPr>
                <w:sz w:val="18"/>
                <w:szCs w:val="18"/>
                <w:lang w:val="en-IL"/>
              </w:rPr>
            </w:pPr>
          </w:p>
        </w:tc>
        <w:tc>
          <w:tcPr>
            <w:tcW w:w="0" w:type="auto"/>
            <w:vAlign w:val="center"/>
            <w:hideMark/>
          </w:tcPr>
          <w:p w14:paraId="209863C3"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137E6FE"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28A545C3"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6171A4E1" w14:textId="77777777" w:rsidTr="008C73DD">
        <w:trPr>
          <w:trHeight w:hRule="exact" w:val="284"/>
          <w:tblCellSpacing w:w="15" w:type="dxa"/>
        </w:trPr>
        <w:tc>
          <w:tcPr>
            <w:tcW w:w="0" w:type="auto"/>
            <w:vAlign w:val="center"/>
            <w:hideMark/>
          </w:tcPr>
          <w:p w14:paraId="69EE0E88" w14:textId="77777777" w:rsidR="008C73DD" w:rsidRPr="008C73DD" w:rsidRDefault="008C73DD" w:rsidP="008C73DD">
            <w:pPr>
              <w:spacing w:line="360" w:lineRule="auto"/>
              <w:rPr>
                <w:sz w:val="18"/>
                <w:szCs w:val="18"/>
                <w:lang w:val="en-IL"/>
              </w:rPr>
            </w:pPr>
            <w:r w:rsidRPr="008C73DD">
              <w:rPr>
                <w:sz w:val="18"/>
                <w:szCs w:val="18"/>
                <w:lang w:val="en-IL"/>
              </w:rPr>
              <w:t>income_lag1</w:t>
            </w:r>
          </w:p>
        </w:tc>
        <w:tc>
          <w:tcPr>
            <w:tcW w:w="0" w:type="auto"/>
            <w:vAlign w:val="center"/>
            <w:hideMark/>
          </w:tcPr>
          <w:p w14:paraId="6CB06E64"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787F441"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5B23A41" w14:textId="77777777" w:rsidR="008C73DD" w:rsidRPr="008C73DD" w:rsidRDefault="008C73DD" w:rsidP="008C73DD">
            <w:pPr>
              <w:spacing w:line="360" w:lineRule="auto"/>
              <w:rPr>
                <w:sz w:val="18"/>
                <w:szCs w:val="18"/>
                <w:lang w:val="en-IL"/>
              </w:rPr>
            </w:pPr>
            <w:r w:rsidRPr="008C73DD">
              <w:rPr>
                <w:sz w:val="18"/>
                <w:szCs w:val="18"/>
                <w:lang w:val="en-IL"/>
              </w:rPr>
              <w:t>-0.001</w:t>
            </w:r>
          </w:p>
        </w:tc>
      </w:tr>
      <w:tr w:rsidR="008C73DD" w:rsidRPr="008C73DD" w14:paraId="6C81141A" w14:textId="77777777" w:rsidTr="008C73DD">
        <w:trPr>
          <w:trHeight w:hRule="exact" w:val="284"/>
          <w:tblCellSpacing w:w="15" w:type="dxa"/>
        </w:trPr>
        <w:tc>
          <w:tcPr>
            <w:tcW w:w="0" w:type="auto"/>
            <w:vAlign w:val="center"/>
            <w:hideMark/>
          </w:tcPr>
          <w:p w14:paraId="5FCF40B3" w14:textId="77777777" w:rsidR="008C73DD" w:rsidRPr="008C73DD" w:rsidRDefault="008C73DD" w:rsidP="008C73DD">
            <w:pPr>
              <w:spacing w:line="360" w:lineRule="auto"/>
              <w:rPr>
                <w:sz w:val="18"/>
                <w:szCs w:val="18"/>
                <w:lang w:val="en-IL"/>
              </w:rPr>
            </w:pPr>
          </w:p>
        </w:tc>
        <w:tc>
          <w:tcPr>
            <w:tcW w:w="0" w:type="auto"/>
            <w:vAlign w:val="center"/>
            <w:hideMark/>
          </w:tcPr>
          <w:p w14:paraId="2CF2019F"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5B350E7F"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D7A00E5"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62D6253D" w14:textId="77777777" w:rsidTr="008C73DD">
        <w:trPr>
          <w:trHeight w:hRule="exact" w:val="284"/>
          <w:tblCellSpacing w:w="15" w:type="dxa"/>
        </w:trPr>
        <w:tc>
          <w:tcPr>
            <w:tcW w:w="0" w:type="auto"/>
            <w:vAlign w:val="center"/>
            <w:hideMark/>
          </w:tcPr>
          <w:p w14:paraId="53C10CC3" w14:textId="77777777" w:rsidR="008C73DD" w:rsidRPr="008C73DD" w:rsidRDefault="008C73DD" w:rsidP="008C73DD">
            <w:pPr>
              <w:spacing w:line="360" w:lineRule="auto"/>
              <w:rPr>
                <w:sz w:val="18"/>
                <w:szCs w:val="18"/>
                <w:lang w:val="en-IL"/>
              </w:rPr>
            </w:pPr>
            <w:r w:rsidRPr="008C73DD">
              <w:rPr>
                <w:sz w:val="18"/>
                <w:szCs w:val="18"/>
                <w:lang w:val="en-IL"/>
              </w:rPr>
              <w:t>income_lag2</w:t>
            </w:r>
          </w:p>
        </w:tc>
        <w:tc>
          <w:tcPr>
            <w:tcW w:w="0" w:type="auto"/>
            <w:vAlign w:val="center"/>
            <w:hideMark/>
          </w:tcPr>
          <w:p w14:paraId="30137A98" w14:textId="77777777" w:rsidR="008C73DD" w:rsidRPr="008C73DD" w:rsidRDefault="008C73DD" w:rsidP="008C73DD">
            <w:pPr>
              <w:spacing w:line="360" w:lineRule="auto"/>
              <w:rPr>
                <w:sz w:val="18"/>
                <w:szCs w:val="18"/>
                <w:lang w:val="en-IL"/>
              </w:rPr>
            </w:pPr>
            <w:r w:rsidRPr="008C73DD">
              <w:rPr>
                <w:sz w:val="18"/>
                <w:szCs w:val="18"/>
                <w:lang w:val="en-IL"/>
              </w:rPr>
              <w:t>-0.00000</w:t>
            </w:r>
          </w:p>
        </w:tc>
        <w:tc>
          <w:tcPr>
            <w:tcW w:w="0" w:type="auto"/>
            <w:vAlign w:val="center"/>
            <w:hideMark/>
          </w:tcPr>
          <w:p w14:paraId="7652E651" w14:textId="77777777" w:rsidR="008C73DD" w:rsidRPr="008C73DD" w:rsidRDefault="008C73DD" w:rsidP="008C73DD">
            <w:pPr>
              <w:spacing w:line="360" w:lineRule="auto"/>
              <w:rPr>
                <w:sz w:val="18"/>
                <w:szCs w:val="18"/>
                <w:lang w:val="en-IL"/>
              </w:rPr>
            </w:pPr>
            <w:r w:rsidRPr="008C73DD">
              <w:rPr>
                <w:sz w:val="18"/>
                <w:szCs w:val="18"/>
                <w:lang w:val="en-IL"/>
              </w:rPr>
              <w:t>0.00001</w:t>
            </w:r>
          </w:p>
        </w:tc>
        <w:tc>
          <w:tcPr>
            <w:tcW w:w="0" w:type="auto"/>
            <w:vAlign w:val="center"/>
            <w:hideMark/>
          </w:tcPr>
          <w:p w14:paraId="655AAE1B" w14:textId="77777777" w:rsidR="008C73DD" w:rsidRPr="008C73DD" w:rsidRDefault="008C73DD" w:rsidP="008C73DD">
            <w:pPr>
              <w:spacing w:line="360" w:lineRule="auto"/>
              <w:rPr>
                <w:sz w:val="18"/>
                <w:szCs w:val="18"/>
                <w:lang w:val="en-IL"/>
              </w:rPr>
            </w:pPr>
            <w:r w:rsidRPr="008C73DD">
              <w:rPr>
                <w:sz w:val="18"/>
                <w:szCs w:val="18"/>
                <w:lang w:val="en-IL"/>
              </w:rPr>
              <w:t>-0.0001</w:t>
            </w:r>
          </w:p>
        </w:tc>
      </w:tr>
      <w:tr w:rsidR="008C73DD" w:rsidRPr="008C73DD" w14:paraId="3DD6E9B6" w14:textId="77777777" w:rsidTr="008C73DD">
        <w:trPr>
          <w:trHeight w:hRule="exact" w:val="284"/>
          <w:tblCellSpacing w:w="15" w:type="dxa"/>
        </w:trPr>
        <w:tc>
          <w:tcPr>
            <w:tcW w:w="0" w:type="auto"/>
            <w:vAlign w:val="center"/>
            <w:hideMark/>
          </w:tcPr>
          <w:p w14:paraId="4C5F706C" w14:textId="77777777" w:rsidR="008C73DD" w:rsidRPr="008C73DD" w:rsidRDefault="008C73DD" w:rsidP="008C73DD">
            <w:pPr>
              <w:spacing w:line="360" w:lineRule="auto"/>
              <w:rPr>
                <w:sz w:val="18"/>
                <w:szCs w:val="18"/>
                <w:lang w:val="en-IL"/>
              </w:rPr>
            </w:pPr>
          </w:p>
        </w:tc>
        <w:tc>
          <w:tcPr>
            <w:tcW w:w="0" w:type="auto"/>
            <w:vAlign w:val="center"/>
            <w:hideMark/>
          </w:tcPr>
          <w:p w14:paraId="0468C238"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1EF8FCC"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E6C5A74"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385E1697" w14:textId="77777777" w:rsidTr="008C73DD">
        <w:trPr>
          <w:trHeight w:hRule="exact" w:val="284"/>
          <w:tblCellSpacing w:w="15" w:type="dxa"/>
        </w:trPr>
        <w:tc>
          <w:tcPr>
            <w:tcW w:w="0" w:type="auto"/>
            <w:vAlign w:val="center"/>
            <w:hideMark/>
          </w:tcPr>
          <w:p w14:paraId="053AD6D9" w14:textId="77777777" w:rsidR="008C73DD" w:rsidRPr="008C73DD" w:rsidRDefault="008C73DD" w:rsidP="008C73DD">
            <w:pPr>
              <w:spacing w:line="360" w:lineRule="auto"/>
              <w:rPr>
                <w:sz w:val="18"/>
                <w:szCs w:val="18"/>
                <w:lang w:val="en-IL"/>
              </w:rPr>
            </w:pPr>
            <w:r w:rsidRPr="008C73DD">
              <w:rPr>
                <w:sz w:val="18"/>
                <w:szCs w:val="18"/>
                <w:lang w:val="en-IL"/>
              </w:rPr>
              <w:t>income_lag3</w:t>
            </w:r>
          </w:p>
        </w:tc>
        <w:tc>
          <w:tcPr>
            <w:tcW w:w="0" w:type="auto"/>
            <w:vAlign w:val="center"/>
            <w:hideMark/>
          </w:tcPr>
          <w:p w14:paraId="3D50F795"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6636E42C" w14:textId="77777777" w:rsidR="008C73DD" w:rsidRPr="008C73DD" w:rsidRDefault="008C73DD" w:rsidP="008C73DD">
            <w:pPr>
              <w:spacing w:line="360" w:lineRule="auto"/>
              <w:rPr>
                <w:sz w:val="18"/>
                <w:szCs w:val="18"/>
                <w:lang w:val="en-IL"/>
              </w:rPr>
            </w:pPr>
            <w:r w:rsidRPr="008C73DD">
              <w:rPr>
                <w:sz w:val="18"/>
                <w:szCs w:val="18"/>
                <w:lang w:val="en-IL"/>
              </w:rPr>
              <w:t>0.0002</w:t>
            </w:r>
          </w:p>
        </w:tc>
        <w:tc>
          <w:tcPr>
            <w:tcW w:w="0" w:type="auto"/>
            <w:vAlign w:val="center"/>
            <w:hideMark/>
          </w:tcPr>
          <w:p w14:paraId="62DC4C0A" w14:textId="77777777" w:rsidR="008C73DD" w:rsidRPr="008C73DD" w:rsidRDefault="008C73DD" w:rsidP="008C73DD">
            <w:pPr>
              <w:spacing w:line="360" w:lineRule="auto"/>
              <w:rPr>
                <w:sz w:val="18"/>
                <w:szCs w:val="18"/>
                <w:lang w:val="en-IL"/>
              </w:rPr>
            </w:pPr>
            <w:r w:rsidRPr="008C73DD">
              <w:rPr>
                <w:sz w:val="18"/>
                <w:szCs w:val="18"/>
                <w:lang w:val="en-IL"/>
              </w:rPr>
              <w:t>-0.0004</w:t>
            </w:r>
            <w:r w:rsidRPr="008C73DD">
              <w:rPr>
                <w:sz w:val="18"/>
                <w:szCs w:val="18"/>
                <w:vertAlign w:val="superscript"/>
                <w:lang w:val="en-IL"/>
              </w:rPr>
              <w:t>*</w:t>
            </w:r>
          </w:p>
        </w:tc>
      </w:tr>
      <w:tr w:rsidR="008C73DD" w:rsidRPr="008C73DD" w14:paraId="1E6A96AC" w14:textId="77777777" w:rsidTr="008C73DD">
        <w:trPr>
          <w:trHeight w:hRule="exact" w:val="284"/>
          <w:tblCellSpacing w:w="15" w:type="dxa"/>
        </w:trPr>
        <w:tc>
          <w:tcPr>
            <w:tcW w:w="0" w:type="auto"/>
            <w:vAlign w:val="center"/>
            <w:hideMark/>
          </w:tcPr>
          <w:p w14:paraId="0C957B78" w14:textId="77777777" w:rsidR="008C73DD" w:rsidRPr="008C73DD" w:rsidRDefault="008C73DD" w:rsidP="008C73DD">
            <w:pPr>
              <w:spacing w:line="360" w:lineRule="auto"/>
              <w:rPr>
                <w:sz w:val="18"/>
                <w:szCs w:val="18"/>
                <w:lang w:val="en-IL"/>
              </w:rPr>
            </w:pPr>
          </w:p>
        </w:tc>
        <w:tc>
          <w:tcPr>
            <w:tcW w:w="0" w:type="auto"/>
            <w:vAlign w:val="center"/>
            <w:hideMark/>
          </w:tcPr>
          <w:p w14:paraId="5DAE718D"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08470897"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28213E95" w14:textId="77777777" w:rsidR="008C73DD" w:rsidRPr="008C73DD" w:rsidRDefault="008C73DD" w:rsidP="008C73DD">
            <w:pPr>
              <w:spacing w:line="360" w:lineRule="auto"/>
              <w:rPr>
                <w:sz w:val="18"/>
                <w:szCs w:val="18"/>
                <w:lang w:val="en-IL"/>
              </w:rPr>
            </w:pPr>
            <w:r w:rsidRPr="008C73DD">
              <w:rPr>
                <w:sz w:val="18"/>
                <w:szCs w:val="18"/>
                <w:lang w:val="en-IL"/>
              </w:rPr>
              <w:t>(0.0002)</w:t>
            </w:r>
          </w:p>
        </w:tc>
      </w:tr>
      <w:tr w:rsidR="008C73DD" w:rsidRPr="008C73DD" w14:paraId="0542FAD2" w14:textId="77777777" w:rsidTr="008C73DD">
        <w:trPr>
          <w:trHeight w:hRule="exact" w:val="284"/>
          <w:tblCellSpacing w:w="15" w:type="dxa"/>
        </w:trPr>
        <w:tc>
          <w:tcPr>
            <w:tcW w:w="0" w:type="auto"/>
            <w:vAlign w:val="center"/>
            <w:hideMark/>
          </w:tcPr>
          <w:p w14:paraId="00373F8E" w14:textId="77777777" w:rsidR="008C73DD" w:rsidRPr="008C73DD" w:rsidRDefault="008C73DD" w:rsidP="008C73DD">
            <w:pPr>
              <w:spacing w:line="360" w:lineRule="auto"/>
              <w:rPr>
                <w:sz w:val="18"/>
                <w:szCs w:val="18"/>
                <w:lang w:val="en-IL"/>
              </w:rPr>
            </w:pPr>
            <w:r w:rsidRPr="008C73DD">
              <w:rPr>
                <w:sz w:val="18"/>
                <w:szCs w:val="18"/>
                <w:lang w:val="en-IL"/>
              </w:rPr>
              <w:t>Constant</w:t>
            </w:r>
          </w:p>
        </w:tc>
        <w:tc>
          <w:tcPr>
            <w:tcW w:w="0" w:type="auto"/>
            <w:vAlign w:val="center"/>
            <w:hideMark/>
          </w:tcPr>
          <w:p w14:paraId="628DEA7F" w14:textId="77777777" w:rsidR="008C73DD" w:rsidRPr="008C73DD" w:rsidRDefault="008C73DD" w:rsidP="008C73DD">
            <w:pPr>
              <w:spacing w:line="360" w:lineRule="auto"/>
              <w:rPr>
                <w:sz w:val="18"/>
                <w:szCs w:val="18"/>
                <w:lang w:val="en-IL"/>
              </w:rPr>
            </w:pPr>
            <w:r w:rsidRPr="008C73DD">
              <w:rPr>
                <w:sz w:val="18"/>
                <w:szCs w:val="18"/>
                <w:lang w:val="en-IL"/>
              </w:rPr>
              <w:t>7.658</w:t>
            </w:r>
            <w:r w:rsidRPr="008C73DD">
              <w:rPr>
                <w:sz w:val="18"/>
                <w:szCs w:val="18"/>
                <w:vertAlign w:val="superscript"/>
                <w:lang w:val="en-IL"/>
              </w:rPr>
              <w:t>***</w:t>
            </w:r>
          </w:p>
        </w:tc>
        <w:tc>
          <w:tcPr>
            <w:tcW w:w="0" w:type="auto"/>
            <w:vAlign w:val="center"/>
            <w:hideMark/>
          </w:tcPr>
          <w:p w14:paraId="796A0804" w14:textId="77777777" w:rsidR="008C73DD" w:rsidRPr="008C73DD" w:rsidRDefault="008C73DD" w:rsidP="008C73DD">
            <w:pPr>
              <w:spacing w:line="360" w:lineRule="auto"/>
              <w:rPr>
                <w:sz w:val="18"/>
                <w:szCs w:val="18"/>
                <w:lang w:val="en-IL"/>
              </w:rPr>
            </w:pPr>
            <w:r w:rsidRPr="008C73DD">
              <w:rPr>
                <w:sz w:val="18"/>
                <w:szCs w:val="18"/>
                <w:lang w:val="en-IL"/>
              </w:rPr>
              <w:t>12.895</w:t>
            </w:r>
            <w:r w:rsidRPr="008C73DD">
              <w:rPr>
                <w:sz w:val="18"/>
                <w:szCs w:val="18"/>
                <w:vertAlign w:val="superscript"/>
                <w:lang w:val="en-IL"/>
              </w:rPr>
              <w:t>***</w:t>
            </w:r>
          </w:p>
        </w:tc>
        <w:tc>
          <w:tcPr>
            <w:tcW w:w="0" w:type="auto"/>
            <w:vAlign w:val="center"/>
            <w:hideMark/>
          </w:tcPr>
          <w:p w14:paraId="73C26FAB" w14:textId="77777777" w:rsidR="008C73DD" w:rsidRPr="008C73DD" w:rsidRDefault="008C73DD" w:rsidP="008C73DD">
            <w:pPr>
              <w:spacing w:line="360" w:lineRule="auto"/>
              <w:rPr>
                <w:sz w:val="18"/>
                <w:szCs w:val="18"/>
                <w:lang w:val="en-IL"/>
              </w:rPr>
            </w:pPr>
            <w:r w:rsidRPr="008C73DD">
              <w:rPr>
                <w:sz w:val="18"/>
                <w:szCs w:val="18"/>
                <w:lang w:val="en-IL"/>
              </w:rPr>
              <w:t>7.811</w:t>
            </w:r>
            <w:r w:rsidRPr="008C73DD">
              <w:rPr>
                <w:sz w:val="18"/>
                <w:szCs w:val="18"/>
                <w:vertAlign w:val="superscript"/>
                <w:lang w:val="en-IL"/>
              </w:rPr>
              <w:t>*</w:t>
            </w:r>
          </w:p>
        </w:tc>
      </w:tr>
      <w:tr w:rsidR="008C73DD" w:rsidRPr="008C73DD" w14:paraId="0791FAA5" w14:textId="77777777" w:rsidTr="008C73DD">
        <w:trPr>
          <w:trHeight w:hRule="exact" w:val="284"/>
          <w:tblCellSpacing w:w="15" w:type="dxa"/>
        </w:trPr>
        <w:tc>
          <w:tcPr>
            <w:tcW w:w="0" w:type="auto"/>
            <w:vAlign w:val="center"/>
            <w:hideMark/>
          </w:tcPr>
          <w:p w14:paraId="759CFBF7" w14:textId="77777777" w:rsidR="008C73DD" w:rsidRPr="008C73DD" w:rsidRDefault="008C73DD" w:rsidP="008C73DD">
            <w:pPr>
              <w:spacing w:line="360" w:lineRule="auto"/>
              <w:rPr>
                <w:sz w:val="18"/>
                <w:szCs w:val="18"/>
                <w:lang w:val="en-IL"/>
              </w:rPr>
            </w:pPr>
          </w:p>
        </w:tc>
        <w:tc>
          <w:tcPr>
            <w:tcW w:w="0" w:type="auto"/>
            <w:vAlign w:val="center"/>
            <w:hideMark/>
          </w:tcPr>
          <w:p w14:paraId="227B1CFB" w14:textId="77777777" w:rsidR="008C73DD" w:rsidRPr="008C73DD" w:rsidRDefault="008C73DD" w:rsidP="008C73DD">
            <w:pPr>
              <w:spacing w:line="360" w:lineRule="auto"/>
              <w:rPr>
                <w:sz w:val="18"/>
                <w:szCs w:val="18"/>
                <w:lang w:val="en-IL"/>
              </w:rPr>
            </w:pPr>
            <w:r w:rsidRPr="008C73DD">
              <w:rPr>
                <w:sz w:val="18"/>
                <w:szCs w:val="18"/>
                <w:lang w:val="en-IL"/>
              </w:rPr>
              <w:t>(1.429)</w:t>
            </w:r>
          </w:p>
        </w:tc>
        <w:tc>
          <w:tcPr>
            <w:tcW w:w="0" w:type="auto"/>
            <w:vAlign w:val="center"/>
            <w:hideMark/>
          </w:tcPr>
          <w:p w14:paraId="68139289" w14:textId="77777777" w:rsidR="008C73DD" w:rsidRPr="008C73DD" w:rsidRDefault="008C73DD" w:rsidP="008C73DD">
            <w:pPr>
              <w:spacing w:line="360" w:lineRule="auto"/>
              <w:rPr>
                <w:sz w:val="18"/>
                <w:szCs w:val="18"/>
                <w:lang w:val="en-IL"/>
              </w:rPr>
            </w:pPr>
            <w:r w:rsidRPr="008C73DD">
              <w:rPr>
                <w:sz w:val="18"/>
                <w:szCs w:val="18"/>
                <w:lang w:val="en-IL"/>
              </w:rPr>
              <w:t>(1.491)</w:t>
            </w:r>
          </w:p>
        </w:tc>
        <w:tc>
          <w:tcPr>
            <w:tcW w:w="0" w:type="auto"/>
            <w:vAlign w:val="center"/>
            <w:hideMark/>
          </w:tcPr>
          <w:p w14:paraId="51E98B4D" w14:textId="77777777" w:rsidR="008C73DD" w:rsidRPr="008C73DD" w:rsidRDefault="008C73DD" w:rsidP="008C73DD">
            <w:pPr>
              <w:spacing w:line="360" w:lineRule="auto"/>
              <w:rPr>
                <w:sz w:val="18"/>
                <w:szCs w:val="18"/>
                <w:lang w:val="en-IL"/>
              </w:rPr>
            </w:pPr>
            <w:r w:rsidRPr="008C73DD">
              <w:rPr>
                <w:sz w:val="18"/>
                <w:szCs w:val="18"/>
                <w:lang w:val="en-IL"/>
              </w:rPr>
              <w:t>(4.613)</w:t>
            </w:r>
          </w:p>
        </w:tc>
      </w:tr>
      <w:tr w:rsidR="008C73DD" w:rsidRPr="008C73DD" w14:paraId="735EC603" w14:textId="77777777" w:rsidTr="008C73DD">
        <w:trPr>
          <w:trHeight w:hRule="exact" w:val="284"/>
          <w:tblCellSpacing w:w="15" w:type="dxa"/>
        </w:trPr>
        <w:tc>
          <w:tcPr>
            <w:tcW w:w="0" w:type="auto"/>
            <w:gridSpan w:val="4"/>
            <w:tcBorders>
              <w:bottom w:val="single" w:sz="6" w:space="0" w:color="000000"/>
            </w:tcBorders>
            <w:vAlign w:val="center"/>
            <w:hideMark/>
          </w:tcPr>
          <w:p w14:paraId="6B31DFAC" w14:textId="77777777" w:rsidR="008C73DD" w:rsidRPr="008C73DD" w:rsidRDefault="008C73DD" w:rsidP="008C73DD">
            <w:pPr>
              <w:spacing w:line="360" w:lineRule="auto"/>
              <w:rPr>
                <w:sz w:val="18"/>
                <w:szCs w:val="18"/>
                <w:lang w:val="en-IL"/>
              </w:rPr>
            </w:pPr>
          </w:p>
        </w:tc>
      </w:tr>
      <w:tr w:rsidR="008C73DD" w:rsidRPr="008C73DD" w14:paraId="42D51D78" w14:textId="77777777" w:rsidTr="008C73DD">
        <w:trPr>
          <w:trHeight w:hRule="exact" w:val="284"/>
          <w:tblCellSpacing w:w="15" w:type="dxa"/>
        </w:trPr>
        <w:tc>
          <w:tcPr>
            <w:tcW w:w="0" w:type="auto"/>
            <w:vAlign w:val="center"/>
            <w:hideMark/>
          </w:tcPr>
          <w:p w14:paraId="15DF5D19" w14:textId="77777777" w:rsidR="008C73DD" w:rsidRPr="008C73DD" w:rsidRDefault="008C73DD" w:rsidP="008C73DD">
            <w:pPr>
              <w:spacing w:line="360" w:lineRule="auto"/>
              <w:rPr>
                <w:sz w:val="18"/>
                <w:szCs w:val="18"/>
                <w:lang w:val="en-IL"/>
              </w:rPr>
            </w:pPr>
            <w:r w:rsidRPr="008C73DD">
              <w:rPr>
                <w:sz w:val="18"/>
                <w:szCs w:val="18"/>
                <w:lang w:val="en-IL"/>
              </w:rPr>
              <w:t>Country</w:t>
            </w:r>
          </w:p>
        </w:tc>
        <w:tc>
          <w:tcPr>
            <w:tcW w:w="0" w:type="auto"/>
            <w:vAlign w:val="center"/>
            <w:hideMark/>
          </w:tcPr>
          <w:p w14:paraId="3503533C"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5B9D05C1"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31F2989A"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17B96958" w14:textId="77777777" w:rsidTr="008C73DD">
        <w:trPr>
          <w:trHeight w:hRule="exact" w:val="284"/>
          <w:tblCellSpacing w:w="15" w:type="dxa"/>
        </w:trPr>
        <w:tc>
          <w:tcPr>
            <w:tcW w:w="0" w:type="auto"/>
            <w:vAlign w:val="center"/>
            <w:hideMark/>
          </w:tcPr>
          <w:p w14:paraId="04D8500D" w14:textId="77777777" w:rsidR="008C73DD" w:rsidRPr="008C73DD" w:rsidRDefault="008C73DD" w:rsidP="008C73DD">
            <w:pPr>
              <w:spacing w:line="360" w:lineRule="auto"/>
              <w:rPr>
                <w:sz w:val="18"/>
                <w:szCs w:val="18"/>
                <w:lang w:val="en-IL"/>
              </w:rPr>
            </w:pPr>
            <w:r w:rsidRPr="008C73DD">
              <w:rPr>
                <w:sz w:val="18"/>
                <w:szCs w:val="18"/>
                <w:lang w:val="en-IL"/>
              </w:rPr>
              <w:t>Time</w:t>
            </w:r>
          </w:p>
        </w:tc>
        <w:tc>
          <w:tcPr>
            <w:tcW w:w="0" w:type="auto"/>
            <w:vAlign w:val="center"/>
            <w:hideMark/>
          </w:tcPr>
          <w:p w14:paraId="7983B2D3"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4C703A05"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086EA4EA"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3316BDC0" w14:textId="77777777" w:rsidTr="008C73DD">
        <w:trPr>
          <w:trHeight w:hRule="exact" w:val="284"/>
          <w:tblCellSpacing w:w="15" w:type="dxa"/>
        </w:trPr>
        <w:tc>
          <w:tcPr>
            <w:tcW w:w="0" w:type="auto"/>
            <w:vAlign w:val="center"/>
            <w:hideMark/>
          </w:tcPr>
          <w:p w14:paraId="3F0B219F" w14:textId="77777777" w:rsidR="008C73DD" w:rsidRPr="008C73DD" w:rsidRDefault="008C73DD" w:rsidP="008C73DD">
            <w:pPr>
              <w:spacing w:line="360" w:lineRule="auto"/>
              <w:rPr>
                <w:sz w:val="18"/>
                <w:szCs w:val="18"/>
                <w:lang w:val="en-IL"/>
              </w:rPr>
            </w:pPr>
            <w:r w:rsidRPr="008C73DD">
              <w:rPr>
                <w:sz w:val="18"/>
                <w:szCs w:val="18"/>
                <w:lang w:val="en-IL"/>
              </w:rPr>
              <w:t>GDP</w:t>
            </w:r>
          </w:p>
        </w:tc>
        <w:tc>
          <w:tcPr>
            <w:tcW w:w="0" w:type="auto"/>
            <w:vAlign w:val="center"/>
            <w:hideMark/>
          </w:tcPr>
          <w:p w14:paraId="2915A3A2"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3E3353A5"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521CB9F5"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28678428" w14:textId="77777777" w:rsidTr="008C73DD">
        <w:trPr>
          <w:trHeight w:hRule="exact" w:val="284"/>
          <w:tblCellSpacing w:w="15" w:type="dxa"/>
        </w:trPr>
        <w:tc>
          <w:tcPr>
            <w:tcW w:w="0" w:type="auto"/>
            <w:vAlign w:val="center"/>
            <w:hideMark/>
          </w:tcPr>
          <w:p w14:paraId="0A7A4F1D" w14:textId="77777777" w:rsidR="008C73DD" w:rsidRPr="008C73DD" w:rsidRDefault="008C73DD" w:rsidP="008C73DD">
            <w:pPr>
              <w:spacing w:line="360" w:lineRule="auto"/>
              <w:rPr>
                <w:sz w:val="18"/>
                <w:szCs w:val="18"/>
                <w:lang w:val="en-IL"/>
              </w:rPr>
            </w:pPr>
            <w:r w:rsidRPr="008C73DD">
              <w:rPr>
                <w:sz w:val="18"/>
                <w:szCs w:val="18"/>
                <w:lang w:val="en-IL"/>
              </w:rPr>
              <w:t>Migrant Stock</w:t>
            </w:r>
          </w:p>
        </w:tc>
        <w:tc>
          <w:tcPr>
            <w:tcW w:w="0" w:type="auto"/>
            <w:vAlign w:val="center"/>
            <w:hideMark/>
          </w:tcPr>
          <w:p w14:paraId="1139AF47"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6D0602EB"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1AAAE031"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0DC32EC0" w14:textId="77777777" w:rsidTr="008C73DD">
        <w:trPr>
          <w:trHeight w:hRule="exact" w:val="284"/>
          <w:tblCellSpacing w:w="15" w:type="dxa"/>
        </w:trPr>
        <w:tc>
          <w:tcPr>
            <w:tcW w:w="0" w:type="auto"/>
            <w:vAlign w:val="center"/>
            <w:hideMark/>
          </w:tcPr>
          <w:p w14:paraId="2645A988" w14:textId="77777777" w:rsidR="008C73DD" w:rsidRPr="008C73DD" w:rsidRDefault="008C73DD" w:rsidP="008C73DD">
            <w:pPr>
              <w:spacing w:line="360" w:lineRule="auto"/>
              <w:rPr>
                <w:sz w:val="18"/>
                <w:szCs w:val="18"/>
                <w:lang w:val="en-IL"/>
              </w:rPr>
            </w:pPr>
            <w:r w:rsidRPr="008C73DD">
              <w:rPr>
                <w:sz w:val="18"/>
                <w:szCs w:val="18"/>
                <w:lang w:val="en-IL"/>
              </w:rPr>
              <w:t>EU Member</w:t>
            </w:r>
          </w:p>
        </w:tc>
        <w:tc>
          <w:tcPr>
            <w:tcW w:w="0" w:type="auto"/>
            <w:vAlign w:val="center"/>
            <w:hideMark/>
          </w:tcPr>
          <w:p w14:paraId="59858652"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727ECF4D"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05E3C32C"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2C0860E8" w14:textId="77777777" w:rsidTr="008C73DD">
        <w:trPr>
          <w:trHeight w:hRule="exact" w:val="284"/>
          <w:tblCellSpacing w:w="15" w:type="dxa"/>
        </w:trPr>
        <w:tc>
          <w:tcPr>
            <w:tcW w:w="0" w:type="auto"/>
            <w:vAlign w:val="center"/>
            <w:hideMark/>
          </w:tcPr>
          <w:p w14:paraId="13E54555" w14:textId="77777777" w:rsidR="008C73DD" w:rsidRPr="008C73DD" w:rsidRDefault="008C73DD" w:rsidP="008C73DD">
            <w:pPr>
              <w:spacing w:line="360" w:lineRule="auto"/>
              <w:rPr>
                <w:sz w:val="18"/>
                <w:szCs w:val="18"/>
                <w:lang w:val="en-IL"/>
              </w:rPr>
            </w:pPr>
            <w:r w:rsidRPr="008C73DD">
              <w:rPr>
                <w:sz w:val="18"/>
                <w:szCs w:val="18"/>
                <w:lang w:val="en-IL"/>
              </w:rPr>
              <w:t>Schengen Member</w:t>
            </w:r>
          </w:p>
        </w:tc>
        <w:tc>
          <w:tcPr>
            <w:tcW w:w="0" w:type="auto"/>
            <w:vAlign w:val="center"/>
            <w:hideMark/>
          </w:tcPr>
          <w:p w14:paraId="5DA18F97"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1A0E7929"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384AE38D"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699F3279" w14:textId="77777777" w:rsidTr="008C73DD">
        <w:trPr>
          <w:trHeight w:hRule="exact" w:val="284"/>
          <w:tblCellSpacing w:w="15" w:type="dxa"/>
        </w:trPr>
        <w:tc>
          <w:tcPr>
            <w:tcW w:w="0" w:type="auto"/>
            <w:gridSpan w:val="4"/>
            <w:tcBorders>
              <w:bottom w:val="single" w:sz="6" w:space="0" w:color="000000"/>
            </w:tcBorders>
            <w:vAlign w:val="center"/>
            <w:hideMark/>
          </w:tcPr>
          <w:p w14:paraId="587A5F19" w14:textId="77777777" w:rsidR="008C73DD" w:rsidRPr="008C73DD" w:rsidRDefault="008C73DD" w:rsidP="008C73DD">
            <w:pPr>
              <w:spacing w:line="360" w:lineRule="auto"/>
              <w:rPr>
                <w:sz w:val="18"/>
                <w:szCs w:val="18"/>
                <w:lang w:val="en-IL"/>
              </w:rPr>
            </w:pPr>
          </w:p>
        </w:tc>
      </w:tr>
      <w:tr w:rsidR="008C73DD" w:rsidRPr="008C73DD" w14:paraId="04CEC955" w14:textId="77777777" w:rsidTr="008C73DD">
        <w:trPr>
          <w:trHeight w:hRule="exact" w:val="284"/>
          <w:tblCellSpacing w:w="15" w:type="dxa"/>
        </w:trPr>
        <w:tc>
          <w:tcPr>
            <w:tcW w:w="0" w:type="auto"/>
            <w:vAlign w:val="center"/>
            <w:hideMark/>
          </w:tcPr>
          <w:p w14:paraId="1B60377B" w14:textId="77777777" w:rsidR="008C73DD" w:rsidRPr="008C73DD" w:rsidRDefault="008C73DD" w:rsidP="008C73DD">
            <w:pPr>
              <w:spacing w:line="360" w:lineRule="auto"/>
              <w:rPr>
                <w:sz w:val="18"/>
                <w:szCs w:val="18"/>
                <w:lang w:val="en-IL"/>
              </w:rPr>
            </w:pPr>
            <w:r w:rsidRPr="008C73DD">
              <w:rPr>
                <w:sz w:val="18"/>
                <w:szCs w:val="18"/>
                <w:lang w:val="en-IL"/>
              </w:rPr>
              <w:t>Observations</w:t>
            </w:r>
          </w:p>
        </w:tc>
        <w:tc>
          <w:tcPr>
            <w:tcW w:w="0" w:type="auto"/>
            <w:vAlign w:val="center"/>
            <w:hideMark/>
          </w:tcPr>
          <w:p w14:paraId="553D3642" w14:textId="77777777" w:rsidR="008C73DD" w:rsidRPr="008C73DD" w:rsidRDefault="008C73DD" w:rsidP="008C73DD">
            <w:pPr>
              <w:spacing w:line="360" w:lineRule="auto"/>
              <w:rPr>
                <w:sz w:val="18"/>
                <w:szCs w:val="18"/>
                <w:lang w:val="en-IL"/>
              </w:rPr>
            </w:pPr>
            <w:r w:rsidRPr="008C73DD">
              <w:rPr>
                <w:sz w:val="18"/>
                <w:szCs w:val="18"/>
                <w:lang w:val="en-IL"/>
              </w:rPr>
              <w:t>301</w:t>
            </w:r>
          </w:p>
        </w:tc>
        <w:tc>
          <w:tcPr>
            <w:tcW w:w="0" w:type="auto"/>
            <w:vAlign w:val="center"/>
            <w:hideMark/>
          </w:tcPr>
          <w:p w14:paraId="2857743E" w14:textId="77777777" w:rsidR="008C73DD" w:rsidRPr="008C73DD" w:rsidRDefault="008C73DD" w:rsidP="008C73DD">
            <w:pPr>
              <w:spacing w:line="360" w:lineRule="auto"/>
              <w:rPr>
                <w:sz w:val="18"/>
                <w:szCs w:val="18"/>
                <w:lang w:val="en-IL"/>
              </w:rPr>
            </w:pPr>
            <w:r w:rsidRPr="008C73DD">
              <w:rPr>
                <w:sz w:val="18"/>
                <w:szCs w:val="18"/>
                <w:lang w:val="en-IL"/>
              </w:rPr>
              <w:t>299</w:t>
            </w:r>
          </w:p>
        </w:tc>
        <w:tc>
          <w:tcPr>
            <w:tcW w:w="0" w:type="auto"/>
            <w:vAlign w:val="center"/>
            <w:hideMark/>
          </w:tcPr>
          <w:p w14:paraId="3E134870" w14:textId="77777777" w:rsidR="008C73DD" w:rsidRPr="008C73DD" w:rsidRDefault="008C73DD" w:rsidP="008C73DD">
            <w:pPr>
              <w:spacing w:line="360" w:lineRule="auto"/>
              <w:rPr>
                <w:sz w:val="18"/>
                <w:szCs w:val="18"/>
                <w:lang w:val="en-IL"/>
              </w:rPr>
            </w:pPr>
            <w:r w:rsidRPr="008C73DD">
              <w:rPr>
                <w:sz w:val="18"/>
                <w:szCs w:val="18"/>
                <w:lang w:val="en-IL"/>
              </w:rPr>
              <w:t>208</w:t>
            </w:r>
          </w:p>
        </w:tc>
      </w:tr>
      <w:tr w:rsidR="008C73DD" w:rsidRPr="008C73DD" w14:paraId="045FE9AE" w14:textId="77777777" w:rsidTr="008C73DD">
        <w:trPr>
          <w:trHeight w:hRule="exact" w:val="284"/>
          <w:tblCellSpacing w:w="15" w:type="dxa"/>
        </w:trPr>
        <w:tc>
          <w:tcPr>
            <w:tcW w:w="0" w:type="auto"/>
            <w:gridSpan w:val="4"/>
            <w:tcBorders>
              <w:bottom w:val="single" w:sz="6" w:space="0" w:color="000000"/>
            </w:tcBorders>
            <w:vAlign w:val="center"/>
            <w:hideMark/>
          </w:tcPr>
          <w:p w14:paraId="6B89110C" w14:textId="77777777" w:rsidR="008C73DD" w:rsidRPr="008C73DD" w:rsidRDefault="008C73DD" w:rsidP="008C73DD">
            <w:pPr>
              <w:spacing w:line="360" w:lineRule="auto"/>
              <w:rPr>
                <w:sz w:val="18"/>
                <w:szCs w:val="18"/>
                <w:lang w:val="en-IL"/>
              </w:rPr>
            </w:pPr>
          </w:p>
        </w:tc>
      </w:tr>
      <w:tr w:rsidR="008C73DD" w:rsidRPr="008C73DD" w14:paraId="0BC99A78" w14:textId="77777777" w:rsidTr="008C73DD">
        <w:trPr>
          <w:trHeight w:hRule="exact" w:val="284"/>
          <w:tblCellSpacing w:w="15" w:type="dxa"/>
        </w:trPr>
        <w:tc>
          <w:tcPr>
            <w:tcW w:w="0" w:type="auto"/>
            <w:vAlign w:val="center"/>
            <w:hideMark/>
          </w:tcPr>
          <w:p w14:paraId="6E947679" w14:textId="77777777" w:rsidR="008C73DD" w:rsidRPr="008C73DD" w:rsidRDefault="008C73DD" w:rsidP="008C73DD">
            <w:pPr>
              <w:spacing w:line="360" w:lineRule="auto"/>
              <w:rPr>
                <w:sz w:val="18"/>
                <w:szCs w:val="18"/>
                <w:lang w:val="en-IL"/>
              </w:rPr>
            </w:pPr>
            <w:r w:rsidRPr="008C73DD">
              <w:rPr>
                <w:i/>
                <w:iCs/>
                <w:sz w:val="18"/>
                <w:szCs w:val="18"/>
                <w:lang w:val="en-IL"/>
              </w:rPr>
              <w:t>Note:</w:t>
            </w:r>
          </w:p>
        </w:tc>
        <w:tc>
          <w:tcPr>
            <w:tcW w:w="0" w:type="auto"/>
            <w:gridSpan w:val="3"/>
            <w:vAlign w:val="center"/>
            <w:hideMark/>
          </w:tcPr>
          <w:p w14:paraId="5091FDFC" w14:textId="77777777" w:rsidR="008C73DD" w:rsidRPr="008C73DD" w:rsidRDefault="008C73DD" w:rsidP="008C73DD">
            <w:pPr>
              <w:spacing w:line="360" w:lineRule="auto"/>
              <w:rPr>
                <w:sz w:val="18"/>
                <w:szCs w:val="18"/>
                <w:lang w:val="en-IL"/>
              </w:rPr>
            </w:pPr>
            <w:r w:rsidRPr="008C73DD">
              <w:rPr>
                <w:sz w:val="18"/>
                <w:szCs w:val="18"/>
                <w:vertAlign w:val="superscript"/>
                <w:lang w:val="en-IL"/>
              </w:rPr>
              <w:t>*</w:t>
            </w:r>
            <w:r w:rsidRPr="008C73DD">
              <w:rPr>
                <w:sz w:val="18"/>
                <w:szCs w:val="18"/>
                <w:lang w:val="en-IL"/>
              </w:rPr>
              <w:t>p&lt;0.1; </w:t>
            </w:r>
            <w:r w:rsidRPr="008C73DD">
              <w:rPr>
                <w:sz w:val="18"/>
                <w:szCs w:val="18"/>
                <w:vertAlign w:val="superscript"/>
                <w:lang w:val="en-IL"/>
              </w:rPr>
              <w:t>**</w:t>
            </w:r>
            <w:r w:rsidRPr="008C73DD">
              <w:rPr>
                <w:sz w:val="18"/>
                <w:szCs w:val="18"/>
                <w:lang w:val="en-IL"/>
              </w:rPr>
              <w:t>p&lt;0.05; </w:t>
            </w:r>
            <w:r w:rsidRPr="008C73DD">
              <w:rPr>
                <w:sz w:val="18"/>
                <w:szCs w:val="18"/>
                <w:vertAlign w:val="superscript"/>
                <w:lang w:val="en-IL"/>
              </w:rPr>
              <w:t>***</w:t>
            </w:r>
            <w:r w:rsidRPr="008C73DD">
              <w:rPr>
                <w:sz w:val="18"/>
                <w:szCs w:val="18"/>
                <w:lang w:val="en-IL"/>
              </w:rPr>
              <w:t>p&lt;0.01</w:t>
            </w:r>
          </w:p>
        </w:tc>
      </w:tr>
    </w:tbl>
    <w:p w14:paraId="790CB48D" w14:textId="77777777" w:rsidR="008C73DD" w:rsidRPr="008C73DD" w:rsidRDefault="008C73DD" w:rsidP="00564A5A">
      <w:pPr>
        <w:spacing w:line="360" w:lineRule="auto"/>
      </w:pPr>
    </w:p>
    <w:p w14:paraId="7DC69915" w14:textId="45E85879" w:rsidR="0003644A" w:rsidRDefault="008F71E9" w:rsidP="008F71E9">
      <w:pPr>
        <w:pStyle w:val="Heading3"/>
        <w:numPr>
          <w:ilvl w:val="1"/>
          <w:numId w:val="7"/>
        </w:numPr>
      </w:pPr>
      <w:r>
        <w:t>Code</w:t>
      </w:r>
    </w:p>
    <w:p w14:paraId="34A8C8EB" w14:textId="7B283ED6" w:rsidR="008F71E9" w:rsidRDefault="008F71E9" w:rsidP="008F71E9">
      <w:pPr>
        <w:rPr>
          <w:lang w:val="en-GB"/>
        </w:rPr>
      </w:pPr>
      <w:r>
        <w:rPr>
          <w:lang w:val="en-GB"/>
        </w:rPr>
        <w:t xml:space="preserve">All code and data used in the article can be accessed at </w:t>
      </w:r>
      <w:hyperlink r:id="rId24" w:history="1">
        <w:r w:rsidRPr="00827FE4">
          <w:rPr>
            <w:rStyle w:val="Hyperlink"/>
            <w:lang w:val="en-GB"/>
          </w:rPr>
          <w:t>https://github.com/DShelef/economics-of-migration</w:t>
        </w:r>
      </w:hyperlink>
    </w:p>
    <w:p w14:paraId="329E8FAE" w14:textId="77777777" w:rsidR="008F71E9" w:rsidRPr="008F71E9" w:rsidRDefault="008F71E9" w:rsidP="008F71E9">
      <w:pPr>
        <w:rPr>
          <w:lang w:val="en-GB"/>
        </w:rPr>
      </w:pPr>
    </w:p>
    <w:sectPr w:rsidR="008F71E9" w:rsidRPr="008F71E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A51754" w14:textId="77777777" w:rsidR="00A66877" w:rsidRDefault="00A66877" w:rsidP="007B44A6">
      <w:pPr>
        <w:spacing w:after="0" w:line="240" w:lineRule="auto"/>
      </w:pPr>
      <w:r>
        <w:separator/>
      </w:r>
    </w:p>
  </w:endnote>
  <w:endnote w:type="continuationSeparator" w:id="0">
    <w:p w14:paraId="1811B31A" w14:textId="77777777" w:rsidR="00A66877" w:rsidRDefault="00A66877" w:rsidP="007B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97C0B803-DADC-440F-B8A4-DDCD5A3BEF5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2" w:fontKey="{C3DEEB1A-7BEE-47FD-ACE2-1BD08BE42938}"/>
    <w:embedBold r:id="rId3" w:fontKey="{FB276A5A-7543-43AB-8D52-45E7B4B48AF5}"/>
  </w:font>
  <w:font w:name="Aptos">
    <w:charset w:val="00"/>
    <w:family w:val="swiss"/>
    <w:pitch w:val="variable"/>
    <w:sig w:usb0="20000287" w:usb1="00000003" w:usb2="00000000" w:usb3="00000000" w:csb0="0000019F" w:csb1="00000000"/>
    <w:embedRegular r:id="rId4" w:fontKey="{6A7BD7EC-AC48-464E-9FA8-279E646BC709}"/>
    <w:embedItalic r:id="rId5" w:fontKey="{F3DAA6AE-43F0-4BB4-B6BB-A0E05A819149}"/>
  </w:font>
  <w:font w:name="David">
    <w:panose1 w:val="020E0502060401010101"/>
    <w:charset w:val="00"/>
    <w:family w:val="swiss"/>
    <w:pitch w:val="variable"/>
    <w:sig w:usb0="00000803" w:usb1="00000000" w:usb2="00000000" w:usb3="00000000" w:csb0="00000021" w:csb1="00000000"/>
    <w:embedRegular r:id="rId6" w:fontKey="{AEA3B2E0-18F4-4C83-9366-13EC875559AA}"/>
  </w:font>
  <w:font w:name="Cambria Math">
    <w:panose1 w:val="02040503050406030204"/>
    <w:charset w:val="00"/>
    <w:family w:val="roman"/>
    <w:pitch w:val="variable"/>
    <w:sig w:usb0="E00006FF" w:usb1="420024FF" w:usb2="02000000" w:usb3="00000000" w:csb0="0000019F" w:csb1="00000000"/>
    <w:embedRegular r:id="rId7" w:fontKey="{BFD75BEB-336B-4BA4-8D95-8B1EAFF80635}"/>
    <w:embedItalic r:id="rId8" w:fontKey="{DE4D14E9-40F7-429B-B670-CF17CB3A6D2D}"/>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E57A6C" w14:textId="77777777" w:rsidR="00A66877" w:rsidRDefault="00A66877" w:rsidP="007B44A6">
      <w:pPr>
        <w:spacing w:after="0" w:line="240" w:lineRule="auto"/>
      </w:pPr>
      <w:r>
        <w:separator/>
      </w:r>
    </w:p>
  </w:footnote>
  <w:footnote w:type="continuationSeparator" w:id="0">
    <w:p w14:paraId="5C52B5A4" w14:textId="77777777" w:rsidR="00A66877" w:rsidRDefault="00A66877" w:rsidP="007B4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4C1D"/>
    <w:multiLevelType w:val="multilevel"/>
    <w:tmpl w:val="4FAE5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FB4677"/>
    <w:multiLevelType w:val="multilevel"/>
    <w:tmpl w:val="0BEEFD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1864E30"/>
    <w:multiLevelType w:val="multilevel"/>
    <w:tmpl w:val="5AE44EB6"/>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B2D1047"/>
    <w:multiLevelType w:val="multilevel"/>
    <w:tmpl w:val="5ECC4F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EE117F3"/>
    <w:multiLevelType w:val="multilevel"/>
    <w:tmpl w:val="D87CCE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7FE673F6"/>
    <w:multiLevelType w:val="multilevel"/>
    <w:tmpl w:val="EAD0D1AC"/>
    <w:lvl w:ilvl="0">
      <w:start w:val="1"/>
      <w:numFmt w:val="decimal"/>
      <w:pStyle w:val="Heading1"/>
      <w:lvlText w:val="%1."/>
      <w:lvlJc w:val="left"/>
      <w:pPr>
        <w:ind w:left="1080" w:hanging="360"/>
      </w:pPr>
      <w:rPr>
        <w:rFonts w:hint="default"/>
      </w:rPr>
    </w:lvl>
    <w:lvl w:ilvl="1">
      <w:start w:val="2"/>
      <w:numFmt w:val="decimal"/>
      <w:isLgl/>
      <w:lvlText w:val="%1.%2"/>
      <w:lvlJc w:val="left"/>
      <w:pPr>
        <w:ind w:left="1210" w:hanging="4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247494610">
    <w:abstractNumId w:val="3"/>
  </w:num>
  <w:num w:numId="2" w16cid:durableId="770780444">
    <w:abstractNumId w:val="0"/>
  </w:num>
  <w:num w:numId="3" w16cid:durableId="418214315">
    <w:abstractNumId w:val="4"/>
  </w:num>
  <w:num w:numId="4" w16cid:durableId="1200125058">
    <w:abstractNumId w:val="1"/>
  </w:num>
  <w:num w:numId="5" w16cid:durableId="1486706575">
    <w:abstractNumId w:val="5"/>
  </w:num>
  <w:num w:numId="6" w16cid:durableId="1029452597">
    <w:abstractNumId w:val="5"/>
    <w:lvlOverride w:ilvl="0">
      <w:startOverride w:val="5"/>
    </w:lvlOverride>
  </w:num>
  <w:num w:numId="7" w16cid:durableId="2044788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1F8"/>
    <w:rsid w:val="000104ED"/>
    <w:rsid w:val="0003644A"/>
    <w:rsid w:val="00085200"/>
    <w:rsid w:val="000A1DEA"/>
    <w:rsid w:val="00107F72"/>
    <w:rsid w:val="001444D4"/>
    <w:rsid w:val="00147DD6"/>
    <w:rsid w:val="0015131A"/>
    <w:rsid w:val="00170ABA"/>
    <w:rsid w:val="00174D1D"/>
    <w:rsid w:val="0020312E"/>
    <w:rsid w:val="0020550E"/>
    <w:rsid w:val="002068D2"/>
    <w:rsid w:val="00214EA0"/>
    <w:rsid w:val="00265208"/>
    <w:rsid w:val="00282C3C"/>
    <w:rsid w:val="00296D03"/>
    <w:rsid w:val="002B6C11"/>
    <w:rsid w:val="002D795C"/>
    <w:rsid w:val="002F7F72"/>
    <w:rsid w:val="00306B68"/>
    <w:rsid w:val="00311238"/>
    <w:rsid w:val="0031299F"/>
    <w:rsid w:val="003229E9"/>
    <w:rsid w:val="00324E2A"/>
    <w:rsid w:val="0034180E"/>
    <w:rsid w:val="003431A9"/>
    <w:rsid w:val="00346969"/>
    <w:rsid w:val="00360A1B"/>
    <w:rsid w:val="003821F8"/>
    <w:rsid w:val="003848EE"/>
    <w:rsid w:val="003914A7"/>
    <w:rsid w:val="00397D32"/>
    <w:rsid w:val="003C0F9C"/>
    <w:rsid w:val="003D0E45"/>
    <w:rsid w:val="003D5716"/>
    <w:rsid w:val="0041191A"/>
    <w:rsid w:val="00423480"/>
    <w:rsid w:val="00431D1E"/>
    <w:rsid w:val="004801E0"/>
    <w:rsid w:val="00480B43"/>
    <w:rsid w:val="004A43AF"/>
    <w:rsid w:val="004A4864"/>
    <w:rsid w:val="004C677F"/>
    <w:rsid w:val="004F0243"/>
    <w:rsid w:val="00513F53"/>
    <w:rsid w:val="00520454"/>
    <w:rsid w:val="00530D16"/>
    <w:rsid w:val="00540C61"/>
    <w:rsid w:val="00564A5A"/>
    <w:rsid w:val="00583890"/>
    <w:rsid w:val="00587EAF"/>
    <w:rsid w:val="005A2664"/>
    <w:rsid w:val="005C1646"/>
    <w:rsid w:val="005F6A4D"/>
    <w:rsid w:val="006241D1"/>
    <w:rsid w:val="00624C9C"/>
    <w:rsid w:val="00657DE4"/>
    <w:rsid w:val="006A5FB4"/>
    <w:rsid w:val="006D20FB"/>
    <w:rsid w:val="006E6E9E"/>
    <w:rsid w:val="006F13BB"/>
    <w:rsid w:val="00713924"/>
    <w:rsid w:val="00720ED2"/>
    <w:rsid w:val="00756116"/>
    <w:rsid w:val="00756D4B"/>
    <w:rsid w:val="00760D62"/>
    <w:rsid w:val="007618F4"/>
    <w:rsid w:val="00774AD1"/>
    <w:rsid w:val="00792AA0"/>
    <w:rsid w:val="007A1F73"/>
    <w:rsid w:val="007B44A6"/>
    <w:rsid w:val="007B664E"/>
    <w:rsid w:val="007C4AF9"/>
    <w:rsid w:val="007F3063"/>
    <w:rsid w:val="007F5154"/>
    <w:rsid w:val="00840FE4"/>
    <w:rsid w:val="00851A95"/>
    <w:rsid w:val="00876BEE"/>
    <w:rsid w:val="00897AFA"/>
    <w:rsid w:val="008C700A"/>
    <w:rsid w:val="008C73DD"/>
    <w:rsid w:val="008F71E9"/>
    <w:rsid w:val="00901C34"/>
    <w:rsid w:val="009230D2"/>
    <w:rsid w:val="0092577D"/>
    <w:rsid w:val="00937B36"/>
    <w:rsid w:val="00964063"/>
    <w:rsid w:val="0096535E"/>
    <w:rsid w:val="00976629"/>
    <w:rsid w:val="009E2DF7"/>
    <w:rsid w:val="009E53D2"/>
    <w:rsid w:val="00A56324"/>
    <w:rsid w:val="00A66877"/>
    <w:rsid w:val="00A751DF"/>
    <w:rsid w:val="00AF2683"/>
    <w:rsid w:val="00B065B9"/>
    <w:rsid w:val="00B119F6"/>
    <w:rsid w:val="00B13D60"/>
    <w:rsid w:val="00B17CBE"/>
    <w:rsid w:val="00B25211"/>
    <w:rsid w:val="00B35ACD"/>
    <w:rsid w:val="00B45EC8"/>
    <w:rsid w:val="00B525B3"/>
    <w:rsid w:val="00BA10B0"/>
    <w:rsid w:val="00BC7B46"/>
    <w:rsid w:val="00BF22CF"/>
    <w:rsid w:val="00C40595"/>
    <w:rsid w:val="00C7698E"/>
    <w:rsid w:val="00C81F48"/>
    <w:rsid w:val="00C82760"/>
    <w:rsid w:val="00CD595B"/>
    <w:rsid w:val="00CF3D31"/>
    <w:rsid w:val="00D2435B"/>
    <w:rsid w:val="00D97F13"/>
    <w:rsid w:val="00E03431"/>
    <w:rsid w:val="00E054CF"/>
    <w:rsid w:val="00E17BC4"/>
    <w:rsid w:val="00E21BCD"/>
    <w:rsid w:val="00E24D34"/>
    <w:rsid w:val="00E271FF"/>
    <w:rsid w:val="00E30D0A"/>
    <w:rsid w:val="00E313AC"/>
    <w:rsid w:val="00E314F5"/>
    <w:rsid w:val="00E342E1"/>
    <w:rsid w:val="00E401D4"/>
    <w:rsid w:val="00E466D2"/>
    <w:rsid w:val="00E944F5"/>
    <w:rsid w:val="00EA057B"/>
    <w:rsid w:val="00EA1332"/>
    <w:rsid w:val="00EA2A6A"/>
    <w:rsid w:val="00EA44EF"/>
    <w:rsid w:val="00EB08F8"/>
    <w:rsid w:val="00EC7C4D"/>
    <w:rsid w:val="00EE1BED"/>
    <w:rsid w:val="00EE369E"/>
    <w:rsid w:val="00EF668A"/>
    <w:rsid w:val="00F36135"/>
    <w:rsid w:val="00F53968"/>
    <w:rsid w:val="00FC03F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B3671"/>
  <w15:docId w15:val="{ED53817B-4265-4724-A2B4-9A9CBBB40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95B"/>
  </w:style>
  <w:style w:type="paragraph" w:styleId="Heading1">
    <w:name w:val="heading 1"/>
    <w:basedOn w:val="Normal"/>
    <w:next w:val="Normal"/>
    <w:link w:val="Heading1Char"/>
    <w:uiPriority w:val="9"/>
    <w:qFormat/>
    <w:rsid w:val="00E342E1"/>
    <w:pPr>
      <w:keepNext/>
      <w:keepLines/>
      <w:numPr>
        <w:numId w:val="5"/>
      </w:numPr>
      <w:spacing w:before="360" w:after="80" w:line="360" w:lineRule="auto"/>
      <w:outlineLvl w:val="0"/>
    </w:pPr>
    <w:rPr>
      <w:rFonts w:asciiTheme="majorHAnsi" w:eastAsiaTheme="majorEastAsia" w:hAnsiTheme="majorHAnsi" w:cstheme="majorBidi"/>
      <w:b/>
      <w:color w:val="000000"/>
      <w:sz w:val="40"/>
      <w:szCs w:val="40"/>
      <w:lang w:val="en-GB"/>
    </w:rPr>
  </w:style>
  <w:style w:type="paragraph" w:styleId="Heading2">
    <w:name w:val="heading 2"/>
    <w:basedOn w:val="Normal"/>
    <w:next w:val="Normal"/>
    <w:link w:val="Heading2Char"/>
    <w:uiPriority w:val="9"/>
    <w:unhideWhenUsed/>
    <w:qFormat/>
    <w:rsid w:val="00E342E1"/>
    <w:pPr>
      <w:keepNext/>
      <w:keepLines/>
      <w:numPr>
        <w:numId w:val="7"/>
      </w:numPr>
      <w:spacing w:before="160" w:after="8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342E1"/>
    <w:pPr>
      <w:keepNext/>
      <w:keepLines/>
      <w:spacing w:before="160" w:after="80"/>
      <w:outlineLvl w:val="2"/>
    </w:pPr>
    <w:rPr>
      <w:rFonts w:asciiTheme="minorHAnsi" w:eastAsiaTheme="majorEastAsia" w:hAnsiTheme="minorHAnsi" w:cstheme="majorBidi"/>
      <w:sz w:val="28"/>
      <w:szCs w:val="28"/>
      <w:lang w:val="en-GB"/>
    </w:rPr>
  </w:style>
  <w:style w:type="paragraph" w:styleId="Heading4">
    <w:name w:val="heading 4"/>
    <w:basedOn w:val="Normal"/>
    <w:next w:val="Normal"/>
    <w:link w:val="Heading4Char"/>
    <w:uiPriority w:val="9"/>
    <w:semiHidden/>
    <w:unhideWhenUsed/>
    <w:qFormat/>
    <w:rsid w:val="009F54E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F54E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F54E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F54E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F54E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F54E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54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42E1"/>
    <w:rPr>
      <w:rFonts w:asciiTheme="majorHAnsi" w:eastAsiaTheme="majorEastAsia" w:hAnsiTheme="majorHAnsi" w:cstheme="majorBidi"/>
      <w:b/>
      <w:color w:val="000000"/>
      <w:sz w:val="40"/>
      <w:szCs w:val="40"/>
      <w:lang w:val="en-GB"/>
    </w:rPr>
  </w:style>
  <w:style w:type="character" w:customStyle="1" w:styleId="Heading2Char">
    <w:name w:val="Heading 2 Char"/>
    <w:basedOn w:val="DefaultParagraphFont"/>
    <w:link w:val="Heading2"/>
    <w:uiPriority w:val="9"/>
    <w:rsid w:val="00E342E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342E1"/>
    <w:rPr>
      <w:rFonts w:asciiTheme="minorHAnsi" w:eastAsiaTheme="majorEastAsia" w:hAnsiTheme="minorHAnsi" w:cstheme="majorBidi"/>
      <w:sz w:val="28"/>
      <w:szCs w:val="28"/>
      <w:lang w:val="en-GB"/>
    </w:rPr>
  </w:style>
  <w:style w:type="character" w:customStyle="1" w:styleId="Heading4Char">
    <w:name w:val="Heading 4 Char"/>
    <w:basedOn w:val="DefaultParagraphFont"/>
    <w:link w:val="Heading4"/>
    <w:uiPriority w:val="9"/>
    <w:semiHidden/>
    <w:rsid w:val="009F54E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9F54E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F54E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F54E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F54E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F54EF"/>
    <w:rPr>
      <w:rFonts w:asciiTheme="minorHAnsi" w:eastAsiaTheme="majorEastAsia" w:hAnsiTheme="minorHAnsi" w:cstheme="majorBidi"/>
      <w:color w:val="272727" w:themeColor="text1" w:themeTint="D8"/>
    </w:rPr>
  </w:style>
  <w:style w:type="character" w:customStyle="1" w:styleId="TitleChar">
    <w:name w:val="Title Char"/>
    <w:basedOn w:val="DefaultParagraphFont"/>
    <w:link w:val="Title"/>
    <w:uiPriority w:val="10"/>
    <w:rsid w:val="009F54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9F54E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F54EF"/>
    <w:pPr>
      <w:spacing w:before="160"/>
      <w:jc w:val="center"/>
    </w:pPr>
    <w:rPr>
      <w:i/>
      <w:iCs/>
      <w:color w:val="404040" w:themeColor="text1" w:themeTint="BF"/>
    </w:rPr>
  </w:style>
  <w:style w:type="character" w:customStyle="1" w:styleId="QuoteChar">
    <w:name w:val="Quote Char"/>
    <w:basedOn w:val="DefaultParagraphFont"/>
    <w:link w:val="Quote"/>
    <w:uiPriority w:val="29"/>
    <w:rsid w:val="009F54EF"/>
    <w:rPr>
      <w:i/>
      <w:iCs/>
      <w:color w:val="404040" w:themeColor="text1" w:themeTint="BF"/>
    </w:rPr>
  </w:style>
  <w:style w:type="paragraph" w:styleId="ListParagraph">
    <w:name w:val="List Paragraph"/>
    <w:basedOn w:val="Normal"/>
    <w:uiPriority w:val="34"/>
    <w:qFormat/>
    <w:rsid w:val="009F54EF"/>
    <w:pPr>
      <w:ind w:left="720"/>
      <w:contextualSpacing/>
    </w:pPr>
  </w:style>
  <w:style w:type="character" w:styleId="IntenseEmphasis">
    <w:name w:val="Intense Emphasis"/>
    <w:basedOn w:val="DefaultParagraphFont"/>
    <w:uiPriority w:val="21"/>
    <w:qFormat/>
    <w:rsid w:val="009F54EF"/>
    <w:rPr>
      <w:i/>
      <w:iCs/>
      <w:color w:val="0F4761" w:themeColor="accent1" w:themeShade="BF"/>
    </w:rPr>
  </w:style>
  <w:style w:type="paragraph" w:styleId="IntenseQuote">
    <w:name w:val="Intense Quote"/>
    <w:basedOn w:val="Normal"/>
    <w:next w:val="Normal"/>
    <w:link w:val="IntenseQuoteChar"/>
    <w:uiPriority w:val="30"/>
    <w:qFormat/>
    <w:rsid w:val="009F54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54EF"/>
    <w:rPr>
      <w:i/>
      <w:iCs/>
      <w:color w:val="0F4761" w:themeColor="accent1" w:themeShade="BF"/>
    </w:rPr>
  </w:style>
  <w:style w:type="character" w:styleId="IntenseReference">
    <w:name w:val="Intense Reference"/>
    <w:basedOn w:val="DefaultParagraphFont"/>
    <w:uiPriority w:val="32"/>
    <w:qFormat/>
    <w:rsid w:val="009F54EF"/>
    <w:rPr>
      <w:b/>
      <w:bCs/>
      <w:smallCaps/>
      <w:color w:val="0F4761" w:themeColor="accent1" w:themeShade="BF"/>
      <w:spacing w:val="5"/>
    </w:rPr>
  </w:style>
  <w:style w:type="character" w:styleId="Hyperlink">
    <w:name w:val="Hyperlink"/>
    <w:basedOn w:val="DefaultParagraphFont"/>
    <w:uiPriority w:val="99"/>
    <w:unhideWhenUsed/>
    <w:rsid w:val="00792CB8"/>
    <w:rPr>
      <w:color w:val="467886" w:themeColor="hyperlink"/>
      <w:u w:val="single"/>
    </w:rPr>
  </w:style>
  <w:style w:type="character" w:styleId="UnresolvedMention">
    <w:name w:val="Unresolved Mention"/>
    <w:basedOn w:val="DefaultParagraphFont"/>
    <w:uiPriority w:val="99"/>
    <w:semiHidden/>
    <w:unhideWhenUsed/>
    <w:rsid w:val="00792CB8"/>
    <w:rPr>
      <w:color w:val="605E5C"/>
      <w:shd w:val="clear" w:color="auto" w:fill="E1DFDD"/>
    </w:rPr>
  </w:style>
  <w:style w:type="character" w:styleId="FollowedHyperlink">
    <w:name w:val="FollowedHyperlink"/>
    <w:basedOn w:val="DefaultParagraphFont"/>
    <w:uiPriority w:val="99"/>
    <w:semiHidden/>
    <w:unhideWhenUsed/>
    <w:rsid w:val="00DF52BF"/>
    <w:rPr>
      <w:color w:val="96607D" w:themeColor="followedHyperlink"/>
      <w:u w:val="single"/>
    </w:rPr>
  </w:style>
  <w:style w:type="character" w:styleId="PlaceholderText">
    <w:name w:val="Placeholder Text"/>
    <w:basedOn w:val="DefaultParagraphFont"/>
    <w:uiPriority w:val="99"/>
    <w:semiHidden/>
    <w:rsid w:val="00E03431"/>
    <w:rPr>
      <w:color w:val="666666"/>
    </w:rPr>
  </w:style>
  <w:style w:type="paragraph" w:styleId="NormalWeb">
    <w:name w:val="Normal (Web)"/>
    <w:basedOn w:val="Normal"/>
    <w:uiPriority w:val="99"/>
    <w:unhideWhenUsed/>
    <w:rsid w:val="00170ABA"/>
    <w:pPr>
      <w:spacing w:before="100" w:beforeAutospacing="1" w:after="100" w:afterAutospacing="1" w:line="240" w:lineRule="auto"/>
    </w:pPr>
    <w:rPr>
      <w:lang w:val="en-IL"/>
    </w:rPr>
  </w:style>
  <w:style w:type="paragraph" w:styleId="Header">
    <w:name w:val="header"/>
    <w:basedOn w:val="Normal"/>
    <w:link w:val="HeaderChar"/>
    <w:uiPriority w:val="99"/>
    <w:unhideWhenUsed/>
    <w:rsid w:val="007B4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44A6"/>
  </w:style>
  <w:style w:type="paragraph" w:styleId="Footer">
    <w:name w:val="footer"/>
    <w:basedOn w:val="Normal"/>
    <w:link w:val="FooterChar"/>
    <w:uiPriority w:val="99"/>
    <w:unhideWhenUsed/>
    <w:rsid w:val="007B4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4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31434">
      <w:bodyDiv w:val="1"/>
      <w:marLeft w:val="0"/>
      <w:marRight w:val="0"/>
      <w:marTop w:val="0"/>
      <w:marBottom w:val="0"/>
      <w:divBdr>
        <w:top w:val="none" w:sz="0" w:space="0" w:color="auto"/>
        <w:left w:val="none" w:sz="0" w:space="0" w:color="auto"/>
        <w:bottom w:val="none" w:sz="0" w:space="0" w:color="auto"/>
        <w:right w:val="none" w:sz="0" w:space="0" w:color="auto"/>
      </w:divBdr>
    </w:div>
    <w:div w:id="147718413">
      <w:bodyDiv w:val="1"/>
      <w:marLeft w:val="0"/>
      <w:marRight w:val="0"/>
      <w:marTop w:val="0"/>
      <w:marBottom w:val="0"/>
      <w:divBdr>
        <w:top w:val="none" w:sz="0" w:space="0" w:color="auto"/>
        <w:left w:val="none" w:sz="0" w:space="0" w:color="auto"/>
        <w:bottom w:val="none" w:sz="0" w:space="0" w:color="auto"/>
        <w:right w:val="none" w:sz="0" w:space="0" w:color="auto"/>
      </w:divBdr>
      <w:divsChild>
        <w:div w:id="971179342">
          <w:marLeft w:val="0"/>
          <w:marRight w:val="0"/>
          <w:marTop w:val="0"/>
          <w:marBottom w:val="0"/>
          <w:divBdr>
            <w:top w:val="none" w:sz="0" w:space="0" w:color="auto"/>
            <w:left w:val="none" w:sz="0" w:space="0" w:color="auto"/>
            <w:bottom w:val="none" w:sz="0" w:space="0" w:color="auto"/>
            <w:right w:val="none" w:sz="0" w:space="0" w:color="auto"/>
          </w:divBdr>
          <w:divsChild>
            <w:div w:id="1451315631">
              <w:marLeft w:val="0"/>
              <w:marRight w:val="0"/>
              <w:marTop w:val="0"/>
              <w:marBottom w:val="0"/>
              <w:divBdr>
                <w:top w:val="none" w:sz="0" w:space="0" w:color="auto"/>
                <w:left w:val="none" w:sz="0" w:space="0" w:color="auto"/>
                <w:bottom w:val="none" w:sz="0" w:space="0" w:color="auto"/>
                <w:right w:val="none" w:sz="0" w:space="0" w:color="auto"/>
              </w:divBdr>
              <w:divsChild>
                <w:div w:id="1471051276">
                  <w:marLeft w:val="0"/>
                  <w:marRight w:val="0"/>
                  <w:marTop w:val="0"/>
                  <w:marBottom w:val="0"/>
                  <w:divBdr>
                    <w:top w:val="none" w:sz="0" w:space="0" w:color="auto"/>
                    <w:left w:val="none" w:sz="0" w:space="0" w:color="auto"/>
                    <w:bottom w:val="none" w:sz="0" w:space="0" w:color="auto"/>
                    <w:right w:val="none" w:sz="0" w:space="0" w:color="auto"/>
                  </w:divBdr>
                  <w:divsChild>
                    <w:div w:id="1816486861">
                      <w:marLeft w:val="0"/>
                      <w:marRight w:val="0"/>
                      <w:marTop w:val="0"/>
                      <w:marBottom w:val="0"/>
                      <w:divBdr>
                        <w:top w:val="none" w:sz="0" w:space="0" w:color="auto"/>
                        <w:left w:val="none" w:sz="0" w:space="0" w:color="auto"/>
                        <w:bottom w:val="none" w:sz="0" w:space="0" w:color="auto"/>
                        <w:right w:val="none" w:sz="0" w:space="0" w:color="auto"/>
                      </w:divBdr>
                      <w:divsChild>
                        <w:div w:id="477453461">
                          <w:marLeft w:val="0"/>
                          <w:marRight w:val="0"/>
                          <w:marTop w:val="0"/>
                          <w:marBottom w:val="0"/>
                          <w:divBdr>
                            <w:top w:val="none" w:sz="0" w:space="0" w:color="auto"/>
                            <w:left w:val="none" w:sz="0" w:space="0" w:color="auto"/>
                            <w:bottom w:val="none" w:sz="0" w:space="0" w:color="auto"/>
                            <w:right w:val="none" w:sz="0" w:space="0" w:color="auto"/>
                          </w:divBdr>
                          <w:divsChild>
                            <w:div w:id="260142941">
                              <w:marLeft w:val="0"/>
                              <w:marRight w:val="0"/>
                              <w:marTop w:val="0"/>
                              <w:marBottom w:val="0"/>
                              <w:divBdr>
                                <w:top w:val="none" w:sz="0" w:space="0" w:color="auto"/>
                                <w:left w:val="none" w:sz="0" w:space="0" w:color="auto"/>
                                <w:bottom w:val="none" w:sz="0" w:space="0" w:color="auto"/>
                                <w:right w:val="none" w:sz="0" w:space="0" w:color="auto"/>
                              </w:divBdr>
                              <w:divsChild>
                                <w:div w:id="306017388">
                                  <w:marLeft w:val="0"/>
                                  <w:marRight w:val="0"/>
                                  <w:marTop w:val="0"/>
                                  <w:marBottom w:val="0"/>
                                  <w:divBdr>
                                    <w:top w:val="none" w:sz="0" w:space="0" w:color="auto"/>
                                    <w:left w:val="none" w:sz="0" w:space="0" w:color="auto"/>
                                    <w:bottom w:val="none" w:sz="0" w:space="0" w:color="auto"/>
                                    <w:right w:val="none" w:sz="0" w:space="0" w:color="auto"/>
                                  </w:divBdr>
                                  <w:divsChild>
                                    <w:div w:id="302200286">
                                      <w:marLeft w:val="0"/>
                                      <w:marRight w:val="0"/>
                                      <w:marTop w:val="0"/>
                                      <w:marBottom w:val="0"/>
                                      <w:divBdr>
                                        <w:top w:val="none" w:sz="0" w:space="0" w:color="auto"/>
                                        <w:left w:val="none" w:sz="0" w:space="0" w:color="auto"/>
                                        <w:bottom w:val="none" w:sz="0" w:space="0" w:color="auto"/>
                                        <w:right w:val="none" w:sz="0" w:space="0" w:color="auto"/>
                                      </w:divBdr>
                                      <w:divsChild>
                                        <w:div w:id="95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426857">
                              <w:marLeft w:val="0"/>
                              <w:marRight w:val="0"/>
                              <w:marTop w:val="0"/>
                              <w:marBottom w:val="0"/>
                              <w:divBdr>
                                <w:top w:val="none" w:sz="0" w:space="0" w:color="auto"/>
                                <w:left w:val="none" w:sz="0" w:space="0" w:color="auto"/>
                                <w:bottom w:val="none" w:sz="0" w:space="0" w:color="auto"/>
                                <w:right w:val="none" w:sz="0" w:space="0" w:color="auto"/>
                              </w:divBdr>
                              <w:divsChild>
                                <w:div w:id="1142890520">
                                  <w:marLeft w:val="0"/>
                                  <w:marRight w:val="0"/>
                                  <w:marTop w:val="0"/>
                                  <w:marBottom w:val="0"/>
                                  <w:divBdr>
                                    <w:top w:val="none" w:sz="0" w:space="0" w:color="auto"/>
                                    <w:left w:val="none" w:sz="0" w:space="0" w:color="auto"/>
                                    <w:bottom w:val="none" w:sz="0" w:space="0" w:color="auto"/>
                                    <w:right w:val="none" w:sz="0" w:space="0" w:color="auto"/>
                                  </w:divBdr>
                                  <w:divsChild>
                                    <w:div w:id="13832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756073">
      <w:bodyDiv w:val="1"/>
      <w:marLeft w:val="0"/>
      <w:marRight w:val="0"/>
      <w:marTop w:val="0"/>
      <w:marBottom w:val="0"/>
      <w:divBdr>
        <w:top w:val="none" w:sz="0" w:space="0" w:color="auto"/>
        <w:left w:val="none" w:sz="0" w:space="0" w:color="auto"/>
        <w:bottom w:val="none" w:sz="0" w:space="0" w:color="auto"/>
        <w:right w:val="none" w:sz="0" w:space="0" w:color="auto"/>
      </w:divBdr>
    </w:div>
    <w:div w:id="371077802">
      <w:bodyDiv w:val="1"/>
      <w:marLeft w:val="0"/>
      <w:marRight w:val="0"/>
      <w:marTop w:val="0"/>
      <w:marBottom w:val="0"/>
      <w:divBdr>
        <w:top w:val="none" w:sz="0" w:space="0" w:color="auto"/>
        <w:left w:val="none" w:sz="0" w:space="0" w:color="auto"/>
        <w:bottom w:val="none" w:sz="0" w:space="0" w:color="auto"/>
        <w:right w:val="none" w:sz="0" w:space="0" w:color="auto"/>
      </w:divBdr>
    </w:div>
    <w:div w:id="379482546">
      <w:bodyDiv w:val="1"/>
      <w:marLeft w:val="0"/>
      <w:marRight w:val="0"/>
      <w:marTop w:val="0"/>
      <w:marBottom w:val="0"/>
      <w:divBdr>
        <w:top w:val="none" w:sz="0" w:space="0" w:color="auto"/>
        <w:left w:val="none" w:sz="0" w:space="0" w:color="auto"/>
        <w:bottom w:val="none" w:sz="0" w:space="0" w:color="auto"/>
        <w:right w:val="none" w:sz="0" w:space="0" w:color="auto"/>
      </w:divBdr>
    </w:div>
    <w:div w:id="408314835">
      <w:bodyDiv w:val="1"/>
      <w:marLeft w:val="0"/>
      <w:marRight w:val="0"/>
      <w:marTop w:val="0"/>
      <w:marBottom w:val="0"/>
      <w:divBdr>
        <w:top w:val="none" w:sz="0" w:space="0" w:color="auto"/>
        <w:left w:val="none" w:sz="0" w:space="0" w:color="auto"/>
        <w:bottom w:val="none" w:sz="0" w:space="0" w:color="auto"/>
        <w:right w:val="none" w:sz="0" w:space="0" w:color="auto"/>
      </w:divBdr>
      <w:divsChild>
        <w:div w:id="1983348152">
          <w:marLeft w:val="0"/>
          <w:marRight w:val="0"/>
          <w:marTop w:val="0"/>
          <w:marBottom w:val="0"/>
          <w:divBdr>
            <w:top w:val="none" w:sz="0" w:space="0" w:color="auto"/>
            <w:left w:val="none" w:sz="0" w:space="0" w:color="auto"/>
            <w:bottom w:val="none" w:sz="0" w:space="0" w:color="auto"/>
            <w:right w:val="none" w:sz="0" w:space="0" w:color="auto"/>
          </w:divBdr>
        </w:div>
      </w:divsChild>
    </w:div>
    <w:div w:id="420376720">
      <w:bodyDiv w:val="1"/>
      <w:marLeft w:val="0"/>
      <w:marRight w:val="0"/>
      <w:marTop w:val="0"/>
      <w:marBottom w:val="0"/>
      <w:divBdr>
        <w:top w:val="none" w:sz="0" w:space="0" w:color="auto"/>
        <w:left w:val="none" w:sz="0" w:space="0" w:color="auto"/>
        <w:bottom w:val="none" w:sz="0" w:space="0" w:color="auto"/>
        <w:right w:val="none" w:sz="0" w:space="0" w:color="auto"/>
      </w:divBdr>
    </w:div>
    <w:div w:id="483398322">
      <w:bodyDiv w:val="1"/>
      <w:marLeft w:val="0"/>
      <w:marRight w:val="0"/>
      <w:marTop w:val="0"/>
      <w:marBottom w:val="0"/>
      <w:divBdr>
        <w:top w:val="none" w:sz="0" w:space="0" w:color="auto"/>
        <w:left w:val="none" w:sz="0" w:space="0" w:color="auto"/>
        <w:bottom w:val="none" w:sz="0" w:space="0" w:color="auto"/>
        <w:right w:val="none" w:sz="0" w:space="0" w:color="auto"/>
      </w:divBdr>
    </w:div>
    <w:div w:id="506559362">
      <w:bodyDiv w:val="1"/>
      <w:marLeft w:val="0"/>
      <w:marRight w:val="0"/>
      <w:marTop w:val="0"/>
      <w:marBottom w:val="0"/>
      <w:divBdr>
        <w:top w:val="none" w:sz="0" w:space="0" w:color="auto"/>
        <w:left w:val="none" w:sz="0" w:space="0" w:color="auto"/>
        <w:bottom w:val="none" w:sz="0" w:space="0" w:color="auto"/>
        <w:right w:val="none" w:sz="0" w:space="0" w:color="auto"/>
      </w:divBdr>
      <w:divsChild>
        <w:div w:id="2056852208">
          <w:marLeft w:val="0"/>
          <w:marRight w:val="0"/>
          <w:marTop w:val="0"/>
          <w:marBottom w:val="0"/>
          <w:divBdr>
            <w:top w:val="none" w:sz="0" w:space="0" w:color="auto"/>
            <w:left w:val="none" w:sz="0" w:space="0" w:color="auto"/>
            <w:bottom w:val="none" w:sz="0" w:space="0" w:color="auto"/>
            <w:right w:val="none" w:sz="0" w:space="0" w:color="auto"/>
          </w:divBdr>
        </w:div>
      </w:divsChild>
    </w:div>
    <w:div w:id="556598948">
      <w:bodyDiv w:val="1"/>
      <w:marLeft w:val="0"/>
      <w:marRight w:val="0"/>
      <w:marTop w:val="0"/>
      <w:marBottom w:val="0"/>
      <w:divBdr>
        <w:top w:val="none" w:sz="0" w:space="0" w:color="auto"/>
        <w:left w:val="none" w:sz="0" w:space="0" w:color="auto"/>
        <w:bottom w:val="none" w:sz="0" w:space="0" w:color="auto"/>
        <w:right w:val="none" w:sz="0" w:space="0" w:color="auto"/>
      </w:divBdr>
    </w:div>
    <w:div w:id="575634170">
      <w:bodyDiv w:val="1"/>
      <w:marLeft w:val="0"/>
      <w:marRight w:val="0"/>
      <w:marTop w:val="0"/>
      <w:marBottom w:val="0"/>
      <w:divBdr>
        <w:top w:val="none" w:sz="0" w:space="0" w:color="auto"/>
        <w:left w:val="none" w:sz="0" w:space="0" w:color="auto"/>
        <w:bottom w:val="none" w:sz="0" w:space="0" w:color="auto"/>
        <w:right w:val="none" w:sz="0" w:space="0" w:color="auto"/>
      </w:divBdr>
    </w:div>
    <w:div w:id="599800263">
      <w:bodyDiv w:val="1"/>
      <w:marLeft w:val="0"/>
      <w:marRight w:val="0"/>
      <w:marTop w:val="0"/>
      <w:marBottom w:val="0"/>
      <w:divBdr>
        <w:top w:val="none" w:sz="0" w:space="0" w:color="auto"/>
        <w:left w:val="none" w:sz="0" w:space="0" w:color="auto"/>
        <w:bottom w:val="none" w:sz="0" w:space="0" w:color="auto"/>
        <w:right w:val="none" w:sz="0" w:space="0" w:color="auto"/>
      </w:divBdr>
      <w:divsChild>
        <w:div w:id="276376807">
          <w:marLeft w:val="0"/>
          <w:marRight w:val="0"/>
          <w:marTop w:val="0"/>
          <w:marBottom w:val="0"/>
          <w:divBdr>
            <w:top w:val="none" w:sz="0" w:space="0" w:color="auto"/>
            <w:left w:val="none" w:sz="0" w:space="0" w:color="auto"/>
            <w:bottom w:val="none" w:sz="0" w:space="0" w:color="auto"/>
            <w:right w:val="none" w:sz="0" w:space="0" w:color="auto"/>
          </w:divBdr>
        </w:div>
      </w:divsChild>
    </w:div>
    <w:div w:id="726104755">
      <w:bodyDiv w:val="1"/>
      <w:marLeft w:val="0"/>
      <w:marRight w:val="0"/>
      <w:marTop w:val="0"/>
      <w:marBottom w:val="0"/>
      <w:divBdr>
        <w:top w:val="none" w:sz="0" w:space="0" w:color="auto"/>
        <w:left w:val="none" w:sz="0" w:space="0" w:color="auto"/>
        <w:bottom w:val="none" w:sz="0" w:space="0" w:color="auto"/>
        <w:right w:val="none" w:sz="0" w:space="0" w:color="auto"/>
      </w:divBdr>
    </w:div>
    <w:div w:id="744305697">
      <w:bodyDiv w:val="1"/>
      <w:marLeft w:val="0"/>
      <w:marRight w:val="0"/>
      <w:marTop w:val="0"/>
      <w:marBottom w:val="0"/>
      <w:divBdr>
        <w:top w:val="none" w:sz="0" w:space="0" w:color="auto"/>
        <w:left w:val="none" w:sz="0" w:space="0" w:color="auto"/>
        <w:bottom w:val="none" w:sz="0" w:space="0" w:color="auto"/>
        <w:right w:val="none" w:sz="0" w:space="0" w:color="auto"/>
      </w:divBdr>
    </w:div>
    <w:div w:id="856965529">
      <w:bodyDiv w:val="1"/>
      <w:marLeft w:val="0"/>
      <w:marRight w:val="0"/>
      <w:marTop w:val="0"/>
      <w:marBottom w:val="0"/>
      <w:divBdr>
        <w:top w:val="none" w:sz="0" w:space="0" w:color="auto"/>
        <w:left w:val="none" w:sz="0" w:space="0" w:color="auto"/>
        <w:bottom w:val="none" w:sz="0" w:space="0" w:color="auto"/>
        <w:right w:val="none" w:sz="0" w:space="0" w:color="auto"/>
      </w:divBdr>
    </w:div>
    <w:div w:id="913398666">
      <w:bodyDiv w:val="1"/>
      <w:marLeft w:val="0"/>
      <w:marRight w:val="0"/>
      <w:marTop w:val="0"/>
      <w:marBottom w:val="0"/>
      <w:divBdr>
        <w:top w:val="none" w:sz="0" w:space="0" w:color="auto"/>
        <w:left w:val="none" w:sz="0" w:space="0" w:color="auto"/>
        <w:bottom w:val="none" w:sz="0" w:space="0" w:color="auto"/>
        <w:right w:val="none" w:sz="0" w:space="0" w:color="auto"/>
      </w:divBdr>
    </w:div>
    <w:div w:id="923412477">
      <w:bodyDiv w:val="1"/>
      <w:marLeft w:val="0"/>
      <w:marRight w:val="0"/>
      <w:marTop w:val="0"/>
      <w:marBottom w:val="0"/>
      <w:divBdr>
        <w:top w:val="none" w:sz="0" w:space="0" w:color="auto"/>
        <w:left w:val="none" w:sz="0" w:space="0" w:color="auto"/>
        <w:bottom w:val="none" w:sz="0" w:space="0" w:color="auto"/>
        <w:right w:val="none" w:sz="0" w:space="0" w:color="auto"/>
      </w:divBdr>
    </w:div>
    <w:div w:id="928657067">
      <w:bodyDiv w:val="1"/>
      <w:marLeft w:val="0"/>
      <w:marRight w:val="0"/>
      <w:marTop w:val="0"/>
      <w:marBottom w:val="0"/>
      <w:divBdr>
        <w:top w:val="none" w:sz="0" w:space="0" w:color="auto"/>
        <w:left w:val="none" w:sz="0" w:space="0" w:color="auto"/>
        <w:bottom w:val="none" w:sz="0" w:space="0" w:color="auto"/>
        <w:right w:val="none" w:sz="0" w:space="0" w:color="auto"/>
      </w:divBdr>
    </w:div>
    <w:div w:id="963847729">
      <w:bodyDiv w:val="1"/>
      <w:marLeft w:val="0"/>
      <w:marRight w:val="0"/>
      <w:marTop w:val="0"/>
      <w:marBottom w:val="0"/>
      <w:divBdr>
        <w:top w:val="none" w:sz="0" w:space="0" w:color="auto"/>
        <w:left w:val="none" w:sz="0" w:space="0" w:color="auto"/>
        <w:bottom w:val="none" w:sz="0" w:space="0" w:color="auto"/>
        <w:right w:val="none" w:sz="0" w:space="0" w:color="auto"/>
      </w:divBdr>
    </w:div>
    <w:div w:id="993029660">
      <w:bodyDiv w:val="1"/>
      <w:marLeft w:val="0"/>
      <w:marRight w:val="0"/>
      <w:marTop w:val="0"/>
      <w:marBottom w:val="0"/>
      <w:divBdr>
        <w:top w:val="none" w:sz="0" w:space="0" w:color="auto"/>
        <w:left w:val="none" w:sz="0" w:space="0" w:color="auto"/>
        <w:bottom w:val="none" w:sz="0" w:space="0" w:color="auto"/>
        <w:right w:val="none" w:sz="0" w:space="0" w:color="auto"/>
      </w:divBdr>
    </w:div>
    <w:div w:id="1068193476">
      <w:bodyDiv w:val="1"/>
      <w:marLeft w:val="0"/>
      <w:marRight w:val="0"/>
      <w:marTop w:val="0"/>
      <w:marBottom w:val="0"/>
      <w:divBdr>
        <w:top w:val="none" w:sz="0" w:space="0" w:color="auto"/>
        <w:left w:val="none" w:sz="0" w:space="0" w:color="auto"/>
        <w:bottom w:val="none" w:sz="0" w:space="0" w:color="auto"/>
        <w:right w:val="none" w:sz="0" w:space="0" w:color="auto"/>
      </w:divBdr>
    </w:div>
    <w:div w:id="1260335600">
      <w:bodyDiv w:val="1"/>
      <w:marLeft w:val="0"/>
      <w:marRight w:val="0"/>
      <w:marTop w:val="0"/>
      <w:marBottom w:val="0"/>
      <w:divBdr>
        <w:top w:val="none" w:sz="0" w:space="0" w:color="auto"/>
        <w:left w:val="none" w:sz="0" w:space="0" w:color="auto"/>
        <w:bottom w:val="none" w:sz="0" w:space="0" w:color="auto"/>
        <w:right w:val="none" w:sz="0" w:space="0" w:color="auto"/>
      </w:divBdr>
    </w:div>
    <w:div w:id="1470629385">
      <w:bodyDiv w:val="1"/>
      <w:marLeft w:val="0"/>
      <w:marRight w:val="0"/>
      <w:marTop w:val="0"/>
      <w:marBottom w:val="0"/>
      <w:divBdr>
        <w:top w:val="none" w:sz="0" w:space="0" w:color="auto"/>
        <w:left w:val="none" w:sz="0" w:space="0" w:color="auto"/>
        <w:bottom w:val="none" w:sz="0" w:space="0" w:color="auto"/>
        <w:right w:val="none" w:sz="0" w:space="0" w:color="auto"/>
      </w:divBdr>
    </w:div>
    <w:div w:id="1513059364">
      <w:bodyDiv w:val="1"/>
      <w:marLeft w:val="0"/>
      <w:marRight w:val="0"/>
      <w:marTop w:val="0"/>
      <w:marBottom w:val="0"/>
      <w:divBdr>
        <w:top w:val="none" w:sz="0" w:space="0" w:color="auto"/>
        <w:left w:val="none" w:sz="0" w:space="0" w:color="auto"/>
        <w:bottom w:val="none" w:sz="0" w:space="0" w:color="auto"/>
        <w:right w:val="none" w:sz="0" w:space="0" w:color="auto"/>
      </w:divBdr>
      <w:divsChild>
        <w:div w:id="1286080868">
          <w:marLeft w:val="0"/>
          <w:marRight w:val="0"/>
          <w:marTop w:val="0"/>
          <w:marBottom w:val="0"/>
          <w:divBdr>
            <w:top w:val="none" w:sz="0" w:space="0" w:color="auto"/>
            <w:left w:val="none" w:sz="0" w:space="0" w:color="auto"/>
            <w:bottom w:val="none" w:sz="0" w:space="0" w:color="auto"/>
            <w:right w:val="none" w:sz="0" w:space="0" w:color="auto"/>
          </w:divBdr>
          <w:divsChild>
            <w:div w:id="387612099">
              <w:marLeft w:val="0"/>
              <w:marRight w:val="0"/>
              <w:marTop w:val="0"/>
              <w:marBottom w:val="0"/>
              <w:divBdr>
                <w:top w:val="none" w:sz="0" w:space="0" w:color="auto"/>
                <w:left w:val="none" w:sz="0" w:space="0" w:color="auto"/>
                <w:bottom w:val="none" w:sz="0" w:space="0" w:color="auto"/>
                <w:right w:val="none" w:sz="0" w:space="0" w:color="auto"/>
              </w:divBdr>
              <w:divsChild>
                <w:div w:id="1144811121">
                  <w:marLeft w:val="0"/>
                  <w:marRight w:val="0"/>
                  <w:marTop w:val="0"/>
                  <w:marBottom w:val="0"/>
                  <w:divBdr>
                    <w:top w:val="none" w:sz="0" w:space="0" w:color="auto"/>
                    <w:left w:val="none" w:sz="0" w:space="0" w:color="auto"/>
                    <w:bottom w:val="none" w:sz="0" w:space="0" w:color="auto"/>
                    <w:right w:val="none" w:sz="0" w:space="0" w:color="auto"/>
                  </w:divBdr>
                  <w:divsChild>
                    <w:div w:id="242419868">
                      <w:marLeft w:val="0"/>
                      <w:marRight w:val="0"/>
                      <w:marTop w:val="0"/>
                      <w:marBottom w:val="0"/>
                      <w:divBdr>
                        <w:top w:val="none" w:sz="0" w:space="0" w:color="auto"/>
                        <w:left w:val="none" w:sz="0" w:space="0" w:color="auto"/>
                        <w:bottom w:val="none" w:sz="0" w:space="0" w:color="auto"/>
                        <w:right w:val="none" w:sz="0" w:space="0" w:color="auto"/>
                      </w:divBdr>
                      <w:divsChild>
                        <w:div w:id="1852722285">
                          <w:marLeft w:val="0"/>
                          <w:marRight w:val="0"/>
                          <w:marTop w:val="0"/>
                          <w:marBottom w:val="0"/>
                          <w:divBdr>
                            <w:top w:val="none" w:sz="0" w:space="0" w:color="auto"/>
                            <w:left w:val="none" w:sz="0" w:space="0" w:color="auto"/>
                            <w:bottom w:val="none" w:sz="0" w:space="0" w:color="auto"/>
                            <w:right w:val="none" w:sz="0" w:space="0" w:color="auto"/>
                          </w:divBdr>
                          <w:divsChild>
                            <w:div w:id="561479196">
                              <w:marLeft w:val="0"/>
                              <w:marRight w:val="0"/>
                              <w:marTop w:val="0"/>
                              <w:marBottom w:val="0"/>
                              <w:divBdr>
                                <w:top w:val="none" w:sz="0" w:space="0" w:color="auto"/>
                                <w:left w:val="none" w:sz="0" w:space="0" w:color="auto"/>
                                <w:bottom w:val="none" w:sz="0" w:space="0" w:color="auto"/>
                                <w:right w:val="none" w:sz="0" w:space="0" w:color="auto"/>
                              </w:divBdr>
                              <w:divsChild>
                                <w:div w:id="1801338835">
                                  <w:marLeft w:val="0"/>
                                  <w:marRight w:val="0"/>
                                  <w:marTop w:val="0"/>
                                  <w:marBottom w:val="0"/>
                                  <w:divBdr>
                                    <w:top w:val="none" w:sz="0" w:space="0" w:color="auto"/>
                                    <w:left w:val="none" w:sz="0" w:space="0" w:color="auto"/>
                                    <w:bottom w:val="none" w:sz="0" w:space="0" w:color="auto"/>
                                    <w:right w:val="none" w:sz="0" w:space="0" w:color="auto"/>
                                  </w:divBdr>
                                  <w:divsChild>
                                    <w:div w:id="52042910">
                                      <w:marLeft w:val="0"/>
                                      <w:marRight w:val="0"/>
                                      <w:marTop w:val="0"/>
                                      <w:marBottom w:val="0"/>
                                      <w:divBdr>
                                        <w:top w:val="none" w:sz="0" w:space="0" w:color="auto"/>
                                        <w:left w:val="none" w:sz="0" w:space="0" w:color="auto"/>
                                        <w:bottom w:val="none" w:sz="0" w:space="0" w:color="auto"/>
                                        <w:right w:val="none" w:sz="0" w:space="0" w:color="auto"/>
                                      </w:divBdr>
                                      <w:divsChild>
                                        <w:div w:id="8251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09903">
                              <w:marLeft w:val="0"/>
                              <w:marRight w:val="0"/>
                              <w:marTop w:val="0"/>
                              <w:marBottom w:val="0"/>
                              <w:divBdr>
                                <w:top w:val="none" w:sz="0" w:space="0" w:color="auto"/>
                                <w:left w:val="none" w:sz="0" w:space="0" w:color="auto"/>
                                <w:bottom w:val="none" w:sz="0" w:space="0" w:color="auto"/>
                                <w:right w:val="none" w:sz="0" w:space="0" w:color="auto"/>
                              </w:divBdr>
                              <w:divsChild>
                                <w:div w:id="353458721">
                                  <w:marLeft w:val="0"/>
                                  <w:marRight w:val="0"/>
                                  <w:marTop w:val="0"/>
                                  <w:marBottom w:val="0"/>
                                  <w:divBdr>
                                    <w:top w:val="none" w:sz="0" w:space="0" w:color="auto"/>
                                    <w:left w:val="none" w:sz="0" w:space="0" w:color="auto"/>
                                    <w:bottom w:val="none" w:sz="0" w:space="0" w:color="auto"/>
                                    <w:right w:val="none" w:sz="0" w:space="0" w:color="auto"/>
                                  </w:divBdr>
                                  <w:divsChild>
                                    <w:div w:id="5589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914732">
      <w:bodyDiv w:val="1"/>
      <w:marLeft w:val="0"/>
      <w:marRight w:val="0"/>
      <w:marTop w:val="0"/>
      <w:marBottom w:val="0"/>
      <w:divBdr>
        <w:top w:val="none" w:sz="0" w:space="0" w:color="auto"/>
        <w:left w:val="none" w:sz="0" w:space="0" w:color="auto"/>
        <w:bottom w:val="none" w:sz="0" w:space="0" w:color="auto"/>
        <w:right w:val="none" w:sz="0" w:space="0" w:color="auto"/>
      </w:divBdr>
      <w:divsChild>
        <w:div w:id="251816122">
          <w:marLeft w:val="0"/>
          <w:marRight w:val="0"/>
          <w:marTop w:val="0"/>
          <w:marBottom w:val="0"/>
          <w:divBdr>
            <w:top w:val="none" w:sz="0" w:space="0" w:color="auto"/>
            <w:left w:val="none" w:sz="0" w:space="0" w:color="auto"/>
            <w:bottom w:val="none" w:sz="0" w:space="0" w:color="auto"/>
            <w:right w:val="none" w:sz="0" w:space="0" w:color="auto"/>
          </w:divBdr>
        </w:div>
      </w:divsChild>
    </w:div>
    <w:div w:id="1577201756">
      <w:bodyDiv w:val="1"/>
      <w:marLeft w:val="0"/>
      <w:marRight w:val="0"/>
      <w:marTop w:val="0"/>
      <w:marBottom w:val="0"/>
      <w:divBdr>
        <w:top w:val="none" w:sz="0" w:space="0" w:color="auto"/>
        <w:left w:val="none" w:sz="0" w:space="0" w:color="auto"/>
        <w:bottom w:val="none" w:sz="0" w:space="0" w:color="auto"/>
        <w:right w:val="none" w:sz="0" w:space="0" w:color="auto"/>
      </w:divBdr>
    </w:div>
    <w:div w:id="1580942832">
      <w:bodyDiv w:val="1"/>
      <w:marLeft w:val="0"/>
      <w:marRight w:val="0"/>
      <w:marTop w:val="0"/>
      <w:marBottom w:val="0"/>
      <w:divBdr>
        <w:top w:val="none" w:sz="0" w:space="0" w:color="auto"/>
        <w:left w:val="none" w:sz="0" w:space="0" w:color="auto"/>
        <w:bottom w:val="none" w:sz="0" w:space="0" w:color="auto"/>
        <w:right w:val="none" w:sz="0" w:space="0" w:color="auto"/>
      </w:divBdr>
    </w:div>
    <w:div w:id="1644193020">
      <w:bodyDiv w:val="1"/>
      <w:marLeft w:val="0"/>
      <w:marRight w:val="0"/>
      <w:marTop w:val="0"/>
      <w:marBottom w:val="0"/>
      <w:divBdr>
        <w:top w:val="none" w:sz="0" w:space="0" w:color="auto"/>
        <w:left w:val="none" w:sz="0" w:space="0" w:color="auto"/>
        <w:bottom w:val="none" w:sz="0" w:space="0" w:color="auto"/>
        <w:right w:val="none" w:sz="0" w:space="0" w:color="auto"/>
      </w:divBdr>
    </w:div>
    <w:div w:id="1665667272">
      <w:bodyDiv w:val="1"/>
      <w:marLeft w:val="0"/>
      <w:marRight w:val="0"/>
      <w:marTop w:val="0"/>
      <w:marBottom w:val="0"/>
      <w:divBdr>
        <w:top w:val="none" w:sz="0" w:space="0" w:color="auto"/>
        <w:left w:val="none" w:sz="0" w:space="0" w:color="auto"/>
        <w:bottom w:val="none" w:sz="0" w:space="0" w:color="auto"/>
        <w:right w:val="none" w:sz="0" w:space="0" w:color="auto"/>
      </w:divBdr>
    </w:div>
    <w:div w:id="1696467525">
      <w:bodyDiv w:val="1"/>
      <w:marLeft w:val="0"/>
      <w:marRight w:val="0"/>
      <w:marTop w:val="0"/>
      <w:marBottom w:val="0"/>
      <w:divBdr>
        <w:top w:val="none" w:sz="0" w:space="0" w:color="auto"/>
        <w:left w:val="none" w:sz="0" w:space="0" w:color="auto"/>
        <w:bottom w:val="none" w:sz="0" w:space="0" w:color="auto"/>
        <w:right w:val="none" w:sz="0" w:space="0" w:color="auto"/>
      </w:divBdr>
    </w:div>
    <w:div w:id="1789741780">
      <w:bodyDiv w:val="1"/>
      <w:marLeft w:val="0"/>
      <w:marRight w:val="0"/>
      <w:marTop w:val="0"/>
      <w:marBottom w:val="0"/>
      <w:divBdr>
        <w:top w:val="none" w:sz="0" w:space="0" w:color="auto"/>
        <w:left w:val="none" w:sz="0" w:space="0" w:color="auto"/>
        <w:bottom w:val="none" w:sz="0" w:space="0" w:color="auto"/>
        <w:right w:val="none" w:sz="0" w:space="0" w:color="auto"/>
      </w:divBdr>
    </w:div>
    <w:div w:id="1910845632">
      <w:bodyDiv w:val="1"/>
      <w:marLeft w:val="0"/>
      <w:marRight w:val="0"/>
      <w:marTop w:val="0"/>
      <w:marBottom w:val="0"/>
      <w:divBdr>
        <w:top w:val="none" w:sz="0" w:space="0" w:color="auto"/>
        <w:left w:val="none" w:sz="0" w:space="0" w:color="auto"/>
        <w:bottom w:val="none" w:sz="0" w:space="0" w:color="auto"/>
        <w:right w:val="none" w:sz="0" w:space="0" w:color="auto"/>
      </w:divBdr>
    </w:div>
    <w:div w:id="1944730542">
      <w:bodyDiv w:val="1"/>
      <w:marLeft w:val="0"/>
      <w:marRight w:val="0"/>
      <w:marTop w:val="0"/>
      <w:marBottom w:val="0"/>
      <w:divBdr>
        <w:top w:val="none" w:sz="0" w:space="0" w:color="auto"/>
        <w:left w:val="none" w:sz="0" w:space="0" w:color="auto"/>
        <w:bottom w:val="none" w:sz="0" w:space="0" w:color="auto"/>
        <w:right w:val="none" w:sz="0" w:space="0" w:color="auto"/>
      </w:divBdr>
    </w:div>
    <w:div w:id="1946226407">
      <w:bodyDiv w:val="1"/>
      <w:marLeft w:val="0"/>
      <w:marRight w:val="0"/>
      <w:marTop w:val="0"/>
      <w:marBottom w:val="0"/>
      <w:divBdr>
        <w:top w:val="none" w:sz="0" w:space="0" w:color="auto"/>
        <w:left w:val="none" w:sz="0" w:space="0" w:color="auto"/>
        <w:bottom w:val="none" w:sz="0" w:space="0" w:color="auto"/>
        <w:right w:val="none" w:sz="0" w:space="0" w:color="auto"/>
      </w:divBdr>
    </w:div>
    <w:div w:id="1964267742">
      <w:bodyDiv w:val="1"/>
      <w:marLeft w:val="0"/>
      <w:marRight w:val="0"/>
      <w:marTop w:val="0"/>
      <w:marBottom w:val="0"/>
      <w:divBdr>
        <w:top w:val="none" w:sz="0" w:space="0" w:color="auto"/>
        <w:left w:val="none" w:sz="0" w:space="0" w:color="auto"/>
        <w:bottom w:val="none" w:sz="0" w:space="0" w:color="auto"/>
        <w:right w:val="none" w:sz="0" w:space="0" w:color="auto"/>
      </w:divBdr>
    </w:div>
    <w:div w:id="2022123629">
      <w:bodyDiv w:val="1"/>
      <w:marLeft w:val="0"/>
      <w:marRight w:val="0"/>
      <w:marTop w:val="0"/>
      <w:marBottom w:val="0"/>
      <w:divBdr>
        <w:top w:val="none" w:sz="0" w:space="0" w:color="auto"/>
        <w:left w:val="none" w:sz="0" w:space="0" w:color="auto"/>
        <w:bottom w:val="none" w:sz="0" w:space="0" w:color="auto"/>
        <w:right w:val="none" w:sz="0" w:space="0" w:color="auto"/>
      </w:divBdr>
      <w:divsChild>
        <w:div w:id="1685748611">
          <w:marLeft w:val="0"/>
          <w:marRight w:val="0"/>
          <w:marTop w:val="0"/>
          <w:marBottom w:val="0"/>
          <w:divBdr>
            <w:top w:val="none" w:sz="0" w:space="0" w:color="auto"/>
            <w:left w:val="none" w:sz="0" w:space="0" w:color="auto"/>
            <w:bottom w:val="none" w:sz="0" w:space="0" w:color="auto"/>
            <w:right w:val="none" w:sz="0" w:space="0" w:color="auto"/>
          </w:divBdr>
        </w:div>
      </w:divsChild>
    </w:div>
    <w:div w:id="2105684095">
      <w:bodyDiv w:val="1"/>
      <w:marLeft w:val="0"/>
      <w:marRight w:val="0"/>
      <w:marTop w:val="0"/>
      <w:marBottom w:val="0"/>
      <w:divBdr>
        <w:top w:val="none" w:sz="0" w:space="0" w:color="auto"/>
        <w:left w:val="none" w:sz="0" w:space="0" w:color="auto"/>
        <w:bottom w:val="none" w:sz="0" w:space="0" w:color="auto"/>
        <w:right w:val="none" w:sz="0" w:space="0" w:color="auto"/>
      </w:divBdr>
    </w:div>
    <w:div w:id="2141874824">
      <w:bodyDiv w:val="1"/>
      <w:marLeft w:val="0"/>
      <w:marRight w:val="0"/>
      <w:marTop w:val="0"/>
      <w:marBottom w:val="0"/>
      <w:divBdr>
        <w:top w:val="none" w:sz="0" w:space="0" w:color="auto"/>
        <w:left w:val="none" w:sz="0" w:space="0" w:color="auto"/>
        <w:bottom w:val="none" w:sz="0" w:space="0" w:color="auto"/>
        <w:right w:val="none" w:sz="0" w:space="0" w:color="auto"/>
      </w:divBdr>
      <w:divsChild>
        <w:div w:id="17406639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i.org/10.1186/2193-9039-2-17" TargetMode="External"/><Relationship Id="rId18" Type="http://schemas.openxmlformats.org/officeDocument/2006/relationships/hyperlink" Target="https://doi.org/10.1177/00197939140670S308"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scholar.harvard.edu/sites/scholar.harvard.edu/files/robertminton/files/mw_and_migration_3.pdf" TargetMode="External"/><Relationship Id="rId7" Type="http://schemas.openxmlformats.org/officeDocument/2006/relationships/footnotes" Target="footnotes.xml"/><Relationship Id="rId12" Type="http://schemas.openxmlformats.org/officeDocument/2006/relationships/hyperlink" Target="https://doi.org/10.1111/j.1468-232X.2011.00634.x" TargetMode="External"/><Relationship Id="rId17" Type="http://schemas.openxmlformats.org/officeDocument/2006/relationships/hyperlink" Target="https://doi.org/10.1016/j.labeco.2019.101753"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i.org/10.1177/001979390706000404" TargetMode="External"/><Relationship Id="rId20" Type="http://schemas.openxmlformats.org/officeDocument/2006/relationships/hyperlink" Target="https://doi.org/10.1016/j.jebo.2024.10669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DShelef/economics-of-migration" TargetMode="External"/><Relationship Id="rId5" Type="http://schemas.openxmlformats.org/officeDocument/2006/relationships/settings" Target="settings.xml"/><Relationship Id="rId15" Type="http://schemas.openxmlformats.org/officeDocument/2006/relationships/hyperlink" Target="https://www.nber.org/papers/w3710" TargetMode="External"/><Relationship Id="rId23" Type="http://schemas.openxmlformats.org/officeDocument/2006/relationships/hyperlink" Target="https://doi.org/10.1093/migration/mns004" TargetMode="External"/><Relationship Id="rId10" Type="http://schemas.openxmlformats.org/officeDocument/2006/relationships/image" Target="media/image2.png"/><Relationship Id="rId19" Type="http://schemas.openxmlformats.org/officeDocument/2006/relationships/hyperlink" Target="http://www.jstor.org/stable/2016422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i.org/10.3386/w28695" TargetMode="External"/><Relationship Id="rId22" Type="http://schemas.openxmlformats.org/officeDocument/2006/relationships/hyperlink" Target="https://www.journals.uchicago.edu/doi/abs/10.1086/702650"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ANvDM1nNJkFVz78Xz2gLMSKz5g==">CgMxLjA4AHIhMWF5QUdTQnJQYW9nak5NeTRweldiMTVfMEZndDhyXzRH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F9C68B-2F76-45CC-9F89-1EDADC90E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5187</TotalTime>
  <Pages>21</Pages>
  <Words>4782</Words>
  <Characters>27258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Shelef</dc:creator>
  <cp:lastModifiedBy>Ofir Zeira</cp:lastModifiedBy>
  <cp:revision>96</cp:revision>
  <dcterms:created xsi:type="dcterms:W3CDTF">2025-03-09T13:07:00Z</dcterms:created>
  <dcterms:modified xsi:type="dcterms:W3CDTF">2025-04-03T08:06:00Z</dcterms:modified>
</cp:coreProperties>
</file>