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38730" w14:textId="28A841E7" w:rsidR="00B80BA7" w:rsidRPr="00265B5F" w:rsidRDefault="00B80BA7" w:rsidP="0074094F">
      <w:pPr>
        <w:spacing w:after="0" w:line="480" w:lineRule="auto"/>
        <w:rPr>
          <w:rFonts w:ascii="Times New Roman" w:hAnsi="Times New Roman" w:cs="Times New Roman"/>
          <w:sz w:val="24"/>
          <w:szCs w:val="24"/>
        </w:rPr>
      </w:pPr>
      <w:r w:rsidRPr="00265B5F">
        <w:rPr>
          <w:rFonts w:ascii="Times New Roman" w:hAnsi="Times New Roman" w:cs="Times New Roman"/>
          <w:sz w:val="24"/>
          <w:szCs w:val="24"/>
        </w:rPr>
        <w:t>Joel Cabrera</w:t>
      </w:r>
    </w:p>
    <w:p w14:paraId="59F5016D" w14:textId="3A8A28D3" w:rsidR="00B80BA7" w:rsidRPr="00265B5F" w:rsidRDefault="00B80BA7" w:rsidP="0074094F">
      <w:pPr>
        <w:spacing w:after="0" w:line="480" w:lineRule="auto"/>
        <w:rPr>
          <w:rFonts w:ascii="Times New Roman" w:hAnsi="Times New Roman" w:cs="Times New Roman"/>
          <w:sz w:val="24"/>
          <w:szCs w:val="24"/>
        </w:rPr>
      </w:pPr>
      <w:r w:rsidRPr="00265B5F">
        <w:rPr>
          <w:rFonts w:ascii="Times New Roman" w:hAnsi="Times New Roman" w:cs="Times New Roman"/>
          <w:sz w:val="24"/>
          <w:szCs w:val="24"/>
        </w:rPr>
        <w:t>Econometrics 322</w:t>
      </w:r>
    </w:p>
    <w:p w14:paraId="5CDDDF3D" w14:textId="5CA49541" w:rsidR="00B80BA7" w:rsidRPr="00265B5F" w:rsidRDefault="00B80BA7" w:rsidP="0074094F">
      <w:pPr>
        <w:spacing w:after="0" w:line="480" w:lineRule="auto"/>
        <w:rPr>
          <w:rFonts w:ascii="Times New Roman" w:hAnsi="Times New Roman" w:cs="Times New Roman"/>
          <w:sz w:val="24"/>
          <w:szCs w:val="24"/>
        </w:rPr>
      </w:pPr>
      <w:r w:rsidRPr="00265B5F">
        <w:rPr>
          <w:rFonts w:ascii="Times New Roman" w:hAnsi="Times New Roman" w:cs="Times New Roman"/>
          <w:sz w:val="24"/>
          <w:szCs w:val="24"/>
        </w:rPr>
        <w:t xml:space="preserve">Professor </w:t>
      </w:r>
      <w:proofErr w:type="spellStart"/>
      <w:r w:rsidRPr="00265B5F">
        <w:rPr>
          <w:rFonts w:ascii="Times New Roman" w:hAnsi="Times New Roman" w:cs="Times New Roman"/>
          <w:sz w:val="24"/>
          <w:szCs w:val="24"/>
        </w:rPr>
        <w:t>Agan</w:t>
      </w:r>
      <w:proofErr w:type="spellEnd"/>
    </w:p>
    <w:p w14:paraId="30FEC26B" w14:textId="79287B1B" w:rsidR="00B80BA7" w:rsidRPr="00265B5F" w:rsidRDefault="00B80BA7" w:rsidP="0074094F">
      <w:pPr>
        <w:spacing w:after="0" w:line="480" w:lineRule="auto"/>
        <w:rPr>
          <w:rFonts w:ascii="Times New Roman" w:hAnsi="Times New Roman" w:cs="Times New Roman"/>
          <w:sz w:val="24"/>
          <w:szCs w:val="24"/>
        </w:rPr>
      </w:pPr>
      <w:r w:rsidRPr="00265B5F">
        <w:rPr>
          <w:rFonts w:ascii="Times New Roman" w:hAnsi="Times New Roman" w:cs="Times New Roman"/>
          <w:sz w:val="24"/>
          <w:szCs w:val="24"/>
        </w:rPr>
        <w:t>9 February 2019</w:t>
      </w:r>
    </w:p>
    <w:p w14:paraId="0DB3EE23" w14:textId="5F3123DA" w:rsidR="00B80BA7" w:rsidRPr="00265B5F" w:rsidRDefault="00B80BA7" w:rsidP="00137342">
      <w:pPr>
        <w:spacing w:line="480" w:lineRule="auto"/>
        <w:jc w:val="center"/>
        <w:rPr>
          <w:rFonts w:ascii="Times New Roman" w:hAnsi="Times New Roman" w:cs="Times New Roman"/>
          <w:b/>
          <w:sz w:val="24"/>
          <w:szCs w:val="24"/>
          <w:u w:val="single"/>
        </w:rPr>
      </w:pPr>
      <w:r w:rsidRPr="00265B5F">
        <w:rPr>
          <w:rFonts w:ascii="Times New Roman" w:hAnsi="Times New Roman" w:cs="Times New Roman"/>
          <w:b/>
          <w:sz w:val="24"/>
          <w:szCs w:val="24"/>
          <w:u w:val="single"/>
        </w:rPr>
        <w:t xml:space="preserve">R </w:t>
      </w:r>
      <w:r w:rsidR="0074094F" w:rsidRPr="00265B5F">
        <w:rPr>
          <w:rFonts w:ascii="Times New Roman" w:hAnsi="Times New Roman" w:cs="Times New Roman"/>
          <w:b/>
          <w:sz w:val="24"/>
          <w:szCs w:val="24"/>
          <w:u w:val="single"/>
        </w:rPr>
        <w:t>Data Analysis</w:t>
      </w:r>
      <w:r w:rsidRPr="00265B5F">
        <w:rPr>
          <w:rFonts w:ascii="Times New Roman" w:hAnsi="Times New Roman" w:cs="Times New Roman"/>
          <w:b/>
          <w:sz w:val="24"/>
          <w:szCs w:val="24"/>
          <w:u w:val="single"/>
        </w:rPr>
        <w:t xml:space="preserve"> - </w:t>
      </w:r>
      <w:r w:rsidR="0074094F" w:rsidRPr="00265B5F">
        <w:rPr>
          <w:rFonts w:ascii="Times New Roman" w:hAnsi="Times New Roman" w:cs="Times New Roman"/>
          <w:b/>
          <w:sz w:val="24"/>
          <w:szCs w:val="24"/>
          <w:u w:val="single"/>
        </w:rPr>
        <w:t>HW</w:t>
      </w:r>
      <w:r w:rsidRPr="00265B5F">
        <w:rPr>
          <w:rFonts w:ascii="Times New Roman" w:hAnsi="Times New Roman" w:cs="Times New Roman"/>
          <w:b/>
          <w:sz w:val="24"/>
          <w:szCs w:val="24"/>
          <w:u w:val="single"/>
        </w:rPr>
        <w:t xml:space="preserve"> #</w:t>
      </w:r>
      <w:r w:rsidR="0074094F" w:rsidRPr="00265B5F">
        <w:rPr>
          <w:rFonts w:ascii="Times New Roman" w:hAnsi="Times New Roman" w:cs="Times New Roman"/>
          <w:b/>
          <w:sz w:val="24"/>
          <w:szCs w:val="24"/>
          <w:u w:val="single"/>
        </w:rPr>
        <w:t>1</w:t>
      </w:r>
    </w:p>
    <w:p w14:paraId="7B395AFA" w14:textId="0BC4E1CE" w:rsidR="00A34063" w:rsidRPr="00265B5F" w:rsidRDefault="009D063E" w:rsidP="00A34063">
      <w:pPr>
        <w:spacing w:line="480" w:lineRule="auto"/>
        <w:rPr>
          <w:rFonts w:ascii="Times New Roman" w:hAnsi="Times New Roman" w:cs="Times New Roman"/>
          <w:sz w:val="24"/>
          <w:szCs w:val="24"/>
        </w:rPr>
      </w:pPr>
      <w:r w:rsidRPr="00265B5F">
        <w:rPr>
          <w:rFonts w:ascii="Times New Roman" w:hAnsi="Times New Roman" w:cs="Times New Roman"/>
          <w:sz w:val="24"/>
          <w:szCs w:val="24"/>
          <w:u w:val="single"/>
        </w:rPr>
        <w:t>Part 1: Determinants of Weight</w:t>
      </w:r>
    </w:p>
    <w:p w14:paraId="76C598BD" w14:textId="3CAD4128" w:rsidR="00A34063" w:rsidRPr="00265B5F" w:rsidRDefault="009D063E" w:rsidP="0040180F">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1.</w:t>
      </w:r>
      <w:r w:rsidR="00A61E2D" w:rsidRPr="00265B5F">
        <w:rPr>
          <w:rFonts w:ascii="Times New Roman" w:hAnsi="Times New Roman" w:cs="Times New Roman"/>
          <w:sz w:val="24"/>
          <w:szCs w:val="24"/>
        </w:rPr>
        <w:tab/>
      </w:r>
      <w:r w:rsidR="00026403" w:rsidRPr="00265B5F">
        <w:rPr>
          <w:rFonts w:ascii="Times New Roman" w:hAnsi="Times New Roman" w:cs="Times New Roman"/>
          <w:sz w:val="24"/>
          <w:szCs w:val="24"/>
        </w:rPr>
        <w:t xml:space="preserve">We run a regression of weight on age (as a quadratic term), gender, income level, marriage status, and height, based on the NJHealth1000.csv dataset. For income level, only the middle- and high-income level variables will be included in the regression model. The low-income level variable will be omitted </w:t>
      </w:r>
      <w:r w:rsidR="00E77C6A" w:rsidRPr="00265B5F">
        <w:rPr>
          <w:rFonts w:ascii="Times New Roman" w:hAnsi="Times New Roman" w:cs="Times New Roman"/>
          <w:sz w:val="24"/>
          <w:szCs w:val="24"/>
        </w:rPr>
        <w:t>for</w:t>
      </w:r>
      <w:r w:rsidR="00026403" w:rsidRPr="00265B5F">
        <w:rPr>
          <w:rFonts w:ascii="Times New Roman" w:hAnsi="Times New Roman" w:cs="Times New Roman"/>
          <w:sz w:val="24"/>
          <w:szCs w:val="24"/>
        </w:rPr>
        <w:t xml:space="preserve"> it to be used as the reference group for income levels. In other words, not all 3 income levels can be used in the regression</w:t>
      </w:r>
      <w:r w:rsidR="00A61E2D" w:rsidRPr="00265B5F">
        <w:rPr>
          <w:rFonts w:ascii="Times New Roman" w:hAnsi="Times New Roman" w:cs="Times New Roman"/>
          <w:sz w:val="24"/>
          <w:szCs w:val="24"/>
        </w:rPr>
        <w:t xml:space="preserve">. This is because doing so would result in the violation of the fourth assumption of multivariate regression: no perfect multicollinearity. Having the low-income variable also in the model would make the model perfectly multicollinear, as shown </w:t>
      </w:r>
      <w:proofErr w:type="gramStart"/>
      <w:r w:rsidR="00A61E2D" w:rsidRPr="00265B5F">
        <w:rPr>
          <w:rFonts w:ascii="Times New Roman" w:hAnsi="Times New Roman" w:cs="Times New Roman"/>
          <w:sz w:val="24"/>
          <w:szCs w:val="24"/>
        </w:rPr>
        <w:t>by:</w:t>
      </w:r>
      <w:proofErr w:type="gramEnd"/>
      <w:r w:rsidR="00A61E2D" w:rsidRPr="00265B5F">
        <w:rPr>
          <w:rFonts w:ascii="Times New Roman" w:hAnsi="Times New Roman" w:cs="Times New Roman"/>
          <w:sz w:val="24"/>
          <w:szCs w:val="24"/>
        </w:rPr>
        <w:t xml:space="preserve"> </w:t>
      </w:r>
      <w:r w:rsidR="00A61E2D" w:rsidRPr="00265B5F">
        <w:rPr>
          <w:rFonts w:ascii="Times New Roman" w:hAnsi="Times New Roman" w:cs="Times New Roman"/>
          <w:i/>
          <w:sz w:val="24"/>
          <w:szCs w:val="24"/>
        </w:rPr>
        <w:t xml:space="preserve">low-income + middle-income + high-income = </w:t>
      </w:r>
      <w:r w:rsidR="00A61E2D" w:rsidRPr="00265B5F">
        <w:rPr>
          <w:rFonts w:ascii="Times New Roman" w:hAnsi="Times New Roman" w:cs="Times New Roman"/>
          <w:sz w:val="24"/>
          <w:szCs w:val="24"/>
        </w:rPr>
        <w:t xml:space="preserve">1 (each variable takes on a value of 0 or 1). To avoid </w:t>
      </w:r>
      <w:r w:rsidR="00E77C6A" w:rsidRPr="00265B5F">
        <w:rPr>
          <w:rFonts w:ascii="Times New Roman" w:hAnsi="Times New Roman" w:cs="Times New Roman"/>
          <w:sz w:val="24"/>
          <w:szCs w:val="24"/>
        </w:rPr>
        <w:t xml:space="preserve">perfect multicollinearity, </w:t>
      </w:r>
      <w:r w:rsidR="00A61E2D" w:rsidRPr="00265B5F">
        <w:rPr>
          <w:rFonts w:ascii="Times New Roman" w:hAnsi="Times New Roman" w:cs="Times New Roman"/>
          <w:sz w:val="24"/>
          <w:szCs w:val="24"/>
        </w:rPr>
        <w:t>t</w:t>
      </w:r>
      <w:r w:rsidR="00026403" w:rsidRPr="00265B5F">
        <w:rPr>
          <w:rFonts w:ascii="Times New Roman" w:hAnsi="Times New Roman" w:cs="Times New Roman"/>
          <w:sz w:val="24"/>
          <w:szCs w:val="24"/>
        </w:rPr>
        <w:t xml:space="preserve">he multivariate regression model, then, </w:t>
      </w:r>
      <w:r w:rsidR="00E77C6A" w:rsidRPr="00265B5F">
        <w:rPr>
          <w:rFonts w:ascii="Times New Roman" w:hAnsi="Times New Roman" w:cs="Times New Roman"/>
          <w:sz w:val="24"/>
          <w:szCs w:val="24"/>
        </w:rPr>
        <w:t>t</w:t>
      </w:r>
      <w:r w:rsidR="00026403" w:rsidRPr="00265B5F">
        <w:rPr>
          <w:rFonts w:ascii="Times New Roman" w:hAnsi="Times New Roman" w:cs="Times New Roman"/>
          <w:sz w:val="24"/>
          <w:szCs w:val="24"/>
        </w:rPr>
        <w:t xml:space="preserve">akes the </w:t>
      </w:r>
      <w:r w:rsidR="00A61E2D" w:rsidRPr="00265B5F">
        <w:rPr>
          <w:rFonts w:ascii="Times New Roman" w:hAnsi="Times New Roman" w:cs="Times New Roman"/>
          <w:sz w:val="24"/>
          <w:szCs w:val="24"/>
        </w:rPr>
        <w:t>following form instead:</w:t>
      </w:r>
    </w:p>
    <w:p w14:paraId="0A520090" w14:textId="002E442A" w:rsidR="00026403" w:rsidRPr="00265B5F" w:rsidRDefault="00026403" w:rsidP="0040180F">
      <w:pPr>
        <w:spacing w:line="480" w:lineRule="auto"/>
        <w:jc w:val="center"/>
        <w:rPr>
          <w:rFonts w:ascii="Times New Roman" w:hAnsi="Times New Roman" w:cs="Times New Roman"/>
          <w:i/>
          <w:sz w:val="24"/>
          <w:szCs w:val="24"/>
          <w:vertAlign w:val="superscript"/>
        </w:rPr>
      </w:pPr>
      <w:proofErr w:type="gramStart"/>
      <w:r w:rsidRPr="00265B5F">
        <w:rPr>
          <w:rFonts w:ascii="Times New Roman" w:hAnsi="Times New Roman" w:cs="Times New Roman"/>
          <w:i/>
          <w:sz w:val="24"/>
          <w:szCs w:val="24"/>
        </w:rPr>
        <w:t xml:space="preserve">Weight </w:t>
      </w:r>
      <w:r w:rsidRPr="00265B5F">
        <w:rPr>
          <w:rFonts w:ascii="Times New Roman" w:hAnsi="Times New Roman" w:cs="Times New Roman"/>
          <w:sz w:val="24"/>
          <w:szCs w:val="24"/>
        </w:rPr>
        <w:t xml:space="preserve"> =</w:t>
      </w:r>
      <w:proofErr w:type="gramEnd"/>
      <w:r w:rsidRPr="00265B5F">
        <w:rPr>
          <w:rFonts w:ascii="Times New Roman" w:hAnsi="Times New Roman" w:cs="Times New Roman"/>
          <w:sz w:val="24"/>
          <w:szCs w:val="24"/>
        </w:rPr>
        <w:t xml:space="preserve"> </w:t>
      </w:r>
      <w:r w:rsidRPr="00265B5F">
        <w:rPr>
          <w:rFonts w:ascii="Times New Roman" w:hAnsi="Times New Roman" w:cs="Times New Roman"/>
          <w:i/>
          <w:sz w:val="24"/>
          <w:szCs w:val="24"/>
        </w:rPr>
        <w:t xml:space="preserve">a </w:t>
      </w:r>
      <w:r w:rsidRPr="00265B5F">
        <w:rPr>
          <w:rFonts w:ascii="Times New Roman" w:hAnsi="Times New Roman" w:cs="Times New Roman"/>
          <w:sz w:val="24"/>
          <w:szCs w:val="24"/>
        </w:rPr>
        <w:t>+ B</w:t>
      </w:r>
      <w:r w:rsidRPr="00265B5F">
        <w:rPr>
          <w:rFonts w:ascii="Times New Roman" w:hAnsi="Times New Roman" w:cs="Times New Roman"/>
          <w:sz w:val="24"/>
          <w:szCs w:val="24"/>
          <w:vertAlign w:val="subscript"/>
        </w:rPr>
        <w:t>1*</w:t>
      </w:r>
      <w:r w:rsidRPr="00265B5F">
        <w:rPr>
          <w:rFonts w:ascii="Times New Roman" w:hAnsi="Times New Roman" w:cs="Times New Roman"/>
          <w:i/>
          <w:sz w:val="24"/>
          <w:szCs w:val="24"/>
        </w:rPr>
        <w:t xml:space="preserve">age + </w:t>
      </w:r>
      <w:r w:rsidRPr="00265B5F">
        <w:rPr>
          <w:rFonts w:ascii="Times New Roman" w:hAnsi="Times New Roman" w:cs="Times New Roman"/>
          <w:sz w:val="24"/>
          <w:szCs w:val="24"/>
        </w:rPr>
        <w:t>B</w:t>
      </w:r>
      <w:r w:rsidRPr="00265B5F">
        <w:rPr>
          <w:rFonts w:ascii="Times New Roman" w:hAnsi="Times New Roman" w:cs="Times New Roman"/>
          <w:sz w:val="24"/>
          <w:szCs w:val="24"/>
          <w:vertAlign w:val="subscript"/>
        </w:rPr>
        <w:t>2*</w:t>
      </w:r>
      <w:r w:rsidRPr="00265B5F">
        <w:rPr>
          <w:rFonts w:ascii="Times New Roman" w:hAnsi="Times New Roman" w:cs="Times New Roman"/>
          <w:i/>
          <w:sz w:val="24"/>
          <w:szCs w:val="24"/>
        </w:rPr>
        <w:t>age</w:t>
      </w:r>
      <w:r w:rsidRPr="00265B5F">
        <w:rPr>
          <w:rFonts w:ascii="Times New Roman" w:hAnsi="Times New Roman" w:cs="Times New Roman"/>
          <w:i/>
          <w:sz w:val="24"/>
          <w:szCs w:val="24"/>
          <w:vertAlign w:val="superscript"/>
        </w:rPr>
        <w:t>2</w:t>
      </w:r>
      <w:r w:rsidRPr="00265B5F">
        <w:rPr>
          <w:rFonts w:ascii="Times New Roman" w:hAnsi="Times New Roman" w:cs="Times New Roman"/>
          <w:i/>
          <w:sz w:val="24"/>
          <w:szCs w:val="24"/>
        </w:rPr>
        <w:t xml:space="preserve"> + </w:t>
      </w:r>
      <w:r w:rsidRPr="00265B5F">
        <w:rPr>
          <w:rFonts w:ascii="Times New Roman" w:hAnsi="Times New Roman" w:cs="Times New Roman"/>
          <w:sz w:val="24"/>
          <w:szCs w:val="24"/>
        </w:rPr>
        <w:t>B</w:t>
      </w:r>
      <w:r w:rsidRPr="00265B5F">
        <w:rPr>
          <w:rFonts w:ascii="Times New Roman" w:hAnsi="Times New Roman" w:cs="Times New Roman"/>
          <w:sz w:val="24"/>
          <w:szCs w:val="24"/>
          <w:vertAlign w:val="subscript"/>
        </w:rPr>
        <w:t>3*</w:t>
      </w:r>
      <w:r w:rsidRPr="00265B5F">
        <w:rPr>
          <w:rFonts w:ascii="Times New Roman" w:hAnsi="Times New Roman" w:cs="Times New Roman"/>
          <w:i/>
          <w:sz w:val="24"/>
          <w:szCs w:val="24"/>
        </w:rPr>
        <w:t xml:space="preserve">sex + </w:t>
      </w:r>
      <w:r w:rsidRPr="00265B5F">
        <w:rPr>
          <w:rFonts w:ascii="Times New Roman" w:hAnsi="Times New Roman" w:cs="Times New Roman"/>
          <w:sz w:val="24"/>
          <w:szCs w:val="24"/>
        </w:rPr>
        <w:t>B</w:t>
      </w:r>
      <w:r w:rsidRPr="00265B5F">
        <w:rPr>
          <w:rFonts w:ascii="Times New Roman" w:hAnsi="Times New Roman" w:cs="Times New Roman"/>
          <w:sz w:val="24"/>
          <w:szCs w:val="24"/>
          <w:vertAlign w:val="subscript"/>
        </w:rPr>
        <w:t>4*</w:t>
      </w:r>
      <w:r w:rsidRPr="00265B5F">
        <w:rPr>
          <w:rFonts w:ascii="Times New Roman" w:hAnsi="Times New Roman" w:cs="Times New Roman"/>
          <w:i/>
          <w:sz w:val="24"/>
          <w:szCs w:val="24"/>
        </w:rPr>
        <w:t xml:space="preserve">middle-income + </w:t>
      </w:r>
      <w:r w:rsidRPr="00265B5F">
        <w:rPr>
          <w:rFonts w:ascii="Times New Roman" w:hAnsi="Times New Roman" w:cs="Times New Roman"/>
          <w:sz w:val="24"/>
          <w:szCs w:val="24"/>
        </w:rPr>
        <w:t>B</w:t>
      </w:r>
      <w:r w:rsidRPr="00265B5F">
        <w:rPr>
          <w:rFonts w:ascii="Times New Roman" w:hAnsi="Times New Roman" w:cs="Times New Roman"/>
          <w:sz w:val="24"/>
          <w:szCs w:val="24"/>
          <w:vertAlign w:val="subscript"/>
        </w:rPr>
        <w:t>5*</w:t>
      </w:r>
      <w:r w:rsidRPr="00265B5F">
        <w:rPr>
          <w:rFonts w:ascii="Times New Roman" w:hAnsi="Times New Roman" w:cs="Times New Roman"/>
          <w:i/>
          <w:sz w:val="24"/>
          <w:szCs w:val="24"/>
        </w:rPr>
        <w:t xml:space="preserve">high-income + </w:t>
      </w:r>
      <w:r w:rsidRPr="00265B5F">
        <w:rPr>
          <w:rFonts w:ascii="Times New Roman" w:hAnsi="Times New Roman" w:cs="Times New Roman"/>
          <w:sz w:val="24"/>
          <w:szCs w:val="24"/>
        </w:rPr>
        <w:t>B</w:t>
      </w:r>
      <w:r w:rsidRPr="00265B5F">
        <w:rPr>
          <w:rFonts w:ascii="Times New Roman" w:hAnsi="Times New Roman" w:cs="Times New Roman"/>
          <w:sz w:val="24"/>
          <w:szCs w:val="24"/>
          <w:vertAlign w:val="subscript"/>
        </w:rPr>
        <w:t>6*</w:t>
      </w:r>
      <w:r w:rsidRPr="00265B5F">
        <w:rPr>
          <w:rFonts w:ascii="Times New Roman" w:hAnsi="Times New Roman" w:cs="Times New Roman"/>
          <w:i/>
          <w:sz w:val="24"/>
          <w:szCs w:val="24"/>
        </w:rPr>
        <w:t xml:space="preserve">married + </w:t>
      </w:r>
      <w:r w:rsidRPr="00265B5F">
        <w:rPr>
          <w:rFonts w:ascii="Times New Roman" w:hAnsi="Times New Roman" w:cs="Times New Roman"/>
          <w:sz w:val="24"/>
          <w:szCs w:val="24"/>
        </w:rPr>
        <w:t>B</w:t>
      </w:r>
      <w:r w:rsidRPr="00265B5F">
        <w:rPr>
          <w:rFonts w:ascii="Times New Roman" w:hAnsi="Times New Roman" w:cs="Times New Roman"/>
          <w:sz w:val="24"/>
          <w:szCs w:val="24"/>
          <w:vertAlign w:val="subscript"/>
        </w:rPr>
        <w:t>7*</w:t>
      </w:r>
      <w:r w:rsidRPr="00265B5F">
        <w:rPr>
          <w:rFonts w:ascii="Times New Roman" w:hAnsi="Times New Roman" w:cs="Times New Roman"/>
          <w:i/>
          <w:sz w:val="24"/>
          <w:szCs w:val="24"/>
        </w:rPr>
        <w:t>height</w:t>
      </w:r>
    </w:p>
    <w:p w14:paraId="397288D7" w14:textId="01862E62" w:rsidR="00A34063" w:rsidRPr="00265B5F" w:rsidRDefault="00026403" w:rsidP="0040180F">
      <w:pPr>
        <w:pStyle w:val="HTMLPreformatted"/>
        <w:shd w:val="clear" w:color="auto" w:fill="FFFFFF"/>
        <w:wordWrap w:val="0"/>
        <w:spacing w:line="187" w:lineRule="atLeast"/>
        <w:jc w:val="both"/>
        <w:rPr>
          <w:rFonts w:ascii="Times New Roman" w:hAnsi="Times New Roman" w:cs="Times New Roman"/>
          <w:color w:val="000000"/>
          <w:sz w:val="24"/>
          <w:szCs w:val="24"/>
          <w:bdr w:val="none" w:sz="0" w:space="0" w:color="auto" w:frame="1"/>
        </w:rPr>
      </w:pPr>
      <w:r w:rsidRPr="00265B5F">
        <w:rPr>
          <w:rFonts w:ascii="Times New Roman" w:hAnsi="Times New Roman" w:cs="Times New Roman"/>
          <w:sz w:val="24"/>
          <w:szCs w:val="24"/>
        </w:rPr>
        <w:t xml:space="preserve">2. </w:t>
      </w:r>
      <w:r w:rsidR="0040180F" w:rsidRPr="00265B5F">
        <w:rPr>
          <w:rFonts w:ascii="Times New Roman" w:hAnsi="Times New Roman" w:cs="Times New Roman"/>
          <w:color w:val="000000"/>
          <w:sz w:val="24"/>
          <w:szCs w:val="24"/>
          <w:bdr w:val="none" w:sz="0" w:space="0" w:color="auto" w:frame="1"/>
        </w:rPr>
        <w:t xml:space="preserve">The regression model above is then performed on R. The following table indicates the results. </w:t>
      </w:r>
    </w:p>
    <w:p w14:paraId="06E63F7A" w14:textId="77777777" w:rsidR="0040180F" w:rsidRPr="00265B5F" w:rsidRDefault="0040180F" w:rsidP="0040180F">
      <w:pPr>
        <w:pStyle w:val="HTMLPreformatted"/>
        <w:shd w:val="clear" w:color="auto" w:fill="FFFFFF"/>
        <w:wordWrap w:val="0"/>
        <w:spacing w:line="187" w:lineRule="atLeast"/>
        <w:rPr>
          <w:rFonts w:ascii="Times New Roman" w:hAnsi="Times New Roman" w:cs="Times New Roman"/>
          <w:color w:val="000000"/>
          <w:bdr w:val="none" w:sz="0" w:space="0" w:color="auto" w:frame="1"/>
        </w:rPr>
      </w:pPr>
    </w:p>
    <w:p w14:paraId="79F8730C" w14:textId="51617085" w:rsidR="00A34063" w:rsidRPr="00265B5F" w:rsidRDefault="00A34063" w:rsidP="00A34063">
      <w:pPr>
        <w:spacing w:after="0"/>
        <w:jc w:val="center"/>
        <w:rPr>
          <w:rFonts w:ascii="Times New Roman" w:hAnsi="Times New Roman" w:cs="Times New Roman"/>
        </w:rPr>
      </w:pPr>
      <w:r w:rsidRPr="00265B5F">
        <w:rPr>
          <w:rFonts w:ascii="Times New Roman" w:hAnsi="Times New Roman" w:cs="Times New Roman"/>
          <w:b/>
        </w:rPr>
        <w:t>Table</w:t>
      </w:r>
      <w:r w:rsidR="00B06FFA">
        <w:rPr>
          <w:rFonts w:ascii="Times New Roman" w:hAnsi="Times New Roman" w:cs="Times New Roman"/>
          <w:b/>
        </w:rPr>
        <w:t xml:space="preserve"> 1</w:t>
      </w:r>
      <w:r w:rsidRPr="00265B5F">
        <w:rPr>
          <w:rFonts w:ascii="Times New Roman" w:hAnsi="Times New Roman" w:cs="Times New Roman"/>
          <w:b/>
        </w:rPr>
        <w:t xml:space="preserve">: </w:t>
      </w:r>
      <w:r w:rsidR="00026403" w:rsidRPr="00265B5F">
        <w:rPr>
          <w:rFonts w:ascii="Times New Roman" w:hAnsi="Times New Roman" w:cs="Times New Roman"/>
        </w:rPr>
        <w:t>Estimated Effects of Demographic</w:t>
      </w:r>
      <w:r w:rsidR="00121052" w:rsidRPr="00265B5F">
        <w:rPr>
          <w:rFonts w:ascii="Times New Roman" w:hAnsi="Times New Roman" w:cs="Times New Roman"/>
        </w:rPr>
        <w:t xml:space="preserve"> Variables </w:t>
      </w:r>
      <w:r w:rsidR="00026403" w:rsidRPr="00265B5F">
        <w:rPr>
          <w:rFonts w:ascii="Times New Roman" w:hAnsi="Times New Roman" w:cs="Times New Roman"/>
        </w:rPr>
        <w:t xml:space="preserve">on </w:t>
      </w:r>
      <w:r w:rsidR="0040180F" w:rsidRPr="00265B5F">
        <w:rPr>
          <w:rFonts w:ascii="Times New Roman" w:hAnsi="Times New Roman" w:cs="Times New Roman"/>
        </w:rPr>
        <w:t>(I</w:t>
      </w:r>
      <w:r w:rsidR="00121052" w:rsidRPr="00265B5F">
        <w:rPr>
          <w:rFonts w:ascii="Times New Roman" w:hAnsi="Times New Roman" w:cs="Times New Roman"/>
        </w:rPr>
        <w:t>ndividual</w:t>
      </w:r>
      <w:r w:rsidR="0040180F" w:rsidRPr="00265B5F">
        <w:rPr>
          <w:rFonts w:ascii="Times New Roman" w:hAnsi="Times New Roman" w:cs="Times New Roman"/>
        </w:rPr>
        <w:t xml:space="preserve">) </w:t>
      </w:r>
      <w:r w:rsidR="00026403" w:rsidRPr="00265B5F">
        <w:rPr>
          <w:rFonts w:ascii="Times New Roman" w:hAnsi="Times New Roman" w:cs="Times New Roman"/>
        </w:rPr>
        <w:t>Weight</w:t>
      </w:r>
    </w:p>
    <w:tbl>
      <w:tblPr>
        <w:tblStyle w:val="TableGrid"/>
        <w:tblW w:w="0" w:type="auto"/>
        <w:jc w:val="center"/>
        <w:tblLook w:val="04A0" w:firstRow="1" w:lastRow="0" w:firstColumn="1" w:lastColumn="0" w:noHBand="0" w:noVBand="1"/>
      </w:tblPr>
      <w:tblGrid>
        <w:gridCol w:w="1915"/>
        <w:gridCol w:w="1915"/>
        <w:gridCol w:w="1915"/>
        <w:gridCol w:w="1915"/>
      </w:tblGrid>
      <w:tr w:rsidR="00A34063" w:rsidRPr="00265B5F" w14:paraId="18472710" w14:textId="77777777" w:rsidTr="00FE76C2">
        <w:trPr>
          <w:jc w:val="center"/>
        </w:trPr>
        <w:tc>
          <w:tcPr>
            <w:tcW w:w="1915" w:type="dxa"/>
          </w:tcPr>
          <w:p w14:paraId="4B62967C" w14:textId="0B869371" w:rsidR="00A34063" w:rsidRPr="00265B5F" w:rsidRDefault="00160B19" w:rsidP="00FE76C2">
            <w:pPr>
              <w:jc w:val="center"/>
              <w:rPr>
                <w:rFonts w:ascii="Times New Roman" w:hAnsi="Times New Roman" w:cs="Times New Roman"/>
                <w:b/>
              </w:rPr>
            </w:pPr>
            <w:r w:rsidRPr="00265B5F">
              <w:rPr>
                <w:rFonts w:ascii="Times New Roman" w:hAnsi="Times New Roman" w:cs="Times New Roman"/>
                <w:b/>
              </w:rPr>
              <w:t>Regressor</w:t>
            </w:r>
          </w:p>
        </w:tc>
        <w:tc>
          <w:tcPr>
            <w:tcW w:w="1915" w:type="dxa"/>
          </w:tcPr>
          <w:p w14:paraId="2033E818" w14:textId="77777777" w:rsidR="00A34063" w:rsidRPr="00265B5F" w:rsidRDefault="00A34063" w:rsidP="00FE76C2">
            <w:pPr>
              <w:jc w:val="center"/>
              <w:rPr>
                <w:rFonts w:ascii="Times New Roman" w:hAnsi="Times New Roman" w:cs="Times New Roman"/>
                <w:b/>
              </w:rPr>
            </w:pPr>
            <w:r w:rsidRPr="00265B5F">
              <w:rPr>
                <w:rFonts w:ascii="Times New Roman" w:hAnsi="Times New Roman" w:cs="Times New Roman"/>
                <w:b/>
              </w:rPr>
              <w:t>(1)</w:t>
            </w:r>
          </w:p>
        </w:tc>
        <w:tc>
          <w:tcPr>
            <w:tcW w:w="1915" w:type="dxa"/>
          </w:tcPr>
          <w:p w14:paraId="025B9A6B" w14:textId="77777777" w:rsidR="00A34063" w:rsidRPr="00265B5F" w:rsidRDefault="00A34063" w:rsidP="00FE76C2">
            <w:pPr>
              <w:jc w:val="center"/>
              <w:rPr>
                <w:rFonts w:ascii="Times New Roman" w:hAnsi="Times New Roman" w:cs="Times New Roman"/>
                <w:b/>
              </w:rPr>
            </w:pPr>
            <w:r w:rsidRPr="00265B5F">
              <w:rPr>
                <w:rFonts w:ascii="Times New Roman" w:hAnsi="Times New Roman" w:cs="Times New Roman"/>
                <w:b/>
              </w:rPr>
              <w:t>(2)</w:t>
            </w:r>
          </w:p>
        </w:tc>
        <w:tc>
          <w:tcPr>
            <w:tcW w:w="1915" w:type="dxa"/>
          </w:tcPr>
          <w:p w14:paraId="0F3FA91B" w14:textId="77777777" w:rsidR="00A34063" w:rsidRPr="00265B5F" w:rsidRDefault="00A34063" w:rsidP="00FE76C2">
            <w:pPr>
              <w:jc w:val="center"/>
              <w:rPr>
                <w:rFonts w:ascii="Times New Roman" w:hAnsi="Times New Roman" w:cs="Times New Roman"/>
                <w:b/>
              </w:rPr>
            </w:pPr>
            <w:r w:rsidRPr="00265B5F">
              <w:rPr>
                <w:rFonts w:ascii="Times New Roman" w:hAnsi="Times New Roman" w:cs="Times New Roman"/>
                <w:b/>
              </w:rPr>
              <w:t>(3)</w:t>
            </w:r>
          </w:p>
        </w:tc>
      </w:tr>
      <w:tr w:rsidR="00A34063" w:rsidRPr="00265B5F" w14:paraId="1B3FFED7" w14:textId="77777777" w:rsidTr="00FE76C2">
        <w:trPr>
          <w:jc w:val="center"/>
        </w:trPr>
        <w:tc>
          <w:tcPr>
            <w:tcW w:w="1915" w:type="dxa"/>
          </w:tcPr>
          <w:p w14:paraId="7CB24868" w14:textId="0F22F274" w:rsidR="00A34063" w:rsidRPr="00265B5F" w:rsidRDefault="00160B19" w:rsidP="00FE76C2">
            <w:pPr>
              <w:jc w:val="center"/>
              <w:rPr>
                <w:rFonts w:ascii="Times New Roman" w:hAnsi="Times New Roman" w:cs="Times New Roman"/>
              </w:rPr>
            </w:pPr>
            <w:r w:rsidRPr="00265B5F">
              <w:rPr>
                <w:rFonts w:ascii="Times New Roman" w:hAnsi="Times New Roman" w:cs="Times New Roman"/>
              </w:rPr>
              <w:t>Age</w:t>
            </w:r>
          </w:p>
        </w:tc>
        <w:tc>
          <w:tcPr>
            <w:tcW w:w="1915" w:type="dxa"/>
          </w:tcPr>
          <w:p w14:paraId="5E90B571" w14:textId="2F9D3491" w:rsidR="00A34063" w:rsidRPr="00265B5F" w:rsidRDefault="00D0070D" w:rsidP="00FE76C2">
            <w:pPr>
              <w:jc w:val="center"/>
              <w:rPr>
                <w:rFonts w:ascii="Times New Roman" w:hAnsi="Times New Roman" w:cs="Times New Roman"/>
              </w:rPr>
            </w:pPr>
            <w:r w:rsidRPr="00265B5F">
              <w:rPr>
                <w:rFonts w:ascii="Times New Roman" w:hAnsi="Times New Roman" w:cs="Times New Roman"/>
              </w:rPr>
              <w:t>1.63</w:t>
            </w:r>
            <w:r w:rsidR="0040180F" w:rsidRPr="00265B5F">
              <w:rPr>
                <w:rFonts w:ascii="Times New Roman" w:hAnsi="Times New Roman" w:cs="Times New Roman"/>
              </w:rPr>
              <w:t>***</w:t>
            </w:r>
          </w:p>
          <w:p w14:paraId="708D8D09" w14:textId="72BEF185" w:rsidR="00A34063" w:rsidRPr="00265B5F" w:rsidRDefault="00A34063" w:rsidP="00FE76C2">
            <w:pPr>
              <w:jc w:val="center"/>
              <w:rPr>
                <w:rFonts w:ascii="Times New Roman" w:hAnsi="Times New Roman" w:cs="Times New Roman"/>
              </w:rPr>
            </w:pPr>
            <w:r w:rsidRPr="00265B5F">
              <w:rPr>
                <w:rFonts w:ascii="Times New Roman" w:hAnsi="Times New Roman" w:cs="Times New Roman"/>
              </w:rPr>
              <w:t>(</w:t>
            </w:r>
            <w:r w:rsidR="00D0070D" w:rsidRPr="00265B5F">
              <w:rPr>
                <w:rFonts w:ascii="Times New Roman" w:hAnsi="Times New Roman" w:cs="Times New Roman"/>
              </w:rPr>
              <w:t>0.47</w:t>
            </w:r>
            <w:r w:rsidRPr="00265B5F">
              <w:rPr>
                <w:rFonts w:ascii="Times New Roman" w:hAnsi="Times New Roman" w:cs="Times New Roman"/>
              </w:rPr>
              <w:t>)</w:t>
            </w:r>
          </w:p>
        </w:tc>
        <w:tc>
          <w:tcPr>
            <w:tcW w:w="1915" w:type="dxa"/>
          </w:tcPr>
          <w:p w14:paraId="01687C13" w14:textId="36847BF6" w:rsidR="00A34063" w:rsidRPr="00265B5F" w:rsidRDefault="00441D16" w:rsidP="00FE76C2">
            <w:pPr>
              <w:jc w:val="center"/>
              <w:rPr>
                <w:rFonts w:ascii="Times New Roman" w:hAnsi="Times New Roman" w:cs="Times New Roman"/>
              </w:rPr>
            </w:pPr>
            <w:r w:rsidRPr="00265B5F">
              <w:rPr>
                <w:rFonts w:ascii="Times New Roman" w:hAnsi="Times New Roman" w:cs="Times New Roman"/>
              </w:rPr>
              <w:t>1.63***</w:t>
            </w:r>
          </w:p>
          <w:p w14:paraId="206C844D" w14:textId="7FC5DF73" w:rsidR="00A34063" w:rsidRPr="00265B5F" w:rsidRDefault="00A34063" w:rsidP="00FE76C2">
            <w:pPr>
              <w:jc w:val="center"/>
              <w:rPr>
                <w:rFonts w:ascii="Times New Roman" w:hAnsi="Times New Roman" w:cs="Times New Roman"/>
              </w:rPr>
            </w:pPr>
            <w:r w:rsidRPr="00265B5F">
              <w:rPr>
                <w:rFonts w:ascii="Times New Roman" w:hAnsi="Times New Roman" w:cs="Times New Roman"/>
              </w:rPr>
              <w:t>(</w:t>
            </w:r>
            <w:r w:rsidR="00441D16" w:rsidRPr="00265B5F">
              <w:rPr>
                <w:rFonts w:ascii="Times New Roman" w:hAnsi="Times New Roman" w:cs="Times New Roman"/>
              </w:rPr>
              <w:t>0.48</w:t>
            </w:r>
            <w:r w:rsidRPr="00265B5F">
              <w:rPr>
                <w:rFonts w:ascii="Times New Roman" w:hAnsi="Times New Roman" w:cs="Times New Roman"/>
              </w:rPr>
              <w:t>)</w:t>
            </w:r>
          </w:p>
        </w:tc>
        <w:tc>
          <w:tcPr>
            <w:tcW w:w="1915" w:type="dxa"/>
          </w:tcPr>
          <w:p w14:paraId="2978F30B" w14:textId="5C99FA9A" w:rsidR="00A34063" w:rsidRPr="00265B5F" w:rsidRDefault="00BA075E" w:rsidP="00FE76C2">
            <w:pPr>
              <w:jc w:val="center"/>
              <w:rPr>
                <w:rFonts w:ascii="Times New Roman" w:hAnsi="Times New Roman" w:cs="Times New Roman"/>
              </w:rPr>
            </w:pPr>
            <w:r w:rsidRPr="00265B5F">
              <w:rPr>
                <w:rFonts w:ascii="Times New Roman" w:hAnsi="Times New Roman" w:cs="Times New Roman"/>
              </w:rPr>
              <w:t>1.81***</w:t>
            </w:r>
          </w:p>
          <w:p w14:paraId="7E1C3591" w14:textId="5F38E240" w:rsidR="00BA075E" w:rsidRPr="00265B5F" w:rsidRDefault="00BA075E" w:rsidP="00FE76C2">
            <w:pPr>
              <w:jc w:val="center"/>
              <w:rPr>
                <w:rFonts w:ascii="Times New Roman" w:hAnsi="Times New Roman" w:cs="Times New Roman"/>
              </w:rPr>
            </w:pPr>
            <w:r w:rsidRPr="00265B5F">
              <w:rPr>
                <w:rFonts w:ascii="Times New Roman" w:hAnsi="Times New Roman" w:cs="Times New Roman"/>
              </w:rPr>
              <w:t>(0.51)</w:t>
            </w:r>
          </w:p>
        </w:tc>
      </w:tr>
      <w:tr w:rsidR="00A34063" w:rsidRPr="00265B5F" w14:paraId="54964352" w14:textId="77777777" w:rsidTr="00FE76C2">
        <w:trPr>
          <w:jc w:val="center"/>
        </w:trPr>
        <w:tc>
          <w:tcPr>
            <w:tcW w:w="1915" w:type="dxa"/>
          </w:tcPr>
          <w:p w14:paraId="0120436B" w14:textId="5ABC670E" w:rsidR="00A34063" w:rsidRPr="00265B5F" w:rsidRDefault="00160B19" w:rsidP="00FE76C2">
            <w:pPr>
              <w:jc w:val="center"/>
              <w:rPr>
                <w:rFonts w:ascii="Times New Roman" w:hAnsi="Times New Roman" w:cs="Times New Roman"/>
              </w:rPr>
            </w:pPr>
            <w:r w:rsidRPr="00265B5F">
              <w:rPr>
                <w:rFonts w:ascii="Times New Roman" w:hAnsi="Times New Roman" w:cs="Times New Roman"/>
              </w:rPr>
              <w:t>Age squared</w:t>
            </w:r>
          </w:p>
        </w:tc>
        <w:tc>
          <w:tcPr>
            <w:tcW w:w="1915" w:type="dxa"/>
          </w:tcPr>
          <w:p w14:paraId="4DC71405" w14:textId="02C6FDB0" w:rsidR="00A34063" w:rsidRPr="00265B5F" w:rsidRDefault="00D0070D" w:rsidP="00FE76C2">
            <w:pPr>
              <w:jc w:val="center"/>
              <w:rPr>
                <w:rFonts w:ascii="Times New Roman" w:hAnsi="Times New Roman" w:cs="Times New Roman"/>
              </w:rPr>
            </w:pPr>
            <w:r w:rsidRPr="00265B5F">
              <w:rPr>
                <w:rFonts w:ascii="Times New Roman" w:hAnsi="Times New Roman" w:cs="Times New Roman"/>
              </w:rPr>
              <w:t>-0.01</w:t>
            </w:r>
            <w:r w:rsidR="0040180F" w:rsidRPr="00265B5F">
              <w:rPr>
                <w:rFonts w:ascii="Times New Roman" w:hAnsi="Times New Roman" w:cs="Times New Roman"/>
              </w:rPr>
              <w:t>**</w:t>
            </w:r>
          </w:p>
          <w:p w14:paraId="6957EDD7" w14:textId="4D4DC19D" w:rsidR="00A34063" w:rsidRPr="00265B5F" w:rsidRDefault="00A34063" w:rsidP="00FE76C2">
            <w:pPr>
              <w:jc w:val="center"/>
              <w:rPr>
                <w:rFonts w:ascii="Times New Roman" w:hAnsi="Times New Roman" w:cs="Times New Roman"/>
              </w:rPr>
            </w:pPr>
            <w:r w:rsidRPr="00265B5F">
              <w:rPr>
                <w:rFonts w:ascii="Times New Roman" w:hAnsi="Times New Roman" w:cs="Times New Roman"/>
              </w:rPr>
              <w:t>(</w:t>
            </w:r>
            <w:r w:rsidR="00D0070D" w:rsidRPr="00265B5F">
              <w:rPr>
                <w:rFonts w:ascii="Times New Roman" w:hAnsi="Times New Roman" w:cs="Times New Roman"/>
              </w:rPr>
              <w:t>0.00</w:t>
            </w:r>
            <w:r w:rsidRPr="00265B5F">
              <w:rPr>
                <w:rFonts w:ascii="Times New Roman" w:hAnsi="Times New Roman" w:cs="Times New Roman"/>
              </w:rPr>
              <w:t>)</w:t>
            </w:r>
          </w:p>
        </w:tc>
        <w:tc>
          <w:tcPr>
            <w:tcW w:w="1915" w:type="dxa"/>
          </w:tcPr>
          <w:p w14:paraId="6D4C373B" w14:textId="3574A427" w:rsidR="00A34063" w:rsidRPr="00265B5F" w:rsidRDefault="00441D16" w:rsidP="00FE76C2">
            <w:pPr>
              <w:jc w:val="center"/>
              <w:rPr>
                <w:rFonts w:ascii="Times New Roman" w:hAnsi="Times New Roman" w:cs="Times New Roman"/>
              </w:rPr>
            </w:pPr>
            <w:r w:rsidRPr="00265B5F">
              <w:rPr>
                <w:rFonts w:ascii="Times New Roman" w:hAnsi="Times New Roman" w:cs="Times New Roman"/>
              </w:rPr>
              <w:t>-0.01**</w:t>
            </w:r>
          </w:p>
          <w:p w14:paraId="1FEFC261" w14:textId="31415D8D" w:rsidR="00A34063" w:rsidRPr="00265B5F" w:rsidRDefault="00A34063" w:rsidP="00FE76C2">
            <w:pPr>
              <w:jc w:val="center"/>
              <w:rPr>
                <w:rFonts w:ascii="Times New Roman" w:hAnsi="Times New Roman" w:cs="Times New Roman"/>
              </w:rPr>
            </w:pPr>
            <w:r w:rsidRPr="00265B5F">
              <w:rPr>
                <w:rFonts w:ascii="Times New Roman" w:hAnsi="Times New Roman" w:cs="Times New Roman"/>
              </w:rPr>
              <w:t>(</w:t>
            </w:r>
            <w:r w:rsidR="00441D16" w:rsidRPr="00265B5F">
              <w:rPr>
                <w:rFonts w:ascii="Times New Roman" w:hAnsi="Times New Roman" w:cs="Times New Roman"/>
              </w:rPr>
              <w:t>0.00</w:t>
            </w:r>
            <w:r w:rsidRPr="00265B5F">
              <w:rPr>
                <w:rFonts w:ascii="Times New Roman" w:hAnsi="Times New Roman" w:cs="Times New Roman"/>
              </w:rPr>
              <w:t>)</w:t>
            </w:r>
          </w:p>
        </w:tc>
        <w:tc>
          <w:tcPr>
            <w:tcW w:w="1915" w:type="dxa"/>
          </w:tcPr>
          <w:p w14:paraId="48B74A0B" w14:textId="77777777" w:rsidR="00A34063" w:rsidRPr="00265B5F" w:rsidRDefault="00BA075E" w:rsidP="00FE76C2">
            <w:pPr>
              <w:jc w:val="center"/>
              <w:rPr>
                <w:rFonts w:ascii="Times New Roman" w:hAnsi="Times New Roman" w:cs="Times New Roman"/>
              </w:rPr>
            </w:pPr>
            <w:r w:rsidRPr="00265B5F">
              <w:rPr>
                <w:rFonts w:ascii="Times New Roman" w:hAnsi="Times New Roman" w:cs="Times New Roman"/>
              </w:rPr>
              <w:t>-0.02***</w:t>
            </w:r>
          </w:p>
          <w:p w14:paraId="4C00C51A" w14:textId="31A4AE72" w:rsidR="00BA075E" w:rsidRPr="00265B5F" w:rsidRDefault="00BA075E" w:rsidP="00FE76C2">
            <w:pPr>
              <w:jc w:val="center"/>
              <w:rPr>
                <w:rFonts w:ascii="Times New Roman" w:hAnsi="Times New Roman" w:cs="Times New Roman"/>
              </w:rPr>
            </w:pPr>
            <w:r w:rsidRPr="00265B5F">
              <w:rPr>
                <w:rFonts w:ascii="Times New Roman" w:hAnsi="Times New Roman" w:cs="Times New Roman"/>
              </w:rPr>
              <w:t>(0.00)</w:t>
            </w:r>
          </w:p>
        </w:tc>
      </w:tr>
      <w:tr w:rsidR="00A34063" w:rsidRPr="00265B5F" w14:paraId="48F36EB2" w14:textId="77777777" w:rsidTr="00FE76C2">
        <w:trPr>
          <w:jc w:val="center"/>
        </w:trPr>
        <w:tc>
          <w:tcPr>
            <w:tcW w:w="1915" w:type="dxa"/>
          </w:tcPr>
          <w:p w14:paraId="23A18891" w14:textId="65EB75E5" w:rsidR="00A34063" w:rsidRPr="00265B5F" w:rsidRDefault="00160B19" w:rsidP="00FE76C2">
            <w:pPr>
              <w:jc w:val="center"/>
              <w:rPr>
                <w:rFonts w:ascii="Times New Roman" w:hAnsi="Times New Roman" w:cs="Times New Roman"/>
              </w:rPr>
            </w:pPr>
            <w:r w:rsidRPr="00265B5F">
              <w:rPr>
                <w:rFonts w:ascii="Times New Roman" w:hAnsi="Times New Roman" w:cs="Times New Roman"/>
              </w:rPr>
              <w:lastRenderedPageBreak/>
              <w:t>Sex</w:t>
            </w:r>
          </w:p>
        </w:tc>
        <w:tc>
          <w:tcPr>
            <w:tcW w:w="1915" w:type="dxa"/>
          </w:tcPr>
          <w:p w14:paraId="0700EC1C" w14:textId="35C62981" w:rsidR="00A34063" w:rsidRPr="00265B5F" w:rsidRDefault="00D0070D" w:rsidP="00FE76C2">
            <w:pPr>
              <w:jc w:val="center"/>
              <w:rPr>
                <w:rFonts w:ascii="Times New Roman" w:hAnsi="Times New Roman" w:cs="Times New Roman"/>
              </w:rPr>
            </w:pPr>
            <w:r w:rsidRPr="00265B5F">
              <w:rPr>
                <w:rFonts w:ascii="Times New Roman" w:hAnsi="Times New Roman" w:cs="Times New Roman"/>
              </w:rPr>
              <w:t>-15.06</w:t>
            </w:r>
            <w:r w:rsidR="0040180F" w:rsidRPr="00265B5F">
              <w:rPr>
                <w:rFonts w:ascii="Times New Roman" w:hAnsi="Times New Roman" w:cs="Times New Roman"/>
              </w:rPr>
              <w:t>***</w:t>
            </w:r>
          </w:p>
          <w:p w14:paraId="496EA1F2" w14:textId="70C51505" w:rsidR="00A34063" w:rsidRPr="00265B5F" w:rsidRDefault="00A34063" w:rsidP="00FE76C2">
            <w:pPr>
              <w:jc w:val="center"/>
              <w:rPr>
                <w:rFonts w:ascii="Times New Roman" w:hAnsi="Times New Roman" w:cs="Times New Roman"/>
              </w:rPr>
            </w:pPr>
            <w:r w:rsidRPr="00265B5F">
              <w:rPr>
                <w:rFonts w:ascii="Times New Roman" w:hAnsi="Times New Roman" w:cs="Times New Roman"/>
              </w:rPr>
              <w:t>(</w:t>
            </w:r>
            <w:r w:rsidR="00D0070D" w:rsidRPr="00265B5F">
              <w:rPr>
                <w:rFonts w:ascii="Times New Roman" w:hAnsi="Times New Roman" w:cs="Times New Roman"/>
              </w:rPr>
              <w:t>2.96</w:t>
            </w:r>
            <w:r w:rsidRPr="00265B5F">
              <w:rPr>
                <w:rFonts w:ascii="Times New Roman" w:hAnsi="Times New Roman" w:cs="Times New Roman"/>
              </w:rPr>
              <w:t>)</w:t>
            </w:r>
          </w:p>
        </w:tc>
        <w:tc>
          <w:tcPr>
            <w:tcW w:w="1915" w:type="dxa"/>
          </w:tcPr>
          <w:p w14:paraId="3447AE76" w14:textId="21F70579" w:rsidR="00A34063" w:rsidRPr="00265B5F" w:rsidRDefault="00441D16" w:rsidP="00FE76C2">
            <w:pPr>
              <w:jc w:val="center"/>
              <w:rPr>
                <w:rFonts w:ascii="Times New Roman" w:hAnsi="Times New Roman" w:cs="Times New Roman"/>
              </w:rPr>
            </w:pPr>
            <w:r w:rsidRPr="00265B5F">
              <w:rPr>
                <w:rFonts w:ascii="Times New Roman" w:hAnsi="Times New Roman" w:cs="Times New Roman"/>
              </w:rPr>
              <w:t>-15.01***</w:t>
            </w:r>
          </w:p>
          <w:p w14:paraId="3CFCADC6" w14:textId="39AF4121" w:rsidR="00A34063" w:rsidRPr="00265B5F" w:rsidRDefault="00A34063" w:rsidP="00FE76C2">
            <w:pPr>
              <w:jc w:val="center"/>
              <w:rPr>
                <w:rFonts w:ascii="Times New Roman" w:hAnsi="Times New Roman" w:cs="Times New Roman"/>
              </w:rPr>
            </w:pPr>
            <w:r w:rsidRPr="00265B5F">
              <w:rPr>
                <w:rFonts w:ascii="Times New Roman" w:hAnsi="Times New Roman" w:cs="Times New Roman"/>
              </w:rPr>
              <w:t>(</w:t>
            </w:r>
            <w:r w:rsidR="00441D16" w:rsidRPr="00265B5F">
              <w:rPr>
                <w:rFonts w:ascii="Times New Roman" w:hAnsi="Times New Roman" w:cs="Times New Roman"/>
              </w:rPr>
              <w:t>3.02</w:t>
            </w:r>
            <w:r w:rsidRPr="00265B5F">
              <w:rPr>
                <w:rFonts w:ascii="Times New Roman" w:hAnsi="Times New Roman" w:cs="Times New Roman"/>
              </w:rPr>
              <w:t>)</w:t>
            </w:r>
          </w:p>
        </w:tc>
        <w:tc>
          <w:tcPr>
            <w:tcW w:w="1915" w:type="dxa"/>
          </w:tcPr>
          <w:p w14:paraId="417A69F0" w14:textId="77777777" w:rsidR="00A34063" w:rsidRPr="00265B5F" w:rsidRDefault="00BA075E" w:rsidP="00FE76C2">
            <w:pPr>
              <w:jc w:val="center"/>
              <w:rPr>
                <w:rFonts w:ascii="Times New Roman" w:hAnsi="Times New Roman" w:cs="Times New Roman"/>
              </w:rPr>
            </w:pPr>
            <w:r w:rsidRPr="00265B5F">
              <w:rPr>
                <w:rFonts w:ascii="Times New Roman" w:hAnsi="Times New Roman" w:cs="Times New Roman"/>
              </w:rPr>
              <w:t>-39.99***</w:t>
            </w:r>
          </w:p>
          <w:p w14:paraId="44A354A7" w14:textId="375B210C" w:rsidR="00BA075E" w:rsidRPr="00265B5F" w:rsidRDefault="00BA075E" w:rsidP="00BA075E">
            <w:pPr>
              <w:jc w:val="center"/>
              <w:rPr>
                <w:rFonts w:ascii="Times New Roman" w:hAnsi="Times New Roman" w:cs="Times New Roman"/>
              </w:rPr>
            </w:pPr>
            <w:r w:rsidRPr="00265B5F">
              <w:rPr>
                <w:rFonts w:ascii="Times New Roman" w:hAnsi="Times New Roman" w:cs="Times New Roman"/>
              </w:rPr>
              <w:t>(2.20)</w:t>
            </w:r>
          </w:p>
        </w:tc>
      </w:tr>
      <w:tr w:rsidR="00A34063" w:rsidRPr="00265B5F" w14:paraId="3FD18DF3" w14:textId="77777777" w:rsidTr="00FE76C2">
        <w:trPr>
          <w:jc w:val="center"/>
        </w:trPr>
        <w:tc>
          <w:tcPr>
            <w:tcW w:w="1915" w:type="dxa"/>
          </w:tcPr>
          <w:p w14:paraId="3DEA8F4F" w14:textId="147D5981" w:rsidR="00A34063" w:rsidRPr="00265B5F" w:rsidRDefault="00160B19" w:rsidP="00FE76C2">
            <w:pPr>
              <w:jc w:val="center"/>
              <w:rPr>
                <w:rFonts w:ascii="Times New Roman" w:hAnsi="Times New Roman" w:cs="Times New Roman"/>
              </w:rPr>
            </w:pPr>
            <w:r w:rsidRPr="00265B5F">
              <w:rPr>
                <w:rFonts w:ascii="Times New Roman" w:hAnsi="Times New Roman" w:cs="Times New Roman"/>
              </w:rPr>
              <w:t>Middle-income</w:t>
            </w:r>
          </w:p>
        </w:tc>
        <w:tc>
          <w:tcPr>
            <w:tcW w:w="1915" w:type="dxa"/>
          </w:tcPr>
          <w:p w14:paraId="2C684136" w14:textId="77777777" w:rsidR="00A34063" w:rsidRPr="00265B5F" w:rsidRDefault="00D0070D" w:rsidP="00FE76C2">
            <w:pPr>
              <w:jc w:val="center"/>
              <w:rPr>
                <w:rFonts w:ascii="Times New Roman" w:hAnsi="Times New Roman" w:cs="Times New Roman"/>
              </w:rPr>
            </w:pPr>
            <w:r w:rsidRPr="00265B5F">
              <w:rPr>
                <w:rFonts w:ascii="Times New Roman" w:hAnsi="Times New Roman" w:cs="Times New Roman"/>
              </w:rPr>
              <w:t>-6.73</w:t>
            </w:r>
          </w:p>
          <w:p w14:paraId="6A88B212" w14:textId="0DC9DB7C" w:rsidR="00D0070D" w:rsidRPr="00265B5F" w:rsidRDefault="00D0070D" w:rsidP="00FE76C2">
            <w:pPr>
              <w:jc w:val="center"/>
              <w:rPr>
                <w:rFonts w:ascii="Times New Roman" w:hAnsi="Times New Roman" w:cs="Times New Roman"/>
              </w:rPr>
            </w:pPr>
            <w:r w:rsidRPr="00265B5F">
              <w:rPr>
                <w:rFonts w:ascii="Times New Roman" w:hAnsi="Times New Roman" w:cs="Times New Roman"/>
              </w:rPr>
              <w:t>(8.21)</w:t>
            </w:r>
          </w:p>
        </w:tc>
        <w:tc>
          <w:tcPr>
            <w:tcW w:w="1915" w:type="dxa"/>
          </w:tcPr>
          <w:p w14:paraId="19245DB8" w14:textId="1CB5CF38" w:rsidR="00A34063" w:rsidRPr="00265B5F" w:rsidRDefault="00441D16" w:rsidP="00FE76C2">
            <w:pPr>
              <w:jc w:val="center"/>
              <w:rPr>
                <w:rFonts w:ascii="Times New Roman" w:hAnsi="Times New Roman" w:cs="Times New Roman"/>
              </w:rPr>
            </w:pPr>
            <w:r w:rsidRPr="00265B5F">
              <w:rPr>
                <w:rFonts w:ascii="Times New Roman" w:hAnsi="Times New Roman" w:cs="Times New Roman"/>
              </w:rPr>
              <w:t>-6.88</w:t>
            </w:r>
          </w:p>
          <w:p w14:paraId="232C1504" w14:textId="10DDD106" w:rsidR="00A34063" w:rsidRPr="00265B5F" w:rsidRDefault="00A34063" w:rsidP="00FE76C2">
            <w:pPr>
              <w:jc w:val="center"/>
              <w:rPr>
                <w:rFonts w:ascii="Times New Roman" w:hAnsi="Times New Roman" w:cs="Times New Roman"/>
              </w:rPr>
            </w:pPr>
            <w:r w:rsidRPr="00265B5F">
              <w:rPr>
                <w:rFonts w:ascii="Times New Roman" w:hAnsi="Times New Roman" w:cs="Times New Roman"/>
              </w:rPr>
              <w:t>(</w:t>
            </w:r>
            <w:r w:rsidR="00441D16" w:rsidRPr="00265B5F">
              <w:rPr>
                <w:rFonts w:ascii="Times New Roman" w:hAnsi="Times New Roman" w:cs="Times New Roman"/>
              </w:rPr>
              <w:t>8.22</w:t>
            </w:r>
            <w:r w:rsidRPr="00265B5F">
              <w:rPr>
                <w:rFonts w:ascii="Times New Roman" w:hAnsi="Times New Roman" w:cs="Times New Roman"/>
              </w:rPr>
              <w:t>)</w:t>
            </w:r>
          </w:p>
        </w:tc>
        <w:tc>
          <w:tcPr>
            <w:tcW w:w="1915" w:type="dxa"/>
          </w:tcPr>
          <w:p w14:paraId="32726EA1" w14:textId="77777777" w:rsidR="00A34063" w:rsidRPr="00265B5F" w:rsidRDefault="00BA075E" w:rsidP="00FE76C2">
            <w:pPr>
              <w:jc w:val="center"/>
              <w:rPr>
                <w:rFonts w:ascii="Times New Roman" w:hAnsi="Times New Roman" w:cs="Times New Roman"/>
              </w:rPr>
            </w:pPr>
            <w:r w:rsidRPr="00265B5F">
              <w:rPr>
                <w:rFonts w:ascii="Times New Roman" w:hAnsi="Times New Roman" w:cs="Times New Roman"/>
              </w:rPr>
              <w:t>-8.36</w:t>
            </w:r>
          </w:p>
          <w:p w14:paraId="6D2F04A1" w14:textId="67BA1627" w:rsidR="00BA075E" w:rsidRPr="00265B5F" w:rsidRDefault="00BA075E" w:rsidP="00FE76C2">
            <w:pPr>
              <w:jc w:val="center"/>
              <w:rPr>
                <w:rFonts w:ascii="Times New Roman" w:hAnsi="Times New Roman" w:cs="Times New Roman"/>
              </w:rPr>
            </w:pPr>
            <w:r w:rsidRPr="00265B5F">
              <w:rPr>
                <w:rFonts w:ascii="Times New Roman" w:hAnsi="Times New Roman" w:cs="Times New Roman"/>
              </w:rPr>
              <w:t>(8.77)</w:t>
            </w:r>
          </w:p>
        </w:tc>
      </w:tr>
      <w:tr w:rsidR="00A34063" w:rsidRPr="00265B5F" w14:paraId="6F8FEACE" w14:textId="77777777" w:rsidTr="00FE76C2">
        <w:trPr>
          <w:jc w:val="center"/>
        </w:trPr>
        <w:tc>
          <w:tcPr>
            <w:tcW w:w="1915" w:type="dxa"/>
          </w:tcPr>
          <w:p w14:paraId="653F67AF" w14:textId="50CCCD10" w:rsidR="00A34063" w:rsidRPr="00265B5F" w:rsidRDefault="00160B19" w:rsidP="00FE76C2">
            <w:pPr>
              <w:jc w:val="center"/>
              <w:rPr>
                <w:rFonts w:ascii="Times New Roman" w:hAnsi="Times New Roman" w:cs="Times New Roman"/>
              </w:rPr>
            </w:pPr>
            <w:r w:rsidRPr="00265B5F">
              <w:rPr>
                <w:rFonts w:ascii="Times New Roman" w:hAnsi="Times New Roman" w:cs="Times New Roman"/>
              </w:rPr>
              <w:t>High-income</w:t>
            </w:r>
          </w:p>
        </w:tc>
        <w:tc>
          <w:tcPr>
            <w:tcW w:w="1915" w:type="dxa"/>
          </w:tcPr>
          <w:p w14:paraId="5CF46858" w14:textId="0E330E16" w:rsidR="00A34063" w:rsidRPr="00265B5F" w:rsidRDefault="00D0070D" w:rsidP="00FE76C2">
            <w:pPr>
              <w:jc w:val="center"/>
              <w:rPr>
                <w:rFonts w:ascii="Times New Roman" w:hAnsi="Times New Roman" w:cs="Times New Roman"/>
              </w:rPr>
            </w:pPr>
            <w:r w:rsidRPr="00265B5F">
              <w:rPr>
                <w:rFonts w:ascii="Times New Roman" w:hAnsi="Times New Roman" w:cs="Times New Roman"/>
              </w:rPr>
              <w:t>-17.13</w:t>
            </w:r>
            <w:r w:rsidR="0040180F" w:rsidRPr="00265B5F">
              <w:rPr>
                <w:rFonts w:ascii="Times New Roman" w:hAnsi="Times New Roman" w:cs="Times New Roman"/>
              </w:rPr>
              <w:t>*</w:t>
            </w:r>
          </w:p>
          <w:p w14:paraId="4C799E8F" w14:textId="6C43AED9" w:rsidR="00D0070D" w:rsidRPr="00265B5F" w:rsidRDefault="00D0070D" w:rsidP="00FE76C2">
            <w:pPr>
              <w:jc w:val="center"/>
              <w:rPr>
                <w:rFonts w:ascii="Times New Roman" w:hAnsi="Times New Roman" w:cs="Times New Roman"/>
              </w:rPr>
            </w:pPr>
            <w:r w:rsidRPr="00265B5F">
              <w:rPr>
                <w:rFonts w:ascii="Times New Roman" w:hAnsi="Times New Roman" w:cs="Times New Roman"/>
              </w:rPr>
              <w:t>(8.05)</w:t>
            </w:r>
          </w:p>
        </w:tc>
        <w:tc>
          <w:tcPr>
            <w:tcW w:w="1915" w:type="dxa"/>
          </w:tcPr>
          <w:p w14:paraId="6667B400" w14:textId="77777777" w:rsidR="00A34063" w:rsidRPr="00265B5F" w:rsidRDefault="00441D16" w:rsidP="00FE76C2">
            <w:pPr>
              <w:jc w:val="center"/>
              <w:rPr>
                <w:rFonts w:ascii="Times New Roman" w:hAnsi="Times New Roman" w:cs="Times New Roman"/>
              </w:rPr>
            </w:pPr>
            <w:r w:rsidRPr="00265B5F">
              <w:rPr>
                <w:rFonts w:ascii="Times New Roman" w:hAnsi="Times New Roman" w:cs="Times New Roman"/>
              </w:rPr>
              <w:t>-16.37</w:t>
            </w:r>
          </w:p>
          <w:p w14:paraId="70C4A2B2" w14:textId="75A5F139" w:rsidR="00441D16" w:rsidRPr="00265B5F" w:rsidRDefault="00441D16" w:rsidP="00FE76C2">
            <w:pPr>
              <w:jc w:val="center"/>
              <w:rPr>
                <w:rFonts w:ascii="Times New Roman" w:hAnsi="Times New Roman" w:cs="Times New Roman"/>
              </w:rPr>
            </w:pPr>
            <w:r w:rsidRPr="00265B5F">
              <w:rPr>
                <w:rFonts w:ascii="Times New Roman" w:hAnsi="Times New Roman" w:cs="Times New Roman"/>
              </w:rPr>
              <w:t>(</w:t>
            </w:r>
            <w:proofErr w:type="gramStart"/>
            <w:r w:rsidRPr="00265B5F">
              <w:rPr>
                <w:rFonts w:ascii="Times New Roman" w:hAnsi="Times New Roman" w:cs="Times New Roman"/>
              </w:rPr>
              <w:t>8.21)*</w:t>
            </w:r>
            <w:proofErr w:type="gramEnd"/>
          </w:p>
        </w:tc>
        <w:tc>
          <w:tcPr>
            <w:tcW w:w="1915" w:type="dxa"/>
          </w:tcPr>
          <w:p w14:paraId="15A2DF83" w14:textId="77777777" w:rsidR="00A34063" w:rsidRPr="00265B5F" w:rsidRDefault="00BA075E" w:rsidP="00FE76C2">
            <w:pPr>
              <w:jc w:val="center"/>
              <w:rPr>
                <w:rFonts w:ascii="Times New Roman" w:hAnsi="Times New Roman" w:cs="Times New Roman"/>
              </w:rPr>
            </w:pPr>
            <w:r w:rsidRPr="00265B5F">
              <w:rPr>
                <w:rFonts w:ascii="Times New Roman" w:hAnsi="Times New Roman" w:cs="Times New Roman"/>
              </w:rPr>
              <w:t>-15.79 (. = 0.05)</w:t>
            </w:r>
          </w:p>
          <w:p w14:paraId="42A28332" w14:textId="7E633EE5" w:rsidR="00BA075E" w:rsidRPr="00265B5F" w:rsidRDefault="00BA075E" w:rsidP="00FE76C2">
            <w:pPr>
              <w:jc w:val="center"/>
              <w:rPr>
                <w:rFonts w:ascii="Times New Roman" w:hAnsi="Times New Roman" w:cs="Times New Roman"/>
              </w:rPr>
            </w:pPr>
            <w:r w:rsidRPr="00265B5F">
              <w:rPr>
                <w:rFonts w:ascii="Times New Roman" w:hAnsi="Times New Roman" w:cs="Times New Roman"/>
              </w:rPr>
              <w:t>(8.74)</w:t>
            </w:r>
          </w:p>
        </w:tc>
      </w:tr>
      <w:tr w:rsidR="00A34063" w:rsidRPr="00265B5F" w14:paraId="2B4F5C78" w14:textId="77777777" w:rsidTr="00FE76C2">
        <w:trPr>
          <w:jc w:val="center"/>
        </w:trPr>
        <w:tc>
          <w:tcPr>
            <w:tcW w:w="1915" w:type="dxa"/>
          </w:tcPr>
          <w:p w14:paraId="7F2FD246" w14:textId="217A8311" w:rsidR="00A34063" w:rsidRPr="00265B5F" w:rsidRDefault="00D0070D" w:rsidP="00FE76C2">
            <w:pPr>
              <w:jc w:val="center"/>
              <w:rPr>
                <w:rFonts w:ascii="Times New Roman" w:hAnsi="Times New Roman" w:cs="Times New Roman"/>
              </w:rPr>
            </w:pPr>
            <w:r w:rsidRPr="00265B5F">
              <w:rPr>
                <w:rFonts w:ascii="Times New Roman" w:hAnsi="Times New Roman" w:cs="Times New Roman"/>
              </w:rPr>
              <w:t>Marri</w:t>
            </w:r>
            <w:r w:rsidR="00441D16" w:rsidRPr="00265B5F">
              <w:rPr>
                <w:rFonts w:ascii="Times New Roman" w:hAnsi="Times New Roman" w:cs="Times New Roman"/>
              </w:rPr>
              <w:t>ed</w:t>
            </w:r>
          </w:p>
        </w:tc>
        <w:tc>
          <w:tcPr>
            <w:tcW w:w="1915" w:type="dxa"/>
          </w:tcPr>
          <w:p w14:paraId="705C4B78" w14:textId="3A91BEE9" w:rsidR="00A34063" w:rsidRPr="00265B5F" w:rsidRDefault="00D0070D" w:rsidP="00FE76C2">
            <w:pPr>
              <w:jc w:val="center"/>
              <w:rPr>
                <w:rFonts w:ascii="Times New Roman" w:hAnsi="Times New Roman" w:cs="Times New Roman"/>
              </w:rPr>
            </w:pPr>
            <w:r w:rsidRPr="00265B5F">
              <w:rPr>
                <w:rFonts w:ascii="Times New Roman" w:hAnsi="Times New Roman" w:cs="Times New Roman"/>
              </w:rPr>
              <w:t>-5.5</w:t>
            </w:r>
            <w:r w:rsidR="0040180F" w:rsidRPr="00265B5F">
              <w:rPr>
                <w:rFonts w:ascii="Times New Roman" w:hAnsi="Times New Roman" w:cs="Times New Roman"/>
              </w:rPr>
              <w:t>5*</w:t>
            </w:r>
          </w:p>
          <w:p w14:paraId="68A2C7EE" w14:textId="352AA669" w:rsidR="0040180F" w:rsidRPr="00265B5F" w:rsidRDefault="0040180F" w:rsidP="00FE76C2">
            <w:pPr>
              <w:jc w:val="center"/>
              <w:rPr>
                <w:rFonts w:ascii="Times New Roman" w:hAnsi="Times New Roman" w:cs="Times New Roman"/>
              </w:rPr>
            </w:pPr>
            <w:r w:rsidRPr="00265B5F">
              <w:rPr>
                <w:rFonts w:ascii="Times New Roman" w:hAnsi="Times New Roman" w:cs="Times New Roman"/>
              </w:rPr>
              <w:t>(2.38)</w:t>
            </w:r>
          </w:p>
        </w:tc>
        <w:tc>
          <w:tcPr>
            <w:tcW w:w="1915" w:type="dxa"/>
          </w:tcPr>
          <w:p w14:paraId="0293A775" w14:textId="77777777" w:rsidR="00A34063" w:rsidRPr="00265B5F" w:rsidRDefault="00441D16" w:rsidP="00FE76C2">
            <w:pPr>
              <w:jc w:val="center"/>
              <w:rPr>
                <w:rFonts w:ascii="Times New Roman" w:hAnsi="Times New Roman" w:cs="Times New Roman"/>
              </w:rPr>
            </w:pPr>
            <w:r w:rsidRPr="00265B5F">
              <w:rPr>
                <w:rFonts w:ascii="Times New Roman" w:hAnsi="Times New Roman" w:cs="Times New Roman"/>
              </w:rPr>
              <w:t>-5.62*</w:t>
            </w:r>
          </w:p>
          <w:p w14:paraId="47DCE315" w14:textId="302839EC" w:rsidR="00441D16" w:rsidRPr="00265B5F" w:rsidRDefault="00441D16" w:rsidP="00FE76C2">
            <w:pPr>
              <w:jc w:val="center"/>
              <w:rPr>
                <w:rFonts w:ascii="Times New Roman" w:hAnsi="Times New Roman" w:cs="Times New Roman"/>
              </w:rPr>
            </w:pPr>
            <w:r w:rsidRPr="00265B5F">
              <w:rPr>
                <w:rFonts w:ascii="Times New Roman" w:hAnsi="Times New Roman" w:cs="Times New Roman"/>
              </w:rPr>
              <w:t>(2.38)</w:t>
            </w:r>
          </w:p>
        </w:tc>
        <w:tc>
          <w:tcPr>
            <w:tcW w:w="1915" w:type="dxa"/>
          </w:tcPr>
          <w:p w14:paraId="6FF3B682" w14:textId="77777777" w:rsidR="00A34063" w:rsidRPr="00265B5F" w:rsidRDefault="00BA075E" w:rsidP="00FE76C2">
            <w:pPr>
              <w:jc w:val="center"/>
              <w:rPr>
                <w:rFonts w:ascii="Times New Roman" w:hAnsi="Times New Roman" w:cs="Times New Roman"/>
              </w:rPr>
            </w:pPr>
            <w:r w:rsidRPr="00265B5F">
              <w:rPr>
                <w:rFonts w:ascii="Times New Roman" w:hAnsi="Times New Roman" w:cs="Times New Roman"/>
              </w:rPr>
              <w:t>-5.85*</w:t>
            </w:r>
          </w:p>
          <w:p w14:paraId="00006C82" w14:textId="5E725259" w:rsidR="00BA075E" w:rsidRPr="00265B5F" w:rsidRDefault="00BA075E" w:rsidP="00FE76C2">
            <w:pPr>
              <w:jc w:val="center"/>
              <w:rPr>
                <w:rFonts w:ascii="Times New Roman" w:hAnsi="Times New Roman" w:cs="Times New Roman"/>
              </w:rPr>
            </w:pPr>
            <w:r w:rsidRPr="00265B5F">
              <w:rPr>
                <w:rFonts w:ascii="Times New Roman" w:hAnsi="Times New Roman" w:cs="Times New Roman"/>
              </w:rPr>
              <w:t>(2.47)</w:t>
            </w:r>
          </w:p>
        </w:tc>
      </w:tr>
      <w:tr w:rsidR="00A34063" w:rsidRPr="00265B5F" w14:paraId="2589EABC" w14:textId="77777777" w:rsidTr="00FE76C2">
        <w:trPr>
          <w:jc w:val="center"/>
        </w:trPr>
        <w:tc>
          <w:tcPr>
            <w:tcW w:w="1915" w:type="dxa"/>
          </w:tcPr>
          <w:p w14:paraId="1E9B25A3" w14:textId="05A96DD3" w:rsidR="00A34063" w:rsidRPr="00265B5F" w:rsidRDefault="00D0070D" w:rsidP="00FE76C2">
            <w:pPr>
              <w:jc w:val="center"/>
              <w:rPr>
                <w:rFonts w:ascii="Times New Roman" w:hAnsi="Times New Roman" w:cs="Times New Roman"/>
              </w:rPr>
            </w:pPr>
            <w:r w:rsidRPr="00265B5F">
              <w:rPr>
                <w:rFonts w:ascii="Times New Roman" w:hAnsi="Times New Roman" w:cs="Times New Roman"/>
              </w:rPr>
              <w:t>Height</w:t>
            </w:r>
          </w:p>
        </w:tc>
        <w:tc>
          <w:tcPr>
            <w:tcW w:w="1915" w:type="dxa"/>
          </w:tcPr>
          <w:p w14:paraId="713523D9" w14:textId="2C41E93E" w:rsidR="00A34063" w:rsidRPr="00265B5F" w:rsidRDefault="0040180F" w:rsidP="00FE76C2">
            <w:pPr>
              <w:jc w:val="center"/>
              <w:rPr>
                <w:rFonts w:ascii="Times New Roman" w:hAnsi="Times New Roman" w:cs="Times New Roman"/>
              </w:rPr>
            </w:pPr>
            <w:r w:rsidRPr="00265B5F">
              <w:rPr>
                <w:rFonts w:ascii="Times New Roman" w:hAnsi="Times New Roman" w:cs="Times New Roman"/>
              </w:rPr>
              <w:t>4.27***</w:t>
            </w:r>
          </w:p>
          <w:p w14:paraId="40FFAEC3" w14:textId="4645A2AF" w:rsidR="0040180F" w:rsidRPr="00265B5F" w:rsidRDefault="0040180F" w:rsidP="00FE76C2">
            <w:pPr>
              <w:jc w:val="center"/>
              <w:rPr>
                <w:rFonts w:ascii="Times New Roman" w:hAnsi="Times New Roman" w:cs="Times New Roman"/>
              </w:rPr>
            </w:pPr>
            <w:r w:rsidRPr="00265B5F">
              <w:rPr>
                <w:rFonts w:ascii="Times New Roman" w:hAnsi="Times New Roman" w:cs="Times New Roman"/>
              </w:rPr>
              <w:t>(0.38)</w:t>
            </w:r>
          </w:p>
        </w:tc>
        <w:tc>
          <w:tcPr>
            <w:tcW w:w="1915" w:type="dxa"/>
          </w:tcPr>
          <w:p w14:paraId="07C34A32" w14:textId="77777777" w:rsidR="00A34063" w:rsidRPr="00265B5F" w:rsidRDefault="00441D16" w:rsidP="00FE76C2">
            <w:pPr>
              <w:jc w:val="center"/>
              <w:rPr>
                <w:rFonts w:ascii="Times New Roman" w:hAnsi="Times New Roman" w:cs="Times New Roman"/>
              </w:rPr>
            </w:pPr>
            <w:r w:rsidRPr="00265B5F">
              <w:rPr>
                <w:rFonts w:ascii="Times New Roman" w:hAnsi="Times New Roman" w:cs="Times New Roman"/>
              </w:rPr>
              <w:t>4.23***</w:t>
            </w:r>
          </w:p>
          <w:p w14:paraId="2BE052CC" w14:textId="2CE20BA4" w:rsidR="00441D16" w:rsidRPr="00265B5F" w:rsidRDefault="00441D16" w:rsidP="00FE76C2">
            <w:pPr>
              <w:jc w:val="center"/>
              <w:rPr>
                <w:rFonts w:ascii="Times New Roman" w:hAnsi="Times New Roman" w:cs="Times New Roman"/>
              </w:rPr>
            </w:pPr>
            <w:r w:rsidRPr="00265B5F">
              <w:rPr>
                <w:rFonts w:ascii="Times New Roman" w:hAnsi="Times New Roman" w:cs="Times New Roman"/>
              </w:rPr>
              <w:t>(0.39)</w:t>
            </w:r>
          </w:p>
        </w:tc>
        <w:tc>
          <w:tcPr>
            <w:tcW w:w="1915" w:type="dxa"/>
          </w:tcPr>
          <w:p w14:paraId="57D51B6C" w14:textId="77777777" w:rsidR="00A34063" w:rsidRPr="00265B5F" w:rsidRDefault="00A34063" w:rsidP="00FE76C2">
            <w:pPr>
              <w:jc w:val="center"/>
              <w:rPr>
                <w:rFonts w:ascii="Times New Roman" w:hAnsi="Times New Roman" w:cs="Times New Roman"/>
              </w:rPr>
            </w:pPr>
          </w:p>
        </w:tc>
      </w:tr>
      <w:tr w:rsidR="00D0070D" w:rsidRPr="00265B5F" w14:paraId="261B240B" w14:textId="77777777" w:rsidTr="00FE76C2">
        <w:trPr>
          <w:jc w:val="center"/>
        </w:trPr>
        <w:tc>
          <w:tcPr>
            <w:tcW w:w="1915" w:type="dxa"/>
          </w:tcPr>
          <w:p w14:paraId="3C7743B2" w14:textId="4A438BA2" w:rsidR="00D0070D" w:rsidRPr="00265B5F" w:rsidRDefault="00D0070D" w:rsidP="00FE76C2">
            <w:pPr>
              <w:jc w:val="center"/>
              <w:rPr>
                <w:rFonts w:ascii="Times New Roman" w:hAnsi="Times New Roman" w:cs="Times New Roman"/>
              </w:rPr>
            </w:pPr>
            <w:r w:rsidRPr="00265B5F">
              <w:rPr>
                <w:rFonts w:ascii="Times New Roman" w:hAnsi="Times New Roman" w:cs="Times New Roman"/>
              </w:rPr>
              <w:t>Race</w:t>
            </w:r>
          </w:p>
        </w:tc>
        <w:tc>
          <w:tcPr>
            <w:tcW w:w="1915" w:type="dxa"/>
          </w:tcPr>
          <w:p w14:paraId="466CD08A" w14:textId="77777777" w:rsidR="00D0070D" w:rsidRPr="00265B5F" w:rsidRDefault="00D0070D" w:rsidP="00FE76C2">
            <w:pPr>
              <w:jc w:val="center"/>
              <w:rPr>
                <w:rFonts w:ascii="Times New Roman" w:hAnsi="Times New Roman" w:cs="Times New Roman"/>
              </w:rPr>
            </w:pPr>
          </w:p>
        </w:tc>
        <w:tc>
          <w:tcPr>
            <w:tcW w:w="1915" w:type="dxa"/>
          </w:tcPr>
          <w:p w14:paraId="56DF802F" w14:textId="77777777" w:rsidR="00D0070D" w:rsidRPr="00265B5F" w:rsidRDefault="00441D16" w:rsidP="00FE76C2">
            <w:pPr>
              <w:jc w:val="center"/>
              <w:rPr>
                <w:rFonts w:ascii="Times New Roman" w:hAnsi="Times New Roman" w:cs="Times New Roman"/>
              </w:rPr>
            </w:pPr>
            <w:r w:rsidRPr="00265B5F">
              <w:rPr>
                <w:rFonts w:ascii="Times New Roman" w:hAnsi="Times New Roman" w:cs="Times New Roman"/>
              </w:rPr>
              <w:t>-0.66</w:t>
            </w:r>
          </w:p>
          <w:p w14:paraId="578925E8" w14:textId="55FF95F1" w:rsidR="00441D16" w:rsidRPr="00265B5F" w:rsidRDefault="00441D16" w:rsidP="00FE76C2">
            <w:pPr>
              <w:jc w:val="center"/>
              <w:rPr>
                <w:rFonts w:ascii="Times New Roman" w:hAnsi="Times New Roman" w:cs="Times New Roman"/>
              </w:rPr>
            </w:pPr>
            <w:r w:rsidRPr="00265B5F">
              <w:rPr>
                <w:rFonts w:ascii="Times New Roman" w:hAnsi="Times New Roman" w:cs="Times New Roman"/>
              </w:rPr>
              <w:t>(0.97)</w:t>
            </w:r>
          </w:p>
        </w:tc>
        <w:tc>
          <w:tcPr>
            <w:tcW w:w="1915" w:type="dxa"/>
          </w:tcPr>
          <w:p w14:paraId="7E74E412" w14:textId="77777777" w:rsidR="00D0070D" w:rsidRPr="00265B5F" w:rsidRDefault="00BA075E" w:rsidP="00FE76C2">
            <w:pPr>
              <w:jc w:val="center"/>
              <w:rPr>
                <w:rFonts w:ascii="Times New Roman" w:hAnsi="Times New Roman" w:cs="Times New Roman"/>
              </w:rPr>
            </w:pPr>
            <w:r w:rsidRPr="00265B5F">
              <w:rPr>
                <w:rFonts w:ascii="Times New Roman" w:hAnsi="Times New Roman" w:cs="Times New Roman"/>
              </w:rPr>
              <w:t>-2.05*</w:t>
            </w:r>
          </w:p>
          <w:p w14:paraId="43802513" w14:textId="43482933" w:rsidR="00BA075E" w:rsidRPr="00265B5F" w:rsidRDefault="00BA075E" w:rsidP="00FE76C2">
            <w:pPr>
              <w:jc w:val="center"/>
              <w:rPr>
                <w:rFonts w:ascii="Times New Roman" w:hAnsi="Times New Roman" w:cs="Times New Roman"/>
              </w:rPr>
            </w:pPr>
            <w:r w:rsidRPr="00265B5F">
              <w:rPr>
                <w:rFonts w:ascii="Times New Roman" w:hAnsi="Times New Roman" w:cs="Times New Roman"/>
              </w:rPr>
              <w:t>(1.02)</w:t>
            </w:r>
          </w:p>
        </w:tc>
      </w:tr>
      <w:tr w:rsidR="00D0070D" w:rsidRPr="00265B5F" w14:paraId="16C58A82" w14:textId="77777777" w:rsidTr="00FE76C2">
        <w:trPr>
          <w:jc w:val="center"/>
        </w:trPr>
        <w:tc>
          <w:tcPr>
            <w:tcW w:w="1915" w:type="dxa"/>
          </w:tcPr>
          <w:p w14:paraId="2BBF096C" w14:textId="57697B7C" w:rsidR="00D0070D" w:rsidRPr="00265B5F" w:rsidRDefault="00D0070D" w:rsidP="00FE76C2">
            <w:pPr>
              <w:jc w:val="center"/>
              <w:rPr>
                <w:rFonts w:ascii="Times New Roman" w:hAnsi="Times New Roman" w:cs="Times New Roman"/>
              </w:rPr>
            </w:pPr>
            <w:r w:rsidRPr="00265B5F">
              <w:rPr>
                <w:rFonts w:ascii="Times New Roman" w:hAnsi="Times New Roman" w:cs="Times New Roman"/>
              </w:rPr>
              <w:t>Education Level</w:t>
            </w:r>
          </w:p>
        </w:tc>
        <w:tc>
          <w:tcPr>
            <w:tcW w:w="1915" w:type="dxa"/>
          </w:tcPr>
          <w:p w14:paraId="5AD9369F" w14:textId="77777777" w:rsidR="00D0070D" w:rsidRPr="00265B5F" w:rsidRDefault="00D0070D" w:rsidP="00FE76C2">
            <w:pPr>
              <w:jc w:val="center"/>
              <w:rPr>
                <w:rFonts w:ascii="Times New Roman" w:hAnsi="Times New Roman" w:cs="Times New Roman"/>
              </w:rPr>
            </w:pPr>
          </w:p>
        </w:tc>
        <w:tc>
          <w:tcPr>
            <w:tcW w:w="1915" w:type="dxa"/>
          </w:tcPr>
          <w:p w14:paraId="25EB5B95" w14:textId="77777777" w:rsidR="00D0070D" w:rsidRPr="00265B5F" w:rsidRDefault="00441D16" w:rsidP="00FE76C2">
            <w:pPr>
              <w:jc w:val="center"/>
              <w:rPr>
                <w:rFonts w:ascii="Times New Roman" w:hAnsi="Times New Roman" w:cs="Times New Roman"/>
              </w:rPr>
            </w:pPr>
            <w:r w:rsidRPr="00265B5F">
              <w:rPr>
                <w:rFonts w:ascii="Times New Roman" w:hAnsi="Times New Roman" w:cs="Times New Roman"/>
              </w:rPr>
              <w:t>-1.88</w:t>
            </w:r>
          </w:p>
          <w:p w14:paraId="5A11490D" w14:textId="42179970" w:rsidR="00441D16" w:rsidRPr="00265B5F" w:rsidRDefault="00441D16" w:rsidP="00FE76C2">
            <w:pPr>
              <w:jc w:val="center"/>
              <w:rPr>
                <w:rFonts w:ascii="Times New Roman" w:hAnsi="Times New Roman" w:cs="Times New Roman"/>
              </w:rPr>
            </w:pPr>
            <w:r w:rsidRPr="00265B5F">
              <w:rPr>
                <w:rFonts w:ascii="Times New Roman" w:hAnsi="Times New Roman" w:cs="Times New Roman"/>
              </w:rPr>
              <w:t>(1.24)</w:t>
            </w:r>
          </w:p>
        </w:tc>
        <w:tc>
          <w:tcPr>
            <w:tcW w:w="1915" w:type="dxa"/>
          </w:tcPr>
          <w:p w14:paraId="008639BC" w14:textId="77777777" w:rsidR="00D0070D" w:rsidRPr="00265B5F" w:rsidRDefault="00BA075E" w:rsidP="00FE76C2">
            <w:pPr>
              <w:jc w:val="center"/>
              <w:rPr>
                <w:rFonts w:ascii="Times New Roman" w:hAnsi="Times New Roman" w:cs="Times New Roman"/>
              </w:rPr>
            </w:pPr>
            <w:r w:rsidRPr="00265B5F">
              <w:rPr>
                <w:rFonts w:ascii="Times New Roman" w:hAnsi="Times New Roman" w:cs="Times New Roman"/>
              </w:rPr>
              <w:t>-1.99</w:t>
            </w:r>
          </w:p>
          <w:p w14:paraId="642C6903" w14:textId="6EE58FA8" w:rsidR="00BA075E" w:rsidRPr="00265B5F" w:rsidRDefault="00BA075E" w:rsidP="00FE76C2">
            <w:pPr>
              <w:jc w:val="center"/>
              <w:rPr>
                <w:rFonts w:ascii="Times New Roman" w:hAnsi="Times New Roman" w:cs="Times New Roman"/>
              </w:rPr>
            </w:pPr>
            <w:r w:rsidRPr="00265B5F">
              <w:rPr>
                <w:rFonts w:ascii="Times New Roman" w:hAnsi="Times New Roman" w:cs="Times New Roman"/>
              </w:rPr>
              <w:t>(1.29)</w:t>
            </w:r>
          </w:p>
        </w:tc>
      </w:tr>
      <w:tr w:rsidR="00A34063" w:rsidRPr="00265B5F" w14:paraId="740AE63E" w14:textId="77777777" w:rsidTr="00FE76C2">
        <w:trPr>
          <w:jc w:val="center"/>
        </w:trPr>
        <w:tc>
          <w:tcPr>
            <w:tcW w:w="1915" w:type="dxa"/>
          </w:tcPr>
          <w:p w14:paraId="36FEE25F" w14:textId="4EF1A0B7" w:rsidR="00A34063" w:rsidRPr="00265B5F" w:rsidRDefault="00D0070D" w:rsidP="00FE76C2">
            <w:pPr>
              <w:jc w:val="center"/>
              <w:rPr>
                <w:rFonts w:ascii="Times New Roman" w:hAnsi="Times New Roman" w:cs="Times New Roman"/>
              </w:rPr>
            </w:pPr>
            <w:r w:rsidRPr="00265B5F">
              <w:rPr>
                <w:rFonts w:ascii="Times New Roman" w:hAnsi="Times New Roman" w:cs="Times New Roman"/>
              </w:rPr>
              <w:t>Intercept</w:t>
            </w:r>
          </w:p>
        </w:tc>
        <w:tc>
          <w:tcPr>
            <w:tcW w:w="1915" w:type="dxa"/>
          </w:tcPr>
          <w:p w14:paraId="4AF78B34" w14:textId="255EE1EB" w:rsidR="00D0070D" w:rsidRPr="00265B5F" w:rsidRDefault="00D0070D" w:rsidP="00D0070D">
            <w:pPr>
              <w:jc w:val="center"/>
              <w:rPr>
                <w:rFonts w:ascii="Times New Roman" w:hAnsi="Times New Roman" w:cs="Times New Roman"/>
              </w:rPr>
            </w:pPr>
            <w:r w:rsidRPr="00265B5F">
              <w:rPr>
                <w:rFonts w:ascii="Times New Roman" w:hAnsi="Times New Roman" w:cs="Times New Roman"/>
              </w:rPr>
              <w:t>-129.01</w:t>
            </w:r>
            <w:r w:rsidR="0040180F" w:rsidRPr="00265B5F">
              <w:rPr>
                <w:rFonts w:ascii="Times New Roman" w:hAnsi="Times New Roman" w:cs="Times New Roman"/>
              </w:rPr>
              <w:t>***</w:t>
            </w:r>
          </w:p>
          <w:p w14:paraId="6B3F3991" w14:textId="0740A36B" w:rsidR="00A34063" w:rsidRPr="00265B5F" w:rsidRDefault="00D0070D" w:rsidP="00FE76C2">
            <w:pPr>
              <w:jc w:val="center"/>
              <w:rPr>
                <w:rFonts w:ascii="Times New Roman" w:hAnsi="Times New Roman" w:cs="Times New Roman"/>
              </w:rPr>
            </w:pPr>
            <w:r w:rsidRPr="00265B5F">
              <w:rPr>
                <w:rFonts w:ascii="Times New Roman" w:hAnsi="Times New Roman" w:cs="Times New Roman"/>
              </w:rPr>
              <w:t>(28.08)</w:t>
            </w:r>
          </w:p>
        </w:tc>
        <w:tc>
          <w:tcPr>
            <w:tcW w:w="1915" w:type="dxa"/>
          </w:tcPr>
          <w:p w14:paraId="01330DD7" w14:textId="77777777" w:rsidR="00A34063" w:rsidRPr="00265B5F" w:rsidRDefault="00441D16" w:rsidP="00FE76C2">
            <w:pPr>
              <w:jc w:val="center"/>
              <w:rPr>
                <w:rFonts w:ascii="Times New Roman" w:hAnsi="Times New Roman" w:cs="Times New Roman"/>
              </w:rPr>
            </w:pPr>
            <w:r w:rsidRPr="00265B5F">
              <w:rPr>
                <w:rFonts w:ascii="Times New Roman" w:hAnsi="Times New Roman" w:cs="Times New Roman"/>
              </w:rPr>
              <w:t>-116.04***</w:t>
            </w:r>
          </w:p>
          <w:p w14:paraId="73904E75" w14:textId="297F2E06" w:rsidR="00441D16" w:rsidRPr="00265B5F" w:rsidRDefault="00441D16" w:rsidP="00FE76C2">
            <w:pPr>
              <w:jc w:val="center"/>
              <w:rPr>
                <w:rFonts w:ascii="Times New Roman" w:hAnsi="Times New Roman" w:cs="Times New Roman"/>
              </w:rPr>
            </w:pPr>
            <w:r w:rsidRPr="00265B5F">
              <w:rPr>
                <w:rFonts w:ascii="Times New Roman" w:hAnsi="Times New Roman" w:cs="Times New Roman"/>
              </w:rPr>
              <w:t>(29.</w:t>
            </w:r>
            <w:r w:rsidR="00BA075E" w:rsidRPr="00265B5F">
              <w:rPr>
                <w:rFonts w:ascii="Times New Roman" w:hAnsi="Times New Roman" w:cs="Times New Roman"/>
              </w:rPr>
              <w:t>59</w:t>
            </w:r>
            <w:r w:rsidRPr="00265B5F">
              <w:rPr>
                <w:rFonts w:ascii="Times New Roman" w:hAnsi="Times New Roman" w:cs="Times New Roman"/>
              </w:rPr>
              <w:t>)</w:t>
            </w:r>
          </w:p>
        </w:tc>
        <w:tc>
          <w:tcPr>
            <w:tcW w:w="1915" w:type="dxa"/>
          </w:tcPr>
          <w:p w14:paraId="60B51630" w14:textId="11E0B088" w:rsidR="00A34063" w:rsidRPr="00265B5F" w:rsidRDefault="00BA075E" w:rsidP="00FE76C2">
            <w:pPr>
              <w:jc w:val="center"/>
              <w:rPr>
                <w:rFonts w:ascii="Times New Roman" w:hAnsi="Times New Roman" w:cs="Times New Roman"/>
              </w:rPr>
            </w:pPr>
            <w:r w:rsidRPr="00265B5F">
              <w:rPr>
                <w:rFonts w:ascii="Times New Roman" w:hAnsi="Times New Roman" w:cs="Times New Roman"/>
              </w:rPr>
              <w:t>180.93***</w:t>
            </w:r>
          </w:p>
          <w:p w14:paraId="021ED62B" w14:textId="1648A9F7" w:rsidR="00BA075E" w:rsidRPr="00265B5F" w:rsidRDefault="00BA075E" w:rsidP="00FE76C2">
            <w:pPr>
              <w:jc w:val="center"/>
              <w:rPr>
                <w:rFonts w:ascii="Times New Roman" w:hAnsi="Times New Roman" w:cs="Times New Roman"/>
              </w:rPr>
            </w:pPr>
            <w:r w:rsidRPr="00265B5F">
              <w:rPr>
                <w:rFonts w:ascii="Times New Roman" w:hAnsi="Times New Roman" w:cs="Times New Roman"/>
              </w:rPr>
              <w:t>(15.69)</w:t>
            </w:r>
          </w:p>
        </w:tc>
      </w:tr>
      <w:tr w:rsidR="00A34063" w:rsidRPr="00265B5F" w14:paraId="56CC160B" w14:textId="77777777" w:rsidTr="00FE76C2">
        <w:trPr>
          <w:trHeight w:val="233"/>
          <w:jc w:val="center"/>
        </w:trPr>
        <w:tc>
          <w:tcPr>
            <w:tcW w:w="1915" w:type="dxa"/>
          </w:tcPr>
          <w:p w14:paraId="612FC253" w14:textId="335F5EB7" w:rsidR="00A34063" w:rsidRPr="00265B5F" w:rsidRDefault="00A34063" w:rsidP="00FE76C2">
            <w:pPr>
              <w:jc w:val="center"/>
              <w:rPr>
                <w:rFonts w:ascii="Times New Roman" w:hAnsi="Times New Roman" w:cs="Times New Roman"/>
                <w:b/>
              </w:rPr>
            </w:pPr>
          </w:p>
        </w:tc>
        <w:tc>
          <w:tcPr>
            <w:tcW w:w="1915" w:type="dxa"/>
          </w:tcPr>
          <w:p w14:paraId="003EC6FE" w14:textId="77777777" w:rsidR="00A34063" w:rsidRPr="00265B5F" w:rsidRDefault="00A34063" w:rsidP="00FE76C2">
            <w:pPr>
              <w:jc w:val="center"/>
              <w:rPr>
                <w:rFonts w:ascii="Times New Roman" w:hAnsi="Times New Roman" w:cs="Times New Roman"/>
              </w:rPr>
            </w:pPr>
          </w:p>
        </w:tc>
        <w:tc>
          <w:tcPr>
            <w:tcW w:w="1915" w:type="dxa"/>
          </w:tcPr>
          <w:p w14:paraId="0364B3C7" w14:textId="77777777" w:rsidR="00A34063" w:rsidRPr="00265B5F" w:rsidRDefault="00A34063" w:rsidP="00FE76C2">
            <w:pPr>
              <w:jc w:val="center"/>
              <w:rPr>
                <w:rFonts w:ascii="Times New Roman" w:hAnsi="Times New Roman" w:cs="Times New Roman"/>
              </w:rPr>
            </w:pPr>
          </w:p>
        </w:tc>
        <w:tc>
          <w:tcPr>
            <w:tcW w:w="1915" w:type="dxa"/>
          </w:tcPr>
          <w:p w14:paraId="495180EE" w14:textId="77777777" w:rsidR="00A34063" w:rsidRPr="00265B5F" w:rsidRDefault="00A34063" w:rsidP="00FE76C2">
            <w:pPr>
              <w:jc w:val="center"/>
              <w:rPr>
                <w:rFonts w:ascii="Times New Roman" w:hAnsi="Times New Roman" w:cs="Times New Roman"/>
              </w:rPr>
            </w:pPr>
          </w:p>
        </w:tc>
      </w:tr>
      <w:tr w:rsidR="00A34063" w:rsidRPr="00265B5F" w14:paraId="4F0008AF" w14:textId="77777777" w:rsidTr="00FE76C2">
        <w:trPr>
          <w:trHeight w:val="233"/>
          <w:jc w:val="center"/>
        </w:trPr>
        <w:tc>
          <w:tcPr>
            <w:tcW w:w="1915" w:type="dxa"/>
          </w:tcPr>
          <w:p w14:paraId="6E76870C" w14:textId="77777777" w:rsidR="00A34063" w:rsidRPr="00265B5F" w:rsidRDefault="00A34063" w:rsidP="00FE76C2">
            <w:pPr>
              <w:jc w:val="center"/>
              <w:rPr>
                <w:rFonts w:ascii="Times New Roman" w:hAnsi="Times New Roman" w:cs="Times New Roman"/>
              </w:rPr>
            </w:pPr>
            <w:r w:rsidRPr="00265B5F">
              <w:rPr>
                <w:rFonts w:ascii="Times New Roman" w:hAnsi="Times New Roman" w:cs="Times New Roman"/>
              </w:rPr>
              <w:t>Number of Observations</w:t>
            </w:r>
          </w:p>
        </w:tc>
        <w:tc>
          <w:tcPr>
            <w:tcW w:w="1915" w:type="dxa"/>
          </w:tcPr>
          <w:p w14:paraId="5427DC82" w14:textId="51079FDC" w:rsidR="00A34063" w:rsidRPr="00265B5F" w:rsidRDefault="00160B19" w:rsidP="00FE76C2">
            <w:pPr>
              <w:jc w:val="center"/>
              <w:rPr>
                <w:rFonts w:ascii="Times New Roman" w:hAnsi="Times New Roman" w:cs="Times New Roman"/>
              </w:rPr>
            </w:pPr>
            <w:r w:rsidRPr="00265B5F">
              <w:rPr>
                <w:rFonts w:ascii="Times New Roman" w:hAnsi="Times New Roman" w:cs="Times New Roman"/>
              </w:rPr>
              <w:t>1000</w:t>
            </w:r>
          </w:p>
        </w:tc>
        <w:tc>
          <w:tcPr>
            <w:tcW w:w="1915" w:type="dxa"/>
          </w:tcPr>
          <w:p w14:paraId="18433887" w14:textId="7D7D81AB" w:rsidR="00A34063" w:rsidRPr="00265B5F" w:rsidRDefault="00BA075E" w:rsidP="00FE76C2">
            <w:pPr>
              <w:jc w:val="center"/>
              <w:rPr>
                <w:rFonts w:ascii="Times New Roman" w:hAnsi="Times New Roman" w:cs="Times New Roman"/>
              </w:rPr>
            </w:pPr>
            <w:r w:rsidRPr="00265B5F">
              <w:rPr>
                <w:rFonts w:ascii="Times New Roman" w:hAnsi="Times New Roman" w:cs="Times New Roman"/>
              </w:rPr>
              <w:t>1000</w:t>
            </w:r>
          </w:p>
        </w:tc>
        <w:tc>
          <w:tcPr>
            <w:tcW w:w="1915" w:type="dxa"/>
          </w:tcPr>
          <w:p w14:paraId="65DC4997" w14:textId="646771C5" w:rsidR="00A34063" w:rsidRPr="00265B5F" w:rsidRDefault="003E5A36" w:rsidP="00FE76C2">
            <w:pPr>
              <w:jc w:val="center"/>
              <w:rPr>
                <w:rFonts w:ascii="Times New Roman" w:hAnsi="Times New Roman" w:cs="Times New Roman"/>
              </w:rPr>
            </w:pPr>
            <w:r w:rsidRPr="00265B5F">
              <w:rPr>
                <w:rFonts w:ascii="Times New Roman" w:hAnsi="Times New Roman" w:cs="Times New Roman"/>
              </w:rPr>
              <w:t>1000</w:t>
            </w:r>
          </w:p>
        </w:tc>
      </w:tr>
      <w:tr w:rsidR="00A34063" w:rsidRPr="00265B5F" w14:paraId="6D0DC190" w14:textId="77777777" w:rsidTr="00FE76C2">
        <w:trPr>
          <w:trHeight w:val="278"/>
          <w:jc w:val="center"/>
        </w:trPr>
        <w:tc>
          <w:tcPr>
            <w:tcW w:w="1915" w:type="dxa"/>
          </w:tcPr>
          <w:p w14:paraId="4F5A11D1" w14:textId="77777777" w:rsidR="00A34063" w:rsidRPr="00265B5F" w:rsidRDefault="00A34063" w:rsidP="00FE76C2">
            <w:pPr>
              <w:jc w:val="center"/>
              <w:rPr>
                <w:rFonts w:ascii="Times New Roman" w:hAnsi="Times New Roman" w:cs="Times New Roman"/>
                <w:vertAlign w:val="superscript"/>
              </w:rPr>
            </w:pPr>
            <w:r w:rsidRPr="00265B5F">
              <w:rPr>
                <w:rFonts w:ascii="Times New Roman" w:hAnsi="Times New Roman" w:cs="Times New Roman"/>
              </w:rPr>
              <w:t>R</w:t>
            </w:r>
            <w:r w:rsidRPr="00265B5F">
              <w:rPr>
                <w:rFonts w:ascii="Times New Roman" w:hAnsi="Times New Roman" w:cs="Times New Roman"/>
                <w:vertAlign w:val="superscript"/>
              </w:rPr>
              <w:t>2</w:t>
            </w:r>
          </w:p>
        </w:tc>
        <w:tc>
          <w:tcPr>
            <w:tcW w:w="1915" w:type="dxa"/>
          </w:tcPr>
          <w:p w14:paraId="4D6A5C83" w14:textId="7AC9BD63" w:rsidR="00A34063" w:rsidRPr="00265B5F" w:rsidRDefault="0040180F" w:rsidP="00FE76C2">
            <w:pPr>
              <w:jc w:val="center"/>
              <w:rPr>
                <w:rFonts w:ascii="Times New Roman" w:hAnsi="Times New Roman" w:cs="Times New Roman"/>
              </w:rPr>
            </w:pPr>
            <w:r w:rsidRPr="00265B5F">
              <w:rPr>
                <w:rFonts w:ascii="Times New Roman" w:hAnsi="Times New Roman" w:cs="Times New Roman"/>
              </w:rPr>
              <w:t>0.3</w:t>
            </w:r>
            <w:r w:rsidR="00BA075E" w:rsidRPr="00265B5F">
              <w:rPr>
                <w:rFonts w:ascii="Times New Roman" w:hAnsi="Times New Roman" w:cs="Times New Roman"/>
              </w:rPr>
              <w:t>594</w:t>
            </w:r>
          </w:p>
        </w:tc>
        <w:tc>
          <w:tcPr>
            <w:tcW w:w="1915" w:type="dxa"/>
          </w:tcPr>
          <w:p w14:paraId="046BE26A" w14:textId="48678A9F" w:rsidR="00A34063" w:rsidRPr="00265B5F" w:rsidRDefault="00BA075E" w:rsidP="00FE76C2">
            <w:pPr>
              <w:jc w:val="center"/>
              <w:rPr>
                <w:rFonts w:ascii="Times New Roman" w:hAnsi="Times New Roman" w:cs="Times New Roman"/>
              </w:rPr>
            </w:pPr>
            <w:r w:rsidRPr="00265B5F">
              <w:rPr>
                <w:rFonts w:ascii="Times New Roman" w:hAnsi="Times New Roman" w:cs="Times New Roman"/>
              </w:rPr>
              <w:t>0.36</w:t>
            </w:r>
            <w:r w:rsidR="003E5A36" w:rsidRPr="00265B5F">
              <w:rPr>
                <w:rFonts w:ascii="Times New Roman" w:hAnsi="Times New Roman" w:cs="Times New Roman"/>
              </w:rPr>
              <w:t>00</w:t>
            </w:r>
          </w:p>
        </w:tc>
        <w:tc>
          <w:tcPr>
            <w:tcW w:w="1915" w:type="dxa"/>
          </w:tcPr>
          <w:p w14:paraId="39D9A14C" w14:textId="675697D8" w:rsidR="00A34063" w:rsidRPr="00265B5F" w:rsidRDefault="00BA075E" w:rsidP="00FE76C2">
            <w:pPr>
              <w:jc w:val="center"/>
              <w:rPr>
                <w:rFonts w:ascii="Times New Roman" w:hAnsi="Times New Roman" w:cs="Times New Roman"/>
              </w:rPr>
            </w:pPr>
            <w:r w:rsidRPr="00265B5F">
              <w:rPr>
                <w:rFonts w:ascii="Times New Roman" w:hAnsi="Times New Roman" w:cs="Times New Roman"/>
              </w:rPr>
              <w:t>0.2668</w:t>
            </w:r>
          </w:p>
        </w:tc>
      </w:tr>
    </w:tbl>
    <w:p w14:paraId="43C7B32A" w14:textId="448B7FBA" w:rsidR="00A34063" w:rsidRPr="00265B5F" w:rsidRDefault="00A34063" w:rsidP="0040180F">
      <w:pPr>
        <w:spacing w:after="0"/>
        <w:jc w:val="both"/>
        <w:rPr>
          <w:rFonts w:ascii="Times New Roman" w:hAnsi="Times New Roman" w:cs="Times New Roman"/>
        </w:rPr>
      </w:pPr>
      <w:r w:rsidRPr="00265B5F">
        <w:rPr>
          <w:rFonts w:ascii="Times New Roman" w:hAnsi="Times New Roman" w:cs="Times New Roman"/>
          <w:b/>
        </w:rPr>
        <w:t>Note</w:t>
      </w:r>
      <w:r w:rsidR="00121052" w:rsidRPr="00265B5F">
        <w:rPr>
          <w:rFonts w:ascii="Times New Roman" w:hAnsi="Times New Roman" w:cs="Times New Roman"/>
          <w:b/>
        </w:rPr>
        <w:t>:</w:t>
      </w:r>
      <w:r w:rsidR="00121052" w:rsidRPr="00265B5F">
        <w:rPr>
          <w:rFonts w:ascii="Times New Roman" w:hAnsi="Times New Roman" w:cs="Times New Roman"/>
        </w:rPr>
        <w:t xml:space="preserve"> Heteroskedasticity-robust standard errors in </w:t>
      </w:r>
      <w:r w:rsidR="00160B19" w:rsidRPr="00265B5F">
        <w:rPr>
          <w:rFonts w:ascii="Times New Roman" w:hAnsi="Times New Roman" w:cs="Times New Roman"/>
        </w:rPr>
        <w:t>parentheses</w:t>
      </w:r>
      <w:r w:rsidR="00121052" w:rsidRPr="00265B5F">
        <w:rPr>
          <w:rFonts w:ascii="Times New Roman" w:hAnsi="Times New Roman" w:cs="Times New Roman"/>
        </w:rPr>
        <w:t>. *** indicates p &lt; 0.01. ** indicates p &lt;</w:t>
      </w:r>
      <w:r w:rsidR="00A61E2D" w:rsidRPr="00265B5F">
        <w:rPr>
          <w:rFonts w:ascii="Times New Roman" w:hAnsi="Times New Roman" w:cs="Times New Roman"/>
        </w:rPr>
        <w:t xml:space="preserve"> </w:t>
      </w:r>
      <w:r w:rsidR="00121052" w:rsidRPr="00265B5F">
        <w:rPr>
          <w:rFonts w:ascii="Times New Roman" w:hAnsi="Times New Roman" w:cs="Times New Roman"/>
        </w:rPr>
        <w:t xml:space="preserve">0.05. * indicates p &lt; 0.10. </w:t>
      </w:r>
      <w:r w:rsidR="00160B19" w:rsidRPr="00265B5F">
        <w:rPr>
          <w:rFonts w:ascii="Times New Roman" w:hAnsi="Times New Roman" w:cs="Times New Roman"/>
        </w:rPr>
        <w:t>Numbers</w:t>
      </w:r>
      <w:r w:rsidR="00BA075E" w:rsidRPr="00265B5F">
        <w:rPr>
          <w:rFonts w:ascii="Times New Roman" w:hAnsi="Times New Roman" w:cs="Times New Roman"/>
        </w:rPr>
        <w:t>, except for R</w:t>
      </w:r>
      <w:r w:rsidR="00BA075E" w:rsidRPr="00265B5F">
        <w:rPr>
          <w:rFonts w:ascii="Times New Roman" w:hAnsi="Times New Roman" w:cs="Times New Roman"/>
          <w:vertAlign w:val="superscript"/>
        </w:rPr>
        <w:t>2</w:t>
      </w:r>
      <w:r w:rsidR="00BA075E" w:rsidRPr="00265B5F">
        <w:rPr>
          <w:rFonts w:ascii="Times New Roman" w:hAnsi="Times New Roman" w:cs="Times New Roman"/>
        </w:rPr>
        <w:t>,</w:t>
      </w:r>
      <w:r w:rsidR="00160B19" w:rsidRPr="00265B5F">
        <w:rPr>
          <w:rFonts w:ascii="Times New Roman" w:hAnsi="Times New Roman" w:cs="Times New Roman"/>
        </w:rPr>
        <w:t xml:space="preserve"> are rounded to 2 digits. Income levels are measured in tens of thousands. </w:t>
      </w:r>
      <w:r w:rsidR="0040180F" w:rsidRPr="00265B5F">
        <w:rPr>
          <w:rFonts w:ascii="Times New Roman" w:hAnsi="Times New Roman" w:cs="Times New Roman"/>
        </w:rPr>
        <w:t>R</w:t>
      </w:r>
      <w:r w:rsidR="0040180F" w:rsidRPr="00265B5F">
        <w:rPr>
          <w:rFonts w:ascii="Times New Roman" w:hAnsi="Times New Roman" w:cs="Times New Roman"/>
          <w:vertAlign w:val="superscript"/>
        </w:rPr>
        <w:t xml:space="preserve">2 </w:t>
      </w:r>
      <w:r w:rsidR="0040180F" w:rsidRPr="00265B5F">
        <w:rPr>
          <w:rFonts w:ascii="Times New Roman" w:hAnsi="Times New Roman" w:cs="Times New Roman"/>
        </w:rPr>
        <w:t>is based on the adjusted R-squared computed result. D</w:t>
      </w:r>
      <w:r w:rsidR="00D0070D" w:rsidRPr="00265B5F">
        <w:rPr>
          <w:rFonts w:ascii="Times New Roman" w:hAnsi="Times New Roman" w:cs="Times New Roman"/>
        </w:rPr>
        <w:t xml:space="preserve">ata is from the NJHealth1000.csv dataset. </w:t>
      </w:r>
      <w:r w:rsidR="00121052" w:rsidRPr="00265B5F">
        <w:rPr>
          <w:rFonts w:ascii="Times New Roman" w:hAnsi="Times New Roman" w:cs="Times New Roman"/>
        </w:rPr>
        <w:t>Low-income level is the reference group (omitted variable category).</w:t>
      </w:r>
    </w:p>
    <w:p w14:paraId="18B086B4" w14:textId="35B149D5" w:rsidR="007078F1" w:rsidRPr="00265B5F" w:rsidRDefault="007078F1" w:rsidP="007078F1">
      <w:pPr>
        <w:rPr>
          <w:rFonts w:ascii="Times New Roman" w:hAnsi="Times New Roman" w:cs="Times New Roman"/>
          <w:sz w:val="24"/>
          <w:szCs w:val="24"/>
        </w:rPr>
      </w:pPr>
    </w:p>
    <w:p w14:paraId="6D6A420C" w14:textId="35F23055" w:rsidR="004B3C4A" w:rsidRPr="00265B5F" w:rsidRDefault="004B3C4A" w:rsidP="00265B5F">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3. (see column 1 of the table above for details on answers below)</w:t>
      </w:r>
    </w:p>
    <w:p w14:paraId="71C17562" w14:textId="432F135F" w:rsidR="008F52E2" w:rsidRPr="00265B5F" w:rsidRDefault="008F52E2" w:rsidP="00265B5F">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3a.</w:t>
      </w:r>
      <w:r w:rsidR="00ED1BC8">
        <w:rPr>
          <w:rFonts w:ascii="Times New Roman" w:hAnsi="Times New Roman" w:cs="Times New Roman"/>
          <w:sz w:val="24"/>
          <w:szCs w:val="24"/>
        </w:rPr>
        <w:tab/>
      </w:r>
      <w:r w:rsidR="00ED1BC8" w:rsidRPr="00265B5F">
        <w:rPr>
          <w:rFonts w:ascii="Times New Roman" w:hAnsi="Times New Roman" w:cs="Times New Roman"/>
          <w:sz w:val="24"/>
          <w:szCs w:val="24"/>
        </w:rPr>
        <w:t>Performing a linear hypothesis test in R, where the coefficient</w:t>
      </w:r>
      <w:r w:rsidR="00ED1BC8">
        <w:rPr>
          <w:rFonts w:ascii="Times New Roman" w:hAnsi="Times New Roman" w:cs="Times New Roman"/>
          <w:sz w:val="24"/>
          <w:szCs w:val="24"/>
        </w:rPr>
        <w:t>s on age and age-squared = 0,</w:t>
      </w:r>
      <w:r w:rsidR="00ED1BC8" w:rsidRPr="00265B5F">
        <w:rPr>
          <w:rFonts w:ascii="Times New Roman" w:hAnsi="Times New Roman" w:cs="Times New Roman"/>
          <w:sz w:val="24"/>
          <w:szCs w:val="24"/>
        </w:rPr>
        <w:t xml:space="preserve"> it is found that its F-statistic is </w:t>
      </w:r>
      <w:r w:rsidR="00613439">
        <w:rPr>
          <w:rFonts w:ascii="Times New Roman" w:hAnsi="Times New Roman" w:cs="Times New Roman"/>
          <w:sz w:val="24"/>
          <w:szCs w:val="24"/>
        </w:rPr>
        <w:t>7.85</w:t>
      </w:r>
      <w:r w:rsidR="00ED1BC8">
        <w:rPr>
          <w:rFonts w:ascii="Times New Roman" w:hAnsi="Times New Roman" w:cs="Times New Roman"/>
          <w:sz w:val="24"/>
          <w:szCs w:val="24"/>
        </w:rPr>
        <w:t>,</w:t>
      </w:r>
      <w:r w:rsidR="00ED1BC8" w:rsidRPr="00265B5F">
        <w:rPr>
          <w:rFonts w:ascii="Times New Roman" w:hAnsi="Times New Roman" w:cs="Times New Roman"/>
          <w:sz w:val="24"/>
          <w:szCs w:val="24"/>
        </w:rPr>
        <w:t xml:space="preserve"> which is </w:t>
      </w:r>
      <w:r w:rsidR="00ED1BC8">
        <w:rPr>
          <w:rFonts w:ascii="Times New Roman" w:hAnsi="Times New Roman" w:cs="Times New Roman"/>
          <w:sz w:val="24"/>
          <w:szCs w:val="24"/>
        </w:rPr>
        <w:t xml:space="preserve">greater </w:t>
      </w:r>
      <w:r w:rsidR="00ED1BC8" w:rsidRPr="00265B5F">
        <w:rPr>
          <w:rFonts w:ascii="Times New Roman" w:hAnsi="Times New Roman" w:cs="Times New Roman"/>
          <w:sz w:val="24"/>
          <w:szCs w:val="24"/>
        </w:rPr>
        <w:t xml:space="preserve">than 1.96 (critical value of a = 0.05). Due to this, it can be said that </w:t>
      </w:r>
      <w:r w:rsidR="00ED1BC8">
        <w:rPr>
          <w:rFonts w:ascii="Times New Roman" w:hAnsi="Times New Roman" w:cs="Times New Roman"/>
          <w:sz w:val="24"/>
          <w:szCs w:val="24"/>
        </w:rPr>
        <w:t xml:space="preserve">we </w:t>
      </w:r>
      <w:r w:rsidR="00ED1BC8" w:rsidRPr="00265B5F">
        <w:rPr>
          <w:rFonts w:ascii="Times New Roman" w:hAnsi="Times New Roman" w:cs="Times New Roman"/>
          <w:sz w:val="24"/>
          <w:szCs w:val="24"/>
        </w:rPr>
        <w:t>reject the null hypothesis, and, thus</w:t>
      </w:r>
      <w:r w:rsidR="00613439">
        <w:rPr>
          <w:rFonts w:ascii="Times New Roman" w:hAnsi="Times New Roman" w:cs="Times New Roman"/>
          <w:sz w:val="24"/>
          <w:szCs w:val="24"/>
        </w:rPr>
        <w:t>, age and age-squared are</w:t>
      </w:r>
      <w:r w:rsidR="00ED1BC8" w:rsidRPr="00265B5F">
        <w:rPr>
          <w:rFonts w:ascii="Times New Roman" w:hAnsi="Times New Roman" w:cs="Times New Roman"/>
          <w:sz w:val="24"/>
          <w:szCs w:val="24"/>
        </w:rPr>
        <w:t xml:space="preserve"> significantly associated with weight. As a side note, the F-statistic was used because it not only was quick to determine statistical significance, but also the sample size that we have, 1000, is normally distributed according to the number of restrictions being test.</w:t>
      </w:r>
    </w:p>
    <w:p w14:paraId="45EE4AF0" w14:textId="123B7B80" w:rsidR="008F52E2" w:rsidRPr="00265B5F" w:rsidRDefault="008F52E2" w:rsidP="00A4081B">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3b.</w:t>
      </w:r>
      <w:r w:rsidR="00265B5F">
        <w:rPr>
          <w:rFonts w:ascii="Times New Roman" w:hAnsi="Times New Roman" w:cs="Times New Roman"/>
          <w:sz w:val="24"/>
          <w:szCs w:val="24"/>
        </w:rPr>
        <w:tab/>
      </w:r>
      <w:r w:rsidR="006E2D24" w:rsidRPr="00265B5F">
        <w:rPr>
          <w:rFonts w:ascii="Times New Roman" w:hAnsi="Times New Roman" w:cs="Times New Roman"/>
          <w:sz w:val="24"/>
          <w:szCs w:val="24"/>
        </w:rPr>
        <w:t xml:space="preserve">The interpretation of the coefficient on my gender variable is: Being male is associated with a </w:t>
      </w:r>
      <w:proofErr w:type="gramStart"/>
      <w:r w:rsidR="006E2D24" w:rsidRPr="00265B5F">
        <w:rPr>
          <w:rFonts w:ascii="Times New Roman" w:hAnsi="Times New Roman" w:cs="Times New Roman"/>
          <w:sz w:val="24"/>
          <w:szCs w:val="24"/>
        </w:rPr>
        <w:t>15.06 pound</w:t>
      </w:r>
      <w:proofErr w:type="gramEnd"/>
      <w:r w:rsidR="006E2D24" w:rsidRPr="00265B5F">
        <w:rPr>
          <w:rFonts w:ascii="Times New Roman" w:hAnsi="Times New Roman" w:cs="Times New Roman"/>
          <w:sz w:val="24"/>
          <w:szCs w:val="24"/>
        </w:rPr>
        <w:t xml:space="preserve"> decrease in (individual) weight (when sex = 1)</w:t>
      </w:r>
      <w:r w:rsidR="00945809" w:rsidRPr="00265B5F">
        <w:rPr>
          <w:rFonts w:ascii="Times New Roman" w:hAnsi="Times New Roman" w:cs="Times New Roman"/>
          <w:sz w:val="24"/>
          <w:szCs w:val="24"/>
        </w:rPr>
        <w:t>, holding all other independent variables constant.</w:t>
      </w:r>
      <w:r w:rsidR="006E2D24" w:rsidRPr="00265B5F">
        <w:rPr>
          <w:rFonts w:ascii="Times New Roman" w:hAnsi="Times New Roman" w:cs="Times New Roman"/>
          <w:sz w:val="24"/>
          <w:szCs w:val="24"/>
        </w:rPr>
        <w:t xml:space="preserve"> Moreover, being female is associated with a </w:t>
      </w:r>
      <w:proofErr w:type="gramStart"/>
      <w:r w:rsidR="006E2D24" w:rsidRPr="00265B5F">
        <w:rPr>
          <w:rFonts w:ascii="Times New Roman" w:hAnsi="Times New Roman" w:cs="Times New Roman"/>
          <w:sz w:val="24"/>
          <w:szCs w:val="24"/>
        </w:rPr>
        <w:t>30.12 pound</w:t>
      </w:r>
      <w:proofErr w:type="gramEnd"/>
      <w:r w:rsidR="006E2D24" w:rsidRPr="00265B5F">
        <w:rPr>
          <w:rFonts w:ascii="Times New Roman" w:hAnsi="Times New Roman" w:cs="Times New Roman"/>
          <w:sz w:val="24"/>
          <w:szCs w:val="24"/>
        </w:rPr>
        <w:t xml:space="preserve"> decrease in </w:t>
      </w:r>
      <w:r w:rsidR="006E2D24" w:rsidRPr="00265B5F">
        <w:rPr>
          <w:rFonts w:ascii="Times New Roman" w:hAnsi="Times New Roman" w:cs="Times New Roman"/>
          <w:sz w:val="24"/>
          <w:szCs w:val="24"/>
        </w:rPr>
        <w:lastRenderedPageBreak/>
        <w:t>(individual) weight</w:t>
      </w:r>
      <w:r w:rsidR="00F61317" w:rsidRPr="00265B5F">
        <w:rPr>
          <w:rFonts w:ascii="Times New Roman" w:hAnsi="Times New Roman" w:cs="Times New Roman"/>
          <w:sz w:val="24"/>
          <w:szCs w:val="24"/>
        </w:rPr>
        <w:t xml:space="preserve"> (when sex = 2)</w:t>
      </w:r>
      <w:r w:rsidR="00945809" w:rsidRPr="00265B5F">
        <w:rPr>
          <w:rFonts w:ascii="Times New Roman" w:hAnsi="Times New Roman" w:cs="Times New Roman"/>
          <w:sz w:val="24"/>
          <w:szCs w:val="24"/>
        </w:rPr>
        <w:t>, holding all other independent variables constant.</w:t>
      </w:r>
      <w:r w:rsidR="007F1ECA">
        <w:rPr>
          <w:rFonts w:ascii="Times New Roman" w:hAnsi="Times New Roman" w:cs="Times New Roman"/>
          <w:sz w:val="24"/>
          <w:szCs w:val="24"/>
        </w:rPr>
        <w:t xml:space="preserve"> </w:t>
      </w:r>
      <w:r w:rsidR="00D3628B">
        <w:rPr>
          <w:rFonts w:ascii="Times New Roman" w:hAnsi="Times New Roman" w:cs="Times New Roman"/>
          <w:sz w:val="24"/>
          <w:szCs w:val="24"/>
        </w:rPr>
        <w:t>Performing a t-test on gender (joint hypothesis testing cannot be used due to the twofold levels that the variable contains), we find the mean weight, in pounds, on men and women are 195.32 and 156.28, respectively. However, the t-statistic is 17.95, which is greater than 1.96 (critical value of a = 0.05). Due to this statistical phenomenon, it must be said that the null hypothesis should be rejected, and thus, in terms of weight, men are significantly associated with women (they are significantly heavier).</w:t>
      </w:r>
    </w:p>
    <w:p w14:paraId="0952DEBA" w14:textId="285751C9" w:rsidR="008F52E2" w:rsidRPr="00265B5F" w:rsidRDefault="008F52E2" w:rsidP="00A4081B">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3c.</w:t>
      </w:r>
      <w:r w:rsidR="00A0441D">
        <w:rPr>
          <w:rFonts w:ascii="Times New Roman" w:hAnsi="Times New Roman" w:cs="Times New Roman"/>
          <w:sz w:val="24"/>
          <w:szCs w:val="24"/>
        </w:rPr>
        <w:tab/>
        <w:t>Performing the 95% confidence interval command on the regression model, it is found that the 95% confidence interval for the association between married and weight is (-10.05, -1.04</w:t>
      </w:r>
      <w:r w:rsidR="00A96144">
        <w:rPr>
          <w:rFonts w:ascii="Times New Roman" w:hAnsi="Times New Roman" w:cs="Times New Roman"/>
          <w:sz w:val="24"/>
          <w:szCs w:val="24"/>
        </w:rPr>
        <w:t xml:space="preserve">). </w:t>
      </w:r>
      <w:r w:rsidR="00B06FFA">
        <w:rPr>
          <w:rFonts w:ascii="Times New Roman" w:hAnsi="Times New Roman" w:cs="Times New Roman"/>
          <w:sz w:val="24"/>
          <w:szCs w:val="24"/>
        </w:rPr>
        <w:t>Interpreting said 95% confidence interval: The rate of change of the conditional mean of weight with respect to being married is estimated to be between -10.05 and -1.04.</w:t>
      </w:r>
    </w:p>
    <w:p w14:paraId="4D591F2D" w14:textId="02968FB4" w:rsidR="008F52E2" w:rsidRPr="00265B5F" w:rsidRDefault="008F52E2" w:rsidP="00A4081B">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3d.</w:t>
      </w:r>
      <w:r w:rsidR="00265B5F">
        <w:rPr>
          <w:rFonts w:ascii="Times New Roman" w:hAnsi="Times New Roman" w:cs="Times New Roman"/>
          <w:sz w:val="24"/>
          <w:szCs w:val="24"/>
        </w:rPr>
        <w:tab/>
      </w:r>
      <w:r w:rsidR="00265B5F" w:rsidRPr="00265B5F">
        <w:rPr>
          <w:rFonts w:ascii="Times New Roman" w:hAnsi="Times New Roman" w:cs="Times New Roman"/>
          <w:sz w:val="24"/>
          <w:szCs w:val="24"/>
        </w:rPr>
        <w:t>Performing a linear hypothesis test in R, where the coefficient</w:t>
      </w:r>
      <w:r w:rsidR="00265B5F">
        <w:rPr>
          <w:rFonts w:ascii="Times New Roman" w:hAnsi="Times New Roman" w:cs="Times New Roman"/>
          <w:sz w:val="24"/>
          <w:szCs w:val="24"/>
        </w:rPr>
        <w:t>s on middle-income and high-income levels = 0,</w:t>
      </w:r>
      <w:r w:rsidR="00265B5F" w:rsidRPr="00265B5F">
        <w:rPr>
          <w:rFonts w:ascii="Times New Roman" w:hAnsi="Times New Roman" w:cs="Times New Roman"/>
          <w:sz w:val="24"/>
          <w:szCs w:val="24"/>
        </w:rPr>
        <w:t xml:space="preserve"> it is found that its F-statistic is </w:t>
      </w:r>
      <w:r w:rsidR="00ED1BC8">
        <w:rPr>
          <w:rFonts w:ascii="Times New Roman" w:hAnsi="Times New Roman" w:cs="Times New Roman"/>
          <w:sz w:val="24"/>
          <w:szCs w:val="24"/>
        </w:rPr>
        <w:t>11.72</w:t>
      </w:r>
      <w:r w:rsidR="00265B5F">
        <w:rPr>
          <w:rFonts w:ascii="Times New Roman" w:hAnsi="Times New Roman" w:cs="Times New Roman"/>
          <w:sz w:val="24"/>
          <w:szCs w:val="24"/>
        </w:rPr>
        <w:t>,</w:t>
      </w:r>
      <w:r w:rsidR="00265B5F" w:rsidRPr="00265B5F">
        <w:rPr>
          <w:rFonts w:ascii="Times New Roman" w:hAnsi="Times New Roman" w:cs="Times New Roman"/>
          <w:sz w:val="24"/>
          <w:szCs w:val="24"/>
        </w:rPr>
        <w:t xml:space="preserve"> which is </w:t>
      </w:r>
      <w:r w:rsidR="00265B5F">
        <w:rPr>
          <w:rFonts w:ascii="Times New Roman" w:hAnsi="Times New Roman" w:cs="Times New Roman"/>
          <w:sz w:val="24"/>
          <w:szCs w:val="24"/>
        </w:rPr>
        <w:t xml:space="preserve">greater </w:t>
      </w:r>
      <w:r w:rsidR="00265B5F" w:rsidRPr="00265B5F">
        <w:rPr>
          <w:rFonts w:ascii="Times New Roman" w:hAnsi="Times New Roman" w:cs="Times New Roman"/>
          <w:sz w:val="24"/>
          <w:szCs w:val="24"/>
        </w:rPr>
        <w:t xml:space="preserve">than 1.96 (critical value of a = 0.05). Due to this, it can be said that </w:t>
      </w:r>
      <w:r w:rsidR="00265B5F">
        <w:rPr>
          <w:rFonts w:ascii="Times New Roman" w:hAnsi="Times New Roman" w:cs="Times New Roman"/>
          <w:sz w:val="24"/>
          <w:szCs w:val="24"/>
        </w:rPr>
        <w:t xml:space="preserve">we </w:t>
      </w:r>
      <w:r w:rsidR="00265B5F" w:rsidRPr="00265B5F">
        <w:rPr>
          <w:rFonts w:ascii="Times New Roman" w:hAnsi="Times New Roman" w:cs="Times New Roman"/>
          <w:sz w:val="24"/>
          <w:szCs w:val="24"/>
        </w:rPr>
        <w:t xml:space="preserve">reject the null hypothesis, and, thus, </w:t>
      </w:r>
      <w:r w:rsidR="002648DA">
        <w:rPr>
          <w:rFonts w:ascii="Times New Roman" w:hAnsi="Times New Roman" w:cs="Times New Roman"/>
          <w:sz w:val="24"/>
          <w:szCs w:val="24"/>
        </w:rPr>
        <w:t>income</w:t>
      </w:r>
      <w:r w:rsidR="00265B5F" w:rsidRPr="00265B5F">
        <w:rPr>
          <w:rFonts w:ascii="Times New Roman" w:hAnsi="Times New Roman" w:cs="Times New Roman"/>
          <w:sz w:val="24"/>
          <w:szCs w:val="24"/>
        </w:rPr>
        <w:t xml:space="preserve"> </w:t>
      </w:r>
      <w:r w:rsidR="002648DA">
        <w:rPr>
          <w:rFonts w:ascii="Times New Roman" w:hAnsi="Times New Roman" w:cs="Times New Roman"/>
          <w:sz w:val="24"/>
          <w:szCs w:val="24"/>
        </w:rPr>
        <w:t xml:space="preserve">– particularly, at both the middle and high levels - </w:t>
      </w:r>
      <w:r w:rsidR="00265B5F" w:rsidRPr="00265B5F">
        <w:rPr>
          <w:rFonts w:ascii="Times New Roman" w:hAnsi="Times New Roman" w:cs="Times New Roman"/>
          <w:sz w:val="24"/>
          <w:szCs w:val="24"/>
        </w:rPr>
        <w:t>is significantly associated with weight. As a side note, the F-statistic was used because it not only was quick to determine statistical significance, but also the sample size that we have, 1000, is normally distributed according to the number of restrictions being test.</w:t>
      </w:r>
    </w:p>
    <w:p w14:paraId="141C9CE3" w14:textId="27D81958" w:rsidR="008F52E2" w:rsidRPr="00265B5F" w:rsidRDefault="008F52E2" w:rsidP="00A4081B">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3e.</w:t>
      </w:r>
      <w:r w:rsidR="002B21F2">
        <w:rPr>
          <w:rFonts w:ascii="Times New Roman" w:hAnsi="Times New Roman" w:cs="Times New Roman"/>
          <w:sz w:val="24"/>
          <w:szCs w:val="24"/>
        </w:rPr>
        <w:tab/>
      </w:r>
      <w:r w:rsidR="002B21F2" w:rsidRPr="00265B5F">
        <w:rPr>
          <w:rFonts w:ascii="Times New Roman" w:hAnsi="Times New Roman" w:cs="Times New Roman"/>
          <w:sz w:val="24"/>
          <w:szCs w:val="24"/>
        </w:rPr>
        <w:t xml:space="preserve">Performing </w:t>
      </w:r>
      <w:r w:rsidR="002B21F2">
        <w:rPr>
          <w:rFonts w:ascii="Times New Roman" w:hAnsi="Times New Roman" w:cs="Times New Roman"/>
          <w:sz w:val="24"/>
          <w:szCs w:val="24"/>
        </w:rPr>
        <w:t>two</w:t>
      </w:r>
      <w:r w:rsidR="002B21F2" w:rsidRPr="00265B5F">
        <w:rPr>
          <w:rFonts w:ascii="Times New Roman" w:hAnsi="Times New Roman" w:cs="Times New Roman"/>
          <w:sz w:val="24"/>
          <w:szCs w:val="24"/>
        </w:rPr>
        <w:t xml:space="preserve"> linear hypothesis test</w:t>
      </w:r>
      <w:r w:rsidR="002B21F2">
        <w:rPr>
          <w:rFonts w:ascii="Times New Roman" w:hAnsi="Times New Roman" w:cs="Times New Roman"/>
          <w:sz w:val="24"/>
          <w:szCs w:val="24"/>
        </w:rPr>
        <w:t>s</w:t>
      </w:r>
      <w:r w:rsidR="002B21F2" w:rsidRPr="00265B5F">
        <w:rPr>
          <w:rFonts w:ascii="Times New Roman" w:hAnsi="Times New Roman" w:cs="Times New Roman"/>
          <w:sz w:val="24"/>
          <w:szCs w:val="24"/>
        </w:rPr>
        <w:t xml:space="preserve"> in R, </w:t>
      </w:r>
      <w:r w:rsidR="002B21F2">
        <w:rPr>
          <w:rFonts w:ascii="Times New Roman" w:hAnsi="Times New Roman" w:cs="Times New Roman"/>
          <w:sz w:val="24"/>
          <w:szCs w:val="24"/>
        </w:rPr>
        <w:t xml:space="preserve">separately for </w:t>
      </w:r>
      <w:r w:rsidR="002B21F2" w:rsidRPr="00265B5F">
        <w:rPr>
          <w:rFonts w:ascii="Times New Roman" w:hAnsi="Times New Roman" w:cs="Times New Roman"/>
          <w:sz w:val="24"/>
          <w:szCs w:val="24"/>
        </w:rPr>
        <w:t>where the coefficient</w:t>
      </w:r>
      <w:r w:rsidR="002B21F2">
        <w:rPr>
          <w:rFonts w:ascii="Times New Roman" w:hAnsi="Times New Roman" w:cs="Times New Roman"/>
          <w:sz w:val="24"/>
          <w:szCs w:val="24"/>
        </w:rPr>
        <w:t>s on middle-income and high-income levels = 0,</w:t>
      </w:r>
      <w:r w:rsidR="002B21F2" w:rsidRPr="00265B5F">
        <w:rPr>
          <w:rFonts w:ascii="Times New Roman" w:hAnsi="Times New Roman" w:cs="Times New Roman"/>
          <w:sz w:val="24"/>
          <w:szCs w:val="24"/>
        </w:rPr>
        <w:t xml:space="preserve"> it is found that </w:t>
      </w:r>
      <w:r w:rsidR="002B21F2">
        <w:rPr>
          <w:rFonts w:ascii="Times New Roman" w:hAnsi="Times New Roman" w:cs="Times New Roman"/>
          <w:sz w:val="24"/>
          <w:szCs w:val="24"/>
        </w:rPr>
        <w:t>their</w:t>
      </w:r>
      <w:r w:rsidR="002B21F2" w:rsidRPr="00265B5F">
        <w:rPr>
          <w:rFonts w:ascii="Times New Roman" w:hAnsi="Times New Roman" w:cs="Times New Roman"/>
          <w:sz w:val="24"/>
          <w:szCs w:val="24"/>
        </w:rPr>
        <w:t xml:space="preserve"> F-statistic</w:t>
      </w:r>
      <w:r w:rsidR="002B21F2">
        <w:rPr>
          <w:rFonts w:ascii="Times New Roman" w:hAnsi="Times New Roman" w:cs="Times New Roman"/>
          <w:sz w:val="24"/>
          <w:szCs w:val="24"/>
        </w:rPr>
        <w:t xml:space="preserve">s are </w:t>
      </w:r>
      <w:r w:rsidR="002B21F2">
        <w:rPr>
          <w:rFonts w:ascii="Times New Roman" w:hAnsi="Times New Roman" w:cs="Times New Roman"/>
          <w:sz w:val="24"/>
          <w:szCs w:val="24"/>
        </w:rPr>
        <w:t>1.</w:t>
      </w:r>
      <w:r w:rsidR="002B21F2">
        <w:rPr>
          <w:rFonts w:ascii="Times New Roman" w:hAnsi="Times New Roman" w:cs="Times New Roman"/>
          <w:sz w:val="24"/>
          <w:szCs w:val="24"/>
        </w:rPr>
        <w:t>32 and 8.91, respectively. Only the latter</w:t>
      </w:r>
      <w:r w:rsidR="002B21F2" w:rsidRPr="00265B5F">
        <w:rPr>
          <w:rFonts w:ascii="Times New Roman" w:hAnsi="Times New Roman" w:cs="Times New Roman"/>
          <w:sz w:val="24"/>
          <w:szCs w:val="24"/>
        </w:rPr>
        <w:t xml:space="preserve"> is </w:t>
      </w:r>
      <w:r w:rsidR="002B21F2">
        <w:rPr>
          <w:rFonts w:ascii="Times New Roman" w:hAnsi="Times New Roman" w:cs="Times New Roman"/>
          <w:sz w:val="24"/>
          <w:szCs w:val="24"/>
        </w:rPr>
        <w:t xml:space="preserve">greater </w:t>
      </w:r>
      <w:r w:rsidR="002B21F2" w:rsidRPr="00265B5F">
        <w:rPr>
          <w:rFonts w:ascii="Times New Roman" w:hAnsi="Times New Roman" w:cs="Times New Roman"/>
          <w:sz w:val="24"/>
          <w:szCs w:val="24"/>
        </w:rPr>
        <w:t xml:space="preserve">than 1.96 (critical value of a = 0.05). Due to this, it can be said that </w:t>
      </w:r>
      <w:r w:rsidR="002B21F2">
        <w:rPr>
          <w:rFonts w:ascii="Times New Roman" w:hAnsi="Times New Roman" w:cs="Times New Roman"/>
          <w:sz w:val="24"/>
          <w:szCs w:val="24"/>
        </w:rPr>
        <w:t xml:space="preserve">we </w:t>
      </w:r>
      <w:r w:rsidR="002B21F2" w:rsidRPr="00265B5F">
        <w:rPr>
          <w:rFonts w:ascii="Times New Roman" w:hAnsi="Times New Roman" w:cs="Times New Roman"/>
          <w:sz w:val="24"/>
          <w:szCs w:val="24"/>
        </w:rPr>
        <w:t>reject the null hypothesis</w:t>
      </w:r>
      <w:r w:rsidR="002B21F2">
        <w:rPr>
          <w:rFonts w:ascii="Times New Roman" w:hAnsi="Times New Roman" w:cs="Times New Roman"/>
          <w:sz w:val="24"/>
          <w:szCs w:val="24"/>
        </w:rPr>
        <w:t xml:space="preserve"> for the </w:t>
      </w:r>
      <w:r w:rsidR="00A4081B">
        <w:rPr>
          <w:rFonts w:ascii="Times New Roman" w:hAnsi="Times New Roman" w:cs="Times New Roman"/>
          <w:sz w:val="24"/>
          <w:szCs w:val="24"/>
        </w:rPr>
        <w:t>latter but</w:t>
      </w:r>
      <w:r w:rsidR="002B21F2">
        <w:rPr>
          <w:rFonts w:ascii="Times New Roman" w:hAnsi="Times New Roman" w:cs="Times New Roman"/>
          <w:sz w:val="24"/>
          <w:szCs w:val="24"/>
        </w:rPr>
        <w:t xml:space="preserve"> fail to reject the null hypothesis for the </w:t>
      </w:r>
      <w:r w:rsidR="002B21F2">
        <w:rPr>
          <w:rFonts w:ascii="Times New Roman" w:hAnsi="Times New Roman" w:cs="Times New Roman"/>
          <w:sz w:val="24"/>
          <w:szCs w:val="24"/>
        </w:rPr>
        <w:lastRenderedPageBreak/>
        <w:t xml:space="preserve">former. Thus, having a high-income level </w:t>
      </w:r>
      <w:r w:rsidR="002B21F2" w:rsidRPr="00265B5F">
        <w:rPr>
          <w:rFonts w:ascii="Times New Roman" w:hAnsi="Times New Roman" w:cs="Times New Roman"/>
          <w:sz w:val="24"/>
          <w:szCs w:val="24"/>
        </w:rPr>
        <w:t xml:space="preserve">is significantly associated with weight. </w:t>
      </w:r>
      <w:r w:rsidR="002B21F2">
        <w:rPr>
          <w:rFonts w:ascii="Times New Roman" w:hAnsi="Times New Roman" w:cs="Times New Roman"/>
          <w:sz w:val="24"/>
          <w:szCs w:val="24"/>
        </w:rPr>
        <w:t>This, then, implies that middle-income people do not weight significantly more than high-income people.</w:t>
      </w:r>
    </w:p>
    <w:p w14:paraId="28D0FDDC" w14:textId="2EFA1C7C" w:rsidR="008F52E2" w:rsidRPr="00265B5F" w:rsidRDefault="008F52E2" w:rsidP="00A4081B">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3f.</w:t>
      </w:r>
      <w:r w:rsidR="00876DED">
        <w:rPr>
          <w:rFonts w:ascii="Times New Roman" w:hAnsi="Times New Roman" w:cs="Times New Roman"/>
          <w:sz w:val="24"/>
          <w:szCs w:val="24"/>
        </w:rPr>
        <w:tab/>
      </w:r>
      <w:r w:rsidR="00B06FFA">
        <w:rPr>
          <w:rFonts w:ascii="Times New Roman" w:hAnsi="Times New Roman" w:cs="Times New Roman"/>
          <w:sz w:val="24"/>
          <w:szCs w:val="24"/>
        </w:rPr>
        <w:t>Performing the 95% confidence interval command on the regression model, it is found that the 95% confidence interval for the association between married and weight is (</w:t>
      </w:r>
      <w:r w:rsidR="00A96144">
        <w:rPr>
          <w:rFonts w:ascii="Times New Roman" w:hAnsi="Times New Roman" w:cs="Times New Roman"/>
          <w:sz w:val="24"/>
          <w:szCs w:val="24"/>
        </w:rPr>
        <w:t>3.58</w:t>
      </w:r>
      <w:r w:rsidR="00B06FFA">
        <w:rPr>
          <w:rFonts w:ascii="Times New Roman" w:hAnsi="Times New Roman" w:cs="Times New Roman"/>
          <w:sz w:val="24"/>
          <w:szCs w:val="24"/>
        </w:rPr>
        <w:t xml:space="preserve">, </w:t>
      </w:r>
      <w:r w:rsidR="00A96144">
        <w:rPr>
          <w:rFonts w:ascii="Times New Roman" w:hAnsi="Times New Roman" w:cs="Times New Roman"/>
          <w:sz w:val="24"/>
          <w:szCs w:val="24"/>
        </w:rPr>
        <w:t>4.95</w:t>
      </w:r>
      <w:r w:rsidR="00B06FFA">
        <w:rPr>
          <w:rFonts w:ascii="Times New Roman" w:hAnsi="Times New Roman" w:cs="Times New Roman"/>
          <w:sz w:val="24"/>
          <w:szCs w:val="24"/>
        </w:rPr>
        <w:t xml:space="preserve">) Interpreting said 95% confidence interval: </w:t>
      </w:r>
      <w:r w:rsidR="00A96144">
        <w:rPr>
          <w:rFonts w:ascii="Times New Roman" w:hAnsi="Times New Roman" w:cs="Times New Roman"/>
          <w:sz w:val="24"/>
          <w:szCs w:val="24"/>
        </w:rPr>
        <w:t xml:space="preserve">I am 95% confident that </w:t>
      </w:r>
      <w:r w:rsidR="00A96144">
        <w:rPr>
          <w:rFonts w:ascii="Times New Roman" w:hAnsi="Times New Roman" w:cs="Times New Roman"/>
          <w:sz w:val="24"/>
          <w:szCs w:val="24"/>
        </w:rPr>
        <w:t xml:space="preserve">the </w:t>
      </w:r>
      <w:r w:rsidR="00B06FFA">
        <w:rPr>
          <w:rFonts w:ascii="Times New Roman" w:hAnsi="Times New Roman" w:cs="Times New Roman"/>
          <w:sz w:val="24"/>
          <w:szCs w:val="24"/>
        </w:rPr>
        <w:t xml:space="preserve">rate of change of the conditional mean of weight with respect to </w:t>
      </w:r>
      <w:r w:rsidR="00A96144">
        <w:rPr>
          <w:rFonts w:ascii="Times New Roman" w:hAnsi="Times New Roman" w:cs="Times New Roman"/>
          <w:sz w:val="24"/>
          <w:szCs w:val="24"/>
        </w:rPr>
        <w:t>height</w:t>
      </w:r>
      <w:r w:rsidR="00B06FFA">
        <w:rPr>
          <w:rFonts w:ascii="Times New Roman" w:hAnsi="Times New Roman" w:cs="Times New Roman"/>
          <w:sz w:val="24"/>
          <w:szCs w:val="24"/>
        </w:rPr>
        <w:t xml:space="preserve"> is estimated to be between </w:t>
      </w:r>
      <w:r w:rsidR="00A96144">
        <w:rPr>
          <w:rFonts w:ascii="Times New Roman" w:hAnsi="Times New Roman" w:cs="Times New Roman"/>
          <w:sz w:val="24"/>
          <w:szCs w:val="24"/>
        </w:rPr>
        <w:t xml:space="preserve">3.58 and 4.95. </w:t>
      </w:r>
    </w:p>
    <w:p w14:paraId="0803DF09" w14:textId="157FB0E6" w:rsidR="008F52E2" w:rsidRPr="00265B5F" w:rsidRDefault="008F52E2" w:rsidP="00A4081B">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3g.</w:t>
      </w:r>
      <w:r w:rsidR="00265B5F">
        <w:rPr>
          <w:rFonts w:ascii="Times New Roman" w:hAnsi="Times New Roman" w:cs="Times New Roman"/>
          <w:sz w:val="24"/>
          <w:szCs w:val="24"/>
        </w:rPr>
        <w:tab/>
      </w:r>
      <w:r w:rsidR="004B3C4A" w:rsidRPr="00265B5F">
        <w:rPr>
          <w:rFonts w:ascii="Times New Roman" w:hAnsi="Times New Roman" w:cs="Times New Roman"/>
          <w:sz w:val="24"/>
          <w:szCs w:val="24"/>
        </w:rPr>
        <w:t>The independent variables in this regression explain about 35.94% of the sample variation in weight.</w:t>
      </w:r>
    </w:p>
    <w:p w14:paraId="77DF5054" w14:textId="7D7E8198" w:rsidR="008F52E2" w:rsidRPr="00265B5F" w:rsidRDefault="008F52E2" w:rsidP="00A4081B">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4. (See column 2 of the table above for details on answers below).</w:t>
      </w:r>
    </w:p>
    <w:p w14:paraId="09824FE9" w14:textId="7862E7C1" w:rsidR="004B3C4A" w:rsidRPr="00265B5F" w:rsidRDefault="008F52E2" w:rsidP="00A4081B">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4a</w:t>
      </w:r>
      <w:r w:rsidR="004B3C4A" w:rsidRPr="00265B5F">
        <w:rPr>
          <w:rFonts w:ascii="Times New Roman" w:hAnsi="Times New Roman" w:cs="Times New Roman"/>
          <w:sz w:val="24"/>
          <w:szCs w:val="24"/>
        </w:rPr>
        <w:t>.</w:t>
      </w:r>
      <w:r w:rsidR="00265B5F">
        <w:rPr>
          <w:rFonts w:ascii="Times New Roman" w:hAnsi="Times New Roman" w:cs="Times New Roman"/>
          <w:sz w:val="24"/>
          <w:szCs w:val="24"/>
        </w:rPr>
        <w:tab/>
      </w:r>
      <w:r w:rsidR="004B3C4A" w:rsidRPr="00265B5F">
        <w:rPr>
          <w:rFonts w:ascii="Times New Roman" w:hAnsi="Times New Roman" w:cs="Times New Roman"/>
          <w:sz w:val="24"/>
          <w:szCs w:val="24"/>
        </w:rPr>
        <w:t>The new regression does explain more of the sample variation in weight, but only very slightly. Instead of the independent variables explaining 35.94% of the variation in weight, they now explain 36% of the variation in weight</w:t>
      </w:r>
      <w:r w:rsidR="00126270" w:rsidRPr="00265B5F">
        <w:rPr>
          <w:rFonts w:ascii="Times New Roman" w:hAnsi="Times New Roman" w:cs="Times New Roman"/>
          <w:sz w:val="24"/>
          <w:szCs w:val="24"/>
        </w:rPr>
        <w:t xml:space="preserve"> (assuming we do not round the percentage numbers).</w:t>
      </w:r>
    </w:p>
    <w:p w14:paraId="465315D9" w14:textId="445A3019" w:rsidR="008F52E2" w:rsidRPr="00265B5F" w:rsidRDefault="008F52E2" w:rsidP="00A4081B">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4b.</w:t>
      </w:r>
      <w:r w:rsidR="00265B5F">
        <w:rPr>
          <w:rFonts w:ascii="Times New Roman" w:hAnsi="Times New Roman" w:cs="Times New Roman"/>
          <w:sz w:val="24"/>
          <w:szCs w:val="24"/>
        </w:rPr>
        <w:tab/>
      </w:r>
      <w:r w:rsidR="00873ABF" w:rsidRPr="00265B5F">
        <w:rPr>
          <w:rFonts w:ascii="Times New Roman" w:hAnsi="Times New Roman" w:cs="Times New Roman"/>
          <w:sz w:val="24"/>
          <w:szCs w:val="24"/>
        </w:rPr>
        <w:t>Performing a linear hypothesis test</w:t>
      </w:r>
      <w:r w:rsidR="000A2258" w:rsidRPr="00265B5F">
        <w:rPr>
          <w:rFonts w:ascii="Times New Roman" w:hAnsi="Times New Roman" w:cs="Times New Roman"/>
          <w:sz w:val="24"/>
          <w:szCs w:val="24"/>
        </w:rPr>
        <w:t xml:space="preserve"> in R, where the coefficient on race is 0, it is found that its F-statistic is 0.45, which is less than 1.96 (critical value of a = 0.05). Due to this, it can be said that we fail to reject the null hypothesis, and, thus, race is not significantly associated with weight. As a side note, the F-statistic was used because it not only was quick to determine statistical significance, but also the sample size that we have, 1000, is normally distributed according </w:t>
      </w:r>
      <w:r w:rsidR="00265B5F" w:rsidRPr="00265B5F">
        <w:rPr>
          <w:rFonts w:ascii="Times New Roman" w:hAnsi="Times New Roman" w:cs="Times New Roman"/>
          <w:sz w:val="24"/>
          <w:szCs w:val="24"/>
        </w:rPr>
        <w:t>to</w:t>
      </w:r>
      <w:r w:rsidR="000A2258" w:rsidRPr="00265B5F">
        <w:rPr>
          <w:rFonts w:ascii="Times New Roman" w:hAnsi="Times New Roman" w:cs="Times New Roman"/>
          <w:sz w:val="24"/>
          <w:szCs w:val="24"/>
        </w:rPr>
        <w:t xml:space="preserve"> the number of restrictions being test.</w:t>
      </w:r>
    </w:p>
    <w:p w14:paraId="570DBDC9" w14:textId="1D58664C" w:rsidR="008F52E2" w:rsidRPr="00265B5F" w:rsidRDefault="008F52E2" w:rsidP="00265B5F">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4c</w:t>
      </w:r>
      <w:r w:rsidR="00265B5F">
        <w:rPr>
          <w:rFonts w:ascii="Times New Roman" w:hAnsi="Times New Roman" w:cs="Times New Roman"/>
          <w:sz w:val="24"/>
          <w:szCs w:val="24"/>
        </w:rPr>
        <w:t>.</w:t>
      </w:r>
      <w:r w:rsidR="00265B5F">
        <w:rPr>
          <w:rFonts w:ascii="Times New Roman" w:hAnsi="Times New Roman" w:cs="Times New Roman"/>
          <w:sz w:val="24"/>
          <w:szCs w:val="24"/>
        </w:rPr>
        <w:tab/>
      </w:r>
      <w:r w:rsidR="000A2258" w:rsidRPr="00265B5F">
        <w:rPr>
          <w:rFonts w:ascii="Times New Roman" w:hAnsi="Times New Roman" w:cs="Times New Roman"/>
          <w:sz w:val="24"/>
          <w:szCs w:val="24"/>
        </w:rPr>
        <w:t>Performing a linear hypothesis test in R, where the coefficient on race is 0, it is found that its F-statistic is</w:t>
      </w:r>
      <w:r w:rsidR="000A2258" w:rsidRPr="00265B5F">
        <w:rPr>
          <w:rFonts w:ascii="Times New Roman" w:hAnsi="Times New Roman" w:cs="Times New Roman"/>
          <w:sz w:val="24"/>
          <w:szCs w:val="24"/>
        </w:rPr>
        <w:t xml:space="preserve"> 2.41, which is greater than</w:t>
      </w:r>
      <w:r w:rsidR="000A2258" w:rsidRPr="00265B5F">
        <w:rPr>
          <w:rFonts w:ascii="Times New Roman" w:hAnsi="Times New Roman" w:cs="Times New Roman"/>
          <w:sz w:val="24"/>
          <w:szCs w:val="24"/>
        </w:rPr>
        <w:t xml:space="preserve"> 1.96 (critical value</w:t>
      </w:r>
      <w:r w:rsidR="000A2258" w:rsidRPr="00265B5F">
        <w:rPr>
          <w:rFonts w:ascii="Times New Roman" w:hAnsi="Times New Roman" w:cs="Times New Roman"/>
          <w:sz w:val="24"/>
          <w:szCs w:val="24"/>
        </w:rPr>
        <w:t xml:space="preserve"> of a = 0.05</w:t>
      </w:r>
      <w:r w:rsidR="000A2258" w:rsidRPr="00265B5F">
        <w:rPr>
          <w:rFonts w:ascii="Times New Roman" w:hAnsi="Times New Roman" w:cs="Times New Roman"/>
          <w:sz w:val="24"/>
          <w:szCs w:val="24"/>
        </w:rPr>
        <w:t xml:space="preserve">). Due to this, it can be said that we reject the null hypothesis, and, thus, </w:t>
      </w:r>
      <w:r w:rsidR="002648DA">
        <w:rPr>
          <w:rFonts w:ascii="Times New Roman" w:hAnsi="Times New Roman" w:cs="Times New Roman"/>
          <w:sz w:val="24"/>
          <w:szCs w:val="24"/>
        </w:rPr>
        <w:t>education</w:t>
      </w:r>
      <w:r w:rsidR="000A2258" w:rsidRPr="00265B5F">
        <w:rPr>
          <w:rFonts w:ascii="Times New Roman" w:hAnsi="Times New Roman" w:cs="Times New Roman"/>
          <w:sz w:val="24"/>
          <w:szCs w:val="24"/>
        </w:rPr>
        <w:t xml:space="preserve"> is significantly associated with weight. As a side note, the F-statistic was used because it not only was quick to determine statistical </w:t>
      </w:r>
      <w:r w:rsidR="000A2258" w:rsidRPr="00265B5F">
        <w:rPr>
          <w:rFonts w:ascii="Times New Roman" w:hAnsi="Times New Roman" w:cs="Times New Roman"/>
          <w:sz w:val="24"/>
          <w:szCs w:val="24"/>
        </w:rPr>
        <w:lastRenderedPageBreak/>
        <w:t>significance, but also the sample size that we have, 1000, is normally distributed according t</w:t>
      </w:r>
      <w:r w:rsidR="00265B5F" w:rsidRPr="00265B5F">
        <w:rPr>
          <w:rFonts w:ascii="Times New Roman" w:hAnsi="Times New Roman" w:cs="Times New Roman"/>
          <w:sz w:val="24"/>
          <w:szCs w:val="24"/>
        </w:rPr>
        <w:t>o</w:t>
      </w:r>
      <w:r w:rsidR="000A2258" w:rsidRPr="00265B5F">
        <w:rPr>
          <w:rFonts w:ascii="Times New Roman" w:hAnsi="Times New Roman" w:cs="Times New Roman"/>
          <w:sz w:val="24"/>
          <w:szCs w:val="24"/>
        </w:rPr>
        <w:t xml:space="preserve"> the number of restrictions being test.</w:t>
      </w:r>
    </w:p>
    <w:p w14:paraId="03D3A468" w14:textId="68F05D1C" w:rsidR="008F52E2" w:rsidRPr="00265B5F" w:rsidRDefault="008F52E2" w:rsidP="00265B5F">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5. (See column 3 of the table above for details on answer below).</w:t>
      </w:r>
    </w:p>
    <w:p w14:paraId="0E8AF410" w14:textId="6496EC41" w:rsidR="00026403" w:rsidRPr="00265B5F" w:rsidRDefault="008F52E2" w:rsidP="00AC4FB6">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5a.</w:t>
      </w:r>
      <w:r w:rsidR="00201DD1">
        <w:rPr>
          <w:rFonts w:ascii="Times New Roman" w:hAnsi="Times New Roman" w:cs="Times New Roman"/>
          <w:sz w:val="24"/>
          <w:szCs w:val="24"/>
        </w:rPr>
        <w:tab/>
      </w:r>
      <w:r w:rsidR="00151E1F">
        <w:rPr>
          <w:rFonts w:ascii="Times New Roman" w:hAnsi="Times New Roman" w:cs="Times New Roman"/>
          <w:sz w:val="24"/>
          <w:szCs w:val="24"/>
        </w:rPr>
        <w:t xml:space="preserve">After </w:t>
      </w:r>
      <w:r w:rsidR="00AC4FB6">
        <w:rPr>
          <w:rFonts w:ascii="Times New Roman" w:hAnsi="Times New Roman" w:cs="Times New Roman"/>
          <w:sz w:val="24"/>
          <w:szCs w:val="24"/>
        </w:rPr>
        <w:t>performing and seeing the results of the regression without the “height” variable, I found that t</w:t>
      </w:r>
      <w:r w:rsidR="00151E1F">
        <w:rPr>
          <w:rFonts w:ascii="Times New Roman" w:hAnsi="Times New Roman" w:cs="Times New Roman"/>
          <w:sz w:val="24"/>
          <w:szCs w:val="24"/>
        </w:rPr>
        <w:t xml:space="preserve">he coefficients on my independent </w:t>
      </w:r>
      <w:r w:rsidR="00AC4FB6">
        <w:rPr>
          <w:rFonts w:ascii="Times New Roman" w:hAnsi="Times New Roman" w:cs="Times New Roman"/>
          <w:sz w:val="24"/>
          <w:szCs w:val="24"/>
        </w:rPr>
        <w:t>variables did change by a lot. The change in the coefficient on gender was</w:t>
      </w:r>
      <w:proofErr w:type="gramStart"/>
      <w:r w:rsidR="00AC4FB6">
        <w:rPr>
          <w:rFonts w:ascii="Times New Roman" w:hAnsi="Times New Roman" w:cs="Times New Roman"/>
          <w:sz w:val="24"/>
          <w:szCs w:val="24"/>
        </w:rPr>
        <w:t>, in particular, of</w:t>
      </w:r>
      <w:proofErr w:type="gramEnd"/>
      <w:r w:rsidR="00AC4FB6">
        <w:rPr>
          <w:rFonts w:ascii="Times New Roman" w:hAnsi="Times New Roman" w:cs="Times New Roman"/>
          <w:sz w:val="24"/>
          <w:szCs w:val="24"/>
        </w:rPr>
        <w:t xml:space="preserve"> prominence to me – decreasing from approximately -15.01 to -39.99. A possible OVB story to explain the difference in the two results would be: height would be positively correlated with gender, since, on average, men tend to be taller than women. Furthermore, height would be a determinant of weight, since, the taller one is, the more weight that they will gain (e.g. larger bones, bigger body structure, etc.). </w:t>
      </w:r>
      <w:r w:rsidR="00AC4FB6">
        <w:rPr>
          <w:rFonts w:ascii="Times New Roman" w:hAnsi="Times New Roman" w:cs="Times New Roman"/>
          <w:sz w:val="24"/>
          <w:szCs w:val="24"/>
        </w:rPr>
        <w:t xml:space="preserve">Omitting this variable, then, </w:t>
      </w:r>
      <w:r w:rsidR="00AC4FB6">
        <w:rPr>
          <w:rFonts w:ascii="Times New Roman" w:hAnsi="Times New Roman" w:cs="Times New Roman"/>
          <w:sz w:val="24"/>
          <w:szCs w:val="24"/>
        </w:rPr>
        <w:t>probably affected the overall value of the regression</w:t>
      </w:r>
      <w:r w:rsidR="00274D0F">
        <w:rPr>
          <w:rFonts w:ascii="Times New Roman" w:hAnsi="Times New Roman" w:cs="Times New Roman"/>
          <w:sz w:val="24"/>
          <w:szCs w:val="24"/>
        </w:rPr>
        <w:t xml:space="preserve"> – significantly lowering it in the process.</w:t>
      </w:r>
      <w:bookmarkStart w:id="0" w:name="_GoBack"/>
      <w:bookmarkEnd w:id="0"/>
    </w:p>
    <w:p w14:paraId="481F7A1D" w14:textId="656AEE93" w:rsidR="00026403" w:rsidRPr="00265B5F" w:rsidRDefault="00026403" w:rsidP="00265B5F">
      <w:pPr>
        <w:spacing w:line="480" w:lineRule="auto"/>
        <w:rPr>
          <w:rFonts w:ascii="Times New Roman" w:hAnsi="Times New Roman" w:cs="Times New Roman"/>
          <w:sz w:val="24"/>
          <w:szCs w:val="24"/>
        </w:rPr>
      </w:pPr>
      <w:r w:rsidRPr="00265B5F">
        <w:rPr>
          <w:rFonts w:ascii="Times New Roman" w:hAnsi="Times New Roman" w:cs="Times New Roman"/>
          <w:sz w:val="24"/>
          <w:szCs w:val="24"/>
          <w:u w:val="single"/>
        </w:rPr>
        <w:t xml:space="preserve">Part 2: </w:t>
      </w:r>
      <w:r w:rsidR="00497A26" w:rsidRPr="00265B5F">
        <w:rPr>
          <w:rFonts w:ascii="Times New Roman" w:hAnsi="Times New Roman" w:cs="Times New Roman"/>
          <w:sz w:val="24"/>
          <w:szCs w:val="24"/>
          <w:u w:val="single"/>
        </w:rPr>
        <w:t>Choosing Your Own Adventure</w:t>
      </w:r>
    </w:p>
    <w:p w14:paraId="5E264CC9" w14:textId="044A59A6" w:rsidR="009940B9" w:rsidRPr="00265B5F" w:rsidRDefault="008F52E2" w:rsidP="00265B5F">
      <w:pPr>
        <w:spacing w:after="0" w:line="480" w:lineRule="auto"/>
        <w:jc w:val="both"/>
        <w:rPr>
          <w:rFonts w:ascii="Times New Roman" w:hAnsi="Times New Roman" w:cs="Times New Roman"/>
          <w:sz w:val="24"/>
          <w:szCs w:val="24"/>
        </w:rPr>
      </w:pPr>
      <w:r w:rsidRPr="00265B5F">
        <w:rPr>
          <w:rFonts w:ascii="Times New Roman" w:hAnsi="Times New Roman" w:cs="Times New Roman"/>
          <w:sz w:val="24"/>
          <w:szCs w:val="24"/>
        </w:rPr>
        <w:t>1.</w:t>
      </w:r>
      <w:r w:rsidR="00E30288" w:rsidRPr="00265B5F">
        <w:rPr>
          <w:rFonts w:ascii="Times New Roman" w:hAnsi="Times New Roman" w:cs="Times New Roman"/>
          <w:sz w:val="24"/>
          <w:szCs w:val="24"/>
        </w:rPr>
        <w:tab/>
      </w:r>
      <w:r w:rsidR="005466EC" w:rsidRPr="00265B5F">
        <w:rPr>
          <w:rFonts w:ascii="Times New Roman" w:hAnsi="Times New Roman" w:cs="Times New Roman"/>
          <w:sz w:val="24"/>
          <w:szCs w:val="24"/>
        </w:rPr>
        <w:t>Considering the types of variables that are contained in the NJHealth1000.csv, I would like to pose and answer the following question: Is possession of a low-income level associated with a higher average number of alcoholic drink intake per month? Such a research question is of interest to me since it has been said that “money makes you happy”. The inverse of that axiom, then, would be “not having money makes you unhappy”. In the context of this investigation, an insufficient amount of money would be less than $15k, while unhappiness would be measured by the average amount of alcohol one drinks per month.</w:t>
      </w:r>
      <w:r w:rsidR="009940B9" w:rsidRPr="00265B5F">
        <w:rPr>
          <w:rFonts w:ascii="Times New Roman" w:hAnsi="Times New Roman" w:cs="Times New Roman"/>
          <w:sz w:val="24"/>
          <w:szCs w:val="24"/>
        </w:rPr>
        <w:t xml:space="preserve"> </w:t>
      </w:r>
      <w:r w:rsidR="005466EC" w:rsidRPr="00265B5F">
        <w:rPr>
          <w:rFonts w:ascii="Times New Roman" w:hAnsi="Times New Roman" w:cs="Times New Roman"/>
          <w:sz w:val="24"/>
          <w:szCs w:val="24"/>
        </w:rPr>
        <w:t>As</w:t>
      </w:r>
      <w:r w:rsidR="009940B9" w:rsidRPr="00265B5F">
        <w:rPr>
          <w:rFonts w:ascii="Times New Roman" w:hAnsi="Times New Roman" w:cs="Times New Roman"/>
          <w:sz w:val="24"/>
          <w:szCs w:val="24"/>
        </w:rPr>
        <w:t xml:space="preserve"> part of this research, I propose the following hypothesis (and its accompanying inverse).</w:t>
      </w:r>
    </w:p>
    <w:p w14:paraId="7E5CAE55" w14:textId="6366958A" w:rsidR="009940B9" w:rsidRPr="00265B5F" w:rsidRDefault="009940B9" w:rsidP="00265B5F">
      <w:pPr>
        <w:spacing w:before="240" w:after="0" w:line="480" w:lineRule="auto"/>
        <w:jc w:val="both"/>
        <w:rPr>
          <w:rFonts w:ascii="Times New Roman" w:hAnsi="Times New Roman" w:cs="Times New Roman"/>
          <w:sz w:val="24"/>
          <w:szCs w:val="24"/>
        </w:rPr>
      </w:pPr>
      <w:r w:rsidRPr="00265B5F">
        <w:rPr>
          <w:rFonts w:ascii="Times New Roman" w:hAnsi="Times New Roman" w:cs="Times New Roman"/>
          <w:sz w:val="24"/>
          <w:szCs w:val="24"/>
        </w:rPr>
        <w:t xml:space="preserve"> </w:t>
      </w:r>
      <w:r w:rsidR="00E30288" w:rsidRPr="00265B5F">
        <w:rPr>
          <w:rFonts w:ascii="Times New Roman" w:hAnsi="Times New Roman" w:cs="Times New Roman"/>
          <w:sz w:val="24"/>
          <w:szCs w:val="24"/>
        </w:rPr>
        <w:tab/>
      </w:r>
      <w:r w:rsidRPr="00265B5F">
        <w:rPr>
          <w:rFonts w:ascii="Times New Roman" w:hAnsi="Times New Roman" w:cs="Times New Roman"/>
          <w:sz w:val="24"/>
          <w:szCs w:val="24"/>
        </w:rPr>
        <w:t>Null Hypothesis (H</w:t>
      </w:r>
      <w:r w:rsidRPr="00265B5F">
        <w:rPr>
          <w:rFonts w:ascii="Times New Roman" w:hAnsi="Times New Roman" w:cs="Times New Roman"/>
          <w:sz w:val="24"/>
          <w:szCs w:val="24"/>
          <w:vertAlign w:val="subscript"/>
        </w:rPr>
        <w:t>0</w:t>
      </w:r>
      <w:r w:rsidRPr="00265B5F">
        <w:rPr>
          <w:rFonts w:ascii="Times New Roman" w:hAnsi="Times New Roman" w:cs="Times New Roman"/>
          <w:sz w:val="24"/>
          <w:szCs w:val="24"/>
        </w:rPr>
        <w:t xml:space="preserve">): </w:t>
      </w:r>
      <w:r w:rsidR="005466EC" w:rsidRPr="00265B5F">
        <w:rPr>
          <w:rFonts w:ascii="Times New Roman" w:hAnsi="Times New Roman" w:cs="Times New Roman"/>
          <w:sz w:val="24"/>
          <w:szCs w:val="24"/>
        </w:rPr>
        <w:t xml:space="preserve">In a comparison of individuals, those who earn an income of less than $15k are not more likely to have a higher average number of alcoholic drink intake per month </w:t>
      </w:r>
      <w:r w:rsidR="005466EC" w:rsidRPr="00265B5F">
        <w:rPr>
          <w:rFonts w:ascii="Times New Roman" w:hAnsi="Times New Roman" w:cs="Times New Roman"/>
          <w:sz w:val="24"/>
          <w:szCs w:val="24"/>
        </w:rPr>
        <w:lastRenderedPageBreak/>
        <w:t xml:space="preserve">than those who do not earn an income of less than $15. (That is, </w:t>
      </w:r>
      <w:proofErr w:type="spellStart"/>
      <w:r w:rsidR="005466EC" w:rsidRPr="00265B5F">
        <w:rPr>
          <w:rFonts w:ascii="Times New Roman" w:hAnsi="Times New Roman" w:cs="Times New Roman"/>
          <w:bCs/>
          <w:color w:val="222222"/>
          <w:sz w:val="24"/>
          <w:szCs w:val="24"/>
          <w:shd w:val="clear" w:color="auto" w:fill="FFFFFF"/>
        </w:rPr>
        <w:t>μ</w:t>
      </w:r>
      <w:r w:rsidR="005466EC" w:rsidRPr="00265B5F">
        <w:rPr>
          <w:rFonts w:ascii="Times New Roman" w:hAnsi="Times New Roman" w:cs="Times New Roman"/>
          <w:bCs/>
          <w:color w:val="222222"/>
          <w:sz w:val="24"/>
          <w:szCs w:val="24"/>
          <w:shd w:val="clear" w:color="auto" w:fill="FFFFFF"/>
          <w:vertAlign w:val="subscript"/>
        </w:rPr>
        <w:t>d</w:t>
      </w:r>
      <w:proofErr w:type="spellEnd"/>
      <w:r w:rsidR="005466EC" w:rsidRPr="00265B5F">
        <w:rPr>
          <w:rFonts w:ascii="Times New Roman" w:hAnsi="Times New Roman" w:cs="Times New Roman"/>
          <w:bCs/>
          <w:color w:val="222222"/>
          <w:sz w:val="24"/>
          <w:szCs w:val="24"/>
          <w:shd w:val="clear" w:color="auto" w:fill="FFFFFF"/>
        </w:rPr>
        <w:t xml:space="preserve"> </w:t>
      </w:r>
      <w:r w:rsidR="005466EC" w:rsidRPr="00265B5F">
        <w:rPr>
          <w:rFonts w:ascii="Times New Roman" w:hAnsi="Times New Roman" w:cs="Times New Roman"/>
          <w:color w:val="222222"/>
          <w:sz w:val="24"/>
          <w:szCs w:val="24"/>
          <w:shd w:val="clear" w:color="auto" w:fill="FFFFFF"/>
        </w:rPr>
        <w:t xml:space="preserve">≠ 0, or </w:t>
      </w:r>
      <w:proofErr w:type="spellStart"/>
      <w:r w:rsidR="005466EC" w:rsidRPr="00265B5F">
        <w:rPr>
          <w:rFonts w:ascii="Times New Roman" w:hAnsi="Times New Roman" w:cs="Times New Roman"/>
          <w:bCs/>
          <w:color w:val="222222"/>
          <w:sz w:val="24"/>
          <w:szCs w:val="24"/>
          <w:shd w:val="clear" w:color="auto" w:fill="FFFFFF"/>
        </w:rPr>
        <w:t>μ</w:t>
      </w:r>
      <w:r w:rsidR="005466EC" w:rsidRPr="00265B5F">
        <w:rPr>
          <w:rFonts w:ascii="Times New Roman" w:hAnsi="Times New Roman" w:cs="Times New Roman"/>
          <w:bCs/>
          <w:color w:val="222222"/>
          <w:sz w:val="24"/>
          <w:szCs w:val="24"/>
          <w:shd w:val="clear" w:color="auto" w:fill="FFFFFF"/>
          <w:vertAlign w:val="subscript"/>
        </w:rPr>
        <w:t>i</w:t>
      </w:r>
      <w:proofErr w:type="spellEnd"/>
      <w:r w:rsidR="005466EC" w:rsidRPr="00265B5F">
        <w:rPr>
          <w:rFonts w:ascii="Times New Roman" w:hAnsi="Times New Roman" w:cs="Times New Roman"/>
          <w:bCs/>
          <w:color w:val="222222"/>
          <w:sz w:val="24"/>
          <w:szCs w:val="24"/>
          <w:shd w:val="clear" w:color="auto" w:fill="FFFFFF"/>
          <w:vertAlign w:val="subscript"/>
        </w:rPr>
        <w:t xml:space="preserve"> – </w:t>
      </w:r>
      <w:proofErr w:type="spellStart"/>
      <w:r w:rsidR="005466EC" w:rsidRPr="00265B5F">
        <w:rPr>
          <w:rFonts w:ascii="Times New Roman" w:hAnsi="Times New Roman" w:cs="Times New Roman"/>
          <w:bCs/>
          <w:color w:val="222222"/>
          <w:sz w:val="24"/>
          <w:szCs w:val="24"/>
          <w:shd w:val="clear" w:color="auto" w:fill="FFFFFF"/>
        </w:rPr>
        <w:t>μ</w:t>
      </w:r>
      <w:r w:rsidR="005466EC" w:rsidRPr="00265B5F">
        <w:rPr>
          <w:rFonts w:ascii="Times New Roman" w:hAnsi="Times New Roman" w:cs="Times New Roman"/>
          <w:bCs/>
          <w:color w:val="222222"/>
          <w:sz w:val="24"/>
          <w:szCs w:val="24"/>
          <w:shd w:val="clear" w:color="auto" w:fill="FFFFFF"/>
          <w:vertAlign w:val="subscript"/>
        </w:rPr>
        <w:t>a</w:t>
      </w:r>
      <w:proofErr w:type="spellEnd"/>
      <w:r w:rsidR="005466EC" w:rsidRPr="00265B5F">
        <w:rPr>
          <w:rFonts w:ascii="Times New Roman" w:hAnsi="Times New Roman" w:cs="Times New Roman"/>
          <w:bCs/>
          <w:color w:val="222222"/>
          <w:sz w:val="24"/>
          <w:szCs w:val="24"/>
          <w:shd w:val="clear" w:color="auto" w:fill="FFFFFF"/>
          <w:vertAlign w:val="subscript"/>
        </w:rPr>
        <w:t xml:space="preserve"> </w:t>
      </w:r>
      <w:r w:rsidR="005466EC" w:rsidRPr="00265B5F">
        <w:rPr>
          <w:rFonts w:ascii="Times New Roman" w:hAnsi="Times New Roman" w:cs="Times New Roman"/>
          <w:color w:val="222222"/>
          <w:sz w:val="24"/>
          <w:szCs w:val="24"/>
          <w:shd w:val="clear" w:color="auto" w:fill="FFFFFF"/>
        </w:rPr>
        <w:t xml:space="preserve">≠ 0, </w:t>
      </w:r>
      <w:r w:rsidR="005466EC" w:rsidRPr="00265B5F">
        <w:rPr>
          <w:rFonts w:ascii="Times New Roman" w:hAnsi="Times New Roman" w:cs="Times New Roman"/>
          <w:sz w:val="24"/>
          <w:szCs w:val="24"/>
        </w:rPr>
        <w:t xml:space="preserve">where </w:t>
      </w:r>
      <w:proofErr w:type="spellStart"/>
      <w:r w:rsidR="005466EC" w:rsidRPr="00265B5F">
        <w:rPr>
          <w:rFonts w:ascii="Times New Roman" w:hAnsi="Times New Roman" w:cs="Times New Roman"/>
          <w:sz w:val="24"/>
          <w:szCs w:val="24"/>
        </w:rPr>
        <w:t>i</w:t>
      </w:r>
      <w:proofErr w:type="spellEnd"/>
      <w:r w:rsidR="005466EC" w:rsidRPr="00265B5F">
        <w:rPr>
          <w:rFonts w:ascii="Times New Roman" w:hAnsi="Times New Roman" w:cs="Times New Roman"/>
          <w:sz w:val="24"/>
          <w:szCs w:val="24"/>
        </w:rPr>
        <w:t xml:space="preserve"> = income of less than $15k and a = average number of alcoholic drink intake).</w:t>
      </w:r>
    </w:p>
    <w:p w14:paraId="4498E19F" w14:textId="5B9731A6" w:rsidR="009940B9" w:rsidRPr="00265B5F" w:rsidRDefault="009940B9" w:rsidP="00E30288">
      <w:pPr>
        <w:spacing w:before="240" w:after="0" w:line="480" w:lineRule="auto"/>
        <w:ind w:firstLine="720"/>
        <w:jc w:val="both"/>
        <w:rPr>
          <w:rFonts w:ascii="Times New Roman" w:hAnsi="Times New Roman" w:cs="Times New Roman"/>
          <w:sz w:val="24"/>
          <w:szCs w:val="24"/>
        </w:rPr>
      </w:pPr>
      <w:r w:rsidRPr="00265B5F">
        <w:rPr>
          <w:rFonts w:ascii="Times New Roman" w:hAnsi="Times New Roman" w:cs="Times New Roman"/>
          <w:sz w:val="24"/>
          <w:szCs w:val="24"/>
        </w:rPr>
        <w:t>Alternative Hypothesis (H</w:t>
      </w:r>
      <w:r w:rsidRPr="00265B5F">
        <w:rPr>
          <w:rFonts w:ascii="Times New Roman" w:hAnsi="Times New Roman" w:cs="Times New Roman"/>
          <w:sz w:val="24"/>
          <w:szCs w:val="24"/>
          <w:vertAlign w:val="subscript"/>
        </w:rPr>
        <w:t>A</w:t>
      </w:r>
      <w:r w:rsidRPr="00265B5F">
        <w:rPr>
          <w:rFonts w:ascii="Times New Roman" w:hAnsi="Times New Roman" w:cs="Times New Roman"/>
          <w:sz w:val="24"/>
          <w:szCs w:val="24"/>
        </w:rPr>
        <w:t xml:space="preserve">): In a comparison of individuals, </w:t>
      </w:r>
      <w:r w:rsidR="005466EC" w:rsidRPr="00265B5F">
        <w:rPr>
          <w:rFonts w:ascii="Times New Roman" w:hAnsi="Times New Roman" w:cs="Times New Roman"/>
          <w:sz w:val="24"/>
          <w:szCs w:val="24"/>
        </w:rPr>
        <w:t xml:space="preserve">those who earn an income of less than $15k </w:t>
      </w:r>
      <w:r w:rsidRPr="00265B5F">
        <w:rPr>
          <w:rFonts w:ascii="Times New Roman" w:hAnsi="Times New Roman" w:cs="Times New Roman"/>
          <w:sz w:val="24"/>
          <w:szCs w:val="24"/>
        </w:rPr>
        <w:t xml:space="preserve">are more likely to </w:t>
      </w:r>
      <w:r w:rsidR="005466EC" w:rsidRPr="00265B5F">
        <w:rPr>
          <w:rFonts w:ascii="Times New Roman" w:hAnsi="Times New Roman" w:cs="Times New Roman"/>
          <w:sz w:val="24"/>
          <w:szCs w:val="24"/>
        </w:rPr>
        <w:t>have a higher average number of alcoholic drink intake per month than those who do not earn an income of less than $15</w:t>
      </w:r>
      <w:r w:rsidRPr="00265B5F">
        <w:rPr>
          <w:rFonts w:ascii="Times New Roman" w:hAnsi="Times New Roman" w:cs="Times New Roman"/>
          <w:sz w:val="24"/>
          <w:szCs w:val="24"/>
        </w:rPr>
        <w:t xml:space="preserve">. (That is, </w:t>
      </w:r>
      <w:proofErr w:type="spellStart"/>
      <w:r w:rsidRPr="00265B5F">
        <w:rPr>
          <w:rFonts w:ascii="Times New Roman" w:hAnsi="Times New Roman" w:cs="Times New Roman"/>
          <w:bCs/>
          <w:color w:val="222222"/>
          <w:sz w:val="24"/>
          <w:szCs w:val="24"/>
          <w:shd w:val="clear" w:color="auto" w:fill="FFFFFF"/>
        </w:rPr>
        <w:t>μ</w:t>
      </w:r>
      <w:r w:rsidRPr="00265B5F">
        <w:rPr>
          <w:rFonts w:ascii="Times New Roman" w:hAnsi="Times New Roman" w:cs="Times New Roman"/>
          <w:bCs/>
          <w:color w:val="222222"/>
          <w:sz w:val="24"/>
          <w:szCs w:val="24"/>
          <w:shd w:val="clear" w:color="auto" w:fill="FFFFFF"/>
          <w:vertAlign w:val="subscript"/>
        </w:rPr>
        <w:t>d</w:t>
      </w:r>
      <w:proofErr w:type="spellEnd"/>
      <w:r w:rsidRPr="00265B5F">
        <w:rPr>
          <w:rFonts w:ascii="Times New Roman" w:hAnsi="Times New Roman" w:cs="Times New Roman"/>
          <w:bCs/>
          <w:color w:val="222222"/>
          <w:sz w:val="24"/>
          <w:szCs w:val="24"/>
          <w:shd w:val="clear" w:color="auto" w:fill="FFFFFF"/>
        </w:rPr>
        <w:t xml:space="preserve"> </w:t>
      </w:r>
      <w:r w:rsidRPr="00265B5F">
        <w:rPr>
          <w:rFonts w:ascii="Times New Roman" w:hAnsi="Times New Roman" w:cs="Times New Roman"/>
          <w:color w:val="222222"/>
          <w:sz w:val="24"/>
          <w:szCs w:val="24"/>
          <w:shd w:val="clear" w:color="auto" w:fill="FFFFFF"/>
        </w:rPr>
        <w:t xml:space="preserve">≠ 0, or </w:t>
      </w:r>
      <w:proofErr w:type="spellStart"/>
      <w:r w:rsidRPr="00265B5F">
        <w:rPr>
          <w:rFonts w:ascii="Times New Roman" w:hAnsi="Times New Roman" w:cs="Times New Roman"/>
          <w:bCs/>
          <w:color w:val="222222"/>
          <w:sz w:val="24"/>
          <w:szCs w:val="24"/>
          <w:shd w:val="clear" w:color="auto" w:fill="FFFFFF"/>
        </w:rPr>
        <w:t>μ</w:t>
      </w:r>
      <w:r w:rsidR="005466EC" w:rsidRPr="00265B5F">
        <w:rPr>
          <w:rFonts w:ascii="Times New Roman" w:hAnsi="Times New Roman" w:cs="Times New Roman"/>
          <w:bCs/>
          <w:color w:val="222222"/>
          <w:sz w:val="24"/>
          <w:szCs w:val="24"/>
          <w:shd w:val="clear" w:color="auto" w:fill="FFFFFF"/>
          <w:vertAlign w:val="subscript"/>
        </w:rPr>
        <w:t>i</w:t>
      </w:r>
      <w:proofErr w:type="spellEnd"/>
      <w:r w:rsidRPr="00265B5F">
        <w:rPr>
          <w:rFonts w:ascii="Times New Roman" w:hAnsi="Times New Roman" w:cs="Times New Roman"/>
          <w:bCs/>
          <w:color w:val="222222"/>
          <w:sz w:val="24"/>
          <w:szCs w:val="24"/>
          <w:shd w:val="clear" w:color="auto" w:fill="FFFFFF"/>
          <w:vertAlign w:val="subscript"/>
        </w:rPr>
        <w:t xml:space="preserve"> – </w:t>
      </w:r>
      <w:proofErr w:type="spellStart"/>
      <w:r w:rsidRPr="00265B5F">
        <w:rPr>
          <w:rFonts w:ascii="Times New Roman" w:hAnsi="Times New Roman" w:cs="Times New Roman"/>
          <w:bCs/>
          <w:color w:val="222222"/>
          <w:sz w:val="24"/>
          <w:szCs w:val="24"/>
          <w:shd w:val="clear" w:color="auto" w:fill="FFFFFF"/>
        </w:rPr>
        <w:t>μ</w:t>
      </w:r>
      <w:r w:rsidR="005466EC" w:rsidRPr="00265B5F">
        <w:rPr>
          <w:rFonts w:ascii="Times New Roman" w:hAnsi="Times New Roman" w:cs="Times New Roman"/>
          <w:bCs/>
          <w:color w:val="222222"/>
          <w:sz w:val="24"/>
          <w:szCs w:val="24"/>
          <w:shd w:val="clear" w:color="auto" w:fill="FFFFFF"/>
          <w:vertAlign w:val="subscript"/>
        </w:rPr>
        <w:t>a</w:t>
      </w:r>
      <w:proofErr w:type="spellEnd"/>
      <w:r w:rsidRPr="00265B5F">
        <w:rPr>
          <w:rFonts w:ascii="Times New Roman" w:hAnsi="Times New Roman" w:cs="Times New Roman"/>
          <w:bCs/>
          <w:color w:val="222222"/>
          <w:sz w:val="24"/>
          <w:szCs w:val="24"/>
          <w:shd w:val="clear" w:color="auto" w:fill="FFFFFF"/>
          <w:vertAlign w:val="subscript"/>
        </w:rPr>
        <w:t xml:space="preserve"> </w:t>
      </w:r>
      <w:r w:rsidRPr="00265B5F">
        <w:rPr>
          <w:rFonts w:ascii="Times New Roman" w:hAnsi="Times New Roman" w:cs="Times New Roman"/>
          <w:color w:val="222222"/>
          <w:sz w:val="24"/>
          <w:szCs w:val="24"/>
          <w:shd w:val="clear" w:color="auto" w:fill="FFFFFF"/>
        </w:rPr>
        <w:t xml:space="preserve">≠ 0, </w:t>
      </w:r>
      <w:r w:rsidRPr="00265B5F">
        <w:rPr>
          <w:rFonts w:ascii="Times New Roman" w:hAnsi="Times New Roman" w:cs="Times New Roman"/>
          <w:sz w:val="24"/>
          <w:szCs w:val="24"/>
        </w:rPr>
        <w:t xml:space="preserve">where </w:t>
      </w:r>
      <w:r w:rsidR="005466EC" w:rsidRPr="00265B5F">
        <w:rPr>
          <w:rFonts w:ascii="Times New Roman" w:hAnsi="Times New Roman" w:cs="Times New Roman"/>
          <w:sz w:val="24"/>
          <w:szCs w:val="24"/>
        </w:rPr>
        <w:t>i</w:t>
      </w:r>
      <w:r w:rsidRPr="00265B5F">
        <w:rPr>
          <w:rFonts w:ascii="Times New Roman" w:hAnsi="Times New Roman" w:cs="Times New Roman"/>
          <w:sz w:val="24"/>
          <w:szCs w:val="24"/>
        </w:rPr>
        <w:t xml:space="preserve"> = </w:t>
      </w:r>
      <w:r w:rsidR="005466EC" w:rsidRPr="00265B5F">
        <w:rPr>
          <w:rFonts w:ascii="Times New Roman" w:hAnsi="Times New Roman" w:cs="Times New Roman"/>
          <w:sz w:val="24"/>
          <w:szCs w:val="24"/>
        </w:rPr>
        <w:t>income of less than $15k</w:t>
      </w:r>
      <w:r w:rsidRPr="00265B5F">
        <w:rPr>
          <w:rFonts w:ascii="Times New Roman" w:hAnsi="Times New Roman" w:cs="Times New Roman"/>
          <w:sz w:val="24"/>
          <w:szCs w:val="24"/>
        </w:rPr>
        <w:t xml:space="preserve"> and </w:t>
      </w:r>
      <w:r w:rsidR="005466EC" w:rsidRPr="00265B5F">
        <w:rPr>
          <w:rFonts w:ascii="Times New Roman" w:hAnsi="Times New Roman" w:cs="Times New Roman"/>
          <w:sz w:val="24"/>
          <w:szCs w:val="24"/>
        </w:rPr>
        <w:t>a</w:t>
      </w:r>
      <w:r w:rsidRPr="00265B5F">
        <w:rPr>
          <w:rFonts w:ascii="Times New Roman" w:hAnsi="Times New Roman" w:cs="Times New Roman"/>
          <w:sz w:val="24"/>
          <w:szCs w:val="24"/>
        </w:rPr>
        <w:t xml:space="preserve"> = </w:t>
      </w:r>
      <w:r w:rsidR="005466EC" w:rsidRPr="00265B5F">
        <w:rPr>
          <w:rFonts w:ascii="Times New Roman" w:hAnsi="Times New Roman" w:cs="Times New Roman"/>
          <w:sz w:val="24"/>
          <w:szCs w:val="24"/>
        </w:rPr>
        <w:t>average number of alcoholic drink intake</w:t>
      </w:r>
      <w:r w:rsidRPr="00265B5F">
        <w:rPr>
          <w:rFonts w:ascii="Times New Roman" w:hAnsi="Times New Roman" w:cs="Times New Roman"/>
          <w:sz w:val="24"/>
          <w:szCs w:val="24"/>
        </w:rPr>
        <w:t>).</w:t>
      </w:r>
    </w:p>
    <w:p w14:paraId="134F7493" w14:textId="5A7FAE91" w:rsidR="00766AC3" w:rsidRPr="00265B5F" w:rsidRDefault="009940B9" w:rsidP="00E30288">
      <w:pPr>
        <w:spacing w:before="240" w:after="0" w:line="480" w:lineRule="auto"/>
        <w:ind w:firstLine="720"/>
        <w:jc w:val="both"/>
        <w:rPr>
          <w:rFonts w:ascii="Times New Roman" w:hAnsi="Times New Roman" w:cs="Times New Roman"/>
          <w:sz w:val="24"/>
          <w:szCs w:val="24"/>
        </w:rPr>
      </w:pPr>
      <w:r w:rsidRPr="00265B5F">
        <w:rPr>
          <w:rFonts w:ascii="Times New Roman" w:hAnsi="Times New Roman" w:cs="Times New Roman"/>
          <w:sz w:val="24"/>
          <w:szCs w:val="24"/>
        </w:rPr>
        <w:t>Using the provided “</w:t>
      </w:r>
      <w:r w:rsidR="00E30288" w:rsidRPr="00265B5F">
        <w:rPr>
          <w:rFonts w:ascii="Times New Roman" w:hAnsi="Times New Roman" w:cs="Times New Roman"/>
          <w:sz w:val="24"/>
          <w:szCs w:val="24"/>
        </w:rPr>
        <w:t>NJHealth1000.csv</w:t>
      </w:r>
      <w:r w:rsidRPr="00265B5F">
        <w:rPr>
          <w:rFonts w:ascii="Times New Roman" w:hAnsi="Times New Roman" w:cs="Times New Roman"/>
          <w:sz w:val="24"/>
          <w:szCs w:val="24"/>
        </w:rPr>
        <w:t>” dataset</w:t>
      </w:r>
      <w:r w:rsidR="00E30288" w:rsidRPr="00265B5F">
        <w:rPr>
          <w:rFonts w:ascii="Times New Roman" w:hAnsi="Times New Roman" w:cs="Times New Roman"/>
          <w:sz w:val="24"/>
          <w:szCs w:val="24"/>
        </w:rPr>
        <w:t xml:space="preserve"> in </w:t>
      </w:r>
      <w:r w:rsidRPr="00265B5F">
        <w:rPr>
          <w:rFonts w:ascii="Times New Roman" w:hAnsi="Times New Roman" w:cs="Times New Roman"/>
          <w:sz w:val="24"/>
          <w:szCs w:val="24"/>
        </w:rPr>
        <w:t xml:space="preserve">R, </w:t>
      </w:r>
      <w:r w:rsidR="00E30288" w:rsidRPr="00265B5F">
        <w:rPr>
          <w:rFonts w:ascii="Times New Roman" w:hAnsi="Times New Roman" w:cs="Times New Roman"/>
          <w:sz w:val="24"/>
          <w:szCs w:val="24"/>
        </w:rPr>
        <w:t>I perform a regression of the monthly average alcohol intake variable, “</w:t>
      </w:r>
      <w:proofErr w:type="spellStart"/>
      <w:r w:rsidR="00E30288" w:rsidRPr="00265B5F">
        <w:rPr>
          <w:rFonts w:ascii="Times New Roman" w:hAnsi="Times New Roman" w:cs="Times New Roman"/>
          <w:sz w:val="24"/>
          <w:szCs w:val="24"/>
        </w:rPr>
        <w:t>avgDrinksPerDay</w:t>
      </w:r>
      <w:proofErr w:type="spellEnd"/>
      <w:r w:rsidR="00E30288" w:rsidRPr="00265B5F">
        <w:rPr>
          <w:rFonts w:ascii="Times New Roman" w:hAnsi="Times New Roman" w:cs="Times New Roman"/>
          <w:sz w:val="24"/>
          <w:szCs w:val="24"/>
        </w:rPr>
        <w:t>”</w:t>
      </w:r>
      <w:r w:rsidR="00497A26" w:rsidRPr="00265B5F">
        <w:rPr>
          <w:rFonts w:ascii="Times New Roman" w:hAnsi="Times New Roman" w:cs="Times New Roman"/>
          <w:sz w:val="24"/>
          <w:szCs w:val="24"/>
        </w:rPr>
        <w:t>, on the income variable, “</w:t>
      </w:r>
      <w:proofErr w:type="spellStart"/>
      <w:r w:rsidR="00497A26" w:rsidRPr="00265B5F">
        <w:rPr>
          <w:rFonts w:ascii="Times New Roman" w:hAnsi="Times New Roman" w:cs="Times New Roman"/>
          <w:sz w:val="24"/>
          <w:szCs w:val="24"/>
        </w:rPr>
        <w:t>lowincome</w:t>
      </w:r>
      <w:proofErr w:type="spellEnd"/>
      <w:r w:rsidR="00497A26" w:rsidRPr="00265B5F">
        <w:rPr>
          <w:rFonts w:ascii="Times New Roman" w:hAnsi="Times New Roman" w:cs="Times New Roman"/>
          <w:sz w:val="24"/>
          <w:szCs w:val="24"/>
        </w:rPr>
        <w:t xml:space="preserve">”. </w:t>
      </w:r>
      <w:r w:rsidR="00E30288" w:rsidRPr="00265B5F">
        <w:rPr>
          <w:rFonts w:ascii="Times New Roman" w:hAnsi="Times New Roman" w:cs="Times New Roman"/>
          <w:sz w:val="24"/>
          <w:szCs w:val="24"/>
        </w:rPr>
        <w:t>The table</w:t>
      </w:r>
      <w:r w:rsidR="00497A26" w:rsidRPr="00265B5F">
        <w:rPr>
          <w:rFonts w:ascii="Times New Roman" w:hAnsi="Times New Roman" w:cs="Times New Roman"/>
          <w:sz w:val="24"/>
          <w:szCs w:val="24"/>
        </w:rPr>
        <w:t xml:space="preserve"> at the end of this paper</w:t>
      </w:r>
      <w:r w:rsidR="00E30288" w:rsidRPr="00265B5F">
        <w:rPr>
          <w:rFonts w:ascii="Times New Roman" w:hAnsi="Times New Roman" w:cs="Times New Roman"/>
          <w:sz w:val="24"/>
          <w:szCs w:val="24"/>
        </w:rPr>
        <w:t xml:space="preserve"> illustrates the results of the computed univariate regression:</w:t>
      </w:r>
    </w:p>
    <w:p w14:paraId="2FB04263" w14:textId="365C2A31" w:rsidR="00766AC3" w:rsidRPr="00265B5F" w:rsidRDefault="00766AC3" w:rsidP="00766AC3">
      <w:pPr>
        <w:spacing w:after="0"/>
        <w:jc w:val="center"/>
        <w:rPr>
          <w:rFonts w:ascii="Times New Roman" w:hAnsi="Times New Roman" w:cs="Times New Roman"/>
        </w:rPr>
      </w:pPr>
    </w:p>
    <w:p w14:paraId="7B90D95D" w14:textId="47695273" w:rsidR="00766AC3" w:rsidRPr="00265B5F" w:rsidRDefault="00114EAC" w:rsidP="00DD370F">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ab/>
        <w:t>The coefficient on those who earn a low-income level (less than $15k) is -0.06. This means that</w:t>
      </w:r>
      <w:r w:rsidR="00AB05DF" w:rsidRPr="00265B5F">
        <w:rPr>
          <w:rFonts w:ascii="Times New Roman" w:hAnsi="Times New Roman" w:cs="Times New Roman"/>
          <w:sz w:val="24"/>
          <w:szCs w:val="24"/>
        </w:rPr>
        <w:t xml:space="preserve">: </w:t>
      </w:r>
      <w:r w:rsidR="006E2D24" w:rsidRPr="00265B5F">
        <w:rPr>
          <w:rFonts w:ascii="Times New Roman" w:hAnsi="Times New Roman" w:cs="Times New Roman"/>
          <w:sz w:val="24"/>
          <w:szCs w:val="24"/>
        </w:rPr>
        <w:t>Having an</w:t>
      </w:r>
      <w:r w:rsidR="000D31F6" w:rsidRPr="00265B5F">
        <w:rPr>
          <w:rFonts w:ascii="Times New Roman" w:hAnsi="Times New Roman" w:cs="Times New Roman"/>
          <w:sz w:val="24"/>
          <w:szCs w:val="24"/>
        </w:rPr>
        <w:t xml:space="preserve"> income of less than $15k</w:t>
      </w:r>
      <w:r w:rsidR="006E2D24" w:rsidRPr="00265B5F">
        <w:rPr>
          <w:rFonts w:ascii="Times New Roman" w:hAnsi="Times New Roman" w:cs="Times New Roman"/>
          <w:sz w:val="24"/>
          <w:szCs w:val="24"/>
        </w:rPr>
        <w:t xml:space="preserve"> is </w:t>
      </w:r>
      <w:r w:rsidR="00AB05DF" w:rsidRPr="00265B5F">
        <w:rPr>
          <w:rFonts w:ascii="Times New Roman" w:hAnsi="Times New Roman" w:cs="Times New Roman"/>
          <w:sz w:val="24"/>
          <w:szCs w:val="24"/>
        </w:rPr>
        <w:t>associated with</w:t>
      </w:r>
      <w:r w:rsidR="00823ABA" w:rsidRPr="00265B5F">
        <w:rPr>
          <w:rFonts w:ascii="Times New Roman" w:hAnsi="Times New Roman" w:cs="Times New Roman"/>
          <w:sz w:val="24"/>
          <w:szCs w:val="24"/>
        </w:rPr>
        <w:t xml:space="preserve">, on average, drinking 6 less </w:t>
      </w:r>
      <w:r w:rsidR="006E2D24" w:rsidRPr="00265B5F">
        <w:rPr>
          <w:rFonts w:ascii="Times New Roman" w:hAnsi="Times New Roman" w:cs="Times New Roman"/>
          <w:sz w:val="24"/>
          <w:szCs w:val="24"/>
        </w:rPr>
        <w:t xml:space="preserve">alcoholic drinks per day over the last 30 days. </w:t>
      </w:r>
      <w:r w:rsidR="000D31F6" w:rsidRPr="00265B5F">
        <w:rPr>
          <w:rFonts w:ascii="Times New Roman" w:hAnsi="Times New Roman" w:cs="Times New Roman"/>
          <w:sz w:val="24"/>
          <w:szCs w:val="24"/>
        </w:rPr>
        <w:t xml:space="preserve">Since </w:t>
      </w:r>
      <w:r w:rsidR="00AE78A1" w:rsidRPr="00265B5F">
        <w:rPr>
          <w:rFonts w:ascii="Times New Roman" w:hAnsi="Times New Roman" w:cs="Times New Roman"/>
          <w:sz w:val="24"/>
          <w:szCs w:val="24"/>
        </w:rPr>
        <w:t xml:space="preserve">the p-value for the coefficient is 0.804, which is greater than a = 0.05, we fail to reject </w:t>
      </w:r>
      <w:r w:rsidR="00AE78A1" w:rsidRPr="00265B5F">
        <w:rPr>
          <w:rFonts w:ascii="Times New Roman" w:hAnsi="Times New Roman" w:cs="Times New Roman"/>
          <w:sz w:val="24"/>
          <w:szCs w:val="24"/>
        </w:rPr>
        <w:t>H</w:t>
      </w:r>
      <w:r w:rsidR="00AE78A1" w:rsidRPr="00265B5F">
        <w:rPr>
          <w:rFonts w:ascii="Times New Roman" w:hAnsi="Times New Roman" w:cs="Times New Roman"/>
          <w:sz w:val="24"/>
          <w:szCs w:val="24"/>
          <w:vertAlign w:val="subscript"/>
        </w:rPr>
        <w:t>0</w:t>
      </w:r>
      <w:r w:rsidR="00AE78A1" w:rsidRPr="00265B5F">
        <w:rPr>
          <w:rFonts w:ascii="Times New Roman" w:hAnsi="Times New Roman" w:cs="Times New Roman"/>
          <w:sz w:val="24"/>
          <w:szCs w:val="24"/>
        </w:rPr>
        <w:t xml:space="preserve">. Furthermore, because the </w:t>
      </w:r>
      <w:r w:rsidR="002648DA">
        <w:rPr>
          <w:rFonts w:ascii="Times New Roman" w:hAnsi="Times New Roman" w:cs="Times New Roman"/>
          <w:sz w:val="24"/>
          <w:szCs w:val="24"/>
        </w:rPr>
        <w:t xml:space="preserve">absolute value of the t-statistic, 0.25, for the coefficient on low-income is less than its critical value, 1.96, we still fail to reject </w:t>
      </w:r>
      <w:r w:rsidR="002648DA" w:rsidRPr="00265B5F">
        <w:rPr>
          <w:rFonts w:ascii="Times New Roman" w:hAnsi="Times New Roman" w:cs="Times New Roman"/>
          <w:sz w:val="24"/>
          <w:szCs w:val="24"/>
        </w:rPr>
        <w:t>H</w:t>
      </w:r>
      <w:r w:rsidR="002648DA" w:rsidRPr="00265B5F">
        <w:rPr>
          <w:rFonts w:ascii="Times New Roman" w:hAnsi="Times New Roman" w:cs="Times New Roman"/>
          <w:sz w:val="24"/>
          <w:szCs w:val="24"/>
          <w:vertAlign w:val="subscript"/>
        </w:rPr>
        <w:t>0</w:t>
      </w:r>
      <w:r w:rsidR="002648DA">
        <w:rPr>
          <w:rFonts w:ascii="Times New Roman" w:hAnsi="Times New Roman" w:cs="Times New Roman"/>
          <w:sz w:val="24"/>
          <w:szCs w:val="24"/>
        </w:rPr>
        <w:t xml:space="preserve">. This analysis, then, indicates that </w:t>
      </w:r>
      <w:r w:rsidR="006F08EB">
        <w:rPr>
          <w:rFonts w:ascii="Times New Roman" w:hAnsi="Times New Roman" w:cs="Times New Roman"/>
          <w:sz w:val="24"/>
          <w:szCs w:val="24"/>
        </w:rPr>
        <w:t xml:space="preserve">having </w:t>
      </w:r>
      <w:r w:rsidR="002648DA">
        <w:rPr>
          <w:rFonts w:ascii="Times New Roman" w:hAnsi="Times New Roman" w:cs="Times New Roman"/>
          <w:sz w:val="24"/>
          <w:szCs w:val="24"/>
        </w:rPr>
        <w:t>a low-income level is not significantly associated with average monthly alcoholic drink intake.</w:t>
      </w:r>
    </w:p>
    <w:p w14:paraId="70DCCA78" w14:textId="12F7939B" w:rsidR="00497A26" w:rsidRPr="00265B5F" w:rsidRDefault="00114EAC" w:rsidP="00497A26">
      <w:pPr>
        <w:spacing w:before="240" w:after="0" w:line="480" w:lineRule="auto"/>
        <w:ind w:firstLine="720"/>
        <w:jc w:val="both"/>
        <w:rPr>
          <w:rFonts w:ascii="Times New Roman" w:hAnsi="Times New Roman" w:cs="Times New Roman"/>
          <w:sz w:val="24"/>
          <w:szCs w:val="24"/>
        </w:rPr>
      </w:pPr>
      <w:r w:rsidRPr="00265B5F">
        <w:rPr>
          <w:rFonts w:ascii="Times New Roman" w:hAnsi="Times New Roman" w:cs="Times New Roman"/>
          <w:sz w:val="24"/>
          <w:szCs w:val="24"/>
        </w:rPr>
        <w:t xml:space="preserve">Despite the results for the univariate regression performed earlier, it must still be said that </w:t>
      </w:r>
      <w:r w:rsidR="00DD370F" w:rsidRPr="00265B5F">
        <w:rPr>
          <w:rFonts w:ascii="Times New Roman" w:hAnsi="Times New Roman" w:cs="Times New Roman"/>
          <w:sz w:val="24"/>
          <w:szCs w:val="24"/>
        </w:rPr>
        <w:t xml:space="preserve">there are other variables that might be determinants of alcoholic drinking, and, thus, cause omitted variable bias (OVB). Such another variable could be the marriage status of an individual. An individual who earns a low income and is not married, for example, could be more prone to alcoholic drinking due to feelings of loneliness (being single) and unlikability (not having a partner to care for or love you). Furthermore, the marriage status of said individual could be correlated </w:t>
      </w:r>
      <w:r w:rsidR="00DD370F" w:rsidRPr="00265B5F">
        <w:rPr>
          <w:rFonts w:ascii="Times New Roman" w:hAnsi="Times New Roman" w:cs="Times New Roman"/>
          <w:sz w:val="24"/>
          <w:szCs w:val="24"/>
        </w:rPr>
        <w:lastRenderedPageBreak/>
        <w:t>with a low income in the first place. Without having a partner, for example, that individual is responsible for all expenses – for materialistic desires, household responsibilities, paying off student debt/mortgages, etc., all of which is done completely on his or her own.</w:t>
      </w:r>
      <w:r w:rsidR="00497A26" w:rsidRPr="00265B5F">
        <w:rPr>
          <w:rFonts w:ascii="Times New Roman" w:hAnsi="Times New Roman" w:cs="Times New Roman"/>
          <w:sz w:val="24"/>
          <w:szCs w:val="24"/>
        </w:rPr>
        <w:t xml:space="preserve"> To test this relationship, I perform a regression of the monthly average alcohol intake variable, “</w:t>
      </w:r>
      <w:proofErr w:type="spellStart"/>
      <w:r w:rsidR="00497A26" w:rsidRPr="00265B5F">
        <w:rPr>
          <w:rFonts w:ascii="Times New Roman" w:hAnsi="Times New Roman" w:cs="Times New Roman"/>
          <w:sz w:val="24"/>
          <w:szCs w:val="24"/>
        </w:rPr>
        <w:t>avgDrinksPerDay</w:t>
      </w:r>
      <w:proofErr w:type="spellEnd"/>
      <w:r w:rsidR="00497A26" w:rsidRPr="00265B5F">
        <w:rPr>
          <w:rFonts w:ascii="Times New Roman" w:hAnsi="Times New Roman" w:cs="Times New Roman"/>
          <w:sz w:val="24"/>
          <w:szCs w:val="24"/>
        </w:rPr>
        <w:t>”, on the income variable, “</w:t>
      </w:r>
      <w:proofErr w:type="spellStart"/>
      <w:r w:rsidR="00497A26" w:rsidRPr="00265B5F">
        <w:rPr>
          <w:rFonts w:ascii="Times New Roman" w:hAnsi="Times New Roman" w:cs="Times New Roman"/>
          <w:sz w:val="24"/>
          <w:szCs w:val="24"/>
        </w:rPr>
        <w:t>lowincome</w:t>
      </w:r>
      <w:proofErr w:type="spellEnd"/>
      <w:r w:rsidR="00497A26" w:rsidRPr="00265B5F">
        <w:rPr>
          <w:rFonts w:ascii="Times New Roman" w:hAnsi="Times New Roman" w:cs="Times New Roman"/>
          <w:sz w:val="24"/>
          <w:szCs w:val="24"/>
        </w:rPr>
        <w:t>”, and marriage variable “married”. Again, the table at the end of this paper illustrates the results of the computed multivariate regression:</w:t>
      </w:r>
    </w:p>
    <w:p w14:paraId="26BC8445" w14:textId="77777777" w:rsidR="00497A26" w:rsidRPr="00265B5F" w:rsidRDefault="00497A26" w:rsidP="00497A26">
      <w:pPr>
        <w:spacing w:after="0"/>
        <w:jc w:val="center"/>
        <w:rPr>
          <w:rFonts w:ascii="Times New Roman" w:hAnsi="Times New Roman" w:cs="Times New Roman"/>
        </w:rPr>
      </w:pPr>
    </w:p>
    <w:p w14:paraId="4F2E787A" w14:textId="10755447" w:rsidR="00F61317" w:rsidRPr="00265B5F" w:rsidRDefault="00497A26" w:rsidP="00823ABA">
      <w:pPr>
        <w:spacing w:line="480" w:lineRule="auto"/>
        <w:jc w:val="both"/>
        <w:rPr>
          <w:rFonts w:ascii="Times New Roman" w:hAnsi="Times New Roman" w:cs="Times New Roman"/>
          <w:sz w:val="24"/>
          <w:szCs w:val="24"/>
        </w:rPr>
      </w:pPr>
      <w:r w:rsidRPr="00265B5F">
        <w:rPr>
          <w:rFonts w:ascii="Times New Roman" w:hAnsi="Times New Roman" w:cs="Times New Roman"/>
          <w:sz w:val="24"/>
          <w:szCs w:val="24"/>
        </w:rPr>
        <w:tab/>
        <w:t>The coefficient</w:t>
      </w:r>
      <w:r w:rsidR="006E2D24" w:rsidRPr="00265B5F">
        <w:rPr>
          <w:rFonts w:ascii="Times New Roman" w:hAnsi="Times New Roman" w:cs="Times New Roman"/>
          <w:sz w:val="24"/>
          <w:szCs w:val="24"/>
        </w:rPr>
        <w:t xml:space="preserve">s </w:t>
      </w:r>
      <w:r w:rsidRPr="00265B5F">
        <w:rPr>
          <w:rFonts w:ascii="Times New Roman" w:hAnsi="Times New Roman" w:cs="Times New Roman"/>
          <w:sz w:val="24"/>
          <w:szCs w:val="24"/>
        </w:rPr>
        <w:t xml:space="preserve">on those who earn a low-income level (less than $15k) </w:t>
      </w:r>
      <w:r w:rsidR="006E2D24" w:rsidRPr="00265B5F">
        <w:rPr>
          <w:rFonts w:ascii="Times New Roman" w:hAnsi="Times New Roman" w:cs="Times New Roman"/>
          <w:sz w:val="24"/>
          <w:szCs w:val="24"/>
        </w:rPr>
        <w:t xml:space="preserve">and who are married are </w:t>
      </w:r>
      <w:r w:rsidRPr="00265B5F">
        <w:rPr>
          <w:rFonts w:ascii="Times New Roman" w:hAnsi="Times New Roman" w:cs="Times New Roman"/>
          <w:sz w:val="24"/>
          <w:szCs w:val="24"/>
        </w:rPr>
        <w:t>-0.09</w:t>
      </w:r>
      <w:r w:rsidR="006E2D24" w:rsidRPr="00265B5F">
        <w:rPr>
          <w:rFonts w:ascii="Times New Roman" w:hAnsi="Times New Roman" w:cs="Times New Roman"/>
          <w:sz w:val="24"/>
          <w:szCs w:val="24"/>
        </w:rPr>
        <w:t xml:space="preserve"> and -0.08, respectively</w:t>
      </w:r>
      <w:r w:rsidRPr="00265B5F">
        <w:rPr>
          <w:rFonts w:ascii="Times New Roman" w:hAnsi="Times New Roman" w:cs="Times New Roman"/>
          <w:sz w:val="24"/>
          <w:szCs w:val="24"/>
        </w:rPr>
        <w:t>. This means that</w:t>
      </w:r>
      <w:r w:rsidR="006E2D24" w:rsidRPr="00265B5F">
        <w:rPr>
          <w:rFonts w:ascii="Times New Roman" w:hAnsi="Times New Roman" w:cs="Times New Roman"/>
          <w:sz w:val="24"/>
          <w:szCs w:val="24"/>
        </w:rPr>
        <w:t>: Having an income of less than $15k is associated with</w:t>
      </w:r>
      <w:r w:rsidR="00823ABA" w:rsidRPr="00265B5F">
        <w:rPr>
          <w:rFonts w:ascii="Times New Roman" w:hAnsi="Times New Roman" w:cs="Times New Roman"/>
          <w:sz w:val="24"/>
          <w:szCs w:val="24"/>
        </w:rPr>
        <w:t xml:space="preserve">, on average, drinking 9 less alcoholic drinks per day over the last 30 days. </w:t>
      </w:r>
      <w:r w:rsidRPr="00265B5F">
        <w:rPr>
          <w:rFonts w:ascii="Times New Roman" w:hAnsi="Times New Roman" w:cs="Times New Roman"/>
          <w:sz w:val="24"/>
          <w:szCs w:val="24"/>
        </w:rPr>
        <w:t xml:space="preserve"> holding </w:t>
      </w:r>
      <w:r w:rsidR="006E2D24" w:rsidRPr="00265B5F">
        <w:rPr>
          <w:rFonts w:ascii="Times New Roman" w:hAnsi="Times New Roman" w:cs="Times New Roman"/>
          <w:sz w:val="24"/>
          <w:szCs w:val="24"/>
        </w:rPr>
        <w:t>being married</w:t>
      </w:r>
      <w:r w:rsidRPr="00265B5F">
        <w:rPr>
          <w:rFonts w:ascii="Times New Roman" w:hAnsi="Times New Roman" w:cs="Times New Roman"/>
          <w:sz w:val="24"/>
          <w:szCs w:val="24"/>
        </w:rPr>
        <w:t xml:space="preserve"> constant.</w:t>
      </w:r>
      <w:r w:rsidR="006E2D24" w:rsidRPr="00265B5F">
        <w:rPr>
          <w:rFonts w:ascii="Times New Roman" w:hAnsi="Times New Roman" w:cs="Times New Roman"/>
          <w:sz w:val="24"/>
          <w:szCs w:val="24"/>
        </w:rPr>
        <w:t xml:space="preserve"> Moreover, </w:t>
      </w:r>
      <w:r w:rsidR="00823ABA" w:rsidRPr="00265B5F">
        <w:rPr>
          <w:rFonts w:ascii="Times New Roman" w:hAnsi="Times New Roman" w:cs="Times New Roman"/>
          <w:sz w:val="24"/>
          <w:szCs w:val="24"/>
        </w:rPr>
        <w:t>being</w:t>
      </w:r>
      <w:r w:rsidR="006E2D24" w:rsidRPr="00265B5F">
        <w:rPr>
          <w:rFonts w:ascii="Times New Roman" w:hAnsi="Times New Roman" w:cs="Times New Roman"/>
          <w:sz w:val="24"/>
          <w:szCs w:val="24"/>
        </w:rPr>
        <w:t xml:space="preserve"> married is associated wit</w:t>
      </w:r>
      <w:r w:rsidR="00823ABA" w:rsidRPr="00265B5F">
        <w:rPr>
          <w:rFonts w:ascii="Times New Roman" w:hAnsi="Times New Roman" w:cs="Times New Roman"/>
          <w:sz w:val="24"/>
          <w:szCs w:val="24"/>
        </w:rPr>
        <w:t>h</w:t>
      </w:r>
      <w:r w:rsidR="006E2D24" w:rsidRPr="00265B5F">
        <w:rPr>
          <w:rFonts w:ascii="Times New Roman" w:hAnsi="Times New Roman" w:cs="Times New Roman"/>
          <w:sz w:val="24"/>
          <w:szCs w:val="24"/>
        </w:rPr>
        <w:t>,</w:t>
      </w:r>
      <w:r w:rsidR="00823ABA" w:rsidRPr="00265B5F">
        <w:rPr>
          <w:rFonts w:ascii="Times New Roman" w:hAnsi="Times New Roman" w:cs="Times New Roman"/>
          <w:sz w:val="24"/>
          <w:szCs w:val="24"/>
        </w:rPr>
        <w:t xml:space="preserve"> on average, drinking 8 less alcoholic drinks per day over the last 30 days, holding </w:t>
      </w:r>
      <w:r w:rsidR="006E2D24" w:rsidRPr="00265B5F">
        <w:rPr>
          <w:rFonts w:ascii="Times New Roman" w:hAnsi="Times New Roman" w:cs="Times New Roman"/>
          <w:sz w:val="24"/>
          <w:szCs w:val="24"/>
        </w:rPr>
        <w:t>having a</w:t>
      </w:r>
      <w:r w:rsidR="00A42138" w:rsidRPr="00265B5F">
        <w:rPr>
          <w:rFonts w:ascii="Times New Roman" w:hAnsi="Times New Roman" w:cs="Times New Roman"/>
          <w:sz w:val="24"/>
          <w:szCs w:val="24"/>
        </w:rPr>
        <w:t>n income of less than $15k constant.</w:t>
      </w:r>
      <w:r w:rsidRPr="00265B5F">
        <w:rPr>
          <w:rFonts w:ascii="Times New Roman" w:hAnsi="Times New Roman" w:cs="Times New Roman"/>
          <w:sz w:val="24"/>
          <w:szCs w:val="24"/>
        </w:rPr>
        <w:t xml:space="preserve"> </w:t>
      </w:r>
      <w:r w:rsidR="00131132">
        <w:rPr>
          <w:rFonts w:ascii="Times New Roman" w:hAnsi="Times New Roman" w:cs="Times New Roman"/>
          <w:sz w:val="24"/>
          <w:szCs w:val="24"/>
        </w:rPr>
        <w:t xml:space="preserve">Performing a summary function of the regression in R: </w:t>
      </w:r>
      <w:r w:rsidR="00F61317" w:rsidRPr="00265B5F">
        <w:rPr>
          <w:rFonts w:ascii="Times New Roman" w:hAnsi="Times New Roman" w:cs="Times New Roman"/>
          <w:sz w:val="24"/>
          <w:szCs w:val="24"/>
        </w:rPr>
        <w:t xml:space="preserve">Since the </w:t>
      </w:r>
      <w:r w:rsidR="006F08EB">
        <w:rPr>
          <w:rFonts w:ascii="Times New Roman" w:hAnsi="Times New Roman" w:cs="Times New Roman"/>
          <w:sz w:val="24"/>
          <w:szCs w:val="24"/>
        </w:rPr>
        <w:t>F-statistic is 0.52, and that it is less than 1.96 (critical value of a = 0.05</w:t>
      </w:r>
      <w:proofErr w:type="gramStart"/>
      <w:r w:rsidR="006F08EB">
        <w:rPr>
          <w:rFonts w:ascii="Times New Roman" w:hAnsi="Times New Roman" w:cs="Times New Roman"/>
          <w:sz w:val="24"/>
          <w:szCs w:val="24"/>
        </w:rPr>
        <w:t>),</w:t>
      </w:r>
      <w:r w:rsidR="00F61317" w:rsidRPr="00265B5F">
        <w:rPr>
          <w:rFonts w:ascii="Times New Roman" w:hAnsi="Times New Roman" w:cs="Times New Roman"/>
          <w:sz w:val="24"/>
          <w:szCs w:val="24"/>
        </w:rPr>
        <w:t>we</w:t>
      </w:r>
      <w:proofErr w:type="gramEnd"/>
      <w:r w:rsidR="00F61317" w:rsidRPr="00265B5F">
        <w:rPr>
          <w:rFonts w:ascii="Times New Roman" w:hAnsi="Times New Roman" w:cs="Times New Roman"/>
          <w:sz w:val="24"/>
          <w:szCs w:val="24"/>
        </w:rPr>
        <w:t xml:space="preserve"> fail to reject H</w:t>
      </w:r>
      <w:r w:rsidR="00F61317" w:rsidRPr="00265B5F">
        <w:rPr>
          <w:rFonts w:ascii="Times New Roman" w:hAnsi="Times New Roman" w:cs="Times New Roman"/>
          <w:sz w:val="24"/>
          <w:szCs w:val="24"/>
          <w:vertAlign w:val="subscript"/>
        </w:rPr>
        <w:t>0</w:t>
      </w:r>
      <w:r w:rsidR="00F61317" w:rsidRPr="00265B5F">
        <w:rPr>
          <w:rFonts w:ascii="Times New Roman" w:hAnsi="Times New Roman" w:cs="Times New Roman"/>
          <w:sz w:val="24"/>
          <w:szCs w:val="24"/>
        </w:rPr>
        <w:t xml:space="preserve">. </w:t>
      </w:r>
      <w:r w:rsidR="006F08EB">
        <w:rPr>
          <w:rFonts w:ascii="Times New Roman" w:hAnsi="Times New Roman" w:cs="Times New Roman"/>
          <w:sz w:val="24"/>
          <w:szCs w:val="24"/>
        </w:rPr>
        <w:t xml:space="preserve">This analysis, then, indicates that a </w:t>
      </w:r>
      <w:r w:rsidR="006F08EB">
        <w:rPr>
          <w:rFonts w:ascii="Times New Roman" w:hAnsi="Times New Roman" w:cs="Times New Roman"/>
          <w:sz w:val="24"/>
          <w:szCs w:val="24"/>
        </w:rPr>
        <w:t xml:space="preserve">having a </w:t>
      </w:r>
      <w:r w:rsidR="006F08EB">
        <w:rPr>
          <w:rFonts w:ascii="Times New Roman" w:hAnsi="Times New Roman" w:cs="Times New Roman"/>
          <w:sz w:val="24"/>
          <w:szCs w:val="24"/>
        </w:rPr>
        <w:t xml:space="preserve">low-income level </w:t>
      </w:r>
      <w:r w:rsidR="006F08EB">
        <w:rPr>
          <w:rFonts w:ascii="Times New Roman" w:hAnsi="Times New Roman" w:cs="Times New Roman"/>
          <w:sz w:val="24"/>
          <w:szCs w:val="24"/>
        </w:rPr>
        <w:t>and being married are</w:t>
      </w:r>
      <w:r w:rsidR="006F08EB">
        <w:rPr>
          <w:rFonts w:ascii="Times New Roman" w:hAnsi="Times New Roman" w:cs="Times New Roman"/>
          <w:sz w:val="24"/>
          <w:szCs w:val="24"/>
        </w:rPr>
        <w:t xml:space="preserve"> not significantly associated with average monthly alcoholic drink intake.</w:t>
      </w:r>
    </w:p>
    <w:p w14:paraId="664042F7" w14:textId="757B55DE" w:rsidR="00497A26" w:rsidRPr="00265B5F" w:rsidRDefault="00497A26" w:rsidP="00497A26">
      <w:pPr>
        <w:spacing w:after="0"/>
        <w:jc w:val="center"/>
        <w:rPr>
          <w:rFonts w:ascii="Times New Roman" w:hAnsi="Times New Roman" w:cs="Times New Roman"/>
        </w:rPr>
      </w:pPr>
      <w:r w:rsidRPr="00265B5F">
        <w:rPr>
          <w:rFonts w:ascii="Times New Roman" w:hAnsi="Times New Roman" w:cs="Times New Roman"/>
          <w:b/>
        </w:rPr>
        <w:t xml:space="preserve">Table 2: </w:t>
      </w:r>
      <w:r w:rsidRPr="00265B5F">
        <w:rPr>
          <w:rFonts w:ascii="Times New Roman" w:hAnsi="Times New Roman" w:cs="Times New Roman"/>
        </w:rPr>
        <w:t xml:space="preserve">Estimated Effects of </w:t>
      </w:r>
      <w:r w:rsidR="00C6541B" w:rsidRPr="00265B5F">
        <w:rPr>
          <w:rFonts w:ascii="Times New Roman" w:hAnsi="Times New Roman" w:cs="Times New Roman"/>
        </w:rPr>
        <w:t>Low-Income &amp; Marriage Status</w:t>
      </w:r>
      <w:r w:rsidRPr="00265B5F">
        <w:rPr>
          <w:rFonts w:ascii="Times New Roman" w:hAnsi="Times New Roman" w:cs="Times New Roman"/>
        </w:rPr>
        <w:t xml:space="preserve"> on Monthly Average Alcohol Intake</w:t>
      </w:r>
    </w:p>
    <w:tbl>
      <w:tblPr>
        <w:tblStyle w:val="TableGrid"/>
        <w:tblW w:w="0" w:type="auto"/>
        <w:jc w:val="center"/>
        <w:tblLook w:val="04A0" w:firstRow="1" w:lastRow="0" w:firstColumn="1" w:lastColumn="0" w:noHBand="0" w:noVBand="1"/>
      </w:tblPr>
      <w:tblGrid>
        <w:gridCol w:w="1915"/>
        <w:gridCol w:w="1915"/>
        <w:gridCol w:w="1915"/>
      </w:tblGrid>
      <w:tr w:rsidR="00497A26" w:rsidRPr="00265B5F" w14:paraId="31F35044" w14:textId="77777777" w:rsidTr="00FE76C2">
        <w:trPr>
          <w:jc w:val="center"/>
        </w:trPr>
        <w:tc>
          <w:tcPr>
            <w:tcW w:w="1915" w:type="dxa"/>
          </w:tcPr>
          <w:p w14:paraId="4A55DBB1" w14:textId="77777777" w:rsidR="00497A26" w:rsidRPr="00265B5F" w:rsidRDefault="00497A26" w:rsidP="00FE76C2">
            <w:pPr>
              <w:jc w:val="center"/>
              <w:rPr>
                <w:rFonts w:ascii="Times New Roman" w:hAnsi="Times New Roman" w:cs="Times New Roman"/>
              </w:rPr>
            </w:pPr>
          </w:p>
        </w:tc>
        <w:tc>
          <w:tcPr>
            <w:tcW w:w="1915" w:type="dxa"/>
          </w:tcPr>
          <w:p w14:paraId="5AD9E699"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(1)</w:t>
            </w:r>
          </w:p>
        </w:tc>
        <w:tc>
          <w:tcPr>
            <w:tcW w:w="1915" w:type="dxa"/>
          </w:tcPr>
          <w:p w14:paraId="7470587E"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(2)</w:t>
            </w:r>
          </w:p>
        </w:tc>
      </w:tr>
      <w:tr w:rsidR="00497A26" w:rsidRPr="00265B5F" w14:paraId="0D9D5692" w14:textId="77777777" w:rsidTr="00FE76C2">
        <w:trPr>
          <w:jc w:val="center"/>
        </w:trPr>
        <w:tc>
          <w:tcPr>
            <w:tcW w:w="1915" w:type="dxa"/>
          </w:tcPr>
          <w:p w14:paraId="5E5AFEE4"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Low-Income</w:t>
            </w:r>
          </w:p>
        </w:tc>
        <w:tc>
          <w:tcPr>
            <w:tcW w:w="1915" w:type="dxa"/>
          </w:tcPr>
          <w:p w14:paraId="63F167E3"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-0.06</w:t>
            </w:r>
          </w:p>
          <w:p w14:paraId="3F2B615B"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(0.16)</w:t>
            </w:r>
          </w:p>
        </w:tc>
        <w:tc>
          <w:tcPr>
            <w:tcW w:w="1915" w:type="dxa"/>
          </w:tcPr>
          <w:p w14:paraId="7E42BD7E"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-0.09</w:t>
            </w:r>
          </w:p>
          <w:p w14:paraId="616C7804"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(0.17)</w:t>
            </w:r>
          </w:p>
        </w:tc>
      </w:tr>
      <w:tr w:rsidR="00497A26" w:rsidRPr="00265B5F" w14:paraId="61CB5AA5" w14:textId="77777777" w:rsidTr="00FE76C2">
        <w:trPr>
          <w:jc w:val="center"/>
        </w:trPr>
        <w:tc>
          <w:tcPr>
            <w:tcW w:w="1915" w:type="dxa"/>
          </w:tcPr>
          <w:p w14:paraId="680ED2F6" w14:textId="08A6FC28" w:rsidR="00497A26" w:rsidRPr="00265B5F" w:rsidRDefault="00497A26" w:rsidP="00FE76C2">
            <w:pPr>
              <w:jc w:val="center"/>
              <w:rPr>
                <w:rFonts w:ascii="Times New Roman" w:hAnsi="Times New Roman" w:cs="Times New Roman"/>
              </w:rPr>
            </w:pPr>
            <w:r w:rsidRPr="00265B5F">
              <w:rPr>
                <w:rFonts w:ascii="Times New Roman" w:hAnsi="Times New Roman" w:cs="Times New Roman"/>
              </w:rPr>
              <w:t>Married</w:t>
            </w:r>
          </w:p>
        </w:tc>
        <w:tc>
          <w:tcPr>
            <w:tcW w:w="1915" w:type="dxa"/>
          </w:tcPr>
          <w:p w14:paraId="1BC022DA" w14:textId="77777777" w:rsidR="00497A26" w:rsidRPr="00265B5F" w:rsidRDefault="00497A26" w:rsidP="00FE76C2">
            <w:pPr>
              <w:jc w:val="center"/>
              <w:rPr>
                <w:rFonts w:ascii="Times New Roman" w:hAnsi="Times New Roman" w:cs="Times New Roman"/>
              </w:rPr>
            </w:pPr>
          </w:p>
        </w:tc>
        <w:tc>
          <w:tcPr>
            <w:tcW w:w="1915" w:type="dxa"/>
          </w:tcPr>
          <w:p w14:paraId="3505C5DC"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-0.08</w:t>
            </w:r>
          </w:p>
          <w:p w14:paraId="39845965"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(0.09)</w:t>
            </w:r>
          </w:p>
        </w:tc>
      </w:tr>
      <w:tr w:rsidR="00497A26" w:rsidRPr="00265B5F" w14:paraId="19AE82D4" w14:textId="77777777" w:rsidTr="00FE76C2">
        <w:trPr>
          <w:jc w:val="center"/>
        </w:trPr>
        <w:tc>
          <w:tcPr>
            <w:tcW w:w="1915" w:type="dxa"/>
          </w:tcPr>
          <w:p w14:paraId="5B103468"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Intercept</w:t>
            </w:r>
          </w:p>
        </w:tc>
        <w:tc>
          <w:tcPr>
            <w:tcW w:w="1915" w:type="dxa"/>
          </w:tcPr>
          <w:p w14:paraId="17B75E56"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1.97***</w:t>
            </w:r>
          </w:p>
          <w:p w14:paraId="70AAD9F0"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(0.04)</w:t>
            </w:r>
          </w:p>
        </w:tc>
        <w:tc>
          <w:tcPr>
            <w:tcW w:w="1915" w:type="dxa"/>
          </w:tcPr>
          <w:p w14:paraId="6577BE14"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2.02***</w:t>
            </w:r>
          </w:p>
          <w:p w14:paraId="3DC3E2B4"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(0.07)</w:t>
            </w:r>
          </w:p>
        </w:tc>
      </w:tr>
      <w:tr w:rsidR="00497A26" w:rsidRPr="00265B5F" w14:paraId="504B3C01" w14:textId="77777777" w:rsidTr="00FE76C2">
        <w:trPr>
          <w:jc w:val="center"/>
        </w:trPr>
        <w:tc>
          <w:tcPr>
            <w:tcW w:w="1915" w:type="dxa"/>
          </w:tcPr>
          <w:p w14:paraId="56DDB8DC" w14:textId="77777777" w:rsidR="00497A26" w:rsidRPr="00265B5F" w:rsidRDefault="00497A26" w:rsidP="00FE76C2">
            <w:pPr>
              <w:jc w:val="center"/>
              <w:rPr>
                <w:rFonts w:ascii="Times New Roman" w:hAnsi="Times New Roman" w:cs="Times New Roman"/>
              </w:rPr>
            </w:pPr>
          </w:p>
        </w:tc>
        <w:tc>
          <w:tcPr>
            <w:tcW w:w="1915" w:type="dxa"/>
          </w:tcPr>
          <w:p w14:paraId="1309B275" w14:textId="77777777" w:rsidR="00497A26" w:rsidRPr="00265B5F" w:rsidRDefault="00497A26" w:rsidP="00FE76C2">
            <w:pPr>
              <w:jc w:val="center"/>
              <w:rPr>
                <w:rFonts w:ascii="Times New Roman" w:hAnsi="Times New Roman" w:cs="Times New Roman"/>
              </w:rPr>
            </w:pPr>
          </w:p>
        </w:tc>
        <w:tc>
          <w:tcPr>
            <w:tcW w:w="1915" w:type="dxa"/>
          </w:tcPr>
          <w:p w14:paraId="760FE082" w14:textId="77777777" w:rsidR="00497A26" w:rsidRPr="00265B5F" w:rsidRDefault="00497A26" w:rsidP="00FE76C2">
            <w:pPr>
              <w:jc w:val="center"/>
              <w:rPr>
                <w:rFonts w:ascii="Times New Roman" w:hAnsi="Times New Roman" w:cs="Times New Roman"/>
              </w:rPr>
            </w:pPr>
          </w:p>
        </w:tc>
      </w:tr>
      <w:tr w:rsidR="00497A26" w:rsidRPr="00265B5F" w14:paraId="70EADD67" w14:textId="77777777" w:rsidTr="00FE76C2">
        <w:trPr>
          <w:trHeight w:val="233"/>
          <w:jc w:val="center"/>
        </w:trPr>
        <w:tc>
          <w:tcPr>
            <w:tcW w:w="1915" w:type="dxa"/>
          </w:tcPr>
          <w:p w14:paraId="7149D292"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Number of Observations</w:t>
            </w:r>
          </w:p>
        </w:tc>
        <w:tc>
          <w:tcPr>
            <w:tcW w:w="1915" w:type="dxa"/>
          </w:tcPr>
          <w:p w14:paraId="38200D92"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1000</w:t>
            </w:r>
          </w:p>
        </w:tc>
        <w:tc>
          <w:tcPr>
            <w:tcW w:w="1915" w:type="dxa"/>
          </w:tcPr>
          <w:p w14:paraId="40B56E7C" w14:textId="77777777" w:rsidR="00497A26" w:rsidRPr="00265B5F" w:rsidRDefault="00497A26" w:rsidP="00FE76C2">
            <w:pPr>
              <w:jc w:val="center"/>
              <w:rPr>
                <w:rFonts w:ascii="Times New Roman" w:hAnsi="Times New Roman" w:cs="Times New Roman"/>
              </w:rPr>
            </w:pPr>
            <w:r w:rsidRPr="00265B5F">
              <w:rPr>
                <w:rFonts w:ascii="Times New Roman" w:hAnsi="Times New Roman" w:cs="Times New Roman"/>
              </w:rPr>
              <w:t>1000</w:t>
            </w:r>
          </w:p>
        </w:tc>
      </w:tr>
      <w:tr w:rsidR="00497A26" w:rsidRPr="00265B5F" w14:paraId="72F2E54A" w14:textId="77777777" w:rsidTr="00FE76C2">
        <w:trPr>
          <w:trHeight w:val="278"/>
          <w:jc w:val="center"/>
        </w:trPr>
        <w:tc>
          <w:tcPr>
            <w:tcW w:w="1915" w:type="dxa"/>
          </w:tcPr>
          <w:p w14:paraId="7D3CB864" w14:textId="77777777" w:rsidR="00497A26" w:rsidRPr="00265B5F" w:rsidRDefault="00497A26" w:rsidP="00FE76C2">
            <w:pPr>
              <w:jc w:val="center"/>
              <w:rPr>
                <w:rFonts w:ascii="Times New Roman" w:hAnsi="Times New Roman" w:cs="Times New Roman"/>
                <w:vertAlign w:val="superscript"/>
              </w:rPr>
            </w:pPr>
            <w:r w:rsidRPr="00265B5F">
              <w:rPr>
                <w:rFonts w:ascii="Times New Roman" w:hAnsi="Times New Roman" w:cs="Times New Roman"/>
              </w:rPr>
              <w:t>R</w:t>
            </w:r>
            <w:r w:rsidRPr="00265B5F">
              <w:rPr>
                <w:rFonts w:ascii="Times New Roman" w:hAnsi="Times New Roman" w:cs="Times New Roman"/>
                <w:vertAlign w:val="superscript"/>
              </w:rPr>
              <w:t>2</w:t>
            </w:r>
          </w:p>
        </w:tc>
        <w:tc>
          <w:tcPr>
            <w:tcW w:w="1915" w:type="dxa"/>
          </w:tcPr>
          <w:p w14:paraId="1D7ADDD3" w14:textId="1A9F6B61" w:rsidR="00497A26" w:rsidRPr="00265B5F" w:rsidRDefault="00497A26" w:rsidP="00FE76C2">
            <w:pPr>
              <w:jc w:val="center"/>
              <w:rPr>
                <w:rFonts w:ascii="Times New Roman" w:hAnsi="Times New Roman" w:cs="Times New Roman"/>
              </w:rPr>
            </w:pPr>
            <w:r w:rsidRPr="00265B5F">
              <w:rPr>
                <w:rFonts w:ascii="Times New Roman" w:hAnsi="Times New Roman" w:cs="Times New Roman"/>
              </w:rPr>
              <w:t>-0.00</w:t>
            </w:r>
            <w:r w:rsidR="0016223B" w:rsidRPr="00265B5F">
              <w:rPr>
                <w:rFonts w:ascii="Times New Roman" w:hAnsi="Times New Roman" w:cs="Times New Roman"/>
              </w:rPr>
              <w:t>09400</w:t>
            </w:r>
          </w:p>
        </w:tc>
        <w:tc>
          <w:tcPr>
            <w:tcW w:w="1915" w:type="dxa"/>
          </w:tcPr>
          <w:p w14:paraId="0D9CA71F" w14:textId="7948CCF8" w:rsidR="00497A26" w:rsidRPr="00265B5F" w:rsidRDefault="00497A26" w:rsidP="00FE76C2">
            <w:pPr>
              <w:jc w:val="center"/>
              <w:rPr>
                <w:rFonts w:ascii="Times New Roman" w:hAnsi="Times New Roman" w:cs="Times New Roman"/>
              </w:rPr>
            </w:pPr>
            <w:r w:rsidRPr="00265B5F">
              <w:rPr>
                <w:rFonts w:ascii="Times New Roman" w:hAnsi="Times New Roman" w:cs="Times New Roman"/>
              </w:rPr>
              <w:t>-0.00</w:t>
            </w:r>
            <w:r w:rsidR="0016223B" w:rsidRPr="00265B5F">
              <w:rPr>
                <w:rFonts w:ascii="Times New Roman" w:hAnsi="Times New Roman" w:cs="Times New Roman"/>
              </w:rPr>
              <w:t>09553</w:t>
            </w:r>
          </w:p>
        </w:tc>
      </w:tr>
    </w:tbl>
    <w:p w14:paraId="6B532BAF" w14:textId="4F2BD7BB" w:rsidR="00497A26" w:rsidRPr="00265B5F" w:rsidRDefault="00497A26" w:rsidP="00497A26">
      <w:pPr>
        <w:spacing w:after="0"/>
        <w:jc w:val="both"/>
        <w:rPr>
          <w:rFonts w:ascii="Times New Roman" w:hAnsi="Times New Roman" w:cs="Times New Roman"/>
        </w:rPr>
      </w:pPr>
      <w:r w:rsidRPr="00265B5F">
        <w:rPr>
          <w:rFonts w:ascii="Times New Roman" w:hAnsi="Times New Roman" w:cs="Times New Roman"/>
          <w:b/>
        </w:rPr>
        <w:lastRenderedPageBreak/>
        <w:t>Note:</w:t>
      </w:r>
      <w:r w:rsidRPr="00265B5F">
        <w:rPr>
          <w:rFonts w:ascii="Times New Roman" w:hAnsi="Times New Roman" w:cs="Times New Roman"/>
        </w:rPr>
        <w:t xml:space="preserve"> Heteroskedasticity-robust standard errors in parentheses. *** indicates p &lt; 0.01. ** indicates p &lt; 0.05. * indicates p &lt; 0.10.</w:t>
      </w:r>
      <w:r w:rsidR="00C75B95" w:rsidRPr="00265B5F">
        <w:rPr>
          <w:rFonts w:ascii="Times New Roman" w:hAnsi="Times New Roman" w:cs="Times New Roman"/>
        </w:rPr>
        <w:t xml:space="preserve"> </w:t>
      </w:r>
      <w:r w:rsidR="0016223B" w:rsidRPr="00265B5F">
        <w:rPr>
          <w:rFonts w:ascii="Times New Roman" w:hAnsi="Times New Roman" w:cs="Times New Roman"/>
        </w:rPr>
        <w:t>Numbers, except for R</w:t>
      </w:r>
      <w:r w:rsidR="0016223B" w:rsidRPr="00265B5F">
        <w:rPr>
          <w:rFonts w:ascii="Times New Roman" w:hAnsi="Times New Roman" w:cs="Times New Roman"/>
          <w:vertAlign w:val="superscript"/>
        </w:rPr>
        <w:t>2</w:t>
      </w:r>
      <w:r w:rsidR="0016223B" w:rsidRPr="00265B5F">
        <w:rPr>
          <w:rFonts w:ascii="Times New Roman" w:hAnsi="Times New Roman" w:cs="Times New Roman"/>
        </w:rPr>
        <w:t>, are rounded to 2 digits</w:t>
      </w:r>
      <w:r w:rsidRPr="00265B5F">
        <w:rPr>
          <w:rFonts w:ascii="Times New Roman" w:hAnsi="Times New Roman" w:cs="Times New Roman"/>
        </w:rPr>
        <w:t>. Low-income level is measured in tens of thousands. R</w:t>
      </w:r>
      <w:r w:rsidRPr="00265B5F">
        <w:rPr>
          <w:rFonts w:ascii="Times New Roman" w:hAnsi="Times New Roman" w:cs="Times New Roman"/>
          <w:vertAlign w:val="superscript"/>
        </w:rPr>
        <w:t xml:space="preserve">2 </w:t>
      </w:r>
      <w:r w:rsidRPr="00265B5F">
        <w:rPr>
          <w:rFonts w:ascii="Times New Roman" w:hAnsi="Times New Roman" w:cs="Times New Roman"/>
        </w:rPr>
        <w:t>is based on the adjusted R-squared computed result. Data is from the NJHealth1000.csv dataset.</w:t>
      </w:r>
    </w:p>
    <w:p w14:paraId="4845A513" w14:textId="77777777" w:rsidR="00E30288" w:rsidRPr="00D90577" w:rsidRDefault="00E30288" w:rsidP="007078F1">
      <w:pPr>
        <w:rPr>
          <w:sz w:val="24"/>
          <w:szCs w:val="24"/>
        </w:rPr>
      </w:pPr>
    </w:p>
    <w:sectPr w:rsidR="00E30288" w:rsidRPr="00D9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A7"/>
    <w:rsid w:val="000236DE"/>
    <w:rsid w:val="00026403"/>
    <w:rsid w:val="000450B1"/>
    <w:rsid w:val="000A2258"/>
    <w:rsid w:val="000D31F6"/>
    <w:rsid w:val="00114EAC"/>
    <w:rsid w:val="00121052"/>
    <w:rsid w:val="00126270"/>
    <w:rsid w:val="00131132"/>
    <w:rsid w:val="00137342"/>
    <w:rsid w:val="00151E1F"/>
    <w:rsid w:val="00160B19"/>
    <w:rsid w:val="0016223B"/>
    <w:rsid w:val="001916E5"/>
    <w:rsid w:val="001E627A"/>
    <w:rsid w:val="00201DD1"/>
    <w:rsid w:val="002648DA"/>
    <w:rsid w:val="00265B5F"/>
    <w:rsid w:val="00274D0F"/>
    <w:rsid w:val="002B21F2"/>
    <w:rsid w:val="002B5E43"/>
    <w:rsid w:val="002E0708"/>
    <w:rsid w:val="00340A55"/>
    <w:rsid w:val="0035399D"/>
    <w:rsid w:val="003579C9"/>
    <w:rsid w:val="003B728F"/>
    <w:rsid w:val="003E5A36"/>
    <w:rsid w:val="003F7568"/>
    <w:rsid w:val="0040180F"/>
    <w:rsid w:val="00441D16"/>
    <w:rsid w:val="0048272D"/>
    <w:rsid w:val="00497A26"/>
    <w:rsid w:val="004B3C4A"/>
    <w:rsid w:val="004E608B"/>
    <w:rsid w:val="00530DF4"/>
    <w:rsid w:val="005466EC"/>
    <w:rsid w:val="00561BF1"/>
    <w:rsid w:val="00584395"/>
    <w:rsid w:val="005E1EF1"/>
    <w:rsid w:val="00613439"/>
    <w:rsid w:val="00620ED0"/>
    <w:rsid w:val="006C70BF"/>
    <w:rsid w:val="006E2D24"/>
    <w:rsid w:val="006F08EB"/>
    <w:rsid w:val="00701C38"/>
    <w:rsid w:val="007078F1"/>
    <w:rsid w:val="0074094F"/>
    <w:rsid w:val="00766AC3"/>
    <w:rsid w:val="007F1ECA"/>
    <w:rsid w:val="00823ABA"/>
    <w:rsid w:val="0086765B"/>
    <w:rsid w:val="00873ABF"/>
    <w:rsid w:val="00876DED"/>
    <w:rsid w:val="008F52E2"/>
    <w:rsid w:val="00945809"/>
    <w:rsid w:val="009940B9"/>
    <w:rsid w:val="009D063E"/>
    <w:rsid w:val="009F6757"/>
    <w:rsid w:val="00A0441D"/>
    <w:rsid w:val="00A34063"/>
    <w:rsid w:val="00A35E1D"/>
    <w:rsid w:val="00A4081B"/>
    <w:rsid w:val="00A42138"/>
    <w:rsid w:val="00A528D2"/>
    <w:rsid w:val="00A61E2D"/>
    <w:rsid w:val="00A858BE"/>
    <w:rsid w:val="00A96144"/>
    <w:rsid w:val="00AB05DF"/>
    <w:rsid w:val="00AC4FB6"/>
    <w:rsid w:val="00AD432E"/>
    <w:rsid w:val="00AE78A1"/>
    <w:rsid w:val="00B06FFA"/>
    <w:rsid w:val="00B80BA7"/>
    <w:rsid w:val="00BA075E"/>
    <w:rsid w:val="00C26D0E"/>
    <w:rsid w:val="00C6541B"/>
    <w:rsid w:val="00C75B95"/>
    <w:rsid w:val="00C83147"/>
    <w:rsid w:val="00CE0782"/>
    <w:rsid w:val="00CE19C6"/>
    <w:rsid w:val="00D0070D"/>
    <w:rsid w:val="00D0725E"/>
    <w:rsid w:val="00D3628B"/>
    <w:rsid w:val="00D90577"/>
    <w:rsid w:val="00DA5C08"/>
    <w:rsid w:val="00DD370F"/>
    <w:rsid w:val="00E25AF2"/>
    <w:rsid w:val="00E30288"/>
    <w:rsid w:val="00E373C6"/>
    <w:rsid w:val="00E37B8B"/>
    <w:rsid w:val="00E43FAC"/>
    <w:rsid w:val="00E77C6A"/>
    <w:rsid w:val="00E836BB"/>
    <w:rsid w:val="00ED1BC8"/>
    <w:rsid w:val="00F26E76"/>
    <w:rsid w:val="00F61317"/>
    <w:rsid w:val="00F8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BCFB"/>
  <w15:chartTrackingRefBased/>
  <w15:docId w15:val="{67314B95-443E-4072-8861-65A1D4D7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78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55"/>
    <w:pPr>
      <w:ind w:left="720"/>
      <w:contextualSpacing/>
    </w:pPr>
  </w:style>
  <w:style w:type="table" w:styleId="TableGrid">
    <w:name w:val="Table Grid"/>
    <w:basedOn w:val="TableNormal"/>
    <w:uiPriority w:val="59"/>
    <w:rsid w:val="00CE19C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2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0ED0"/>
    <w:rPr>
      <w:rFonts w:ascii="Courier New" w:eastAsia="Times New Roman" w:hAnsi="Courier New" w:cs="Courier New"/>
      <w:sz w:val="20"/>
      <w:szCs w:val="20"/>
    </w:rPr>
  </w:style>
  <w:style w:type="character" w:customStyle="1" w:styleId="gnkrckgcgsb">
    <w:name w:val="gnkrckgcgsb"/>
    <w:basedOn w:val="DefaultParagraphFont"/>
    <w:rsid w:val="00620ED0"/>
  </w:style>
  <w:style w:type="character" w:customStyle="1" w:styleId="Heading3Char">
    <w:name w:val="Heading 3 Char"/>
    <w:basedOn w:val="DefaultParagraphFont"/>
    <w:link w:val="Heading3"/>
    <w:uiPriority w:val="9"/>
    <w:rsid w:val="007078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78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78F1"/>
    <w:rPr>
      <w:color w:val="0000FF"/>
      <w:u w:val="single"/>
    </w:rPr>
  </w:style>
  <w:style w:type="character" w:customStyle="1" w:styleId="mntl-sc-block-headingtext">
    <w:name w:val="mntl-sc-block-heading__text"/>
    <w:basedOn w:val="DefaultParagraphFont"/>
    <w:rsid w:val="00707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119251">
      <w:bodyDiv w:val="1"/>
      <w:marLeft w:val="0"/>
      <w:marRight w:val="0"/>
      <w:marTop w:val="0"/>
      <w:marBottom w:val="0"/>
      <w:divBdr>
        <w:top w:val="none" w:sz="0" w:space="0" w:color="auto"/>
        <w:left w:val="none" w:sz="0" w:space="0" w:color="auto"/>
        <w:bottom w:val="none" w:sz="0" w:space="0" w:color="auto"/>
        <w:right w:val="none" w:sz="0" w:space="0" w:color="auto"/>
      </w:divBdr>
    </w:div>
    <w:div w:id="918759081">
      <w:bodyDiv w:val="1"/>
      <w:marLeft w:val="0"/>
      <w:marRight w:val="0"/>
      <w:marTop w:val="0"/>
      <w:marBottom w:val="0"/>
      <w:divBdr>
        <w:top w:val="none" w:sz="0" w:space="0" w:color="auto"/>
        <w:left w:val="none" w:sz="0" w:space="0" w:color="auto"/>
        <w:bottom w:val="none" w:sz="0" w:space="0" w:color="auto"/>
        <w:right w:val="none" w:sz="0" w:space="0" w:color="auto"/>
      </w:divBdr>
    </w:div>
    <w:div w:id="948006154">
      <w:bodyDiv w:val="1"/>
      <w:marLeft w:val="0"/>
      <w:marRight w:val="0"/>
      <w:marTop w:val="0"/>
      <w:marBottom w:val="0"/>
      <w:divBdr>
        <w:top w:val="none" w:sz="0" w:space="0" w:color="auto"/>
        <w:left w:val="none" w:sz="0" w:space="0" w:color="auto"/>
        <w:bottom w:val="none" w:sz="0" w:space="0" w:color="auto"/>
        <w:right w:val="none" w:sz="0" w:space="0" w:color="auto"/>
      </w:divBdr>
    </w:div>
    <w:div w:id="1201363129">
      <w:bodyDiv w:val="1"/>
      <w:marLeft w:val="0"/>
      <w:marRight w:val="0"/>
      <w:marTop w:val="0"/>
      <w:marBottom w:val="0"/>
      <w:divBdr>
        <w:top w:val="none" w:sz="0" w:space="0" w:color="auto"/>
        <w:left w:val="none" w:sz="0" w:space="0" w:color="auto"/>
        <w:bottom w:val="none" w:sz="0" w:space="0" w:color="auto"/>
        <w:right w:val="none" w:sz="0" w:space="0" w:color="auto"/>
      </w:divBdr>
      <w:divsChild>
        <w:div w:id="2117022468">
          <w:marLeft w:val="0"/>
          <w:marRight w:val="0"/>
          <w:marTop w:val="0"/>
          <w:marBottom w:val="0"/>
          <w:divBdr>
            <w:top w:val="none" w:sz="0" w:space="0" w:color="auto"/>
            <w:left w:val="none" w:sz="0" w:space="0" w:color="auto"/>
            <w:bottom w:val="none" w:sz="0" w:space="0" w:color="auto"/>
            <w:right w:val="none" w:sz="0" w:space="0" w:color="auto"/>
          </w:divBdr>
        </w:div>
        <w:div w:id="1121923501">
          <w:marLeft w:val="0"/>
          <w:marRight w:val="0"/>
          <w:marTop w:val="0"/>
          <w:marBottom w:val="0"/>
          <w:divBdr>
            <w:top w:val="none" w:sz="0" w:space="0" w:color="auto"/>
            <w:left w:val="none" w:sz="0" w:space="0" w:color="auto"/>
            <w:bottom w:val="none" w:sz="0" w:space="0" w:color="auto"/>
            <w:right w:val="none" w:sz="0" w:space="0" w:color="auto"/>
          </w:divBdr>
        </w:div>
      </w:divsChild>
    </w:div>
    <w:div w:id="202782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C29B5-D8D4-41CA-B92D-3FC3F7F39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8</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Cabrera</dc:creator>
  <cp:keywords/>
  <dc:description/>
  <cp:lastModifiedBy>Joel Cabrera</cp:lastModifiedBy>
  <cp:revision>25</cp:revision>
  <dcterms:created xsi:type="dcterms:W3CDTF">2019-04-08T21:53:00Z</dcterms:created>
  <dcterms:modified xsi:type="dcterms:W3CDTF">2019-04-10T03:49:00Z</dcterms:modified>
</cp:coreProperties>
</file>