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ind w:left="425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Frontend</w:t>
      </w:r>
    </w:p>
    <w:p w:rsidR="00000000" w:rsidDel="00000000" w:rsidP="00000000" w:rsidRDefault="00000000" w:rsidRPr="00000000" w14:paraId="00000003">
      <w:pPr>
        <w:keepNext w:val="1"/>
        <w:spacing w:line="240" w:lineRule="auto"/>
        <w:ind w:left="425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Entrega-AVA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re_[SIS]ANO2C3B1S1A3</w:t>
      </w:r>
    </w:p>
    <w:p w:rsidR="00000000" w:rsidDel="00000000" w:rsidP="00000000" w:rsidRDefault="00000000" w:rsidRPr="00000000" w14:paraId="00000005">
      <w:pPr>
        <w:keepNext w:val="1"/>
        <w:spacing w:line="240" w:lineRule="auto"/>
        <w:ind w:left="425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Título da atividade: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Implementando uma estrutura MVC em um projeto web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Entender e aplicar o padrão de projeto Model-View-Controller (MVC) em um projeto web, organizando o código e as pastas de forma eficiente para garantir manutenibilidade e escalabilidade.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Passo a passo do exercício: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Situação-problema: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Você foi contratado para trabalhar em um projeto web que começou como um protótipo simples, mas agora precisa evoluir para uma aplicação mais robusta e organizada. A equipe decidiu adotar o padrão de projeto MVC para separar as responsabilidades do código e melhorar a organização. Sua tarefa é criar a estrutura inicial do projeto, implementando as pastas necessárias e começando com uma página web básica que servirá como ponto de partida para a aplicação.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Situação fictícia elaborada especialmente para o curso.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Passos para implementação: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Configuração da estrutura de pastas: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Crie uma nova pasta para o projeto e, dentro dela, organize as pastas conforme a estrutura MVC: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Verdana" w:cs="Verdana" w:eastAsia="Verdana" w:hAnsi="Verdana"/>
          <w:sz w:val="18"/>
          <w:szCs w:val="18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Public: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Coloque aqui os arquivos estáticos, como HTML, CSS, JavaScript e imagens.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Verdana" w:cs="Verdana" w:eastAsia="Verdana" w:hAnsi="Verdana"/>
          <w:sz w:val="18"/>
          <w:szCs w:val="18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src: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Dentro desta pasta, crie subpastas para models, views, e controllers. Esses serão os componentes principais do padrão MVC.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Verdana" w:cs="Verdana" w:eastAsia="Verdana" w:hAnsi="Verdana"/>
          <w:sz w:val="18"/>
          <w:szCs w:val="18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Tests: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Configure esta pasta para conter testes unitários e de integração.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Verdana" w:cs="Verdana" w:eastAsia="Verdana" w:hAnsi="Verdana"/>
          <w:sz w:val="18"/>
          <w:szCs w:val="18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package.json: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Se estiver utilizando Node.js, configure este arquivo para gerenciar as dependências do projeto.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Estrutura final das pastas:</w:t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meu-projeto/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20713338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</w:t>
          </w:r>
        </w:sdtContent>
      </w:sdt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15421955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├── public/</w:t>
          </w:r>
        </w:sdtContent>
      </w:sdt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11021838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├── css/</w:t>
          </w:r>
        </w:sdtContent>
      </w:sdt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67282500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├── js/</w:t>
          </w:r>
        </w:sdtContent>
      </w:sdt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97523200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└── index.html</w:t>
          </w:r>
        </w:sdtContent>
      </w:sdt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109623336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</w:t>
          </w:r>
        </w:sdtContent>
      </w:sdt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134756737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├── src/</w:t>
          </w:r>
        </w:sdtContent>
      </w:sdt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6183722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├── models/</w:t>
          </w:r>
        </w:sdtContent>
      </w:sdt>
    </w:p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185728044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├── views/</w:t>
          </w:r>
        </w:sdtContent>
      </w:sdt>
    </w:p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132363554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└── controllers/</w:t>
          </w:r>
        </w:sdtContent>
      </w:sdt>
    </w:p>
    <w:p w:rsidR="00000000" w:rsidDel="00000000" w:rsidP="00000000" w:rsidRDefault="00000000" w:rsidRPr="00000000" w14:paraId="00000035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116831358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</w:t>
          </w:r>
        </w:sdtContent>
      </w:sdt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104183151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├── tests/</w:t>
          </w:r>
        </w:sdtContent>
      </w:sdt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193391467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</w:t>
          </w:r>
        </w:sdtContent>
      </w:sdt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sdt>
        <w:sdtPr>
          <w:id w:val="-11271844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└── package.json</w:t>
          </w:r>
        </w:sdtContent>
      </w:sdt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Implementação do Modelo (Model):</w:t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•</w:t>
        <w:tab/>
        <w:t xml:space="preserve">No diretório models, crie um arquivo chamado Produto.js que servirá como o modelo de dados para um produto na aplicação. Este arquivo deve definir a estrutura básica de um produto, incluindo atributos como nome, preço, e descrição.</w:t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Exemplo de código em JavaScript: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// src/models/Produto.js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class Produto {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constructor(nome, preco, descricao) {</w:t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    this.nome = nome;</w:t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    this.preco = preco;</w:t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    this.descricao = descricao;</w:t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module.exports = Produto;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Implementação da Visão (View):</w:t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•</w:t>
        <w:tab/>
        <w:t xml:space="preserve">No diretório views, crie um arquivo HTML chamado index.html. Este arquivo deve ser uma página simples que exibe uma mensagem de boas-vindas e uma introdução ao projeto.</w:t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Exemplo de código HTML:</w:t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&lt;!DOCTYPE html&gt;</w:t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&lt;html lang="pt-br"&gt;</w:t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&lt;title&gt;Minha Página Web&lt;/title&gt;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&lt;link rel="stylesheet" href="css/styles.css"&gt;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&lt;body&gt;</w:t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&lt;h1&gt;Bem-vindo ao Meu Projeto MVC!&lt;/h1&gt;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&lt;p&gt;Esta é uma introdução ao padrão MVC aplicado em um projeto web.&lt;/p&gt;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&lt;script src="js/scripts.js"&gt;&lt;/script&gt;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Implementação do Controlador (Controller):</w:t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•</w:t>
        <w:tab/>
        <w:t xml:space="preserve">No diretório controllers, crie um arquivo chamado ProdutoController.js. Este arquivo deve conter a lógica que controla as interações entre a visão e o modelo. Por exemplo, pode incluir uma função para criar um novo produto e enviá-lo para ser exibido na visão.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Exemplo de código em JavaScript:</w:t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// src/controllers/ProdutoController.js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const Produto = require('../models/Produto');</w:t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function criarProduto(nome, preco, descricao) {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const novoProduto = new Produto(nome, preco, descricao);</w:t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return novoProduto;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Verdana" w:cs="Verdana" w:eastAsia="Verdana" w:hAnsi="Verdana"/>
          <w:sz w:val="18"/>
          <w:szCs w:val="18"/>
          <w:highlight w:val="yellow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module.exports = { criarProduto };</w:t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Integração dos componentes:</w:t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•</w:t>
        <w:tab/>
        <w:t xml:space="preserve">Agora que os três componentes principais (Model, View, Controller) estão definidos, integre-os para que a aplicação funcione corretamente.</w:t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•</w:t>
        <w:tab/>
        <w:t xml:space="preserve">Configure o arquivo HTML para exibir informações sobre um produto usando o controlador criado.</w:t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Exemplo de integração simples:</w:t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// src/index.js (ponto de entrada do aplicativo)</w:t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const { criarProduto } = require('./controllers/ProdutoController');</w:t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const produto = criarProduto('Caneta Azul', 1.50, 'Caneta azul para escrever.');</w:t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console.log(`Produto Criado: ${produto.nome} - R$${produto.preco} - ${produto.descricao}`);</w:t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Testando a aplicação: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•</w:t>
        <w:tab/>
        <w:t xml:space="preserve">No diretório tests, crie testes unitários para garantir que as funções do controlador estejam funcionando corretamente. Isso pode incluir testes para verificar se um produto é criado corretamente e se os dados são manipulados conforme esperado.</w:t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Exemplo de teste simples: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// tests/ProdutoController.test.js</w:t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const { criarProduto } = require('../src/controllers/ProdutoController');</w:t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test('Criação de produto', () =&gt; {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const produto = criarProduto('Lápis', 0.50, 'Lápis para desenho.');</w:t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expect(produto.nome).toBe('Lápis');</w:t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expect(produto.preco).toBe(0.50);</w:t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   expect(produto.descricao).toBe('Lápis para desenho.');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Verdana" w:cs="Verdana" w:eastAsia="Verdana" w:hAnsi="Verdana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40" w:w="11907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Verdana"/>
  <w:font w:name="Arial Unicode MS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[SIS]</w:t>
      <w:tab/>
      <w:t xml:space="preserve">[U2]</w:t>
      <w:tab/>
      <w:t xml:space="preserve">[C1]</w:t>
    </w:r>
  </w:p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773812" cy="360000"/>
          <wp:effectExtent b="0" l="0" r="0" t="0"/>
          <wp:docPr descr="A red square with black background&#10;&#10;Description automatically generated" id="1783962502" name="image1.png"/>
          <a:graphic>
            <a:graphicData uri="http://schemas.openxmlformats.org/drawingml/2006/picture">
              <pic:pic>
                <pic:nvPicPr>
                  <pic:cNvPr descr="A red square with black background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sz w:val="36"/>
      <w:szCs w:val="36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Tahoma" w:cs="Tahoma" w:eastAsia="Tahoma" w:hAnsi="Tahoma"/>
      <w:b w:val="1"/>
      <w:bCs w:val="1"/>
      <w:sz w:val="44"/>
      <w:szCs w:val="44"/>
    </w:rPr>
  </w:style>
  <w:style w:type="paragraph" w:styleId="Heading5">
    <w:name w:val="heading 5"/>
    <w:basedOn w:val="Normal"/>
    <w:next w:val="Normal"/>
    <w:pPr>
      <w:keepNext w:val="1"/>
      <w:ind w:firstLine="2552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before="120" w:line="360" w:lineRule="auto"/>
      <w:jc w:val="center"/>
    </w:pPr>
    <w:rPr>
      <w:rFonts w:ascii="Courier New" w:cs="Courier New" w:eastAsia="Courier New" w:hAnsi="Courier New"/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keepNext w:val="1"/>
      <w:spacing w:before="120"/>
      <w:jc w:val="center"/>
      <w:outlineLvl w:val="6"/>
    </w:pPr>
    <w:rPr>
      <w:b w:val="1"/>
      <w:bCs w:val="1"/>
      <w:sz w:val="16"/>
      <w:szCs w:val="20"/>
    </w:rPr>
  </w:style>
  <w:style w:type="paragraph" w:styleId="Ttulo9">
    <w:name w:val="heading 9"/>
    <w:basedOn w:val="Normal"/>
    <w:next w:val="Normal"/>
    <w:qFormat w:val="1"/>
    <w:pPr>
      <w:keepNext w:val="1"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 w:val="1"/>
      <w:sz w:val="32"/>
      <w:szCs w:val="20"/>
      <w:u w:val="singl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 w:val="1"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styleId="RodapChar" w:customStyle="1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E227A8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E227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490A5C"/>
    <w:pPr>
      <w:spacing w:after="100" w:afterAutospacing="1" w:before="100" w:beforeAutospacing="1"/>
    </w:pPr>
  </w:style>
  <w:style w:type="paragraph" w:styleId="Reviso">
    <w:name w:val="Revision"/>
    <w:hidden w:val="1"/>
    <w:uiPriority w:val="99"/>
    <w:semiHidden w:val="1"/>
    <w:rsid w:val="009720B5"/>
    <w:rPr>
      <w:sz w:val="24"/>
      <w:szCs w:val="24"/>
    </w:rPr>
  </w:style>
  <w:style w:type="paragraph" w:styleId="Subtitle">
    <w:name w:val="Sub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OwYv7hR++2x8fow8FOHFiGH8rw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4AHIhMW16VWRLNlU4TkNJdTRzYWpoRTlURDBMZW5GY0c5OX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2023-07-22T17:54:00Z</dcterms:created>
  <dc:creator>Natalia de Mesquita Matheus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