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449" w14:textId="43F47D8E" w:rsidR="00F43CDD" w:rsidRPr="003E78BB" w:rsidRDefault="0040584F" w:rsidP="003E78BB">
      <w:pPr>
        <w:pStyle w:val="Titel"/>
      </w:pPr>
      <w:r w:rsidRPr="003E78BB">
        <w:t>Critically reading</w:t>
      </w:r>
      <w:r w:rsidR="00F43CDD" w:rsidRPr="003E78BB">
        <w:t xml:space="preserve"> scientific papers</w:t>
      </w:r>
    </w:p>
    <w:p w14:paraId="186E58CC" w14:textId="68DCB42E" w:rsidR="00F43CDD" w:rsidRDefault="00F43CDD" w:rsidP="003E78BB">
      <w:pPr>
        <w:pStyle w:val="Untertitel"/>
      </w:pPr>
      <w:r w:rsidRPr="003E78BB">
        <w:t>Meredith C. Schuman</w:t>
      </w:r>
    </w:p>
    <w:p w14:paraId="2BC26F3B" w14:textId="77777777" w:rsidR="003E78BB" w:rsidRPr="003E78BB" w:rsidRDefault="003E78BB" w:rsidP="003E78BB"/>
    <w:p w14:paraId="36BB0E23" w14:textId="75F933A1" w:rsidR="005F1B4D" w:rsidRPr="003E78BB" w:rsidRDefault="0032014F" w:rsidP="003E78BB">
      <w:r w:rsidRPr="003E78BB">
        <w:t>The following are guidelines to effectively read a scientific paper.</w:t>
      </w:r>
    </w:p>
    <w:p w14:paraId="58A20C7A" w14:textId="5F4D8714" w:rsidR="0087601B" w:rsidRPr="003E78BB" w:rsidRDefault="0087601B" w:rsidP="003E78BB">
      <w:pPr>
        <w:pStyle w:val="berschrift1"/>
      </w:pPr>
      <w:r w:rsidRPr="003E78BB">
        <w:t>(1) S</w:t>
      </w:r>
      <w:r w:rsidR="00734FEA" w:rsidRPr="003E78BB">
        <w:t>ummarize</w:t>
      </w:r>
      <w:r w:rsidRPr="003E78BB">
        <w:t xml:space="preserve"> briefly</w:t>
      </w:r>
      <w:r w:rsidR="00734FEA" w:rsidRPr="003E78BB">
        <w:t xml:space="preserve"> what the authors </w:t>
      </w:r>
      <w:r w:rsidR="007A4E64" w:rsidRPr="003E78BB">
        <w:t>claim</w:t>
      </w:r>
      <w:r w:rsidRPr="003E78BB">
        <w:t>.</w:t>
      </w:r>
      <w:r w:rsidR="006E085C" w:rsidRPr="003E78BB">
        <w:t xml:space="preserve"> See also</w:t>
      </w:r>
      <w:r w:rsidR="00A103C2" w:rsidRPr="003E78BB">
        <w:t xml:space="preserve"> poin</w:t>
      </w:r>
      <w:r w:rsidR="008D713C" w:rsidRPr="003E78BB">
        <w:t>t</w:t>
      </w:r>
      <w:r w:rsidR="006E085C" w:rsidRPr="003E78BB">
        <w:t xml:space="preserve"> (3).</w:t>
      </w:r>
    </w:p>
    <w:p w14:paraId="291F5414" w14:textId="7A74023D" w:rsidR="008E26C5"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Read the title and abstract.</w:t>
      </w:r>
      <w:r w:rsidR="00A83691" w:rsidRPr="003E78BB">
        <w:rPr>
          <w:rStyle w:val="Hervorhebung"/>
          <w:i w:val="0"/>
          <w:iCs w:val="0"/>
          <w:color w:val="7F7F7F" w:themeColor="text1" w:themeTint="80"/>
        </w:rPr>
        <w:t xml:space="preserve"> Summariz</w:t>
      </w:r>
      <w:r w:rsidR="00862EA5" w:rsidRPr="003E78BB">
        <w:rPr>
          <w:rStyle w:val="Hervorhebung"/>
          <w:i w:val="0"/>
          <w:iCs w:val="0"/>
          <w:color w:val="7F7F7F" w:themeColor="text1" w:themeTint="80"/>
        </w:rPr>
        <w:t xml:space="preserve">e </w:t>
      </w:r>
      <w:r w:rsidR="00C06CA1" w:rsidRPr="003E78BB">
        <w:rPr>
          <w:rStyle w:val="Hervorhebung"/>
          <w:i w:val="0"/>
          <w:iCs w:val="0"/>
          <w:color w:val="7F7F7F" w:themeColor="text1" w:themeTint="80"/>
        </w:rPr>
        <w:t>the clai</w:t>
      </w:r>
      <w:r w:rsidR="00773D03" w:rsidRPr="003E78BB">
        <w:rPr>
          <w:rStyle w:val="Hervorhebung"/>
          <w:i w:val="0"/>
          <w:iCs w:val="0"/>
          <w:color w:val="7F7F7F" w:themeColor="text1" w:themeTint="80"/>
        </w:rPr>
        <w:t xml:space="preserve">ms in your </w:t>
      </w:r>
      <w:r w:rsidR="0055012E" w:rsidRPr="003E78BB">
        <w:rPr>
          <w:rStyle w:val="Hervorhebung"/>
          <w:i w:val="0"/>
          <w:iCs w:val="0"/>
          <w:color w:val="7F7F7F" w:themeColor="text1" w:themeTint="80"/>
        </w:rPr>
        <w:t>own word</w:t>
      </w:r>
      <w:r w:rsidR="00244713" w:rsidRPr="003E78BB">
        <w:rPr>
          <w:rStyle w:val="Hervorhebung"/>
          <w:i w:val="0"/>
          <w:iCs w:val="0"/>
          <w:color w:val="7F7F7F" w:themeColor="text1" w:themeTint="80"/>
        </w:rPr>
        <w:t xml:space="preserve">s or </w:t>
      </w:r>
      <w:r w:rsidR="00E6324B" w:rsidRPr="003E78BB">
        <w:rPr>
          <w:rStyle w:val="Hervorhebung"/>
          <w:i w:val="0"/>
          <w:iCs w:val="0"/>
          <w:color w:val="7F7F7F" w:themeColor="text1" w:themeTint="80"/>
        </w:rPr>
        <w:t>paste in th</w:t>
      </w:r>
      <w:r w:rsidR="006059B4" w:rsidRPr="003E78BB">
        <w:rPr>
          <w:rStyle w:val="Hervorhebung"/>
          <w:i w:val="0"/>
          <w:iCs w:val="0"/>
          <w:color w:val="7F7F7F" w:themeColor="text1" w:themeTint="80"/>
        </w:rPr>
        <w:t>e key s</w:t>
      </w:r>
      <w:r w:rsidR="00EF65B6" w:rsidRPr="003E78BB">
        <w:rPr>
          <w:rStyle w:val="Hervorhebung"/>
          <w:i w:val="0"/>
          <w:iCs w:val="0"/>
          <w:color w:val="7F7F7F" w:themeColor="text1" w:themeTint="80"/>
        </w:rPr>
        <w:t>entences</w:t>
      </w:r>
      <w:r w:rsidR="00466A4E" w:rsidRPr="003E78BB">
        <w:rPr>
          <w:rStyle w:val="Hervorhebung"/>
          <w:i w:val="0"/>
          <w:iCs w:val="0"/>
          <w:color w:val="7F7F7F" w:themeColor="text1" w:themeTint="80"/>
        </w:rPr>
        <w:t xml:space="preserve"> as a citation</w:t>
      </w:r>
      <w:r w:rsidR="00EF65B6" w:rsidRPr="003E78BB">
        <w:rPr>
          <w:rStyle w:val="Hervorhebung"/>
          <w:i w:val="0"/>
          <w:iCs w:val="0"/>
          <w:color w:val="7F7F7F" w:themeColor="text1" w:themeTint="80"/>
        </w:rPr>
        <w:t xml:space="preserve"> if they are </w:t>
      </w:r>
      <w:r w:rsidR="00991F21" w:rsidRPr="003E78BB">
        <w:rPr>
          <w:rStyle w:val="Hervorhebung"/>
          <w:i w:val="0"/>
          <w:iCs w:val="0"/>
          <w:color w:val="7F7F7F" w:themeColor="text1" w:themeTint="80"/>
        </w:rPr>
        <w:t>very clear</w:t>
      </w:r>
      <w:r w:rsidR="00490FE6" w:rsidRPr="003E78BB">
        <w:rPr>
          <w:rStyle w:val="Hervorhebung"/>
          <w:i w:val="0"/>
          <w:iCs w:val="0"/>
          <w:color w:val="7F7F7F" w:themeColor="text1" w:themeTint="80"/>
        </w:rPr>
        <w:t xml:space="preserve"> to yo</w:t>
      </w:r>
      <w:r w:rsidR="008050D6" w:rsidRPr="003E78BB">
        <w:rPr>
          <w:rStyle w:val="Hervorhebung"/>
          <w:i w:val="0"/>
          <w:iCs w:val="0"/>
          <w:color w:val="7F7F7F" w:themeColor="text1" w:themeTint="80"/>
        </w:rPr>
        <w:t>u</w:t>
      </w:r>
      <w:r w:rsidR="00A05238" w:rsidRPr="003E78BB">
        <w:rPr>
          <w:rStyle w:val="Hervorhebung"/>
          <w:i w:val="0"/>
          <w:iCs w:val="0"/>
          <w:color w:val="7F7F7F" w:themeColor="text1" w:themeTint="80"/>
        </w:rPr>
        <w:t>, for ref</w:t>
      </w:r>
      <w:r w:rsidR="00681ADE" w:rsidRPr="003E78BB">
        <w:rPr>
          <w:rStyle w:val="Hervorhebung"/>
          <w:i w:val="0"/>
          <w:iCs w:val="0"/>
          <w:color w:val="7F7F7F" w:themeColor="text1" w:themeTint="80"/>
        </w:rPr>
        <w:t>erence.</w:t>
      </w:r>
    </w:p>
    <w:p w14:paraId="40FAB8C6" w14:textId="77777777" w:rsidR="003E78BB" w:rsidRDefault="003E78BB" w:rsidP="003E78BB">
      <w:pPr>
        <w:rPr>
          <w:rStyle w:val="Hervorhebung"/>
          <w:i w:val="0"/>
          <w:iCs w:val="0"/>
        </w:rPr>
      </w:pPr>
      <w:bookmarkStart w:id="0" w:name="_Hlk215030073"/>
    </w:p>
    <w:p w14:paraId="2E0D7742" w14:textId="3AA47FCB" w:rsidR="003E78BB" w:rsidRDefault="004E75FA" w:rsidP="003E78BB">
      <w:pPr>
        <w:rPr>
          <w:rStyle w:val="Hervorhebung"/>
          <w:i w:val="0"/>
          <w:iCs w:val="0"/>
        </w:rPr>
      </w:pPr>
      <w:r>
        <w:rPr>
          <w:rStyle w:val="Hervorhebung"/>
          <w:i w:val="0"/>
          <w:iCs w:val="0"/>
        </w:rPr>
        <w:t xml:space="preserve">The Study looks at the correlation between the metabolome of a plant and its form and function. It is found that distilling the chemistry down to 5 functional traits shows that the chemistry impacts the plant in two distinct characteristics: the defense and the longevity of the leaf. Additional information gets lost with this correlation as the metabolic traits also vary orthogonally to the life strategies used in functional traits. </w:t>
      </w:r>
    </w:p>
    <w:p w14:paraId="79EEA4FD" w14:textId="77777777" w:rsidR="003E78BB" w:rsidRDefault="003E78BB" w:rsidP="003E78BB"/>
    <w:bookmarkEnd w:id="0"/>
    <w:p w14:paraId="351A25F6" w14:textId="6D8F506E" w:rsidR="001276BD" w:rsidRPr="003E78BB" w:rsidRDefault="0087601B" w:rsidP="003E78BB">
      <w:pPr>
        <w:pStyle w:val="berschrift1"/>
      </w:pPr>
      <w:r w:rsidRPr="003E78BB">
        <w:t xml:space="preserve">(2) </w:t>
      </w:r>
      <w:r w:rsidR="00CF21DE" w:rsidRPr="003E78BB">
        <w:t>W</w:t>
      </w:r>
      <w:r w:rsidRPr="003E78BB">
        <w:t>hat are the authors’ hypotheses</w:t>
      </w:r>
      <w:r w:rsidR="00080620" w:rsidRPr="003E78BB">
        <w:t xml:space="preserve"> (</w:t>
      </w:r>
      <w:r w:rsidR="00D030AE" w:rsidRPr="003E78BB">
        <w:t xml:space="preserve">or </w:t>
      </w:r>
      <w:r w:rsidR="00640604" w:rsidRPr="003E78BB">
        <w:t>questions)</w:t>
      </w:r>
      <w:r w:rsidRPr="003E78BB">
        <w:t>, tests</w:t>
      </w:r>
      <w:r w:rsidR="0000647C" w:rsidRPr="003E78BB">
        <w:t xml:space="preserve"> (</w:t>
      </w:r>
      <w:r w:rsidR="000B7824" w:rsidRPr="003E78BB">
        <w:t xml:space="preserve">or </w:t>
      </w:r>
      <w:r w:rsidR="00B04E30" w:rsidRPr="003E78BB">
        <w:t xml:space="preserve">ways they </w:t>
      </w:r>
      <w:r w:rsidR="00E241C0" w:rsidRPr="003E78BB">
        <w:t>attempt</w:t>
      </w:r>
      <w:r w:rsidR="004728A5" w:rsidRPr="003E78BB">
        <w:t xml:space="preserve"> to answer </w:t>
      </w:r>
      <w:r w:rsidR="00ED5EA8" w:rsidRPr="003E78BB">
        <w:t>the questions)</w:t>
      </w:r>
      <w:r w:rsidRPr="003E78BB">
        <w:t xml:space="preserve">, and conclusions? Are these supported? See also </w:t>
      </w:r>
      <w:r w:rsidR="00FC63AC" w:rsidRPr="003E78BB">
        <w:t xml:space="preserve">point </w:t>
      </w:r>
      <w:r w:rsidRPr="003E78BB">
        <w:t>(3).</w:t>
      </w:r>
    </w:p>
    <w:p w14:paraId="15CFADED" w14:textId="77777777" w:rsidR="00B07A1E"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 xml:space="preserve">Read the last paragraph of the introduction; methods </w:t>
      </w:r>
      <w:r w:rsidR="7E14CDB1" w:rsidRPr="003E78BB">
        <w:rPr>
          <w:rStyle w:val="Hervorhebung"/>
          <w:i w:val="0"/>
          <w:iCs w:val="0"/>
          <w:color w:val="7F7F7F" w:themeColor="text1" w:themeTint="80"/>
        </w:rPr>
        <w:t xml:space="preserve">&amp; </w:t>
      </w:r>
      <w:r w:rsidRPr="003E78BB">
        <w:rPr>
          <w:rStyle w:val="Hervorhebung"/>
          <w:i w:val="0"/>
          <w:iCs w:val="0"/>
          <w:color w:val="7F7F7F" w:themeColor="text1" w:themeTint="80"/>
        </w:rPr>
        <w:t xml:space="preserve">results; first </w:t>
      </w:r>
      <w:r w:rsidR="30E13A0E" w:rsidRPr="003E78BB">
        <w:rPr>
          <w:rStyle w:val="Hervorhebung"/>
          <w:i w:val="0"/>
          <w:iCs w:val="0"/>
          <w:color w:val="7F7F7F" w:themeColor="text1" w:themeTint="80"/>
        </w:rPr>
        <w:t xml:space="preserve">&amp; </w:t>
      </w:r>
      <w:r w:rsidRPr="003E78BB">
        <w:rPr>
          <w:rStyle w:val="Hervorhebung"/>
          <w:i w:val="0"/>
          <w:iCs w:val="0"/>
          <w:color w:val="7F7F7F" w:themeColor="text1" w:themeTint="80"/>
        </w:rPr>
        <w:t>last paragraphs of the discussion</w:t>
      </w:r>
      <w:r w:rsidR="00B07A1E" w:rsidRPr="003E78BB">
        <w:rPr>
          <w:rStyle w:val="Hervorhebung"/>
          <w:i w:val="0"/>
          <w:iCs w:val="0"/>
          <w:color w:val="7F7F7F" w:themeColor="text1" w:themeTint="80"/>
        </w:rPr>
        <w:t>.</w:t>
      </w:r>
    </w:p>
    <w:p w14:paraId="1220C75D" w14:textId="77777777" w:rsidR="0001555D" w:rsidRPr="003E78BB" w:rsidRDefault="0001555D" w:rsidP="003E78BB">
      <w:pPr>
        <w:rPr>
          <w:rStyle w:val="Hervorhebung"/>
          <w:i w:val="0"/>
          <w:iCs w:val="0"/>
        </w:rPr>
      </w:pPr>
    </w:p>
    <w:p w14:paraId="7D5E9A19" w14:textId="40FE24FE" w:rsidR="00705229" w:rsidRPr="003E78BB" w:rsidRDefault="00806CA7"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Pay speci</w:t>
      </w:r>
      <w:r w:rsidR="0019179E" w:rsidRPr="003E78BB">
        <w:rPr>
          <w:rStyle w:val="Hervorhebung"/>
          <w:i w:val="0"/>
          <w:iCs w:val="0"/>
          <w:color w:val="7F7F7F" w:themeColor="text1" w:themeTint="80"/>
        </w:rPr>
        <w:t>al att</w:t>
      </w:r>
      <w:r w:rsidR="0027221D" w:rsidRPr="003E78BB">
        <w:rPr>
          <w:rStyle w:val="Hervorhebung"/>
          <w:i w:val="0"/>
          <w:iCs w:val="0"/>
          <w:color w:val="7F7F7F" w:themeColor="text1" w:themeTint="80"/>
        </w:rPr>
        <w:t xml:space="preserve">ention to </w:t>
      </w:r>
      <w:r w:rsidR="00012058" w:rsidRPr="003E78BB">
        <w:rPr>
          <w:rStyle w:val="Hervorhebung"/>
          <w:b/>
          <w:bCs/>
          <w:i w:val="0"/>
          <w:iCs w:val="0"/>
          <w:color w:val="7F7F7F" w:themeColor="text1" w:themeTint="80"/>
        </w:rPr>
        <w:t>figu</w:t>
      </w:r>
      <w:r w:rsidR="00E92B7E" w:rsidRPr="003E78BB">
        <w:rPr>
          <w:rStyle w:val="Hervorhebung"/>
          <w:b/>
          <w:bCs/>
          <w:i w:val="0"/>
          <w:iCs w:val="0"/>
          <w:color w:val="7F7F7F" w:themeColor="text1" w:themeTint="80"/>
        </w:rPr>
        <w:t>re</w:t>
      </w:r>
      <w:r w:rsidR="004877C8" w:rsidRPr="003E78BB">
        <w:rPr>
          <w:rStyle w:val="Hervorhebung"/>
          <w:b/>
          <w:bCs/>
          <w:i w:val="0"/>
          <w:iCs w:val="0"/>
          <w:color w:val="7F7F7F" w:themeColor="text1" w:themeTint="80"/>
        </w:rPr>
        <w:t>s</w:t>
      </w:r>
      <w:r w:rsidR="004877C8" w:rsidRPr="003E78BB">
        <w:rPr>
          <w:rStyle w:val="Hervorhebung"/>
          <w:i w:val="0"/>
          <w:iCs w:val="0"/>
          <w:color w:val="7F7F7F" w:themeColor="text1" w:themeTint="80"/>
        </w:rPr>
        <w:t xml:space="preserve"> and </w:t>
      </w:r>
      <w:r w:rsidR="00473EAD" w:rsidRPr="003E78BB">
        <w:rPr>
          <w:rStyle w:val="Hervorhebung"/>
          <w:b/>
          <w:bCs/>
          <w:i w:val="0"/>
          <w:iCs w:val="0"/>
          <w:color w:val="7F7F7F" w:themeColor="text1" w:themeTint="80"/>
        </w:rPr>
        <w:t>tables</w:t>
      </w:r>
      <w:r w:rsidR="00473EAD" w:rsidRPr="003E78BB">
        <w:rPr>
          <w:rStyle w:val="Hervorhebung"/>
          <w:i w:val="0"/>
          <w:iCs w:val="0"/>
          <w:color w:val="7F7F7F" w:themeColor="text1" w:themeTint="80"/>
        </w:rPr>
        <w:t>, bo</w:t>
      </w:r>
      <w:r w:rsidR="00A620A7" w:rsidRPr="003E78BB">
        <w:rPr>
          <w:rStyle w:val="Hervorhebung"/>
          <w:i w:val="0"/>
          <w:iCs w:val="0"/>
          <w:color w:val="7F7F7F" w:themeColor="text1" w:themeTint="80"/>
        </w:rPr>
        <w:t xml:space="preserve">th in the </w:t>
      </w:r>
      <w:r w:rsidR="00A620A7" w:rsidRPr="003E78BB">
        <w:rPr>
          <w:rStyle w:val="Hervorhebung"/>
          <w:b/>
          <w:bCs/>
          <w:i w:val="0"/>
          <w:iCs w:val="0"/>
          <w:color w:val="7F7F7F" w:themeColor="text1" w:themeTint="80"/>
        </w:rPr>
        <w:t>main</w:t>
      </w:r>
      <w:r w:rsidR="00A620A7" w:rsidRPr="003E78BB">
        <w:rPr>
          <w:rStyle w:val="Hervorhebung"/>
          <w:i w:val="0"/>
          <w:iCs w:val="0"/>
          <w:color w:val="7F7F7F" w:themeColor="text1" w:themeTint="80"/>
        </w:rPr>
        <w:t xml:space="preserve"> </w:t>
      </w:r>
      <w:r w:rsidR="00271289" w:rsidRPr="003E78BB">
        <w:rPr>
          <w:rStyle w:val="Hervorhebung"/>
          <w:i w:val="0"/>
          <w:iCs w:val="0"/>
          <w:color w:val="7F7F7F" w:themeColor="text1" w:themeTint="80"/>
        </w:rPr>
        <w:t xml:space="preserve">and in the </w:t>
      </w:r>
      <w:r w:rsidR="00271289" w:rsidRPr="003E78BB">
        <w:rPr>
          <w:rStyle w:val="Hervorhebung"/>
          <w:b/>
          <w:bCs/>
          <w:i w:val="0"/>
          <w:iCs w:val="0"/>
          <w:color w:val="7F7F7F" w:themeColor="text1" w:themeTint="80"/>
        </w:rPr>
        <w:t>sup</w:t>
      </w:r>
      <w:r w:rsidR="00D60F06" w:rsidRPr="003E78BB">
        <w:rPr>
          <w:rStyle w:val="Hervorhebung"/>
          <w:b/>
          <w:bCs/>
          <w:i w:val="0"/>
          <w:iCs w:val="0"/>
          <w:color w:val="7F7F7F" w:themeColor="text1" w:themeTint="80"/>
        </w:rPr>
        <w:t>plementary</w:t>
      </w:r>
      <w:r w:rsidR="00CA65F6" w:rsidRPr="003E78BB">
        <w:rPr>
          <w:rStyle w:val="Hervorhebung"/>
          <w:i w:val="0"/>
          <w:iCs w:val="0"/>
          <w:color w:val="7F7F7F" w:themeColor="text1" w:themeTint="80"/>
        </w:rPr>
        <w:t>!</w:t>
      </w:r>
      <w:r w:rsidR="00131D3D" w:rsidRPr="003E78BB">
        <w:rPr>
          <w:rStyle w:val="Hervorhebung"/>
          <w:i w:val="0"/>
          <w:iCs w:val="0"/>
          <w:color w:val="7F7F7F" w:themeColor="text1" w:themeTint="80"/>
        </w:rPr>
        <w:t xml:space="preserve"> Are the</w:t>
      </w:r>
      <w:r w:rsidR="00E548B6" w:rsidRPr="003E78BB">
        <w:rPr>
          <w:rStyle w:val="Hervorhebung"/>
          <w:i w:val="0"/>
          <w:iCs w:val="0"/>
          <w:color w:val="7F7F7F" w:themeColor="text1" w:themeTint="80"/>
        </w:rPr>
        <w:t>se</w:t>
      </w:r>
      <w:r w:rsidR="00163DEB" w:rsidRPr="003E78BB">
        <w:rPr>
          <w:rStyle w:val="Hervorhebung"/>
          <w:i w:val="0"/>
          <w:iCs w:val="0"/>
          <w:color w:val="7F7F7F" w:themeColor="text1" w:themeTint="80"/>
        </w:rPr>
        <w:t xml:space="preserve"> clear? </w:t>
      </w:r>
      <w:r w:rsidR="000D758B" w:rsidRPr="003E78BB">
        <w:rPr>
          <w:rStyle w:val="Hervorhebung"/>
          <w:i w:val="0"/>
          <w:iCs w:val="0"/>
          <w:color w:val="7F7F7F" w:themeColor="text1" w:themeTint="80"/>
        </w:rPr>
        <w:t>D</w:t>
      </w:r>
      <w:r w:rsidR="00163DEB" w:rsidRPr="003E78BB">
        <w:rPr>
          <w:rStyle w:val="Hervorhebung"/>
          <w:i w:val="0"/>
          <w:iCs w:val="0"/>
          <w:color w:val="7F7F7F" w:themeColor="text1" w:themeTint="80"/>
        </w:rPr>
        <w:t>oe</w:t>
      </w:r>
      <w:r w:rsidR="000D758B" w:rsidRPr="003E78BB">
        <w:rPr>
          <w:rStyle w:val="Hervorhebung"/>
          <w:i w:val="0"/>
          <w:iCs w:val="0"/>
          <w:color w:val="7F7F7F" w:themeColor="text1" w:themeTint="80"/>
        </w:rPr>
        <w:t>s their o</w:t>
      </w:r>
      <w:r w:rsidR="006D7D48" w:rsidRPr="003E78BB">
        <w:rPr>
          <w:rStyle w:val="Hervorhebung"/>
          <w:i w:val="0"/>
          <w:iCs w:val="0"/>
          <w:color w:val="7F7F7F" w:themeColor="text1" w:themeTint="80"/>
        </w:rPr>
        <w:t>rganization</w:t>
      </w:r>
      <w:r w:rsidR="00457EF1" w:rsidRPr="003E78BB">
        <w:rPr>
          <w:rStyle w:val="Hervorhebung"/>
          <w:i w:val="0"/>
          <w:iCs w:val="0"/>
          <w:color w:val="7F7F7F" w:themeColor="text1" w:themeTint="80"/>
        </w:rPr>
        <w:t xml:space="preserve"> make</w:t>
      </w:r>
      <w:r w:rsidR="0086753C" w:rsidRPr="003E78BB">
        <w:rPr>
          <w:rStyle w:val="Hervorhebung"/>
          <w:i w:val="0"/>
          <w:iCs w:val="0"/>
          <w:color w:val="7F7F7F" w:themeColor="text1" w:themeTint="80"/>
        </w:rPr>
        <w:t xml:space="preserve"> sense to yo</w:t>
      </w:r>
      <w:r w:rsidR="00456A1B" w:rsidRPr="003E78BB">
        <w:rPr>
          <w:rStyle w:val="Hervorhebung"/>
          <w:i w:val="0"/>
          <w:iCs w:val="0"/>
          <w:color w:val="7F7F7F" w:themeColor="text1" w:themeTint="80"/>
        </w:rPr>
        <w:t>u?</w:t>
      </w:r>
      <w:r w:rsidR="0032014F" w:rsidRPr="003E78BB">
        <w:rPr>
          <w:rStyle w:val="Hervorhebung"/>
          <w:i w:val="0"/>
          <w:iCs w:val="0"/>
          <w:color w:val="7F7F7F" w:themeColor="text1" w:themeTint="80"/>
        </w:rPr>
        <w:t xml:space="preserve"> What is the take-home message of each one?</w:t>
      </w:r>
    </w:p>
    <w:p w14:paraId="3A3826FD" w14:textId="77777777" w:rsidR="003E78BB" w:rsidRDefault="003E78BB" w:rsidP="003E78BB">
      <w:pPr>
        <w:rPr>
          <w:rStyle w:val="Hervorhebung"/>
          <w:i w:val="0"/>
          <w:iCs w:val="0"/>
        </w:rPr>
      </w:pPr>
    </w:p>
    <w:p w14:paraId="173C9726" w14:textId="50B366D1" w:rsidR="003E78BB" w:rsidRDefault="007B155A" w:rsidP="003E78BB">
      <w:pPr>
        <w:rPr>
          <w:rStyle w:val="Hervorhebung"/>
          <w:i w:val="0"/>
          <w:iCs w:val="0"/>
        </w:rPr>
      </w:pPr>
      <w:r w:rsidRPr="007B155A">
        <w:rPr>
          <w:rStyle w:val="Hervorhebung"/>
          <w:i w:val="0"/>
          <w:iCs w:val="0"/>
        </w:rPr>
        <w:t>Figure 1 on page 3 explains the differe</w:t>
      </w:r>
      <w:r>
        <w:rPr>
          <w:rStyle w:val="Hervorhebung"/>
          <w:i w:val="0"/>
          <w:iCs w:val="0"/>
        </w:rPr>
        <w:t xml:space="preserve">nt properties and how they correlate with each other. There are 5 colored squares placed on 5 regions of the plot, indicating the different classes of properties. This plot takes a while to pull apart but it makes sense in general to me. The addition of the example molecules at the bottom makes the plot a lot more tangible and helps with the interpretation of it. </w:t>
      </w:r>
    </w:p>
    <w:p w14:paraId="72286CAE" w14:textId="77777777" w:rsidR="007B155A" w:rsidRDefault="007B155A" w:rsidP="003E78BB">
      <w:pPr>
        <w:rPr>
          <w:rStyle w:val="Hervorhebung"/>
          <w:i w:val="0"/>
          <w:iCs w:val="0"/>
        </w:rPr>
      </w:pPr>
    </w:p>
    <w:p w14:paraId="52180D26" w14:textId="45EF0FFE" w:rsidR="007B155A" w:rsidRDefault="007B155A" w:rsidP="003E78BB">
      <w:pPr>
        <w:rPr>
          <w:rStyle w:val="Hervorhebung"/>
          <w:i w:val="0"/>
          <w:iCs w:val="0"/>
        </w:rPr>
      </w:pPr>
      <w:r>
        <w:rPr>
          <w:rStyle w:val="Hervorhebung"/>
          <w:i w:val="0"/>
          <w:iCs w:val="0"/>
        </w:rPr>
        <w:t xml:space="preserve">Plots 2 and 3 show the PCA in greater detail. They are harder to interpret to me as there are a lot of subplots within them that are very similar to each other. Additionally, the main plots are very hard to interpret on their own and I can only get some sense from the boxplots at the side. The message is that the different metabolite families differ in the three principal components size, apolarity and aromaticity. I don’t understand what the point of plot 3 is because the points in the plot seem more or less homogeneously dispersed. </w:t>
      </w:r>
    </w:p>
    <w:p w14:paraId="22EC94E4" w14:textId="77777777" w:rsidR="007B155A" w:rsidRDefault="007B155A" w:rsidP="003E78BB">
      <w:pPr>
        <w:rPr>
          <w:rStyle w:val="Hervorhebung"/>
          <w:i w:val="0"/>
          <w:iCs w:val="0"/>
        </w:rPr>
      </w:pPr>
    </w:p>
    <w:p w14:paraId="73508266" w14:textId="08C630B0" w:rsidR="007B155A" w:rsidRPr="007B155A" w:rsidRDefault="007B155A" w:rsidP="003E78BB">
      <w:pPr>
        <w:rPr>
          <w:rStyle w:val="Hervorhebung"/>
          <w:i w:val="0"/>
          <w:iCs w:val="0"/>
        </w:rPr>
      </w:pPr>
      <w:r>
        <w:rPr>
          <w:rStyle w:val="Hervorhebung"/>
          <w:i w:val="0"/>
          <w:iCs w:val="0"/>
        </w:rPr>
        <w:t xml:space="preserve">Figure 4 shows the correlation between the classical and the metabolic traits in the same way as figure 1 did. I don’t see </w:t>
      </w:r>
      <w:r w:rsidR="008E5EF1">
        <w:rPr>
          <w:rStyle w:val="Hervorhebung"/>
          <w:i w:val="0"/>
          <w:iCs w:val="0"/>
        </w:rPr>
        <w:t>as</w:t>
      </w:r>
      <w:r>
        <w:rPr>
          <w:rStyle w:val="Hervorhebung"/>
          <w:i w:val="0"/>
          <w:iCs w:val="0"/>
        </w:rPr>
        <w:t xml:space="preserve"> much meaning in this plot as in the other ones off the bat. The authors argue that </w:t>
      </w:r>
      <w:r w:rsidR="008E5EF1">
        <w:rPr>
          <w:rStyle w:val="Hervorhebung"/>
          <w:i w:val="0"/>
          <w:iCs w:val="0"/>
        </w:rPr>
        <w:t xml:space="preserve">classical and metabolic traits vary orthogonally to each other. This means that they don’t correlate directly but rather both influence the result in different ways. This is hard to read from that plot for me. </w:t>
      </w:r>
    </w:p>
    <w:p w14:paraId="3DB8CC8C" w14:textId="77777777" w:rsidR="008A336F" w:rsidRPr="007B155A" w:rsidRDefault="008A336F" w:rsidP="003E78BB">
      <w:pPr>
        <w:rPr>
          <w:rStyle w:val="Hervorhebung"/>
          <w:i w:val="0"/>
          <w:iCs w:val="0"/>
        </w:rPr>
      </w:pPr>
    </w:p>
    <w:p w14:paraId="5DA8C1DF" w14:textId="478F7233" w:rsidR="005B2A47" w:rsidRPr="003E78BB" w:rsidRDefault="00F84283"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Summari</w:t>
      </w:r>
      <w:r w:rsidR="007E7816" w:rsidRPr="003E78BB">
        <w:rPr>
          <w:rStyle w:val="Hervorhebung"/>
          <w:i w:val="0"/>
          <w:iCs w:val="0"/>
          <w:color w:val="7F7F7F" w:themeColor="text1" w:themeTint="80"/>
        </w:rPr>
        <w:t>ze the</w:t>
      </w:r>
      <w:r w:rsidR="0020640F" w:rsidRPr="003E78BB">
        <w:rPr>
          <w:rStyle w:val="Hervorhebung"/>
          <w:i w:val="0"/>
          <w:iCs w:val="0"/>
          <w:color w:val="7F7F7F" w:themeColor="text1" w:themeTint="80"/>
        </w:rPr>
        <w:t xml:space="preserve"> au</w:t>
      </w:r>
      <w:r w:rsidR="00BA2A32" w:rsidRPr="003E78BB">
        <w:rPr>
          <w:rStyle w:val="Hervorhebung"/>
          <w:i w:val="0"/>
          <w:iCs w:val="0"/>
          <w:color w:val="7F7F7F" w:themeColor="text1" w:themeTint="80"/>
        </w:rPr>
        <w:t>thor</w:t>
      </w:r>
      <w:r w:rsidR="00532815" w:rsidRPr="003E78BB">
        <w:rPr>
          <w:rStyle w:val="Hervorhebung"/>
          <w:i w:val="0"/>
          <w:iCs w:val="0"/>
          <w:color w:val="7F7F7F" w:themeColor="text1" w:themeTint="80"/>
        </w:rPr>
        <w:t xml:space="preserve">s’ </w:t>
      </w:r>
      <w:r w:rsidR="00F957AD" w:rsidRPr="003E78BB">
        <w:rPr>
          <w:rStyle w:val="Hervorhebung"/>
          <w:i w:val="0"/>
          <w:iCs w:val="0"/>
          <w:color w:val="7F7F7F" w:themeColor="text1" w:themeTint="80"/>
        </w:rPr>
        <w:t xml:space="preserve">line of </w:t>
      </w:r>
      <w:r w:rsidR="002B6758" w:rsidRPr="003E78BB">
        <w:rPr>
          <w:rStyle w:val="Hervorhebung"/>
          <w:i w:val="0"/>
          <w:iCs w:val="0"/>
          <w:color w:val="7F7F7F" w:themeColor="text1" w:themeTint="80"/>
        </w:rPr>
        <w:t>argument in</w:t>
      </w:r>
      <w:r w:rsidR="009461F7" w:rsidRPr="003E78BB">
        <w:rPr>
          <w:rStyle w:val="Hervorhebung"/>
          <w:i w:val="0"/>
          <w:iCs w:val="0"/>
          <w:color w:val="7F7F7F" w:themeColor="text1" w:themeTint="80"/>
        </w:rPr>
        <w:t xml:space="preserve"> your </w:t>
      </w:r>
      <w:r w:rsidR="000175DE" w:rsidRPr="003E78BB">
        <w:rPr>
          <w:rStyle w:val="Hervorhebung"/>
          <w:i w:val="0"/>
          <w:iCs w:val="0"/>
          <w:color w:val="7F7F7F" w:themeColor="text1" w:themeTint="80"/>
        </w:rPr>
        <w:t>own word</w:t>
      </w:r>
      <w:r w:rsidR="005875D8" w:rsidRPr="003E78BB">
        <w:rPr>
          <w:rStyle w:val="Hervorhebung"/>
          <w:i w:val="0"/>
          <w:iCs w:val="0"/>
          <w:color w:val="7F7F7F" w:themeColor="text1" w:themeTint="80"/>
        </w:rPr>
        <w:t>s and not</w:t>
      </w:r>
      <w:r w:rsidR="007601AA" w:rsidRPr="003E78BB">
        <w:rPr>
          <w:rStyle w:val="Hervorhebung"/>
          <w:i w:val="0"/>
          <w:iCs w:val="0"/>
          <w:color w:val="7F7F7F" w:themeColor="text1" w:themeTint="80"/>
        </w:rPr>
        <w:t>e whether</w:t>
      </w:r>
      <w:r w:rsidR="00684E18" w:rsidRPr="003E78BB">
        <w:rPr>
          <w:rStyle w:val="Hervorhebung"/>
          <w:i w:val="0"/>
          <w:iCs w:val="0"/>
          <w:color w:val="7F7F7F" w:themeColor="text1" w:themeTint="80"/>
        </w:rPr>
        <w:t xml:space="preserve"> you think </w:t>
      </w:r>
      <w:r w:rsidR="0029073B" w:rsidRPr="003E78BB">
        <w:rPr>
          <w:rStyle w:val="Hervorhebung"/>
          <w:i w:val="0"/>
          <w:iCs w:val="0"/>
          <w:color w:val="7F7F7F" w:themeColor="text1" w:themeTint="80"/>
        </w:rPr>
        <w:t>their argu</w:t>
      </w:r>
      <w:r w:rsidR="00891CCF" w:rsidRPr="003E78BB">
        <w:rPr>
          <w:rStyle w:val="Hervorhebung"/>
          <w:i w:val="0"/>
          <w:iCs w:val="0"/>
          <w:color w:val="7F7F7F" w:themeColor="text1" w:themeTint="80"/>
        </w:rPr>
        <w:t>ments are su</w:t>
      </w:r>
      <w:r w:rsidR="00DA7A95" w:rsidRPr="003E78BB">
        <w:rPr>
          <w:rStyle w:val="Hervorhebung"/>
          <w:i w:val="0"/>
          <w:iCs w:val="0"/>
          <w:color w:val="7F7F7F" w:themeColor="text1" w:themeTint="80"/>
        </w:rPr>
        <w:t>pported</w:t>
      </w:r>
      <w:r w:rsidR="00F15DE4" w:rsidRPr="003E78BB">
        <w:rPr>
          <w:rStyle w:val="Hervorhebung"/>
          <w:i w:val="0"/>
          <w:iCs w:val="0"/>
          <w:color w:val="7F7F7F" w:themeColor="text1" w:themeTint="80"/>
        </w:rPr>
        <w:t xml:space="preserve">, and </w:t>
      </w:r>
      <w:r w:rsidR="00730527" w:rsidRPr="003E78BB">
        <w:rPr>
          <w:rStyle w:val="Hervorhebung"/>
          <w:i w:val="0"/>
          <w:iCs w:val="0"/>
          <w:color w:val="7F7F7F" w:themeColor="text1" w:themeTint="80"/>
        </w:rPr>
        <w:t>why or wh</w:t>
      </w:r>
      <w:r w:rsidR="00DE1050" w:rsidRPr="003E78BB">
        <w:rPr>
          <w:rStyle w:val="Hervorhebung"/>
          <w:i w:val="0"/>
          <w:iCs w:val="0"/>
          <w:color w:val="7F7F7F" w:themeColor="text1" w:themeTint="80"/>
        </w:rPr>
        <w:t>y not</w:t>
      </w:r>
      <w:r w:rsidR="00FA1DD5" w:rsidRPr="003E78BB">
        <w:rPr>
          <w:rStyle w:val="Hervorhebung"/>
          <w:i w:val="0"/>
          <w:iCs w:val="0"/>
          <w:color w:val="7F7F7F" w:themeColor="text1" w:themeTint="80"/>
        </w:rPr>
        <w:t xml:space="preserve"> </w:t>
      </w:r>
      <w:r w:rsidR="00350C07" w:rsidRPr="003E78BB">
        <w:rPr>
          <w:rStyle w:val="Hervorhebung"/>
          <w:i w:val="0"/>
          <w:iCs w:val="0"/>
          <w:color w:val="7F7F7F" w:themeColor="text1" w:themeTint="80"/>
        </w:rPr>
        <w:t xml:space="preserve">(or if </w:t>
      </w:r>
      <w:r w:rsidR="000107DA" w:rsidRPr="003E78BB">
        <w:rPr>
          <w:rStyle w:val="Hervorhebung"/>
          <w:i w:val="0"/>
          <w:iCs w:val="0"/>
          <w:color w:val="7F7F7F" w:themeColor="text1" w:themeTint="80"/>
        </w:rPr>
        <w:t xml:space="preserve">you can’t </w:t>
      </w:r>
      <w:r w:rsidR="00695778" w:rsidRPr="003E78BB">
        <w:rPr>
          <w:rStyle w:val="Hervorhebung"/>
          <w:i w:val="0"/>
          <w:iCs w:val="0"/>
          <w:color w:val="7F7F7F" w:themeColor="text1" w:themeTint="80"/>
        </w:rPr>
        <w:t>judge be</w:t>
      </w:r>
      <w:r w:rsidR="006E7AC7" w:rsidRPr="003E78BB">
        <w:rPr>
          <w:rStyle w:val="Hervorhebung"/>
          <w:i w:val="0"/>
          <w:iCs w:val="0"/>
          <w:color w:val="7F7F7F" w:themeColor="text1" w:themeTint="80"/>
        </w:rPr>
        <w:t xml:space="preserve">cause something </w:t>
      </w:r>
      <w:r w:rsidR="002E3A53" w:rsidRPr="003E78BB">
        <w:rPr>
          <w:rStyle w:val="Hervorhebung"/>
          <w:i w:val="0"/>
          <w:iCs w:val="0"/>
          <w:color w:val="7F7F7F" w:themeColor="text1" w:themeTint="80"/>
        </w:rPr>
        <w:t>is unclear)</w:t>
      </w:r>
      <w:r w:rsidR="00A71ED5" w:rsidRPr="003E78BB">
        <w:rPr>
          <w:rStyle w:val="Hervorhebung"/>
          <w:i w:val="0"/>
          <w:iCs w:val="0"/>
          <w:color w:val="7F7F7F" w:themeColor="text1" w:themeTint="80"/>
        </w:rPr>
        <w:t>.</w:t>
      </w:r>
    </w:p>
    <w:p w14:paraId="140C5D73" w14:textId="47EB48C4" w:rsidR="003E78BB" w:rsidRDefault="003E78BB" w:rsidP="003E78BB">
      <w:pPr>
        <w:rPr>
          <w:rStyle w:val="Hervorhebung"/>
          <w:i w:val="0"/>
          <w:iCs w:val="0"/>
        </w:rPr>
      </w:pPr>
    </w:p>
    <w:p w14:paraId="247C151D" w14:textId="0C538973" w:rsidR="008E5EF1" w:rsidRDefault="008E5EF1" w:rsidP="003E78BB">
      <w:pPr>
        <w:rPr>
          <w:rStyle w:val="Hervorhebung"/>
          <w:i w:val="0"/>
          <w:iCs w:val="0"/>
        </w:rPr>
      </w:pPr>
      <w:r>
        <w:rPr>
          <w:rStyle w:val="Hervorhebung"/>
          <w:i w:val="0"/>
          <w:iCs w:val="0"/>
        </w:rPr>
        <w:t xml:space="preserve">It is said that the metabolite chemistry is highly structured and that all chemical traits contribute to two different specializations – the leaf chemical defense and the leaf longevity. Classical traits do not correlate directly to metabolic traits but rather are orthogonal to them. This means that they both impact the final strategy but don’t correlate with each other. I understand the grouping of the metabolic classifiers and the impact it has on the plant but I don’t understand the interaction with the classical traits at all. </w:t>
      </w:r>
    </w:p>
    <w:p w14:paraId="0B56E8E6" w14:textId="77777777" w:rsidR="002B29AB" w:rsidRPr="003E78BB" w:rsidRDefault="002B29AB" w:rsidP="003E78BB">
      <w:pPr>
        <w:rPr>
          <w:rStyle w:val="Hervorhebung"/>
          <w:i w:val="0"/>
          <w:iCs w:val="0"/>
        </w:rPr>
      </w:pPr>
    </w:p>
    <w:p w14:paraId="20C536E9" w14:textId="67DFE0EC" w:rsidR="001276BD" w:rsidRPr="003E78BB" w:rsidRDefault="001276BD" w:rsidP="003E78BB">
      <w:pPr>
        <w:pStyle w:val="berschrift1"/>
      </w:pPr>
      <w:r w:rsidRPr="003E78BB">
        <w:t>(</w:t>
      </w:r>
      <w:r w:rsidR="0087601B" w:rsidRPr="003E78BB">
        <w:t>3</w:t>
      </w:r>
      <w:r w:rsidRPr="003E78BB">
        <w:t xml:space="preserve">) </w:t>
      </w:r>
      <w:r w:rsidR="0032014F" w:rsidRPr="003E78BB">
        <w:t>N</w:t>
      </w:r>
      <w:r w:rsidR="00734FEA" w:rsidRPr="003E78BB">
        <w:t xml:space="preserve">ote </w:t>
      </w:r>
      <w:r w:rsidR="0032014F" w:rsidRPr="003E78BB">
        <w:t>any</w:t>
      </w:r>
      <w:r w:rsidR="00734FEA" w:rsidRPr="003E78BB">
        <w:t>thing</w:t>
      </w:r>
      <w:r w:rsidR="0032014F" w:rsidRPr="003E78BB">
        <w:t xml:space="preserve"> you think is</w:t>
      </w:r>
      <w:r w:rsidR="00734FEA" w:rsidRPr="003E78BB">
        <w:t xml:space="preserve"> </w:t>
      </w:r>
      <w:r w:rsidR="0032014F" w:rsidRPr="003E78BB">
        <w:t xml:space="preserve">either </w:t>
      </w:r>
      <w:r w:rsidR="00734FEA" w:rsidRPr="003E78BB">
        <w:t>especially well done,</w:t>
      </w:r>
      <w:r w:rsidR="0032014F" w:rsidRPr="003E78BB">
        <w:t xml:space="preserve"> interesting,</w:t>
      </w:r>
      <w:r w:rsidR="00734FEA" w:rsidRPr="003E78BB">
        <w:t xml:space="preserve"> </w:t>
      </w:r>
      <w:r w:rsidR="0032014F" w:rsidRPr="003E78BB">
        <w:t>or unclear</w:t>
      </w:r>
      <w:r w:rsidR="00734FEA" w:rsidRPr="003E78BB">
        <w:t>.</w:t>
      </w:r>
    </w:p>
    <w:p w14:paraId="10675C18" w14:textId="77777777" w:rsidR="0032014F" w:rsidRPr="003E78BB" w:rsidRDefault="0032014F" w:rsidP="003E78BB">
      <w:pPr>
        <w:rPr>
          <w:color w:val="7F7F7F" w:themeColor="text1" w:themeTint="80"/>
        </w:rPr>
      </w:pPr>
      <w:r w:rsidRPr="003E78BB">
        <w:rPr>
          <w:color w:val="7F7F7F" w:themeColor="text1" w:themeTint="80"/>
        </w:rPr>
        <w:t>Do this while addressing points (1) and (2) above and then reading the rest of the paper.</w:t>
      </w:r>
    </w:p>
    <w:p w14:paraId="27BCBB94" w14:textId="3A3B4F8B" w:rsidR="00DB03CD" w:rsidRPr="003E78BB" w:rsidRDefault="00DB03CD" w:rsidP="003E78BB">
      <w:pPr>
        <w:rPr>
          <w:color w:val="7F7F7F" w:themeColor="text1" w:themeTint="80"/>
        </w:rPr>
      </w:pPr>
      <w:r w:rsidRPr="003E78BB">
        <w:rPr>
          <w:color w:val="7F7F7F" w:themeColor="text1" w:themeTint="80"/>
        </w:rPr>
        <w:t>J</w:t>
      </w:r>
      <w:r w:rsidR="007E6575" w:rsidRPr="003E78BB">
        <w:rPr>
          <w:color w:val="7F7F7F" w:themeColor="text1" w:themeTint="80"/>
        </w:rPr>
        <w:t>ust make f</w:t>
      </w:r>
      <w:r w:rsidR="00CB785F" w:rsidRPr="003E78BB">
        <w:rPr>
          <w:color w:val="7F7F7F" w:themeColor="text1" w:themeTint="80"/>
        </w:rPr>
        <w:t xml:space="preserve">ree notes </w:t>
      </w:r>
      <w:r w:rsidR="000E6F5A" w:rsidRPr="003E78BB">
        <w:rPr>
          <w:color w:val="7F7F7F" w:themeColor="text1" w:themeTint="80"/>
        </w:rPr>
        <w:t xml:space="preserve">here. </w:t>
      </w:r>
      <w:r w:rsidR="00B37552" w:rsidRPr="003E78BB">
        <w:rPr>
          <w:color w:val="7F7F7F" w:themeColor="text1" w:themeTint="80"/>
        </w:rPr>
        <w:t>Y</w:t>
      </w:r>
      <w:r w:rsidR="000E6F5A" w:rsidRPr="003E78BB">
        <w:rPr>
          <w:color w:val="7F7F7F" w:themeColor="text1" w:themeTint="80"/>
        </w:rPr>
        <w:t>ou</w:t>
      </w:r>
      <w:r w:rsidR="00B37552" w:rsidRPr="003E78BB">
        <w:rPr>
          <w:color w:val="7F7F7F" w:themeColor="text1" w:themeTint="80"/>
        </w:rPr>
        <w:t xml:space="preserve"> c</w:t>
      </w:r>
      <w:r w:rsidR="00C24D11" w:rsidRPr="003E78BB">
        <w:rPr>
          <w:color w:val="7F7F7F" w:themeColor="text1" w:themeTint="80"/>
        </w:rPr>
        <w:t>an sort</w:t>
      </w:r>
      <w:r w:rsidR="00CE1F9E" w:rsidRPr="003E78BB">
        <w:rPr>
          <w:color w:val="7F7F7F" w:themeColor="text1" w:themeTint="80"/>
        </w:rPr>
        <w:t xml:space="preserve"> them later</w:t>
      </w:r>
      <w:r w:rsidR="0032014F" w:rsidRPr="003E78BB">
        <w:rPr>
          <w:color w:val="7F7F7F" w:themeColor="text1" w:themeTint="80"/>
        </w:rPr>
        <w:t xml:space="preserve"> if needed</w:t>
      </w:r>
      <w:r w:rsidR="001135F6" w:rsidRPr="003E78BB">
        <w:rPr>
          <w:color w:val="7F7F7F" w:themeColor="text1" w:themeTint="80"/>
        </w:rPr>
        <w:t>.</w:t>
      </w:r>
    </w:p>
    <w:p w14:paraId="3A1B1919" w14:textId="77777777" w:rsidR="003E78BB" w:rsidRDefault="003E78BB" w:rsidP="003E78BB">
      <w:pPr>
        <w:rPr>
          <w:rStyle w:val="Hervorhebung"/>
          <w:i w:val="0"/>
          <w:iCs w:val="0"/>
        </w:rPr>
      </w:pPr>
    </w:p>
    <w:p w14:paraId="2C442246" w14:textId="0E89EADE" w:rsidR="003E78BB" w:rsidRDefault="008E5EF1" w:rsidP="003E78BB">
      <w:r>
        <w:t xml:space="preserve">The correlation plots are beautiful and can be understood very well due to the design choices made. I </w:t>
      </w:r>
      <w:r w:rsidR="0078050D">
        <w:t>wish</w:t>
      </w:r>
      <w:r>
        <w:t xml:space="preserve"> </w:t>
      </w:r>
      <w:r w:rsidR="0078050D">
        <w:t xml:space="preserve">that figure 2 was easier to understand and less chaotic in some sense, but in the end the box plots make it clear what was being portrayed. Figure 3 is not understandable in my opinion and I don’t get what it is trying to show me. Even after reading the text that relates to them I don’t understand what was said. </w:t>
      </w:r>
    </w:p>
    <w:p w14:paraId="4758AB90" w14:textId="72845AF6" w:rsidR="001276BD" w:rsidRPr="003E78BB" w:rsidRDefault="001276BD" w:rsidP="003E78BB"/>
    <w:p w14:paraId="282FD816" w14:textId="4E707E4F" w:rsidR="0032014F" w:rsidRPr="003E78BB" w:rsidRDefault="0032014F" w:rsidP="003E78BB">
      <w:pPr>
        <w:pStyle w:val="berschrift1"/>
      </w:pPr>
      <w:r w:rsidRPr="003E78BB">
        <w:t>(4) Summarize your thoughts about and understanding of the paper.</w:t>
      </w:r>
    </w:p>
    <w:p w14:paraId="141F8157" w14:textId="16800334" w:rsidR="003E78BB" w:rsidRPr="003E78BB" w:rsidRDefault="0032014F" w:rsidP="003E78BB">
      <w:pPr>
        <w:spacing w:after="80"/>
        <w:rPr>
          <w:color w:val="7F7F7F" w:themeColor="text1" w:themeTint="80"/>
        </w:rPr>
      </w:pPr>
      <w:r w:rsidRPr="003E78BB">
        <w:rPr>
          <w:color w:val="7F7F7F" w:themeColor="text1" w:themeTint="80"/>
        </w:rPr>
        <w:t xml:space="preserve">The following very useful suggestions come from the </w:t>
      </w:r>
      <w:hyperlink r:id="rId8">
        <w:proofErr w:type="spellStart"/>
        <w:r w:rsidRPr="003E78BB">
          <w:rPr>
            <w:rStyle w:val="Hyperlink"/>
            <w:color w:val="70AD47" w:themeColor="accent6"/>
          </w:rPr>
          <w:t>eLife</w:t>
        </w:r>
        <w:proofErr w:type="spellEnd"/>
        <w:r w:rsidRPr="003E78BB">
          <w:rPr>
            <w:rStyle w:val="Hyperlink"/>
            <w:color w:val="70AD47" w:themeColor="accent6"/>
          </w:rPr>
          <w:t xml:space="preserve"> assessment</w:t>
        </w:r>
      </w:hyperlink>
      <w:r w:rsidRPr="003E78BB">
        <w:rPr>
          <w:color w:val="7F7F7F" w:themeColor="text1" w:themeTint="80"/>
        </w:rPr>
        <w:t xml:space="preserve"> model.</w:t>
      </w:r>
    </w:p>
    <w:p w14:paraId="5AE7DA8D" w14:textId="4807A567" w:rsidR="003E78BB" w:rsidRDefault="0032014F" w:rsidP="003E78BB">
      <w:pPr>
        <w:spacing w:after="80"/>
        <w:rPr>
          <w:color w:val="7F7F7F" w:themeColor="text1" w:themeTint="80"/>
        </w:rPr>
      </w:pPr>
      <w:r w:rsidRPr="003E78BB">
        <w:rPr>
          <w:color w:val="7F7F7F" w:themeColor="text1" w:themeTint="80"/>
        </w:rPr>
        <w:t>Answer these questions: for whom is this study of interest? What are the authors' aims? What did they do (measure/observe/analyze) in what system? How well does the evidence support the conclusions?</w:t>
      </w:r>
    </w:p>
    <w:p w14:paraId="226E0EF8" w14:textId="77777777" w:rsidR="0078050D" w:rsidRDefault="0078050D" w:rsidP="003E78BB">
      <w:pPr>
        <w:spacing w:after="80"/>
        <w:rPr>
          <w:color w:val="7F7F7F" w:themeColor="text1" w:themeTint="80"/>
        </w:rPr>
      </w:pPr>
    </w:p>
    <w:p w14:paraId="1E9070EB" w14:textId="44C49FAC" w:rsidR="0078050D" w:rsidRDefault="0078050D" w:rsidP="003E78BB">
      <w:pPr>
        <w:spacing w:after="80"/>
        <w:rPr>
          <w:color w:val="7F7F7F" w:themeColor="text1" w:themeTint="80"/>
        </w:rPr>
      </w:pPr>
      <w:r>
        <w:rPr>
          <w:color w:val="7F7F7F" w:themeColor="text1" w:themeTint="80"/>
        </w:rPr>
        <w:t xml:space="preserve">This is an important study that uses interdisciplinary data science methods for ecological research in an interesting way. It shows that methods used in other fields can be adapted and used to great effect in a field like biology or ecology. The methodology is convincing and the visualization aids that to a great extent. </w:t>
      </w:r>
    </w:p>
    <w:p w14:paraId="4E5D1AFB" w14:textId="77777777" w:rsidR="0078050D" w:rsidRPr="003E78BB" w:rsidRDefault="0078050D" w:rsidP="003E78BB">
      <w:pPr>
        <w:spacing w:after="80"/>
        <w:rPr>
          <w:color w:val="7F7F7F" w:themeColor="text1" w:themeTint="80"/>
        </w:rPr>
      </w:pPr>
    </w:p>
    <w:p w14:paraId="137F48A8" w14:textId="68612D24" w:rsidR="003E78BB" w:rsidRPr="003E78BB" w:rsidRDefault="0032014F" w:rsidP="003E78BB">
      <w:hyperlink r:id="rId9" w:history="1">
        <w:r w:rsidRPr="003E78BB">
          <w:rPr>
            <w:rStyle w:val="Hyperlink"/>
            <w:color w:val="70AD47" w:themeColor="accent6"/>
          </w:rPr>
          <w:t>Example</w:t>
        </w:r>
      </w:hyperlink>
      <w:r w:rsidRPr="003E78BB">
        <w:rPr>
          <w:color w:val="7F7F7F" w:themeColor="text1" w:themeTint="80"/>
        </w:rPr>
        <w:t xml:space="preserve">: “This </w:t>
      </w:r>
      <w:r w:rsidRPr="003E78BB">
        <w:rPr>
          <w:b/>
          <w:bCs/>
          <w:color w:val="7F7F7F" w:themeColor="text1" w:themeTint="80"/>
        </w:rPr>
        <w:t>landmark</w:t>
      </w:r>
      <w:r w:rsidRPr="003E78BB">
        <w:rPr>
          <w:color w:val="7F7F7F" w:themeColor="text1" w:themeTint="80"/>
        </w:rPr>
        <w:t xml:space="preserve"> study provides a comprehensive morphological and molecular description of the majority of documented neuronal cell types in the mouse cortex. This provides an extraordinary resource that will be invaluable to the whole neuroscience community. The methodology for combining expansion microscopy with spatially resolved transcriptomics across tissues is </w:t>
      </w:r>
      <w:r w:rsidRPr="003E78BB">
        <w:rPr>
          <w:b/>
          <w:bCs/>
          <w:color w:val="7F7F7F" w:themeColor="text1" w:themeTint="80"/>
        </w:rPr>
        <w:t>exceptional</w:t>
      </w:r>
      <w:r w:rsidRPr="003E78BB">
        <w:rPr>
          <w:color w:val="7F7F7F" w:themeColor="text1" w:themeTint="80"/>
        </w:rPr>
        <w:t xml:space="preserve"> and establishes a new standard in the field.”</w:t>
      </w:r>
    </w:p>
    <w:p w14:paraId="195D736F" w14:textId="77777777" w:rsidR="0032014F" w:rsidRPr="003E78BB" w:rsidRDefault="0032014F" w:rsidP="003E78BB">
      <w:pPr>
        <w:pStyle w:val="berschrift2"/>
      </w:pPr>
      <w:r w:rsidRPr="003E78BB">
        <w:t>Use standardized terminology</w:t>
      </w:r>
    </w:p>
    <w:p w14:paraId="31223261" w14:textId="77777777" w:rsidR="0032014F" w:rsidRPr="003E78BB" w:rsidRDefault="0032014F" w:rsidP="003E78BB">
      <w:pPr>
        <w:pStyle w:val="berschrift3"/>
      </w:pPr>
      <w:r w:rsidRPr="003E78BB">
        <w:t>For breadth of interest (and potential breadth of impact):</w:t>
      </w:r>
    </w:p>
    <w:p w14:paraId="07F390E7" w14:textId="77777777" w:rsidR="0032014F" w:rsidRPr="003E78BB" w:rsidRDefault="0032014F" w:rsidP="003E78BB">
      <w:pPr>
        <w:rPr>
          <w:color w:val="7F7F7F" w:themeColor="text1" w:themeTint="80"/>
        </w:rPr>
      </w:pPr>
      <w:r w:rsidRPr="003E78BB">
        <w:rPr>
          <w:b/>
          <w:bCs/>
          <w:color w:val="7F7F7F" w:themeColor="text1" w:themeTint="80"/>
        </w:rPr>
        <w:t>Landmark</w:t>
      </w:r>
      <w:r w:rsidRPr="003E78BB">
        <w:rPr>
          <w:color w:val="7F7F7F" w:themeColor="text1" w:themeTint="80"/>
        </w:rPr>
        <w:t>: findings with profound implications that are expected to have widespread influence</w:t>
      </w:r>
    </w:p>
    <w:p w14:paraId="260AA358" w14:textId="77777777" w:rsidR="0032014F" w:rsidRPr="003E78BB" w:rsidRDefault="0032014F" w:rsidP="003E78BB">
      <w:pPr>
        <w:rPr>
          <w:color w:val="7F7F7F" w:themeColor="text1" w:themeTint="80"/>
        </w:rPr>
      </w:pPr>
      <w:r w:rsidRPr="003E78BB">
        <w:rPr>
          <w:b/>
          <w:bCs/>
          <w:color w:val="7F7F7F" w:themeColor="text1" w:themeTint="80"/>
        </w:rPr>
        <w:t>Fundamental</w:t>
      </w:r>
      <w:r w:rsidRPr="003E78BB">
        <w:rPr>
          <w:color w:val="7F7F7F" w:themeColor="text1" w:themeTint="80"/>
        </w:rPr>
        <w:t>: findings that substantially advance our understanding of major research questions</w:t>
      </w:r>
    </w:p>
    <w:p w14:paraId="01292E01" w14:textId="77777777" w:rsidR="0032014F" w:rsidRPr="003E78BB" w:rsidRDefault="0032014F" w:rsidP="003E78BB">
      <w:pPr>
        <w:rPr>
          <w:color w:val="7F7F7F" w:themeColor="text1" w:themeTint="80"/>
        </w:rPr>
      </w:pPr>
      <w:r w:rsidRPr="003E78BB">
        <w:rPr>
          <w:b/>
          <w:bCs/>
          <w:color w:val="7F7F7F" w:themeColor="text1" w:themeTint="80"/>
        </w:rPr>
        <w:t>Important</w:t>
      </w:r>
      <w:r w:rsidRPr="003E78BB">
        <w:rPr>
          <w:color w:val="7F7F7F" w:themeColor="text1" w:themeTint="80"/>
        </w:rPr>
        <w:t>: findings that have theoretical or practical implications beyond a single subfield</w:t>
      </w:r>
    </w:p>
    <w:p w14:paraId="23D69755" w14:textId="77777777" w:rsidR="0032014F" w:rsidRPr="003E78BB" w:rsidRDefault="0032014F" w:rsidP="003E78BB">
      <w:pPr>
        <w:rPr>
          <w:color w:val="7F7F7F" w:themeColor="text1" w:themeTint="80"/>
        </w:rPr>
      </w:pPr>
      <w:r w:rsidRPr="003E78BB">
        <w:rPr>
          <w:b/>
          <w:bCs/>
          <w:color w:val="7F7F7F" w:themeColor="text1" w:themeTint="80"/>
        </w:rPr>
        <w:t>Valuable</w:t>
      </w:r>
      <w:r w:rsidRPr="003E78BB">
        <w:rPr>
          <w:color w:val="7F7F7F" w:themeColor="text1" w:themeTint="80"/>
        </w:rPr>
        <w:t>: findings that have theoretical or practical implications for a subfield</w:t>
      </w:r>
    </w:p>
    <w:p w14:paraId="7A786FD8" w14:textId="77777777" w:rsidR="0032014F" w:rsidRPr="003E78BB" w:rsidRDefault="0032014F" w:rsidP="003E78BB">
      <w:pPr>
        <w:rPr>
          <w:color w:val="7F7F7F" w:themeColor="text1" w:themeTint="80"/>
        </w:rPr>
      </w:pPr>
      <w:r w:rsidRPr="003E78BB">
        <w:rPr>
          <w:b/>
          <w:bCs/>
          <w:color w:val="7F7F7F" w:themeColor="text1" w:themeTint="80"/>
        </w:rPr>
        <w:t>Useful</w:t>
      </w:r>
      <w:r w:rsidRPr="003E78BB">
        <w:rPr>
          <w:color w:val="7F7F7F" w:themeColor="text1" w:themeTint="80"/>
        </w:rPr>
        <w:t>: findings that have focused importance and scope</w:t>
      </w:r>
    </w:p>
    <w:p w14:paraId="7967A03F" w14:textId="77777777" w:rsidR="0032014F" w:rsidRPr="003E78BB" w:rsidRDefault="0032014F" w:rsidP="003E78BB">
      <w:pPr>
        <w:pStyle w:val="berschrift3"/>
        <w:rPr>
          <w:rFonts w:eastAsia="Times New Roman"/>
        </w:rPr>
      </w:pPr>
      <w:r w:rsidRPr="003E78BB">
        <w:t>For strength of support:</w:t>
      </w:r>
    </w:p>
    <w:p w14:paraId="177B9357" w14:textId="77777777" w:rsidR="0032014F" w:rsidRPr="003E78BB" w:rsidRDefault="0032014F" w:rsidP="003E78BB">
      <w:pPr>
        <w:rPr>
          <w:color w:val="7F7F7F" w:themeColor="text1" w:themeTint="80"/>
        </w:rPr>
      </w:pPr>
      <w:r w:rsidRPr="003E78BB">
        <w:rPr>
          <w:b/>
          <w:bCs/>
          <w:color w:val="7F7F7F" w:themeColor="text1" w:themeTint="80"/>
        </w:rPr>
        <w:t>Exceptional</w:t>
      </w:r>
      <w:r w:rsidRPr="003E78BB">
        <w:rPr>
          <w:color w:val="7F7F7F" w:themeColor="text1" w:themeTint="80"/>
        </w:rPr>
        <w:t>: exemplary use of existing approaches that establish new standards for a field</w:t>
      </w:r>
    </w:p>
    <w:p w14:paraId="7AD02D38" w14:textId="25219407" w:rsidR="0032014F" w:rsidRPr="003E78BB" w:rsidRDefault="0032014F" w:rsidP="003E78BB">
      <w:pPr>
        <w:rPr>
          <w:color w:val="7F7F7F" w:themeColor="text1" w:themeTint="80"/>
        </w:rPr>
      </w:pPr>
      <w:r w:rsidRPr="003E78BB">
        <w:rPr>
          <w:b/>
          <w:bCs/>
          <w:color w:val="7F7F7F" w:themeColor="text1" w:themeTint="80"/>
        </w:rPr>
        <w:t>Compelling</w:t>
      </w:r>
      <w:r w:rsidRPr="003E78BB">
        <w:rPr>
          <w:color w:val="7F7F7F" w:themeColor="text1" w:themeTint="80"/>
        </w:rPr>
        <w:t>: evidence that features methods, data and analyses more rigorous than the current state</w:t>
      </w:r>
      <w:r w:rsidR="003E78BB" w:rsidRPr="003E78BB">
        <w:rPr>
          <w:color w:val="7F7F7F" w:themeColor="text1" w:themeTint="80"/>
        </w:rPr>
        <w:t xml:space="preserve"> </w:t>
      </w:r>
      <w:r w:rsidRPr="003E78BB">
        <w:rPr>
          <w:color w:val="7F7F7F" w:themeColor="text1" w:themeTint="80"/>
        </w:rPr>
        <w:t>of</w:t>
      </w:r>
      <w:r w:rsidR="003E78BB" w:rsidRPr="003E78BB">
        <w:rPr>
          <w:color w:val="7F7F7F" w:themeColor="text1" w:themeTint="80"/>
        </w:rPr>
        <w:t xml:space="preserve"> </w:t>
      </w:r>
      <w:r w:rsidRPr="003E78BB">
        <w:rPr>
          <w:color w:val="7F7F7F" w:themeColor="text1" w:themeTint="80"/>
        </w:rPr>
        <w:t>the</w:t>
      </w:r>
      <w:r w:rsidR="003E78BB" w:rsidRPr="003E78BB">
        <w:rPr>
          <w:color w:val="7F7F7F" w:themeColor="text1" w:themeTint="80"/>
        </w:rPr>
        <w:t xml:space="preserve"> </w:t>
      </w:r>
      <w:r w:rsidRPr="003E78BB">
        <w:rPr>
          <w:color w:val="7F7F7F" w:themeColor="text1" w:themeTint="80"/>
        </w:rPr>
        <w:t>art</w:t>
      </w:r>
    </w:p>
    <w:p w14:paraId="1F63BB86" w14:textId="77777777" w:rsidR="0032014F" w:rsidRPr="003E78BB" w:rsidRDefault="0032014F" w:rsidP="003E78BB">
      <w:pPr>
        <w:rPr>
          <w:color w:val="7F7F7F" w:themeColor="text1" w:themeTint="80"/>
        </w:rPr>
      </w:pPr>
      <w:r w:rsidRPr="003E78BB">
        <w:rPr>
          <w:b/>
          <w:bCs/>
          <w:color w:val="7F7F7F" w:themeColor="text1" w:themeTint="80"/>
        </w:rPr>
        <w:t>Convincing</w:t>
      </w:r>
      <w:r w:rsidRPr="003E78BB">
        <w:rPr>
          <w:color w:val="7F7F7F" w:themeColor="text1" w:themeTint="80"/>
        </w:rPr>
        <w:t>: appropriate and validated methodology in line with current state-of-the-art</w:t>
      </w:r>
    </w:p>
    <w:p w14:paraId="501DD906" w14:textId="77777777" w:rsidR="0032014F" w:rsidRPr="003E78BB" w:rsidRDefault="0032014F" w:rsidP="003E78BB">
      <w:pPr>
        <w:rPr>
          <w:color w:val="7F7F7F" w:themeColor="text1" w:themeTint="80"/>
        </w:rPr>
      </w:pPr>
      <w:r w:rsidRPr="003E78BB">
        <w:rPr>
          <w:b/>
          <w:bCs/>
          <w:color w:val="7F7F7F" w:themeColor="text1" w:themeTint="80"/>
        </w:rPr>
        <w:t>Solid</w:t>
      </w:r>
      <w:r w:rsidRPr="003E78BB">
        <w:rPr>
          <w:color w:val="7F7F7F" w:themeColor="text1" w:themeTint="80"/>
        </w:rPr>
        <w:t>: methods, data and analyses broadly support the claims with only minor weaknesses</w:t>
      </w:r>
    </w:p>
    <w:p w14:paraId="241B90C0" w14:textId="77777777" w:rsidR="0032014F" w:rsidRPr="003E78BB" w:rsidRDefault="0032014F" w:rsidP="003E78BB">
      <w:pPr>
        <w:rPr>
          <w:color w:val="7F7F7F" w:themeColor="text1" w:themeTint="80"/>
        </w:rPr>
      </w:pPr>
      <w:r w:rsidRPr="003E78BB">
        <w:rPr>
          <w:b/>
          <w:bCs/>
          <w:color w:val="7F7F7F" w:themeColor="text1" w:themeTint="80"/>
        </w:rPr>
        <w:t>Incomplete</w:t>
      </w:r>
      <w:r w:rsidRPr="003E78BB">
        <w:rPr>
          <w:color w:val="7F7F7F" w:themeColor="text1" w:themeTint="80"/>
        </w:rPr>
        <w:t>: main claims are only partially supported</w:t>
      </w:r>
    </w:p>
    <w:p w14:paraId="508CD9DC" w14:textId="77777777" w:rsidR="0032014F" w:rsidRPr="003E78BB" w:rsidRDefault="0032014F" w:rsidP="003E78BB">
      <w:pPr>
        <w:rPr>
          <w:color w:val="7F7F7F" w:themeColor="text1" w:themeTint="80"/>
        </w:rPr>
      </w:pPr>
      <w:r w:rsidRPr="003E78BB">
        <w:rPr>
          <w:b/>
          <w:bCs/>
          <w:color w:val="7F7F7F" w:themeColor="text1" w:themeTint="80"/>
        </w:rPr>
        <w:t>Inadequate</w:t>
      </w:r>
      <w:r w:rsidRPr="003E78BB">
        <w:rPr>
          <w:color w:val="7F7F7F" w:themeColor="text1" w:themeTint="80"/>
        </w:rPr>
        <w:t>: methods, data and analyses do not support the primary claims</w:t>
      </w:r>
    </w:p>
    <w:p w14:paraId="4CE39D0A" w14:textId="77777777" w:rsidR="003E78BB" w:rsidRDefault="003E78BB" w:rsidP="003E78BB">
      <w:pPr>
        <w:rPr>
          <w:rStyle w:val="Hervorhebung"/>
          <w:i w:val="0"/>
          <w:iCs w:val="0"/>
        </w:rPr>
      </w:pPr>
    </w:p>
    <w:p w14:paraId="530C58A8" w14:textId="77777777" w:rsidR="003E78BB" w:rsidRDefault="003E78BB" w:rsidP="003E78BB">
      <w:pPr>
        <w:rPr>
          <w:rStyle w:val="Hervorhebung"/>
          <w:i w:val="0"/>
          <w:iCs w:val="0"/>
        </w:rPr>
      </w:pPr>
      <w:r>
        <w:rPr>
          <w:rStyle w:val="Hervorhebung"/>
          <w:i w:val="0"/>
          <w:iCs w:val="0"/>
        </w:rPr>
        <w:t>Your notes here</w:t>
      </w:r>
    </w:p>
    <w:p w14:paraId="1BB1FE93" w14:textId="77777777" w:rsidR="003E78BB" w:rsidRDefault="003E78BB" w:rsidP="003E78BB"/>
    <w:p w14:paraId="482E02D7" w14:textId="77777777" w:rsidR="0032014F" w:rsidRPr="003E78BB" w:rsidRDefault="0032014F" w:rsidP="003E78BB"/>
    <w:sectPr w:rsidR="0032014F" w:rsidRPr="003E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543A"/>
    <w:multiLevelType w:val="hybridMultilevel"/>
    <w:tmpl w:val="A27639B6"/>
    <w:lvl w:ilvl="0" w:tplc="7C925754">
      <w:start w:val="1"/>
      <w:numFmt w:val="decimal"/>
      <w:lvlText w:val="%1."/>
      <w:lvlJc w:val="left"/>
      <w:pPr>
        <w:ind w:left="720" w:hanging="360"/>
      </w:pPr>
    </w:lvl>
    <w:lvl w:ilvl="1" w:tplc="C4BE55C0">
      <w:start w:val="1"/>
      <w:numFmt w:val="lowerLetter"/>
      <w:lvlText w:val="%2."/>
      <w:lvlJc w:val="left"/>
      <w:pPr>
        <w:ind w:left="1440" w:hanging="360"/>
      </w:pPr>
    </w:lvl>
    <w:lvl w:ilvl="2" w:tplc="2370E38E">
      <w:start w:val="1"/>
      <w:numFmt w:val="lowerRoman"/>
      <w:lvlText w:val="%3."/>
      <w:lvlJc w:val="right"/>
      <w:pPr>
        <w:ind w:left="2160" w:hanging="180"/>
      </w:pPr>
    </w:lvl>
    <w:lvl w:ilvl="3" w:tplc="784C767E">
      <w:start w:val="1"/>
      <w:numFmt w:val="decimal"/>
      <w:lvlText w:val="%4."/>
      <w:lvlJc w:val="left"/>
      <w:pPr>
        <w:ind w:left="2880" w:hanging="360"/>
      </w:pPr>
    </w:lvl>
    <w:lvl w:ilvl="4" w:tplc="51D6E546">
      <w:start w:val="1"/>
      <w:numFmt w:val="lowerLetter"/>
      <w:lvlText w:val="%5."/>
      <w:lvlJc w:val="left"/>
      <w:pPr>
        <w:ind w:left="3600" w:hanging="360"/>
      </w:pPr>
    </w:lvl>
    <w:lvl w:ilvl="5" w:tplc="412A4B2A">
      <w:start w:val="1"/>
      <w:numFmt w:val="lowerRoman"/>
      <w:lvlText w:val="%6."/>
      <w:lvlJc w:val="right"/>
      <w:pPr>
        <w:ind w:left="4320" w:hanging="180"/>
      </w:pPr>
    </w:lvl>
    <w:lvl w:ilvl="6" w:tplc="EEB2A482">
      <w:start w:val="1"/>
      <w:numFmt w:val="decimal"/>
      <w:lvlText w:val="%7."/>
      <w:lvlJc w:val="left"/>
      <w:pPr>
        <w:ind w:left="5040" w:hanging="360"/>
      </w:pPr>
    </w:lvl>
    <w:lvl w:ilvl="7" w:tplc="77A2EE2E">
      <w:start w:val="1"/>
      <w:numFmt w:val="lowerLetter"/>
      <w:lvlText w:val="%8."/>
      <w:lvlJc w:val="left"/>
      <w:pPr>
        <w:ind w:left="5760" w:hanging="360"/>
      </w:pPr>
    </w:lvl>
    <w:lvl w:ilvl="8" w:tplc="DA629A10">
      <w:start w:val="1"/>
      <w:numFmt w:val="lowerRoman"/>
      <w:lvlText w:val="%9."/>
      <w:lvlJc w:val="right"/>
      <w:pPr>
        <w:ind w:left="6480" w:hanging="180"/>
      </w:pPr>
    </w:lvl>
  </w:abstractNum>
  <w:abstractNum w:abstractNumId="1" w15:restartNumberingAfterBreak="0">
    <w:nsid w:val="1C396647"/>
    <w:multiLevelType w:val="hybridMultilevel"/>
    <w:tmpl w:val="EC9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9F6"/>
    <w:multiLevelType w:val="hybridMultilevel"/>
    <w:tmpl w:val="BC4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F6A02"/>
    <w:multiLevelType w:val="hybridMultilevel"/>
    <w:tmpl w:val="5D7CC008"/>
    <w:lvl w:ilvl="0" w:tplc="3C16748A">
      <w:numFmt w:val="bullet"/>
      <w:lvlText w:val=""/>
      <w:lvlJc w:val="left"/>
      <w:pPr>
        <w:ind w:left="720" w:hanging="360"/>
      </w:pPr>
      <w:rPr>
        <w:rFonts w:ascii="Wingdings" w:eastAsia="Wingdings" w:hAnsi="Wingdings" w:cs="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0158F4"/>
    <w:multiLevelType w:val="hybridMultilevel"/>
    <w:tmpl w:val="BF06C186"/>
    <w:lvl w:ilvl="0" w:tplc="4EFA5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E42E7"/>
    <w:multiLevelType w:val="multilevel"/>
    <w:tmpl w:val="D57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778E2"/>
    <w:multiLevelType w:val="hybridMultilevel"/>
    <w:tmpl w:val="7C3CA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845C3"/>
    <w:multiLevelType w:val="hybridMultilevel"/>
    <w:tmpl w:val="0EDAFE2E"/>
    <w:lvl w:ilvl="0" w:tplc="FDDC9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E5CCD"/>
    <w:multiLevelType w:val="hybridMultilevel"/>
    <w:tmpl w:val="272C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65955"/>
    <w:multiLevelType w:val="multilevel"/>
    <w:tmpl w:val="DB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E91F52"/>
    <w:multiLevelType w:val="hybridMultilevel"/>
    <w:tmpl w:val="E878CFD2"/>
    <w:lvl w:ilvl="0" w:tplc="9B4E8A9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058524">
    <w:abstractNumId w:val="10"/>
  </w:num>
  <w:num w:numId="2" w16cid:durableId="1430851845">
    <w:abstractNumId w:val="1"/>
  </w:num>
  <w:num w:numId="3" w16cid:durableId="1708484007">
    <w:abstractNumId w:val="7"/>
  </w:num>
  <w:num w:numId="4" w16cid:durableId="1945265576">
    <w:abstractNumId w:val="9"/>
  </w:num>
  <w:num w:numId="5" w16cid:durableId="412552760">
    <w:abstractNumId w:val="5"/>
  </w:num>
  <w:num w:numId="6" w16cid:durableId="577135940">
    <w:abstractNumId w:val="2"/>
  </w:num>
  <w:num w:numId="7" w16cid:durableId="586109507">
    <w:abstractNumId w:val="4"/>
  </w:num>
  <w:num w:numId="8" w16cid:durableId="748818215">
    <w:abstractNumId w:val="8"/>
  </w:num>
  <w:num w:numId="9" w16cid:durableId="783185610">
    <w:abstractNumId w:val="6"/>
  </w:num>
  <w:num w:numId="10" w16cid:durableId="848913787">
    <w:abstractNumId w:val="0"/>
  </w:num>
  <w:num w:numId="11" w16cid:durableId="188451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E5A"/>
    <w:rsid w:val="0000346E"/>
    <w:rsid w:val="00005F6F"/>
    <w:rsid w:val="0000647C"/>
    <w:rsid w:val="000107DA"/>
    <w:rsid w:val="00010FDD"/>
    <w:rsid w:val="00012058"/>
    <w:rsid w:val="00012F15"/>
    <w:rsid w:val="0001555D"/>
    <w:rsid w:val="00016A7C"/>
    <w:rsid w:val="000175DE"/>
    <w:rsid w:val="000204D2"/>
    <w:rsid w:val="00024D99"/>
    <w:rsid w:val="0002541D"/>
    <w:rsid w:val="0003789C"/>
    <w:rsid w:val="00037C3C"/>
    <w:rsid w:val="000769A3"/>
    <w:rsid w:val="00080620"/>
    <w:rsid w:val="00091447"/>
    <w:rsid w:val="000938CC"/>
    <w:rsid w:val="000944D7"/>
    <w:rsid w:val="0009538B"/>
    <w:rsid w:val="00095BAB"/>
    <w:rsid w:val="00097EB3"/>
    <w:rsid w:val="000A0DA1"/>
    <w:rsid w:val="000A0F8B"/>
    <w:rsid w:val="000A4846"/>
    <w:rsid w:val="000A49C0"/>
    <w:rsid w:val="000B0CF8"/>
    <w:rsid w:val="000B5075"/>
    <w:rsid w:val="000B5F7E"/>
    <w:rsid w:val="000B7824"/>
    <w:rsid w:val="000C4801"/>
    <w:rsid w:val="000D758B"/>
    <w:rsid w:val="000E6F5A"/>
    <w:rsid w:val="000F02A0"/>
    <w:rsid w:val="000F2489"/>
    <w:rsid w:val="0010283F"/>
    <w:rsid w:val="001135F6"/>
    <w:rsid w:val="0012415E"/>
    <w:rsid w:val="001276BD"/>
    <w:rsid w:val="00131466"/>
    <w:rsid w:val="00131D3D"/>
    <w:rsid w:val="00135C81"/>
    <w:rsid w:val="0014738B"/>
    <w:rsid w:val="001521D2"/>
    <w:rsid w:val="00162CDF"/>
    <w:rsid w:val="00163DEB"/>
    <w:rsid w:val="00186391"/>
    <w:rsid w:val="0019179E"/>
    <w:rsid w:val="00192428"/>
    <w:rsid w:val="00194CEB"/>
    <w:rsid w:val="0019630E"/>
    <w:rsid w:val="001C008C"/>
    <w:rsid w:val="001D413B"/>
    <w:rsid w:val="001F7878"/>
    <w:rsid w:val="00201013"/>
    <w:rsid w:val="002016AC"/>
    <w:rsid w:val="00206131"/>
    <w:rsid w:val="0020640F"/>
    <w:rsid w:val="0021281C"/>
    <w:rsid w:val="00242E83"/>
    <w:rsid w:val="00244713"/>
    <w:rsid w:val="002528D3"/>
    <w:rsid w:val="0025347D"/>
    <w:rsid w:val="002618C7"/>
    <w:rsid w:val="00267AB1"/>
    <w:rsid w:val="00271289"/>
    <w:rsid w:val="0027221D"/>
    <w:rsid w:val="0029073B"/>
    <w:rsid w:val="002A31EC"/>
    <w:rsid w:val="002B0ED8"/>
    <w:rsid w:val="002B29AB"/>
    <w:rsid w:val="002B6758"/>
    <w:rsid w:val="002C384C"/>
    <w:rsid w:val="002D7E22"/>
    <w:rsid w:val="002E3A53"/>
    <w:rsid w:val="0030594D"/>
    <w:rsid w:val="00312677"/>
    <w:rsid w:val="003170BB"/>
    <w:rsid w:val="0032014F"/>
    <w:rsid w:val="00325187"/>
    <w:rsid w:val="00341506"/>
    <w:rsid w:val="00350C07"/>
    <w:rsid w:val="0035134B"/>
    <w:rsid w:val="0035286E"/>
    <w:rsid w:val="00357C4E"/>
    <w:rsid w:val="00366D7B"/>
    <w:rsid w:val="00371369"/>
    <w:rsid w:val="00375E98"/>
    <w:rsid w:val="00385C44"/>
    <w:rsid w:val="0039045F"/>
    <w:rsid w:val="003927D1"/>
    <w:rsid w:val="003A6527"/>
    <w:rsid w:val="003A740B"/>
    <w:rsid w:val="003B40B1"/>
    <w:rsid w:val="003B4291"/>
    <w:rsid w:val="003C1DA8"/>
    <w:rsid w:val="003C381E"/>
    <w:rsid w:val="003D4EDE"/>
    <w:rsid w:val="003E7306"/>
    <w:rsid w:val="003E78BB"/>
    <w:rsid w:val="003F0BDF"/>
    <w:rsid w:val="003F3918"/>
    <w:rsid w:val="0040584F"/>
    <w:rsid w:val="00416662"/>
    <w:rsid w:val="00416B81"/>
    <w:rsid w:val="00431524"/>
    <w:rsid w:val="00431844"/>
    <w:rsid w:val="0044484A"/>
    <w:rsid w:val="00456A1B"/>
    <w:rsid w:val="00457EF1"/>
    <w:rsid w:val="0046386B"/>
    <w:rsid w:val="00466A4E"/>
    <w:rsid w:val="004728A5"/>
    <w:rsid w:val="00472BB9"/>
    <w:rsid w:val="00473EAD"/>
    <w:rsid w:val="00480E0E"/>
    <w:rsid w:val="00481BD8"/>
    <w:rsid w:val="004877C8"/>
    <w:rsid w:val="00490FE6"/>
    <w:rsid w:val="004A1AC1"/>
    <w:rsid w:val="004A4B1B"/>
    <w:rsid w:val="004C0484"/>
    <w:rsid w:val="004C5949"/>
    <w:rsid w:val="004E0050"/>
    <w:rsid w:val="004E75FA"/>
    <w:rsid w:val="004F100E"/>
    <w:rsid w:val="004F2878"/>
    <w:rsid w:val="004F7844"/>
    <w:rsid w:val="0050081F"/>
    <w:rsid w:val="00501ACF"/>
    <w:rsid w:val="00520414"/>
    <w:rsid w:val="0052610E"/>
    <w:rsid w:val="00532815"/>
    <w:rsid w:val="00536992"/>
    <w:rsid w:val="0055012E"/>
    <w:rsid w:val="00552FD0"/>
    <w:rsid w:val="005556C7"/>
    <w:rsid w:val="00555B9E"/>
    <w:rsid w:val="00576F9A"/>
    <w:rsid w:val="005875D8"/>
    <w:rsid w:val="005938A5"/>
    <w:rsid w:val="005A3B72"/>
    <w:rsid w:val="005B2A47"/>
    <w:rsid w:val="005B425C"/>
    <w:rsid w:val="005D19FD"/>
    <w:rsid w:val="005E2F40"/>
    <w:rsid w:val="005F1B4D"/>
    <w:rsid w:val="00601F74"/>
    <w:rsid w:val="006059B4"/>
    <w:rsid w:val="006216C3"/>
    <w:rsid w:val="00627EF1"/>
    <w:rsid w:val="00632E6C"/>
    <w:rsid w:val="00640604"/>
    <w:rsid w:val="00645E5A"/>
    <w:rsid w:val="006508BC"/>
    <w:rsid w:val="0065453B"/>
    <w:rsid w:val="00657277"/>
    <w:rsid w:val="006712B3"/>
    <w:rsid w:val="0067326E"/>
    <w:rsid w:val="00677430"/>
    <w:rsid w:val="00681ADE"/>
    <w:rsid w:val="00684E18"/>
    <w:rsid w:val="00686395"/>
    <w:rsid w:val="00695778"/>
    <w:rsid w:val="006B18F8"/>
    <w:rsid w:val="006D7D48"/>
    <w:rsid w:val="006E085C"/>
    <w:rsid w:val="006E24F3"/>
    <w:rsid w:val="006E7AC7"/>
    <w:rsid w:val="006F04FA"/>
    <w:rsid w:val="006F6623"/>
    <w:rsid w:val="006F7144"/>
    <w:rsid w:val="00705229"/>
    <w:rsid w:val="00716378"/>
    <w:rsid w:val="00717AA9"/>
    <w:rsid w:val="00730527"/>
    <w:rsid w:val="00733E9F"/>
    <w:rsid w:val="00734FEA"/>
    <w:rsid w:val="007521ED"/>
    <w:rsid w:val="00755441"/>
    <w:rsid w:val="00756091"/>
    <w:rsid w:val="00757783"/>
    <w:rsid w:val="007601AA"/>
    <w:rsid w:val="00761DF9"/>
    <w:rsid w:val="00772968"/>
    <w:rsid w:val="00773D03"/>
    <w:rsid w:val="0077457D"/>
    <w:rsid w:val="0078050D"/>
    <w:rsid w:val="00786EE7"/>
    <w:rsid w:val="0079563E"/>
    <w:rsid w:val="0079645B"/>
    <w:rsid w:val="007A4C09"/>
    <w:rsid w:val="007A4E64"/>
    <w:rsid w:val="007A7D7F"/>
    <w:rsid w:val="007B155A"/>
    <w:rsid w:val="007E6575"/>
    <w:rsid w:val="007E7816"/>
    <w:rsid w:val="008050D6"/>
    <w:rsid w:val="00806CA7"/>
    <w:rsid w:val="0086003E"/>
    <w:rsid w:val="00862EA5"/>
    <w:rsid w:val="00863447"/>
    <w:rsid w:val="0086554A"/>
    <w:rsid w:val="0086753C"/>
    <w:rsid w:val="008721C2"/>
    <w:rsid w:val="00873715"/>
    <w:rsid w:val="0087601B"/>
    <w:rsid w:val="00886FE1"/>
    <w:rsid w:val="00891CCF"/>
    <w:rsid w:val="00892433"/>
    <w:rsid w:val="0089255F"/>
    <w:rsid w:val="0089435B"/>
    <w:rsid w:val="008A1228"/>
    <w:rsid w:val="008A336F"/>
    <w:rsid w:val="008B5B15"/>
    <w:rsid w:val="008C2705"/>
    <w:rsid w:val="008C537F"/>
    <w:rsid w:val="008D1286"/>
    <w:rsid w:val="008D5E27"/>
    <w:rsid w:val="008D713C"/>
    <w:rsid w:val="008E26C5"/>
    <w:rsid w:val="008E5EF1"/>
    <w:rsid w:val="008E637F"/>
    <w:rsid w:val="008F11C3"/>
    <w:rsid w:val="008F2B4B"/>
    <w:rsid w:val="00901939"/>
    <w:rsid w:val="009131C6"/>
    <w:rsid w:val="00931D3C"/>
    <w:rsid w:val="00935934"/>
    <w:rsid w:val="009461F7"/>
    <w:rsid w:val="0095058C"/>
    <w:rsid w:val="00957BEA"/>
    <w:rsid w:val="009755E2"/>
    <w:rsid w:val="00982B3D"/>
    <w:rsid w:val="00991F21"/>
    <w:rsid w:val="00993D5E"/>
    <w:rsid w:val="009B2A9A"/>
    <w:rsid w:val="009B74DA"/>
    <w:rsid w:val="009C5168"/>
    <w:rsid w:val="009E1CB4"/>
    <w:rsid w:val="009E53E7"/>
    <w:rsid w:val="009F0995"/>
    <w:rsid w:val="009F27F9"/>
    <w:rsid w:val="00A0504B"/>
    <w:rsid w:val="00A05238"/>
    <w:rsid w:val="00A103C2"/>
    <w:rsid w:val="00A1070F"/>
    <w:rsid w:val="00A26D76"/>
    <w:rsid w:val="00A3057B"/>
    <w:rsid w:val="00A52604"/>
    <w:rsid w:val="00A620A7"/>
    <w:rsid w:val="00A71ED5"/>
    <w:rsid w:val="00A83691"/>
    <w:rsid w:val="00A92648"/>
    <w:rsid w:val="00AC7500"/>
    <w:rsid w:val="00AE03D9"/>
    <w:rsid w:val="00AF2288"/>
    <w:rsid w:val="00B031C4"/>
    <w:rsid w:val="00B04E30"/>
    <w:rsid w:val="00B07A1E"/>
    <w:rsid w:val="00B26538"/>
    <w:rsid w:val="00B3228E"/>
    <w:rsid w:val="00B33CEE"/>
    <w:rsid w:val="00B3645C"/>
    <w:rsid w:val="00B37552"/>
    <w:rsid w:val="00B47637"/>
    <w:rsid w:val="00B50C2E"/>
    <w:rsid w:val="00B542CA"/>
    <w:rsid w:val="00B6770D"/>
    <w:rsid w:val="00B77FE9"/>
    <w:rsid w:val="00B8230B"/>
    <w:rsid w:val="00B94E1F"/>
    <w:rsid w:val="00B972B3"/>
    <w:rsid w:val="00BA2A32"/>
    <w:rsid w:val="00BA3DD8"/>
    <w:rsid w:val="00BA7DFC"/>
    <w:rsid w:val="00BB61CE"/>
    <w:rsid w:val="00BC0EF4"/>
    <w:rsid w:val="00BE2C69"/>
    <w:rsid w:val="00C0381C"/>
    <w:rsid w:val="00C06CA1"/>
    <w:rsid w:val="00C07B4E"/>
    <w:rsid w:val="00C2141A"/>
    <w:rsid w:val="00C214C1"/>
    <w:rsid w:val="00C24D11"/>
    <w:rsid w:val="00C24E1D"/>
    <w:rsid w:val="00C30685"/>
    <w:rsid w:val="00C30845"/>
    <w:rsid w:val="00C41057"/>
    <w:rsid w:val="00C432BC"/>
    <w:rsid w:val="00C50395"/>
    <w:rsid w:val="00C51696"/>
    <w:rsid w:val="00C54DA1"/>
    <w:rsid w:val="00C60063"/>
    <w:rsid w:val="00C60872"/>
    <w:rsid w:val="00C70F32"/>
    <w:rsid w:val="00C81376"/>
    <w:rsid w:val="00C8234E"/>
    <w:rsid w:val="00CA65F6"/>
    <w:rsid w:val="00CB68D2"/>
    <w:rsid w:val="00CB785F"/>
    <w:rsid w:val="00CC12E4"/>
    <w:rsid w:val="00CC4A8D"/>
    <w:rsid w:val="00CD1300"/>
    <w:rsid w:val="00CD30C2"/>
    <w:rsid w:val="00CD3B6F"/>
    <w:rsid w:val="00CE1F9E"/>
    <w:rsid w:val="00CE3893"/>
    <w:rsid w:val="00CF1DC2"/>
    <w:rsid w:val="00CF21DE"/>
    <w:rsid w:val="00D030AE"/>
    <w:rsid w:val="00D1184D"/>
    <w:rsid w:val="00D60501"/>
    <w:rsid w:val="00D60F06"/>
    <w:rsid w:val="00D636F8"/>
    <w:rsid w:val="00D637FE"/>
    <w:rsid w:val="00D718A8"/>
    <w:rsid w:val="00D71B1B"/>
    <w:rsid w:val="00D720DB"/>
    <w:rsid w:val="00D812EB"/>
    <w:rsid w:val="00D830D2"/>
    <w:rsid w:val="00DA14BD"/>
    <w:rsid w:val="00DA4FEB"/>
    <w:rsid w:val="00DA7A95"/>
    <w:rsid w:val="00DB03CD"/>
    <w:rsid w:val="00DB2BC2"/>
    <w:rsid w:val="00DE1050"/>
    <w:rsid w:val="00DF7A93"/>
    <w:rsid w:val="00E063F3"/>
    <w:rsid w:val="00E129F4"/>
    <w:rsid w:val="00E21880"/>
    <w:rsid w:val="00E241C0"/>
    <w:rsid w:val="00E25977"/>
    <w:rsid w:val="00E27E12"/>
    <w:rsid w:val="00E3443A"/>
    <w:rsid w:val="00E548B6"/>
    <w:rsid w:val="00E6324B"/>
    <w:rsid w:val="00E7144B"/>
    <w:rsid w:val="00E92B7E"/>
    <w:rsid w:val="00EA3D0E"/>
    <w:rsid w:val="00EB50C9"/>
    <w:rsid w:val="00EC15AF"/>
    <w:rsid w:val="00EC2D33"/>
    <w:rsid w:val="00ED1BB7"/>
    <w:rsid w:val="00ED2128"/>
    <w:rsid w:val="00ED5EA8"/>
    <w:rsid w:val="00EE2E00"/>
    <w:rsid w:val="00EF416A"/>
    <w:rsid w:val="00EF65B6"/>
    <w:rsid w:val="00F15DE4"/>
    <w:rsid w:val="00F26D78"/>
    <w:rsid w:val="00F43CDD"/>
    <w:rsid w:val="00F45080"/>
    <w:rsid w:val="00F46DA7"/>
    <w:rsid w:val="00F51162"/>
    <w:rsid w:val="00F806B0"/>
    <w:rsid w:val="00F80711"/>
    <w:rsid w:val="00F82847"/>
    <w:rsid w:val="00F84283"/>
    <w:rsid w:val="00F8786C"/>
    <w:rsid w:val="00F92B94"/>
    <w:rsid w:val="00F957AD"/>
    <w:rsid w:val="00F95B26"/>
    <w:rsid w:val="00FA163E"/>
    <w:rsid w:val="00FA1DD5"/>
    <w:rsid w:val="00FB11BF"/>
    <w:rsid w:val="00FB1D6D"/>
    <w:rsid w:val="00FB3D3E"/>
    <w:rsid w:val="00FB4D7C"/>
    <w:rsid w:val="00FB7689"/>
    <w:rsid w:val="00FC5D88"/>
    <w:rsid w:val="00FC63AC"/>
    <w:rsid w:val="00FE11B2"/>
    <w:rsid w:val="00FE39E9"/>
    <w:rsid w:val="04121AC5"/>
    <w:rsid w:val="05810F18"/>
    <w:rsid w:val="06540FF5"/>
    <w:rsid w:val="09118419"/>
    <w:rsid w:val="0935FCC2"/>
    <w:rsid w:val="0C00977F"/>
    <w:rsid w:val="0D2A6A48"/>
    <w:rsid w:val="11597D4C"/>
    <w:rsid w:val="11A696C9"/>
    <w:rsid w:val="127B1415"/>
    <w:rsid w:val="15B5A228"/>
    <w:rsid w:val="1627F603"/>
    <w:rsid w:val="1705E352"/>
    <w:rsid w:val="19E920B5"/>
    <w:rsid w:val="1D69683D"/>
    <w:rsid w:val="1F27CB44"/>
    <w:rsid w:val="1F6D80EC"/>
    <w:rsid w:val="20544E84"/>
    <w:rsid w:val="2109514D"/>
    <w:rsid w:val="2124E9F6"/>
    <w:rsid w:val="258E61A8"/>
    <w:rsid w:val="29411613"/>
    <w:rsid w:val="29E950D3"/>
    <w:rsid w:val="2A560A67"/>
    <w:rsid w:val="30717DF4"/>
    <w:rsid w:val="30E13A0E"/>
    <w:rsid w:val="340D6115"/>
    <w:rsid w:val="36632F8F"/>
    <w:rsid w:val="3755A846"/>
    <w:rsid w:val="39CBC32B"/>
    <w:rsid w:val="3A766348"/>
    <w:rsid w:val="3C291969"/>
    <w:rsid w:val="3D1F230E"/>
    <w:rsid w:val="3DB34551"/>
    <w:rsid w:val="3EDB92A5"/>
    <w:rsid w:val="4095899B"/>
    <w:rsid w:val="4385B972"/>
    <w:rsid w:val="44FAF0BF"/>
    <w:rsid w:val="467616BD"/>
    <w:rsid w:val="46C86630"/>
    <w:rsid w:val="479A19F5"/>
    <w:rsid w:val="47B71BF3"/>
    <w:rsid w:val="49C8782D"/>
    <w:rsid w:val="4AA40EE2"/>
    <w:rsid w:val="4C9F5DFF"/>
    <w:rsid w:val="4CD608BF"/>
    <w:rsid w:val="4D0018EF"/>
    <w:rsid w:val="4F778005"/>
    <w:rsid w:val="5305F463"/>
    <w:rsid w:val="56243FCD"/>
    <w:rsid w:val="577DC206"/>
    <w:rsid w:val="578310D1"/>
    <w:rsid w:val="5CB6B577"/>
    <w:rsid w:val="5E6230DB"/>
    <w:rsid w:val="5FA4EA80"/>
    <w:rsid w:val="63A17158"/>
    <w:rsid w:val="63A72A9D"/>
    <w:rsid w:val="646018D3"/>
    <w:rsid w:val="65AD235C"/>
    <w:rsid w:val="6732DF6C"/>
    <w:rsid w:val="673DB288"/>
    <w:rsid w:val="67DC7742"/>
    <w:rsid w:val="687A9BC0"/>
    <w:rsid w:val="6E44A80D"/>
    <w:rsid w:val="702E6AD9"/>
    <w:rsid w:val="7171F3B9"/>
    <w:rsid w:val="739E1852"/>
    <w:rsid w:val="75B6B134"/>
    <w:rsid w:val="78BB5F2C"/>
    <w:rsid w:val="7BC9025C"/>
    <w:rsid w:val="7BC9FFDE"/>
    <w:rsid w:val="7E14CDB1"/>
    <w:rsid w:val="7EED73D6"/>
    <w:rsid w:val="7EFB7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E296"/>
  <w15:docId w15:val="{9FB0D4E0-B9B0-4B13-AF1C-263269A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8BB"/>
    <w:pPr>
      <w:spacing w:after="0"/>
    </w:pPr>
    <w:rPr>
      <w:rFonts w:ascii="Garamond" w:hAnsi="Garamond"/>
    </w:rPr>
  </w:style>
  <w:style w:type="paragraph" w:styleId="berschrift1">
    <w:name w:val="heading 1"/>
    <w:basedOn w:val="Standard"/>
    <w:next w:val="Standard"/>
    <w:link w:val="berschrift1Zchn"/>
    <w:uiPriority w:val="9"/>
    <w:qFormat/>
    <w:rsid w:val="003E78BB"/>
    <w:pPr>
      <w:keepNext/>
      <w:keepLines/>
      <w:spacing w:before="240"/>
      <w:outlineLvl w:val="0"/>
    </w:pPr>
    <w:rPr>
      <w:rFonts w:eastAsiaTheme="majorEastAsia" w:cstheme="majorBidi"/>
      <w:color w:val="262626" w:themeColor="text1" w:themeTint="D9"/>
      <w:sz w:val="28"/>
      <w:szCs w:val="28"/>
    </w:rPr>
  </w:style>
  <w:style w:type="paragraph" w:styleId="berschrift2">
    <w:name w:val="heading 2"/>
    <w:basedOn w:val="berschrift3"/>
    <w:next w:val="Standard"/>
    <w:link w:val="berschrift2Zchn"/>
    <w:uiPriority w:val="9"/>
    <w:unhideWhenUsed/>
    <w:qFormat/>
    <w:rsid w:val="003E78BB"/>
    <w:pPr>
      <w:outlineLvl w:val="1"/>
    </w:pPr>
    <w:rPr>
      <w:color w:val="404040" w:themeColor="text1" w:themeTint="BF"/>
      <w:sz w:val="26"/>
      <w:szCs w:val="26"/>
    </w:rPr>
  </w:style>
  <w:style w:type="paragraph" w:styleId="berschrift3">
    <w:name w:val="heading 3"/>
    <w:basedOn w:val="berschrift4"/>
    <w:next w:val="Standard"/>
    <w:link w:val="berschrift3Zchn"/>
    <w:uiPriority w:val="9"/>
    <w:unhideWhenUsed/>
    <w:qFormat/>
    <w:rsid w:val="003E78BB"/>
    <w:pPr>
      <w:outlineLvl w:val="2"/>
    </w:pPr>
    <w:rPr>
      <w:rFonts w:ascii="Garamond" w:hAnsi="Garamond"/>
      <w:i w:val="0"/>
      <w:iCs w:val="0"/>
      <w:color w:val="595959" w:themeColor="text1" w:themeTint="A6"/>
      <w:sz w:val="24"/>
      <w:szCs w:val="24"/>
    </w:rPr>
  </w:style>
  <w:style w:type="paragraph" w:styleId="berschrift4">
    <w:name w:val="heading 4"/>
    <w:basedOn w:val="Standard"/>
    <w:next w:val="Standard"/>
    <w:link w:val="berschrift4Zchn"/>
    <w:uiPriority w:val="9"/>
    <w:unhideWhenUsed/>
    <w:qFormat/>
    <w:rsid w:val="003927D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9630E"/>
    <w:pPr>
      <w:ind w:left="720"/>
      <w:contextualSpacing/>
    </w:pPr>
  </w:style>
  <w:style w:type="character" w:customStyle="1" w:styleId="berschrift1Zchn">
    <w:name w:val="Überschrift 1 Zchn"/>
    <w:basedOn w:val="Absatz-Standardschriftart"/>
    <w:link w:val="berschrift1"/>
    <w:uiPriority w:val="9"/>
    <w:rsid w:val="003E78BB"/>
    <w:rPr>
      <w:rFonts w:ascii="Garamond" w:eastAsiaTheme="majorEastAsia" w:hAnsi="Garamond" w:cstheme="majorBidi"/>
      <w:color w:val="262626" w:themeColor="text1" w:themeTint="D9"/>
      <w:sz w:val="28"/>
      <w:szCs w:val="28"/>
    </w:rPr>
  </w:style>
  <w:style w:type="character" w:customStyle="1" w:styleId="berschrift2Zchn">
    <w:name w:val="Überschrift 2 Zchn"/>
    <w:basedOn w:val="Absatz-Standardschriftart"/>
    <w:link w:val="berschrift2"/>
    <w:uiPriority w:val="9"/>
    <w:rsid w:val="003E78BB"/>
    <w:rPr>
      <w:rFonts w:ascii="Garamond" w:eastAsiaTheme="majorEastAsia" w:hAnsi="Garamond" w:cstheme="majorBidi"/>
      <w:color w:val="404040" w:themeColor="text1" w:themeTint="BF"/>
      <w:sz w:val="26"/>
      <w:szCs w:val="26"/>
    </w:rPr>
  </w:style>
  <w:style w:type="character" w:styleId="Hervorhebung">
    <w:name w:val="Emphasis"/>
    <w:basedOn w:val="Absatz-Standardschriftart"/>
    <w:uiPriority w:val="20"/>
    <w:qFormat/>
    <w:rsid w:val="008E26C5"/>
    <w:rPr>
      <w:i/>
      <w:iCs/>
    </w:rPr>
  </w:style>
  <w:style w:type="character" w:customStyle="1" w:styleId="berschrift3Zchn">
    <w:name w:val="Überschrift 3 Zchn"/>
    <w:basedOn w:val="Absatz-Standardschriftart"/>
    <w:link w:val="berschrift3"/>
    <w:uiPriority w:val="9"/>
    <w:rsid w:val="003E78BB"/>
    <w:rPr>
      <w:rFonts w:ascii="Garamond" w:eastAsiaTheme="majorEastAsia" w:hAnsi="Garamond" w:cstheme="majorBidi"/>
      <w:color w:val="595959" w:themeColor="text1" w:themeTint="A6"/>
      <w:sz w:val="24"/>
      <w:szCs w:val="24"/>
    </w:rPr>
  </w:style>
  <w:style w:type="paragraph" w:styleId="Titel">
    <w:name w:val="Title"/>
    <w:basedOn w:val="Standard"/>
    <w:next w:val="Standard"/>
    <w:link w:val="TitelZchn"/>
    <w:uiPriority w:val="10"/>
    <w:qFormat/>
    <w:rsid w:val="003E78BB"/>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3E78BB"/>
    <w:rPr>
      <w:rFonts w:ascii="Garamond" w:eastAsiaTheme="majorEastAsia" w:hAnsi="Garamond" w:cstheme="majorBidi"/>
      <w:spacing w:val="-10"/>
      <w:kern w:val="28"/>
      <w:sz w:val="56"/>
      <w:szCs w:val="56"/>
    </w:rPr>
  </w:style>
  <w:style w:type="paragraph" w:styleId="Untertitel">
    <w:name w:val="Subtitle"/>
    <w:basedOn w:val="Standard"/>
    <w:next w:val="Standard"/>
    <w:link w:val="UntertitelZchn"/>
    <w:uiPriority w:val="11"/>
    <w:qFormat/>
    <w:rsid w:val="003E78BB"/>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3E78BB"/>
    <w:rPr>
      <w:rFonts w:ascii="Garamond" w:eastAsiaTheme="minorEastAsia" w:hAnsi="Garamond"/>
      <w:color w:val="5A5A5A" w:themeColor="text1" w:themeTint="A5"/>
      <w:spacing w:val="15"/>
    </w:rPr>
  </w:style>
  <w:style w:type="paragraph" w:customStyle="1" w:styleId="paragraph">
    <w:name w:val="paragraph"/>
    <w:basedOn w:val="Standard"/>
    <w:rsid w:val="0000346E"/>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00346E"/>
    <w:rPr>
      <w:b/>
      <w:bCs/>
    </w:rPr>
  </w:style>
  <w:style w:type="character" w:customStyle="1" w:styleId="berschrift4Zchn">
    <w:name w:val="Überschrift 4 Zchn"/>
    <w:basedOn w:val="Absatz-Standardschriftart"/>
    <w:link w:val="berschrift4"/>
    <w:uiPriority w:val="9"/>
    <w:rsid w:val="003927D1"/>
    <w:rPr>
      <w:rFonts w:asciiTheme="majorHAnsi" w:eastAsiaTheme="majorEastAsia" w:hAnsiTheme="majorHAnsi" w:cstheme="majorBidi"/>
      <w:i/>
      <w:iCs/>
      <w:color w:val="2E74B5" w:themeColor="accent1" w:themeShade="BF"/>
    </w:rPr>
  </w:style>
  <w:style w:type="character" w:styleId="Hyperlink">
    <w:name w:val="Hyperlink"/>
    <w:basedOn w:val="Absatz-Standardschriftart"/>
    <w:uiPriority w:val="99"/>
    <w:unhideWhenUsed/>
    <w:rsid w:val="00552F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inside-elife/db24dd46/elife-s-new-model-what-is-an-elife-assess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inside-elife/db24dd46/elife-s-new-model-what-is-an-elife-assessme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5bf38a-4488-4be4-b211-4cdefd00800a">
      <Terms xmlns="http://schemas.microsoft.com/office/infopath/2007/PartnerControls"/>
    </lcf76f155ced4ddcb4097134ff3c332f>
    <TaxCatchAll xmlns="717003ee-d365-4e34-ad73-54a908d8ac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E98348-35D3-4550-A5FD-9895E7B55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01FD7-B1AA-4378-B755-A3B1A919FD21}">
  <ds:schemaRefs>
    <ds:schemaRef ds:uri="http://schemas.microsoft.com/office/2006/metadata/properties"/>
    <ds:schemaRef ds:uri="http://schemas.microsoft.com/office/infopath/2007/PartnerControls"/>
    <ds:schemaRef ds:uri="9c5bf38a-4488-4be4-b211-4cdefd00800a"/>
    <ds:schemaRef ds:uri="717003ee-d365-4e34-ad73-54a908d8ac52"/>
  </ds:schemaRefs>
</ds:datastoreItem>
</file>

<file path=customXml/itemProps3.xml><?xml version="1.0" encoding="utf-8"?>
<ds:datastoreItem xmlns:ds="http://schemas.openxmlformats.org/officeDocument/2006/customXml" ds:itemID="{2267190B-77CB-46E6-81CC-8B2D90BDE7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875</Words>
  <Characters>5517</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dc:creator>
  <cp:keywords/>
  <dc:description/>
  <cp:lastModifiedBy>Diego Söldi</cp:lastModifiedBy>
  <cp:revision>53</cp:revision>
  <dcterms:created xsi:type="dcterms:W3CDTF">2022-03-25T13:19:00Z</dcterms:created>
  <dcterms:modified xsi:type="dcterms:W3CDTF">2025-11-26T13:46:00Z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