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53.000000000001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1"/>
        <w:gridCol w:w="992"/>
        <w:tblGridChange w:id="0">
          <w:tblGrid>
            <w:gridCol w:w="4361"/>
            <w:gridCol w:w="992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Teoría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Análisis de algoritmos. Eficiencia y algoritmos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de ordenación.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Elementos de la POO: Herencia y tratamiento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de excepciones.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T4.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E/S: Ficheros y flujos.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Estructuras de datos lineales: pilas, colas y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listas.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627"/>
                <w:tab w:val="left" w:leader="none" w:pos="3443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recursivo I.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Diseño recursivo II.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Medida empírica de la complejidad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computacional.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PL4.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Herencia, excepciones y ficheros.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426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Implementación y uso de una estructura de datos lineal.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115.0" w:type="dxa"/>
        <w:tblBorders>
          <w:top w:color="365f91" w:space="0" w:sz="12" w:val="single"/>
          <w:left w:color="365f91" w:space="0" w:sz="12" w:val="single"/>
          <w:bottom w:color="365f91" w:space="0" w:sz="12" w:val="single"/>
          <w:right w:color="365f91" w:space="0" w:sz="12" w:val="single"/>
          <w:insideH w:color="365f91" w:space="0" w:sz="12" w:val="single"/>
          <w:insideV w:color="365f91" w:space="0" w:sz="12" w:val="single"/>
        </w:tblBorders>
        <w:tblLayout w:type="fixed"/>
        <w:tblLook w:val="0000"/>
      </w:tblPr>
      <w:tblGrid>
        <w:gridCol w:w="1701"/>
        <w:gridCol w:w="1701"/>
        <w:gridCol w:w="1701"/>
        <w:gridCol w:w="1701"/>
        <w:gridCol w:w="1701"/>
        <w:gridCol w:w="850"/>
        <w:gridCol w:w="850"/>
        <w:gridCol w:w="850"/>
        <w:tblGridChange w:id="0">
          <w:tblGrid>
            <w:gridCol w:w="1701"/>
            <w:gridCol w:w="1701"/>
            <w:gridCol w:w="1701"/>
            <w:gridCol w:w="1701"/>
            <w:gridCol w:w="1701"/>
            <w:gridCol w:w="850"/>
            <w:gridCol w:w="850"/>
            <w:gridCol w:w="8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rojo:  Sesiones de los grupos con docencia de PRG en martes y jueves.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6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azul: Sesiones de los grupos con docencia de PRG en miércoles y viernes.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1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Sáb.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8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24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Febrero 2019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T1 - Sesión 1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T1 - Sesión 1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T1 – Sesión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T1 - 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T1 - Sesión 3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T1 - Sesión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T1 - Sesión 4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T1 - Sesión 4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T1 - Sesión 5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T1 - Sesión 5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PL1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1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PL1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1</w:t>
            </w:r>
          </w:p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PL1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2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PL1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2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PL1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after="120" w:before="12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Miércoles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after="120" w:before="120" w:line="281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Jueves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Viernes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Sáb.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Marzo 2019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PL2 – Sesión1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PL2 – Sesión 1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3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PL2 – Sesión 1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PL2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PL2 – Sesión 1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5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5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6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6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365f9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</w:tcPr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</w:tcPr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2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T2 - Sesión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T2 - Sesión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PL3 – Sesión 2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99594" w:val="clear"/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99594" w:val="clear"/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T3 - Sesión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T3 - Sesión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T3 - Sesión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e5dfec" w:val="clear"/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e5dfec" w:val="clear"/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e5dfec" w:val="clear"/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e5dfec" w:val="clear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e5dfec" w:val="clear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spacing w:after="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Lunes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after="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spacing w:after="120" w:before="12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Miércoles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spacing w:after="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Jueves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after="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Viernes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spacing w:after="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Sáb.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365f91" w:space="0" w:sz="12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spacing w:after="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Dom.</w:t>
            </w:r>
          </w:p>
        </w:tc>
        <w:tc>
          <w:tcPr>
            <w:vMerge w:val="restart"/>
            <w:tcBorders>
              <w:top w:color="244061" w:space="0" w:sz="12" w:val="single"/>
              <w:left w:color="365f91" w:space="0" w:sz="12" w:val="single"/>
              <w:bottom w:color="244061" w:space="0" w:sz="12" w:val="single"/>
              <w:right w:color="365f91" w:space="0" w:sz="12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f81bd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Abril 2019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Primer parcial</w:t>
            </w:r>
          </w:p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T3 - Sesión 2</w:t>
            </w:r>
          </w:p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T3 - Sesión 3</w:t>
            </w:r>
          </w:p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T3 - Sesión 3</w:t>
            </w:r>
          </w:p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T4 - Sesión 1</w:t>
            </w:r>
          </w:p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244061" w:space="0" w:sz="12" w:val="single"/>
            </w:tcBorders>
            <w:shd w:fill="f2dbdb" w:val="clear"/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244061" w:space="0" w:sz="12" w:val="single"/>
              <w:left w:color="244061" w:space="0" w:sz="12" w:val="single"/>
              <w:bottom w:color="244061" w:space="0" w:sz="12" w:val="single"/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244061" w:space="0" w:sz="12" w:val="single"/>
              <w:left w:color="365f91" w:space="0" w:sz="12" w:val="single"/>
              <w:bottom w:color="244061" w:space="0" w:sz="12" w:val="single"/>
              <w:right w:color="365f91" w:space="0" w:sz="12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T4 - Sesión 1</w:t>
            </w:r>
          </w:p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T4 - Sesión 2</w:t>
            </w:r>
          </w:p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T4 - Sesión 2</w:t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1</w:t>
            </w:r>
          </w:p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tcBorders>
              <w:top w:color="244061" w:space="0" w:sz="12" w:val="single"/>
              <w:left w:color="365f91" w:space="0" w:sz="12" w:val="single"/>
              <w:bottom w:color="244061" w:space="0" w:sz="12" w:val="single"/>
              <w:right w:color="365f91" w:space="0" w:sz="12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1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jc w:val="center"/>
              <w:rPr>
                <w:b w:val="1"/>
                <w:i w:val="1"/>
                <w:color w:val="0000ff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2</w:t>
            </w:r>
          </w:p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tcBorders>
              <w:top w:color="244061" w:space="0" w:sz="12" w:val="single"/>
              <w:left w:color="365f91" w:space="0" w:sz="12" w:val="single"/>
              <w:bottom w:color="244061" w:space="0" w:sz="12" w:val="single"/>
              <w:right w:color="365f91" w:space="0" w:sz="12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244061" w:space="0" w:sz="12" w:val="single"/>
              <w:left w:color="365f91" w:space="0" w:sz="12" w:val="single"/>
              <w:bottom w:color="244061" w:space="0" w:sz="12" w:val="single"/>
              <w:right w:color="365f91" w:space="0" w:sz="12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tabs>
                <w:tab w:val="left" w:leader="none" w:pos="840"/>
              </w:tabs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spacing w:after="120" w:before="120" w:line="281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Miércoles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spacing w:after="0" w:line="281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Jueves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Viernes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Sáb.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Dom.</w:t>
            </w:r>
          </w:p>
        </w:tc>
        <w:tc>
          <w:tcPr>
            <w:vMerge w:val="restart"/>
            <w:tcBorders>
              <w:left w:color="365f91" w:space="0" w:sz="12" w:val="single"/>
              <w:right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ind w:left="113" w:right="113"/>
              <w:jc w:val="center"/>
              <w:rPr>
                <w:b w:val="1"/>
                <w:color w:val="4f81bd"/>
                <w:sz w:val="60"/>
                <w:szCs w:val="60"/>
              </w:rPr>
            </w:pPr>
            <w:r w:rsidDel="00000000" w:rsidR="00000000" w:rsidRPr="00000000">
              <w:rPr>
                <w:b w:val="1"/>
                <w:color w:val="4f81bd"/>
                <w:sz w:val="60"/>
                <w:szCs w:val="60"/>
                <w:rtl w:val="0"/>
              </w:rPr>
              <w:t xml:space="preserve">Mayo 2019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pageBreakBefore w:val="0"/>
              <w:tabs>
                <w:tab w:val="left" w:leader="none" w:pos="840"/>
              </w:tabs>
              <w:spacing w:after="0" w:line="240" w:lineRule="auto"/>
              <w:rPr>
                <w:b w:val="1"/>
                <w:shd w:fill="ffff66" w:val="clear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2</w:t>
            </w:r>
          </w:p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left w:color="365f91" w:space="0" w:sz="12" w:val="single"/>
              <w:right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– Sesión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jc w:val="center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PL4 -Sesión 3</w:t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1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tcBorders>
              <w:left w:color="365f91" w:space="0" w:sz="12" w:val="single"/>
              <w:right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45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PL5 -Sesión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</w:t>
            </w:r>
            <w:r w:rsidDel="00000000" w:rsidR="00000000" w:rsidRPr="00000000">
              <w:rPr>
                <w:b w:val="1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4B">
            <w:pPr>
              <w:pageBreakBefore w:val="0"/>
              <w:spacing w:after="0" w:line="240" w:lineRule="auto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1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4E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– Sesión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51">
            <w:pPr>
              <w:pageBreakBefore w:val="0"/>
              <w:spacing w:after="0" w:line="240" w:lineRule="auto"/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5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15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tcBorders>
              <w:left w:color="365f91" w:space="0" w:sz="12" w:val="single"/>
              <w:right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PL5 -Sesión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5A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2</w:t>
            </w:r>
          </w:p>
        </w:tc>
        <w:tc>
          <w:tcPr/>
          <w:p w:rsidR="00000000" w:rsidDel="00000000" w:rsidP="00000000" w:rsidRDefault="00000000" w:rsidRPr="00000000" w14:paraId="0000015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5D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2</w:t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60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T5 - Sesión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63">
            <w:pPr>
              <w:pageBreakBefore w:val="0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T5 - Sesión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b w:val="1"/>
                <w:color w:val="0f243e"/>
                <w:rtl w:val="0"/>
              </w:rPr>
              <w:t xml:space="preserve">PL5 – Sesión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6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right w:color="365f91" w:space="0" w:sz="12" w:val="single"/>
            </w:tcBorders>
            <w:shd w:fill="f2dbdb" w:val="clear"/>
          </w:tcPr>
          <w:p w:rsidR="00000000" w:rsidDel="00000000" w:rsidP="00000000" w:rsidRDefault="00000000" w:rsidRPr="00000000" w14:paraId="0000016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tcBorders>
              <w:left w:color="365f91" w:space="0" w:sz="12" w:val="single"/>
              <w:right w:color="365f91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spacing w:after="120" w:before="120" w:line="28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Miércoles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Jueves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spacing w:after="120" w:before="12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Viernes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Sáb.</w:t>
            </w:r>
          </w:p>
        </w:tc>
        <w:tc>
          <w:tcPr>
            <w:shd w:fill="f2dbdb" w:val="clear"/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spacing w:after="12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spacing w:after="120" w:line="240" w:lineRule="auto"/>
              <w:ind w:left="113" w:right="113"/>
              <w:jc w:val="center"/>
              <w:rPr>
                <w:b w:val="1"/>
                <w:color w:val="0070c0"/>
                <w:sz w:val="60"/>
                <w:szCs w:val="60"/>
              </w:rPr>
            </w:pPr>
            <w:r w:rsidDel="00000000" w:rsidR="00000000" w:rsidRPr="00000000">
              <w:rPr>
                <w:b w:val="1"/>
                <w:color w:val="0070c0"/>
                <w:sz w:val="60"/>
                <w:szCs w:val="60"/>
                <w:rtl w:val="0"/>
              </w:rPr>
              <w:t xml:space="preserve">Junio 2019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e5dfec" w:val="clear"/>
          </w:tcPr>
          <w:p w:rsidR="00000000" w:rsidDel="00000000" w:rsidP="00000000" w:rsidRDefault="00000000" w:rsidRPr="00000000" w14:paraId="0000017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7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7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74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75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76">
            <w:pPr>
              <w:pageBreakBefore w:val="0"/>
              <w:spacing w:after="0" w:line="240" w:lineRule="auto"/>
              <w:jc w:val="center"/>
              <w:rPr>
                <w:b w:val="1"/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7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78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79">
            <w:pPr>
              <w:pageBreakBefore w:val="0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7A">
            <w:pPr>
              <w:pageBreakBefore w:val="0"/>
              <w:spacing w:after="0" w:line="240" w:lineRule="auto"/>
              <w:jc w:val="center"/>
              <w:rPr>
                <w:color w:val="0f243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7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7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e5dfec" w:val="clear"/>
          </w:tcPr>
          <w:p w:rsidR="00000000" w:rsidDel="00000000" w:rsidP="00000000" w:rsidRDefault="00000000" w:rsidRPr="00000000" w14:paraId="0000017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F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Segundo parcial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8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8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3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8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5">
            <w:pPr>
              <w:pageBreakBefore w:val="0"/>
              <w:spacing w:after="0" w:line="240" w:lineRule="auto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spacing w:after="0" w:line="240" w:lineRule="auto"/>
              <w:jc w:val="center"/>
              <w:rPr>
                <w:b w:val="1"/>
                <w:color w:val="3399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87">
            <w:pPr>
              <w:pageBreakBefore w:val="0"/>
              <w:spacing w:after="0" w:line="240" w:lineRule="auto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spacing w:after="0" w:line="240" w:lineRule="auto"/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8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8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e5dfec" w:val="clear"/>
          </w:tcPr>
          <w:p w:rsidR="00000000" w:rsidDel="00000000" w:rsidP="00000000" w:rsidRDefault="00000000" w:rsidRPr="00000000" w14:paraId="0000018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D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8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8F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7030a0"/>
                <w:rtl w:val="0"/>
              </w:rPr>
              <w:t xml:space="preserve">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91">
            <w:pPr>
              <w:pageBreakBefore w:val="0"/>
              <w:spacing w:after="0" w:line="240" w:lineRule="auto"/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93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pageBreakBefore w:val="0"/>
              <w:tabs>
                <w:tab w:val="center" w:leader="none" w:pos="742"/>
              </w:tabs>
              <w:spacing w:after="0" w:line="240" w:lineRule="auto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tabs>
                <w:tab w:val="center" w:leader="none" w:pos="742"/>
              </w:tabs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9B">
            <w:pPr>
              <w:pageBreakBefore w:val="0"/>
              <w:tabs>
                <w:tab w:val="center" w:leader="none" w:pos="742"/>
              </w:tabs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9D">
            <w:pPr>
              <w:pageBreakBefore w:val="0"/>
              <w:spacing w:after="0" w:line="240" w:lineRule="auto"/>
              <w:jc w:val="center"/>
              <w:rPr>
                <w:b w:val="1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9F">
            <w:pPr>
              <w:pageBreakBefore w:val="0"/>
              <w:spacing w:after="0" w:line="240" w:lineRule="auto"/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A1">
            <w:pPr>
              <w:pageBreakBefore w:val="0"/>
              <w:spacing w:after="0" w:line="240" w:lineRule="auto"/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pageBreakBefore w:val="0"/>
              <w:tabs>
                <w:tab w:val="center" w:leader="none" w:pos="742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A6">
            <w:pPr>
              <w:pageBreakBefore w:val="0"/>
              <w:tabs>
                <w:tab w:val="center" w:leader="none" w:pos="742"/>
              </w:tabs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A8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A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f2dbdb" w:val="clear"/>
          </w:tcPr>
          <w:p w:rsidR="00000000" w:rsidDel="00000000" w:rsidP="00000000" w:rsidRDefault="00000000" w:rsidRPr="00000000" w14:paraId="000001A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0" w:line="28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34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-142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40"/>
        <w:szCs w:val="40"/>
        <w:u w:val="none"/>
        <w:shd w:fill="auto" w:val="clear"/>
        <w:vertAlign w:val="baseline"/>
        <w:rtl w:val="0"/>
      </w:rPr>
      <w:t xml:space="preserve">PLANIFICACIÓN SESIONES - PRG - GII -  2018/19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