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783EF" w14:textId="77777777" w:rsidR="003A5056" w:rsidRDefault="00E86A27">
      <w:pPr>
        <w:spacing w:before="84"/>
        <w:ind w:left="2647" w:right="2766"/>
        <w:jc w:val="center"/>
        <w:rPr>
          <w:rFonts w:ascii="Verdana"/>
          <w:b/>
          <w:sz w:val="28"/>
        </w:rPr>
      </w:pPr>
      <w:r>
        <w:rPr>
          <w:rFonts w:ascii="Verdana"/>
          <w:b/>
          <w:sz w:val="28"/>
        </w:rPr>
        <w:t>ESTRUCTURA DE COMPUTADORES</w:t>
      </w:r>
    </w:p>
    <w:p w14:paraId="4E8D5751" w14:textId="77777777" w:rsidR="003A5056" w:rsidRDefault="003A5056">
      <w:pPr>
        <w:pStyle w:val="Textoindependiente"/>
        <w:spacing w:before="1"/>
        <w:rPr>
          <w:rFonts w:ascii="Verdana"/>
          <w:b/>
          <w:sz w:val="28"/>
        </w:rPr>
      </w:pPr>
    </w:p>
    <w:p w14:paraId="1F5BA30F" w14:textId="77777777" w:rsidR="003A5056" w:rsidRDefault="00E86A27">
      <w:pPr>
        <w:pStyle w:val="Textoindependiente"/>
        <w:ind w:left="460"/>
        <w:rPr>
          <w:rFonts w:ascii="Verdana"/>
        </w:rPr>
      </w:pPr>
      <w:r>
        <w:rPr>
          <w:rFonts w:ascii="Verdana"/>
        </w:rPr>
        <w:t>Tema 9/Ejercicio de clase_1</w:t>
      </w:r>
    </w:p>
    <w:p w14:paraId="198B27C1" w14:textId="77777777" w:rsidR="003A5056" w:rsidRDefault="003A5056">
      <w:pPr>
        <w:pStyle w:val="Textoindependiente"/>
        <w:rPr>
          <w:rFonts w:ascii="Verdana"/>
          <w:sz w:val="26"/>
        </w:rPr>
      </w:pPr>
    </w:p>
    <w:p w14:paraId="0A80DE86" w14:textId="77777777" w:rsidR="003A5056" w:rsidRDefault="003A5056">
      <w:pPr>
        <w:pStyle w:val="Textoindependiente"/>
        <w:spacing w:before="3"/>
        <w:rPr>
          <w:rFonts w:ascii="Verdana"/>
          <w:sz w:val="27"/>
        </w:rPr>
      </w:pPr>
    </w:p>
    <w:p w14:paraId="0CE57221" w14:textId="77777777" w:rsidR="003A5056" w:rsidRDefault="00E86A27">
      <w:pPr>
        <w:pStyle w:val="Textoindependiente"/>
        <w:spacing w:before="1"/>
        <w:ind w:left="100" w:right="73"/>
      </w:pPr>
      <w:r>
        <w:t xml:space="preserve">La siguiente figura muestra el adaptador de cierto </w:t>
      </w:r>
      <w:r>
        <w:rPr>
          <w:b/>
        </w:rPr>
        <w:t>dispositivo de bloques</w:t>
      </w:r>
      <w:r>
        <w:t>, el cual puede emplear los mecanismos de PIO/DMA para realizar las transferencias de datos:</w:t>
      </w:r>
    </w:p>
    <w:p w14:paraId="59581F59" w14:textId="77777777" w:rsidR="003A5056" w:rsidRDefault="00E86A27">
      <w:pPr>
        <w:pStyle w:val="Textoindependiente"/>
        <w:spacing w:before="7"/>
        <w:rPr>
          <w:sz w:val="18"/>
        </w:rPr>
      </w:pPr>
      <w:r>
        <w:rPr>
          <w:noProof/>
        </w:rPr>
        <w:drawing>
          <wp:anchor distT="0" distB="0" distL="0" distR="0" simplePos="0" relativeHeight="251658240" behindDoc="0" locked="0" layoutInCell="1" allowOverlap="1" wp14:anchorId="0F1DDA69" wp14:editId="075098A2">
            <wp:simplePos x="0" y="0"/>
            <wp:positionH relativeFrom="page">
              <wp:posOffset>1102941</wp:posOffset>
            </wp:positionH>
            <wp:positionV relativeFrom="paragraph">
              <wp:posOffset>163764</wp:posOffset>
            </wp:positionV>
            <wp:extent cx="5331826" cy="296303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331826" cy="2963037"/>
                    </a:xfrm>
                    <a:prstGeom prst="rect">
                      <a:avLst/>
                    </a:prstGeom>
                  </pic:spPr>
                </pic:pic>
              </a:graphicData>
            </a:graphic>
          </wp:anchor>
        </w:drawing>
      </w:r>
    </w:p>
    <w:p w14:paraId="24B77E7D" w14:textId="77777777" w:rsidR="003A5056" w:rsidRDefault="003A5056">
      <w:pPr>
        <w:pStyle w:val="Textoindependiente"/>
        <w:spacing w:before="5"/>
        <w:rPr>
          <w:sz w:val="32"/>
        </w:rPr>
      </w:pPr>
    </w:p>
    <w:p w14:paraId="2E7C3D21" w14:textId="77777777" w:rsidR="003A5056" w:rsidRDefault="00E86A27">
      <w:pPr>
        <w:pStyle w:val="Textoindependiente"/>
        <w:ind w:left="100"/>
      </w:pPr>
      <w:r>
        <w:t>STATUS:</w:t>
      </w:r>
    </w:p>
    <w:p w14:paraId="6F41EBE9" w14:textId="77777777" w:rsidR="003A5056" w:rsidRDefault="00E86A27">
      <w:pPr>
        <w:pStyle w:val="Prrafodelista"/>
        <w:numPr>
          <w:ilvl w:val="0"/>
          <w:numId w:val="2"/>
        </w:numPr>
        <w:tabs>
          <w:tab w:val="left" w:pos="820"/>
          <w:tab w:val="left" w:pos="821"/>
        </w:tabs>
        <w:spacing w:before="1"/>
        <w:ind w:right="220"/>
        <w:rPr>
          <w:rFonts w:ascii="Symbol" w:hAnsi="Symbol"/>
        </w:rPr>
      </w:pPr>
      <w:r>
        <w:rPr>
          <w:b/>
          <w:sz w:val="24"/>
        </w:rPr>
        <w:t>R</w:t>
      </w:r>
      <w:r>
        <w:rPr>
          <w:sz w:val="24"/>
        </w:rPr>
        <w:t xml:space="preserve">: (bit 0) </w:t>
      </w:r>
      <w:r>
        <w:t>se establece a 1 por el hardware cuando hay disponible un nuevo dato en el registro de Datos (Modo PIO) o cuando finaliza la transferencia (m</w:t>
      </w:r>
      <w:r>
        <w:t>odo</w:t>
      </w:r>
      <w:r>
        <w:rPr>
          <w:spacing w:val="-7"/>
        </w:rPr>
        <w:t xml:space="preserve"> </w:t>
      </w:r>
      <w:r>
        <w:t>DMA).</w:t>
      </w:r>
    </w:p>
    <w:p w14:paraId="4F042A14" w14:textId="77777777" w:rsidR="003A5056" w:rsidRDefault="00E86A27">
      <w:pPr>
        <w:pStyle w:val="Textoindependiente"/>
        <w:spacing w:before="119"/>
        <w:ind w:left="100"/>
      </w:pPr>
      <w:r>
        <w:t>COMMAND:</w:t>
      </w:r>
    </w:p>
    <w:p w14:paraId="6DCF1269" w14:textId="77777777" w:rsidR="003A5056" w:rsidRDefault="00E86A27">
      <w:pPr>
        <w:pStyle w:val="Ttulo1"/>
        <w:numPr>
          <w:ilvl w:val="0"/>
          <w:numId w:val="2"/>
        </w:numPr>
        <w:tabs>
          <w:tab w:val="left" w:pos="820"/>
          <w:tab w:val="left" w:pos="821"/>
        </w:tabs>
        <w:rPr>
          <w:rFonts w:ascii="Symbol" w:hAnsi="Symbol"/>
        </w:rPr>
      </w:pPr>
      <w:r>
        <w:rPr>
          <w:b/>
        </w:rPr>
        <w:t>PIO/DMA</w:t>
      </w:r>
      <w:r>
        <w:t xml:space="preserve">: (bits 1 y 0) a 00 el interfaz se configura como </w:t>
      </w:r>
      <w:r>
        <w:rPr>
          <w:b/>
        </w:rPr>
        <w:t>PIO</w:t>
      </w:r>
      <w:r>
        <w:t>; a 11 se configura como</w:t>
      </w:r>
      <w:r>
        <w:rPr>
          <w:spacing w:val="-15"/>
        </w:rPr>
        <w:t xml:space="preserve"> </w:t>
      </w:r>
      <w:r>
        <w:rPr>
          <w:b/>
        </w:rPr>
        <w:t>DMA</w:t>
      </w:r>
      <w:r>
        <w:t>.</w:t>
      </w:r>
    </w:p>
    <w:p w14:paraId="3C023B7C" w14:textId="77777777" w:rsidR="003A5056" w:rsidRDefault="00E86A27">
      <w:pPr>
        <w:pStyle w:val="Prrafodelista"/>
        <w:numPr>
          <w:ilvl w:val="0"/>
          <w:numId w:val="2"/>
        </w:numPr>
        <w:tabs>
          <w:tab w:val="left" w:pos="820"/>
          <w:tab w:val="left" w:pos="821"/>
        </w:tabs>
        <w:spacing w:before="1" w:line="294" w:lineRule="exact"/>
        <w:rPr>
          <w:rFonts w:ascii="Symbol" w:hAnsi="Symbol"/>
          <w:sz w:val="24"/>
        </w:rPr>
      </w:pPr>
      <w:r>
        <w:rPr>
          <w:b/>
          <w:sz w:val="24"/>
        </w:rPr>
        <w:t>A</w:t>
      </w:r>
      <w:r>
        <w:rPr>
          <w:sz w:val="24"/>
        </w:rPr>
        <w:t>: (bit 2) a 1 ordena el inicio de la transferencia a/desde</w:t>
      </w:r>
      <w:r>
        <w:rPr>
          <w:spacing w:val="-12"/>
          <w:sz w:val="24"/>
        </w:rPr>
        <w:t xml:space="preserve"> </w:t>
      </w:r>
      <w:r>
        <w:rPr>
          <w:sz w:val="24"/>
        </w:rPr>
        <w:t>disco</w:t>
      </w:r>
    </w:p>
    <w:p w14:paraId="3CB0C8E8" w14:textId="77777777" w:rsidR="003A5056" w:rsidRDefault="00E86A27">
      <w:pPr>
        <w:pStyle w:val="Prrafodelista"/>
        <w:numPr>
          <w:ilvl w:val="0"/>
          <w:numId w:val="2"/>
        </w:numPr>
        <w:tabs>
          <w:tab w:val="left" w:pos="820"/>
          <w:tab w:val="left" w:pos="821"/>
        </w:tabs>
        <w:ind w:right="222"/>
        <w:rPr>
          <w:rFonts w:ascii="Symbol" w:hAnsi="Symbol"/>
          <w:sz w:val="24"/>
        </w:rPr>
      </w:pPr>
      <w:r>
        <w:rPr>
          <w:b/>
          <w:sz w:val="24"/>
        </w:rPr>
        <w:t>R/W</w:t>
      </w:r>
      <w:r>
        <w:rPr>
          <w:sz w:val="24"/>
        </w:rPr>
        <w:t>: (bit 3) a 0, se transfiere de disco a memoria (Lectura); a 1, de memoria a d</w:t>
      </w:r>
      <w:r>
        <w:rPr>
          <w:sz w:val="24"/>
        </w:rPr>
        <w:t>isco (Escritura)</w:t>
      </w:r>
    </w:p>
    <w:p w14:paraId="65184359" w14:textId="77777777" w:rsidR="003A5056" w:rsidRDefault="00E86A27">
      <w:pPr>
        <w:pStyle w:val="Prrafodelista"/>
        <w:numPr>
          <w:ilvl w:val="0"/>
          <w:numId w:val="2"/>
        </w:numPr>
        <w:tabs>
          <w:tab w:val="left" w:pos="820"/>
          <w:tab w:val="left" w:pos="821"/>
        </w:tabs>
        <w:ind w:right="217"/>
        <w:rPr>
          <w:rFonts w:ascii="Symbol" w:hAnsi="Symbol"/>
          <w:sz w:val="24"/>
        </w:rPr>
      </w:pPr>
      <w:r>
        <w:rPr>
          <w:b/>
          <w:sz w:val="24"/>
        </w:rPr>
        <w:t>IE</w:t>
      </w:r>
      <w:r>
        <w:rPr>
          <w:sz w:val="24"/>
        </w:rPr>
        <w:t xml:space="preserve">: (bit 4) a 1 habilita la interrupción int0*. IE=1 se asocia con que el periférico está preparado para iniciar la transferencia (caso de </w:t>
      </w:r>
      <w:r>
        <w:rPr>
          <w:b/>
          <w:sz w:val="24"/>
        </w:rPr>
        <w:t>PIO</w:t>
      </w:r>
      <w:r>
        <w:rPr>
          <w:sz w:val="24"/>
        </w:rPr>
        <w:t>) o que la transferencia ha finalizado (caso de</w:t>
      </w:r>
      <w:r>
        <w:rPr>
          <w:spacing w:val="-35"/>
          <w:sz w:val="24"/>
        </w:rPr>
        <w:t xml:space="preserve"> </w:t>
      </w:r>
      <w:r>
        <w:rPr>
          <w:b/>
          <w:sz w:val="24"/>
        </w:rPr>
        <w:t>DMA</w:t>
      </w:r>
      <w:r>
        <w:rPr>
          <w:sz w:val="24"/>
        </w:rPr>
        <w:t>).</w:t>
      </w:r>
    </w:p>
    <w:p w14:paraId="6EDC89B7" w14:textId="3D1CE2C8" w:rsidR="003A5056" w:rsidRDefault="00E86A27">
      <w:pPr>
        <w:pStyle w:val="Prrafodelista"/>
        <w:numPr>
          <w:ilvl w:val="0"/>
          <w:numId w:val="2"/>
        </w:numPr>
        <w:tabs>
          <w:tab w:val="left" w:pos="820"/>
          <w:tab w:val="left" w:pos="821"/>
        </w:tabs>
        <w:rPr>
          <w:rFonts w:ascii="Symbol" w:hAnsi="Symbol"/>
        </w:rPr>
      </w:pPr>
      <w:r>
        <w:rPr>
          <w:b/>
          <w:sz w:val="24"/>
        </w:rPr>
        <w:t xml:space="preserve">CL: </w:t>
      </w:r>
      <w:r>
        <w:rPr>
          <w:sz w:val="24"/>
        </w:rPr>
        <w:t>(bit 7) a 1 hace R</w:t>
      </w:r>
      <w:r w:rsidR="0050665F">
        <w:rPr>
          <w:sz w:val="24"/>
        </w:rPr>
        <w:t xml:space="preserve"> </w:t>
      </w:r>
      <w:r>
        <w:rPr>
          <w:sz w:val="24"/>
        </w:rPr>
        <w:t>=</w:t>
      </w:r>
      <w:r w:rsidR="0050665F">
        <w:rPr>
          <w:sz w:val="24"/>
        </w:rPr>
        <w:t xml:space="preserve"> 0 (</w:t>
      </w:r>
      <w:r>
        <w:rPr>
          <w:sz w:val="24"/>
        </w:rPr>
        <w:t>cancelando la interrupción int0* si</w:t>
      </w:r>
      <w:r>
        <w:rPr>
          <w:sz w:val="24"/>
        </w:rPr>
        <w:t xml:space="preserve"> la</w:t>
      </w:r>
      <w:r>
        <w:rPr>
          <w:spacing w:val="-21"/>
          <w:sz w:val="24"/>
        </w:rPr>
        <w:t xml:space="preserve"> </w:t>
      </w:r>
      <w:r>
        <w:rPr>
          <w:sz w:val="24"/>
        </w:rPr>
        <w:t>hay)</w:t>
      </w:r>
    </w:p>
    <w:p w14:paraId="1D9C3043" w14:textId="77777777" w:rsidR="003A5056" w:rsidRDefault="003A5056">
      <w:pPr>
        <w:pStyle w:val="Textoindependiente"/>
      </w:pPr>
    </w:p>
    <w:p w14:paraId="0BF43AB5" w14:textId="77777777" w:rsidR="003A5056" w:rsidRDefault="00E86A27">
      <w:pPr>
        <w:spacing w:before="1"/>
        <w:ind w:left="460"/>
      </w:pPr>
      <w:r>
        <w:t xml:space="preserve">Asumiendo que </w:t>
      </w:r>
      <w:r>
        <w:rPr>
          <w:b/>
        </w:rPr>
        <w:t>los seis registros del adaptador son de 32 bits de tamaño</w:t>
      </w:r>
      <w:r>
        <w:t>, se</w:t>
      </w:r>
      <w:r>
        <w:rPr>
          <w:spacing w:val="-25"/>
        </w:rPr>
        <w:t xml:space="preserve"> </w:t>
      </w:r>
      <w:r>
        <w:t>pide:</w:t>
      </w:r>
    </w:p>
    <w:p w14:paraId="337CE65B" w14:textId="77777777" w:rsidR="003A5056" w:rsidRDefault="003A5056">
      <w:pPr>
        <w:pStyle w:val="Textoindependiente"/>
      </w:pPr>
    </w:p>
    <w:p w14:paraId="599DF82A" w14:textId="15DB286F" w:rsidR="003A5056" w:rsidRDefault="00E86A27">
      <w:pPr>
        <w:pStyle w:val="Prrafodelista"/>
        <w:numPr>
          <w:ilvl w:val="0"/>
          <w:numId w:val="1"/>
        </w:numPr>
        <w:tabs>
          <w:tab w:val="left" w:pos="821"/>
        </w:tabs>
      </w:pPr>
      <w:r>
        <w:t>¿Cuál es la dirección base (DB) de este</w:t>
      </w:r>
      <w:r>
        <w:rPr>
          <w:spacing w:val="-9"/>
        </w:rPr>
        <w:t xml:space="preserve"> </w:t>
      </w:r>
      <w:r>
        <w:t>dispositivo?</w:t>
      </w:r>
    </w:p>
    <w:p w14:paraId="13AAE260" w14:textId="77777777" w:rsidR="0050665F" w:rsidRDefault="0050665F" w:rsidP="0050665F">
      <w:pPr>
        <w:pStyle w:val="Prrafodelista"/>
        <w:tabs>
          <w:tab w:val="left" w:pos="821"/>
        </w:tabs>
        <w:ind w:firstLine="0"/>
      </w:pPr>
    </w:p>
    <w:p w14:paraId="1C464B8F" w14:textId="77777777" w:rsidR="003A5056" w:rsidRDefault="00E86A27">
      <w:pPr>
        <w:pStyle w:val="Textoindependiente"/>
        <w:ind w:left="342"/>
        <w:rPr>
          <w:sz w:val="20"/>
        </w:rPr>
      </w:pPr>
      <w:r>
        <w:rPr>
          <w:sz w:val="20"/>
        </w:rPr>
      </w:r>
      <w:r>
        <w:rPr>
          <w:sz w:val="20"/>
        </w:rPr>
        <w:pict w14:anchorId="1B1532D6">
          <v:shapetype id="_x0000_t202" coordsize="21600,21600" o:spt="202" path="m,l,21600r21600,l21600,xe">
            <v:stroke joinstyle="miter"/>
            <v:path gradientshapeok="t" o:connecttype="rect"/>
          </v:shapetype>
          <v:shape id="_x0000_s1052" type="#_x0000_t202" style="width:516.35pt;height:28.35pt;mso-left-percent:-10001;mso-top-percent:-10001;mso-position-horizontal:absolute;mso-position-horizontal-relative:char;mso-position-vertical:absolute;mso-position-vertical-relative:line;mso-left-percent:-10001;mso-top-percent:-10001" filled="f" strokeweight=".16936mm">
            <v:textbox inset="0,0,0,0">
              <w:txbxContent>
                <w:p w14:paraId="6180CE56" w14:textId="77777777" w:rsidR="003A5056" w:rsidRPr="0088053F" w:rsidRDefault="00E86A27">
                  <w:pPr>
                    <w:pStyle w:val="Textoindependiente"/>
                    <w:spacing w:before="19"/>
                    <w:ind w:left="107"/>
                    <w:rPr>
                      <w:color w:val="0070C0"/>
                    </w:rPr>
                  </w:pPr>
                  <w:r w:rsidRPr="0088053F">
                    <w:rPr>
                      <w:color w:val="0070C0"/>
                    </w:rPr>
                    <w:t>0xFFFF00E0</w:t>
                  </w:r>
                </w:p>
              </w:txbxContent>
            </v:textbox>
            <w10:anchorlock/>
          </v:shape>
        </w:pict>
      </w:r>
    </w:p>
    <w:p w14:paraId="4FCD80CB" w14:textId="1DBB4243" w:rsidR="003A5056" w:rsidRDefault="00E86A27">
      <w:pPr>
        <w:pStyle w:val="Prrafodelista"/>
        <w:numPr>
          <w:ilvl w:val="0"/>
          <w:numId w:val="1"/>
        </w:numPr>
        <w:tabs>
          <w:tab w:val="left" w:pos="814"/>
        </w:tabs>
        <w:spacing w:before="85"/>
        <w:ind w:left="813" w:right="213" w:hanging="356"/>
      </w:pPr>
      <w:r>
        <w:t>Examinando las conexiones de las líneas A4, A3 y A2, indíquense las direcciones en que se ubican cada uno de los 6 registros del adaptador, expresándolas en términos de</w:t>
      </w:r>
      <w:r>
        <w:rPr>
          <w:spacing w:val="-17"/>
        </w:rPr>
        <w:t xml:space="preserve"> </w:t>
      </w:r>
      <w:r>
        <w:t>DB+&lt;desplazamiento&gt;.</w:t>
      </w:r>
    </w:p>
    <w:p w14:paraId="33E9BF76" w14:textId="77777777" w:rsidR="0050665F" w:rsidRDefault="0050665F" w:rsidP="0050665F">
      <w:pPr>
        <w:pStyle w:val="Prrafodelista"/>
        <w:tabs>
          <w:tab w:val="left" w:pos="814"/>
        </w:tabs>
        <w:spacing w:before="85"/>
        <w:ind w:left="813" w:right="213" w:firstLine="0"/>
      </w:pPr>
    </w:p>
    <w:p w14:paraId="19D2CF67" w14:textId="77777777" w:rsidR="003A5056" w:rsidRPr="0088053F" w:rsidRDefault="00E86A27">
      <w:pPr>
        <w:pStyle w:val="Textoindependiente"/>
        <w:ind w:left="421"/>
        <w:rPr>
          <w:color w:val="0070C0"/>
          <w:sz w:val="20"/>
        </w:rPr>
      </w:pPr>
      <w:r w:rsidRPr="0088053F">
        <w:rPr>
          <w:color w:val="0070C0"/>
          <w:sz w:val="20"/>
        </w:rPr>
      </w:r>
      <w:r w:rsidRPr="0088053F">
        <w:rPr>
          <w:color w:val="0070C0"/>
          <w:sz w:val="20"/>
        </w:rPr>
        <w:pict w14:anchorId="5A2A463A">
          <v:group id="_x0000_s1041" style="width:512.9pt;height:54.6pt;mso-position-horizontal-relative:char;mso-position-vertical-relative:line" coordsize="10258,1092">
            <v:line id="_x0000_s1051" style="position:absolute" from="10,5" to="10248,5" strokeweight=".48pt"/>
            <v:rect id="_x0000_s1050" style="position:absolute;top:1082;width:10;height:10" fillcolor="black" stroked="f"/>
            <v:rect id="_x0000_s1049" style="position:absolute;top:1082;width:10;height:10" fillcolor="black" stroked="f"/>
            <v:line id="_x0000_s1048" style="position:absolute" from="10,1087" to="10248,1087" strokeweight=".48pt"/>
            <v:rect id="_x0000_s1047" style="position:absolute;left:10247;top:1082;width:10;height:10" fillcolor="black" stroked="f"/>
            <v:rect id="_x0000_s1046" style="position:absolute;left:10247;top:1082;width:10;height:10" fillcolor="black" stroked="f"/>
            <v:line id="_x0000_s1045" style="position:absolute" from="5,0" to="5,1082" strokeweight=".48pt"/>
            <v:line id="_x0000_s1044" style="position:absolute" from="10252,0" to="10252,1082" strokeweight=".16936mm"/>
            <v:shape id="_x0000_s1043" type="#_x0000_t202" style="position:absolute;left:3927;top:27;width:1693;height:778" filled="f" stroked="f">
              <v:textbox style="mso-next-textbox:#_x0000_s1043" inset="0,0,0,0">
                <w:txbxContent>
                  <w:p w14:paraId="20FF5827" w14:textId="77777777" w:rsidR="003A5056" w:rsidRPr="0088053F" w:rsidRDefault="00E86A27">
                    <w:pPr>
                      <w:ind w:right="2"/>
                      <w:rPr>
                        <w:color w:val="0070C0"/>
                      </w:rPr>
                    </w:pPr>
                    <w:proofErr w:type="spellStart"/>
                    <w:r w:rsidRPr="0088053F">
                      <w:rPr>
                        <w:color w:val="0070C0"/>
                      </w:rPr>
                      <w:t>Block_ID</w:t>
                    </w:r>
                    <w:proofErr w:type="spellEnd"/>
                    <w:r w:rsidRPr="0088053F">
                      <w:rPr>
                        <w:color w:val="0070C0"/>
                      </w:rPr>
                      <w:t>: DB + 12 P</w:t>
                    </w:r>
                    <w:r w:rsidRPr="0088053F">
                      <w:rPr>
                        <w:color w:val="0070C0"/>
                      </w:rPr>
                      <w:t xml:space="preserve">ointer: DB + 16 </w:t>
                    </w:r>
                    <w:proofErr w:type="spellStart"/>
                    <w:r w:rsidRPr="0088053F">
                      <w:rPr>
                        <w:color w:val="0070C0"/>
                      </w:rPr>
                      <w:t>Counter</w:t>
                    </w:r>
                    <w:proofErr w:type="spellEnd"/>
                    <w:r w:rsidRPr="0088053F">
                      <w:rPr>
                        <w:color w:val="0070C0"/>
                      </w:rPr>
                      <w:t>: DB + 20</w:t>
                    </w:r>
                  </w:p>
                </w:txbxContent>
              </v:textbox>
            </v:shape>
            <v:shape id="_x0000_s1042" type="#_x0000_t202" style="position:absolute;left:38;top:27;width:1417;height:778" filled="f" stroked="f">
              <v:textbox style="mso-next-textbox:#_x0000_s1042" inset="0,0,0,0">
                <w:txbxContent>
                  <w:p w14:paraId="47AFEED4" w14:textId="77777777" w:rsidR="003A5056" w:rsidRPr="0088053F" w:rsidRDefault="00E86A27">
                    <w:pPr>
                      <w:rPr>
                        <w:color w:val="0070C0"/>
                      </w:rPr>
                    </w:pPr>
                    <w:proofErr w:type="spellStart"/>
                    <w:r w:rsidRPr="0088053F">
                      <w:rPr>
                        <w:color w:val="0070C0"/>
                      </w:rPr>
                      <w:t>Command</w:t>
                    </w:r>
                    <w:proofErr w:type="spellEnd"/>
                    <w:r w:rsidRPr="0088053F">
                      <w:rPr>
                        <w:color w:val="0070C0"/>
                      </w:rPr>
                      <w:t>: DB Status: DB + 4 Data: DB + 8</w:t>
                    </w:r>
                  </w:p>
                </w:txbxContent>
              </v:textbox>
            </v:shape>
            <w10:anchorlock/>
          </v:group>
        </w:pict>
      </w:r>
    </w:p>
    <w:p w14:paraId="476B6C39" w14:textId="77777777" w:rsidR="003A5056" w:rsidRDefault="00E86A27">
      <w:pPr>
        <w:pStyle w:val="Prrafodelista"/>
        <w:numPr>
          <w:ilvl w:val="0"/>
          <w:numId w:val="1"/>
        </w:numPr>
        <w:tabs>
          <w:tab w:val="left" w:pos="814"/>
        </w:tabs>
        <w:spacing w:before="77"/>
        <w:ind w:left="813" w:right="207" w:hanging="356"/>
      </w:pPr>
      <w:r>
        <w:rPr>
          <w:b/>
          <w:spacing w:val="-10"/>
        </w:rPr>
        <w:t xml:space="preserve">Transferencia </w:t>
      </w:r>
      <w:r>
        <w:rPr>
          <w:b/>
          <w:spacing w:val="-5"/>
        </w:rPr>
        <w:t xml:space="preserve">de </w:t>
      </w:r>
      <w:r>
        <w:rPr>
          <w:b/>
          <w:spacing w:val="-6"/>
        </w:rPr>
        <w:t xml:space="preserve">un </w:t>
      </w:r>
      <w:r>
        <w:rPr>
          <w:b/>
          <w:spacing w:val="-9"/>
        </w:rPr>
        <w:t xml:space="preserve">solo </w:t>
      </w:r>
      <w:r>
        <w:rPr>
          <w:b/>
          <w:spacing w:val="-10"/>
        </w:rPr>
        <w:t xml:space="preserve">carácter </w:t>
      </w:r>
      <w:r>
        <w:rPr>
          <w:b/>
          <w:spacing w:val="-8"/>
        </w:rPr>
        <w:t xml:space="preserve">(modo </w:t>
      </w:r>
      <w:r>
        <w:rPr>
          <w:b/>
          <w:spacing w:val="-9"/>
        </w:rPr>
        <w:t xml:space="preserve">PIO): </w:t>
      </w:r>
      <w:r>
        <w:rPr>
          <w:spacing w:val="-10"/>
        </w:rPr>
        <w:t xml:space="preserve">Escríbase </w:t>
      </w:r>
      <w:r>
        <w:rPr>
          <w:spacing w:val="-5"/>
        </w:rPr>
        <w:t xml:space="preserve">el </w:t>
      </w:r>
      <w:r>
        <w:rPr>
          <w:spacing w:val="-10"/>
        </w:rPr>
        <w:t xml:space="preserve">código </w:t>
      </w:r>
      <w:r>
        <w:rPr>
          <w:spacing w:val="-9"/>
        </w:rPr>
        <w:t xml:space="preserve">para </w:t>
      </w:r>
      <w:r>
        <w:rPr>
          <w:spacing w:val="-10"/>
        </w:rPr>
        <w:t xml:space="preserve">consultar </w:t>
      </w:r>
      <w:r>
        <w:rPr>
          <w:spacing w:val="-5"/>
        </w:rPr>
        <w:t xml:space="preserve">el </w:t>
      </w:r>
      <w:r>
        <w:rPr>
          <w:spacing w:val="-10"/>
        </w:rPr>
        <w:t xml:space="preserve">dispositivo </w:t>
      </w:r>
      <w:r>
        <w:rPr>
          <w:spacing w:val="-9"/>
        </w:rPr>
        <w:t xml:space="preserve">hasta </w:t>
      </w:r>
      <w:r>
        <w:rPr>
          <w:spacing w:val="-8"/>
        </w:rPr>
        <w:t xml:space="preserve">que esté </w:t>
      </w:r>
      <w:r>
        <w:rPr>
          <w:spacing w:val="-10"/>
        </w:rPr>
        <w:t>preparado,</w:t>
      </w:r>
      <w:r>
        <w:rPr>
          <w:spacing w:val="-17"/>
        </w:rPr>
        <w:t xml:space="preserve"> </w:t>
      </w:r>
      <w:r>
        <w:t>y</w:t>
      </w:r>
      <w:r>
        <w:rPr>
          <w:spacing w:val="-20"/>
        </w:rPr>
        <w:t xml:space="preserve"> </w:t>
      </w:r>
      <w:r>
        <w:rPr>
          <w:spacing w:val="-10"/>
        </w:rPr>
        <w:t>entonces</w:t>
      </w:r>
      <w:r>
        <w:rPr>
          <w:spacing w:val="-16"/>
        </w:rPr>
        <w:t xml:space="preserve"> </w:t>
      </w:r>
      <w:r>
        <w:rPr>
          <w:spacing w:val="-10"/>
        </w:rPr>
        <w:t>proceder</w:t>
      </w:r>
      <w:r>
        <w:rPr>
          <w:spacing w:val="-17"/>
        </w:rPr>
        <w:t xml:space="preserve"> </w:t>
      </w:r>
      <w:r>
        <w:t>a</w:t>
      </w:r>
      <w:r>
        <w:rPr>
          <w:spacing w:val="-19"/>
        </w:rPr>
        <w:t xml:space="preserve"> </w:t>
      </w:r>
      <w:r>
        <w:rPr>
          <w:spacing w:val="-10"/>
        </w:rPr>
        <w:t>transferir</w:t>
      </w:r>
      <w:r>
        <w:rPr>
          <w:spacing w:val="-17"/>
        </w:rPr>
        <w:t xml:space="preserve"> </w:t>
      </w:r>
      <w:r>
        <w:rPr>
          <w:spacing w:val="-7"/>
        </w:rPr>
        <w:t>la</w:t>
      </w:r>
      <w:r>
        <w:rPr>
          <w:spacing w:val="-17"/>
        </w:rPr>
        <w:t xml:space="preserve"> </w:t>
      </w:r>
      <w:r>
        <w:rPr>
          <w:spacing w:val="-10"/>
        </w:rPr>
        <w:t>palabra</w:t>
      </w:r>
      <w:r>
        <w:rPr>
          <w:spacing w:val="-17"/>
        </w:rPr>
        <w:t xml:space="preserve"> </w:t>
      </w:r>
      <w:r>
        <w:rPr>
          <w:spacing w:val="-8"/>
        </w:rPr>
        <w:t>del</w:t>
      </w:r>
      <w:r>
        <w:rPr>
          <w:spacing w:val="-20"/>
        </w:rPr>
        <w:t xml:space="preserve"> </w:t>
      </w:r>
      <w:r>
        <w:rPr>
          <w:spacing w:val="-10"/>
        </w:rPr>
        <w:t>registro</w:t>
      </w:r>
      <w:r>
        <w:rPr>
          <w:spacing w:val="-17"/>
        </w:rPr>
        <w:t xml:space="preserve"> </w:t>
      </w:r>
      <w:r>
        <w:rPr>
          <w:spacing w:val="-7"/>
        </w:rPr>
        <w:t>de</w:t>
      </w:r>
      <w:r>
        <w:rPr>
          <w:spacing w:val="-16"/>
        </w:rPr>
        <w:t xml:space="preserve"> </w:t>
      </w:r>
      <w:r>
        <w:rPr>
          <w:spacing w:val="-9"/>
        </w:rPr>
        <w:t>Datos</w:t>
      </w:r>
      <w:r>
        <w:rPr>
          <w:spacing w:val="-16"/>
        </w:rPr>
        <w:t xml:space="preserve"> </w:t>
      </w:r>
      <w:r>
        <w:t>a</w:t>
      </w:r>
      <w:r>
        <w:rPr>
          <w:spacing w:val="-19"/>
        </w:rPr>
        <w:t xml:space="preserve"> </w:t>
      </w:r>
      <w:r>
        <w:rPr>
          <w:spacing w:val="-5"/>
        </w:rPr>
        <w:t>la</w:t>
      </w:r>
      <w:r>
        <w:rPr>
          <w:spacing w:val="-17"/>
        </w:rPr>
        <w:t xml:space="preserve"> </w:t>
      </w:r>
      <w:r>
        <w:rPr>
          <w:spacing w:val="-10"/>
        </w:rPr>
        <w:t>variable</w:t>
      </w:r>
      <w:r>
        <w:rPr>
          <w:spacing w:val="-18"/>
        </w:rPr>
        <w:t xml:space="preserve"> </w:t>
      </w:r>
      <w:proofErr w:type="spellStart"/>
      <w:r>
        <w:rPr>
          <w:i/>
          <w:spacing w:val="-10"/>
        </w:rPr>
        <w:t>Nuevo_Dato</w:t>
      </w:r>
      <w:proofErr w:type="spellEnd"/>
      <w:r>
        <w:rPr>
          <w:i/>
          <w:spacing w:val="-18"/>
        </w:rPr>
        <w:t xml:space="preserve"> </w:t>
      </w:r>
      <w:r>
        <w:rPr>
          <w:spacing w:val="-7"/>
        </w:rPr>
        <w:t>del</w:t>
      </w:r>
      <w:r>
        <w:rPr>
          <w:spacing w:val="-20"/>
        </w:rPr>
        <w:t xml:space="preserve"> </w:t>
      </w:r>
      <w:r>
        <w:rPr>
          <w:spacing w:val="-10"/>
        </w:rPr>
        <w:t>programa.</w:t>
      </w:r>
    </w:p>
    <w:p w14:paraId="7F239D52" w14:textId="77777777" w:rsidR="003A5056" w:rsidRDefault="003A5056">
      <w:pPr>
        <w:sectPr w:rsidR="003A5056">
          <w:footerReference w:type="default" r:id="rId8"/>
          <w:type w:val="continuous"/>
          <w:pgSz w:w="11900" w:h="16850"/>
          <w:pgMar w:top="620" w:right="500" w:bottom="280" w:left="620" w:header="720" w:footer="720" w:gutter="0"/>
          <w:cols w:space="720"/>
        </w:sectPr>
      </w:pPr>
    </w:p>
    <w:p w14:paraId="14575218" w14:textId="56417F60" w:rsidR="003A5056" w:rsidRDefault="00E86A27">
      <w:pPr>
        <w:pStyle w:val="Textoindependiente"/>
        <w:ind w:left="342"/>
        <w:rPr>
          <w:sz w:val="20"/>
        </w:rPr>
      </w:pPr>
      <w:r>
        <w:rPr>
          <w:sz w:val="20"/>
        </w:rPr>
      </w:r>
      <w:r w:rsidR="0088053F">
        <w:rPr>
          <w:sz w:val="20"/>
        </w:rPr>
        <w:pict w14:anchorId="5FE4EE3D">
          <v:shape id="_x0000_s1040" type="#_x0000_t202" style="width:758.45pt;height:174.75pt;mso-left-percent:-10001;mso-top-percent:-10001;mso-position-horizontal:absolute;mso-position-horizontal-relative:char;mso-position-vertical:absolute;mso-position-vertical-relative:line;mso-left-percent:-10001;mso-top-percent:-10001" filled="f" strokeweight=".16936mm">
            <v:textbox inset="0,0,0,0">
              <w:txbxContent>
                <w:p w14:paraId="551F84B7" w14:textId="23695EC5" w:rsidR="003A5056" w:rsidRDefault="00E86A27">
                  <w:pPr>
                    <w:pStyle w:val="Textoindependiente"/>
                    <w:spacing w:before="19"/>
                    <w:ind w:left="1164"/>
                    <w:rPr>
                      <w:rFonts w:ascii="Courier New" w:hAnsi="Courier New" w:cs="Courier New"/>
                      <w:color w:val="0070C0"/>
                    </w:rPr>
                  </w:pPr>
                  <w:r w:rsidRPr="0088053F">
                    <w:rPr>
                      <w:rFonts w:ascii="Courier New" w:hAnsi="Courier New" w:cs="Courier New"/>
                      <w:color w:val="0070C0"/>
                    </w:rPr>
                    <w:t>la $t0, 0xFFFF00E0</w:t>
                  </w:r>
                </w:p>
                <w:p w14:paraId="1C657513" w14:textId="7B4914A5" w:rsidR="0088053F" w:rsidRPr="0088053F" w:rsidRDefault="0088053F">
                  <w:pPr>
                    <w:pStyle w:val="Textoindependiente"/>
                    <w:spacing w:before="19"/>
                    <w:ind w:left="1164"/>
                    <w:rPr>
                      <w:rFonts w:ascii="Courier New" w:hAnsi="Courier New" w:cs="Courier New"/>
                      <w:color w:val="0070C0"/>
                    </w:rPr>
                  </w:pPr>
                  <w:r w:rsidRPr="0088053F">
                    <w:rPr>
                      <w:rFonts w:ascii="Courier New" w:hAnsi="Courier New" w:cs="Courier New"/>
                      <w:color w:val="0070C0"/>
                    </w:rPr>
                    <w:t xml:space="preserve">   </w:t>
                  </w:r>
                  <w:r w:rsidRPr="0088053F">
                    <w:rPr>
                      <w:rFonts w:ascii="Courier New" w:hAnsi="Courier New" w:cs="Courier New"/>
                      <w:b/>
                      <w:bCs/>
                      <w:color w:val="0070C0"/>
                    </w:rPr>
                    <w:t># Bucle de consulta de estado (bit R)</w:t>
                  </w:r>
                </w:p>
                <w:p w14:paraId="44DC61AF" w14:textId="119A431F" w:rsidR="0088053F" w:rsidRPr="0088053F" w:rsidRDefault="0088053F">
                  <w:pPr>
                    <w:pStyle w:val="Textoindependiente"/>
                    <w:tabs>
                      <w:tab w:val="left" w:pos="1164"/>
                      <w:tab w:val="left" w:pos="3288"/>
                    </w:tabs>
                    <w:spacing w:before="1"/>
                    <w:ind w:left="1164" w:right="3591" w:hanging="1057"/>
                    <w:rPr>
                      <w:rFonts w:ascii="Courier New" w:hAnsi="Courier New" w:cs="Courier New"/>
                      <w:color w:val="0070C0"/>
                    </w:rPr>
                  </w:pPr>
                  <w:r w:rsidRPr="0088053F">
                    <w:rPr>
                      <w:rFonts w:ascii="Courier New" w:hAnsi="Courier New" w:cs="Courier New"/>
                      <w:color w:val="0070C0"/>
                    </w:rPr>
                    <w:tab/>
                  </w:r>
                  <w:r w:rsidR="00E86A27" w:rsidRPr="0088053F">
                    <w:rPr>
                      <w:rFonts w:ascii="Courier New" w:hAnsi="Courier New" w:cs="Courier New"/>
                      <w:color w:val="0070C0"/>
                    </w:rPr>
                    <w:t>bucle:</w:t>
                  </w:r>
                  <w:r w:rsidR="00E86A27" w:rsidRPr="0088053F">
                    <w:rPr>
                      <w:rFonts w:ascii="Courier New" w:hAnsi="Courier New" w:cs="Courier New"/>
                      <w:color w:val="0070C0"/>
                    </w:rPr>
                    <w:tab/>
                  </w:r>
                </w:p>
                <w:p w14:paraId="522378F6" w14:textId="1605FBB9" w:rsidR="0088053F" w:rsidRPr="0088053F" w:rsidRDefault="0088053F">
                  <w:pPr>
                    <w:pStyle w:val="Textoindependiente"/>
                    <w:tabs>
                      <w:tab w:val="left" w:pos="1164"/>
                      <w:tab w:val="left" w:pos="3288"/>
                    </w:tabs>
                    <w:spacing w:before="1"/>
                    <w:ind w:left="1164" w:right="3591" w:hanging="1057"/>
                    <w:rPr>
                      <w:rFonts w:ascii="Courier New" w:hAnsi="Courier New" w:cs="Courier New"/>
                      <w:color w:val="0070C0"/>
                    </w:rPr>
                  </w:pPr>
                  <w:r w:rsidRPr="0088053F">
                    <w:rPr>
                      <w:rFonts w:ascii="Courier New" w:hAnsi="Courier New" w:cs="Courier New"/>
                      <w:color w:val="0070C0"/>
                    </w:rPr>
                    <w:tab/>
                    <w:t xml:space="preserve">     </w:t>
                  </w:r>
                  <w:proofErr w:type="spellStart"/>
                  <w:r w:rsidR="00E86A27" w:rsidRPr="0088053F">
                    <w:rPr>
                      <w:rFonts w:ascii="Courier New" w:hAnsi="Courier New" w:cs="Courier New"/>
                      <w:color w:val="0070C0"/>
                    </w:rPr>
                    <w:t>lw</w:t>
                  </w:r>
                  <w:proofErr w:type="spellEnd"/>
                  <w:r w:rsidR="00E86A27" w:rsidRPr="0088053F">
                    <w:rPr>
                      <w:rFonts w:ascii="Courier New" w:hAnsi="Courier New" w:cs="Courier New"/>
                      <w:color w:val="0070C0"/>
                      <w:spacing w:val="-2"/>
                    </w:rPr>
                    <w:t xml:space="preserve"> </w:t>
                  </w:r>
                  <w:r w:rsidR="00E86A27" w:rsidRPr="0088053F">
                    <w:rPr>
                      <w:rFonts w:ascii="Courier New" w:hAnsi="Courier New" w:cs="Courier New"/>
                      <w:color w:val="0070C0"/>
                    </w:rPr>
                    <w:t>$t1,</w:t>
                  </w:r>
                  <w:r w:rsidR="00E86A27" w:rsidRPr="0088053F">
                    <w:rPr>
                      <w:rFonts w:ascii="Courier New" w:hAnsi="Courier New" w:cs="Courier New"/>
                      <w:color w:val="0070C0"/>
                      <w:spacing w:val="-2"/>
                    </w:rPr>
                    <w:t xml:space="preserve"> </w:t>
                  </w:r>
                  <w:r w:rsidR="00E86A27" w:rsidRPr="0088053F">
                    <w:rPr>
                      <w:rFonts w:ascii="Courier New" w:hAnsi="Courier New" w:cs="Courier New"/>
                      <w:color w:val="0070C0"/>
                    </w:rPr>
                    <w:t>4($t0)</w:t>
                  </w:r>
                  <w:r w:rsidR="00E86A27" w:rsidRPr="0088053F">
                    <w:rPr>
                      <w:rFonts w:ascii="Courier New" w:hAnsi="Courier New" w:cs="Courier New"/>
                      <w:color w:val="0070C0"/>
                    </w:rPr>
                    <w:tab/>
                  </w:r>
                </w:p>
                <w:p w14:paraId="2E61CAC8" w14:textId="5734DD28" w:rsidR="0088053F" w:rsidRPr="0088053F" w:rsidRDefault="0088053F" w:rsidP="0088053F">
                  <w:pPr>
                    <w:pStyle w:val="Textoindependiente"/>
                    <w:tabs>
                      <w:tab w:val="left" w:pos="1164"/>
                      <w:tab w:val="left" w:pos="3288"/>
                    </w:tabs>
                    <w:spacing w:before="1"/>
                    <w:ind w:left="1164" w:right="3591" w:hanging="1057"/>
                    <w:rPr>
                      <w:rFonts w:ascii="Courier New" w:hAnsi="Courier New" w:cs="Courier New"/>
                      <w:b/>
                      <w:bCs/>
                      <w:color w:val="0070C0"/>
                      <w:sz w:val="18"/>
                      <w:szCs w:val="18"/>
                    </w:rPr>
                  </w:pPr>
                  <w:r w:rsidRPr="0088053F">
                    <w:rPr>
                      <w:rFonts w:ascii="Courier New" w:hAnsi="Courier New" w:cs="Courier New"/>
                      <w:color w:val="0070C0"/>
                    </w:rPr>
                    <w:tab/>
                    <w:t xml:space="preserve">     </w:t>
                  </w:r>
                  <w:proofErr w:type="spellStart"/>
                  <w:r w:rsidR="00E86A27" w:rsidRPr="0088053F">
                    <w:rPr>
                      <w:rFonts w:ascii="Courier New" w:hAnsi="Courier New" w:cs="Courier New"/>
                      <w:color w:val="0070C0"/>
                    </w:rPr>
                    <w:t>andi</w:t>
                  </w:r>
                  <w:proofErr w:type="spellEnd"/>
                  <w:r w:rsidR="00E86A27" w:rsidRPr="0088053F">
                    <w:rPr>
                      <w:rFonts w:ascii="Courier New" w:hAnsi="Courier New" w:cs="Courier New"/>
                      <w:color w:val="0070C0"/>
                    </w:rPr>
                    <w:t xml:space="preserve"> $t1, $t1,</w:t>
                  </w:r>
                  <w:r w:rsidR="00E86A27" w:rsidRPr="0088053F">
                    <w:rPr>
                      <w:rFonts w:ascii="Courier New" w:hAnsi="Courier New" w:cs="Courier New"/>
                      <w:color w:val="0070C0"/>
                      <w:spacing w:val="-3"/>
                    </w:rPr>
                    <w:t xml:space="preserve"> </w:t>
                  </w:r>
                  <w:r w:rsidR="00E86A27" w:rsidRPr="0088053F">
                    <w:rPr>
                      <w:rFonts w:ascii="Courier New" w:hAnsi="Courier New" w:cs="Courier New"/>
                      <w:color w:val="0070C0"/>
                    </w:rPr>
                    <w:t>1</w:t>
                  </w:r>
                  <w:r>
                    <w:rPr>
                      <w:rFonts w:ascii="Courier New" w:hAnsi="Courier New" w:cs="Courier New"/>
                      <w:color w:val="0070C0"/>
                    </w:rPr>
                    <w:t xml:space="preserve"> </w:t>
                  </w:r>
                  <w:r w:rsidRPr="0088053F">
                    <w:rPr>
                      <w:rFonts w:ascii="Courier New" w:hAnsi="Courier New" w:cs="Courier New"/>
                      <w:b/>
                      <w:bCs/>
                      <w:color w:val="0070C0"/>
                      <w:sz w:val="18"/>
                      <w:szCs w:val="18"/>
                    </w:rPr>
                    <w:t># Comprobar que bit R = 1 (tenga algo que transferir)</w:t>
                  </w:r>
                </w:p>
                <w:p w14:paraId="0C144DA6" w14:textId="3E5A987D" w:rsidR="003A5056" w:rsidRPr="0088053F" w:rsidRDefault="0088053F" w:rsidP="0088053F">
                  <w:pPr>
                    <w:pStyle w:val="Textoindependiente"/>
                    <w:tabs>
                      <w:tab w:val="left" w:pos="1164"/>
                      <w:tab w:val="left" w:pos="3288"/>
                    </w:tabs>
                    <w:spacing w:before="1"/>
                    <w:ind w:left="1164" w:right="3591" w:hanging="1057"/>
                    <w:rPr>
                      <w:rFonts w:ascii="Courier New" w:hAnsi="Courier New" w:cs="Courier New"/>
                      <w:color w:val="0070C0"/>
                    </w:rPr>
                  </w:pPr>
                  <w:r>
                    <w:rPr>
                      <w:rFonts w:ascii="Courier New" w:hAnsi="Courier New" w:cs="Courier New"/>
                      <w:color w:val="0070C0"/>
                    </w:rPr>
                    <w:tab/>
                    <w:t xml:space="preserve">     </w:t>
                  </w:r>
                  <w:proofErr w:type="spellStart"/>
                  <w:r w:rsidR="00E86A27" w:rsidRPr="0088053F">
                    <w:rPr>
                      <w:rFonts w:ascii="Courier New" w:hAnsi="Courier New" w:cs="Courier New"/>
                      <w:color w:val="0070C0"/>
                    </w:rPr>
                    <w:t>beqz</w:t>
                  </w:r>
                  <w:proofErr w:type="spellEnd"/>
                  <w:r w:rsidR="00E86A27" w:rsidRPr="0088053F">
                    <w:rPr>
                      <w:rFonts w:ascii="Courier New" w:hAnsi="Courier New" w:cs="Courier New"/>
                      <w:color w:val="0070C0"/>
                    </w:rPr>
                    <w:t xml:space="preserve"> $t1,</w:t>
                  </w:r>
                  <w:r w:rsidR="00E86A27" w:rsidRPr="0088053F">
                    <w:rPr>
                      <w:rFonts w:ascii="Courier New" w:hAnsi="Courier New" w:cs="Courier New"/>
                      <w:color w:val="0070C0"/>
                      <w:spacing w:val="-6"/>
                    </w:rPr>
                    <w:t xml:space="preserve"> </w:t>
                  </w:r>
                  <w:r w:rsidR="00E86A27" w:rsidRPr="0088053F">
                    <w:rPr>
                      <w:rFonts w:ascii="Courier New" w:hAnsi="Courier New" w:cs="Courier New"/>
                      <w:color w:val="0070C0"/>
                    </w:rPr>
                    <w:t>bucle</w:t>
                  </w:r>
                  <w:r>
                    <w:rPr>
                      <w:rFonts w:ascii="Courier New" w:hAnsi="Courier New" w:cs="Courier New"/>
                      <w:color w:val="0070C0"/>
                    </w:rPr>
                    <w:t xml:space="preserve"> </w:t>
                  </w:r>
                  <w:r w:rsidRPr="0088053F">
                    <w:rPr>
                      <w:rFonts w:ascii="Courier New" w:hAnsi="Courier New" w:cs="Courier New"/>
                      <w:b/>
                      <w:bCs/>
                      <w:color w:val="0070C0"/>
                    </w:rPr>
                    <w:t># Si R ≠ 1 -&gt; realizar bucle de nuevo</w:t>
                  </w:r>
                </w:p>
                <w:p w14:paraId="75AFBB1E" w14:textId="0EA44B19" w:rsidR="0088053F" w:rsidRPr="0088053F" w:rsidRDefault="0088053F" w:rsidP="0088053F">
                  <w:pPr>
                    <w:pStyle w:val="Textoindependiente"/>
                    <w:rPr>
                      <w:rFonts w:ascii="Courier New" w:hAnsi="Courier New" w:cs="Courier New"/>
                      <w:b/>
                      <w:bCs/>
                      <w:color w:val="0070C0"/>
                    </w:rPr>
                  </w:pPr>
                  <w:r w:rsidRPr="0088053F">
                    <w:rPr>
                      <w:rFonts w:ascii="Courier New" w:hAnsi="Courier New" w:cs="Courier New"/>
                      <w:color w:val="0070C0"/>
                    </w:rPr>
                    <w:tab/>
                  </w:r>
                  <w:r w:rsidRPr="0088053F">
                    <w:rPr>
                      <w:rFonts w:ascii="Courier New" w:hAnsi="Courier New" w:cs="Courier New"/>
                      <w:color w:val="0070C0"/>
                    </w:rPr>
                    <w:tab/>
                  </w:r>
                  <w:r w:rsidRPr="0088053F">
                    <w:rPr>
                      <w:rFonts w:ascii="Courier New" w:hAnsi="Courier New" w:cs="Courier New"/>
                      <w:b/>
                      <w:bCs/>
                      <w:color w:val="0070C0"/>
                    </w:rPr>
                    <w:t># Transferencia simple</w:t>
                  </w:r>
                </w:p>
                <w:p w14:paraId="1EB0A048" w14:textId="7DA9526B" w:rsidR="0088053F" w:rsidRPr="0088053F" w:rsidRDefault="0088053F" w:rsidP="0088053F">
                  <w:pPr>
                    <w:pStyle w:val="Textoindependiente"/>
                    <w:spacing w:line="257" w:lineRule="exact"/>
                    <w:ind w:left="1164"/>
                    <w:rPr>
                      <w:rFonts w:ascii="Courier New" w:hAnsi="Courier New" w:cs="Courier New"/>
                      <w:color w:val="0070C0"/>
                    </w:rPr>
                  </w:pPr>
                  <w:r>
                    <w:rPr>
                      <w:rFonts w:ascii="Courier New" w:hAnsi="Courier New" w:cs="Courier New"/>
                      <w:color w:val="0070C0"/>
                    </w:rPr>
                    <w:t xml:space="preserve">     </w:t>
                  </w:r>
                  <w:proofErr w:type="spellStart"/>
                  <w:r w:rsidRPr="0088053F">
                    <w:rPr>
                      <w:rFonts w:ascii="Courier New" w:hAnsi="Courier New" w:cs="Courier New"/>
                      <w:color w:val="0070C0"/>
                    </w:rPr>
                    <w:t>lw</w:t>
                  </w:r>
                  <w:proofErr w:type="spellEnd"/>
                  <w:r w:rsidRPr="0088053F">
                    <w:rPr>
                      <w:rFonts w:ascii="Courier New" w:hAnsi="Courier New" w:cs="Courier New"/>
                      <w:color w:val="0070C0"/>
                    </w:rPr>
                    <w:t xml:space="preserve"> $t1, 8($t0)</w:t>
                  </w:r>
                </w:p>
                <w:p w14:paraId="7901A9C4" w14:textId="4D026283" w:rsidR="0088053F" w:rsidRPr="0088053F" w:rsidRDefault="0088053F" w:rsidP="0088053F">
                  <w:pPr>
                    <w:pStyle w:val="Textoindependiente"/>
                    <w:spacing w:line="257" w:lineRule="exact"/>
                    <w:ind w:left="1133"/>
                    <w:rPr>
                      <w:rFonts w:ascii="Courier New" w:hAnsi="Courier New" w:cs="Courier New"/>
                      <w:color w:val="0070C0"/>
                    </w:rPr>
                  </w:pPr>
                  <w:r>
                    <w:rPr>
                      <w:rFonts w:ascii="Courier New" w:hAnsi="Courier New" w:cs="Courier New"/>
                      <w:color w:val="0070C0"/>
                    </w:rPr>
                    <w:t xml:space="preserve">     </w:t>
                  </w:r>
                  <w:proofErr w:type="spellStart"/>
                  <w:r w:rsidRPr="0088053F">
                    <w:rPr>
                      <w:rFonts w:ascii="Courier New" w:hAnsi="Courier New" w:cs="Courier New"/>
                      <w:color w:val="0070C0"/>
                    </w:rPr>
                    <w:t>sw</w:t>
                  </w:r>
                  <w:proofErr w:type="spellEnd"/>
                  <w:r w:rsidRPr="0088053F">
                    <w:rPr>
                      <w:rFonts w:ascii="Courier New" w:hAnsi="Courier New" w:cs="Courier New"/>
                      <w:color w:val="0070C0"/>
                    </w:rPr>
                    <w:t xml:space="preserve"> $t1, </w:t>
                  </w:r>
                  <w:proofErr w:type="spellStart"/>
                  <w:r w:rsidRPr="0088053F">
                    <w:rPr>
                      <w:rFonts w:ascii="Courier New" w:hAnsi="Courier New" w:cs="Courier New"/>
                      <w:color w:val="0070C0"/>
                    </w:rPr>
                    <w:t>Nuevo_Dato</w:t>
                  </w:r>
                  <w:proofErr w:type="spellEnd"/>
                </w:p>
                <w:p w14:paraId="4FE1A62B" w14:textId="1B864B78" w:rsidR="0088053F" w:rsidRPr="0088053F" w:rsidRDefault="0088053F" w:rsidP="0088053F">
                  <w:pPr>
                    <w:pStyle w:val="Textoindependiente"/>
                    <w:rPr>
                      <w:rFonts w:ascii="Courier New" w:hAnsi="Courier New" w:cs="Courier New"/>
                      <w:b/>
                      <w:bCs/>
                      <w:color w:val="0070C0"/>
                    </w:rPr>
                  </w:pPr>
                  <w:r w:rsidRPr="0088053F">
                    <w:rPr>
                      <w:rFonts w:ascii="Courier New" w:hAnsi="Courier New" w:cs="Courier New"/>
                      <w:color w:val="0070C0"/>
                    </w:rPr>
                    <w:tab/>
                  </w:r>
                  <w:r w:rsidRPr="0088053F">
                    <w:rPr>
                      <w:rFonts w:ascii="Courier New" w:hAnsi="Courier New" w:cs="Courier New"/>
                      <w:color w:val="0070C0"/>
                    </w:rPr>
                    <w:tab/>
                  </w:r>
                  <w:r w:rsidRPr="0088053F">
                    <w:rPr>
                      <w:rFonts w:ascii="Courier New" w:hAnsi="Courier New" w:cs="Courier New"/>
                      <w:b/>
                      <w:bCs/>
                      <w:color w:val="0070C0"/>
                    </w:rPr>
                    <w:t># Cancelación</w:t>
                  </w:r>
                </w:p>
                <w:p w14:paraId="01F3A25D" w14:textId="715EBAEE" w:rsidR="003A5056" w:rsidRPr="0088053F" w:rsidRDefault="0088053F">
                  <w:pPr>
                    <w:pStyle w:val="Textoindependiente"/>
                    <w:tabs>
                      <w:tab w:val="left" w:pos="2580"/>
                    </w:tabs>
                    <w:spacing w:before="2"/>
                    <w:ind w:left="1164" w:right="109"/>
                    <w:rPr>
                      <w:rFonts w:ascii="Courier New" w:hAnsi="Courier New" w:cs="Courier New"/>
                      <w:b/>
                      <w:bCs/>
                      <w:color w:val="0070C0"/>
                    </w:rPr>
                  </w:pPr>
                  <w:r>
                    <w:rPr>
                      <w:rFonts w:ascii="Courier New" w:hAnsi="Courier New" w:cs="Courier New"/>
                      <w:color w:val="0070C0"/>
                    </w:rPr>
                    <w:t xml:space="preserve">     </w:t>
                  </w:r>
                  <w:proofErr w:type="spellStart"/>
                  <w:r w:rsidR="00E86A27" w:rsidRPr="0088053F">
                    <w:rPr>
                      <w:rFonts w:ascii="Courier New" w:hAnsi="Courier New" w:cs="Courier New"/>
                      <w:color w:val="0070C0"/>
                    </w:rPr>
                    <w:t>li</w:t>
                  </w:r>
                  <w:proofErr w:type="spellEnd"/>
                  <w:r w:rsidR="00E86A27" w:rsidRPr="0088053F">
                    <w:rPr>
                      <w:rFonts w:ascii="Courier New" w:hAnsi="Courier New" w:cs="Courier New"/>
                      <w:color w:val="0070C0"/>
                      <w:spacing w:val="47"/>
                    </w:rPr>
                    <w:t xml:space="preserve"> </w:t>
                  </w:r>
                  <w:r w:rsidR="00E86A27" w:rsidRPr="0088053F">
                    <w:rPr>
                      <w:rFonts w:ascii="Courier New" w:hAnsi="Courier New" w:cs="Courier New"/>
                      <w:color w:val="0070C0"/>
                    </w:rPr>
                    <w:t>$t1,</w:t>
                  </w:r>
                  <w:r w:rsidRPr="0088053F">
                    <w:rPr>
                      <w:rFonts w:ascii="Courier New" w:hAnsi="Courier New" w:cs="Courier New"/>
                      <w:color w:val="0070C0"/>
                    </w:rPr>
                    <w:t xml:space="preserve"> 128</w:t>
                  </w:r>
                  <w:r>
                    <w:rPr>
                      <w:rFonts w:ascii="Courier New" w:hAnsi="Courier New" w:cs="Courier New"/>
                      <w:color w:val="0070C0"/>
                    </w:rPr>
                    <w:t xml:space="preserve"> </w:t>
                  </w:r>
                  <w:r w:rsidR="00E86A27" w:rsidRPr="0088053F">
                    <w:rPr>
                      <w:rFonts w:ascii="Courier New" w:hAnsi="Courier New" w:cs="Courier New"/>
                      <w:b/>
                      <w:bCs/>
                      <w:color w:val="0070C0"/>
                    </w:rPr>
                    <w:t>#</w:t>
                  </w:r>
                  <w:r w:rsidRPr="0088053F">
                    <w:rPr>
                      <w:rFonts w:ascii="Courier New" w:hAnsi="Courier New" w:cs="Courier New"/>
                      <w:b/>
                      <w:bCs/>
                      <w:color w:val="0070C0"/>
                    </w:rPr>
                    <w:t xml:space="preserve"> </w:t>
                  </w:r>
                  <w:r w:rsidR="00E86A27" w:rsidRPr="0088053F">
                    <w:rPr>
                      <w:rFonts w:ascii="Courier New" w:hAnsi="Courier New" w:cs="Courier New"/>
                      <w:b/>
                      <w:bCs/>
                      <w:color w:val="0070C0"/>
                    </w:rPr>
                    <w:t xml:space="preserve">Cancelación de R. </w:t>
                  </w:r>
                  <w:r w:rsidRPr="0088053F">
                    <w:rPr>
                      <w:rFonts w:ascii="Courier New" w:hAnsi="Courier New" w:cs="Courier New"/>
                      <w:b/>
                      <w:bCs/>
                      <w:color w:val="0070C0"/>
                    </w:rPr>
                    <w:t>Poner a 1 bit CL de COMMAND</w:t>
                  </w:r>
                </w:p>
                <w:p w14:paraId="2D6CDE6B" w14:textId="30988124" w:rsidR="003A5056" w:rsidRPr="0088053F" w:rsidRDefault="0088053F">
                  <w:pPr>
                    <w:pStyle w:val="Textoindependiente"/>
                    <w:spacing w:line="257" w:lineRule="exact"/>
                    <w:ind w:left="1133"/>
                    <w:rPr>
                      <w:rFonts w:ascii="Courier New" w:hAnsi="Courier New" w:cs="Courier New"/>
                      <w:color w:val="0070C0"/>
                    </w:rPr>
                  </w:pPr>
                  <w:r>
                    <w:rPr>
                      <w:rFonts w:ascii="Courier New" w:hAnsi="Courier New" w:cs="Courier New"/>
                      <w:color w:val="0070C0"/>
                    </w:rPr>
                    <w:tab/>
                    <w:t xml:space="preserve">   </w:t>
                  </w:r>
                  <w:proofErr w:type="spellStart"/>
                  <w:r>
                    <w:rPr>
                      <w:rFonts w:ascii="Courier New" w:hAnsi="Courier New" w:cs="Courier New"/>
                      <w:color w:val="0070C0"/>
                    </w:rPr>
                    <w:t>sw</w:t>
                  </w:r>
                  <w:proofErr w:type="spellEnd"/>
                  <w:r>
                    <w:rPr>
                      <w:rFonts w:ascii="Courier New" w:hAnsi="Courier New" w:cs="Courier New"/>
                      <w:color w:val="0070C0"/>
                    </w:rPr>
                    <w:t xml:space="preserve"> $t1, 0($t0)</w:t>
                  </w:r>
                </w:p>
              </w:txbxContent>
            </v:textbox>
            <w10:anchorlock/>
          </v:shape>
        </w:pict>
      </w:r>
    </w:p>
    <w:p w14:paraId="4F085DD2" w14:textId="77777777" w:rsidR="0050665F" w:rsidRDefault="0050665F">
      <w:pPr>
        <w:pStyle w:val="Textoindependiente"/>
        <w:ind w:left="342"/>
        <w:rPr>
          <w:sz w:val="20"/>
        </w:rPr>
      </w:pPr>
    </w:p>
    <w:p w14:paraId="74F52D92" w14:textId="40E2C7E5" w:rsidR="003A5056" w:rsidRPr="0050665F" w:rsidRDefault="00E86A27">
      <w:pPr>
        <w:pStyle w:val="Prrafodelista"/>
        <w:numPr>
          <w:ilvl w:val="0"/>
          <w:numId w:val="1"/>
        </w:numPr>
        <w:tabs>
          <w:tab w:val="left" w:pos="821"/>
        </w:tabs>
        <w:spacing w:before="76" w:after="5"/>
        <w:ind w:right="211"/>
        <w:jc w:val="both"/>
      </w:pPr>
      <w:r>
        <w:rPr>
          <w:spacing w:val="-3"/>
        </w:rPr>
        <w:t xml:space="preserve">Escríbase </w:t>
      </w:r>
      <w:r>
        <w:t xml:space="preserve">el </w:t>
      </w:r>
      <w:r>
        <w:rPr>
          <w:spacing w:val="-3"/>
        </w:rPr>
        <w:t xml:space="preserve">código para configurar </w:t>
      </w:r>
      <w:r>
        <w:t xml:space="preserve">y </w:t>
      </w:r>
      <w:r>
        <w:rPr>
          <w:spacing w:val="-3"/>
        </w:rPr>
        <w:t xml:space="preserve">llevar </w:t>
      </w:r>
      <w:r>
        <w:t xml:space="preserve">a </w:t>
      </w:r>
      <w:r>
        <w:rPr>
          <w:spacing w:val="-3"/>
        </w:rPr>
        <w:t xml:space="preserve">cabo una </w:t>
      </w:r>
      <w:r>
        <w:rPr>
          <w:b/>
          <w:spacing w:val="-3"/>
        </w:rPr>
        <w:t xml:space="preserve">transferencia </w:t>
      </w:r>
      <w:r>
        <w:rPr>
          <w:b/>
        </w:rPr>
        <w:t xml:space="preserve">de </w:t>
      </w:r>
      <w:r>
        <w:rPr>
          <w:b/>
          <w:spacing w:val="-3"/>
        </w:rPr>
        <w:t xml:space="preserve">bloque </w:t>
      </w:r>
      <w:r>
        <w:rPr>
          <w:b/>
        </w:rPr>
        <w:t xml:space="preserve">en </w:t>
      </w:r>
      <w:r>
        <w:rPr>
          <w:b/>
          <w:spacing w:val="-3"/>
        </w:rPr>
        <w:t xml:space="preserve">modo PIO </w:t>
      </w:r>
      <w:r>
        <w:rPr>
          <w:spacing w:val="-3"/>
        </w:rPr>
        <w:t xml:space="preserve">desde el dispositivo </w:t>
      </w:r>
      <w:r>
        <w:t xml:space="preserve">a </w:t>
      </w:r>
      <w:r>
        <w:rPr>
          <w:spacing w:val="-3"/>
        </w:rPr>
        <w:t xml:space="preserve">memoria (transferencia </w:t>
      </w:r>
      <w:r>
        <w:t xml:space="preserve">de </w:t>
      </w:r>
      <w:r>
        <w:rPr>
          <w:spacing w:val="-3"/>
        </w:rPr>
        <w:t xml:space="preserve">lectura). </w:t>
      </w:r>
      <w:r>
        <w:t xml:space="preserve">Se </w:t>
      </w:r>
      <w:r>
        <w:rPr>
          <w:spacing w:val="-3"/>
        </w:rPr>
        <w:t xml:space="preserve">desea leer </w:t>
      </w:r>
      <w:r>
        <w:t xml:space="preserve">el </w:t>
      </w:r>
      <w:r>
        <w:rPr>
          <w:spacing w:val="-3"/>
        </w:rPr>
        <w:t xml:space="preserve">bloque cuyo identificador (ID) es 0x44442222. </w:t>
      </w:r>
      <w:r>
        <w:t xml:space="preserve">El </w:t>
      </w:r>
      <w:r>
        <w:rPr>
          <w:spacing w:val="-3"/>
        </w:rPr>
        <w:t xml:space="preserve">tamaño del bloque </w:t>
      </w:r>
      <w:r>
        <w:t xml:space="preserve">es </w:t>
      </w:r>
      <w:r>
        <w:rPr>
          <w:spacing w:val="-3"/>
        </w:rPr>
        <w:t xml:space="preserve">1024 </w:t>
      </w:r>
      <w:r w:rsidR="000E3749">
        <w:rPr>
          <w:spacing w:val="-3"/>
        </w:rPr>
        <w:t>B</w:t>
      </w:r>
      <w:r>
        <w:rPr>
          <w:spacing w:val="-3"/>
        </w:rPr>
        <w:t>ytes, aunq</w:t>
      </w:r>
      <w:r>
        <w:rPr>
          <w:spacing w:val="-3"/>
        </w:rPr>
        <w:t xml:space="preserve">ue </w:t>
      </w:r>
      <w:r>
        <w:t xml:space="preserve">se </w:t>
      </w:r>
      <w:r>
        <w:rPr>
          <w:spacing w:val="-3"/>
        </w:rPr>
        <w:t xml:space="preserve">debe tener </w:t>
      </w:r>
      <w:r>
        <w:t xml:space="preserve">en </w:t>
      </w:r>
      <w:r>
        <w:rPr>
          <w:spacing w:val="-3"/>
        </w:rPr>
        <w:t xml:space="preserve">cuenta que </w:t>
      </w:r>
      <w:r>
        <w:t xml:space="preserve">en cada </w:t>
      </w:r>
      <w:r>
        <w:rPr>
          <w:spacing w:val="-3"/>
        </w:rPr>
        <w:t xml:space="preserve">ciclo </w:t>
      </w:r>
      <w:r>
        <w:t xml:space="preserve">se </w:t>
      </w:r>
      <w:r>
        <w:rPr>
          <w:spacing w:val="-3"/>
        </w:rPr>
        <w:t xml:space="preserve">transfiere una palabra completa </w:t>
      </w:r>
      <w:r>
        <w:t xml:space="preserve">de 32 </w:t>
      </w:r>
      <w:r>
        <w:rPr>
          <w:spacing w:val="-3"/>
        </w:rPr>
        <w:t xml:space="preserve">bits </w:t>
      </w:r>
      <w:r>
        <w:t xml:space="preserve">(4 </w:t>
      </w:r>
      <w:r w:rsidR="000E3749">
        <w:rPr>
          <w:spacing w:val="-3"/>
        </w:rPr>
        <w:t>B</w:t>
      </w:r>
      <w:r>
        <w:rPr>
          <w:spacing w:val="-3"/>
        </w:rPr>
        <w:t xml:space="preserve">ytes). Asimismo, </w:t>
      </w:r>
      <w:r>
        <w:t xml:space="preserve">se </w:t>
      </w:r>
      <w:r>
        <w:rPr>
          <w:spacing w:val="-3"/>
        </w:rPr>
        <w:t xml:space="preserve">desea almacenar </w:t>
      </w:r>
      <w:r>
        <w:t xml:space="preserve">el </w:t>
      </w:r>
      <w:r>
        <w:rPr>
          <w:spacing w:val="-3"/>
        </w:rPr>
        <w:t xml:space="preserve">bloque </w:t>
      </w:r>
      <w:r>
        <w:t xml:space="preserve">en la </w:t>
      </w:r>
      <w:r>
        <w:rPr>
          <w:spacing w:val="-3"/>
        </w:rPr>
        <w:t xml:space="preserve">dirección </w:t>
      </w:r>
      <w:r>
        <w:t xml:space="preserve">de </w:t>
      </w:r>
      <w:r>
        <w:rPr>
          <w:spacing w:val="-3"/>
        </w:rPr>
        <w:t xml:space="preserve">memoria etiquetada </w:t>
      </w:r>
      <w:r>
        <w:t xml:space="preserve">como </w:t>
      </w:r>
      <w:proofErr w:type="spellStart"/>
      <w:r>
        <w:rPr>
          <w:i/>
          <w:spacing w:val="-3"/>
        </w:rPr>
        <w:t>Mem_Block</w:t>
      </w:r>
      <w:proofErr w:type="spellEnd"/>
      <w:r>
        <w:rPr>
          <w:spacing w:val="-3"/>
        </w:rPr>
        <w:t xml:space="preserve">. </w:t>
      </w:r>
      <w:r>
        <w:t xml:space="preserve">La </w:t>
      </w:r>
      <w:r>
        <w:rPr>
          <w:spacing w:val="-3"/>
        </w:rPr>
        <w:t xml:space="preserve">sincronización </w:t>
      </w:r>
      <w:r>
        <w:t xml:space="preserve">se </w:t>
      </w:r>
      <w:r>
        <w:rPr>
          <w:spacing w:val="-3"/>
        </w:rPr>
        <w:t xml:space="preserve">realiza </w:t>
      </w:r>
      <w:r>
        <w:rPr>
          <w:b/>
          <w:spacing w:val="-3"/>
        </w:rPr>
        <w:t xml:space="preserve">por consulta </w:t>
      </w:r>
      <w:r>
        <w:rPr>
          <w:b/>
        </w:rPr>
        <w:t>de</w:t>
      </w:r>
      <w:r>
        <w:rPr>
          <w:b/>
          <w:spacing w:val="-12"/>
        </w:rPr>
        <w:t xml:space="preserve"> </w:t>
      </w:r>
      <w:r>
        <w:rPr>
          <w:b/>
          <w:spacing w:val="-3"/>
        </w:rPr>
        <w:t>estado</w:t>
      </w:r>
      <w:r>
        <w:rPr>
          <w:spacing w:val="-3"/>
        </w:rPr>
        <w:t>.</w:t>
      </w:r>
    </w:p>
    <w:p w14:paraId="5DA76483" w14:textId="77777777" w:rsidR="0050665F" w:rsidRDefault="0050665F" w:rsidP="0050665F">
      <w:pPr>
        <w:pStyle w:val="Prrafodelista"/>
        <w:tabs>
          <w:tab w:val="left" w:pos="821"/>
        </w:tabs>
        <w:spacing w:before="76" w:after="5"/>
        <w:ind w:right="211" w:firstLine="0"/>
        <w:jc w:val="both"/>
      </w:pPr>
    </w:p>
    <w:tbl>
      <w:tblPr>
        <w:tblStyle w:val="TableNormal"/>
        <w:tblW w:w="12333" w:type="dxa"/>
        <w:tblInd w:w="-704" w:type="dxa"/>
        <w:tblLayout w:type="fixed"/>
        <w:tblLook w:val="01E0" w:firstRow="1" w:lastRow="1" w:firstColumn="1" w:lastColumn="1" w:noHBand="0" w:noVBand="0"/>
      </w:tblPr>
      <w:tblGrid>
        <w:gridCol w:w="2917"/>
        <w:gridCol w:w="1979"/>
        <w:gridCol w:w="7437"/>
      </w:tblGrid>
      <w:tr w:rsidR="003A5056" w14:paraId="7C5E908A" w14:textId="77777777" w:rsidTr="00D60E3A">
        <w:trPr>
          <w:trHeight w:val="4406"/>
        </w:trPr>
        <w:tc>
          <w:tcPr>
            <w:tcW w:w="12333" w:type="dxa"/>
            <w:gridSpan w:val="3"/>
            <w:tcBorders>
              <w:top w:val="single" w:sz="4" w:space="0" w:color="000000"/>
              <w:left w:val="single" w:sz="4" w:space="0" w:color="000000"/>
              <w:right w:val="single" w:sz="4" w:space="0" w:color="000000"/>
            </w:tcBorders>
            <w:shd w:val="clear" w:color="auto" w:fill="auto"/>
          </w:tcPr>
          <w:p w14:paraId="51DF95D9" w14:textId="77777777" w:rsidR="000E3749" w:rsidRPr="00D60E3A" w:rsidRDefault="00E86A27">
            <w:pPr>
              <w:pStyle w:val="TableParagraph"/>
              <w:spacing w:before="18"/>
              <w:ind w:right="150"/>
              <w:rPr>
                <w:rFonts w:ascii="Courier New" w:hAnsi="Courier New" w:cs="Courier New"/>
                <w:b/>
                <w:bCs/>
                <w:color w:val="0070C0"/>
                <w:spacing w:val="-8"/>
                <w:sz w:val="18"/>
                <w:szCs w:val="18"/>
              </w:rPr>
            </w:pPr>
            <w:r w:rsidRPr="00D60E3A">
              <w:rPr>
                <w:rFonts w:ascii="Courier New" w:hAnsi="Courier New" w:cs="Courier New"/>
                <w:b/>
                <w:bCs/>
                <w:color w:val="0070C0"/>
                <w:sz w:val="18"/>
                <w:szCs w:val="18"/>
              </w:rPr>
              <w:t xml:space="preserve"># </w:t>
            </w:r>
            <w:r w:rsidRPr="00D60E3A">
              <w:rPr>
                <w:rFonts w:ascii="Courier New" w:hAnsi="Courier New" w:cs="Courier New"/>
                <w:b/>
                <w:bCs/>
                <w:color w:val="0070C0"/>
                <w:spacing w:val="-8"/>
                <w:sz w:val="18"/>
                <w:szCs w:val="18"/>
              </w:rPr>
              <w:t xml:space="preserve">Código </w:t>
            </w:r>
            <w:r w:rsidRPr="00D60E3A">
              <w:rPr>
                <w:rFonts w:ascii="Courier New" w:hAnsi="Courier New" w:cs="Courier New"/>
                <w:b/>
                <w:bCs/>
                <w:color w:val="0070C0"/>
                <w:spacing w:val="-4"/>
                <w:sz w:val="18"/>
                <w:szCs w:val="18"/>
              </w:rPr>
              <w:t xml:space="preserve">de </w:t>
            </w:r>
            <w:r w:rsidRPr="00D60E3A">
              <w:rPr>
                <w:rFonts w:ascii="Courier New" w:hAnsi="Courier New" w:cs="Courier New"/>
                <w:b/>
                <w:bCs/>
                <w:color w:val="0070C0"/>
                <w:spacing w:val="-8"/>
                <w:sz w:val="18"/>
                <w:szCs w:val="18"/>
              </w:rPr>
              <w:t xml:space="preserve">configuración </w:t>
            </w:r>
            <w:r w:rsidRPr="00D60E3A">
              <w:rPr>
                <w:rFonts w:ascii="Courier New" w:hAnsi="Courier New" w:cs="Courier New"/>
                <w:b/>
                <w:bCs/>
                <w:color w:val="0070C0"/>
                <w:spacing w:val="-5"/>
                <w:sz w:val="18"/>
                <w:szCs w:val="18"/>
              </w:rPr>
              <w:t xml:space="preserve">de </w:t>
            </w:r>
            <w:r w:rsidRPr="00D60E3A">
              <w:rPr>
                <w:rFonts w:ascii="Courier New" w:hAnsi="Courier New" w:cs="Courier New"/>
                <w:b/>
                <w:bCs/>
                <w:color w:val="0070C0"/>
                <w:spacing w:val="-9"/>
                <w:sz w:val="18"/>
                <w:szCs w:val="18"/>
              </w:rPr>
              <w:t xml:space="preserve">transferencia </w:t>
            </w:r>
            <w:r w:rsidRPr="00D60E3A">
              <w:rPr>
                <w:rFonts w:ascii="Courier New" w:hAnsi="Courier New" w:cs="Courier New"/>
                <w:b/>
                <w:bCs/>
                <w:color w:val="0070C0"/>
                <w:spacing w:val="-8"/>
                <w:sz w:val="18"/>
                <w:szCs w:val="18"/>
              </w:rPr>
              <w:t xml:space="preserve">bloque </w:t>
            </w:r>
            <w:r w:rsidRPr="00D60E3A">
              <w:rPr>
                <w:rFonts w:ascii="Courier New" w:hAnsi="Courier New" w:cs="Courier New"/>
                <w:b/>
                <w:bCs/>
                <w:color w:val="0070C0"/>
                <w:spacing w:val="-4"/>
                <w:sz w:val="18"/>
                <w:szCs w:val="18"/>
              </w:rPr>
              <w:t xml:space="preserve">en </w:t>
            </w:r>
            <w:r w:rsidRPr="00D60E3A">
              <w:rPr>
                <w:rFonts w:ascii="Courier New" w:hAnsi="Courier New" w:cs="Courier New"/>
                <w:b/>
                <w:bCs/>
                <w:color w:val="0070C0"/>
                <w:spacing w:val="-7"/>
                <w:sz w:val="18"/>
                <w:szCs w:val="18"/>
              </w:rPr>
              <w:t xml:space="preserve">modo </w:t>
            </w:r>
            <w:r w:rsidRPr="00D60E3A">
              <w:rPr>
                <w:rFonts w:ascii="Courier New" w:hAnsi="Courier New" w:cs="Courier New"/>
                <w:b/>
                <w:bCs/>
                <w:color w:val="0070C0"/>
                <w:spacing w:val="-6"/>
                <w:sz w:val="18"/>
                <w:szCs w:val="18"/>
              </w:rPr>
              <w:t xml:space="preserve">PIO </w:t>
            </w:r>
            <w:r w:rsidRPr="00D60E3A">
              <w:rPr>
                <w:rFonts w:ascii="Courier New" w:hAnsi="Courier New" w:cs="Courier New"/>
                <w:b/>
                <w:bCs/>
                <w:color w:val="0070C0"/>
                <w:sz w:val="18"/>
                <w:szCs w:val="18"/>
              </w:rPr>
              <w:t xml:space="preserve">y </w:t>
            </w:r>
            <w:r w:rsidRPr="00D60E3A">
              <w:rPr>
                <w:rFonts w:ascii="Courier New" w:hAnsi="Courier New" w:cs="Courier New"/>
                <w:b/>
                <w:bCs/>
                <w:color w:val="0070C0"/>
                <w:spacing w:val="-9"/>
                <w:sz w:val="18"/>
                <w:szCs w:val="18"/>
              </w:rPr>
              <w:t xml:space="preserve">sincronización </w:t>
            </w:r>
            <w:r w:rsidRPr="00D60E3A">
              <w:rPr>
                <w:rFonts w:ascii="Courier New" w:hAnsi="Courier New" w:cs="Courier New"/>
                <w:b/>
                <w:bCs/>
                <w:color w:val="0070C0"/>
                <w:spacing w:val="-7"/>
                <w:sz w:val="18"/>
                <w:szCs w:val="18"/>
              </w:rPr>
              <w:t xml:space="preserve">por </w:t>
            </w:r>
            <w:r w:rsidRPr="00D60E3A">
              <w:rPr>
                <w:rFonts w:ascii="Courier New" w:hAnsi="Courier New" w:cs="Courier New"/>
                <w:b/>
                <w:bCs/>
                <w:color w:val="0070C0"/>
                <w:spacing w:val="-8"/>
                <w:sz w:val="18"/>
                <w:szCs w:val="18"/>
              </w:rPr>
              <w:t xml:space="preserve">consulta </w:t>
            </w:r>
            <w:r w:rsidRPr="00D60E3A">
              <w:rPr>
                <w:rFonts w:ascii="Courier New" w:hAnsi="Courier New" w:cs="Courier New"/>
                <w:b/>
                <w:bCs/>
                <w:color w:val="0070C0"/>
                <w:spacing w:val="-5"/>
                <w:sz w:val="18"/>
                <w:szCs w:val="18"/>
              </w:rPr>
              <w:t xml:space="preserve">de </w:t>
            </w:r>
            <w:r w:rsidRPr="00D60E3A">
              <w:rPr>
                <w:rFonts w:ascii="Courier New" w:hAnsi="Courier New" w:cs="Courier New"/>
                <w:b/>
                <w:bCs/>
                <w:color w:val="0070C0"/>
                <w:spacing w:val="-8"/>
                <w:sz w:val="18"/>
                <w:szCs w:val="18"/>
              </w:rPr>
              <w:t>estado</w:t>
            </w:r>
          </w:p>
          <w:p w14:paraId="7CE2257C" w14:textId="21F5AE67" w:rsidR="003A5056" w:rsidRPr="00D60E3A" w:rsidRDefault="00E86A27">
            <w:pPr>
              <w:pStyle w:val="TableParagraph"/>
              <w:spacing w:before="18"/>
              <w:ind w:right="150"/>
              <w:rPr>
                <w:rFonts w:ascii="Courier New" w:hAnsi="Courier New" w:cs="Courier New"/>
                <w:b/>
                <w:bCs/>
                <w:color w:val="0070C0"/>
                <w:sz w:val="18"/>
                <w:szCs w:val="18"/>
              </w:rPr>
            </w:pPr>
            <w:r w:rsidRPr="00D60E3A">
              <w:rPr>
                <w:rFonts w:ascii="Courier New" w:hAnsi="Courier New" w:cs="Courier New"/>
                <w:color w:val="0070C0"/>
                <w:sz w:val="18"/>
                <w:szCs w:val="18"/>
              </w:rPr>
              <w:t>la $t0, 0xFFFF00E0</w:t>
            </w:r>
            <w:r w:rsidR="000E3749" w:rsidRPr="00D60E3A">
              <w:rPr>
                <w:rFonts w:ascii="Courier New" w:hAnsi="Courier New" w:cs="Courier New"/>
                <w:color w:val="0070C0"/>
                <w:sz w:val="18"/>
                <w:szCs w:val="18"/>
              </w:rPr>
              <w:t xml:space="preserve">                     </w:t>
            </w:r>
            <w:r w:rsidR="000E3749" w:rsidRPr="00D60E3A">
              <w:rPr>
                <w:rFonts w:ascii="Courier New" w:hAnsi="Courier New" w:cs="Courier New"/>
                <w:b/>
                <w:bCs/>
                <w:color w:val="0070C0"/>
                <w:sz w:val="18"/>
                <w:szCs w:val="18"/>
              </w:rPr>
              <w:t># carga de la DB</w:t>
            </w:r>
          </w:p>
          <w:p w14:paraId="0AC4F22C" w14:textId="6977EF9E" w:rsidR="003A5056" w:rsidRPr="00D60E3A" w:rsidRDefault="00E86A27">
            <w:pPr>
              <w:pStyle w:val="TableParagraph"/>
              <w:spacing w:before="4" w:line="257" w:lineRule="exact"/>
              <w:ind w:left="1137"/>
              <w:rPr>
                <w:rFonts w:ascii="Courier New" w:hAnsi="Courier New" w:cs="Courier New"/>
                <w:b/>
                <w:bCs/>
                <w:color w:val="0070C0"/>
                <w:sz w:val="18"/>
                <w:szCs w:val="18"/>
              </w:rPr>
            </w:pPr>
            <w:proofErr w:type="spellStart"/>
            <w:r w:rsidRPr="00D60E3A">
              <w:rPr>
                <w:rFonts w:ascii="Courier New" w:hAnsi="Courier New" w:cs="Courier New"/>
                <w:color w:val="0070C0"/>
                <w:sz w:val="18"/>
                <w:szCs w:val="18"/>
              </w:rPr>
              <w:t>li</w:t>
            </w:r>
            <w:proofErr w:type="spellEnd"/>
            <w:r w:rsidRPr="00D60E3A">
              <w:rPr>
                <w:rFonts w:ascii="Courier New" w:hAnsi="Courier New" w:cs="Courier New"/>
                <w:color w:val="0070C0"/>
                <w:sz w:val="18"/>
                <w:szCs w:val="18"/>
              </w:rPr>
              <w:t xml:space="preserve"> $t1,</w:t>
            </w:r>
            <w:r w:rsidR="000E3749" w:rsidRPr="00D60E3A">
              <w:rPr>
                <w:rFonts w:ascii="Courier New" w:hAnsi="Courier New" w:cs="Courier New"/>
                <w:color w:val="0070C0"/>
                <w:sz w:val="18"/>
                <w:szCs w:val="18"/>
              </w:rPr>
              <w:t xml:space="preserve"> </w:t>
            </w:r>
            <w:r w:rsidRPr="00D60E3A">
              <w:rPr>
                <w:rFonts w:ascii="Courier New" w:hAnsi="Courier New" w:cs="Courier New"/>
                <w:color w:val="0070C0"/>
                <w:sz w:val="18"/>
                <w:szCs w:val="18"/>
              </w:rPr>
              <w:t>0x44442222</w:t>
            </w:r>
            <w:r w:rsidR="000E3749" w:rsidRPr="00D60E3A">
              <w:rPr>
                <w:rFonts w:ascii="Courier New" w:hAnsi="Courier New" w:cs="Courier New"/>
                <w:color w:val="0070C0"/>
                <w:sz w:val="18"/>
                <w:szCs w:val="18"/>
              </w:rPr>
              <w:t xml:space="preserve">                      </w:t>
            </w:r>
            <w:r w:rsidR="000E3749" w:rsidRPr="00D60E3A">
              <w:rPr>
                <w:rFonts w:ascii="Courier New" w:hAnsi="Courier New" w:cs="Courier New"/>
                <w:b/>
                <w:bCs/>
                <w:color w:val="0070C0"/>
                <w:sz w:val="18"/>
                <w:szCs w:val="18"/>
              </w:rPr>
              <w:t># coordenadas sector</w:t>
            </w:r>
          </w:p>
          <w:p w14:paraId="408B39A8" w14:textId="198BD589" w:rsidR="003A5056" w:rsidRPr="00D60E3A" w:rsidRDefault="00E86A27">
            <w:pPr>
              <w:pStyle w:val="TableParagraph"/>
              <w:tabs>
                <w:tab w:val="left" w:pos="4001"/>
              </w:tabs>
              <w:spacing w:line="257" w:lineRule="exact"/>
              <w:rPr>
                <w:rFonts w:ascii="Courier New" w:hAnsi="Courier New" w:cs="Courier New"/>
                <w:b/>
                <w:bCs/>
                <w:color w:val="0070C0"/>
                <w:sz w:val="18"/>
                <w:szCs w:val="18"/>
              </w:rPr>
            </w:pPr>
            <w:proofErr w:type="spellStart"/>
            <w:r w:rsidRPr="00D60E3A">
              <w:rPr>
                <w:rFonts w:ascii="Courier New" w:hAnsi="Courier New" w:cs="Courier New"/>
                <w:color w:val="0070C0"/>
                <w:sz w:val="18"/>
                <w:szCs w:val="18"/>
              </w:rPr>
              <w:t>sw</w:t>
            </w:r>
            <w:proofErr w:type="spellEnd"/>
            <w:r w:rsidRPr="00D60E3A">
              <w:rPr>
                <w:rFonts w:ascii="Courier New" w:hAnsi="Courier New" w:cs="Courier New"/>
                <w:color w:val="0070C0"/>
                <w:spacing w:val="-3"/>
                <w:sz w:val="18"/>
                <w:szCs w:val="18"/>
              </w:rPr>
              <w:t xml:space="preserve"> </w:t>
            </w:r>
            <w:r w:rsidRPr="00D60E3A">
              <w:rPr>
                <w:rFonts w:ascii="Courier New" w:hAnsi="Courier New" w:cs="Courier New"/>
                <w:color w:val="0070C0"/>
                <w:sz w:val="18"/>
                <w:szCs w:val="18"/>
              </w:rPr>
              <w:t>$t1,</w:t>
            </w:r>
            <w:r w:rsidRPr="00D60E3A">
              <w:rPr>
                <w:rFonts w:ascii="Courier New" w:hAnsi="Courier New" w:cs="Courier New"/>
                <w:color w:val="0070C0"/>
                <w:spacing w:val="-3"/>
                <w:sz w:val="18"/>
                <w:szCs w:val="18"/>
              </w:rPr>
              <w:t xml:space="preserve"> </w:t>
            </w:r>
            <w:r w:rsidRPr="00D60E3A">
              <w:rPr>
                <w:rFonts w:ascii="Courier New" w:hAnsi="Courier New" w:cs="Courier New"/>
                <w:color w:val="0070C0"/>
                <w:sz w:val="18"/>
                <w:szCs w:val="18"/>
              </w:rPr>
              <w:t>12($t0)</w:t>
            </w:r>
            <w:r w:rsidRPr="00D60E3A">
              <w:rPr>
                <w:rFonts w:ascii="Courier New" w:hAnsi="Courier New" w:cs="Courier New"/>
                <w:color w:val="0070C0"/>
                <w:sz w:val="18"/>
                <w:szCs w:val="18"/>
              </w:rPr>
              <w:tab/>
            </w:r>
            <w:r w:rsidRPr="00D60E3A">
              <w:rPr>
                <w:rFonts w:ascii="Courier New" w:hAnsi="Courier New" w:cs="Courier New"/>
                <w:b/>
                <w:bCs/>
                <w:color w:val="0070C0"/>
                <w:sz w:val="18"/>
                <w:szCs w:val="18"/>
              </w:rPr>
              <w:t>#</w:t>
            </w:r>
            <w:r w:rsidR="000E3749" w:rsidRPr="00D60E3A">
              <w:rPr>
                <w:rFonts w:ascii="Courier New" w:hAnsi="Courier New" w:cs="Courier New"/>
                <w:b/>
                <w:bCs/>
                <w:color w:val="0070C0"/>
                <w:sz w:val="18"/>
                <w:szCs w:val="18"/>
              </w:rPr>
              <w:t xml:space="preserve"> </w:t>
            </w:r>
            <w:r w:rsidRPr="00D60E3A">
              <w:rPr>
                <w:rFonts w:ascii="Courier New" w:hAnsi="Courier New" w:cs="Courier New"/>
                <w:b/>
                <w:bCs/>
                <w:color w:val="0070C0"/>
                <w:sz w:val="18"/>
                <w:szCs w:val="18"/>
              </w:rPr>
              <w:t>Carga ID del bloque en</w:t>
            </w:r>
            <w:r w:rsidRPr="00D60E3A">
              <w:rPr>
                <w:rFonts w:ascii="Courier New" w:hAnsi="Courier New" w:cs="Courier New"/>
                <w:b/>
                <w:bCs/>
                <w:color w:val="0070C0"/>
                <w:spacing w:val="-1"/>
                <w:sz w:val="18"/>
                <w:szCs w:val="18"/>
              </w:rPr>
              <w:t xml:space="preserve"> </w:t>
            </w:r>
            <w:proofErr w:type="spellStart"/>
            <w:r w:rsidRPr="00D60E3A">
              <w:rPr>
                <w:rFonts w:ascii="Courier New" w:hAnsi="Courier New" w:cs="Courier New"/>
                <w:b/>
                <w:bCs/>
                <w:color w:val="0070C0"/>
                <w:sz w:val="18"/>
                <w:szCs w:val="18"/>
              </w:rPr>
              <w:t>Block_ID</w:t>
            </w:r>
            <w:proofErr w:type="spellEnd"/>
          </w:p>
          <w:p w14:paraId="382FBA4C" w14:textId="248BA397" w:rsidR="003A5056" w:rsidRPr="00D60E3A" w:rsidRDefault="00E86A27">
            <w:pPr>
              <w:pStyle w:val="TableParagraph"/>
              <w:tabs>
                <w:tab w:val="left" w:pos="4001"/>
              </w:tabs>
              <w:spacing w:before="1" w:line="257" w:lineRule="exact"/>
              <w:rPr>
                <w:rFonts w:ascii="Courier New" w:hAnsi="Courier New" w:cs="Courier New"/>
                <w:b/>
                <w:bCs/>
                <w:color w:val="0070C0"/>
                <w:sz w:val="18"/>
                <w:szCs w:val="18"/>
              </w:rPr>
            </w:pPr>
            <w:r w:rsidRPr="00D60E3A">
              <w:rPr>
                <w:rFonts w:ascii="Courier New" w:hAnsi="Courier New" w:cs="Courier New"/>
                <w:color w:val="0070C0"/>
                <w:sz w:val="18"/>
                <w:szCs w:val="18"/>
              </w:rPr>
              <w:t>la</w:t>
            </w:r>
            <w:r w:rsidRPr="00D60E3A">
              <w:rPr>
                <w:rFonts w:ascii="Courier New" w:hAnsi="Courier New" w:cs="Courier New"/>
                <w:color w:val="0070C0"/>
                <w:spacing w:val="-3"/>
                <w:sz w:val="18"/>
                <w:szCs w:val="18"/>
              </w:rPr>
              <w:t xml:space="preserve"> </w:t>
            </w:r>
            <w:r w:rsidRPr="00D60E3A">
              <w:rPr>
                <w:rFonts w:ascii="Courier New" w:hAnsi="Courier New" w:cs="Courier New"/>
                <w:color w:val="0070C0"/>
                <w:sz w:val="18"/>
                <w:szCs w:val="18"/>
              </w:rPr>
              <w:t>$a0,</w:t>
            </w:r>
            <w:r w:rsidRPr="00D60E3A">
              <w:rPr>
                <w:rFonts w:ascii="Courier New" w:hAnsi="Courier New" w:cs="Courier New"/>
                <w:color w:val="0070C0"/>
                <w:spacing w:val="-4"/>
                <w:sz w:val="18"/>
                <w:szCs w:val="18"/>
              </w:rPr>
              <w:t xml:space="preserve"> </w:t>
            </w:r>
            <w:proofErr w:type="spellStart"/>
            <w:r w:rsidRPr="00D60E3A">
              <w:rPr>
                <w:rFonts w:ascii="Courier New" w:hAnsi="Courier New" w:cs="Courier New"/>
                <w:color w:val="0070C0"/>
                <w:sz w:val="18"/>
                <w:szCs w:val="18"/>
              </w:rPr>
              <w:t>Mem_Block</w:t>
            </w:r>
            <w:proofErr w:type="spellEnd"/>
            <w:r w:rsidRPr="00D60E3A">
              <w:rPr>
                <w:rFonts w:ascii="Courier New" w:hAnsi="Courier New" w:cs="Courier New"/>
                <w:color w:val="0070C0"/>
                <w:sz w:val="18"/>
                <w:szCs w:val="18"/>
              </w:rPr>
              <w:tab/>
            </w:r>
            <w:r w:rsidRPr="00D60E3A">
              <w:rPr>
                <w:rFonts w:ascii="Courier New" w:hAnsi="Courier New" w:cs="Courier New"/>
                <w:b/>
                <w:bCs/>
                <w:color w:val="0070C0"/>
                <w:sz w:val="18"/>
                <w:szCs w:val="18"/>
              </w:rPr>
              <w:t>#</w:t>
            </w:r>
            <w:r w:rsidR="000E3749" w:rsidRPr="00D60E3A">
              <w:rPr>
                <w:rFonts w:ascii="Courier New" w:hAnsi="Courier New" w:cs="Courier New"/>
                <w:b/>
                <w:bCs/>
                <w:color w:val="0070C0"/>
                <w:sz w:val="18"/>
                <w:szCs w:val="18"/>
              </w:rPr>
              <w:t xml:space="preserve"> </w:t>
            </w:r>
            <w:r w:rsidRPr="00D60E3A">
              <w:rPr>
                <w:rFonts w:ascii="Courier New" w:hAnsi="Courier New" w:cs="Courier New"/>
                <w:b/>
                <w:bCs/>
                <w:color w:val="0070C0"/>
                <w:sz w:val="18"/>
                <w:szCs w:val="18"/>
              </w:rPr>
              <w:t>Carga el puntero a memoria en</w:t>
            </w:r>
            <w:r w:rsidRPr="00D60E3A">
              <w:rPr>
                <w:rFonts w:ascii="Courier New" w:hAnsi="Courier New" w:cs="Courier New"/>
                <w:b/>
                <w:bCs/>
                <w:color w:val="0070C0"/>
                <w:spacing w:val="-5"/>
                <w:sz w:val="18"/>
                <w:szCs w:val="18"/>
              </w:rPr>
              <w:t xml:space="preserve"> </w:t>
            </w:r>
            <w:r w:rsidRPr="00D60E3A">
              <w:rPr>
                <w:rFonts w:ascii="Courier New" w:hAnsi="Courier New" w:cs="Courier New"/>
                <w:b/>
                <w:bCs/>
                <w:color w:val="0070C0"/>
                <w:sz w:val="18"/>
                <w:szCs w:val="18"/>
              </w:rPr>
              <w:t>$a0</w:t>
            </w:r>
          </w:p>
          <w:p w14:paraId="1A0ACE67" w14:textId="4493D95B" w:rsidR="003A5056" w:rsidRPr="00D60E3A" w:rsidRDefault="00E86A27">
            <w:pPr>
              <w:pStyle w:val="TableParagraph"/>
              <w:tabs>
                <w:tab w:val="left" w:pos="4001"/>
              </w:tabs>
              <w:spacing w:line="257" w:lineRule="exact"/>
              <w:rPr>
                <w:rFonts w:ascii="Courier New" w:hAnsi="Courier New" w:cs="Courier New"/>
                <w:color w:val="0070C0"/>
                <w:sz w:val="18"/>
                <w:szCs w:val="18"/>
              </w:rPr>
            </w:pPr>
            <w:proofErr w:type="spellStart"/>
            <w:r w:rsidRPr="00D60E3A">
              <w:rPr>
                <w:rFonts w:ascii="Courier New" w:hAnsi="Courier New" w:cs="Courier New"/>
                <w:color w:val="0070C0"/>
                <w:sz w:val="18"/>
                <w:szCs w:val="18"/>
              </w:rPr>
              <w:t>li</w:t>
            </w:r>
            <w:proofErr w:type="spellEnd"/>
            <w:r w:rsidRPr="00D60E3A">
              <w:rPr>
                <w:rFonts w:ascii="Courier New" w:hAnsi="Courier New" w:cs="Courier New"/>
                <w:color w:val="0070C0"/>
                <w:spacing w:val="-1"/>
                <w:sz w:val="18"/>
                <w:szCs w:val="18"/>
              </w:rPr>
              <w:t xml:space="preserve"> </w:t>
            </w:r>
            <w:r w:rsidRPr="00D60E3A">
              <w:rPr>
                <w:rFonts w:ascii="Courier New" w:hAnsi="Courier New" w:cs="Courier New"/>
                <w:color w:val="0070C0"/>
                <w:sz w:val="18"/>
                <w:szCs w:val="18"/>
              </w:rPr>
              <w:t>$a1, 256</w:t>
            </w:r>
            <w:r w:rsidRPr="00D60E3A">
              <w:rPr>
                <w:rFonts w:ascii="Courier New" w:hAnsi="Courier New" w:cs="Courier New"/>
                <w:color w:val="0070C0"/>
                <w:sz w:val="18"/>
                <w:szCs w:val="18"/>
              </w:rPr>
              <w:tab/>
            </w:r>
            <w:r w:rsidRPr="00D60E3A">
              <w:rPr>
                <w:rFonts w:ascii="Courier New" w:hAnsi="Courier New" w:cs="Courier New"/>
                <w:b/>
                <w:bCs/>
                <w:color w:val="0070C0"/>
                <w:spacing w:val="-9"/>
                <w:sz w:val="18"/>
                <w:szCs w:val="18"/>
              </w:rPr>
              <w:t>#</w:t>
            </w:r>
            <w:r w:rsidR="000E3749" w:rsidRPr="00D60E3A">
              <w:rPr>
                <w:rFonts w:ascii="Courier New" w:hAnsi="Courier New" w:cs="Courier New"/>
                <w:b/>
                <w:bCs/>
                <w:color w:val="0070C0"/>
                <w:spacing w:val="-9"/>
                <w:sz w:val="18"/>
                <w:szCs w:val="18"/>
              </w:rPr>
              <w:t xml:space="preserve"> </w:t>
            </w:r>
            <w:r w:rsidRPr="00D60E3A">
              <w:rPr>
                <w:rFonts w:ascii="Courier New" w:hAnsi="Courier New" w:cs="Courier New"/>
                <w:b/>
                <w:bCs/>
                <w:color w:val="0070C0"/>
                <w:spacing w:val="-9"/>
                <w:sz w:val="18"/>
                <w:szCs w:val="18"/>
              </w:rPr>
              <w:t>Carga</w:t>
            </w:r>
            <w:r w:rsidR="0050665F" w:rsidRPr="00D60E3A">
              <w:rPr>
                <w:rFonts w:ascii="Courier New" w:hAnsi="Courier New" w:cs="Courier New"/>
                <w:b/>
                <w:bCs/>
                <w:color w:val="0070C0"/>
                <w:spacing w:val="-9"/>
                <w:sz w:val="18"/>
                <w:szCs w:val="18"/>
              </w:rPr>
              <w:t xml:space="preserve"> </w:t>
            </w:r>
            <w:r w:rsidRPr="00D60E3A">
              <w:rPr>
                <w:rFonts w:ascii="Courier New" w:hAnsi="Courier New" w:cs="Courier New"/>
                <w:b/>
                <w:bCs/>
                <w:color w:val="0070C0"/>
                <w:spacing w:val="-9"/>
                <w:sz w:val="18"/>
                <w:szCs w:val="18"/>
              </w:rPr>
              <w:t>el</w:t>
            </w:r>
            <w:r w:rsidR="0050665F" w:rsidRPr="00D60E3A">
              <w:rPr>
                <w:rFonts w:ascii="Courier New" w:hAnsi="Courier New" w:cs="Courier New"/>
                <w:b/>
                <w:bCs/>
                <w:color w:val="0070C0"/>
                <w:spacing w:val="-9"/>
                <w:sz w:val="18"/>
                <w:szCs w:val="18"/>
              </w:rPr>
              <w:t xml:space="preserve"> </w:t>
            </w:r>
            <w:r w:rsidRPr="00D60E3A">
              <w:rPr>
                <w:rFonts w:ascii="Courier New" w:hAnsi="Courier New" w:cs="Courier New"/>
                <w:b/>
                <w:bCs/>
                <w:color w:val="0070C0"/>
                <w:spacing w:val="-9"/>
                <w:sz w:val="18"/>
                <w:szCs w:val="18"/>
              </w:rPr>
              <w:t>contador</w:t>
            </w:r>
            <w:r w:rsidR="0050665F" w:rsidRPr="00D60E3A">
              <w:rPr>
                <w:rFonts w:ascii="Courier New" w:hAnsi="Courier New" w:cs="Courier New"/>
                <w:b/>
                <w:bCs/>
                <w:color w:val="0070C0"/>
                <w:spacing w:val="-9"/>
                <w:sz w:val="18"/>
                <w:szCs w:val="18"/>
              </w:rPr>
              <w:t xml:space="preserve"> </w:t>
            </w:r>
            <w:r w:rsidRPr="00D60E3A">
              <w:rPr>
                <w:rFonts w:ascii="Courier New" w:hAnsi="Courier New" w:cs="Courier New"/>
                <w:b/>
                <w:bCs/>
                <w:color w:val="0070C0"/>
                <w:spacing w:val="-9"/>
                <w:sz w:val="18"/>
                <w:szCs w:val="18"/>
              </w:rPr>
              <w:t>de</w:t>
            </w:r>
            <w:r w:rsidR="0050665F" w:rsidRPr="00D60E3A">
              <w:rPr>
                <w:rFonts w:ascii="Courier New" w:hAnsi="Courier New" w:cs="Courier New"/>
                <w:b/>
                <w:bCs/>
                <w:color w:val="0070C0"/>
                <w:spacing w:val="-9"/>
                <w:sz w:val="18"/>
                <w:szCs w:val="18"/>
              </w:rPr>
              <w:t xml:space="preserve"> </w:t>
            </w:r>
            <w:r w:rsidRPr="00D60E3A">
              <w:rPr>
                <w:rFonts w:ascii="Courier New" w:hAnsi="Courier New" w:cs="Courier New"/>
                <w:b/>
                <w:bCs/>
                <w:color w:val="0070C0"/>
                <w:spacing w:val="-9"/>
                <w:sz w:val="18"/>
                <w:szCs w:val="18"/>
              </w:rPr>
              <w:t>ciclos</w:t>
            </w:r>
            <w:r w:rsidRPr="00D60E3A">
              <w:rPr>
                <w:rFonts w:ascii="Courier New" w:hAnsi="Courier New" w:cs="Courier New"/>
                <w:b/>
                <w:bCs/>
                <w:color w:val="0070C0"/>
                <w:spacing w:val="-23"/>
                <w:sz w:val="18"/>
                <w:szCs w:val="18"/>
              </w:rPr>
              <w:t xml:space="preserve"> </w:t>
            </w:r>
            <w:r w:rsidRPr="00D60E3A">
              <w:rPr>
                <w:rFonts w:ascii="Courier New" w:hAnsi="Courier New" w:cs="Courier New"/>
                <w:b/>
                <w:bCs/>
                <w:color w:val="0070C0"/>
                <w:spacing w:val="-13"/>
                <w:sz w:val="18"/>
                <w:szCs w:val="18"/>
              </w:rPr>
              <w:t>de</w:t>
            </w:r>
            <w:r w:rsidR="0050665F" w:rsidRPr="00D60E3A">
              <w:rPr>
                <w:rFonts w:ascii="Courier New" w:hAnsi="Courier New" w:cs="Courier New"/>
                <w:b/>
                <w:bCs/>
                <w:color w:val="0070C0"/>
                <w:spacing w:val="-13"/>
                <w:sz w:val="18"/>
                <w:szCs w:val="18"/>
              </w:rPr>
              <w:t xml:space="preserve"> transferencia (</w:t>
            </w:r>
            <w:r w:rsidRPr="00D60E3A">
              <w:rPr>
                <w:rFonts w:ascii="Courier New" w:hAnsi="Courier New" w:cs="Courier New"/>
                <w:b/>
                <w:bCs/>
                <w:color w:val="0070C0"/>
                <w:spacing w:val="-13"/>
                <w:sz w:val="18"/>
                <w:szCs w:val="18"/>
              </w:rPr>
              <w:t>1024B/4B</w:t>
            </w:r>
            <w:r w:rsidR="00D60E3A" w:rsidRPr="00D60E3A">
              <w:rPr>
                <w:rFonts w:ascii="Courier New" w:hAnsi="Courier New" w:cs="Courier New"/>
                <w:b/>
                <w:bCs/>
                <w:color w:val="0070C0"/>
                <w:spacing w:val="-13"/>
                <w:sz w:val="18"/>
                <w:szCs w:val="18"/>
              </w:rPr>
              <w:t>)</w:t>
            </w:r>
            <w:r w:rsidR="000E3749" w:rsidRPr="00D60E3A">
              <w:rPr>
                <w:rFonts w:ascii="Courier New" w:hAnsi="Courier New" w:cs="Courier New"/>
                <w:b/>
                <w:bCs/>
                <w:color w:val="0070C0"/>
                <w:spacing w:val="-13"/>
                <w:sz w:val="18"/>
                <w:szCs w:val="18"/>
              </w:rPr>
              <w:t xml:space="preserve"> </w:t>
            </w:r>
            <w:r w:rsidRPr="00D60E3A">
              <w:rPr>
                <w:rFonts w:ascii="Courier New" w:hAnsi="Courier New" w:cs="Courier New"/>
                <w:b/>
                <w:bCs/>
                <w:color w:val="0070C0"/>
                <w:spacing w:val="-13"/>
                <w:sz w:val="18"/>
                <w:szCs w:val="18"/>
              </w:rPr>
              <w:t>=</w:t>
            </w:r>
            <w:r w:rsidR="000E3749" w:rsidRPr="00D60E3A">
              <w:rPr>
                <w:rFonts w:ascii="Courier New" w:hAnsi="Courier New" w:cs="Courier New"/>
                <w:b/>
                <w:bCs/>
                <w:color w:val="0070C0"/>
                <w:spacing w:val="-13"/>
                <w:sz w:val="18"/>
                <w:szCs w:val="18"/>
              </w:rPr>
              <w:t xml:space="preserve"> </w:t>
            </w:r>
            <w:r w:rsidRPr="00D60E3A">
              <w:rPr>
                <w:rFonts w:ascii="Courier New" w:hAnsi="Courier New" w:cs="Courier New"/>
                <w:b/>
                <w:bCs/>
                <w:color w:val="0070C0"/>
                <w:spacing w:val="-13"/>
                <w:sz w:val="18"/>
                <w:szCs w:val="18"/>
              </w:rPr>
              <w:t>256</w:t>
            </w:r>
            <w:r w:rsidRPr="00D60E3A">
              <w:rPr>
                <w:rFonts w:ascii="Courier New" w:hAnsi="Courier New" w:cs="Courier New"/>
                <w:b/>
                <w:bCs/>
                <w:color w:val="0070C0"/>
                <w:spacing w:val="-26"/>
                <w:sz w:val="18"/>
                <w:szCs w:val="18"/>
              </w:rPr>
              <w:t xml:space="preserve"> </w:t>
            </w:r>
            <w:r w:rsidR="000E3749" w:rsidRPr="00D60E3A">
              <w:rPr>
                <w:rFonts w:ascii="Courier New" w:hAnsi="Courier New" w:cs="Courier New"/>
                <w:b/>
                <w:bCs/>
                <w:color w:val="0070C0"/>
                <w:spacing w:val="-13"/>
                <w:sz w:val="18"/>
                <w:szCs w:val="18"/>
              </w:rPr>
              <w:t>ciclos)</w:t>
            </w:r>
            <w:r w:rsidR="000E3749" w:rsidRPr="00D60E3A">
              <w:rPr>
                <w:rFonts w:ascii="Courier New" w:hAnsi="Courier New" w:cs="Courier New"/>
                <w:b/>
                <w:bCs/>
                <w:color w:val="0070C0"/>
                <w:spacing w:val="-24"/>
                <w:sz w:val="18"/>
                <w:szCs w:val="18"/>
              </w:rPr>
              <w:t xml:space="preserve"> en</w:t>
            </w:r>
            <w:r w:rsidR="000E3749" w:rsidRPr="00D60E3A">
              <w:rPr>
                <w:rFonts w:ascii="Courier New" w:hAnsi="Courier New" w:cs="Courier New"/>
                <w:b/>
                <w:bCs/>
                <w:color w:val="0070C0"/>
                <w:spacing w:val="-6"/>
                <w:sz w:val="18"/>
                <w:szCs w:val="18"/>
              </w:rPr>
              <w:t xml:space="preserve"> </w:t>
            </w:r>
            <w:r w:rsidRPr="00D60E3A">
              <w:rPr>
                <w:rFonts w:ascii="Courier New" w:hAnsi="Courier New" w:cs="Courier New"/>
                <w:b/>
                <w:bCs/>
                <w:color w:val="0070C0"/>
                <w:spacing w:val="-6"/>
                <w:sz w:val="18"/>
                <w:szCs w:val="18"/>
              </w:rPr>
              <w:t>$a1</w:t>
            </w:r>
          </w:p>
          <w:p w14:paraId="2B9D0243" w14:textId="2B6F5661" w:rsidR="003A5056" w:rsidRPr="00D60E3A" w:rsidRDefault="00E86A27">
            <w:pPr>
              <w:pStyle w:val="TableParagraph"/>
              <w:tabs>
                <w:tab w:val="left" w:pos="4001"/>
              </w:tabs>
              <w:spacing w:before="1" w:line="257" w:lineRule="exact"/>
              <w:rPr>
                <w:rFonts w:ascii="Courier New" w:hAnsi="Courier New" w:cs="Courier New"/>
                <w:b/>
                <w:bCs/>
                <w:color w:val="0070C0"/>
                <w:sz w:val="18"/>
                <w:szCs w:val="18"/>
              </w:rPr>
            </w:pPr>
            <w:proofErr w:type="spellStart"/>
            <w:r w:rsidRPr="00D60E3A">
              <w:rPr>
                <w:rFonts w:ascii="Courier New" w:hAnsi="Courier New" w:cs="Courier New"/>
                <w:color w:val="0070C0"/>
                <w:sz w:val="18"/>
                <w:szCs w:val="18"/>
              </w:rPr>
              <w:t>li</w:t>
            </w:r>
            <w:proofErr w:type="spellEnd"/>
            <w:r w:rsidRPr="00D60E3A">
              <w:rPr>
                <w:rFonts w:ascii="Courier New" w:hAnsi="Courier New" w:cs="Courier New"/>
                <w:color w:val="0070C0"/>
                <w:sz w:val="18"/>
                <w:szCs w:val="18"/>
              </w:rPr>
              <w:t xml:space="preserve"> $t1,</w:t>
            </w:r>
            <w:r w:rsidRPr="00D60E3A">
              <w:rPr>
                <w:rFonts w:ascii="Courier New" w:hAnsi="Courier New" w:cs="Courier New"/>
                <w:color w:val="0070C0"/>
                <w:spacing w:val="-3"/>
                <w:sz w:val="18"/>
                <w:szCs w:val="18"/>
              </w:rPr>
              <w:t xml:space="preserve"> </w:t>
            </w:r>
            <w:r w:rsidR="000E3749" w:rsidRPr="00D60E3A">
              <w:rPr>
                <w:rFonts w:ascii="Courier New" w:hAnsi="Courier New" w:cs="Courier New"/>
                <w:color w:val="0070C0"/>
                <w:sz w:val="18"/>
                <w:szCs w:val="18"/>
              </w:rPr>
              <w:t>4</w:t>
            </w:r>
            <w:r w:rsidRPr="00D60E3A">
              <w:rPr>
                <w:rFonts w:ascii="Courier New" w:hAnsi="Courier New" w:cs="Courier New"/>
                <w:color w:val="0070C0"/>
                <w:sz w:val="18"/>
                <w:szCs w:val="18"/>
              </w:rPr>
              <w:tab/>
            </w:r>
            <w:r w:rsidR="0050665F" w:rsidRPr="00D60E3A">
              <w:rPr>
                <w:rFonts w:ascii="Courier New" w:hAnsi="Courier New" w:cs="Courier New"/>
                <w:b/>
                <w:bCs/>
                <w:color w:val="0070C0"/>
                <w:sz w:val="18"/>
                <w:szCs w:val="18"/>
              </w:rPr>
              <w:t># (</w:t>
            </w:r>
            <w:r w:rsidRPr="00D60E3A">
              <w:rPr>
                <w:rFonts w:ascii="Courier New" w:hAnsi="Courier New" w:cs="Courier New"/>
                <w:b/>
                <w:bCs/>
                <w:color w:val="0070C0"/>
                <w:sz w:val="18"/>
                <w:szCs w:val="18"/>
              </w:rPr>
              <w:t>PIO/DMA</w:t>
            </w:r>
            <w:r w:rsidR="000E3749" w:rsidRPr="00D60E3A">
              <w:rPr>
                <w:rFonts w:ascii="Courier New" w:hAnsi="Courier New" w:cs="Courier New"/>
                <w:b/>
                <w:bCs/>
                <w:color w:val="0070C0"/>
                <w:sz w:val="18"/>
                <w:szCs w:val="18"/>
              </w:rPr>
              <w:t xml:space="preserve"> </w:t>
            </w:r>
            <w:r w:rsidRPr="00D60E3A">
              <w:rPr>
                <w:rFonts w:ascii="Courier New" w:hAnsi="Courier New" w:cs="Courier New"/>
                <w:b/>
                <w:bCs/>
                <w:color w:val="0070C0"/>
                <w:sz w:val="18"/>
                <w:szCs w:val="18"/>
              </w:rPr>
              <w:t>= 00; A</w:t>
            </w:r>
            <w:r w:rsidR="000E3749" w:rsidRPr="00D60E3A">
              <w:rPr>
                <w:rFonts w:ascii="Courier New" w:hAnsi="Courier New" w:cs="Courier New"/>
                <w:b/>
                <w:bCs/>
                <w:color w:val="0070C0"/>
                <w:sz w:val="18"/>
                <w:szCs w:val="18"/>
              </w:rPr>
              <w:t xml:space="preserve"> </w:t>
            </w:r>
            <w:r w:rsidRPr="00D60E3A">
              <w:rPr>
                <w:rFonts w:ascii="Courier New" w:hAnsi="Courier New" w:cs="Courier New"/>
                <w:b/>
                <w:bCs/>
                <w:color w:val="0070C0"/>
                <w:sz w:val="18"/>
                <w:szCs w:val="18"/>
              </w:rPr>
              <w:t>=</w:t>
            </w:r>
            <w:r w:rsidR="000E3749" w:rsidRPr="00D60E3A">
              <w:rPr>
                <w:rFonts w:ascii="Courier New" w:hAnsi="Courier New" w:cs="Courier New"/>
                <w:b/>
                <w:bCs/>
                <w:color w:val="0070C0"/>
                <w:sz w:val="18"/>
                <w:szCs w:val="18"/>
              </w:rPr>
              <w:t xml:space="preserve"> </w:t>
            </w:r>
            <w:r w:rsidRPr="00D60E3A">
              <w:rPr>
                <w:rFonts w:ascii="Courier New" w:hAnsi="Courier New" w:cs="Courier New"/>
                <w:b/>
                <w:bCs/>
                <w:color w:val="0070C0"/>
                <w:sz w:val="18"/>
                <w:szCs w:val="18"/>
              </w:rPr>
              <w:t>1; R/W</w:t>
            </w:r>
            <w:r w:rsidR="000E3749" w:rsidRPr="00D60E3A">
              <w:rPr>
                <w:rFonts w:ascii="Courier New" w:hAnsi="Courier New" w:cs="Courier New"/>
                <w:b/>
                <w:bCs/>
                <w:color w:val="0070C0"/>
                <w:sz w:val="18"/>
                <w:szCs w:val="18"/>
              </w:rPr>
              <w:t xml:space="preserve"> </w:t>
            </w:r>
            <w:r w:rsidRPr="00D60E3A">
              <w:rPr>
                <w:rFonts w:ascii="Courier New" w:hAnsi="Courier New" w:cs="Courier New"/>
                <w:b/>
                <w:bCs/>
                <w:color w:val="0070C0"/>
                <w:sz w:val="18"/>
                <w:szCs w:val="18"/>
              </w:rPr>
              <w:t>= 0; IE</w:t>
            </w:r>
            <w:r w:rsidR="000E3749" w:rsidRPr="00D60E3A">
              <w:rPr>
                <w:rFonts w:ascii="Courier New" w:hAnsi="Courier New" w:cs="Courier New"/>
                <w:b/>
                <w:bCs/>
                <w:color w:val="0070C0"/>
                <w:sz w:val="18"/>
                <w:szCs w:val="18"/>
              </w:rPr>
              <w:t xml:space="preserve"> </w:t>
            </w:r>
            <w:r w:rsidRPr="00D60E3A">
              <w:rPr>
                <w:rFonts w:ascii="Courier New" w:hAnsi="Courier New" w:cs="Courier New"/>
                <w:b/>
                <w:bCs/>
                <w:color w:val="0070C0"/>
                <w:sz w:val="18"/>
                <w:szCs w:val="18"/>
              </w:rPr>
              <w:t>=</w:t>
            </w:r>
            <w:r w:rsidRPr="00D60E3A">
              <w:rPr>
                <w:rFonts w:ascii="Courier New" w:hAnsi="Courier New" w:cs="Courier New"/>
                <w:b/>
                <w:bCs/>
                <w:color w:val="0070C0"/>
                <w:spacing w:val="-4"/>
                <w:sz w:val="18"/>
                <w:szCs w:val="18"/>
              </w:rPr>
              <w:t xml:space="preserve"> </w:t>
            </w:r>
            <w:r w:rsidRPr="00D60E3A">
              <w:rPr>
                <w:rFonts w:ascii="Courier New" w:hAnsi="Courier New" w:cs="Courier New"/>
                <w:b/>
                <w:bCs/>
                <w:color w:val="0070C0"/>
                <w:sz w:val="18"/>
                <w:szCs w:val="18"/>
              </w:rPr>
              <w:t>0)</w:t>
            </w:r>
            <w:r w:rsidR="000E3749" w:rsidRPr="00D60E3A">
              <w:rPr>
                <w:rFonts w:ascii="Courier New" w:hAnsi="Courier New" w:cs="Courier New"/>
                <w:b/>
                <w:bCs/>
                <w:color w:val="0070C0"/>
                <w:sz w:val="18"/>
                <w:szCs w:val="18"/>
              </w:rPr>
              <w:t xml:space="preserve"> – bits de control</w:t>
            </w:r>
          </w:p>
          <w:p w14:paraId="416C8AB3" w14:textId="1EC246A0" w:rsidR="003A5056" w:rsidRPr="00D60E3A" w:rsidRDefault="00E86A27">
            <w:pPr>
              <w:pStyle w:val="TableParagraph"/>
              <w:tabs>
                <w:tab w:val="left" w:pos="4001"/>
              </w:tabs>
              <w:spacing w:line="257" w:lineRule="exact"/>
              <w:rPr>
                <w:rFonts w:ascii="Courier New" w:hAnsi="Courier New" w:cs="Courier New"/>
                <w:color w:val="0070C0"/>
                <w:sz w:val="18"/>
                <w:szCs w:val="18"/>
              </w:rPr>
            </w:pPr>
            <w:proofErr w:type="spellStart"/>
            <w:r w:rsidRPr="00D60E3A">
              <w:rPr>
                <w:rFonts w:ascii="Courier New" w:hAnsi="Courier New" w:cs="Courier New"/>
                <w:color w:val="0070C0"/>
                <w:sz w:val="18"/>
                <w:szCs w:val="18"/>
              </w:rPr>
              <w:t>sw</w:t>
            </w:r>
            <w:proofErr w:type="spellEnd"/>
            <w:r w:rsidRPr="00D60E3A">
              <w:rPr>
                <w:rFonts w:ascii="Courier New" w:hAnsi="Courier New" w:cs="Courier New"/>
                <w:color w:val="0070C0"/>
                <w:spacing w:val="-2"/>
                <w:sz w:val="18"/>
                <w:szCs w:val="18"/>
              </w:rPr>
              <w:t xml:space="preserve"> </w:t>
            </w:r>
            <w:r w:rsidRPr="00D60E3A">
              <w:rPr>
                <w:rFonts w:ascii="Courier New" w:hAnsi="Courier New" w:cs="Courier New"/>
                <w:color w:val="0070C0"/>
                <w:sz w:val="18"/>
                <w:szCs w:val="18"/>
              </w:rPr>
              <w:t>$t1,</w:t>
            </w:r>
            <w:r w:rsidRPr="00D60E3A">
              <w:rPr>
                <w:rFonts w:ascii="Courier New" w:hAnsi="Courier New" w:cs="Courier New"/>
                <w:color w:val="0070C0"/>
                <w:spacing w:val="-3"/>
                <w:sz w:val="18"/>
                <w:szCs w:val="18"/>
              </w:rPr>
              <w:t xml:space="preserve"> </w:t>
            </w:r>
            <w:r w:rsidRPr="00D60E3A">
              <w:rPr>
                <w:rFonts w:ascii="Courier New" w:hAnsi="Courier New" w:cs="Courier New"/>
                <w:color w:val="0070C0"/>
                <w:sz w:val="18"/>
                <w:szCs w:val="18"/>
              </w:rPr>
              <w:t>0($t0)</w:t>
            </w:r>
            <w:r w:rsidRPr="00D60E3A">
              <w:rPr>
                <w:rFonts w:ascii="Courier New" w:hAnsi="Courier New" w:cs="Courier New"/>
                <w:color w:val="0070C0"/>
                <w:sz w:val="18"/>
                <w:szCs w:val="18"/>
              </w:rPr>
              <w:tab/>
            </w:r>
            <w:r w:rsidRPr="00D60E3A">
              <w:rPr>
                <w:rFonts w:ascii="Courier New" w:hAnsi="Courier New" w:cs="Courier New"/>
                <w:b/>
                <w:bCs/>
                <w:color w:val="0070C0"/>
                <w:sz w:val="18"/>
                <w:szCs w:val="18"/>
              </w:rPr>
              <w:t>#</w:t>
            </w:r>
            <w:r w:rsidR="000E3749" w:rsidRPr="00D60E3A">
              <w:rPr>
                <w:rFonts w:ascii="Courier New" w:hAnsi="Courier New" w:cs="Courier New"/>
                <w:b/>
                <w:bCs/>
                <w:color w:val="0070C0"/>
                <w:sz w:val="18"/>
                <w:szCs w:val="18"/>
              </w:rPr>
              <w:t xml:space="preserve"> </w:t>
            </w:r>
            <w:r w:rsidRPr="00D60E3A">
              <w:rPr>
                <w:rFonts w:ascii="Courier New" w:hAnsi="Courier New" w:cs="Courier New"/>
                <w:b/>
                <w:bCs/>
                <w:color w:val="0070C0"/>
                <w:sz w:val="18"/>
                <w:szCs w:val="18"/>
              </w:rPr>
              <w:t>Inicializa registro</w:t>
            </w:r>
            <w:r w:rsidRPr="00D60E3A">
              <w:rPr>
                <w:rFonts w:ascii="Courier New" w:hAnsi="Courier New" w:cs="Courier New"/>
                <w:b/>
                <w:bCs/>
                <w:color w:val="0070C0"/>
                <w:spacing w:val="-1"/>
                <w:sz w:val="18"/>
                <w:szCs w:val="18"/>
              </w:rPr>
              <w:t xml:space="preserve"> </w:t>
            </w:r>
            <w:r w:rsidRPr="00D60E3A">
              <w:rPr>
                <w:rFonts w:ascii="Courier New" w:hAnsi="Courier New" w:cs="Courier New"/>
                <w:b/>
                <w:bCs/>
                <w:color w:val="0070C0"/>
                <w:sz w:val="18"/>
                <w:szCs w:val="18"/>
              </w:rPr>
              <w:t>COMMAND</w:t>
            </w:r>
          </w:p>
          <w:p w14:paraId="7C11BE01" w14:textId="77777777" w:rsidR="003A5056" w:rsidRPr="00D60E3A" w:rsidRDefault="003A5056">
            <w:pPr>
              <w:pStyle w:val="TableParagraph"/>
              <w:ind w:left="0"/>
              <w:rPr>
                <w:rFonts w:ascii="Courier New" w:hAnsi="Courier New" w:cs="Courier New"/>
                <w:color w:val="0070C0"/>
                <w:sz w:val="18"/>
                <w:szCs w:val="18"/>
              </w:rPr>
            </w:pPr>
          </w:p>
          <w:p w14:paraId="1558BB45" w14:textId="77777777" w:rsidR="000E3749" w:rsidRPr="00D60E3A" w:rsidRDefault="00E86A27">
            <w:pPr>
              <w:pStyle w:val="TableParagraph"/>
              <w:tabs>
                <w:tab w:val="left" w:pos="1168"/>
                <w:tab w:val="left" w:pos="3293"/>
              </w:tabs>
              <w:ind w:left="112" w:right="501" w:firstLine="1056"/>
              <w:rPr>
                <w:rFonts w:ascii="Courier New" w:hAnsi="Courier New" w:cs="Courier New"/>
                <w:b/>
                <w:bCs/>
                <w:color w:val="0070C0"/>
                <w:sz w:val="18"/>
                <w:szCs w:val="18"/>
              </w:rPr>
            </w:pPr>
            <w:r w:rsidRPr="00D60E3A">
              <w:rPr>
                <w:rFonts w:ascii="Courier New" w:hAnsi="Courier New" w:cs="Courier New"/>
                <w:b/>
                <w:bCs/>
                <w:color w:val="0070C0"/>
                <w:sz w:val="18"/>
                <w:szCs w:val="18"/>
              </w:rPr>
              <w:t xml:space="preserve"># Código de sincronización por consulta de estado previa a iniciar la transferencia de bloque </w:t>
            </w:r>
          </w:p>
          <w:p w14:paraId="2970C741" w14:textId="77777777" w:rsidR="000E3749" w:rsidRPr="00D60E3A" w:rsidRDefault="00E86A27">
            <w:pPr>
              <w:pStyle w:val="TableParagraph"/>
              <w:tabs>
                <w:tab w:val="left" w:pos="1168"/>
                <w:tab w:val="left" w:pos="3293"/>
              </w:tabs>
              <w:ind w:left="112" w:right="501" w:firstLine="1056"/>
              <w:rPr>
                <w:rFonts w:ascii="Courier New" w:hAnsi="Courier New" w:cs="Courier New"/>
                <w:color w:val="0070C0"/>
                <w:sz w:val="18"/>
                <w:szCs w:val="18"/>
              </w:rPr>
            </w:pPr>
            <w:r w:rsidRPr="00D60E3A">
              <w:rPr>
                <w:rFonts w:ascii="Courier New" w:hAnsi="Courier New" w:cs="Courier New"/>
                <w:b/>
                <w:bCs/>
                <w:color w:val="0070C0"/>
                <w:sz w:val="18"/>
                <w:szCs w:val="18"/>
              </w:rPr>
              <w:t>bucle1:</w:t>
            </w:r>
            <w:r w:rsidRPr="00D60E3A">
              <w:rPr>
                <w:rFonts w:ascii="Courier New" w:hAnsi="Courier New" w:cs="Courier New"/>
                <w:color w:val="0070C0"/>
                <w:sz w:val="18"/>
                <w:szCs w:val="18"/>
              </w:rPr>
              <w:tab/>
            </w:r>
          </w:p>
          <w:p w14:paraId="4FB3296B" w14:textId="3C81F580" w:rsidR="003A5056" w:rsidRPr="00D60E3A" w:rsidRDefault="00E86A27">
            <w:pPr>
              <w:pStyle w:val="TableParagraph"/>
              <w:tabs>
                <w:tab w:val="left" w:pos="1168"/>
                <w:tab w:val="left" w:pos="3293"/>
              </w:tabs>
              <w:ind w:left="112" w:right="501" w:firstLine="1056"/>
              <w:rPr>
                <w:rFonts w:ascii="Courier New" w:hAnsi="Courier New" w:cs="Courier New"/>
                <w:b/>
                <w:bCs/>
                <w:color w:val="0070C0"/>
                <w:sz w:val="18"/>
                <w:szCs w:val="18"/>
              </w:rPr>
            </w:pPr>
            <w:proofErr w:type="spellStart"/>
            <w:r w:rsidRPr="00D60E3A">
              <w:rPr>
                <w:rFonts w:ascii="Courier New" w:hAnsi="Courier New" w:cs="Courier New"/>
                <w:color w:val="0070C0"/>
                <w:sz w:val="18"/>
                <w:szCs w:val="18"/>
              </w:rPr>
              <w:t>lw</w:t>
            </w:r>
            <w:proofErr w:type="spellEnd"/>
            <w:r w:rsidRPr="00D60E3A">
              <w:rPr>
                <w:rFonts w:ascii="Courier New" w:hAnsi="Courier New" w:cs="Courier New"/>
                <w:color w:val="0070C0"/>
                <w:spacing w:val="-2"/>
                <w:sz w:val="18"/>
                <w:szCs w:val="18"/>
              </w:rPr>
              <w:t xml:space="preserve"> </w:t>
            </w:r>
            <w:r w:rsidRPr="00D60E3A">
              <w:rPr>
                <w:rFonts w:ascii="Courier New" w:hAnsi="Courier New" w:cs="Courier New"/>
                <w:color w:val="0070C0"/>
                <w:sz w:val="18"/>
                <w:szCs w:val="18"/>
              </w:rPr>
              <w:t>$t1,</w:t>
            </w:r>
            <w:r w:rsidRPr="00D60E3A">
              <w:rPr>
                <w:rFonts w:ascii="Courier New" w:hAnsi="Courier New" w:cs="Courier New"/>
                <w:color w:val="0070C0"/>
                <w:spacing w:val="-2"/>
                <w:sz w:val="18"/>
                <w:szCs w:val="18"/>
              </w:rPr>
              <w:t xml:space="preserve"> </w:t>
            </w:r>
            <w:r w:rsidRPr="00D60E3A">
              <w:rPr>
                <w:rFonts w:ascii="Courier New" w:hAnsi="Courier New" w:cs="Courier New"/>
                <w:color w:val="0070C0"/>
                <w:sz w:val="18"/>
                <w:szCs w:val="18"/>
              </w:rPr>
              <w:t>4($t0)</w:t>
            </w:r>
            <w:r w:rsidRPr="00D60E3A">
              <w:rPr>
                <w:rFonts w:ascii="Courier New" w:hAnsi="Courier New" w:cs="Courier New"/>
                <w:color w:val="0070C0"/>
                <w:sz w:val="18"/>
                <w:szCs w:val="18"/>
              </w:rPr>
              <w:tab/>
            </w:r>
            <w:r w:rsidRPr="00D60E3A">
              <w:rPr>
                <w:rFonts w:ascii="Courier New" w:hAnsi="Courier New" w:cs="Courier New"/>
                <w:b/>
                <w:bCs/>
                <w:color w:val="0070C0"/>
                <w:sz w:val="18"/>
                <w:szCs w:val="18"/>
              </w:rPr>
              <w:t># Bucle de consulta de estado (bit</w:t>
            </w:r>
            <w:r w:rsidRPr="00D60E3A">
              <w:rPr>
                <w:rFonts w:ascii="Courier New" w:hAnsi="Courier New" w:cs="Courier New"/>
                <w:b/>
                <w:bCs/>
                <w:color w:val="0070C0"/>
                <w:spacing w:val="-5"/>
                <w:sz w:val="18"/>
                <w:szCs w:val="18"/>
              </w:rPr>
              <w:t xml:space="preserve"> </w:t>
            </w:r>
            <w:r w:rsidRPr="00D60E3A">
              <w:rPr>
                <w:rFonts w:ascii="Courier New" w:hAnsi="Courier New" w:cs="Courier New"/>
                <w:b/>
                <w:bCs/>
                <w:color w:val="0070C0"/>
                <w:sz w:val="18"/>
                <w:szCs w:val="18"/>
              </w:rPr>
              <w:t>R)</w:t>
            </w:r>
          </w:p>
          <w:p w14:paraId="033FB769" w14:textId="77777777" w:rsidR="000E3749" w:rsidRPr="00D60E3A" w:rsidRDefault="00E86A27">
            <w:pPr>
              <w:pStyle w:val="TableParagraph"/>
              <w:ind w:right="7604"/>
              <w:rPr>
                <w:rFonts w:ascii="Courier New" w:hAnsi="Courier New" w:cs="Courier New"/>
                <w:color w:val="0070C0"/>
                <w:sz w:val="18"/>
                <w:szCs w:val="18"/>
              </w:rPr>
            </w:pPr>
            <w:proofErr w:type="spellStart"/>
            <w:r w:rsidRPr="00D60E3A">
              <w:rPr>
                <w:rFonts w:ascii="Courier New" w:hAnsi="Courier New" w:cs="Courier New"/>
                <w:color w:val="0070C0"/>
                <w:sz w:val="18"/>
                <w:szCs w:val="18"/>
              </w:rPr>
              <w:t>andi</w:t>
            </w:r>
            <w:proofErr w:type="spellEnd"/>
            <w:r w:rsidRPr="00D60E3A">
              <w:rPr>
                <w:rFonts w:ascii="Courier New" w:hAnsi="Courier New" w:cs="Courier New"/>
                <w:color w:val="0070C0"/>
                <w:sz w:val="18"/>
                <w:szCs w:val="18"/>
              </w:rPr>
              <w:t xml:space="preserve"> $t1, $t1, 1 </w:t>
            </w:r>
          </w:p>
          <w:p w14:paraId="2748CDDB" w14:textId="558C7CC4" w:rsidR="003A5056" w:rsidRPr="00D60E3A" w:rsidRDefault="00E86A27">
            <w:pPr>
              <w:pStyle w:val="TableParagraph"/>
              <w:ind w:right="7604"/>
              <w:rPr>
                <w:rFonts w:ascii="Courier New" w:hAnsi="Courier New" w:cs="Courier New"/>
                <w:color w:val="0070C0"/>
                <w:sz w:val="18"/>
                <w:szCs w:val="18"/>
              </w:rPr>
            </w:pPr>
            <w:proofErr w:type="spellStart"/>
            <w:r w:rsidRPr="00D60E3A">
              <w:rPr>
                <w:rFonts w:ascii="Courier New" w:hAnsi="Courier New" w:cs="Courier New"/>
                <w:color w:val="0070C0"/>
                <w:sz w:val="18"/>
                <w:szCs w:val="18"/>
              </w:rPr>
              <w:t>beqz</w:t>
            </w:r>
            <w:proofErr w:type="spellEnd"/>
            <w:r w:rsidRPr="00D60E3A">
              <w:rPr>
                <w:rFonts w:ascii="Courier New" w:hAnsi="Courier New" w:cs="Courier New"/>
                <w:color w:val="0070C0"/>
                <w:sz w:val="18"/>
                <w:szCs w:val="18"/>
              </w:rPr>
              <w:t xml:space="preserve"> $t1,</w:t>
            </w:r>
            <w:r w:rsidR="000E3749" w:rsidRPr="00D60E3A">
              <w:rPr>
                <w:rFonts w:ascii="Courier New" w:hAnsi="Courier New" w:cs="Courier New"/>
                <w:color w:val="0070C0"/>
                <w:sz w:val="18"/>
                <w:szCs w:val="18"/>
              </w:rPr>
              <w:t xml:space="preserve"> </w:t>
            </w:r>
            <w:r w:rsidRPr="00D60E3A">
              <w:rPr>
                <w:rFonts w:ascii="Courier New" w:hAnsi="Courier New" w:cs="Courier New"/>
                <w:color w:val="0070C0"/>
                <w:sz w:val="18"/>
                <w:szCs w:val="18"/>
              </w:rPr>
              <w:t>bucl</w:t>
            </w:r>
            <w:r w:rsidR="000E3749" w:rsidRPr="00D60E3A">
              <w:rPr>
                <w:rFonts w:ascii="Courier New" w:hAnsi="Courier New" w:cs="Courier New"/>
                <w:color w:val="0070C0"/>
                <w:sz w:val="18"/>
                <w:szCs w:val="18"/>
              </w:rPr>
              <w:t>e</w:t>
            </w:r>
            <w:r w:rsidRPr="00D60E3A">
              <w:rPr>
                <w:rFonts w:ascii="Courier New" w:hAnsi="Courier New" w:cs="Courier New"/>
                <w:color w:val="0070C0"/>
                <w:sz w:val="18"/>
                <w:szCs w:val="18"/>
              </w:rPr>
              <w:t>1</w:t>
            </w:r>
          </w:p>
          <w:p w14:paraId="65C5B02F" w14:textId="582DB1BB" w:rsidR="00245055" w:rsidRPr="00D60E3A" w:rsidRDefault="00E86A27">
            <w:pPr>
              <w:pStyle w:val="TableParagraph"/>
              <w:tabs>
                <w:tab w:val="left" w:pos="3293"/>
              </w:tabs>
              <w:spacing w:before="1"/>
              <w:ind w:right="5296"/>
              <w:rPr>
                <w:rFonts w:ascii="Courier New" w:hAnsi="Courier New" w:cs="Courier New"/>
                <w:b/>
                <w:bCs/>
                <w:color w:val="0070C0"/>
                <w:spacing w:val="-12"/>
                <w:sz w:val="18"/>
                <w:szCs w:val="18"/>
              </w:rPr>
            </w:pPr>
            <w:proofErr w:type="spellStart"/>
            <w:r w:rsidRPr="00D60E3A">
              <w:rPr>
                <w:rFonts w:ascii="Courier New" w:hAnsi="Courier New" w:cs="Courier New"/>
                <w:color w:val="0070C0"/>
                <w:sz w:val="18"/>
                <w:szCs w:val="18"/>
              </w:rPr>
              <w:t>li</w:t>
            </w:r>
            <w:proofErr w:type="spellEnd"/>
            <w:r w:rsidRPr="00D60E3A">
              <w:rPr>
                <w:rFonts w:ascii="Courier New" w:hAnsi="Courier New" w:cs="Courier New"/>
                <w:color w:val="0070C0"/>
                <w:spacing w:val="45"/>
                <w:sz w:val="18"/>
                <w:szCs w:val="18"/>
              </w:rPr>
              <w:t xml:space="preserve"> </w:t>
            </w:r>
            <w:r w:rsidRPr="00D60E3A">
              <w:rPr>
                <w:rFonts w:ascii="Courier New" w:hAnsi="Courier New" w:cs="Courier New"/>
                <w:color w:val="0070C0"/>
                <w:sz w:val="18"/>
                <w:szCs w:val="18"/>
              </w:rPr>
              <w:t>$t1,</w:t>
            </w:r>
            <w:r w:rsidR="00245055" w:rsidRPr="00D60E3A">
              <w:rPr>
                <w:rFonts w:ascii="Courier New" w:hAnsi="Courier New" w:cs="Courier New"/>
                <w:color w:val="0070C0"/>
                <w:sz w:val="18"/>
                <w:szCs w:val="18"/>
              </w:rPr>
              <w:t xml:space="preserve"> 128</w:t>
            </w:r>
            <w:r w:rsidRPr="00D60E3A">
              <w:rPr>
                <w:rFonts w:ascii="Courier New" w:hAnsi="Courier New" w:cs="Courier New"/>
                <w:color w:val="0070C0"/>
                <w:sz w:val="18"/>
                <w:szCs w:val="18"/>
              </w:rPr>
              <w:tab/>
            </w:r>
            <w:r w:rsidRPr="00D60E3A">
              <w:rPr>
                <w:rFonts w:ascii="Courier New" w:hAnsi="Courier New" w:cs="Courier New"/>
                <w:b/>
                <w:bCs/>
                <w:color w:val="0070C0"/>
                <w:sz w:val="16"/>
                <w:szCs w:val="16"/>
              </w:rPr>
              <w:t>#</w:t>
            </w:r>
            <w:r w:rsidR="000E3749" w:rsidRPr="00D60E3A">
              <w:rPr>
                <w:rFonts w:ascii="Courier New" w:hAnsi="Courier New" w:cs="Courier New"/>
                <w:b/>
                <w:bCs/>
                <w:color w:val="0070C0"/>
                <w:sz w:val="16"/>
                <w:szCs w:val="16"/>
              </w:rPr>
              <w:t xml:space="preserve"> </w:t>
            </w:r>
            <w:r w:rsidRPr="00D60E3A">
              <w:rPr>
                <w:rFonts w:ascii="Courier New" w:hAnsi="Courier New" w:cs="Courier New"/>
                <w:b/>
                <w:bCs/>
                <w:color w:val="0070C0"/>
                <w:sz w:val="16"/>
                <w:szCs w:val="16"/>
              </w:rPr>
              <w:t xml:space="preserve">Cancelación de </w:t>
            </w:r>
            <w:r w:rsidRPr="00D60E3A">
              <w:rPr>
                <w:rFonts w:ascii="Courier New" w:hAnsi="Courier New" w:cs="Courier New"/>
                <w:b/>
                <w:bCs/>
                <w:color w:val="0070C0"/>
                <w:spacing w:val="-12"/>
                <w:sz w:val="16"/>
                <w:szCs w:val="16"/>
              </w:rPr>
              <w:t xml:space="preserve">R </w:t>
            </w:r>
            <w:r w:rsidR="00245055" w:rsidRPr="00D60E3A">
              <w:rPr>
                <w:rFonts w:ascii="Courier New" w:hAnsi="Courier New" w:cs="Courier New"/>
                <w:b/>
                <w:bCs/>
                <w:color w:val="0070C0"/>
                <w:spacing w:val="-12"/>
                <w:sz w:val="16"/>
                <w:szCs w:val="16"/>
              </w:rPr>
              <w:t>(bit CL = 1 de</w:t>
            </w:r>
            <w:r w:rsidR="00D60E3A" w:rsidRPr="00D60E3A">
              <w:rPr>
                <w:rFonts w:ascii="Courier New" w:hAnsi="Courier New" w:cs="Courier New"/>
                <w:b/>
                <w:bCs/>
                <w:color w:val="0070C0"/>
                <w:spacing w:val="-12"/>
                <w:sz w:val="16"/>
                <w:szCs w:val="16"/>
              </w:rPr>
              <w:t xml:space="preserve"> </w:t>
            </w:r>
            <w:r w:rsidR="00245055" w:rsidRPr="00D60E3A">
              <w:rPr>
                <w:rFonts w:ascii="Courier New" w:hAnsi="Courier New" w:cs="Courier New"/>
                <w:b/>
                <w:bCs/>
                <w:color w:val="0070C0"/>
                <w:spacing w:val="-12"/>
                <w:sz w:val="16"/>
                <w:szCs w:val="16"/>
              </w:rPr>
              <w:t>COMMAND)</w:t>
            </w:r>
          </w:p>
          <w:p w14:paraId="2F0E1830" w14:textId="2E5FA2EF" w:rsidR="003A5056" w:rsidRPr="00D60E3A" w:rsidRDefault="00E86A27">
            <w:pPr>
              <w:pStyle w:val="TableParagraph"/>
              <w:tabs>
                <w:tab w:val="left" w:pos="3293"/>
              </w:tabs>
              <w:spacing w:before="1"/>
              <w:ind w:right="5296"/>
              <w:rPr>
                <w:rFonts w:ascii="Courier New" w:hAnsi="Courier New" w:cs="Courier New"/>
                <w:color w:val="0070C0"/>
                <w:sz w:val="18"/>
                <w:szCs w:val="18"/>
              </w:rPr>
            </w:pPr>
            <w:proofErr w:type="spellStart"/>
            <w:r w:rsidRPr="00D60E3A">
              <w:rPr>
                <w:rFonts w:ascii="Courier New" w:hAnsi="Courier New" w:cs="Courier New"/>
                <w:color w:val="0070C0"/>
                <w:sz w:val="18"/>
                <w:szCs w:val="18"/>
              </w:rPr>
              <w:t>sw</w:t>
            </w:r>
            <w:proofErr w:type="spellEnd"/>
            <w:r w:rsidRPr="00D60E3A">
              <w:rPr>
                <w:rFonts w:ascii="Courier New" w:hAnsi="Courier New" w:cs="Courier New"/>
                <w:color w:val="0070C0"/>
                <w:spacing w:val="-3"/>
                <w:sz w:val="18"/>
                <w:szCs w:val="18"/>
              </w:rPr>
              <w:t xml:space="preserve"> </w:t>
            </w:r>
            <w:r w:rsidRPr="00D60E3A">
              <w:rPr>
                <w:rFonts w:ascii="Courier New" w:hAnsi="Courier New" w:cs="Courier New"/>
                <w:color w:val="0070C0"/>
                <w:sz w:val="18"/>
                <w:szCs w:val="18"/>
              </w:rPr>
              <w:t>$t1,</w:t>
            </w:r>
            <w:r w:rsidR="00245055" w:rsidRPr="00D60E3A">
              <w:rPr>
                <w:rFonts w:ascii="Courier New" w:hAnsi="Courier New" w:cs="Courier New"/>
                <w:color w:val="0070C0"/>
                <w:sz w:val="18"/>
                <w:szCs w:val="18"/>
              </w:rPr>
              <w:t xml:space="preserve"> </w:t>
            </w:r>
            <w:r w:rsidRPr="00D60E3A">
              <w:rPr>
                <w:rFonts w:ascii="Courier New" w:hAnsi="Courier New" w:cs="Courier New"/>
                <w:color w:val="0070C0"/>
                <w:sz w:val="18"/>
                <w:szCs w:val="18"/>
              </w:rPr>
              <w:t>0($t0)</w:t>
            </w:r>
          </w:p>
          <w:p w14:paraId="4AC2A3CE" w14:textId="77777777" w:rsidR="003A5056" w:rsidRPr="00D60E3A" w:rsidRDefault="003A5056">
            <w:pPr>
              <w:pStyle w:val="TableParagraph"/>
              <w:spacing w:before="11"/>
              <w:ind w:left="0"/>
              <w:rPr>
                <w:rFonts w:ascii="Courier New" w:hAnsi="Courier New" w:cs="Courier New"/>
                <w:color w:val="0070C0"/>
                <w:sz w:val="18"/>
                <w:szCs w:val="18"/>
              </w:rPr>
            </w:pPr>
          </w:p>
          <w:p w14:paraId="281302C9" w14:textId="77777777" w:rsidR="003A5056" w:rsidRPr="00D60E3A" w:rsidRDefault="00E86A27">
            <w:pPr>
              <w:pStyle w:val="TableParagraph"/>
              <w:spacing w:line="238" w:lineRule="exact"/>
              <w:rPr>
                <w:rFonts w:ascii="Courier New" w:hAnsi="Courier New" w:cs="Courier New"/>
                <w:color w:val="0070C0"/>
                <w:sz w:val="18"/>
                <w:szCs w:val="18"/>
              </w:rPr>
            </w:pPr>
            <w:r w:rsidRPr="00D60E3A">
              <w:rPr>
                <w:rFonts w:ascii="Courier New" w:hAnsi="Courier New" w:cs="Courier New"/>
                <w:color w:val="0070C0"/>
                <w:sz w:val="18"/>
                <w:szCs w:val="18"/>
              </w:rPr>
              <w:t># Código de transferencia de bloque</w:t>
            </w:r>
          </w:p>
        </w:tc>
      </w:tr>
      <w:tr w:rsidR="003A5056" w14:paraId="5159894E" w14:textId="77777777" w:rsidTr="00D60E3A">
        <w:trPr>
          <w:trHeight w:val="258"/>
        </w:trPr>
        <w:tc>
          <w:tcPr>
            <w:tcW w:w="2917" w:type="dxa"/>
            <w:tcBorders>
              <w:left w:val="single" w:sz="4" w:space="0" w:color="000000"/>
            </w:tcBorders>
          </w:tcPr>
          <w:p w14:paraId="52DBEED3" w14:textId="4FC94E10" w:rsidR="003A5056" w:rsidRPr="00D60E3A" w:rsidRDefault="00E86A27">
            <w:pPr>
              <w:pStyle w:val="TableParagraph"/>
              <w:spacing w:before="1" w:line="237" w:lineRule="exact"/>
              <w:ind w:left="112"/>
              <w:rPr>
                <w:rFonts w:ascii="Courier New" w:hAnsi="Courier New" w:cs="Courier New"/>
                <w:color w:val="0070C0"/>
                <w:sz w:val="18"/>
                <w:szCs w:val="18"/>
              </w:rPr>
            </w:pPr>
            <w:r w:rsidRPr="00D60E3A">
              <w:rPr>
                <w:rFonts w:ascii="Courier New" w:hAnsi="Courier New" w:cs="Courier New"/>
                <w:color w:val="0070C0"/>
                <w:sz w:val="18"/>
                <w:szCs w:val="18"/>
              </w:rPr>
              <w:t>bucle2</w:t>
            </w:r>
            <w:r w:rsidRPr="00D60E3A">
              <w:rPr>
                <w:rFonts w:ascii="Courier New" w:hAnsi="Courier New" w:cs="Courier New"/>
                <w:color w:val="0070C0"/>
                <w:sz w:val="18"/>
                <w:szCs w:val="18"/>
              </w:rPr>
              <w:t>:</w:t>
            </w:r>
          </w:p>
        </w:tc>
        <w:tc>
          <w:tcPr>
            <w:tcW w:w="1979" w:type="dxa"/>
          </w:tcPr>
          <w:p w14:paraId="5A65F5AF" w14:textId="77777777" w:rsidR="003A5056" w:rsidRPr="00D60E3A" w:rsidRDefault="00E86A27">
            <w:pPr>
              <w:pStyle w:val="TableParagraph"/>
              <w:spacing w:before="1" w:line="237" w:lineRule="exact"/>
              <w:ind w:left="163"/>
              <w:rPr>
                <w:rFonts w:ascii="Courier New" w:hAnsi="Courier New" w:cs="Courier New"/>
                <w:color w:val="0070C0"/>
                <w:sz w:val="18"/>
                <w:szCs w:val="18"/>
              </w:rPr>
            </w:pPr>
            <w:proofErr w:type="spellStart"/>
            <w:r w:rsidRPr="00D60E3A">
              <w:rPr>
                <w:rFonts w:ascii="Courier New" w:hAnsi="Courier New" w:cs="Courier New"/>
                <w:color w:val="0070C0"/>
                <w:sz w:val="18"/>
                <w:szCs w:val="18"/>
              </w:rPr>
              <w:t>lw</w:t>
            </w:r>
            <w:proofErr w:type="spellEnd"/>
            <w:r w:rsidRPr="00D60E3A">
              <w:rPr>
                <w:rFonts w:ascii="Courier New" w:hAnsi="Courier New" w:cs="Courier New"/>
                <w:color w:val="0070C0"/>
                <w:sz w:val="18"/>
                <w:szCs w:val="18"/>
              </w:rPr>
              <w:t xml:space="preserve"> $t1, 8($t0)</w:t>
            </w:r>
          </w:p>
        </w:tc>
        <w:tc>
          <w:tcPr>
            <w:tcW w:w="7437" w:type="dxa"/>
            <w:tcBorders>
              <w:right w:val="single" w:sz="4" w:space="0" w:color="000000"/>
            </w:tcBorders>
            <w:shd w:val="clear" w:color="auto" w:fill="auto"/>
          </w:tcPr>
          <w:p w14:paraId="148F1D08" w14:textId="2B150989" w:rsidR="003A5056" w:rsidRPr="00D60E3A" w:rsidRDefault="00E86A27">
            <w:pPr>
              <w:pStyle w:val="TableParagraph"/>
              <w:spacing w:before="1" w:line="237" w:lineRule="exact"/>
              <w:ind w:left="309"/>
              <w:rPr>
                <w:rFonts w:ascii="Courier New" w:hAnsi="Courier New" w:cs="Courier New"/>
                <w:b/>
                <w:bCs/>
                <w:color w:val="0070C0"/>
                <w:sz w:val="18"/>
                <w:szCs w:val="18"/>
              </w:rPr>
            </w:pPr>
            <w:r w:rsidRPr="00D60E3A">
              <w:rPr>
                <w:rFonts w:ascii="Courier New" w:hAnsi="Courier New" w:cs="Courier New"/>
                <w:b/>
                <w:bCs/>
                <w:color w:val="0070C0"/>
                <w:sz w:val="18"/>
                <w:szCs w:val="18"/>
              </w:rPr>
              <w:t>#</w:t>
            </w:r>
            <w:r w:rsidR="000E3749" w:rsidRPr="00D60E3A">
              <w:rPr>
                <w:rFonts w:ascii="Courier New" w:hAnsi="Courier New" w:cs="Courier New"/>
                <w:b/>
                <w:bCs/>
                <w:color w:val="0070C0"/>
                <w:sz w:val="18"/>
                <w:szCs w:val="18"/>
              </w:rPr>
              <w:t xml:space="preserve"> </w:t>
            </w:r>
            <w:r w:rsidRPr="00D60E3A">
              <w:rPr>
                <w:rFonts w:ascii="Courier New" w:hAnsi="Courier New" w:cs="Courier New"/>
                <w:b/>
                <w:bCs/>
                <w:color w:val="0070C0"/>
                <w:sz w:val="18"/>
                <w:szCs w:val="18"/>
              </w:rPr>
              <w:t xml:space="preserve">Lee </w:t>
            </w:r>
            <w:r w:rsidR="0050665F" w:rsidRPr="00D60E3A">
              <w:rPr>
                <w:rFonts w:ascii="Courier New" w:hAnsi="Courier New" w:cs="Courier New"/>
                <w:b/>
                <w:bCs/>
                <w:color w:val="0070C0"/>
                <w:sz w:val="18"/>
                <w:szCs w:val="18"/>
              </w:rPr>
              <w:t>Word</w:t>
            </w:r>
            <w:r w:rsidRPr="00D60E3A">
              <w:rPr>
                <w:rFonts w:ascii="Courier New" w:hAnsi="Courier New" w:cs="Courier New"/>
                <w:b/>
                <w:bCs/>
                <w:color w:val="0070C0"/>
                <w:sz w:val="18"/>
                <w:szCs w:val="18"/>
              </w:rPr>
              <w:t xml:space="preserve"> del registro Data</w:t>
            </w:r>
          </w:p>
        </w:tc>
      </w:tr>
      <w:tr w:rsidR="003A5056" w14:paraId="48CEA140" w14:textId="77777777" w:rsidTr="00D60E3A">
        <w:trPr>
          <w:trHeight w:val="257"/>
        </w:trPr>
        <w:tc>
          <w:tcPr>
            <w:tcW w:w="2917" w:type="dxa"/>
            <w:tcBorders>
              <w:left w:val="single" w:sz="4" w:space="0" w:color="000000"/>
            </w:tcBorders>
          </w:tcPr>
          <w:p w14:paraId="72F56786" w14:textId="77777777" w:rsidR="003A5056" w:rsidRPr="00D60E3A" w:rsidRDefault="003A5056">
            <w:pPr>
              <w:pStyle w:val="TableParagraph"/>
              <w:ind w:left="0"/>
              <w:rPr>
                <w:rFonts w:ascii="Courier New" w:hAnsi="Courier New" w:cs="Courier New"/>
                <w:color w:val="0070C0"/>
                <w:sz w:val="18"/>
                <w:szCs w:val="18"/>
              </w:rPr>
            </w:pPr>
          </w:p>
        </w:tc>
        <w:tc>
          <w:tcPr>
            <w:tcW w:w="1979" w:type="dxa"/>
          </w:tcPr>
          <w:p w14:paraId="4B9178FD" w14:textId="77777777" w:rsidR="003A5056" w:rsidRPr="00D60E3A" w:rsidRDefault="00E86A27">
            <w:pPr>
              <w:pStyle w:val="TableParagraph"/>
              <w:spacing w:line="238" w:lineRule="exact"/>
              <w:ind w:left="163"/>
              <w:rPr>
                <w:rFonts w:ascii="Courier New" w:hAnsi="Courier New" w:cs="Courier New"/>
                <w:color w:val="0070C0"/>
                <w:sz w:val="18"/>
                <w:szCs w:val="18"/>
              </w:rPr>
            </w:pPr>
            <w:proofErr w:type="spellStart"/>
            <w:r w:rsidRPr="00D60E3A">
              <w:rPr>
                <w:rFonts w:ascii="Courier New" w:hAnsi="Courier New" w:cs="Courier New"/>
                <w:color w:val="0070C0"/>
                <w:sz w:val="18"/>
                <w:szCs w:val="18"/>
              </w:rPr>
              <w:t>sw</w:t>
            </w:r>
            <w:proofErr w:type="spellEnd"/>
            <w:r w:rsidRPr="00D60E3A">
              <w:rPr>
                <w:rFonts w:ascii="Courier New" w:hAnsi="Courier New" w:cs="Courier New"/>
                <w:color w:val="0070C0"/>
                <w:sz w:val="18"/>
                <w:szCs w:val="18"/>
              </w:rPr>
              <w:t xml:space="preserve"> $t1, 0($a0)</w:t>
            </w:r>
          </w:p>
        </w:tc>
        <w:tc>
          <w:tcPr>
            <w:tcW w:w="7437" w:type="dxa"/>
            <w:tcBorders>
              <w:right w:val="single" w:sz="4" w:space="0" w:color="000000"/>
            </w:tcBorders>
            <w:shd w:val="clear" w:color="auto" w:fill="auto"/>
          </w:tcPr>
          <w:p w14:paraId="26DB5EC0" w14:textId="611BA209" w:rsidR="003A5056" w:rsidRPr="00D60E3A" w:rsidRDefault="00E86A27">
            <w:pPr>
              <w:pStyle w:val="TableParagraph"/>
              <w:spacing w:line="238" w:lineRule="exact"/>
              <w:ind w:left="309"/>
              <w:rPr>
                <w:rFonts w:ascii="Courier New" w:hAnsi="Courier New" w:cs="Courier New"/>
                <w:b/>
                <w:bCs/>
                <w:color w:val="0070C0"/>
                <w:sz w:val="18"/>
                <w:szCs w:val="18"/>
              </w:rPr>
            </w:pPr>
            <w:r w:rsidRPr="00D60E3A">
              <w:rPr>
                <w:rFonts w:ascii="Courier New" w:hAnsi="Courier New" w:cs="Courier New"/>
                <w:b/>
                <w:bCs/>
                <w:color w:val="0070C0"/>
                <w:sz w:val="18"/>
                <w:szCs w:val="18"/>
              </w:rPr>
              <w:t>#</w:t>
            </w:r>
            <w:r w:rsidR="000E3749" w:rsidRPr="00D60E3A">
              <w:rPr>
                <w:rFonts w:ascii="Courier New" w:hAnsi="Courier New" w:cs="Courier New"/>
                <w:b/>
                <w:bCs/>
                <w:color w:val="0070C0"/>
                <w:sz w:val="18"/>
                <w:szCs w:val="18"/>
              </w:rPr>
              <w:t xml:space="preserve"> </w:t>
            </w:r>
            <w:r w:rsidRPr="00D60E3A">
              <w:rPr>
                <w:rFonts w:ascii="Courier New" w:hAnsi="Courier New" w:cs="Courier New"/>
                <w:b/>
                <w:bCs/>
                <w:color w:val="0070C0"/>
                <w:sz w:val="18"/>
                <w:szCs w:val="18"/>
              </w:rPr>
              <w:t>Lo escribe a memoria en la dirección apuntada por $a0</w:t>
            </w:r>
          </w:p>
        </w:tc>
      </w:tr>
      <w:tr w:rsidR="003A5056" w14:paraId="5A4B5A03" w14:textId="77777777" w:rsidTr="00D60E3A">
        <w:trPr>
          <w:trHeight w:val="258"/>
        </w:trPr>
        <w:tc>
          <w:tcPr>
            <w:tcW w:w="2917" w:type="dxa"/>
            <w:tcBorders>
              <w:left w:val="single" w:sz="4" w:space="0" w:color="000000"/>
            </w:tcBorders>
          </w:tcPr>
          <w:p w14:paraId="3A0CE240" w14:textId="77777777" w:rsidR="003A5056" w:rsidRPr="00D60E3A" w:rsidRDefault="003A5056">
            <w:pPr>
              <w:pStyle w:val="TableParagraph"/>
              <w:ind w:left="0"/>
              <w:rPr>
                <w:rFonts w:ascii="Courier New" w:hAnsi="Courier New" w:cs="Courier New"/>
                <w:color w:val="0070C0"/>
                <w:sz w:val="18"/>
                <w:szCs w:val="18"/>
              </w:rPr>
            </w:pPr>
          </w:p>
        </w:tc>
        <w:tc>
          <w:tcPr>
            <w:tcW w:w="1979" w:type="dxa"/>
          </w:tcPr>
          <w:p w14:paraId="1B508E77" w14:textId="25FA8890" w:rsidR="003A5056" w:rsidRPr="00D60E3A" w:rsidRDefault="00E86A27">
            <w:pPr>
              <w:pStyle w:val="TableParagraph"/>
              <w:spacing w:before="1" w:line="237" w:lineRule="exact"/>
              <w:ind w:left="163"/>
              <w:rPr>
                <w:rFonts w:ascii="Courier New" w:hAnsi="Courier New" w:cs="Courier New"/>
                <w:color w:val="0070C0"/>
                <w:sz w:val="18"/>
                <w:szCs w:val="18"/>
              </w:rPr>
            </w:pPr>
            <w:proofErr w:type="spellStart"/>
            <w:r w:rsidRPr="00D60E3A">
              <w:rPr>
                <w:rFonts w:ascii="Courier New" w:hAnsi="Courier New" w:cs="Courier New"/>
                <w:color w:val="0070C0"/>
                <w:sz w:val="18"/>
                <w:szCs w:val="18"/>
              </w:rPr>
              <w:t>addi</w:t>
            </w:r>
            <w:proofErr w:type="spellEnd"/>
            <w:r w:rsidRPr="00D60E3A">
              <w:rPr>
                <w:rFonts w:ascii="Courier New" w:hAnsi="Courier New" w:cs="Courier New"/>
                <w:color w:val="0070C0"/>
                <w:sz w:val="18"/>
                <w:szCs w:val="18"/>
              </w:rPr>
              <w:t xml:space="preserve"> $a</w:t>
            </w:r>
            <w:r w:rsidR="0050665F" w:rsidRPr="00D60E3A">
              <w:rPr>
                <w:rFonts w:ascii="Courier New" w:hAnsi="Courier New" w:cs="Courier New"/>
                <w:color w:val="0070C0"/>
                <w:sz w:val="18"/>
                <w:szCs w:val="18"/>
              </w:rPr>
              <w:t>0, $</w:t>
            </w:r>
            <w:r w:rsidRPr="00D60E3A">
              <w:rPr>
                <w:rFonts w:ascii="Courier New" w:hAnsi="Courier New" w:cs="Courier New"/>
                <w:color w:val="0070C0"/>
                <w:sz w:val="18"/>
                <w:szCs w:val="18"/>
              </w:rPr>
              <w:t>a0,</w:t>
            </w:r>
            <w:r w:rsidR="00245055" w:rsidRPr="00D60E3A">
              <w:rPr>
                <w:rFonts w:ascii="Courier New" w:hAnsi="Courier New" w:cs="Courier New"/>
                <w:color w:val="0070C0"/>
                <w:sz w:val="18"/>
                <w:szCs w:val="18"/>
              </w:rPr>
              <w:t xml:space="preserve"> </w:t>
            </w:r>
            <w:r w:rsidRPr="00D60E3A">
              <w:rPr>
                <w:rFonts w:ascii="Courier New" w:hAnsi="Courier New" w:cs="Courier New"/>
                <w:color w:val="0070C0"/>
                <w:sz w:val="18"/>
                <w:szCs w:val="18"/>
              </w:rPr>
              <w:t>4</w:t>
            </w:r>
          </w:p>
        </w:tc>
        <w:tc>
          <w:tcPr>
            <w:tcW w:w="7437" w:type="dxa"/>
            <w:tcBorders>
              <w:right w:val="single" w:sz="4" w:space="0" w:color="000000"/>
            </w:tcBorders>
            <w:shd w:val="clear" w:color="auto" w:fill="auto"/>
          </w:tcPr>
          <w:p w14:paraId="7C761D34" w14:textId="7C24283B" w:rsidR="003A5056" w:rsidRPr="00D60E3A" w:rsidRDefault="00E86A27">
            <w:pPr>
              <w:pStyle w:val="TableParagraph"/>
              <w:spacing w:before="1" w:line="237" w:lineRule="exact"/>
              <w:ind w:left="309"/>
              <w:rPr>
                <w:rFonts w:ascii="Courier New" w:hAnsi="Courier New" w:cs="Courier New"/>
                <w:b/>
                <w:bCs/>
                <w:color w:val="0070C0"/>
                <w:sz w:val="18"/>
                <w:szCs w:val="18"/>
              </w:rPr>
            </w:pPr>
            <w:r w:rsidRPr="00D60E3A">
              <w:rPr>
                <w:rFonts w:ascii="Courier New" w:hAnsi="Courier New" w:cs="Courier New"/>
                <w:b/>
                <w:bCs/>
                <w:color w:val="0070C0"/>
                <w:sz w:val="18"/>
                <w:szCs w:val="18"/>
              </w:rPr>
              <w:t>#</w:t>
            </w:r>
            <w:r w:rsidR="000E3749" w:rsidRPr="00D60E3A">
              <w:rPr>
                <w:rFonts w:ascii="Courier New" w:hAnsi="Courier New" w:cs="Courier New"/>
                <w:b/>
                <w:bCs/>
                <w:color w:val="0070C0"/>
                <w:sz w:val="18"/>
                <w:szCs w:val="18"/>
              </w:rPr>
              <w:t xml:space="preserve"> </w:t>
            </w:r>
            <w:r w:rsidRPr="00D60E3A">
              <w:rPr>
                <w:rFonts w:ascii="Courier New" w:hAnsi="Courier New" w:cs="Courier New"/>
                <w:b/>
                <w:bCs/>
                <w:color w:val="0070C0"/>
                <w:sz w:val="18"/>
                <w:szCs w:val="18"/>
              </w:rPr>
              <w:t>Incrementa el puntero $a0 en 4</w:t>
            </w:r>
          </w:p>
        </w:tc>
      </w:tr>
      <w:tr w:rsidR="003A5056" w14:paraId="07E4B4DA" w14:textId="77777777" w:rsidTr="00D60E3A">
        <w:trPr>
          <w:trHeight w:val="257"/>
        </w:trPr>
        <w:tc>
          <w:tcPr>
            <w:tcW w:w="2917" w:type="dxa"/>
            <w:tcBorders>
              <w:left w:val="single" w:sz="4" w:space="0" w:color="000000"/>
            </w:tcBorders>
          </w:tcPr>
          <w:p w14:paraId="17C90454" w14:textId="77777777" w:rsidR="003A5056" w:rsidRPr="00D60E3A" w:rsidRDefault="003A5056">
            <w:pPr>
              <w:pStyle w:val="TableParagraph"/>
              <w:ind w:left="0"/>
              <w:rPr>
                <w:rFonts w:ascii="Courier New" w:hAnsi="Courier New" w:cs="Courier New"/>
                <w:color w:val="0070C0"/>
                <w:sz w:val="18"/>
                <w:szCs w:val="18"/>
              </w:rPr>
            </w:pPr>
          </w:p>
        </w:tc>
        <w:tc>
          <w:tcPr>
            <w:tcW w:w="1979" w:type="dxa"/>
          </w:tcPr>
          <w:p w14:paraId="15B7B8D3" w14:textId="1755B8B5" w:rsidR="003A5056" w:rsidRPr="00D60E3A" w:rsidRDefault="00E86A27">
            <w:pPr>
              <w:pStyle w:val="TableParagraph"/>
              <w:spacing w:line="238" w:lineRule="exact"/>
              <w:ind w:left="163"/>
              <w:rPr>
                <w:rFonts w:ascii="Courier New" w:hAnsi="Courier New" w:cs="Courier New"/>
                <w:color w:val="0070C0"/>
                <w:sz w:val="18"/>
                <w:szCs w:val="18"/>
              </w:rPr>
            </w:pPr>
            <w:proofErr w:type="spellStart"/>
            <w:r w:rsidRPr="00D60E3A">
              <w:rPr>
                <w:rFonts w:ascii="Courier New" w:hAnsi="Courier New" w:cs="Courier New"/>
                <w:color w:val="0070C0"/>
                <w:sz w:val="18"/>
                <w:szCs w:val="18"/>
              </w:rPr>
              <w:t>subi</w:t>
            </w:r>
            <w:proofErr w:type="spellEnd"/>
            <w:r w:rsidRPr="00D60E3A">
              <w:rPr>
                <w:rFonts w:ascii="Courier New" w:hAnsi="Courier New" w:cs="Courier New"/>
                <w:color w:val="0070C0"/>
                <w:sz w:val="18"/>
                <w:szCs w:val="18"/>
              </w:rPr>
              <w:t xml:space="preserve"> $a</w:t>
            </w:r>
            <w:r w:rsidR="0050665F" w:rsidRPr="00D60E3A">
              <w:rPr>
                <w:rFonts w:ascii="Courier New" w:hAnsi="Courier New" w:cs="Courier New"/>
                <w:color w:val="0070C0"/>
                <w:sz w:val="18"/>
                <w:szCs w:val="18"/>
              </w:rPr>
              <w:t>1, $</w:t>
            </w:r>
            <w:r w:rsidRPr="00D60E3A">
              <w:rPr>
                <w:rFonts w:ascii="Courier New" w:hAnsi="Courier New" w:cs="Courier New"/>
                <w:color w:val="0070C0"/>
                <w:sz w:val="18"/>
                <w:szCs w:val="18"/>
              </w:rPr>
              <w:t>a1,</w:t>
            </w:r>
            <w:r w:rsidR="00245055" w:rsidRPr="00D60E3A">
              <w:rPr>
                <w:rFonts w:ascii="Courier New" w:hAnsi="Courier New" w:cs="Courier New"/>
                <w:color w:val="0070C0"/>
                <w:sz w:val="18"/>
                <w:szCs w:val="18"/>
              </w:rPr>
              <w:t xml:space="preserve"> </w:t>
            </w:r>
            <w:r w:rsidRPr="00D60E3A">
              <w:rPr>
                <w:rFonts w:ascii="Courier New" w:hAnsi="Courier New" w:cs="Courier New"/>
                <w:color w:val="0070C0"/>
                <w:sz w:val="18"/>
                <w:szCs w:val="18"/>
              </w:rPr>
              <w:t>1</w:t>
            </w:r>
          </w:p>
        </w:tc>
        <w:tc>
          <w:tcPr>
            <w:tcW w:w="7437" w:type="dxa"/>
            <w:tcBorders>
              <w:right w:val="single" w:sz="4" w:space="0" w:color="000000"/>
            </w:tcBorders>
            <w:shd w:val="clear" w:color="auto" w:fill="auto"/>
          </w:tcPr>
          <w:p w14:paraId="443A33DE" w14:textId="12284E08" w:rsidR="003A5056" w:rsidRPr="00D60E3A" w:rsidRDefault="00E86A27">
            <w:pPr>
              <w:pStyle w:val="TableParagraph"/>
              <w:spacing w:line="238" w:lineRule="exact"/>
              <w:ind w:left="309"/>
              <w:rPr>
                <w:rFonts w:ascii="Courier New" w:hAnsi="Courier New" w:cs="Courier New"/>
                <w:b/>
                <w:bCs/>
                <w:color w:val="0070C0"/>
                <w:sz w:val="18"/>
                <w:szCs w:val="18"/>
              </w:rPr>
            </w:pPr>
            <w:r w:rsidRPr="00D60E3A">
              <w:rPr>
                <w:rFonts w:ascii="Courier New" w:hAnsi="Courier New" w:cs="Courier New"/>
                <w:b/>
                <w:bCs/>
                <w:color w:val="0070C0"/>
                <w:sz w:val="18"/>
                <w:szCs w:val="18"/>
              </w:rPr>
              <w:t>#</w:t>
            </w:r>
            <w:r w:rsidR="000E3749" w:rsidRPr="00D60E3A">
              <w:rPr>
                <w:rFonts w:ascii="Courier New" w:hAnsi="Courier New" w:cs="Courier New"/>
                <w:b/>
                <w:bCs/>
                <w:color w:val="0070C0"/>
                <w:sz w:val="18"/>
                <w:szCs w:val="18"/>
              </w:rPr>
              <w:t xml:space="preserve"> </w:t>
            </w:r>
            <w:r w:rsidRPr="00D60E3A">
              <w:rPr>
                <w:rFonts w:ascii="Courier New" w:hAnsi="Courier New" w:cs="Courier New"/>
                <w:b/>
                <w:bCs/>
                <w:color w:val="0070C0"/>
                <w:sz w:val="18"/>
                <w:szCs w:val="18"/>
              </w:rPr>
              <w:t>Decrementa contador $a1 en 1</w:t>
            </w:r>
          </w:p>
        </w:tc>
      </w:tr>
      <w:tr w:rsidR="003A5056" w14:paraId="0586EB23" w14:textId="77777777" w:rsidTr="00D60E3A">
        <w:trPr>
          <w:trHeight w:val="559"/>
        </w:trPr>
        <w:tc>
          <w:tcPr>
            <w:tcW w:w="2917" w:type="dxa"/>
            <w:tcBorders>
              <w:left w:val="single" w:sz="4" w:space="0" w:color="000000"/>
              <w:bottom w:val="single" w:sz="4" w:space="0" w:color="000000"/>
            </w:tcBorders>
          </w:tcPr>
          <w:p w14:paraId="6BFAC391" w14:textId="77777777" w:rsidR="003A5056" w:rsidRPr="00D60E3A" w:rsidRDefault="003A5056">
            <w:pPr>
              <w:pStyle w:val="TableParagraph"/>
              <w:ind w:left="0"/>
              <w:rPr>
                <w:rFonts w:ascii="Courier New" w:hAnsi="Courier New" w:cs="Courier New"/>
                <w:color w:val="0070C0"/>
                <w:sz w:val="18"/>
                <w:szCs w:val="18"/>
              </w:rPr>
            </w:pPr>
          </w:p>
        </w:tc>
        <w:tc>
          <w:tcPr>
            <w:tcW w:w="1979" w:type="dxa"/>
            <w:tcBorders>
              <w:bottom w:val="single" w:sz="4" w:space="0" w:color="000000"/>
            </w:tcBorders>
          </w:tcPr>
          <w:p w14:paraId="0E2D909C" w14:textId="56BA50D4" w:rsidR="003A5056" w:rsidRPr="00D60E3A" w:rsidRDefault="00E86A27">
            <w:pPr>
              <w:pStyle w:val="TableParagraph"/>
              <w:spacing w:before="1"/>
              <w:ind w:left="163"/>
              <w:rPr>
                <w:rFonts w:ascii="Courier New" w:hAnsi="Courier New" w:cs="Courier New"/>
                <w:color w:val="0070C0"/>
                <w:sz w:val="18"/>
                <w:szCs w:val="18"/>
              </w:rPr>
            </w:pPr>
            <w:proofErr w:type="spellStart"/>
            <w:r w:rsidRPr="00D60E3A">
              <w:rPr>
                <w:rFonts w:ascii="Courier New" w:hAnsi="Courier New" w:cs="Courier New"/>
                <w:color w:val="0070C0"/>
                <w:sz w:val="18"/>
                <w:szCs w:val="18"/>
              </w:rPr>
              <w:t>bnez</w:t>
            </w:r>
            <w:proofErr w:type="spellEnd"/>
            <w:r w:rsidRPr="00D60E3A">
              <w:rPr>
                <w:rFonts w:ascii="Courier New" w:hAnsi="Courier New" w:cs="Courier New"/>
                <w:color w:val="0070C0"/>
                <w:sz w:val="18"/>
                <w:szCs w:val="18"/>
              </w:rPr>
              <w:t xml:space="preserve"> $a</w:t>
            </w:r>
            <w:r w:rsidR="0050665F" w:rsidRPr="00D60E3A">
              <w:rPr>
                <w:rFonts w:ascii="Courier New" w:hAnsi="Courier New" w:cs="Courier New"/>
                <w:color w:val="0070C0"/>
                <w:sz w:val="18"/>
                <w:szCs w:val="18"/>
              </w:rPr>
              <w:t>1, bucle</w:t>
            </w:r>
            <w:r w:rsidRPr="00D60E3A">
              <w:rPr>
                <w:rFonts w:ascii="Courier New" w:hAnsi="Courier New" w:cs="Courier New"/>
                <w:color w:val="0070C0"/>
                <w:sz w:val="18"/>
                <w:szCs w:val="18"/>
              </w:rPr>
              <w:t>2</w:t>
            </w:r>
          </w:p>
        </w:tc>
        <w:tc>
          <w:tcPr>
            <w:tcW w:w="7437" w:type="dxa"/>
            <w:tcBorders>
              <w:bottom w:val="single" w:sz="4" w:space="0" w:color="000000"/>
              <w:right w:val="single" w:sz="4" w:space="0" w:color="000000"/>
            </w:tcBorders>
            <w:shd w:val="clear" w:color="auto" w:fill="auto"/>
          </w:tcPr>
          <w:p w14:paraId="051158C3" w14:textId="2F464048" w:rsidR="003A5056" w:rsidRPr="00D60E3A" w:rsidRDefault="00E86A27">
            <w:pPr>
              <w:pStyle w:val="TableParagraph"/>
              <w:spacing w:before="1"/>
              <w:ind w:left="309"/>
              <w:rPr>
                <w:rFonts w:ascii="Courier New" w:hAnsi="Courier New" w:cs="Courier New"/>
                <w:b/>
                <w:bCs/>
                <w:color w:val="0070C0"/>
                <w:sz w:val="18"/>
                <w:szCs w:val="18"/>
              </w:rPr>
            </w:pPr>
            <w:r w:rsidRPr="00D60E3A">
              <w:rPr>
                <w:rFonts w:ascii="Courier New" w:hAnsi="Courier New" w:cs="Courier New"/>
                <w:b/>
                <w:bCs/>
                <w:color w:val="0070C0"/>
                <w:sz w:val="18"/>
                <w:szCs w:val="18"/>
              </w:rPr>
              <w:t>#</w:t>
            </w:r>
            <w:r w:rsidR="000E3749" w:rsidRPr="00D60E3A">
              <w:rPr>
                <w:rFonts w:ascii="Courier New" w:hAnsi="Courier New" w:cs="Courier New"/>
                <w:b/>
                <w:bCs/>
                <w:color w:val="0070C0"/>
                <w:sz w:val="18"/>
                <w:szCs w:val="18"/>
              </w:rPr>
              <w:t xml:space="preserve"> </w:t>
            </w:r>
            <w:r w:rsidRPr="00D60E3A">
              <w:rPr>
                <w:rFonts w:ascii="Courier New" w:hAnsi="Courier New" w:cs="Courier New"/>
                <w:b/>
                <w:bCs/>
                <w:color w:val="0070C0"/>
                <w:sz w:val="18"/>
                <w:szCs w:val="18"/>
              </w:rPr>
              <w:t>Continua en el bucle de transferencia mientras $a1</w:t>
            </w:r>
            <w:r w:rsidR="0088053F" w:rsidRPr="00D60E3A">
              <w:rPr>
                <w:rFonts w:ascii="Courier New" w:hAnsi="Courier New" w:cs="Courier New"/>
                <w:b/>
                <w:bCs/>
                <w:color w:val="0070C0"/>
                <w:sz w:val="18"/>
                <w:szCs w:val="18"/>
              </w:rPr>
              <w:t xml:space="preserve"> ≠ </w:t>
            </w:r>
            <w:r w:rsidRPr="00D60E3A">
              <w:rPr>
                <w:rFonts w:ascii="Courier New" w:hAnsi="Courier New" w:cs="Courier New"/>
                <w:b/>
                <w:bCs/>
                <w:color w:val="0070C0"/>
                <w:sz w:val="18"/>
                <w:szCs w:val="18"/>
              </w:rPr>
              <w:t>0</w:t>
            </w:r>
          </w:p>
        </w:tc>
      </w:tr>
    </w:tbl>
    <w:p w14:paraId="23F75D55" w14:textId="77777777" w:rsidR="003A5056" w:rsidRDefault="003A5056">
      <w:pPr>
        <w:pStyle w:val="Textoindependiente"/>
        <w:spacing w:before="8"/>
        <w:rPr>
          <w:sz w:val="31"/>
        </w:rPr>
      </w:pPr>
    </w:p>
    <w:p w14:paraId="02DA9036" w14:textId="5B6E4A24" w:rsidR="0050665F" w:rsidRPr="0050665F" w:rsidRDefault="00E86A27" w:rsidP="0050665F">
      <w:pPr>
        <w:pStyle w:val="Prrafodelista"/>
        <w:numPr>
          <w:ilvl w:val="0"/>
          <w:numId w:val="1"/>
        </w:numPr>
        <w:tabs>
          <w:tab w:val="left" w:pos="821"/>
        </w:tabs>
        <w:ind w:right="210"/>
        <w:jc w:val="both"/>
        <w:rPr>
          <w:i/>
        </w:rPr>
      </w:pPr>
      <w:r>
        <w:t xml:space="preserve">Escríbase el código para configurar una transferencia </w:t>
      </w:r>
      <w:r>
        <w:rPr>
          <w:b/>
        </w:rPr>
        <w:t xml:space="preserve">DMA </w:t>
      </w:r>
      <w:r>
        <w:t>desde el dispositivo a memoria (transferencia de lectura). Como antes, se desea leer el bloque cuyo identificador (ID) es 0x44442222. El tamaño del bloque es 1024 bytes, aunque téngase en cuenta que en cada ciclo que se transfiere una palabra completa de 3</w:t>
      </w:r>
      <w:r>
        <w:t xml:space="preserve">2 bits (4 bytes). Asimismo, se desea almacenar el bloque en la dirección de memoria etiquetada como </w:t>
      </w:r>
      <w:proofErr w:type="spellStart"/>
      <w:r>
        <w:rPr>
          <w:i/>
        </w:rPr>
        <w:t>Mem_Block</w:t>
      </w:r>
      <w:proofErr w:type="spellEnd"/>
      <w:r>
        <w:t xml:space="preserve">. La sincronización se realiza </w:t>
      </w:r>
      <w:r>
        <w:rPr>
          <w:b/>
        </w:rPr>
        <w:t>por interrupción</w:t>
      </w:r>
      <w:r>
        <w:t xml:space="preserve">. </w:t>
      </w:r>
      <w:r>
        <w:rPr>
          <w:i/>
          <w:spacing w:val="-4"/>
        </w:rPr>
        <w:t xml:space="preserve">Nota: </w:t>
      </w:r>
      <w:r>
        <w:rPr>
          <w:i/>
          <w:spacing w:val="-3"/>
        </w:rPr>
        <w:t xml:space="preserve">El </w:t>
      </w:r>
      <w:r>
        <w:rPr>
          <w:i/>
          <w:spacing w:val="-4"/>
        </w:rPr>
        <w:t xml:space="preserve">contador </w:t>
      </w:r>
      <w:r>
        <w:rPr>
          <w:i/>
          <w:spacing w:val="-3"/>
        </w:rPr>
        <w:t>se</w:t>
      </w:r>
      <w:r>
        <w:rPr>
          <w:i/>
          <w:spacing w:val="-11"/>
        </w:rPr>
        <w:t xml:space="preserve"> </w:t>
      </w:r>
      <w:r>
        <w:rPr>
          <w:i/>
          <w:spacing w:val="-5"/>
        </w:rPr>
        <w:t>decrementa</w:t>
      </w:r>
      <w:r>
        <w:rPr>
          <w:i/>
          <w:spacing w:val="-10"/>
        </w:rPr>
        <w:t xml:space="preserve"> </w:t>
      </w:r>
      <w:r>
        <w:rPr>
          <w:i/>
          <w:spacing w:val="-5"/>
        </w:rPr>
        <w:t>automáticamente</w:t>
      </w:r>
      <w:r>
        <w:rPr>
          <w:i/>
          <w:spacing w:val="-7"/>
        </w:rPr>
        <w:t xml:space="preserve"> </w:t>
      </w:r>
      <w:r>
        <w:rPr>
          <w:i/>
        </w:rPr>
        <w:t>en</w:t>
      </w:r>
      <w:r>
        <w:rPr>
          <w:i/>
          <w:spacing w:val="-11"/>
        </w:rPr>
        <w:t xml:space="preserve"> </w:t>
      </w:r>
      <w:r>
        <w:rPr>
          <w:i/>
        </w:rPr>
        <w:t>1</w:t>
      </w:r>
      <w:r>
        <w:rPr>
          <w:i/>
          <w:spacing w:val="-9"/>
        </w:rPr>
        <w:t xml:space="preserve"> </w:t>
      </w:r>
      <w:r>
        <w:rPr>
          <w:i/>
          <w:spacing w:val="-3"/>
        </w:rPr>
        <w:t>con</w:t>
      </w:r>
      <w:r>
        <w:rPr>
          <w:i/>
          <w:spacing w:val="-10"/>
        </w:rPr>
        <w:t xml:space="preserve"> </w:t>
      </w:r>
      <w:r>
        <w:rPr>
          <w:i/>
          <w:spacing w:val="-3"/>
        </w:rPr>
        <w:t>cada</w:t>
      </w:r>
      <w:r>
        <w:rPr>
          <w:i/>
          <w:spacing w:val="-11"/>
        </w:rPr>
        <w:t xml:space="preserve"> </w:t>
      </w:r>
      <w:r>
        <w:rPr>
          <w:i/>
          <w:spacing w:val="-4"/>
        </w:rPr>
        <w:t>ciclo</w:t>
      </w:r>
      <w:r>
        <w:rPr>
          <w:i/>
          <w:spacing w:val="-7"/>
        </w:rPr>
        <w:t xml:space="preserve"> </w:t>
      </w:r>
      <w:r>
        <w:rPr>
          <w:i/>
        </w:rPr>
        <w:t>de</w:t>
      </w:r>
      <w:r>
        <w:rPr>
          <w:i/>
          <w:spacing w:val="-10"/>
        </w:rPr>
        <w:t xml:space="preserve"> </w:t>
      </w:r>
      <w:r>
        <w:rPr>
          <w:i/>
          <w:spacing w:val="-5"/>
        </w:rPr>
        <w:t>transferencia</w:t>
      </w:r>
      <w:r w:rsidR="0050665F">
        <w:rPr>
          <w:i/>
          <w:spacing w:val="-5"/>
        </w:rPr>
        <w:t>.</w:t>
      </w:r>
    </w:p>
    <w:p w14:paraId="7B127BA1" w14:textId="77777777" w:rsidR="003A5056" w:rsidRPr="0050665F" w:rsidRDefault="00E86A27">
      <w:pPr>
        <w:pStyle w:val="Textoindependiente"/>
        <w:ind w:left="342"/>
        <w:rPr>
          <w:sz w:val="18"/>
          <w:szCs w:val="18"/>
        </w:rPr>
      </w:pPr>
      <w:r w:rsidRPr="0050665F">
        <w:rPr>
          <w:sz w:val="18"/>
          <w:szCs w:val="18"/>
        </w:rPr>
      </w:r>
      <w:r w:rsidRPr="0050665F">
        <w:rPr>
          <w:sz w:val="18"/>
          <w:szCs w:val="18"/>
        </w:rPr>
        <w:pict w14:anchorId="15D9D9AF">
          <v:group id="_x0000_s1026" style="width:516.85pt;height:183.55pt;mso-position-horizontal-relative:char;mso-position-vertical-relative:line" coordsize="10337,3671">
            <v:line id="_x0000_s1039" style="position:absolute" from="10,5" to="10327,5" strokeweight=".48pt"/>
            <v:rect id="_x0000_s1038" style="position:absolute;top:3660;width:10;height:10" fillcolor="black" stroked="f"/>
            <v:rect id="_x0000_s1037" style="position:absolute;top:3660;width:10;height:10" fillcolor="black" stroked="f"/>
            <v:line id="_x0000_s1036" style="position:absolute" from="10,3665" to="10327,3665" strokeweight=".48pt"/>
            <v:rect id="_x0000_s1035" style="position:absolute;left:10326;top:3660;width:10;height:10" fillcolor="black" stroked="f"/>
            <v:rect id="_x0000_s1034" style="position:absolute;left:10326;top:3660;width:10;height:10" fillcolor="black" stroked="f"/>
            <v:line id="_x0000_s1033" style="position:absolute" from="5,0" to="5,3661" strokeweight=".48pt"/>
            <v:line id="_x0000_s1032" style="position:absolute" from="10332,0" to="10332,3661" strokeweight=".16936mm"/>
            <v:shape id="_x0000_s1031" type="#_x0000_t202" style="position:absolute;left:117;top:2865;width:10124;height:775" filled="f" stroked="f">
              <v:textbox style="mso-next-textbox:#_x0000_s1031" inset="0,0,0,0">
                <w:txbxContent>
                  <w:p w14:paraId="2665AED8" w14:textId="77777777" w:rsidR="0088053F" w:rsidRPr="00245055" w:rsidRDefault="00E86A27">
                    <w:pPr>
                      <w:ind w:right="18"/>
                      <w:jc w:val="both"/>
                      <w:rPr>
                        <w:color w:val="0070C0"/>
                      </w:rPr>
                    </w:pPr>
                    <w:r w:rsidRPr="00245055">
                      <w:rPr>
                        <w:color w:val="0070C0"/>
                      </w:rPr>
                      <w:t xml:space="preserve"># </w:t>
                    </w:r>
                    <w:r w:rsidRPr="00245055">
                      <w:rPr>
                        <w:color w:val="0070C0"/>
                        <w:spacing w:val="-3"/>
                      </w:rPr>
                      <w:t xml:space="preserve">Al ser una </w:t>
                    </w:r>
                    <w:r w:rsidRPr="00245055">
                      <w:rPr>
                        <w:color w:val="0070C0"/>
                        <w:spacing w:val="-5"/>
                      </w:rPr>
                      <w:t xml:space="preserve">transferencia </w:t>
                    </w:r>
                    <w:r w:rsidRPr="00245055">
                      <w:rPr>
                        <w:color w:val="0070C0"/>
                        <w:spacing w:val="-4"/>
                      </w:rPr>
                      <w:t xml:space="preserve">DMA </w:t>
                    </w:r>
                    <w:r w:rsidRPr="00245055">
                      <w:rPr>
                        <w:color w:val="0070C0"/>
                      </w:rPr>
                      <w:t xml:space="preserve">se </w:t>
                    </w:r>
                    <w:r w:rsidRPr="00245055">
                      <w:rPr>
                        <w:color w:val="0070C0"/>
                        <w:spacing w:val="-5"/>
                      </w:rPr>
                      <w:t xml:space="preserve">requiere </w:t>
                    </w:r>
                    <w:r w:rsidRPr="00245055">
                      <w:rPr>
                        <w:color w:val="0070C0"/>
                        <w:spacing w:val="-3"/>
                      </w:rPr>
                      <w:t xml:space="preserve">el </w:t>
                    </w:r>
                    <w:r w:rsidRPr="00245055">
                      <w:rPr>
                        <w:color w:val="0070C0"/>
                        <w:spacing w:val="-4"/>
                      </w:rPr>
                      <w:t xml:space="preserve">empleo </w:t>
                    </w:r>
                    <w:r w:rsidRPr="00245055">
                      <w:rPr>
                        <w:color w:val="0070C0"/>
                        <w:spacing w:val="-3"/>
                      </w:rPr>
                      <w:t xml:space="preserve">de </w:t>
                    </w:r>
                    <w:r w:rsidR="0088053F" w:rsidRPr="00245055">
                      <w:rPr>
                        <w:color w:val="0070C0"/>
                        <w:spacing w:val="-5"/>
                      </w:rPr>
                      <w:t>registros (Pointer y</w:t>
                    </w:r>
                    <w:r w:rsidRPr="00245055">
                      <w:rPr>
                        <w:color w:val="0070C0"/>
                      </w:rPr>
                      <w:t xml:space="preserve"> </w:t>
                    </w:r>
                    <w:proofErr w:type="spellStart"/>
                    <w:r w:rsidRPr="00245055">
                      <w:rPr>
                        <w:color w:val="0070C0"/>
                        <w:spacing w:val="-5"/>
                      </w:rPr>
                      <w:t>Counter</w:t>
                    </w:r>
                    <w:proofErr w:type="spellEnd"/>
                    <w:r w:rsidR="0088053F" w:rsidRPr="00245055">
                      <w:rPr>
                        <w:color w:val="0070C0"/>
                        <w:spacing w:val="-5"/>
                      </w:rPr>
                      <w:t>), en</w:t>
                    </w:r>
                    <w:r w:rsidRPr="00245055">
                      <w:rPr>
                        <w:color w:val="0070C0"/>
                        <w:spacing w:val="-3"/>
                      </w:rPr>
                      <w:t xml:space="preserve"> el </w:t>
                    </w:r>
                    <w:r w:rsidR="0088053F" w:rsidRPr="00245055">
                      <w:rPr>
                        <w:color w:val="0070C0"/>
                        <w:spacing w:val="-5"/>
                      </w:rPr>
                      <w:t>propio interfaz</w:t>
                    </w:r>
                    <w:r w:rsidR="0088053F" w:rsidRPr="00245055">
                      <w:rPr>
                        <w:color w:val="0070C0"/>
                      </w:rPr>
                      <w:t xml:space="preserve">, </w:t>
                    </w:r>
                  </w:p>
                  <w:p w14:paraId="6B33788B" w14:textId="4D007A6E" w:rsidR="003A5056" w:rsidRPr="00245055" w:rsidRDefault="0088053F">
                    <w:pPr>
                      <w:ind w:right="18"/>
                      <w:jc w:val="both"/>
                      <w:rPr>
                        <w:color w:val="0070C0"/>
                      </w:rPr>
                    </w:pPr>
                    <w:r w:rsidRPr="00245055">
                      <w:rPr>
                        <w:color w:val="0070C0"/>
                      </w:rPr>
                      <w:t>#</w:t>
                    </w:r>
                    <w:r w:rsidR="00E86A27" w:rsidRPr="00245055">
                      <w:rPr>
                        <w:color w:val="0070C0"/>
                      </w:rPr>
                      <w:t xml:space="preserve"> </w:t>
                    </w:r>
                    <w:r w:rsidR="00E86A27" w:rsidRPr="00245055">
                      <w:rPr>
                        <w:color w:val="0070C0"/>
                        <w:spacing w:val="-5"/>
                      </w:rPr>
                      <w:t xml:space="preserve">dedicados </w:t>
                    </w:r>
                    <w:r w:rsidR="00E86A27" w:rsidRPr="00245055">
                      <w:rPr>
                        <w:color w:val="0070C0"/>
                      </w:rPr>
                      <w:t xml:space="preserve">a </w:t>
                    </w:r>
                    <w:r w:rsidR="00E86A27" w:rsidRPr="00245055">
                      <w:rPr>
                        <w:color w:val="0070C0"/>
                        <w:spacing w:val="-5"/>
                      </w:rPr>
                      <w:t xml:space="preserve">realizar </w:t>
                    </w:r>
                    <w:r w:rsidR="00E86A27" w:rsidRPr="00245055">
                      <w:rPr>
                        <w:color w:val="0070C0"/>
                        <w:spacing w:val="-3"/>
                      </w:rPr>
                      <w:t xml:space="preserve">la </w:t>
                    </w:r>
                    <w:r w:rsidR="00E86A27" w:rsidRPr="00245055">
                      <w:rPr>
                        <w:color w:val="0070C0"/>
                        <w:spacing w:val="-5"/>
                      </w:rPr>
                      <w:t xml:space="preserve">transferencia </w:t>
                    </w:r>
                    <w:r w:rsidR="00E86A27" w:rsidRPr="00245055">
                      <w:rPr>
                        <w:color w:val="0070C0"/>
                        <w:spacing w:val="-3"/>
                      </w:rPr>
                      <w:t xml:space="preserve">de </w:t>
                    </w:r>
                    <w:r w:rsidR="00E86A27" w:rsidRPr="00245055">
                      <w:rPr>
                        <w:color w:val="0070C0"/>
                        <w:spacing w:val="-4"/>
                      </w:rPr>
                      <w:t xml:space="preserve">forma </w:t>
                    </w:r>
                    <w:r w:rsidR="00E86A27" w:rsidRPr="00245055">
                      <w:rPr>
                        <w:color w:val="0070C0"/>
                        <w:spacing w:val="-5"/>
                      </w:rPr>
                      <w:t xml:space="preserve">automática, </w:t>
                    </w:r>
                    <w:r w:rsidR="00E86A27" w:rsidRPr="00245055">
                      <w:rPr>
                        <w:color w:val="0070C0"/>
                        <w:spacing w:val="-3"/>
                      </w:rPr>
                      <w:t xml:space="preserve">sin </w:t>
                    </w:r>
                    <w:r w:rsidR="00E86A27" w:rsidRPr="00245055">
                      <w:rPr>
                        <w:color w:val="0070C0"/>
                        <w:spacing w:val="-5"/>
                      </w:rPr>
                      <w:t xml:space="preserve">intervención </w:t>
                    </w:r>
                    <w:r w:rsidR="00E86A27" w:rsidRPr="00245055">
                      <w:rPr>
                        <w:color w:val="0070C0"/>
                        <w:spacing w:val="-3"/>
                      </w:rPr>
                      <w:t xml:space="preserve">del </w:t>
                    </w:r>
                    <w:r w:rsidR="00E86A27" w:rsidRPr="00245055">
                      <w:rPr>
                        <w:color w:val="0070C0"/>
                        <w:spacing w:val="-5"/>
                      </w:rPr>
                      <w:t xml:space="preserve">software, </w:t>
                    </w:r>
                    <w:r w:rsidR="00E86A27" w:rsidRPr="00245055">
                      <w:rPr>
                        <w:color w:val="0070C0"/>
                        <w:spacing w:val="-3"/>
                      </w:rPr>
                      <w:t xml:space="preserve">más </w:t>
                    </w:r>
                    <w:r w:rsidR="00E86A27" w:rsidRPr="00245055">
                      <w:rPr>
                        <w:color w:val="0070C0"/>
                        <w:spacing w:val="-4"/>
                      </w:rPr>
                      <w:t xml:space="preserve">allá </w:t>
                    </w:r>
                    <w:r w:rsidR="00E86A27" w:rsidRPr="00245055">
                      <w:rPr>
                        <w:color w:val="0070C0"/>
                        <w:spacing w:val="-3"/>
                      </w:rPr>
                      <w:t xml:space="preserve">del </w:t>
                    </w:r>
                    <w:r w:rsidR="00E86A27" w:rsidRPr="00245055">
                      <w:rPr>
                        <w:color w:val="0070C0"/>
                        <w:spacing w:val="-4"/>
                      </w:rPr>
                      <w:t xml:space="preserve">código </w:t>
                    </w:r>
                    <w:r w:rsidR="00E86A27" w:rsidRPr="00245055">
                      <w:rPr>
                        <w:color w:val="0070C0"/>
                        <w:spacing w:val="-3"/>
                      </w:rPr>
                      <w:t xml:space="preserve">de </w:t>
                    </w:r>
                    <w:r w:rsidR="00E86A27" w:rsidRPr="00245055">
                      <w:rPr>
                        <w:color w:val="0070C0"/>
                      </w:rPr>
                      <w:t xml:space="preserve"># </w:t>
                    </w:r>
                    <w:r w:rsidRPr="00245055">
                      <w:rPr>
                        <w:color w:val="0070C0"/>
                        <w:spacing w:val="-5"/>
                      </w:rPr>
                      <w:t>configuración</w:t>
                    </w:r>
                    <w:r w:rsidRPr="00245055">
                      <w:rPr>
                        <w:color w:val="0070C0"/>
                        <w:spacing w:val="-19"/>
                      </w:rPr>
                      <w:t xml:space="preserve"> </w:t>
                    </w:r>
                    <w:r w:rsidRPr="00245055">
                      <w:rPr>
                        <w:color w:val="0070C0"/>
                        <w:spacing w:val="-5"/>
                      </w:rPr>
                      <w:t>previa</w:t>
                    </w:r>
                  </w:p>
                </w:txbxContent>
              </v:textbox>
            </v:shape>
            <v:shape id="_x0000_s1030" type="#_x0000_t202" style="position:absolute;left:3298;top:1319;width:6877;height:1291" filled="f" stroked="f">
              <v:textbox style="mso-next-textbox:#_x0000_s1030" inset="0,0,0,0">
                <w:txbxContent>
                  <w:p w14:paraId="2EC2A296" w14:textId="77777777" w:rsidR="003A5056" w:rsidRPr="00245055" w:rsidRDefault="00E86A27">
                    <w:pPr>
                      <w:ind w:left="707"/>
                      <w:rPr>
                        <w:b/>
                        <w:color w:val="0070C0"/>
                      </w:rPr>
                    </w:pPr>
                    <w:r w:rsidRPr="00245055">
                      <w:rPr>
                        <w:color w:val="0070C0"/>
                      </w:rPr>
                      <w:t xml:space="preserve">#Carga el puntero a memoria en </w:t>
                    </w:r>
                    <w:r w:rsidRPr="00245055">
                      <w:rPr>
                        <w:b/>
                        <w:color w:val="0070C0"/>
                      </w:rPr>
                      <w:t>Pointer</w:t>
                    </w:r>
                  </w:p>
                  <w:p w14:paraId="7BE421D1" w14:textId="77777777" w:rsidR="003A5056" w:rsidRPr="00245055" w:rsidRDefault="003A5056">
                    <w:pPr>
                      <w:rPr>
                        <w:b/>
                        <w:color w:val="0070C0"/>
                      </w:rPr>
                    </w:pPr>
                  </w:p>
                  <w:p w14:paraId="79F23A25" w14:textId="35858FD7" w:rsidR="003A5056" w:rsidRPr="00245055" w:rsidRDefault="00E86A27">
                    <w:pPr>
                      <w:spacing w:before="1" w:line="257" w:lineRule="exact"/>
                      <w:rPr>
                        <w:b/>
                        <w:color w:val="0070C0"/>
                      </w:rPr>
                    </w:pPr>
                    <w:r w:rsidRPr="00245055">
                      <w:rPr>
                        <w:color w:val="0070C0"/>
                        <w:spacing w:val="-9"/>
                      </w:rPr>
                      <w:t>#</w:t>
                    </w:r>
                    <w:r w:rsidR="00B6169D">
                      <w:rPr>
                        <w:color w:val="0070C0"/>
                        <w:spacing w:val="-9"/>
                      </w:rPr>
                      <w:t xml:space="preserve"> </w:t>
                    </w:r>
                    <w:r w:rsidRPr="00245055">
                      <w:rPr>
                        <w:color w:val="0070C0"/>
                        <w:spacing w:val="-9"/>
                      </w:rPr>
                      <w:t>Carga</w:t>
                    </w:r>
                    <w:r w:rsidRPr="00245055">
                      <w:rPr>
                        <w:color w:val="0070C0"/>
                        <w:spacing w:val="-16"/>
                      </w:rPr>
                      <w:t xml:space="preserve"> </w:t>
                    </w:r>
                    <w:r w:rsidRPr="00245055">
                      <w:rPr>
                        <w:color w:val="0070C0"/>
                        <w:spacing w:val="-6"/>
                      </w:rPr>
                      <w:t>el</w:t>
                    </w:r>
                    <w:r w:rsidRPr="00245055">
                      <w:rPr>
                        <w:color w:val="0070C0"/>
                        <w:spacing w:val="-16"/>
                      </w:rPr>
                      <w:t xml:space="preserve"> </w:t>
                    </w:r>
                    <w:r w:rsidRPr="00245055">
                      <w:rPr>
                        <w:color w:val="0070C0"/>
                        <w:spacing w:val="-10"/>
                      </w:rPr>
                      <w:t>contador</w:t>
                    </w:r>
                    <w:r w:rsidRPr="00245055">
                      <w:rPr>
                        <w:color w:val="0070C0"/>
                        <w:spacing w:val="-16"/>
                      </w:rPr>
                      <w:t xml:space="preserve"> </w:t>
                    </w:r>
                    <w:r w:rsidRPr="00245055">
                      <w:rPr>
                        <w:color w:val="0070C0"/>
                        <w:spacing w:val="-5"/>
                      </w:rPr>
                      <w:t>de</w:t>
                    </w:r>
                    <w:r w:rsidRPr="00245055">
                      <w:rPr>
                        <w:color w:val="0070C0"/>
                        <w:spacing w:val="-18"/>
                      </w:rPr>
                      <w:t xml:space="preserve"> </w:t>
                    </w:r>
                    <w:r w:rsidRPr="00245055">
                      <w:rPr>
                        <w:color w:val="0070C0"/>
                        <w:spacing w:val="-10"/>
                      </w:rPr>
                      <w:t>ciclos</w:t>
                    </w:r>
                    <w:r w:rsidRPr="00245055">
                      <w:rPr>
                        <w:color w:val="0070C0"/>
                        <w:spacing w:val="-17"/>
                      </w:rPr>
                      <w:t xml:space="preserve"> </w:t>
                    </w:r>
                    <w:r w:rsidRPr="00245055">
                      <w:rPr>
                        <w:color w:val="0070C0"/>
                        <w:spacing w:val="-5"/>
                      </w:rPr>
                      <w:t>de</w:t>
                    </w:r>
                    <w:r w:rsidRPr="00245055">
                      <w:rPr>
                        <w:color w:val="0070C0"/>
                        <w:spacing w:val="-15"/>
                      </w:rPr>
                      <w:t xml:space="preserve"> </w:t>
                    </w:r>
                    <w:r w:rsidRPr="00245055">
                      <w:rPr>
                        <w:color w:val="0070C0"/>
                        <w:spacing w:val="-11"/>
                      </w:rPr>
                      <w:t>transferencia</w:t>
                    </w:r>
                    <w:r w:rsidRPr="00245055">
                      <w:rPr>
                        <w:color w:val="0070C0"/>
                        <w:spacing w:val="-16"/>
                      </w:rPr>
                      <w:t xml:space="preserve"> </w:t>
                    </w:r>
                    <w:r w:rsidRPr="00245055">
                      <w:rPr>
                        <w:color w:val="0070C0"/>
                        <w:spacing w:val="-10"/>
                      </w:rPr>
                      <w:t>(1024B/4B=256</w:t>
                    </w:r>
                    <w:r w:rsidRPr="00245055">
                      <w:rPr>
                        <w:color w:val="0070C0"/>
                        <w:spacing w:val="-16"/>
                      </w:rPr>
                      <w:t xml:space="preserve"> </w:t>
                    </w:r>
                    <w:r w:rsidRPr="00245055">
                      <w:rPr>
                        <w:color w:val="0070C0"/>
                        <w:spacing w:val="-10"/>
                      </w:rPr>
                      <w:t>ciclos)</w:t>
                    </w:r>
                    <w:r w:rsidRPr="00245055">
                      <w:rPr>
                        <w:color w:val="0070C0"/>
                        <w:spacing w:val="-15"/>
                      </w:rPr>
                      <w:t xml:space="preserve"> </w:t>
                    </w:r>
                    <w:r w:rsidRPr="00245055">
                      <w:rPr>
                        <w:color w:val="0070C0"/>
                        <w:spacing w:val="-5"/>
                      </w:rPr>
                      <w:t>en</w:t>
                    </w:r>
                    <w:r w:rsidRPr="00245055">
                      <w:rPr>
                        <w:color w:val="0070C0"/>
                        <w:spacing w:val="-20"/>
                      </w:rPr>
                      <w:t xml:space="preserve"> </w:t>
                    </w:r>
                    <w:proofErr w:type="spellStart"/>
                    <w:r w:rsidRPr="00245055">
                      <w:rPr>
                        <w:b/>
                        <w:color w:val="0070C0"/>
                        <w:spacing w:val="-9"/>
                      </w:rPr>
                      <w:t>Counter</w:t>
                    </w:r>
                    <w:proofErr w:type="spellEnd"/>
                  </w:p>
                  <w:p w14:paraId="5CAD9AF2" w14:textId="0D402E48" w:rsidR="003A5056" w:rsidRPr="00245055" w:rsidRDefault="0088053F">
                    <w:pPr>
                      <w:spacing w:line="257" w:lineRule="exact"/>
                      <w:rPr>
                        <w:color w:val="0070C0"/>
                      </w:rPr>
                    </w:pPr>
                    <w:r w:rsidRPr="00245055">
                      <w:rPr>
                        <w:color w:val="0070C0"/>
                      </w:rPr>
                      <w:t># (</w:t>
                    </w:r>
                    <w:r w:rsidR="00E86A27" w:rsidRPr="00245055">
                      <w:rPr>
                        <w:color w:val="0070C0"/>
                      </w:rPr>
                      <w:t>PIO/DMA= 11; A=1; R/W= 0; IE= 1)</w:t>
                    </w:r>
                  </w:p>
                  <w:p w14:paraId="0B1E1959" w14:textId="5FEBFBCD" w:rsidR="003A5056" w:rsidRPr="00245055" w:rsidRDefault="00E86A27">
                    <w:pPr>
                      <w:spacing w:before="1"/>
                      <w:rPr>
                        <w:color w:val="0070C0"/>
                      </w:rPr>
                    </w:pPr>
                    <w:r w:rsidRPr="00245055">
                      <w:rPr>
                        <w:color w:val="0070C0"/>
                      </w:rPr>
                      <w:t>#</w:t>
                    </w:r>
                    <w:r w:rsidR="00B6169D">
                      <w:rPr>
                        <w:color w:val="0070C0"/>
                      </w:rPr>
                      <w:t xml:space="preserve"> </w:t>
                    </w:r>
                    <w:r w:rsidRPr="00245055">
                      <w:rPr>
                        <w:color w:val="0070C0"/>
                      </w:rPr>
                      <w:t>Inicializa registro COMMAND</w:t>
                    </w:r>
                  </w:p>
                </w:txbxContent>
              </v:textbox>
            </v:shape>
            <v:shape id="_x0000_s1029" type="#_x0000_t202" style="position:absolute;left:4006;top:803;width:3142;height:259" filled="f" stroked="f">
              <v:textbox style="mso-next-textbox:#_x0000_s1029" inset="0,0,0,0">
                <w:txbxContent>
                  <w:p w14:paraId="6B445A69" w14:textId="77777777" w:rsidR="003A5056" w:rsidRPr="00245055" w:rsidRDefault="00E86A27">
                    <w:pPr>
                      <w:rPr>
                        <w:color w:val="0070C0"/>
                      </w:rPr>
                    </w:pPr>
                    <w:r w:rsidRPr="00245055">
                      <w:rPr>
                        <w:color w:val="0070C0"/>
                      </w:rPr>
                      <w:t xml:space="preserve">#Carga ID del bloque en </w:t>
                    </w:r>
                    <w:proofErr w:type="spellStart"/>
                    <w:r w:rsidRPr="00245055">
                      <w:rPr>
                        <w:color w:val="0070C0"/>
                      </w:rPr>
                      <w:t>Block_ID</w:t>
                    </w:r>
                    <w:proofErr w:type="spellEnd"/>
                  </w:p>
                </w:txbxContent>
              </v:textbox>
            </v:shape>
            <v:shape id="_x0000_s1028" type="#_x0000_t202" style="position:absolute;left:1174;top:803;width:1714;height:1807" filled="f" stroked="f">
              <v:textbox style="mso-next-textbox:#_x0000_s1028" inset="0,0,0,0">
                <w:txbxContent>
                  <w:p w14:paraId="0D418180" w14:textId="77777777" w:rsidR="003A5056" w:rsidRPr="00245055" w:rsidRDefault="00E86A27">
                    <w:pPr>
                      <w:spacing w:line="257" w:lineRule="exact"/>
                      <w:rPr>
                        <w:color w:val="0070C0"/>
                      </w:rPr>
                    </w:pPr>
                    <w:proofErr w:type="spellStart"/>
                    <w:r w:rsidRPr="00245055">
                      <w:rPr>
                        <w:color w:val="0070C0"/>
                      </w:rPr>
                      <w:t>sw</w:t>
                    </w:r>
                    <w:proofErr w:type="spellEnd"/>
                    <w:r w:rsidRPr="00245055">
                      <w:rPr>
                        <w:color w:val="0070C0"/>
                      </w:rPr>
                      <w:t xml:space="preserve"> $t1,</w:t>
                    </w:r>
                    <w:r w:rsidRPr="00245055">
                      <w:rPr>
                        <w:color w:val="0070C0"/>
                        <w:spacing w:val="-6"/>
                      </w:rPr>
                      <w:t xml:space="preserve"> </w:t>
                    </w:r>
                    <w:r w:rsidRPr="00245055">
                      <w:rPr>
                        <w:color w:val="0070C0"/>
                      </w:rPr>
                      <w:t>12($t0)</w:t>
                    </w:r>
                  </w:p>
                  <w:p w14:paraId="2511BAB5" w14:textId="77777777" w:rsidR="003A5056" w:rsidRPr="00245055" w:rsidRDefault="00E86A27">
                    <w:pPr>
                      <w:rPr>
                        <w:color w:val="0070C0"/>
                      </w:rPr>
                    </w:pPr>
                    <w:r w:rsidRPr="00245055">
                      <w:rPr>
                        <w:color w:val="0070C0"/>
                      </w:rPr>
                      <w:t xml:space="preserve">la $t1, </w:t>
                    </w:r>
                    <w:proofErr w:type="spellStart"/>
                    <w:r w:rsidRPr="00245055">
                      <w:rPr>
                        <w:color w:val="0070C0"/>
                        <w:spacing w:val="-3"/>
                      </w:rPr>
                      <w:t>Mem_Block</w:t>
                    </w:r>
                    <w:proofErr w:type="spellEnd"/>
                    <w:r w:rsidRPr="00245055">
                      <w:rPr>
                        <w:color w:val="0070C0"/>
                        <w:spacing w:val="-3"/>
                      </w:rPr>
                      <w:t xml:space="preserve"> </w:t>
                    </w:r>
                    <w:proofErr w:type="spellStart"/>
                    <w:r w:rsidRPr="00245055">
                      <w:rPr>
                        <w:color w:val="0070C0"/>
                      </w:rPr>
                      <w:t>sw</w:t>
                    </w:r>
                    <w:proofErr w:type="spellEnd"/>
                    <w:r w:rsidRPr="00245055">
                      <w:rPr>
                        <w:color w:val="0070C0"/>
                      </w:rPr>
                      <w:t xml:space="preserve"> $t1,</w:t>
                    </w:r>
                    <w:r w:rsidRPr="00245055">
                      <w:rPr>
                        <w:color w:val="0070C0"/>
                        <w:spacing w:val="-5"/>
                      </w:rPr>
                      <w:t xml:space="preserve"> </w:t>
                    </w:r>
                    <w:r w:rsidRPr="00245055">
                      <w:rPr>
                        <w:color w:val="0070C0"/>
                      </w:rPr>
                      <w:t>16($t0)</w:t>
                    </w:r>
                  </w:p>
                  <w:p w14:paraId="343475DD" w14:textId="77777777" w:rsidR="003A5056" w:rsidRPr="00245055" w:rsidRDefault="00E86A27">
                    <w:pPr>
                      <w:rPr>
                        <w:color w:val="0070C0"/>
                      </w:rPr>
                    </w:pPr>
                    <w:proofErr w:type="spellStart"/>
                    <w:r w:rsidRPr="00245055">
                      <w:rPr>
                        <w:color w:val="0070C0"/>
                      </w:rPr>
                      <w:t>li</w:t>
                    </w:r>
                    <w:proofErr w:type="spellEnd"/>
                    <w:r w:rsidRPr="00245055">
                      <w:rPr>
                        <w:color w:val="0070C0"/>
                      </w:rPr>
                      <w:t xml:space="preserve"> $t1, 256</w:t>
                    </w:r>
                  </w:p>
                  <w:p w14:paraId="5B9A7D65" w14:textId="3E5AA32C" w:rsidR="003A5056" w:rsidRPr="00245055" w:rsidRDefault="00E86A27">
                    <w:pPr>
                      <w:spacing w:before="1"/>
                      <w:ind w:right="260"/>
                      <w:rPr>
                        <w:color w:val="0070C0"/>
                      </w:rPr>
                    </w:pPr>
                    <w:proofErr w:type="spellStart"/>
                    <w:r w:rsidRPr="00245055">
                      <w:rPr>
                        <w:color w:val="0070C0"/>
                      </w:rPr>
                      <w:t>sw</w:t>
                    </w:r>
                    <w:proofErr w:type="spellEnd"/>
                    <w:r w:rsidRPr="00245055">
                      <w:rPr>
                        <w:color w:val="0070C0"/>
                      </w:rPr>
                      <w:t xml:space="preserve"> $t1, 20($t0) </w:t>
                    </w:r>
                    <w:proofErr w:type="spellStart"/>
                    <w:r w:rsidRPr="00245055">
                      <w:rPr>
                        <w:color w:val="0070C0"/>
                      </w:rPr>
                      <w:t>li</w:t>
                    </w:r>
                    <w:proofErr w:type="spellEnd"/>
                    <w:r w:rsidRPr="00245055">
                      <w:rPr>
                        <w:color w:val="0070C0"/>
                      </w:rPr>
                      <w:t xml:space="preserve"> $t1, </w:t>
                    </w:r>
                    <w:r w:rsidR="00B6169D">
                      <w:rPr>
                        <w:color w:val="0070C0"/>
                      </w:rPr>
                      <w:t>23</w:t>
                    </w:r>
                  </w:p>
                  <w:p w14:paraId="50C96AED" w14:textId="77777777" w:rsidR="003A5056" w:rsidRPr="00245055" w:rsidRDefault="00E86A27">
                    <w:pPr>
                      <w:spacing w:before="1"/>
                      <w:rPr>
                        <w:color w:val="0070C0"/>
                      </w:rPr>
                    </w:pPr>
                    <w:proofErr w:type="spellStart"/>
                    <w:r w:rsidRPr="00245055">
                      <w:rPr>
                        <w:color w:val="0070C0"/>
                      </w:rPr>
                      <w:t>sw</w:t>
                    </w:r>
                    <w:proofErr w:type="spellEnd"/>
                    <w:r w:rsidRPr="00245055">
                      <w:rPr>
                        <w:color w:val="0070C0"/>
                      </w:rPr>
                      <w:t xml:space="preserve"> $t1, 0($t0)</w:t>
                    </w:r>
                  </w:p>
                </w:txbxContent>
              </v:textbox>
            </v:shape>
            <v:shape id="_x0000_s1027" type="#_x0000_t202" style="position:absolute;left:1142;top:27;width:8972;height:776" filled="f" stroked="f">
              <v:textbox style="mso-next-textbox:#_x0000_s1027" inset="0,0,0,0">
                <w:txbxContent>
                  <w:p w14:paraId="603074C8" w14:textId="14E50F92" w:rsidR="003A5056" w:rsidRPr="00245055" w:rsidRDefault="00E86A27">
                    <w:pPr>
                      <w:ind w:left="31"/>
                      <w:rPr>
                        <w:color w:val="0070C0"/>
                      </w:rPr>
                    </w:pPr>
                    <w:r w:rsidRPr="00245055">
                      <w:rPr>
                        <w:color w:val="0070C0"/>
                      </w:rPr>
                      <w:t xml:space="preserve"># </w:t>
                    </w:r>
                    <w:r w:rsidRPr="00245055">
                      <w:rPr>
                        <w:color w:val="0070C0"/>
                        <w:spacing w:val="-5"/>
                      </w:rPr>
                      <w:t xml:space="preserve">Código </w:t>
                    </w:r>
                    <w:r w:rsidRPr="00245055">
                      <w:rPr>
                        <w:color w:val="0070C0"/>
                        <w:spacing w:val="-3"/>
                      </w:rPr>
                      <w:t xml:space="preserve">de </w:t>
                    </w:r>
                    <w:r w:rsidRPr="00245055">
                      <w:rPr>
                        <w:color w:val="0070C0"/>
                        <w:spacing w:val="-4"/>
                      </w:rPr>
                      <w:t xml:space="preserve">configuración </w:t>
                    </w:r>
                    <w:r w:rsidRPr="00245055">
                      <w:rPr>
                        <w:color w:val="0070C0"/>
                        <w:spacing w:val="-3"/>
                      </w:rPr>
                      <w:t xml:space="preserve">de </w:t>
                    </w:r>
                    <w:r w:rsidRPr="00245055">
                      <w:rPr>
                        <w:color w:val="0070C0"/>
                        <w:spacing w:val="-5"/>
                      </w:rPr>
                      <w:t xml:space="preserve">transferencia bloque </w:t>
                    </w:r>
                    <w:r w:rsidRPr="00245055">
                      <w:rPr>
                        <w:color w:val="0070C0"/>
                        <w:spacing w:val="-3"/>
                      </w:rPr>
                      <w:t xml:space="preserve">en </w:t>
                    </w:r>
                    <w:r w:rsidRPr="00245055">
                      <w:rPr>
                        <w:color w:val="0070C0"/>
                        <w:spacing w:val="-4"/>
                      </w:rPr>
                      <w:t xml:space="preserve">modo DMA </w:t>
                    </w:r>
                    <w:r w:rsidRPr="00245055">
                      <w:rPr>
                        <w:color w:val="0070C0"/>
                      </w:rPr>
                      <w:t xml:space="preserve">y </w:t>
                    </w:r>
                    <w:r w:rsidRPr="00245055">
                      <w:rPr>
                        <w:color w:val="0070C0"/>
                        <w:spacing w:val="-5"/>
                      </w:rPr>
                      <w:t xml:space="preserve">sincronización </w:t>
                    </w:r>
                    <w:r w:rsidRPr="00245055">
                      <w:rPr>
                        <w:color w:val="0070C0"/>
                        <w:spacing w:val="-3"/>
                      </w:rPr>
                      <w:t xml:space="preserve">por </w:t>
                    </w:r>
                    <w:r w:rsidRPr="00245055">
                      <w:rPr>
                        <w:color w:val="0070C0"/>
                        <w:spacing w:val="-5"/>
                      </w:rPr>
                      <w:t xml:space="preserve">interrupción </w:t>
                    </w:r>
                    <w:r w:rsidRPr="00245055">
                      <w:rPr>
                        <w:color w:val="0070C0"/>
                      </w:rPr>
                      <w:t>la $t0, 0xFFFF0</w:t>
                    </w:r>
                    <w:r w:rsidRPr="00245055">
                      <w:rPr>
                        <w:color w:val="0070C0"/>
                      </w:rPr>
                      <w:t>0E0</w:t>
                    </w:r>
                    <w:r w:rsidR="00B6169D">
                      <w:rPr>
                        <w:color w:val="0070C0"/>
                      </w:rPr>
                      <w:t xml:space="preserve"> # carga de la DB</w:t>
                    </w:r>
                  </w:p>
                  <w:p w14:paraId="3DFD05DB" w14:textId="6A9A2212" w:rsidR="003A5056" w:rsidRPr="00245055" w:rsidRDefault="00E86A27">
                    <w:pPr>
                      <w:spacing w:before="1"/>
                      <w:rPr>
                        <w:color w:val="0070C0"/>
                      </w:rPr>
                    </w:pPr>
                    <w:proofErr w:type="spellStart"/>
                    <w:r w:rsidRPr="00245055">
                      <w:rPr>
                        <w:color w:val="0070C0"/>
                      </w:rPr>
                      <w:t>li</w:t>
                    </w:r>
                    <w:proofErr w:type="spellEnd"/>
                    <w:r w:rsidRPr="00245055">
                      <w:rPr>
                        <w:color w:val="0070C0"/>
                      </w:rPr>
                      <w:t xml:space="preserve"> $t1, 0x44442222</w:t>
                    </w:r>
                    <w:r w:rsidR="00B6169D">
                      <w:rPr>
                        <w:color w:val="0070C0"/>
                      </w:rPr>
                      <w:t xml:space="preserve"> # coordenadas sector</w:t>
                    </w:r>
                  </w:p>
                </w:txbxContent>
              </v:textbox>
            </v:shape>
            <w10:anchorlock/>
          </v:group>
        </w:pict>
      </w:r>
    </w:p>
    <w:sectPr w:rsidR="003A5056" w:rsidRPr="0050665F">
      <w:pgSz w:w="11900" w:h="16850"/>
      <w:pgMar w:top="1000" w:right="5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E2D53" w14:textId="77777777" w:rsidR="00E86A27" w:rsidRDefault="00E86A27" w:rsidP="0050665F">
      <w:r>
        <w:separator/>
      </w:r>
    </w:p>
  </w:endnote>
  <w:endnote w:type="continuationSeparator" w:id="0">
    <w:p w14:paraId="6DEDFB1C" w14:textId="77777777" w:rsidR="00E86A27" w:rsidRDefault="00E86A27" w:rsidP="00506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71C87" w14:textId="77777777" w:rsidR="0050665F" w:rsidRDefault="005066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9BEDD" w14:textId="77777777" w:rsidR="00E86A27" w:rsidRDefault="00E86A27" w:rsidP="0050665F">
      <w:r>
        <w:separator/>
      </w:r>
    </w:p>
  </w:footnote>
  <w:footnote w:type="continuationSeparator" w:id="0">
    <w:p w14:paraId="7B4963B3" w14:textId="77777777" w:rsidR="00E86A27" w:rsidRDefault="00E86A27" w:rsidP="005066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35698B"/>
    <w:multiLevelType w:val="hybridMultilevel"/>
    <w:tmpl w:val="46B85480"/>
    <w:lvl w:ilvl="0" w:tplc="28BAAF50">
      <w:start w:val="1"/>
      <w:numFmt w:val="lowerLetter"/>
      <w:lvlText w:val="%1)"/>
      <w:lvlJc w:val="left"/>
      <w:pPr>
        <w:ind w:left="820" w:hanging="361"/>
      </w:pPr>
      <w:rPr>
        <w:rFonts w:ascii="Cambria" w:eastAsia="Cambria" w:hAnsi="Cambria" w:cs="Cambria" w:hint="default"/>
        <w:color w:val="FF0000"/>
        <w:w w:val="100"/>
        <w:sz w:val="22"/>
        <w:szCs w:val="22"/>
        <w:lang w:val="es-ES" w:eastAsia="es-ES" w:bidi="es-ES"/>
      </w:rPr>
    </w:lvl>
    <w:lvl w:ilvl="1" w:tplc="36FE3216">
      <w:numFmt w:val="bullet"/>
      <w:lvlText w:val="•"/>
      <w:lvlJc w:val="left"/>
      <w:pPr>
        <w:ind w:left="1815" w:hanging="361"/>
      </w:pPr>
      <w:rPr>
        <w:rFonts w:hint="default"/>
        <w:lang w:val="es-ES" w:eastAsia="es-ES" w:bidi="es-ES"/>
      </w:rPr>
    </w:lvl>
    <w:lvl w:ilvl="2" w:tplc="E4007D8A">
      <w:numFmt w:val="bullet"/>
      <w:lvlText w:val="•"/>
      <w:lvlJc w:val="left"/>
      <w:pPr>
        <w:ind w:left="2811" w:hanging="361"/>
      </w:pPr>
      <w:rPr>
        <w:rFonts w:hint="default"/>
        <w:lang w:val="es-ES" w:eastAsia="es-ES" w:bidi="es-ES"/>
      </w:rPr>
    </w:lvl>
    <w:lvl w:ilvl="3" w:tplc="76EEF790">
      <w:numFmt w:val="bullet"/>
      <w:lvlText w:val="•"/>
      <w:lvlJc w:val="left"/>
      <w:pPr>
        <w:ind w:left="3807" w:hanging="361"/>
      </w:pPr>
      <w:rPr>
        <w:rFonts w:hint="default"/>
        <w:lang w:val="es-ES" w:eastAsia="es-ES" w:bidi="es-ES"/>
      </w:rPr>
    </w:lvl>
    <w:lvl w:ilvl="4" w:tplc="E0F84B8A">
      <w:numFmt w:val="bullet"/>
      <w:lvlText w:val="•"/>
      <w:lvlJc w:val="left"/>
      <w:pPr>
        <w:ind w:left="4803" w:hanging="361"/>
      </w:pPr>
      <w:rPr>
        <w:rFonts w:hint="default"/>
        <w:lang w:val="es-ES" w:eastAsia="es-ES" w:bidi="es-ES"/>
      </w:rPr>
    </w:lvl>
    <w:lvl w:ilvl="5" w:tplc="5FCA5696">
      <w:numFmt w:val="bullet"/>
      <w:lvlText w:val="•"/>
      <w:lvlJc w:val="left"/>
      <w:pPr>
        <w:ind w:left="5799" w:hanging="361"/>
      </w:pPr>
      <w:rPr>
        <w:rFonts w:hint="default"/>
        <w:lang w:val="es-ES" w:eastAsia="es-ES" w:bidi="es-ES"/>
      </w:rPr>
    </w:lvl>
    <w:lvl w:ilvl="6" w:tplc="23A0FA12">
      <w:numFmt w:val="bullet"/>
      <w:lvlText w:val="•"/>
      <w:lvlJc w:val="left"/>
      <w:pPr>
        <w:ind w:left="6795" w:hanging="361"/>
      </w:pPr>
      <w:rPr>
        <w:rFonts w:hint="default"/>
        <w:lang w:val="es-ES" w:eastAsia="es-ES" w:bidi="es-ES"/>
      </w:rPr>
    </w:lvl>
    <w:lvl w:ilvl="7" w:tplc="118A1F38">
      <w:numFmt w:val="bullet"/>
      <w:lvlText w:val="•"/>
      <w:lvlJc w:val="left"/>
      <w:pPr>
        <w:ind w:left="7791" w:hanging="361"/>
      </w:pPr>
      <w:rPr>
        <w:rFonts w:hint="default"/>
        <w:lang w:val="es-ES" w:eastAsia="es-ES" w:bidi="es-ES"/>
      </w:rPr>
    </w:lvl>
    <w:lvl w:ilvl="8" w:tplc="1B04E722">
      <w:numFmt w:val="bullet"/>
      <w:lvlText w:val="•"/>
      <w:lvlJc w:val="left"/>
      <w:pPr>
        <w:ind w:left="8787" w:hanging="361"/>
      </w:pPr>
      <w:rPr>
        <w:rFonts w:hint="default"/>
        <w:lang w:val="es-ES" w:eastAsia="es-ES" w:bidi="es-ES"/>
      </w:rPr>
    </w:lvl>
  </w:abstractNum>
  <w:abstractNum w:abstractNumId="1" w15:restartNumberingAfterBreak="0">
    <w:nsid w:val="4E0E2C8B"/>
    <w:multiLevelType w:val="hybridMultilevel"/>
    <w:tmpl w:val="16200990"/>
    <w:lvl w:ilvl="0" w:tplc="1DB62C94">
      <w:numFmt w:val="bullet"/>
      <w:lvlText w:val=""/>
      <w:lvlJc w:val="left"/>
      <w:pPr>
        <w:ind w:left="820" w:hanging="361"/>
      </w:pPr>
      <w:rPr>
        <w:rFonts w:hint="default"/>
        <w:w w:val="100"/>
        <w:lang w:val="es-ES" w:eastAsia="es-ES" w:bidi="es-ES"/>
      </w:rPr>
    </w:lvl>
    <w:lvl w:ilvl="1" w:tplc="AEF45E1E">
      <w:numFmt w:val="bullet"/>
      <w:lvlText w:val="•"/>
      <w:lvlJc w:val="left"/>
      <w:pPr>
        <w:ind w:left="1815" w:hanging="361"/>
      </w:pPr>
      <w:rPr>
        <w:rFonts w:hint="default"/>
        <w:lang w:val="es-ES" w:eastAsia="es-ES" w:bidi="es-ES"/>
      </w:rPr>
    </w:lvl>
    <w:lvl w:ilvl="2" w:tplc="1820C7B2">
      <w:numFmt w:val="bullet"/>
      <w:lvlText w:val="•"/>
      <w:lvlJc w:val="left"/>
      <w:pPr>
        <w:ind w:left="2811" w:hanging="361"/>
      </w:pPr>
      <w:rPr>
        <w:rFonts w:hint="default"/>
        <w:lang w:val="es-ES" w:eastAsia="es-ES" w:bidi="es-ES"/>
      </w:rPr>
    </w:lvl>
    <w:lvl w:ilvl="3" w:tplc="9FC615B0">
      <w:numFmt w:val="bullet"/>
      <w:lvlText w:val="•"/>
      <w:lvlJc w:val="left"/>
      <w:pPr>
        <w:ind w:left="3807" w:hanging="361"/>
      </w:pPr>
      <w:rPr>
        <w:rFonts w:hint="default"/>
        <w:lang w:val="es-ES" w:eastAsia="es-ES" w:bidi="es-ES"/>
      </w:rPr>
    </w:lvl>
    <w:lvl w:ilvl="4" w:tplc="70E0ADE4">
      <w:numFmt w:val="bullet"/>
      <w:lvlText w:val="•"/>
      <w:lvlJc w:val="left"/>
      <w:pPr>
        <w:ind w:left="4803" w:hanging="361"/>
      </w:pPr>
      <w:rPr>
        <w:rFonts w:hint="default"/>
        <w:lang w:val="es-ES" w:eastAsia="es-ES" w:bidi="es-ES"/>
      </w:rPr>
    </w:lvl>
    <w:lvl w:ilvl="5" w:tplc="7132FF92">
      <w:numFmt w:val="bullet"/>
      <w:lvlText w:val="•"/>
      <w:lvlJc w:val="left"/>
      <w:pPr>
        <w:ind w:left="5799" w:hanging="361"/>
      </w:pPr>
      <w:rPr>
        <w:rFonts w:hint="default"/>
        <w:lang w:val="es-ES" w:eastAsia="es-ES" w:bidi="es-ES"/>
      </w:rPr>
    </w:lvl>
    <w:lvl w:ilvl="6" w:tplc="120238D4">
      <w:numFmt w:val="bullet"/>
      <w:lvlText w:val="•"/>
      <w:lvlJc w:val="left"/>
      <w:pPr>
        <w:ind w:left="6795" w:hanging="361"/>
      </w:pPr>
      <w:rPr>
        <w:rFonts w:hint="default"/>
        <w:lang w:val="es-ES" w:eastAsia="es-ES" w:bidi="es-ES"/>
      </w:rPr>
    </w:lvl>
    <w:lvl w:ilvl="7" w:tplc="8B049F14">
      <w:numFmt w:val="bullet"/>
      <w:lvlText w:val="•"/>
      <w:lvlJc w:val="left"/>
      <w:pPr>
        <w:ind w:left="7791" w:hanging="361"/>
      </w:pPr>
      <w:rPr>
        <w:rFonts w:hint="default"/>
        <w:lang w:val="es-ES" w:eastAsia="es-ES" w:bidi="es-ES"/>
      </w:rPr>
    </w:lvl>
    <w:lvl w:ilvl="8" w:tplc="6610D4FA">
      <w:numFmt w:val="bullet"/>
      <w:lvlText w:val="•"/>
      <w:lvlJc w:val="left"/>
      <w:pPr>
        <w:ind w:left="8787" w:hanging="361"/>
      </w:pPr>
      <w:rPr>
        <w:rFonts w:hint="default"/>
        <w:lang w:val="es-ES" w:eastAsia="es-ES" w:bidi="es-E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A5056"/>
    <w:rsid w:val="000E3749"/>
    <w:rsid w:val="00245055"/>
    <w:rsid w:val="003A5056"/>
    <w:rsid w:val="0050665F"/>
    <w:rsid w:val="0088053F"/>
    <w:rsid w:val="00AA36BF"/>
    <w:rsid w:val="00B6169D"/>
    <w:rsid w:val="00D60E3A"/>
    <w:rsid w:val="00E86A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49331C1A"/>
  <w15:docId w15:val="{D318CC1B-AF4E-44CE-A711-2A06394AD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es-ES" w:eastAsia="es-ES" w:bidi="es-ES"/>
    </w:rPr>
  </w:style>
  <w:style w:type="paragraph" w:styleId="Ttulo1">
    <w:name w:val="heading 1"/>
    <w:basedOn w:val="Normal"/>
    <w:uiPriority w:val="9"/>
    <w:qFormat/>
    <w:pPr>
      <w:ind w:left="820" w:hanging="361"/>
      <w:outlineLvl w:val="0"/>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20" w:hanging="361"/>
    </w:pPr>
  </w:style>
  <w:style w:type="paragraph" w:customStyle="1" w:styleId="TableParagraph">
    <w:name w:val="Table Paragraph"/>
    <w:basedOn w:val="Normal"/>
    <w:uiPriority w:val="1"/>
    <w:qFormat/>
    <w:pPr>
      <w:ind w:left="1168"/>
    </w:pPr>
  </w:style>
  <w:style w:type="paragraph" w:styleId="Encabezado">
    <w:name w:val="header"/>
    <w:basedOn w:val="Normal"/>
    <w:link w:val="EncabezadoCar"/>
    <w:uiPriority w:val="99"/>
    <w:unhideWhenUsed/>
    <w:rsid w:val="0050665F"/>
    <w:pPr>
      <w:tabs>
        <w:tab w:val="center" w:pos="4252"/>
        <w:tab w:val="right" w:pos="8504"/>
      </w:tabs>
    </w:pPr>
  </w:style>
  <w:style w:type="character" w:customStyle="1" w:styleId="EncabezadoCar">
    <w:name w:val="Encabezado Car"/>
    <w:basedOn w:val="Fuentedeprrafopredeter"/>
    <w:link w:val="Encabezado"/>
    <w:uiPriority w:val="99"/>
    <w:rsid w:val="0050665F"/>
    <w:rPr>
      <w:rFonts w:ascii="Cambria" w:eastAsia="Cambria" w:hAnsi="Cambria" w:cs="Cambria"/>
      <w:lang w:val="es-ES" w:eastAsia="es-ES" w:bidi="es-ES"/>
    </w:rPr>
  </w:style>
  <w:style w:type="paragraph" w:styleId="Piedepgina">
    <w:name w:val="footer"/>
    <w:basedOn w:val="Normal"/>
    <w:link w:val="PiedepginaCar"/>
    <w:uiPriority w:val="99"/>
    <w:unhideWhenUsed/>
    <w:rsid w:val="0050665F"/>
    <w:pPr>
      <w:tabs>
        <w:tab w:val="center" w:pos="4252"/>
        <w:tab w:val="right" w:pos="8504"/>
      </w:tabs>
    </w:pPr>
  </w:style>
  <w:style w:type="character" w:customStyle="1" w:styleId="PiedepginaCar">
    <w:name w:val="Pie de página Car"/>
    <w:basedOn w:val="Fuentedeprrafopredeter"/>
    <w:link w:val="Piedepgina"/>
    <w:uiPriority w:val="99"/>
    <w:rsid w:val="0050665F"/>
    <w:rPr>
      <w:rFonts w:ascii="Cambria" w:eastAsia="Cambria" w:hAnsi="Cambria" w:cs="Cambria"/>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584</Words>
  <Characters>3213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Entregable 02. Gestión de la E/S</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Entregable 02. Gestión de la E/S</dc:title>
  <dc:subject>Estructura de Computadores</dc:subject>
  <dc:creator>José M Valiente González</dc:creator>
  <cp:lastModifiedBy>David A.</cp:lastModifiedBy>
  <cp:revision>3</cp:revision>
  <dcterms:created xsi:type="dcterms:W3CDTF">2020-05-13T13:57:00Z</dcterms:created>
  <dcterms:modified xsi:type="dcterms:W3CDTF">2020-05-13T15:55:00Z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2016</vt:lpwstr>
  </property>
  <property fmtid="{D5CDD505-2E9C-101B-9397-08002B2CF9AE}" pid="4" name="LastSaved">
    <vt:filetime>2020-05-13T00:00:00Z</vt:filetime>
  </property>
</Properties>
</file>