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IT3091 Machine Learning Personal Learning Journey</w:t>
      </w:r>
    </w:p>
    <w:p>
      <w:pPr>
        <w:jc w:val="center"/>
      </w:pPr>
      <w:r>
        <w:t>IT24100858 - Wijesinghe.D.T.D</w:t>
        <w:br/>
        <w:t>Group 2026-AI-16</w:t>
        <w:br/>
        <w:t>Revised project: Colombo next-week wholesale price and district crop yield prediction</w:t>
      </w:r>
    </w:p>
    <w:p>
      <w:r>
        <w:t>My responsibility was production-data understanding, yield-target construction, and business problem framing. The revised system keeps the farmer-planning purpose but uses district-crop-season-year observations instead of restricting the model to national totals. I learned that increasing the number of rows is only valid when the observational unit remains genuine. Repeated weather joins or repeated weekly prices against one seasonal yield would create misleading records.</w:t>
      </w:r>
    </w:p>
    <w:p>
      <w:r>
        <w:t>I worked with production, extent, and production values to calculate yield in tonnes per hectare. I also considered how district-level records can be matched to weather locations without using the same season's realised production as a feature. This made the relationship between data availability, leakage, and the decision date clearer.</w:t>
      </w:r>
    </w:p>
    <w:p>
      <w:r>
        <w:t>The main lesson was that a larger raw file is not automatically a better model dataset. The final yield table keeps valid district records and documents the filters that remove totals, invalid extent values, and unmatched weather locations. I would next improve the system with more district-specific agronomic variables and review the revised stakeholder scope before submission.</w:t>
      </w:r>
    </w:p>
    <w:p>
      <w:r>
        <w:t>AI-use note: This account must be reviewed and approved by the named student before final submission. The group remains responsible for the data, code, experiments, and claims.</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