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260" w:rsidRPr="00B61A69" w:rsidRDefault="00B61A69">
      <w:pPr>
        <w:jc w:val="center"/>
        <w:rPr>
          <w:b/>
          <w:sz w:val="28"/>
        </w:rPr>
      </w:pPr>
      <w:bookmarkStart w:id="0" w:name="tpActTitle"/>
      <w:bookmarkStart w:id="1" w:name="_GoBack"/>
      <w:bookmarkEnd w:id="1"/>
      <w:r w:rsidRPr="00B61A69">
        <w:rPr>
          <w:b/>
          <w:sz w:val="28"/>
        </w:rPr>
        <w:t>Australian Grands Pri</w:t>
      </w:r>
      <w:r w:rsidR="009C1EC6">
        <w:rPr>
          <w:b/>
          <w:sz w:val="28"/>
        </w:rPr>
        <w:t>x (Formula One) Regulations</w:t>
      </w:r>
    </w:p>
    <w:p w:rsidR="00146260" w:rsidRPr="00B61A69" w:rsidRDefault="00B61A69" w:rsidP="00B61A69">
      <w:pPr>
        <w:spacing w:before="480"/>
        <w:jc w:val="center"/>
        <w:rPr>
          <w:b/>
          <w:sz w:val="28"/>
        </w:rPr>
      </w:pPr>
      <w:bookmarkStart w:id="2" w:name="tpActNo"/>
      <w:bookmarkEnd w:id="0"/>
      <w:r>
        <w:rPr>
          <w:b/>
          <w:sz w:val="28"/>
        </w:rPr>
        <w:t>Exposure Draft</w:t>
      </w:r>
    </w:p>
    <w:bookmarkEnd w:id="2"/>
    <w:p w:rsidR="00146260" w:rsidRDefault="00146260" w:rsidP="00B61A69">
      <w:pPr>
        <w:spacing w:before="0"/>
        <w:jc w:val="center"/>
      </w:pPr>
    </w:p>
    <w:p w:rsidR="00146260" w:rsidRDefault="00B61A69" w:rsidP="007F3291">
      <w:pPr>
        <w:spacing w:before="240" w:after="120"/>
        <w:jc w:val="center"/>
        <w:rPr>
          <w:b/>
          <w:caps/>
        </w:rPr>
      </w:pPr>
      <w:r>
        <w:rPr>
          <w:b/>
          <w:caps/>
        </w:rPr>
        <w:t>TABLE OF PROPOSAL</w:t>
      </w:r>
      <w:r w:rsidR="00146260">
        <w:rPr>
          <w:b/>
          <w:caps/>
        </w:rPr>
        <w:t>s</w:t>
      </w:r>
    </w:p>
    <w:p w:rsidR="00146260" w:rsidRDefault="00B61A69" w:rsidP="00B61A69">
      <w:pPr>
        <w:tabs>
          <w:tab w:val="right" w:pos="6237"/>
        </w:tabs>
        <w:spacing w:before="0" w:after="120"/>
        <w:rPr>
          <w:i/>
          <w:sz w:val="20"/>
        </w:rPr>
      </w:pPr>
      <w:bookmarkStart w:id="3" w:name="tpSectionClause"/>
      <w:r>
        <w:rPr>
          <w:i/>
          <w:sz w:val="20"/>
        </w:rPr>
        <w:t>Proposal</w:t>
      </w:r>
      <w:r>
        <w:rPr>
          <w:i/>
          <w:sz w:val="20"/>
        </w:rPr>
        <w:tab/>
        <w:t>Page</w:t>
      </w:r>
      <w:r w:rsidR="00146260">
        <w:rPr>
          <w:i/>
          <w:sz w:val="20"/>
        </w:rPr>
        <w:t xml:space="preserve"> </w:t>
      </w:r>
      <w:bookmarkEnd w:id="3"/>
    </w:p>
    <w:p w:rsidR="00146260" w:rsidRDefault="00146260" w:rsidP="00B61A69">
      <w:pPr>
        <w:rPr>
          <w:sz w:val="16"/>
        </w:rPr>
        <w:sectPr w:rsidR="00146260">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7" w:h="16840" w:code="9"/>
          <w:pgMar w:top="3170" w:right="2835" w:bottom="2773" w:left="2835" w:header="1332" w:footer="2325" w:gutter="0"/>
          <w:pgNumType w:fmt="lowerRoman" w:start="1"/>
          <w:cols w:space="720"/>
          <w:titlePg/>
        </w:sectPr>
      </w:pPr>
    </w:p>
    <w:p w:rsidR="00E64631" w:rsidRPr="00E64631" w:rsidRDefault="002511C2" w:rsidP="00E64631">
      <w:pPr>
        <w:pStyle w:val="TOC1"/>
        <w:rPr>
          <w:rFonts w:asciiTheme="minorHAnsi" w:eastAsiaTheme="minorEastAsia" w:hAnsiTheme="minorHAnsi" w:cstheme="minorBidi"/>
          <w:noProof/>
          <w:sz w:val="22"/>
          <w:szCs w:val="22"/>
          <w:lang w:eastAsia="en-AU"/>
        </w:rPr>
      </w:pPr>
      <w:r>
        <w:lastRenderedPageBreak/>
        <w:fldChar w:fldCharType="begin"/>
      </w:r>
      <w:r w:rsidR="00E64631">
        <w:instrText xml:space="preserve"> TOC \o "1-9" \z \u </w:instrText>
      </w:r>
      <w:r>
        <w:fldChar w:fldCharType="separate"/>
      </w:r>
      <w:r w:rsidR="00E64631" w:rsidRPr="00E64631">
        <w:rPr>
          <w:noProof/>
        </w:rPr>
        <w:t>Part 1—Preliminary</w:t>
      </w:r>
      <w:r w:rsidR="00E64631" w:rsidRPr="00E64631">
        <w:rPr>
          <w:noProof/>
          <w:webHidden/>
        </w:rPr>
        <w:tab/>
      </w:r>
      <w:r w:rsidRPr="00E64631">
        <w:rPr>
          <w:noProof/>
          <w:webHidden/>
        </w:rPr>
        <w:fldChar w:fldCharType="begin"/>
      </w:r>
      <w:r w:rsidR="00E64631" w:rsidRPr="00E64631">
        <w:rPr>
          <w:noProof/>
          <w:webHidden/>
        </w:rPr>
        <w:instrText xml:space="preserve"> PAGEREF _Toc455646085 \h </w:instrText>
      </w:r>
      <w:r w:rsidRPr="00E64631">
        <w:rPr>
          <w:noProof/>
          <w:webHidden/>
        </w:rPr>
      </w:r>
      <w:r w:rsidRPr="00E64631">
        <w:rPr>
          <w:noProof/>
          <w:webHidden/>
        </w:rPr>
        <w:fldChar w:fldCharType="separate"/>
      </w:r>
      <w:r w:rsidR="00BA7F33">
        <w:rPr>
          <w:noProof/>
          <w:webHidden/>
        </w:rPr>
        <w:t>1</w:t>
      </w:r>
      <w:r w:rsidRPr="00E64631">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Pr>
          <w:noProof/>
        </w:rPr>
        <w:t>Objectives</w:t>
      </w:r>
      <w:r>
        <w:rPr>
          <w:noProof/>
          <w:webHidden/>
        </w:rPr>
        <w:tab/>
      </w:r>
      <w:r w:rsidR="002511C2">
        <w:rPr>
          <w:noProof/>
          <w:webHidden/>
        </w:rPr>
        <w:fldChar w:fldCharType="begin"/>
      </w:r>
      <w:r>
        <w:rPr>
          <w:noProof/>
          <w:webHidden/>
        </w:rPr>
        <w:instrText xml:space="preserve"> PAGEREF _Toc455646086 \h </w:instrText>
      </w:r>
      <w:r w:rsidR="002511C2">
        <w:rPr>
          <w:noProof/>
          <w:webHidden/>
        </w:rPr>
      </w:r>
      <w:r w:rsidR="002511C2">
        <w:rPr>
          <w:noProof/>
          <w:webHidden/>
        </w:rPr>
        <w:fldChar w:fldCharType="separate"/>
      </w:r>
      <w:r w:rsidR="00BA7F33">
        <w:rPr>
          <w:noProof/>
          <w:webHidden/>
        </w:rPr>
        <w:t>1</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w:t>
      </w:r>
      <w:r>
        <w:rPr>
          <w:noProof/>
          <w:webHidden/>
        </w:rPr>
        <w:tab/>
      </w:r>
      <w:r w:rsidR="002511C2">
        <w:rPr>
          <w:noProof/>
          <w:webHidden/>
        </w:rPr>
        <w:fldChar w:fldCharType="begin"/>
      </w:r>
      <w:r>
        <w:rPr>
          <w:noProof/>
          <w:webHidden/>
        </w:rPr>
        <w:instrText xml:space="preserve"> PAGEREF _Toc455646087 \h </w:instrText>
      </w:r>
      <w:r w:rsidR="002511C2">
        <w:rPr>
          <w:noProof/>
          <w:webHidden/>
        </w:rPr>
      </w:r>
      <w:r w:rsidR="002511C2">
        <w:rPr>
          <w:noProof/>
          <w:webHidden/>
        </w:rPr>
        <w:fldChar w:fldCharType="separate"/>
      </w:r>
      <w:r w:rsidR="00BA7F33">
        <w:rPr>
          <w:noProof/>
          <w:webHidden/>
        </w:rPr>
        <w:t>2</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sidR="002511C2">
        <w:rPr>
          <w:noProof/>
          <w:webHidden/>
        </w:rPr>
        <w:fldChar w:fldCharType="begin"/>
      </w:r>
      <w:r>
        <w:rPr>
          <w:noProof/>
          <w:webHidden/>
        </w:rPr>
        <w:instrText xml:space="preserve"> PAGEREF _Toc455646088 \h </w:instrText>
      </w:r>
      <w:r w:rsidR="002511C2">
        <w:rPr>
          <w:noProof/>
          <w:webHidden/>
        </w:rPr>
      </w:r>
      <w:r w:rsidR="002511C2">
        <w:rPr>
          <w:noProof/>
          <w:webHidden/>
        </w:rPr>
        <w:fldChar w:fldCharType="separate"/>
      </w:r>
      <w:r w:rsidR="00BA7F33">
        <w:rPr>
          <w:noProof/>
          <w:webHidden/>
        </w:rPr>
        <w:t>2</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Revocation</w:t>
      </w:r>
      <w:r>
        <w:rPr>
          <w:noProof/>
          <w:webHidden/>
        </w:rPr>
        <w:tab/>
      </w:r>
      <w:r w:rsidR="002511C2">
        <w:rPr>
          <w:noProof/>
          <w:webHidden/>
        </w:rPr>
        <w:fldChar w:fldCharType="begin"/>
      </w:r>
      <w:r>
        <w:rPr>
          <w:noProof/>
          <w:webHidden/>
        </w:rPr>
        <w:instrText xml:space="preserve"> PAGEREF _Toc455646089 \h </w:instrText>
      </w:r>
      <w:r w:rsidR="002511C2">
        <w:rPr>
          <w:noProof/>
          <w:webHidden/>
        </w:rPr>
      </w:r>
      <w:r w:rsidR="002511C2">
        <w:rPr>
          <w:noProof/>
          <w:webHidden/>
        </w:rPr>
        <w:fldChar w:fldCharType="separate"/>
      </w:r>
      <w:r w:rsidR="00BA7F33">
        <w:rPr>
          <w:noProof/>
          <w:webHidden/>
        </w:rPr>
        <w:t>2</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Definitions</w:t>
      </w:r>
      <w:r>
        <w:rPr>
          <w:noProof/>
          <w:webHidden/>
        </w:rPr>
        <w:tab/>
      </w:r>
      <w:r w:rsidR="002511C2">
        <w:rPr>
          <w:noProof/>
          <w:webHidden/>
        </w:rPr>
        <w:fldChar w:fldCharType="begin"/>
      </w:r>
      <w:r>
        <w:rPr>
          <w:noProof/>
          <w:webHidden/>
        </w:rPr>
        <w:instrText xml:space="preserve"> PAGEREF _Toc455646090 \h </w:instrText>
      </w:r>
      <w:r w:rsidR="002511C2">
        <w:rPr>
          <w:noProof/>
          <w:webHidden/>
        </w:rPr>
      </w:r>
      <w:r w:rsidR="002511C2">
        <w:rPr>
          <w:noProof/>
          <w:webHidden/>
        </w:rPr>
        <w:fldChar w:fldCharType="separate"/>
      </w:r>
      <w:r w:rsidR="00BA7F33">
        <w:rPr>
          <w:noProof/>
          <w:webHidden/>
        </w:rPr>
        <w:t>2</w:t>
      </w:r>
      <w:r w:rsidR="002511C2">
        <w:rPr>
          <w:noProof/>
          <w:webHidden/>
        </w:rPr>
        <w:fldChar w:fldCharType="end"/>
      </w:r>
    </w:p>
    <w:p w:rsidR="00E64631" w:rsidRPr="00E64631" w:rsidRDefault="00E64631" w:rsidP="00E64631">
      <w:pPr>
        <w:pStyle w:val="TOC1"/>
        <w:rPr>
          <w:rFonts w:asciiTheme="minorHAnsi" w:eastAsiaTheme="minorEastAsia" w:hAnsiTheme="minorHAnsi" w:cstheme="minorBidi"/>
          <w:noProof/>
          <w:sz w:val="22"/>
          <w:szCs w:val="22"/>
          <w:lang w:eastAsia="en-AU"/>
        </w:rPr>
      </w:pPr>
      <w:r w:rsidRPr="00E64631">
        <w:rPr>
          <w:noProof/>
        </w:rPr>
        <w:t>Part 2—Authorised persons</w:t>
      </w:r>
      <w:r w:rsidRPr="00E64631">
        <w:rPr>
          <w:noProof/>
          <w:webHidden/>
        </w:rPr>
        <w:tab/>
      </w:r>
      <w:r w:rsidR="002511C2" w:rsidRPr="00E64631">
        <w:rPr>
          <w:noProof/>
          <w:webHidden/>
        </w:rPr>
        <w:fldChar w:fldCharType="begin"/>
      </w:r>
      <w:r w:rsidRPr="00E64631">
        <w:rPr>
          <w:noProof/>
          <w:webHidden/>
        </w:rPr>
        <w:instrText xml:space="preserve"> PAGEREF _Toc455646091 \h </w:instrText>
      </w:r>
      <w:r w:rsidR="002511C2" w:rsidRPr="00E64631">
        <w:rPr>
          <w:noProof/>
          <w:webHidden/>
        </w:rPr>
      </w:r>
      <w:r w:rsidR="002511C2" w:rsidRPr="00E64631">
        <w:rPr>
          <w:noProof/>
          <w:webHidden/>
        </w:rPr>
        <w:fldChar w:fldCharType="separate"/>
      </w:r>
      <w:r w:rsidR="00BA7F33">
        <w:rPr>
          <w:noProof/>
          <w:webHidden/>
        </w:rPr>
        <w:t>8</w:t>
      </w:r>
      <w:r w:rsidR="002511C2" w:rsidRPr="00E64631">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Authorised persons</w:t>
      </w:r>
      <w:r>
        <w:rPr>
          <w:noProof/>
          <w:webHidden/>
        </w:rPr>
        <w:tab/>
      </w:r>
      <w:r w:rsidR="002511C2">
        <w:rPr>
          <w:noProof/>
          <w:webHidden/>
        </w:rPr>
        <w:fldChar w:fldCharType="begin"/>
      </w:r>
      <w:r>
        <w:rPr>
          <w:noProof/>
          <w:webHidden/>
        </w:rPr>
        <w:instrText xml:space="preserve"> PAGEREF _Toc455646092 \h </w:instrText>
      </w:r>
      <w:r w:rsidR="002511C2">
        <w:rPr>
          <w:noProof/>
          <w:webHidden/>
        </w:rPr>
      </w:r>
      <w:r w:rsidR="002511C2">
        <w:rPr>
          <w:noProof/>
          <w:webHidden/>
        </w:rPr>
        <w:fldChar w:fldCharType="separate"/>
      </w:r>
      <w:r w:rsidR="00BA7F33">
        <w:rPr>
          <w:noProof/>
          <w:webHidden/>
        </w:rPr>
        <w:t>8</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Identification of authorised persons</w:t>
      </w:r>
      <w:r>
        <w:rPr>
          <w:noProof/>
          <w:webHidden/>
        </w:rPr>
        <w:tab/>
      </w:r>
      <w:r w:rsidR="002511C2">
        <w:rPr>
          <w:noProof/>
          <w:webHidden/>
        </w:rPr>
        <w:fldChar w:fldCharType="begin"/>
      </w:r>
      <w:r>
        <w:rPr>
          <w:noProof/>
          <w:webHidden/>
        </w:rPr>
        <w:instrText xml:space="preserve"> PAGEREF _Toc455646093 \h </w:instrText>
      </w:r>
      <w:r w:rsidR="002511C2">
        <w:rPr>
          <w:noProof/>
          <w:webHidden/>
        </w:rPr>
      </w:r>
      <w:r w:rsidR="002511C2">
        <w:rPr>
          <w:noProof/>
          <w:webHidden/>
        </w:rPr>
        <w:fldChar w:fldCharType="separate"/>
      </w:r>
      <w:r w:rsidR="00BA7F33">
        <w:rPr>
          <w:noProof/>
          <w:webHidden/>
        </w:rPr>
        <w:t>8</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Offence to interfere with authorised person</w:t>
      </w:r>
      <w:r>
        <w:rPr>
          <w:noProof/>
          <w:webHidden/>
        </w:rPr>
        <w:tab/>
      </w:r>
      <w:r w:rsidR="002511C2">
        <w:rPr>
          <w:noProof/>
          <w:webHidden/>
        </w:rPr>
        <w:fldChar w:fldCharType="begin"/>
      </w:r>
      <w:r>
        <w:rPr>
          <w:noProof/>
          <w:webHidden/>
        </w:rPr>
        <w:instrText xml:space="preserve"> PAGEREF _Toc455646094 \h </w:instrText>
      </w:r>
      <w:r w:rsidR="002511C2">
        <w:rPr>
          <w:noProof/>
          <w:webHidden/>
        </w:rPr>
      </w:r>
      <w:r w:rsidR="002511C2">
        <w:rPr>
          <w:noProof/>
          <w:webHidden/>
        </w:rPr>
        <w:fldChar w:fldCharType="separate"/>
      </w:r>
      <w:r w:rsidR="00BA7F33">
        <w:rPr>
          <w:noProof/>
          <w:webHidden/>
        </w:rPr>
        <w:t>9</w:t>
      </w:r>
      <w:r w:rsidR="002511C2">
        <w:rPr>
          <w:noProof/>
          <w:webHidden/>
        </w:rPr>
        <w:fldChar w:fldCharType="end"/>
      </w:r>
    </w:p>
    <w:p w:rsidR="00E64631" w:rsidRPr="00E64631" w:rsidRDefault="00E64631" w:rsidP="00E64631">
      <w:pPr>
        <w:pStyle w:val="TOC1"/>
        <w:rPr>
          <w:rFonts w:asciiTheme="minorHAnsi" w:eastAsiaTheme="minorEastAsia" w:hAnsiTheme="minorHAnsi" w:cstheme="minorBidi"/>
          <w:noProof/>
          <w:sz w:val="22"/>
          <w:szCs w:val="22"/>
          <w:lang w:eastAsia="en-AU"/>
        </w:rPr>
      </w:pPr>
      <w:r w:rsidRPr="00E64631">
        <w:rPr>
          <w:noProof/>
        </w:rPr>
        <w:t>Part 3—Access to certain areas</w:t>
      </w:r>
      <w:r w:rsidRPr="00E64631">
        <w:rPr>
          <w:noProof/>
          <w:webHidden/>
        </w:rPr>
        <w:tab/>
      </w:r>
      <w:r w:rsidR="002511C2" w:rsidRPr="00E64631">
        <w:rPr>
          <w:noProof/>
          <w:webHidden/>
        </w:rPr>
        <w:fldChar w:fldCharType="begin"/>
      </w:r>
      <w:r w:rsidRPr="00E64631">
        <w:rPr>
          <w:noProof/>
          <w:webHidden/>
        </w:rPr>
        <w:instrText xml:space="preserve"> PAGEREF _Toc455646095 \h </w:instrText>
      </w:r>
      <w:r w:rsidR="002511C2" w:rsidRPr="00E64631">
        <w:rPr>
          <w:noProof/>
          <w:webHidden/>
        </w:rPr>
      </w:r>
      <w:r w:rsidR="002511C2" w:rsidRPr="00E64631">
        <w:rPr>
          <w:noProof/>
          <w:webHidden/>
        </w:rPr>
        <w:fldChar w:fldCharType="separate"/>
      </w:r>
      <w:r w:rsidR="00BA7F33">
        <w:rPr>
          <w:noProof/>
          <w:webHidden/>
        </w:rPr>
        <w:t>10</w:t>
      </w:r>
      <w:r w:rsidR="002511C2" w:rsidRPr="00E64631">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Entry to and exit from declared area and designated access area</w:t>
      </w:r>
      <w:r>
        <w:rPr>
          <w:noProof/>
          <w:webHidden/>
        </w:rPr>
        <w:tab/>
      </w:r>
      <w:r w:rsidR="002511C2">
        <w:rPr>
          <w:noProof/>
          <w:webHidden/>
        </w:rPr>
        <w:fldChar w:fldCharType="begin"/>
      </w:r>
      <w:r>
        <w:rPr>
          <w:noProof/>
          <w:webHidden/>
        </w:rPr>
        <w:instrText xml:space="preserve"> PAGEREF _Toc455646096 \h </w:instrText>
      </w:r>
      <w:r w:rsidR="002511C2">
        <w:rPr>
          <w:noProof/>
          <w:webHidden/>
        </w:rPr>
      </w:r>
      <w:r w:rsidR="002511C2">
        <w:rPr>
          <w:noProof/>
          <w:webHidden/>
        </w:rPr>
        <w:fldChar w:fldCharType="separate"/>
      </w:r>
      <w:r w:rsidR="00BA7F33">
        <w:rPr>
          <w:noProof/>
          <w:webHidden/>
        </w:rPr>
        <w:t>10</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10</w:t>
      </w:r>
      <w:r>
        <w:rPr>
          <w:rFonts w:asciiTheme="minorHAnsi" w:eastAsiaTheme="minorEastAsia" w:hAnsiTheme="minorHAnsi" w:cstheme="minorBidi"/>
          <w:noProof/>
          <w:sz w:val="22"/>
          <w:szCs w:val="22"/>
          <w:lang w:eastAsia="en-AU"/>
        </w:rPr>
        <w:tab/>
      </w:r>
      <w:r>
        <w:rPr>
          <w:noProof/>
        </w:rPr>
        <w:t>Re-entry after direction to leave or expulsion</w:t>
      </w:r>
      <w:r>
        <w:rPr>
          <w:noProof/>
          <w:webHidden/>
        </w:rPr>
        <w:tab/>
      </w:r>
      <w:r w:rsidR="002511C2">
        <w:rPr>
          <w:noProof/>
          <w:webHidden/>
        </w:rPr>
        <w:fldChar w:fldCharType="begin"/>
      </w:r>
      <w:r>
        <w:rPr>
          <w:noProof/>
          <w:webHidden/>
        </w:rPr>
        <w:instrText xml:space="preserve"> PAGEREF _Toc455646097 \h </w:instrText>
      </w:r>
      <w:r w:rsidR="002511C2">
        <w:rPr>
          <w:noProof/>
          <w:webHidden/>
        </w:rPr>
      </w:r>
      <w:r w:rsidR="002511C2">
        <w:rPr>
          <w:noProof/>
          <w:webHidden/>
        </w:rPr>
        <w:fldChar w:fldCharType="separate"/>
      </w:r>
      <w:r w:rsidR="00BA7F33">
        <w:rPr>
          <w:noProof/>
          <w:webHidden/>
        </w:rPr>
        <w:t>10</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Grand prix circuit</w:t>
      </w:r>
      <w:r>
        <w:rPr>
          <w:noProof/>
          <w:webHidden/>
        </w:rPr>
        <w:tab/>
      </w:r>
      <w:r w:rsidR="002511C2">
        <w:rPr>
          <w:noProof/>
          <w:webHidden/>
        </w:rPr>
        <w:fldChar w:fldCharType="begin"/>
      </w:r>
      <w:r>
        <w:rPr>
          <w:noProof/>
          <w:webHidden/>
        </w:rPr>
        <w:instrText xml:space="preserve"> PAGEREF _Toc455646098 \h </w:instrText>
      </w:r>
      <w:r w:rsidR="002511C2">
        <w:rPr>
          <w:noProof/>
          <w:webHidden/>
        </w:rPr>
      </w:r>
      <w:r w:rsidR="002511C2">
        <w:rPr>
          <w:noProof/>
          <w:webHidden/>
        </w:rPr>
        <w:fldChar w:fldCharType="separate"/>
      </w:r>
      <w:r w:rsidR="00BA7F33">
        <w:rPr>
          <w:noProof/>
          <w:webHidden/>
        </w:rPr>
        <w:t>10</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Vehicles in declared area or designated access area</w:t>
      </w:r>
      <w:r>
        <w:rPr>
          <w:noProof/>
          <w:webHidden/>
        </w:rPr>
        <w:tab/>
      </w:r>
      <w:r w:rsidR="002511C2">
        <w:rPr>
          <w:noProof/>
          <w:webHidden/>
        </w:rPr>
        <w:fldChar w:fldCharType="begin"/>
      </w:r>
      <w:r>
        <w:rPr>
          <w:noProof/>
          <w:webHidden/>
        </w:rPr>
        <w:instrText xml:space="preserve"> PAGEREF _Toc455646099 \h </w:instrText>
      </w:r>
      <w:r w:rsidR="002511C2">
        <w:rPr>
          <w:noProof/>
          <w:webHidden/>
        </w:rPr>
      </w:r>
      <w:r w:rsidR="002511C2">
        <w:rPr>
          <w:noProof/>
          <w:webHidden/>
        </w:rPr>
        <w:fldChar w:fldCharType="separate"/>
      </w:r>
      <w:r w:rsidR="00BA7F33">
        <w:rPr>
          <w:noProof/>
          <w:webHidden/>
        </w:rPr>
        <w:t>11</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Opening and closing times</w:t>
      </w:r>
      <w:r>
        <w:rPr>
          <w:noProof/>
          <w:webHidden/>
        </w:rPr>
        <w:tab/>
      </w:r>
      <w:r w:rsidR="002511C2">
        <w:rPr>
          <w:noProof/>
          <w:webHidden/>
        </w:rPr>
        <w:fldChar w:fldCharType="begin"/>
      </w:r>
      <w:r>
        <w:rPr>
          <w:noProof/>
          <w:webHidden/>
        </w:rPr>
        <w:instrText xml:space="preserve"> PAGEREF _Toc455646100 \h </w:instrText>
      </w:r>
      <w:r w:rsidR="002511C2">
        <w:rPr>
          <w:noProof/>
          <w:webHidden/>
        </w:rPr>
      </w:r>
      <w:r w:rsidR="002511C2">
        <w:rPr>
          <w:noProof/>
          <w:webHidden/>
        </w:rPr>
        <w:fldChar w:fldCharType="separate"/>
      </w:r>
      <w:r w:rsidR="00BA7F33">
        <w:rPr>
          <w:noProof/>
          <w:webHidden/>
        </w:rPr>
        <w:t>11</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Reserved areas and reserved seats</w:t>
      </w:r>
      <w:r>
        <w:rPr>
          <w:noProof/>
          <w:webHidden/>
        </w:rPr>
        <w:tab/>
      </w:r>
      <w:r w:rsidR="002511C2">
        <w:rPr>
          <w:noProof/>
          <w:webHidden/>
        </w:rPr>
        <w:fldChar w:fldCharType="begin"/>
      </w:r>
      <w:r>
        <w:rPr>
          <w:noProof/>
          <w:webHidden/>
        </w:rPr>
        <w:instrText xml:space="preserve"> PAGEREF _Toc455646101 \h </w:instrText>
      </w:r>
      <w:r w:rsidR="002511C2">
        <w:rPr>
          <w:noProof/>
          <w:webHidden/>
        </w:rPr>
      </w:r>
      <w:r w:rsidR="002511C2">
        <w:rPr>
          <w:noProof/>
          <w:webHidden/>
        </w:rPr>
        <w:fldChar w:fldCharType="separate"/>
      </w:r>
      <w:r w:rsidR="00BA7F33">
        <w:rPr>
          <w:noProof/>
          <w:webHidden/>
        </w:rPr>
        <w:t>11</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15</w:t>
      </w:r>
      <w:r>
        <w:rPr>
          <w:rFonts w:asciiTheme="minorHAnsi" w:eastAsiaTheme="minorEastAsia" w:hAnsiTheme="minorHAnsi" w:cstheme="minorBidi"/>
          <w:noProof/>
          <w:sz w:val="22"/>
          <w:szCs w:val="22"/>
          <w:lang w:eastAsia="en-AU"/>
        </w:rPr>
        <w:tab/>
      </w:r>
      <w:r>
        <w:rPr>
          <w:noProof/>
        </w:rPr>
        <w:t>Removal of glass object from reserved area</w:t>
      </w:r>
      <w:r>
        <w:rPr>
          <w:noProof/>
          <w:webHidden/>
        </w:rPr>
        <w:tab/>
      </w:r>
      <w:r w:rsidR="002511C2">
        <w:rPr>
          <w:noProof/>
          <w:webHidden/>
        </w:rPr>
        <w:fldChar w:fldCharType="begin"/>
      </w:r>
      <w:r>
        <w:rPr>
          <w:noProof/>
          <w:webHidden/>
        </w:rPr>
        <w:instrText xml:space="preserve"> PAGEREF _Toc455646102 \h </w:instrText>
      </w:r>
      <w:r w:rsidR="002511C2">
        <w:rPr>
          <w:noProof/>
          <w:webHidden/>
        </w:rPr>
      </w:r>
      <w:r w:rsidR="002511C2">
        <w:rPr>
          <w:noProof/>
          <w:webHidden/>
        </w:rPr>
        <w:fldChar w:fldCharType="separate"/>
      </w:r>
      <w:r w:rsidR="00BA7F33">
        <w:rPr>
          <w:noProof/>
          <w:webHidden/>
        </w:rPr>
        <w:t>12</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16</w:t>
      </w:r>
      <w:r>
        <w:rPr>
          <w:rFonts w:asciiTheme="minorHAnsi" w:eastAsiaTheme="minorEastAsia" w:hAnsiTheme="minorHAnsi" w:cstheme="minorBidi"/>
          <w:noProof/>
          <w:sz w:val="22"/>
          <w:szCs w:val="22"/>
          <w:lang w:eastAsia="en-AU"/>
        </w:rPr>
        <w:tab/>
      </w:r>
      <w:r>
        <w:rPr>
          <w:noProof/>
        </w:rPr>
        <w:t>Prohibition of certain activities in fenced and cordoned off areas</w:t>
      </w:r>
      <w:r>
        <w:rPr>
          <w:noProof/>
          <w:webHidden/>
        </w:rPr>
        <w:tab/>
      </w:r>
      <w:r w:rsidR="002511C2">
        <w:rPr>
          <w:noProof/>
          <w:webHidden/>
        </w:rPr>
        <w:fldChar w:fldCharType="begin"/>
      </w:r>
      <w:r>
        <w:rPr>
          <w:noProof/>
          <w:webHidden/>
        </w:rPr>
        <w:instrText xml:space="preserve"> PAGEREF _Toc455646103 \h </w:instrText>
      </w:r>
      <w:r w:rsidR="002511C2">
        <w:rPr>
          <w:noProof/>
          <w:webHidden/>
        </w:rPr>
      </w:r>
      <w:r w:rsidR="002511C2">
        <w:rPr>
          <w:noProof/>
          <w:webHidden/>
        </w:rPr>
        <w:fldChar w:fldCharType="separate"/>
      </w:r>
      <w:r w:rsidR="00BA7F33">
        <w:rPr>
          <w:noProof/>
          <w:webHidden/>
        </w:rPr>
        <w:t>13</w:t>
      </w:r>
      <w:r w:rsidR="002511C2">
        <w:rPr>
          <w:noProof/>
          <w:webHidden/>
        </w:rPr>
        <w:fldChar w:fldCharType="end"/>
      </w:r>
    </w:p>
    <w:p w:rsidR="00E64631" w:rsidRPr="00E64631" w:rsidRDefault="00E64631" w:rsidP="00E64631">
      <w:pPr>
        <w:pStyle w:val="TOC1"/>
        <w:rPr>
          <w:rFonts w:asciiTheme="minorHAnsi" w:eastAsiaTheme="minorEastAsia" w:hAnsiTheme="minorHAnsi" w:cstheme="minorBidi"/>
          <w:noProof/>
          <w:sz w:val="22"/>
          <w:szCs w:val="22"/>
          <w:lang w:eastAsia="en-AU"/>
        </w:rPr>
      </w:pPr>
      <w:r w:rsidRPr="00E64631">
        <w:rPr>
          <w:noProof/>
        </w:rPr>
        <w:t>Part 4—Conduct in declared area or designated access area</w:t>
      </w:r>
      <w:r w:rsidRPr="00E64631">
        <w:rPr>
          <w:noProof/>
          <w:webHidden/>
        </w:rPr>
        <w:tab/>
      </w:r>
      <w:r w:rsidR="002511C2" w:rsidRPr="00E64631">
        <w:rPr>
          <w:noProof/>
          <w:webHidden/>
        </w:rPr>
        <w:fldChar w:fldCharType="begin"/>
      </w:r>
      <w:r w:rsidRPr="00E64631">
        <w:rPr>
          <w:noProof/>
          <w:webHidden/>
        </w:rPr>
        <w:instrText xml:space="preserve"> PAGEREF _Toc455646104 \h </w:instrText>
      </w:r>
      <w:r w:rsidR="002511C2" w:rsidRPr="00E64631">
        <w:rPr>
          <w:noProof/>
          <w:webHidden/>
        </w:rPr>
      </w:r>
      <w:r w:rsidR="002511C2" w:rsidRPr="00E64631">
        <w:rPr>
          <w:noProof/>
          <w:webHidden/>
        </w:rPr>
        <w:fldChar w:fldCharType="separate"/>
      </w:r>
      <w:r w:rsidR="00BA7F33">
        <w:rPr>
          <w:noProof/>
          <w:webHidden/>
        </w:rPr>
        <w:t>15</w:t>
      </w:r>
      <w:r w:rsidR="002511C2" w:rsidRPr="00E64631">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17</w:t>
      </w:r>
      <w:r>
        <w:rPr>
          <w:rFonts w:asciiTheme="minorHAnsi" w:eastAsiaTheme="minorEastAsia" w:hAnsiTheme="minorHAnsi" w:cstheme="minorBidi"/>
          <w:noProof/>
          <w:sz w:val="22"/>
          <w:szCs w:val="22"/>
          <w:lang w:eastAsia="en-AU"/>
        </w:rPr>
        <w:tab/>
      </w:r>
      <w:r>
        <w:rPr>
          <w:noProof/>
        </w:rPr>
        <w:t>Liquor</w:t>
      </w:r>
      <w:r>
        <w:rPr>
          <w:noProof/>
          <w:webHidden/>
        </w:rPr>
        <w:tab/>
      </w:r>
      <w:r w:rsidR="002511C2">
        <w:rPr>
          <w:noProof/>
          <w:webHidden/>
        </w:rPr>
        <w:fldChar w:fldCharType="begin"/>
      </w:r>
      <w:r>
        <w:rPr>
          <w:noProof/>
          <w:webHidden/>
        </w:rPr>
        <w:instrText xml:space="preserve"> PAGEREF _Toc455646105 \h </w:instrText>
      </w:r>
      <w:r w:rsidR="002511C2">
        <w:rPr>
          <w:noProof/>
          <w:webHidden/>
        </w:rPr>
      </w:r>
      <w:r w:rsidR="002511C2">
        <w:rPr>
          <w:noProof/>
          <w:webHidden/>
        </w:rPr>
        <w:fldChar w:fldCharType="separate"/>
      </w:r>
      <w:r w:rsidR="00BA7F33">
        <w:rPr>
          <w:noProof/>
          <w:webHidden/>
        </w:rPr>
        <w:t>15</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18</w:t>
      </w:r>
      <w:r>
        <w:rPr>
          <w:rFonts w:asciiTheme="minorHAnsi" w:eastAsiaTheme="minorEastAsia" w:hAnsiTheme="minorHAnsi" w:cstheme="minorBidi"/>
          <w:noProof/>
          <w:sz w:val="22"/>
          <w:szCs w:val="22"/>
          <w:lang w:eastAsia="en-AU"/>
        </w:rPr>
        <w:tab/>
      </w:r>
      <w:r>
        <w:rPr>
          <w:noProof/>
        </w:rPr>
        <w:t>Possession of prohibited item</w:t>
      </w:r>
      <w:r>
        <w:rPr>
          <w:noProof/>
          <w:webHidden/>
        </w:rPr>
        <w:tab/>
      </w:r>
      <w:r w:rsidR="002511C2">
        <w:rPr>
          <w:noProof/>
          <w:webHidden/>
        </w:rPr>
        <w:fldChar w:fldCharType="begin"/>
      </w:r>
      <w:r>
        <w:rPr>
          <w:noProof/>
          <w:webHidden/>
        </w:rPr>
        <w:instrText xml:space="preserve"> PAGEREF _Toc455646106 \h </w:instrText>
      </w:r>
      <w:r w:rsidR="002511C2">
        <w:rPr>
          <w:noProof/>
          <w:webHidden/>
        </w:rPr>
      </w:r>
      <w:r w:rsidR="002511C2">
        <w:rPr>
          <w:noProof/>
          <w:webHidden/>
        </w:rPr>
        <w:fldChar w:fldCharType="separate"/>
      </w:r>
      <w:r w:rsidR="00BA7F33">
        <w:rPr>
          <w:noProof/>
          <w:webHidden/>
        </w:rPr>
        <w:t>15</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19</w:t>
      </w:r>
      <w:r>
        <w:rPr>
          <w:rFonts w:asciiTheme="minorHAnsi" w:eastAsiaTheme="minorEastAsia" w:hAnsiTheme="minorHAnsi" w:cstheme="minorBidi"/>
          <w:noProof/>
          <w:sz w:val="22"/>
          <w:szCs w:val="22"/>
          <w:lang w:eastAsia="en-AU"/>
        </w:rPr>
        <w:tab/>
      </w:r>
      <w:r>
        <w:rPr>
          <w:noProof/>
        </w:rPr>
        <w:t>Damaging or defacing infrastructure, buildings, vehicles, equipment etc.</w:t>
      </w:r>
      <w:r>
        <w:rPr>
          <w:noProof/>
          <w:webHidden/>
        </w:rPr>
        <w:tab/>
      </w:r>
      <w:r w:rsidR="002511C2">
        <w:rPr>
          <w:noProof/>
          <w:webHidden/>
        </w:rPr>
        <w:fldChar w:fldCharType="begin"/>
      </w:r>
      <w:r>
        <w:rPr>
          <w:noProof/>
          <w:webHidden/>
        </w:rPr>
        <w:instrText xml:space="preserve"> PAGEREF _Toc455646107 \h </w:instrText>
      </w:r>
      <w:r w:rsidR="002511C2">
        <w:rPr>
          <w:noProof/>
          <w:webHidden/>
        </w:rPr>
      </w:r>
      <w:r w:rsidR="002511C2">
        <w:rPr>
          <w:noProof/>
          <w:webHidden/>
        </w:rPr>
        <w:fldChar w:fldCharType="separate"/>
      </w:r>
      <w:r w:rsidR="00BA7F33">
        <w:rPr>
          <w:noProof/>
          <w:webHidden/>
        </w:rPr>
        <w:t>16</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20</w:t>
      </w:r>
      <w:r>
        <w:rPr>
          <w:rFonts w:asciiTheme="minorHAnsi" w:eastAsiaTheme="minorEastAsia" w:hAnsiTheme="minorHAnsi" w:cstheme="minorBidi"/>
          <w:noProof/>
          <w:sz w:val="22"/>
          <w:szCs w:val="22"/>
          <w:lang w:eastAsia="en-AU"/>
        </w:rPr>
        <w:tab/>
      </w:r>
      <w:r>
        <w:rPr>
          <w:noProof/>
        </w:rPr>
        <w:t>Blocking stairs, exits or entrances</w:t>
      </w:r>
      <w:r>
        <w:rPr>
          <w:noProof/>
          <w:webHidden/>
        </w:rPr>
        <w:tab/>
      </w:r>
      <w:r w:rsidR="002511C2">
        <w:rPr>
          <w:noProof/>
          <w:webHidden/>
        </w:rPr>
        <w:fldChar w:fldCharType="begin"/>
      </w:r>
      <w:r>
        <w:rPr>
          <w:noProof/>
          <w:webHidden/>
        </w:rPr>
        <w:instrText xml:space="preserve"> PAGEREF _Toc455646108 \h </w:instrText>
      </w:r>
      <w:r w:rsidR="002511C2">
        <w:rPr>
          <w:noProof/>
          <w:webHidden/>
        </w:rPr>
      </w:r>
      <w:r w:rsidR="002511C2">
        <w:rPr>
          <w:noProof/>
          <w:webHidden/>
        </w:rPr>
        <w:fldChar w:fldCharType="separate"/>
      </w:r>
      <w:r w:rsidR="00BA7F33">
        <w:rPr>
          <w:noProof/>
          <w:webHidden/>
        </w:rPr>
        <w:t>16</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21</w:t>
      </w:r>
      <w:r>
        <w:rPr>
          <w:rFonts w:asciiTheme="minorHAnsi" w:eastAsiaTheme="minorEastAsia" w:hAnsiTheme="minorHAnsi" w:cstheme="minorBidi"/>
          <w:noProof/>
          <w:sz w:val="22"/>
          <w:szCs w:val="22"/>
          <w:lang w:eastAsia="en-AU"/>
        </w:rPr>
        <w:tab/>
      </w:r>
      <w:r>
        <w:rPr>
          <w:noProof/>
        </w:rPr>
        <w:t>Throwing or kicking projectiles</w:t>
      </w:r>
      <w:r>
        <w:rPr>
          <w:noProof/>
          <w:webHidden/>
        </w:rPr>
        <w:tab/>
      </w:r>
      <w:r w:rsidR="002511C2">
        <w:rPr>
          <w:noProof/>
          <w:webHidden/>
        </w:rPr>
        <w:fldChar w:fldCharType="begin"/>
      </w:r>
      <w:r>
        <w:rPr>
          <w:noProof/>
          <w:webHidden/>
        </w:rPr>
        <w:instrText xml:space="preserve"> PAGEREF _Toc455646109 \h </w:instrText>
      </w:r>
      <w:r w:rsidR="002511C2">
        <w:rPr>
          <w:noProof/>
          <w:webHidden/>
        </w:rPr>
      </w:r>
      <w:r w:rsidR="002511C2">
        <w:rPr>
          <w:noProof/>
          <w:webHidden/>
        </w:rPr>
        <w:fldChar w:fldCharType="separate"/>
      </w:r>
      <w:r w:rsidR="00BA7F33">
        <w:rPr>
          <w:noProof/>
          <w:webHidden/>
        </w:rPr>
        <w:t>16</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22</w:t>
      </w:r>
      <w:r>
        <w:rPr>
          <w:rFonts w:asciiTheme="minorHAnsi" w:eastAsiaTheme="minorEastAsia" w:hAnsiTheme="minorHAnsi" w:cstheme="minorBidi"/>
          <w:noProof/>
          <w:sz w:val="22"/>
          <w:szCs w:val="22"/>
          <w:lang w:eastAsia="en-AU"/>
        </w:rPr>
        <w:tab/>
      </w:r>
      <w:r>
        <w:rPr>
          <w:noProof/>
        </w:rPr>
        <w:t>Obstructing view of seated person</w:t>
      </w:r>
      <w:r>
        <w:rPr>
          <w:noProof/>
          <w:webHidden/>
        </w:rPr>
        <w:tab/>
      </w:r>
      <w:r w:rsidR="002511C2">
        <w:rPr>
          <w:noProof/>
          <w:webHidden/>
        </w:rPr>
        <w:fldChar w:fldCharType="begin"/>
      </w:r>
      <w:r>
        <w:rPr>
          <w:noProof/>
          <w:webHidden/>
        </w:rPr>
        <w:instrText xml:space="preserve"> PAGEREF _Toc455646110 \h </w:instrText>
      </w:r>
      <w:r w:rsidR="002511C2">
        <w:rPr>
          <w:noProof/>
          <w:webHidden/>
        </w:rPr>
      </w:r>
      <w:r w:rsidR="002511C2">
        <w:rPr>
          <w:noProof/>
          <w:webHidden/>
        </w:rPr>
        <w:fldChar w:fldCharType="separate"/>
      </w:r>
      <w:r w:rsidR="00BA7F33">
        <w:rPr>
          <w:noProof/>
          <w:webHidden/>
        </w:rPr>
        <w:t>17</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23</w:t>
      </w:r>
      <w:r>
        <w:rPr>
          <w:rFonts w:asciiTheme="minorHAnsi" w:eastAsiaTheme="minorEastAsia" w:hAnsiTheme="minorHAnsi" w:cstheme="minorBidi"/>
          <w:noProof/>
          <w:sz w:val="22"/>
          <w:szCs w:val="22"/>
          <w:lang w:eastAsia="en-AU"/>
        </w:rPr>
        <w:tab/>
      </w:r>
      <w:r>
        <w:rPr>
          <w:noProof/>
        </w:rPr>
        <w:t>Disrupting or interrupting event</w:t>
      </w:r>
      <w:r>
        <w:rPr>
          <w:noProof/>
          <w:webHidden/>
        </w:rPr>
        <w:tab/>
      </w:r>
      <w:r w:rsidR="002511C2">
        <w:rPr>
          <w:noProof/>
          <w:webHidden/>
        </w:rPr>
        <w:fldChar w:fldCharType="begin"/>
      </w:r>
      <w:r>
        <w:rPr>
          <w:noProof/>
          <w:webHidden/>
        </w:rPr>
        <w:instrText xml:space="preserve"> PAGEREF _Toc455646111 \h </w:instrText>
      </w:r>
      <w:r w:rsidR="002511C2">
        <w:rPr>
          <w:noProof/>
          <w:webHidden/>
        </w:rPr>
      </w:r>
      <w:r w:rsidR="002511C2">
        <w:rPr>
          <w:noProof/>
          <w:webHidden/>
        </w:rPr>
        <w:fldChar w:fldCharType="separate"/>
      </w:r>
      <w:r w:rsidR="00BA7F33">
        <w:rPr>
          <w:noProof/>
          <w:webHidden/>
        </w:rPr>
        <w:t>17</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24</w:t>
      </w:r>
      <w:r>
        <w:rPr>
          <w:rFonts w:asciiTheme="minorHAnsi" w:eastAsiaTheme="minorEastAsia" w:hAnsiTheme="minorHAnsi" w:cstheme="minorBidi"/>
          <w:noProof/>
          <w:sz w:val="22"/>
          <w:szCs w:val="22"/>
          <w:lang w:eastAsia="en-AU"/>
        </w:rPr>
        <w:tab/>
      </w:r>
      <w:r>
        <w:rPr>
          <w:noProof/>
        </w:rPr>
        <w:t>Hindering, obstructing or interfering with drivers</w:t>
      </w:r>
      <w:r>
        <w:rPr>
          <w:noProof/>
          <w:webHidden/>
        </w:rPr>
        <w:tab/>
      </w:r>
      <w:r w:rsidR="002511C2">
        <w:rPr>
          <w:noProof/>
          <w:webHidden/>
        </w:rPr>
        <w:fldChar w:fldCharType="begin"/>
      </w:r>
      <w:r>
        <w:rPr>
          <w:noProof/>
          <w:webHidden/>
        </w:rPr>
        <w:instrText xml:space="preserve"> PAGEREF _Toc455646112 \h </w:instrText>
      </w:r>
      <w:r w:rsidR="002511C2">
        <w:rPr>
          <w:noProof/>
          <w:webHidden/>
        </w:rPr>
      </w:r>
      <w:r w:rsidR="002511C2">
        <w:rPr>
          <w:noProof/>
          <w:webHidden/>
        </w:rPr>
        <w:fldChar w:fldCharType="separate"/>
      </w:r>
      <w:r w:rsidR="00BA7F33">
        <w:rPr>
          <w:noProof/>
          <w:webHidden/>
        </w:rPr>
        <w:t>17</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25</w:t>
      </w:r>
      <w:r>
        <w:rPr>
          <w:rFonts w:asciiTheme="minorHAnsi" w:eastAsiaTheme="minorEastAsia" w:hAnsiTheme="minorHAnsi" w:cstheme="minorBidi"/>
          <w:noProof/>
          <w:sz w:val="22"/>
          <w:szCs w:val="22"/>
          <w:lang w:eastAsia="en-AU"/>
        </w:rPr>
        <w:tab/>
      </w:r>
      <w:r>
        <w:rPr>
          <w:noProof/>
        </w:rPr>
        <w:t>Adversely affecting public safety</w:t>
      </w:r>
      <w:r>
        <w:rPr>
          <w:noProof/>
          <w:webHidden/>
        </w:rPr>
        <w:tab/>
      </w:r>
      <w:r w:rsidR="002511C2">
        <w:rPr>
          <w:noProof/>
          <w:webHidden/>
        </w:rPr>
        <w:fldChar w:fldCharType="begin"/>
      </w:r>
      <w:r>
        <w:rPr>
          <w:noProof/>
          <w:webHidden/>
        </w:rPr>
        <w:instrText xml:space="preserve"> PAGEREF _Toc455646113 \h </w:instrText>
      </w:r>
      <w:r w:rsidR="002511C2">
        <w:rPr>
          <w:noProof/>
          <w:webHidden/>
        </w:rPr>
      </w:r>
      <w:r w:rsidR="002511C2">
        <w:rPr>
          <w:noProof/>
          <w:webHidden/>
        </w:rPr>
        <w:fldChar w:fldCharType="separate"/>
      </w:r>
      <w:r w:rsidR="00BA7F33">
        <w:rPr>
          <w:noProof/>
          <w:webHidden/>
        </w:rPr>
        <w:t>18</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26</w:t>
      </w:r>
      <w:r>
        <w:rPr>
          <w:rFonts w:asciiTheme="minorHAnsi" w:eastAsiaTheme="minorEastAsia" w:hAnsiTheme="minorHAnsi" w:cstheme="minorBidi"/>
          <w:noProof/>
          <w:sz w:val="22"/>
          <w:szCs w:val="22"/>
          <w:lang w:eastAsia="en-AU"/>
        </w:rPr>
        <w:tab/>
      </w:r>
      <w:r>
        <w:rPr>
          <w:noProof/>
        </w:rPr>
        <w:t>Recording or transmitting event</w:t>
      </w:r>
      <w:r>
        <w:rPr>
          <w:noProof/>
          <w:webHidden/>
        </w:rPr>
        <w:tab/>
      </w:r>
      <w:r w:rsidR="002511C2">
        <w:rPr>
          <w:noProof/>
          <w:webHidden/>
        </w:rPr>
        <w:fldChar w:fldCharType="begin"/>
      </w:r>
      <w:r>
        <w:rPr>
          <w:noProof/>
          <w:webHidden/>
        </w:rPr>
        <w:instrText xml:space="preserve"> PAGEREF _Toc455646114 \h </w:instrText>
      </w:r>
      <w:r w:rsidR="002511C2">
        <w:rPr>
          <w:noProof/>
          <w:webHidden/>
        </w:rPr>
      </w:r>
      <w:r w:rsidR="002511C2">
        <w:rPr>
          <w:noProof/>
          <w:webHidden/>
        </w:rPr>
        <w:fldChar w:fldCharType="separate"/>
      </w:r>
      <w:r w:rsidR="00BA7F33">
        <w:rPr>
          <w:noProof/>
          <w:webHidden/>
        </w:rPr>
        <w:t>18</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27</w:t>
      </w:r>
      <w:r>
        <w:rPr>
          <w:rFonts w:asciiTheme="minorHAnsi" w:eastAsiaTheme="minorEastAsia" w:hAnsiTheme="minorHAnsi" w:cstheme="minorBidi"/>
          <w:noProof/>
          <w:sz w:val="22"/>
          <w:szCs w:val="22"/>
          <w:lang w:eastAsia="en-AU"/>
        </w:rPr>
        <w:tab/>
      </w:r>
      <w:r>
        <w:rPr>
          <w:noProof/>
        </w:rPr>
        <w:t>Interference with electronic or radio communications prohibited</w:t>
      </w:r>
      <w:r>
        <w:rPr>
          <w:noProof/>
          <w:webHidden/>
        </w:rPr>
        <w:tab/>
      </w:r>
      <w:r w:rsidR="002511C2">
        <w:rPr>
          <w:noProof/>
          <w:webHidden/>
        </w:rPr>
        <w:fldChar w:fldCharType="begin"/>
      </w:r>
      <w:r>
        <w:rPr>
          <w:noProof/>
          <w:webHidden/>
        </w:rPr>
        <w:instrText xml:space="preserve"> PAGEREF _Toc455646115 \h </w:instrText>
      </w:r>
      <w:r w:rsidR="002511C2">
        <w:rPr>
          <w:noProof/>
          <w:webHidden/>
        </w:rPr>
      </w:r>
      <w:r w:rsidR="002511C2">
        <w:rPr>
          <w:noProof/>
          <w:webHidden/>
        </w:rPr>
        <w:fldChar w:fldCharType="separate"/>
      </w:r>
      <w:r w:rsidR="00BA7F33">
        <w:rPr>
          <w:noProof/>
          <w:webHidden/>
        </w:rPr>
        <w:t>18</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lastRenderedPageBreak/>
        <w:t>28</w:t>
      </w:r>
      <w:r>
        <w:rPr>
          <w:rFonts w:asciiTheme="minorHAnsi" w:eastAsiaTheme="minorEastAsia" w:hAnsiTheme="minorHAnsi" w:cstheme="minorBidi"/>
          <w:noProof/>
          <w:sz w:val="22"/>
          <w:szCs w:val="22"/>
          <w:lang w:eastAsia="en-AU"/>
        </w:rPr>
        <w:tab/>
      </w:r>
      <w:r>
        <w:rPr>
          <w:noProof/>
        </w:rPr>
        <w:t>Conducting surveys or soliciting money</w:t>
      </w:r>
      <w:r>
        <w:rPr>
          <w:noProof/>
          <w:webHidden/>
        </w:rPr>
        <w:tab/>
      </w:r>
      <w:r w:rsidR="002511C2">
        <w:rPr>
          <w:noProof/>
          <w:webHidden/>
        </w:rPr>
        <w:fldChar w:fldCharType="begin"/>
      </w:r>
      <w:r>
        <w:rPr>
          <w:noProof/>
          <w:webHidden/>
        </w:rPr>
        <w:instrText xml:space="preserve"> PAGEREF _Toc455646116 \h </w:instrText>
      </w:r>
      <w:r w:rsidR="002511C2">
        <w:rPr>
          <w:noProof/>
          <w:webHidden/>
        </w:rPr>
      </w:r>
      <w:r w:rsidR="002511C2">
        <w:rPr>
          <w:noProof/>
          <w:webHidden/>
        </w:rPr>
        <w:fldChar w:fldCharType="separate"/>
      </w:r>
      <w:r w:rsidR="00BA7F33">
        <w:rPr>
          <w:noProof/>
          <w:webHidden/>
        </w:rPr>
        <w:t>18</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29</w:t>
      </w:r>
      <w:r>
        <w:rPr>
          <w:rFonts w:asciiTheme="minorHAnsi" w:eastAsiaTheme="minorEastAsia" w:hAnsiTheme="minorHAnsi" w:cstheme="minorBidi"/>
          <w:noProof/>
          <w:sz w:val="22"/>
          <w:szCs w:val="22"/>
          <w:lang w:eastAsia="en-AU"/>
        </w:rPr>
        <w:tab/>
      </w:r>
      <w:r>
        <w:rPr>
          <w:noProof/>
        </w:rPr>
        <w:t>Displaying signs or banners</w:t>
      </w:r>
      <w:r>
        <w:rPr>
          <w:noProof/>
          <w:webHidden/>
        </w:rPr>
        <w:tab/>
      </w:r>
      <w:r w:rsidR="002511C2">
        <w:rPr>
          <w:noProof/>
          <w:webHidden/>
        </w:rPr>
        <w:fldChar w:fldCharType="begin"/>
      </w:r>
      <w:r>
        <w:rPr>
          <w:noProof/>
          <w:webHidden/>
        </w:rPr>
        <w:instrText xml:space="preserve"> PAGEREF _Toc455646117 \h </w:instrText>
      </w:r>
      <w:r w:rsidR="002511C2">
        <w:rPr>
          <w:noProof/>
          <w:webHidden/>
        </w:rPr>
      </w:r>
      <w:r w:rsidR="002511C2">
        <w:rPr>
          <w:noProof/>
          <w:webHidden/>
        </w:rPr>
        <w:fldChar w:fldCharType="separate"/>
      </w:r>
      <w:r w:rsidR="00BA7F33">
        <w:rPr>
          <w:noProof/>
          <w:webHidden/>
        </w:rPr>
        <w:t>19</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30</w:t>
      </w:r>
      <w:r>
        <w:rPr>
          <w:rFonts w:asciiTheme="minorHAnsi" w:eastAsiaTheme="minorEastAsia" w:hAnsiTheme="minorHAnsi" w:cstheme="minorBidi"/>
          <w:noProof/>
          <w:sz w:val="22"/>
          <w:szCs w:val="22"/>
          <w:lang w:eastAsia="en-AU"/>
        </w:rPr>
        <w:tab/>
      </w:r>
      <w:r>
        <w:rPr>
          <w:noProof/>
        </w:rPr>
        <w:t>Excavating</w:t>
      </w:r>
      <w:r>
        <w:rPr>
          <w:noProof/>
          <w:webHidden/>
        </w:rPr>
        <w:tab/>
      </w:r>
      <w:r w:rsidR="002511C2">
        <w:rPr>
          <w:noProof/>
          <w:webHidden/>
        </w:rPr>
        <w:fldChar w:fldCharType="begin"/>
      </w:r>
      <w:r>
        <w:rPr>
          <w:noProof/>
          <w:webHidden/>
        </w:rPr>
        <w:instrText xml:space="preserve"> PAGEREF _Toc455646118 \h </w:instrText>
      </w:r>
      <w:r w:rsidR="002511C2">
        <w:rPr>
          <w:noProof/>
          <w:webHidden/>
        </w:rPr>
      </w:r>
      <w:r w:rsidR="002511C2">
        <w:rPr>
          <w:noProof/>
          <w:webHidden/>
        </w:rPr>
        <w:fldChar w:fldCharType="separate"/>
      </w:r>
      <w:r w:rsidR="00BA7F33">
        <w:rPr>
          <w:noProof/>
          <w:webHidden/>
        </w:rPr>
        <w:t>19</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Erecting structures</w:t>
      </w:r>
      <w:r>
        <w:rPr>
          <w:noProof/>
          <w:webHidden/>
        </w:rPr>
        <w:tab/>
      </w:r>
      <w:r w:rsidR="002511C2">
        <w:rPr>
          <w:noProof/>
          <w:webHidden/>
        </w:rPr>
        <w:fldChar w:fldCharType="begin"/>
      </w:r>
      <w:r>
        <w:rPr>
          <w:noProof/>
          <w:webHidden/>
        </w:rPr>
        <w:instrText xml:space="preserve"> PAGEREF _Toc455646119 \h </w:instrText>
      </w:r>
      <w:r w:rsidR="002511C2">
        <w:rPr>
          <w:noProof/>
          <w:webHidden/>
        </w:rPr>
      </w:r>
      <w:r w:rsidR="002511C2">
        <w:rPr>
          <w:noProof/>
          <w:webHidden/>
        </w:rPr>
        <w:fldChar w:fldCharType="separate"/>
      </w:r>
      <w:r w:rsidR="00BA7F33">
        <w:rPr>
          <w:noProof/>
          <w:webHidden/>
        </w:rPr>
        <w:t>19</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Albert Park Lake</w:t>
      </w:r>
      <w:r>
        <w:rPr>
          <w:noProof/>
          <w:webHidden/>
        </w:rPr>
        <w:tab/>
      </w:r>
      <w:r w:rsidR="002511C2">
        <w:rPr>
          <w:noProof/>
          <w:webHidden/>
        </w:rPr>
        <w:fldChar w:fldCharType="begin"/>
      </w:r>
      <w:r>
        <w:rPr>
          <w:noProof/>
          <w:webHidden/>
        </w:rPr>
        <w:instrText xml:space="preserve"> PAGEREF _Toc455646120 \h </w:instrText>
      </w:r>
      <w:r w:rsidR="002511C2">
        <w:rPr>
          <w:noProof/>
          <w:webHidden/>
        </w:rPr>
      </w:r>
      <w:r w:rsidR="002511C2">
        <w:rPr>
          <w:noProof/>
          <w:webHidden/>
        </w:rPr>
        <w:fldChar w:fldCharType="separate"/>
      </w:r>
      <w:r w:rsidR="00BA7F33">
        <w:rPr>
          <w:noProof/>
          <w:webHidden/>
        </w:rPr>
        <w:t>19</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33</w:t>
      </w:r>
      <w:r>
        <w:rPr>
          <w:rFonts w:asciiTheme="minorHAnsi" w:eastAsiaTheme="minorEastAsia" w:hAnsiTheme="minorHAnsi" w:cstheme="minorBidi"/>
          <w:noProof/>
          <w:sz w:val="22"/>
          <w:szCs w:val="22"/>
          <w:lang w:eastAsia="en-AU"/>
        </w:rPr>
        <w:tab/>
      </w:r>
      <w:r>
        <w:rPr>
          <w:noProof/>
        </w:rPr>
        <w:t>Damaging trees</w:t>
      </w:r>
      <w:r>
        <w:rPr>
          <w:noProof/>
          <w:webHidden/>
        </w:rPr>
        <w:tab/>
      </w:r>
      <w:r w:rsidR="002511C2">
        <w:rPr>
          <w:noProof/>
          <w:webHidden/>
        </w:rPr>
        <w:fldChar w:fldCharType="begin"/>
      </w:r>
      <w:r>
        <w:rPr>
          <w:noProof/>
          <w:webHidden/>
        </w:rPr>
        <w:instrText xml:space="preserve"> PAGEREF _Toc455646121 \h </w:instrText>
      </w:r>
      <w:r w:rsidR="002511C2">
        <w:rPr>
          <w:noProof/>
          <w:webHidden/>
        </w:rPr>
      </w:r>
      <w:r w:rsidR="002511C2">
        <w:rPr>
          <w:noProof/>
          <w:webHidden/>
        </w:rPr>
        <w:fldChar w:fldCharType="separate"/>
      </w:r>
      <w:r w:rsidR="00BA7F33">
        <w:rPr>
          <w:noProof/>
          <w:webHidden/>
        </w:rPr>
        <w:t>20</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Disturbing or interfering with fauna</w:t>
      </w:r>
      <w:r>
        <w:rPr>
          <w:noProof/>
          <w:webHidden/>
        </w:rPr>
        <w:tab/>
      </w:r>
      <w:r w:rsidR="002511C2">
        <w:rPr>
          <w:noProof/>
          <w:webHidden/>
        </w:rPr>
        <w:fldChar w:fldCharType="begin"/>
      </w:r>
      <w:r>
        <w:rPr>
          <w:noProof/>
          <w:webHidden/>
        </w:rPr>
        <w:instrText xml:space="preserve"> PAGEREF _Toc455646122 \h </w:instrText>
      </w:r>
      <w:r w:rsidR="002511C2">
        <w:rPr>
          <w:noProof/>
          <w:webHidden/>
        </w:rPr>
      </w:r>
      <w:r w:rsidR="002511C2">
        <w:rPr>
          <w:noProof/>
          <w:webHidden/>
        </w:rPr>
        <w:fldChar w:fldCharType="separate"/>
      </w:r>
      <w:r w:rsidR="00BA7F33">
        <w:rPr>
          <w:noProof/>
          <w:webHidden/>
        </w:rPr>
        <w:t>20</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Climbing on trees or structures</w:t>
      </w:r>
      <w:r>
        <w:rPr>
          <w:noProof/>
          <w:webHidden/>
        </w:rPr>
        <w:tab/>
      </w:r>
      <w:r w:rsidR="002511C2">
        <w:rPr>
          <w:noProof/>
          <w:webHidden/>
        </w:rPr>
        <w:fldChar w:fldCharType="begin"/>
      </w:r>
      <w:r>
        <w:rPr>
          <w:noProof/>
          <w:webHidden/>
        </w:rPr>
        <w:instrText xml:space="preserve"> PAGEREF _Toc455646123 \h </w:instrText>
      </w:r>
      <w:r w:rsidR="002511C2">
        <w:rPr>
          <w:noProof/>
          <w:webHidden/>
        </w:rPr>
      </w:r>
      <w:r w:rsidR="002511C2">
        <w:rPr>
          <w:noProof/>
          <w:webHidden/>
        </w:rPr>
        <w:fldChar w:fldCharType="separate"/>
      </w:r>
      <w:r w:rsidR="00BA7F33">
        <w:rPr>
          <w:noProof/>
          <w:webHidden/>
        </w:rPr>
        <w:t>20</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No smoking areas</w:t>
      </w:r>
      <w:r>
        <w:rPr>
          <w:noProof/>
          <w:webHidden/>
        </w:rPr>
        <w:tab/>
      </w:r>
      <w:r w:rsidR="002511C2">
        <w:rPr>
          <w:noProof/>
          <w:webHidden/>
        </w:rPr>
        <w:fldChar w:fldCharType="begin"/>
      </w:r>
      <w:r>
        <w:rPr>
          <w:noProof/>
          <w:webHidden/>
        </w:rPr>
        <w:instrText xml:space="preserve"> PAGEREF _Toc455646124 \h </w:instrText>
      </w:r>
      <w:r w:rsidR="002511C2">
        <w:rPr>
          <w:noProof/>
          <w:webHidden/>
        </w:rPr>
      </w:r>
      <w:r w:rsidR="002511C2">
        <w:rPr>
          <w:noProof/>
          <w:webHidden/>
        </w:rPr>
        <w:fldChar w:fldCharType="separate"/>
      </w:r>
      <w:r w:rsidR="00BA7F33">
        <w:rPr>
          <w:noProof/>
          <w:webHidden/>
        </w:rPr>
        <w:t>21</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Busking</w:t>
      </w:r>
      <w:r>
        <w:rPr>
          <w:noProof/>
          <w:webHidden/>
        </w:rPr>
        <w:tab/>
      </w:r>
      <w:r w:rsidR="002511C2">
        <w:rPr>
          <w:noProof/>
          <w:webHidden/>
        </w:rPr>
        <w:fldChar w:fldCharType="begin"/>
      </w:r>
      <w:r>
        <w:rPr>
          <w:noProof/>
          <w:webHidden/>
        </w:rPr>
        <w:instrText xml:space="preserve"> PAGEREF _Toc455646125 \h </w:instrText>
      </w:r>
      <w:r w:rsidR="002511C2">
        <w:rPr>
          <w:noProof/>
          <w:webHidden/>
        </w:rPr>
      </w:r>
      <w:r w:rsidR="002511C2">
        <w:rPr>
          <w:noProof/>
          <w:webHidden/>
        </w:rPr>
        <w:fldChar w:fldCharType="separate"/>
      </w:r>
      <w:r w:rsidR="00BA7F33">
        <w:rPr>
          <w:noProof/>
          <w:webHidden/>
        </w:rPr>
        <w:t>21</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Causing unreasonable disruption</w:t>
      </w:r>
      <w:r>
        <w:rPr>
          <w:noProof/>
          <w:webHidden/>
        </w:rPr>
        <w:tab/>
      </w:r>
      <w:r w:rsidR="002511C2">
        <w:rPr>
          <w:noProof/>
          <w:webHidden/>
        </w:rPr>
        <w:fldChar w:fldCharType="begin"/>
      </w:r>
      <w:r>
        <w:rPr>
          <w:noProof/>
          <w:webHidden/>
        </w:rPr>
        <w:instrText xml:space="preserve"> PAGEREF _Toc455646126 \h </w:instrText>
      </w:r>
      <w:r w:rsidR="002511C2">
        <w:rPr>
          <w:noProof/>
          <w:webHidden/>
        </w:rPr>
      </w:r>
      <w:r w:rsidR="002511C2">
        <w:rPr>
          <w:noProof/>
          <w:webHidden/>
        </w:rPr>
        <w:fldChar w:fldCharType="separate"/>
      </w:r>
      <w:r w:rsidR="00BA7F33">
        <w:rPr>
          <w:noProof/>
          <w:webHidden/>
        </w:rPr>
        <w:t>21</w:t>
      </w:r>
      <w:r w:rsidR="002511C2">
        <w:rPr>
          <w:noProof/>
          <w:webHidden/>
        </w:rPr>
        <w:fldChar w:fldCharType="end"/>
      </w:r>
    </w:p>
    <w:p w:rsidR="00E64631" w:rsidRPr="00E64631" w:rsidRDefault="00E64631" w:rsidP="00E64631">
      <w:pPr>
        <w:pStyle w:val="TOC1"/>
        <w:rPr>
          <w:rFonts w:asciiTheme="minorHAnsi" w:eastAsiaTheme="minorEastAsia" w:hAnsiTheme="minorHAnsi" w:cstheme="minorBidi"/>
          <w:noProof/>
          <w:sz w:val="22"/>
          <w:szCs w:val="22"/>
          <w:lang w:eastAsia="en-AU"/>
        </w:rPr>
      </w:pPr>
      <w:r w:rsidRPr="00E64631">
        <w:rPr>
          <w:noProof/>
        </w:rPr>
        <w:t>Part 5—Advertising and sale of goods</w:t>
      </w:r>
      <w:r w:rsidRPr="00E64631">
        <w:rPr>
          <w:noProof/>
          <w:webHidden/>
        </w:rPr>
        <w:tab/>
      </w:r>
      <w:r w:rsidR="002511C2" w:rsidRPr="00E64631">
        <w:rPr>
          <w:noProof/>
          <w:webHidden/>
        </w:rPr>
        <w:fldChar w:fldCharType="begin"/>
      </w:r>
      <w:r w:rsidRPr="00E64631">
        <w:rPr>
          <w:noProof/>
          <w:webHidden/>
        </w:rPr>
        <w:instrText xml:space="preserve"> PAGEREF _Toc455646127 \h </w:instrText>
      </w:r>
      <w:r w:rsidR="002511C2" w:rsidRPr="00E64631">
        <w:rPr>
          <w:noProof/>
          <w:webHidden/>
        </w:rPr>
      </w:r>
      <w:r w:rsidR="002511C2" w:rsidRPr="00E64631">
        <w:rPr>
          <w:noProof/>
          <w:webHidden/>
        </w:rPr>
        <w:fldChar w:fldCharType="separate"/>
      </w:r>
      <w:r w:rsidR="00BA7F33">
        <w:rPr>
          <w:noProof/>
          <w:webHidden/>
        </w:rPr>
        <w:t>23</w:t>
      </w:r>
      <w:r w:rsidR="002511C2" w:rsidRPr="00E64631">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Prohibition of advertisements</w:t>
      </w:r>
      <w:r>
        <w:rPr>
          <w:noProof/>
          <w:webHidden/>
        </w:rPr>
        <w:tab/>
      </w:r>
      <w:r w:rsidR="002511C2">
        <w:rPr>
          <w:noProof/>
          <w:webHidden/>
        </w:rPr>
        <w:fldChar w:fldCharType="begin"/>
      </w:r>
      <w:r>
        <w:rPr>
          <w:noProof/>
          <w:webHidden/>
        </w:rPr>
        <w:instrText xml:space="preserve"> PAGEREF _Toc455646128 \h </w:instrText>
      </w:r>
      <w:r w:rsidR="002511C2">
        <w:rPr>
          <w:noProof/>
          <w:webHidden/>
        </w:rPr>
      </w:r>
      <w:r w:rsidR="002511C2">
        <w:rPr>
          <w:noProof/>
          <w:webHidden/>
        </w:rPr>
        <w:fldChar w:fldCharType="separate"/>
      </w:r>
      <w:r w:rsidR="00BA7F33">
        <w:rPr>
          <w:noProof/>
          <w:webHidden/>
        </w:rPr>
        <w:t>23</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40</w:t>
      </w:r>
      <w:r>
        <w:rPr>
          <w:rFonts w:asciiTheme="minorHAnsi" w:eastAsiaTheme="minorEastAsia" w:hAnsiTheme="minorHAnsi" w:cstheme="minorBidi"/>
          <w:noProof/>
          <w:sz w:val="22"/>
          <w:szCs w:val="22"/>
          <w:lang w:eastAsia="en-AU"/>
        </w:rPr>
        <w:tab/>
      </w:r>
      <w:r>
        <w:rPr>
          <w:noProof/>
        </w:rPr>
        <w:t>Sale of goods or services</w:t>
      </w:r>
      <w:r>
        <w:rPr>
          <w:noProof/>
          <w:webHidden/>
        </w:rPr>
        <w:tab/>
      </w:r>
      <w:r w:rsidR="002511C2">
        <w:rPr>
          <w:noProof/>
          <w:webHidden/>
        </w:rPr>
        <w:fldChar w:fldCharType="begin"/>
      </w:r>
      <w:r>
        <w:rPr>
          <w:noProof/>
          <w:webHidden/>
        </w:rPr>
        <w:instrText xml:space="preserve"> PAGEREF _Toc455646129 \h </w:instrText>
      </w:r>
      <w:r w:rsidR="002511C2">
        <w:rPr>
          <w:noProof/>
          <w:webHidden/>
        </w:rPr>
      </w:r>
      <w:r w:rsidR="002511C2">
        <w:rPr>
          <w:noProof/>
          <w:webHidden/>
        </w:rPr>
        <w:fldChar w:fldCharType="separate"/>
      </w:r>
      <w:r w:rsidR="00BA7F33">
        <w:rPr>
          <w:noProof/>
          <w:webHidden/>
        </w:rPr>
        <w:t>24</w:t>
      </w:r>
      <w:r w:rsidR="002511C2">
        <w:rPr>
          <w:noProof/>
          <w:webHidden/>
        </w:rPr>
        <w:fldChar w:fldCharType="end"/>
      </w:r>
    </w:p>
    <w:p w:rsidR="00E64631" w:rsidRPr="00E64631" w:rsidRDefault="00E64631" w:rsidP="00E64631">
      <w:pPr>
        <w:pStyle w:val="TOC1"/>
        <w:rPr>
          <w:rFonts w:asciiTheme="minorHAnsi" w:eastAsiaTheme="minorEastAsia" w:hAnsiTheme="minorHAnsi" w:cstheme="minorBidi"/>
          <w:noProof/>
          <w:sz w:val="22"/>
          <w:szCs w:val="22"/>
          <w:lang w:eastAsia="en-AU"/>
        </w:rPr>
      </w:pPr>
      <w:r w:rsidRPr="00E64631">
        <w:rPr>
          <w:noProof/>
        </w:rPr>
        <w:t>Part 6—Enforcement</w:t>
      </w:r>
      <w:r w:rsidRPr="00E64631">
        <w:rPr>
          <w:noProof/>
          <w:webHidden/>
        </w:rPr>
        <w:tab/>
      </w:r>
      <w:r w:rsidR="002511C2" w:rsidRPr="00E64631">
        <w:rPr>
          <w:noProof/>
          <w:webHidden/>
        </w:rPr>
        <w:fldChar w:fldCharType="begin"/>
      </w:r>
      <w:r w:rsidRPr="00E64631">
        <w:rPr>
          <w:noProof/>
          <w:webHidden/>
        </w:rPr>
        <w:instrText xml:space="preserve"> PAGEREF _Toc455646130 \h </w:instrText>
      </w:r>
      <w:r w:rsidR="002511C2" w:rsidRPr="00E64631">
        <w:rPr>
          <w:noProof/>
          <w:webHidden/>
        </w:rPr>
      </w:r>
      <w:r w:rsidR="002511C2" w:rsidRPr="00E64631">
        <w:rPr>
          <w:noProof/>
          <w:webHidden/>
        </w:rPr>
        <w:fldChar w:fldCharType="separate"/>
      </w:r>
      <w:r w:rsidR="00BA7F33">
        <w:rPr>
          <w:noProof/>
          <w:webHidden/>
        </w:rPr>
        <w:t>26</w:t>
      </w:r>
      <w:r w:rsidR="002511C2" w:rsidRPr="00E64631">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Surrender of items</w:t>
      </w:r>
      <w:r>
        <w:rPr>
          <w:noProof/>
          <w:webHidden/>
        </w:rPr>
        <w:tab/>
      </w:r>
      <w:r w:rsidR="002511C2">
        <w:rPr>
          <w:noProof/>
          <w:webHidden/>
        </w:rPr>
        <w:fldChar w:fldCharType="begin"/>
      </w:r>
      <w:r>
        <w:rPr>
          <w:noProof/>
          <w:webHidden/>
        </w:rPr>
        <w:instrText xml:space="preserve"> PAGEREF _Toc455646131 \h </w:instrText>
      </w:r>
      <w:r w:rsidR="002511C2">
        <w:rPr>
          <w:noProof/>
          <w:webHidden/>
        </w:rPr>
      </w:r>
      <w:r w:rsidR="002511C2">
        <w:rPr>
          <w:noProof/>
          <w:webHidden/>
        </w:rPr>
        <w:fldChar w:fldCharType="separate"/>
      </w:r>
      <w:r w:rsidR="00BA7F33">
        <w:rPr>
          <w:noProof/>
          <w:webHidden/>
        </w:rPr>
        <w:t>26</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Inspection</w:t>
      </w:r>
      <w:r>
        <w:rPr>
          <w:noProof/>
          <w:webHidden/>
        </w:rPr>
        <w:tab/>
      </w:r>
      <w:r w:rsidR="002511C2">
        <w:rPr>
          <w:noProof/>
          <w:webHidden/>
        </w:rPr>
        <w:fldChar w:fldCharType="begin"/>
      </w:r>
      <w:r>
        <w:rPr>
          <w:noProof/>
          <w:webHidden/>
        </w:rPr>
        <w:instrText xml:space="preserve"> PAGEREF _Toc455646132 \h </w:instrText>
      </w:r>
      <w:r w:rsidR="002511C2">
        <w:rPr>
          <w:noProof/>
          <w:webHidden/>
        </w:rPr>
      </w:r>
      <w:r w:rsidR="002511C2">
        <w:rPr>
          <w:noProof/>
          <w:webHidden/>
        </w:rPr>
        <w:fldChar w:fldCharType="separate"/>
      </w:r>
      <w:r w:rsidR="00BA7F33">
        <w:rPr>
          <w:noProof/>
          <w:webHidden/>
        </w:rPr>
        <w:t>27</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Direction to leave if failure to produce ticket or surrender item</w:t>
      </w:r>
      <w:r>
        <w:rPr>
          <w:noProof/>
          <w:webHidden/>
        </w:rPr>
        <w:tab/>
      </w:r>
      <w:r w:rsidR="002511C2">
        <w:rPr>
          <w:noProof/>
          <w:webHidden/>
        </w:rPr>
        <w:fldChar w:fldCharType="begin"/>
      </w:r>
      <w:r>
        <w:rPr>
          <w:noProof/>
          <w:webHidden/>
        </w:rPr>
        <w:instrText xml:space="preserve"> PAGEREF _Toc455646133 \h </w:instrText>
      </w:r>
      <w:r w:rsidR="002511C2">
        <w:rPr>
          <w:noProof/>
          <w:webHidden/>
        </w:rPr>
      </w:r>
      <w:r w:rsidR="002511C2">
        <w:rPr>
          <w:noProof/>
          <w:webHidden/>
        </w:rPr>
        <w:fldChar w:fldCharType="separate"/>
      </w:r>
      <w:r w:rsidR="00BA7F33">
        <w:rPr>
          <w:noProof/>
          <w:webHidden/>
        </w:rPr>
        <w:t>28</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44</w:t>
      </w:r>
      <w:r>
        <w:rPr>
          <w:rFonts w:asciiTheme="minorHAnsi" w:eastAsiaTheme="minorEastAsia" w:hAnsiTheme="minorHAnsi" w:cstheme="minorBidi"/>
          <w:noProof/>
          <w:sz w:val="22"/>
          <w:szCs w:val="22"/>
          <w:lang w:eastAsia="en-AU"/>
        </w:rPr>
        <w:tab/>
      </w:r>
      <w:r>
        <w:rPr>
          <w:noProof/>
        </w:rPr>
        <w:t>Direction to leave if offence believed to have been committed</w:t>
      </w:r>
      <w:r>
        <w:rPr>
          <w:noProof/>
          <w:webHidden/>
        </w:rPr>
        <w:tab/>
      </w:r>
      <w:r w:rsidR="002511C2">
        <w:rPr>
          <w:noProof/>
          <w:webHidden/>
        </w:rPr>
        <w:fldChar w:fldCharType="begin"/>
      </w:r>
      <w:r>
        <w:rPr>
          <w:noProof/>
          <w:webHidden/>
        </w:rPr>
        <w:instrText xml:space="preserve"> PAGEREF _Toc455646134 \h </w:instrText>
      </w:r>
      <w:r w:rsidR="002511C2">
        <w:rPr>
          <w:noProof/>
          <w:webHidden/>
        </w:rPr>
      </w:r>
      <w:r w:rsidR="002511C2">
        <w:rPr>
          <w:noProof/>
          <w:webHidden/>
        </w:rPr>
        <w:fldChar w:fldCharType="separate"/>
      </w:r>
      <w:r w:rsidR="00BA7F33">
        <w:rPr>
          <w:noProof/>
          <w:webHidden/>
        </w:rPr>
        <w:t>28</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45</w:t>
      </w:r>
      <w:r>
        <w:rPr>
          <w:rFonts w:asciiTheme="minorHAnsi" w:eastAsiaTheme="minorEastAsia" w:hAnsiTheme="minorHAnsi" w:cstheme="minorBidi"/>
          <w:noProof/>
          <w:sz w:val="22"/>
          <w:szCs w:val="22"/>
          <w:lang w:eastAsia="en-AU"/>
        </w:rPr>
        <w:tab/>
      </w:r>
      <w:r>
        <w:rPr>
          <w:noProof/>
        </w:rPr>
        <w:t>Police may use reasonable force</w:t>
      </w:r>
      <w:r>
        <w:rPr>
          <w:noProof/>
          <w:webHidden/>
        </w:rPr>
        <w:tab/>
      </w:r>
      <w:r w:rsidR="002511C2">
        <w:rPr>
          <w:noProof/>
          <w:webHidden/>
        </w:rPr>
        <w:fldChar w:fldCharType="begin"/>
      </w:r>
      <w:r>
        <w:rPr>
          <w:noProof/>
          <w:webHidden/>
        </w:rPr>
        <w:instrText xml:space="preserve"> PAGEREF _Toc455646135 \h </w:instrText>
      </w:r>
      <w:r w:rsidR="002511C2">
        <w:rPr>
          <w:noProof/>
          <w:webHidden/>
        </w:rPr>
      </w:r>
      <w:r w:rsidR="002511C2">
        <w:rPr>
          <w:noProof/>
          <w:webHidden/>
        </w:rPr>
        <w:fldChar w:fldCharType="separate"/>
      </w:r>
      <w:r w:rsidR="00BA7F33">
        <w:rPr>
          <w:noProof/>
          <w:webHidden/>
        </w:rPr>
        <w:t>29</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46</w:t>
      </w:r>
      <w:r>
        <w:rPr>
          <w:rFonts w:asciiTheme="minorHAnsi" w:eastAsiaTheme="minorEastAsia" w:hAnsiTheme="minorHAnsi" w:cstheme="minorBidi"/>
          <w:noProof/>
          <w:sz w:val="22"/>
          <w:szCs w:val="22"/>
          <w:lang w:eastAsia="en-AU"/>
        </w:rPr>
        <w:tab/>
      </w:r>
      <w:r>
        <w:rPr>
          <w:noProof/>
        </w:rPr>
        <w:t>Additional powers of authorised persons and police</w:t>
      </w:r>
      <w:r>
        <w:rPr>
          <w:noProof/>
          <w:webHidden/>
        </w:rPr>
        <w:tab/>
      </w:r>
      <w:r w:rsidR="002511C2">
        <w:rPr>
          <w:noProof/>
          <w:webHidden/>
        </w:rPr>
        <w:fldChar w:fldCharType="begin"/>
      </w:r>
      <w:r>
        <w:rPr>
          <w:noProof/>
          <w:webHidden/>
        </w:rPr>
        <w:instrText xml:space="preserve"> PAGEREF _Toc455646136 \h </w:instrText>
      </w:r>
      <w:r w:rsidR="002511C2">
        <w:rPr>
          <w:noProof/>
          <w:webHidden/>
        </w:rPr>
      </w:r>
      <w:r w:rsidR="002511C2">
        <w:rPr>
          <w:noProof/>
          <w:webHidden/>
        </w:rPr>
        <w:fldChar w:fldCharType="separate"/>
      </w:r>
      <w:r w:rsidR="00BA7F33">
        <w:rPr>
          <w:noProof/>
          <w:webHidden/>
        </w:rPr>
        <w:t>30</w:t>
      </w:r>
      <w:r w:rsidR="002511C2">
        <w:rPr>
          <w:noProof/>
          <w:webHidden/>
        </w:rPr>
        <w:fldChar w:fldCharType="end"/>
      </w:r>
    </w:p>
    <w:p w:rsidR="00E64631" w:rsidRPr="00E64631" w:rsidRDefault="00E64631" w:rsidP="00E64631">
      <w:pPr>
        <w:pStyle w:val="TOC1"/>
        <w:rPr>
          <w:rFonts w:asciiTheme="minorHAnsi" w:eastAsiaTheme="minorEastAsia" w:hAnsiTheme="minorHAnsi" w:cstheme="minorBidi"/>
          <w:noProof/>
          <w:sz w:val="22"/>
          <w:szCs w:val="22"/>
          <w:lang w:eastAsia="en-AU"/>
        </w:rPr>
      </w:pPr>
      <w:r w:rsidRPr="00E64631">
        <w:rPr>
          <w:noProof/>
        </w:rPr>
        <w:t>Part 7—Regulation of activities during specified period</w:t>
      </w:r>
      <w:r w:rsidRPr="00E64631">
        <w:rPr>
          <w:noProof/>
          <w:webHidden/>
        </w:rPr>
        <w:tab/>
      </w:r>
      <w:r w:rsidR="002511C2" w:rsidRPr="00E64631">
        <w:rPr>
          <w:noProof/>
          <w:webHidden/>
        </w:rPr>
        <w:fldChar w:fldCharType="begin"/>
      </w:r>
      <w:r w:rsidRPr="00E64631">
        <w:rPr>
          <w:noProof/>
          <w:webHidden/>
        </w:rPr>
        <w:instrText xml:space="preserve"> PAGEREF _Toc455646137 \h </w:instrText>
      </w:r>
      <w:r w:rsidR="002511C2" w:rsidRPr="00E64631">
        <w:rPr>
          <w:noProof/>
          <w:webHidden/>
        </w:rPr>
      </w:r>
      <w:r w:rsidR="002511C2" w:rsidRPr="00E64631">
        <w:rPr>
          <w:noProof/>
          <w:webHidden/>
        </w:rPr>
        <w:fldChar w:fldCharType="separate"/>
      </w:r>
      <w:r w:rsidR="00BA7F33">
        <w:rPr>
          <w:noProof/>
          <w:webHidden/>
        </w:rPr>
        <w:t>32</w:t>
      </w:r>
      <w:r w:rsidR="002511C2" w:rsidRPr="00E64631">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47</w:t>
      </w:r>
      <w:r>
        <w:rPr>
          <w:rFonts w:asciiTheme="minorHAnsi" w:eastAsiaTheme="minorEastAsia" w:hAnsiTheme="minorHAnsi" w:cstheme="minorBidi"/>
          <w:noProof/>
          <w:sz w:val="22"/>
          <w:szCs w:val="22"/>
          <w:lang w:eastAsia="en-AU"/>
        </w:rPr>
        <w:tab/>
      </w:r>
      <w:r>
        <w:rPr>
          <w:noProof/>
        </w:rPr>
        <w:t>Safe and orderly conduct of works</w:t>
      </w:r>
      <w:r>
        <w:rPr>
          <w:noProof/>
          <w:webHidden/>
        </w:rPr>
        <w:tab/>
      </w:r>
      <w:r w:rsidR="002511C2">
        <w:rPr>
          <w:noProof/>
          <w:webHidden/>
        </w:rPr>
        <w:fldChar w:fldCharType="begin"/>
      </w:r>
      <w:r>
        <w:rPr>
          <w:noProof/>
          <w:webHidden/>
        </w:rPr>
        <w:instrText xml:space="preserve"> PAGEREF _Toc455646138 \h </w:instrText>
      </w:r>
      <w:r w:rsidR="002511C2">
        <w:rPr>
          <w:noProof/>
          <w:webHidden/>
        </w:rPr>
      </w:r>
      <w:r w:rsidR="002511C2">
        <w:rPr>
          <w:noProof/>
          <w:webHidden/>
        </w:rPr>
        <w:fldChar w:fldCharType="separate"/>
      </w:r>
      <w:r w:rsidR="00BA7F33">
        <w:rPr>
          <w:noProof/>
          <w:webHidden/>
        </w:rPr>
        <w:t>32</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48</w:t>
      </w:r>
      <w:r>
        <w:rPr>
          <w:rFonts w:asciiTheme="minorHAnsi" w:eastAsiaTheme="minorEastAsia" w:hAnsiTheme="minorHAnsi" w:cstheme="minorBidi"/>
          <w:noProof/>
          <w:sz w:val="22"/>
          <w:szCs w:val="22"/>
          <w:lang w:eastAsia="en-AU"/>
        </w:rPr>
        <w:tab/>
      </w:r>
      <w:r>
        <w:rPr>
          <w:noProof/>
        </w:rPr>
        <w:t>Regulation of entry during specified period</w:t>
      </w:r>
      <w:r>
        <w:rPr>
          <w:noProof/>
          <w:webHidden/>
        </w:rPr>
        <w:tab/>
      </w:r>
      <w:r w:rsidR="002511C2">
        <w:rPr>
          <w:noProof/>
          <w:webHidden/>
        </w:rPr>
        <w:fldChar w:fldCharType="begin"/>
      </w:r>
      <w:r>
        <w:rPr>
          <w:noProof/>
          <w:webHidden/>
        </w:rPr>
        <w:instrText xml:space="preserve"> PAGEREF _Toc455646139 \h </w:instrText>
      </w:r>
      <w:r w:rsidR="002511C2">
        <w:rPr>
          <w:noProof/>
          <w:webHidden/>
        </w:rPr>
      </w:r>
      <w:r w:rsidR="002511C2">
        <w:rPr>
          <w:noProof/>
          <w:webHidden/>
        </w:rPr>
        <w:fldChar w:fldCharType="separate"/>
      </w:r>
      <w:r w:rsidR="00BA7F33">
        <w:rPr>
          <w:noProof/>
          <w:webHidden/>
        </w:rPr>
        <w:t>32</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49</w:t>
      </w:r>
      <w:r>
        <w:rPr>
          <w:rFonts w:asciiTheme="minorHAnsi" w:eastAsiaTheme="minorEastAsia" w:hAnsiTheme="minorHAnsi" w:cstheme="minorBidi"/>
          <w:noProof/>
          <w:sz w:val="22"/>
          <w:szCs w:val="22"/>
          <w:lang w:eastAsia="en-AU"/>
        </w:rPr>
        <w:tab/>
      </w:r>
      <w:r>
        <w:rPr>
          <w:noProof/>
        </w:rPr>
        <w:t>Re-entry after direction to leave or expulsion during specified period</w:t>
      </w:r>
      <w:r>
        <w:rPr>
          <w:noProof/>
          <w:webHidden/>
        </w:rPr>
        <w:tab/>
      </w:r>
      <w:r w:rsidR="002511C2">
        <w:rPr>
          <w:noProof/>
          <w:webHidden/>
        </w:rPr>
        <w:fldChar w:fldCharType="begin"/>
      </w:r>
      <w:r>
        <w:rPr>
          <w:noProof/>
          <w:webHidden/>
        </w:rPr>
        <w:instrText xml:space="preserve"> PAGEREF _Toc455646140 \h </w:instrText>
      </w:r>
      <w:r w:rsidR="002511C2">
        <w:rPr>
          <w:noProof/>
          <w:webHidden/>
        </w:rPr>
      </w:r>
      <w:r w:rsidR="002511C2">
        <w:rPr>
          <w:noProof/>
          <w:webHidden/>
        </w:rPr>
        <w:fldChar w:fldCharType="separate"/>
      </w:r>
      <w:r w:rsidR="00BA7F33">
        <w:rPr>
          <w:noProof/>
          <w:webHidden/>
        </w:rPr>
        <w:t>33</w:t>
      </w:r>
      <w:r w:rsidR="002511C2">
        <w:rPr>
          <w:noProof/>
          <w:webHidden/>
        </w:rPr>
        <w:fldChar w:fldCharType="end"/>
      </w:r>
    </w:p>
    <w:p w:rsidR="00E64631" w:rsidRPr="00E64631" w:rsidRDefault="00E64631" w:rsidP="00E64631">
      <w:pPr>
        <w:pStyle w:val="TOC1"/>
        <w:rPr>
          <w:rFonts w:asciiTheme="minorHAnsi" w:eastAsiaTheme="minorEastAsia" w:hAnsiTheme="minorHAnsi" w:cstheme="minorBidi"/>
          <w:noProof/>
          <w:sz w:val="22"/>
          <w:szCs w:val="22"/>
          <w:lang w:eastAsia="en-AU"/>
        </w:rPr>
      </w:pPr>
      <w:r w:rsidRPr="00E64631">
        <w:rPr>
          <w:noProof/>
        </w:rPr>
        <w:t>Part 8—General</w:t>
      </w:r>
      <w:r w:rsidRPr="00E64631">
        <w:rPr>
          <w:noProof/>
          <w:webHidden/>
        </w:rPr>
        <w:tab/>
      </w:r>
      <w:r w:rsidR="002511C2" w:rsidRPr="00E64631">
        <w:rPr>
          <w:noProof/>
          <w:webHidden/>
        </w:rPr>
        <w:fldChar w:fldCharType="begin"/>
      </w:r>
      <w:r w:rsidRPr="00E64631">
        <w:rPr>
          <w:noProof/>
          <w:webHidden/>
        </w:rPr>
        <w:instrText xml:space="preserve"> PAGEREF _Toc455646141 \h </w:instrText>
      </w:r>
      <w:r w:rsidR="002511C2" w:rsidRPr="00E64631">
        <w:rPr>
          <w:noProof/>
          <w:webHidden/>
        </w:rPr>
      </w:r>
      <w:r w:rsidR="002511C2" w:rsidRPr="00E64631">
        <w:rPr>
          <w:noProof/>
          <w:webHidden/>
        </w:rPr>
        <w:fldChar w:fldCharType="separate"/>
      </w:r>
      <w:r w:rsidR="00BA7F33">
        <w:rPr>
          <w:noProof/>
          <w:webHidden/>
        </w:rPr>
        <w:t>35</w:t>
      </w:r>
      <w:r w:rsidR="002511C2" w:rsidRPr="00E64631">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50</w:t>
      </w:r>
      <w:r>
        <w:rPr>
          <w:rFonts w:asciiTheme="minorHAnsi" w:eastAsiaTheme="minorEastAsia" w:hAnsiTheme="minorHAnsi" w:cstheme="minorBidi"/>
          <w:noProof/>
          <w:sz w:val="22"/>
          <w:szCs w:val="22"/>
          <w:lang w:eastAsia="en-AU"/>
        </w:rPr>
        <w:tab/>
      </w:r>
      <w:r>
        <w:rPr>
          <w:noProof/>
        </w:rPr>
        <w:t>Prescribed fee</w:t>
      </w:r>
      <w:r>
        <w:rPr>
          <w:noProof/>
          <w:webHidden/>
        </w:rPr>
        <w:tab/>
      </w:r>
      <w:r w:rsidR="002511C2">
        <w:rPr>
          <w:noProof/>
          <w:webHidden/>
        </w:rPr>
        <w:fldChar w:fldCharType="begin"/>
      </w:r>
      <w:r>
        <w:rPr>
          <w:noProof/>
          <w:webHidden/>
        </w:rPr>
        <w:instrText xml:space="preserve"> PAGEREF _Toc455646142 \h </w:instrText>
      </w:r>
      <w:r w:rsidR="002511C2">
        <w:rPr>
          <w:noProof/>
          <w:webHidden/>
        </w:rPr>
      </w:r>
      <w:r w:rsidR="002511C2">
        <w:rPr>
          <w:noProof/>
          <w:webHidden/>
        </w:rPr>
        <w:fldChar w:fldCharType="separate"/>
      </w:r>
      <w:r w:rsidR="00BA7F33">
        <w:rPr>
          <w:noProof/>
          <w:webHidden/>
        </w:rPr>
        <w:t>35</w:t>
      </w:r>
      <w:r w:rsidR="002511C2">
        <w:rPr>
          <w:noProof/>
          <w:webHidden/>
        </w:rPr>
        <w:fldChar w:fldCharType="end"/>
      </w:r>
    </w:p>
    <w:p w:rsidR="00E64631" w:rsidRDefault="00E64631" w:rsidP="00E64631">
      <w:pPr>
        <w:pStyle w:val="TOC3"/>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Items not to be brought in</w:t>
      </w:r>
      <w:r>
        <w:rPr>
          <w:noProof/>
          <w:webHidden/>
        </w:rPr>
        <w:tab/>
      </w:r>
      <w:r w:rsidR="002511C2">
        <w:rPr>
          <w:noProof/>
          <w:webHidden/>
        </w:rPr>
        <w:fldChar w:fldCharType="begin"/>
      </w:r>
      <w:r>
        <w:rPr>
          <w:noProof/>
          <w:webHidden/>
        </w:rPr>
        <w:instrText xml:space="preserve"> PAGEREF _Toc455646143 \h </w:instrText>
      </w:r>
      <w:r w:rsidR="002511C2">
        <w:rPr>
          <w:noProof/>
          <w:webHidden/>
        </w:rPr>
      </w:r>
      <w:r w:rsidR="002511C2">
        <w:rPr>
          <w:noProof/>
          <w:webHidden/>
        </w:rPr>
        <w:fldChar w:fldCharType="separate"/>
      </w:r>
      <w:r w:rsidR="00BA7F33">
        <w:rPr>
          <w:noProof/>
          <w:webHidden/>
        </w:rPr>
        <w:t>35</w:t>
      </w:r>
      <w:r w:rsidR="002511C2">
        <w:rPr>
          <w:noProof/>
          <w:webHidden/>
        </w:rPr>
        <w:fldChar w:fldCharType="end"/>
      </w:r>
    </w:p>
    <w:p w:rsidR="00E64631" w:rsidRDefault="00E64631" w:rsidP="00E64631">
      <w:pPr>
        <w:pStyle w:val="TOC7"/>
        <w:tabs>
          <w:tab w:val="right" w:pos="6236"/>
        </w:tabs>
        <w:rPr>
          <w:rFonts w:asciiTheme="minorHAnsi" w:eastAsiaTheme="minorEastAsia" w:hAnsiTheme="minorHAnsi" w:cstheme="minorBidi"/>
          <w:b w:val="0"/>
          <w:noProof/>
          <w:sz w:val="22"/>
          <w:szCs w:val="22"/>
          <w:lang w:eastAsia="en-AU"/>
        </w:rPr>
      </w:pPr>
      <w:r w:rsidRPr="00960BB8">
        <w:rPr>
          <w:rFonts w:ascii="Courier New" w:hAnsi="Courier New" w:cs="Courier New"/>
          <w:noProof/>
        </w:rPr>
        <w:t>═══════════════</w:t>
      </w:r>
    </w:p>
    <w:p w:rsidR="00E64631" w:rsidRPr="00E64631" w:rsidRDefault="00E64631" w:rsidP="00E64631">
      <w:pPr>
        <w:pStyle w:val="TOC1"/>
        <w:rPr>
          <w:rFonts w:asciiTheme="minorHAnsi" w:eastAsiaTheme="minorEastAsia" w:hAnsiTheme="minorHAnsi" w:cstheme="minorBidi"/>
          <w:noProof/>
          <w:sz w:val="22"/>
          <w:szCs w:val="22"/>
          <w:lang w:eastAsia="en-AU"/>
        </w:rPr>
      </w:pPr>
      <w:r w:rsidRPr="00E64631">
        <w:rPr>
          <w:noProof/>
        </w:rPr>
        <w:t>Endnotes</w:t>
      </w:r>
      <w:r w:rsidRPr="00E64631">
        <w:rPr>
          <w:noProof/>
          <w:webHidden/>
        </w:rPr>
        <w:tab/>
      </w:r>
      <w:r w:rsidR="002511C2" w:rsidRPr="00E64631">
        <w:rPr>
          <w:noProof/>
          <w:webHidden/>
        </w:rPr>
        <w:fldChar w:fldCharType="begin"/>
      </w:r>
      <w:r w:rsidRPr="00E64631">
        <w:rPr>
          <w:noProof/>
          <w:webHidden/>
        </w:rPr>
        <w:instrText xml:space="preserve"> PAGEREF _Toc455646145 \h </w:instrText>
      </w:r>
      <w:r w:rsidR="002511C2" w:rsidRPr="00E64631">
        <w:rPr>
          <w:noProof/>
          <w:webHidden/>
        </w:rPr>
      </w:r>
      <w:r w:rsidR="002511C2" w:rsidRPr="00E64631">
        <w:rPr>
          <w:noProof/>
          <w:webHidden/>
        </w:rPr>
        <w:fldChar w:fldCharType="separate"/>
      </w:r>
      <w:r w:rsidR="00BA7F33">
        <w:rPr>
          <w:noProof/>
          <w:webHidden/>
        </w:rPr>
        <w:t>36</w:t>
      </w:r>
      <w:r w:rsidR="002511C2" w:rsidRPr="00E64631">
        <w:rPr>
          <w:noProof/>
          <w:webHidden/>
        </w:rPr>
        <w:fldChar w:fldCharType="end"/>
      </w:r>
    </w:p>
    <w:p w:rsidR="00146260" w:rsidRDefault="002511C2">
      <w:r>
        <w:fldChar w:fldCharType="end"/>
      </w:r>
    </w:p>
    <w:p w:rsidR="00146260" w:rsidRDefault="00146260" w:rsidP="001F203F"/>
    <w:p w:rsidR="00146260" w:rsidRDefault="00146260"/>
    <w:p w:rsidR="00146260" w:rsidRDefault="00146260">
      <w:pPr>
        <w:sectPr w:rsidR="00146260">
          <w:headerReference w:type="default" r:id="rId15"/>
          <w:footerReference w:type="default" r:id="rId16"/>
          <w:endnotePr>
            <w:numFmt w:val="decimal"/>
          </w:endnotePr>
          <w:type w:val="continuous"/>
          <w:pgSz w:w="11907" w:h="16840" w:code="9"/>
          <w:pgMar w:top="3170" w:right="2835" w:bottom="2773" w:left="2835" w:header="1332" w:footer="2325" w:gutter="0"/>
          <w:pgNumType w:fmt="lowerRoman"/>
          <w:cols w:space="720"/>
          <w:formProt w:val="0"/>
        </w:sectPr>
      </w:pPr>
    </w:p>
    <w:p w:rsidR="00146260" w:rsidRDefault="00B61A69" w:rsidP="00B61A69">
      <w:pPr>
        <w:jc w:val="center"/>
        <w:rPr>
          <w:caps/>
        </w:rPr>
      </w:pPr>
      <w:bookmarkStart w:id="10" w:name="srYear"/>
      <w:r>
        <w:rPr>
          <w:caps/>
        </w:rPr>
        <w:lastRenderedPageBreak/>
        <w:t xml:space="preserve"> </w:t>
      </w:r>
    </w:p>
    <w:p w:rsidR="00B61A69" w:rsidRDefault="00B61A69" w:rsidP="00B61A69">
      <w:pPr>
        <w:spacing w:before="0"/>
        <w:jc w:val="center"/>
        <w:rPr>
          <w:b/>
          <w:i/>
        </w:rPr>
      </w:pPr>
      <w:bookmarkStart w:id="11" w:name="cpDraftNo"/>
      <w:bookmarkEnd w:id="10"/>
      <w:r>
        <w:rPr>
          <w:b/>
          <w:i/>
          <w:noProof/>
          <w:lang w:eastAsia="en-AU"/>
        </w:rPr>
        <w:drawing>
          <wp:inline distT="0" distB="0" distL="0" distR="0">
            <wp:extent cx="882014" cy="1087119"/>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rcRect/>
                    <a:stretch>
                      <a:fillRect/>
                    </a:stretch>
                  </pic:blipFill>
                  <pic:spPr>
                    <a:xfrm>
                      <a:off x="0" y="0"/>
                      <a:ext cx="882014" cy="1087119"/>
                    </a:xfrm>
                    <a:prstGeom prst="rect">
                      <a:avLst/>
                    </a:prstGeom>
                  </pic:spPr>
                </pic:pic>
              </a:graphicData>
            </a:graphic>
          </wp:inline>
        </w:drawing>
      </w:r>
    </w:p>
    <w:p w:rsidR="00146260" w:rsidRPr="00B61A69" w:rsidRDefault="00B61A69" w:rsidP="00B61A69">
      <w:pPr>
        <w:spacing w:before="0"/>
        <w:jc w:val="center"/>
        <w:rPr>
          <w:b/>
        </w:rPr>
      </w:pPr>
      <w:r>
        <w:rPr>
          <w:b/>
        </w:rPr>
        <w:t>Victoria</w:t>
      </w:r>
    </w:p>
    <w:bookmarkEnd w:id="11"/>
    <w:p w:rsidR="00146260" w:rsidRDefault="00B61A69">
      <w:pPr>
        <w:spacing w:before="0" w:line="20" w:lineRule="exact"/>
      </w:pPr>
      <w:r>
        <w:t xml:space="preserve"> </w:t>
      </w:r>
    </w:p>
    <w:p w:rsidR="00146260" w:rsidRDefault="00146260">
      <w:pPr>
        <w:spacing w:before="0" w:after="120" w:line="20" w:lineRule="exact"/>
        <w:sectPr w:rsidR="00146260">
          <w:headerReference w:type="default" r:id="rId18"/>
          <w:footerReference w:type="default" r:id="rId19"/>
          <w:footerReference w:type="first" r:id="rId20"/>
          <w:endnotePr>
            <w:numFmt w:val="decimal"/>
          </w:endnotePr>
          <w:pgSz w:w="11907" w:h="16840" w:code="9"/>
          <w:pgMar w:top="3170" w:right="2835" w:bottom="2773" w:left="2835" w:header="1332" w:footer="2325" w:gutter="0"/>
          <w:pgNumType w:start="1"/>
          <w:cols w:space="720"/>
          <w:titlePg/>
        </w:sectPr>
      </w:pPr>
    </w:p>
    <w:p w:rsidR="00146260" w:rsidRDefault="00B61A69">
      <w:pPr>
        <w:spacing w:before="0" w:line="20" w:lineRule="exact"/>
      </w:pPr>
      <w:r>
        <w:rPr>
          <w:b/>
          <w:i/>
        </w:rPr>
        <w:t xml:space="preserve"> </w:t>
      </w:r>
    </w:p>
    <w:p w:rsidR="00146260" w:rsidRDefault="00146260">
      <w:pPr>
        <w:spacing w:before="0" w:line="20" w:lineRule="exact"/>
        <w:jc w:val="center"/>
        <w:rPr>
          <w:b/>
          <w:i/>
        </w:rPr>
        <w:sectPr w:rsidR="00146260">
          <w:endnotePr>
            <w:numFmt w:val="decimal"/>
          </w:endnotePr>
          <w:type w:val="continuous"/>
          <w:pgSz w:w="11907" w:h="16840" w:code="9"/>
          <w:pgMar w:top="3170" w:right="2835" w:bottom="2773" w:left="2835" w:header="1332" w:footer="2325" w:gutter="0"/>
          <w:pgNumType w:start="1"/>
          <w:cols w:space="720"/>
          <w:titlePg/>
        </w:sectPr>
      </w:pPr>
    </w:p>
    <w:p w:rsidR="00B61A69" w:rsidRDefault="00B61A69" w:rsidP="00B61A69">
      <w:pPr>
        <w:spacing w:before="720" w:after="120"/>
        <w:jc w:val="center"/>
        <w:rPr>
          <w:b/>
          <w:sz w:val="28"/>
        </w:rPr>
      </w:pPr>
      <w:bookmarkStart w:id="17" w:name="srStatRule"/>
      <w:r>
        <w:rPr>
          <w:b/>
          <w:sz w:val="28"/>
        </w:rPr>
        <w:t>Australian Grands Pri</w:t>
      </w:r>
      <w:r w:rsidR="009C1EC6">
        <w:rPr>
          <w:b/>
          <w:sz w:val="28"/>
        </w:rPr>
        <w:t>x (Formula One) Regulations</w:t>
      </w:r>
    </w:p>
    <w:p w:rsidR="00146260" w:rsidRDefault="00B61A69" w:rsidP="00B61A69">
      <w:pPr>
        <w:spacing w:before="360" w:after="360"/>
        <w:jc w:val="center"/>
        <w:rPr>
          <w:b/>
          <w:sz w:val="28"/>
        </w:rPr>
      </w:pPr>
      <w:r>
        <w:rPr>
          <w:b/>
          <w:sz w:val="28"/>
        </w:rPr>
        <w:t>Exposure Draft</w:t>
      </w:r>
    </w:p>
    <w:bookmarkEnd w:id="17"/>
    <w:p w:rsidR="00146260" w:rsidRDefault="00146260">
      <w:pPr>
        <w:spacing w:before="0" w:line="20" w:lineRule="exact"/>
      </w:pPr>
    </w:p>
    <w:p w:rsidR="00146260" w:rsidRDefault="00146260">
      <w:pPr>
        <w:spacing w:before="0" w:line="20" w:lineRule="exact"/>
        <w:jc w:val="center"/>
        <w:rPr>
          <w:b/>
          <w:sz w:val="28"/>
        </w:rPr>
        <w:sectPr w:rsidR="00146260">
          <w:endnotePr>
            <w:numFmt w:val="decimal"/>
          </w:endnotePr>
          <w:type w:val="continuous"/>
          <w:pgSz w:w="11907" w:h="16840" w:code="9"/>
          <w:pgMar w:top="3170" w:right="2835" w:bottom="2773" w:left="2835" w:header="1332" w:footer="2325" w:gutter="0"/>
          <w:pgNumType w:start="1"/>
          <w:cols w:space="720"/>
          <w:titlePg/>
        </w:sectPr>
      </w:pPr>
    </w:p>
    <w:p w:rsidR="007A1D14" w:rsidRPr="007A1D14" w:rsidRDefault="007A1D14" w:rsidP="007A1D14">
      <w:pPr>
        <w:pStyle w:val="Heading-PART"/>
        <w:rPr>
          <w:caps w:val="0"/>
          <w:sz w:val="32"/>
        </w:rPr>
      </w:pPr>
      <w:bookmarkStart w:id="18" w:name="_Toc455646085"/>
      <w:r w:rsidRPr="007A1D14">
        <w:rPr>
          <w:caps w:val="0"/>
          <w:sz w:val="32"/>
        </w:rPr>
        <w:t>Part 1—Preliminary</w:t>
      </w:r>
      <w:bookmarkEnd w:id="18"/>
    </w:p>
    <w:p w:rsidR="007A1D14" w:rsidRPr="000B33D1" w:rsidRDefault="007A1D14" w:rsidP="007A1D14">
      <w:pPr>
        <w:pStyle w:val="DraftHeading1"/>
        <w:tabs>
          <w:tab w:val="right" w:pos="680"/>
        </w:tabs>
        <w:ind w:left="850" w:hanging="850"/>
      </w:pPr>
      <w:r>
        <w:tab/>
      </w:r>
      <w:bookmarkStart w:id="19" w:name="_Toc455646086"/>
      <w:r w:rsidRPr="007A1D14">
        <w:t>1</w:t>
      </w:r>
      <w:r>
        <w:tab/>
      </w:r>
      <w:r w:rsidRPr="000B33D1">
        <w:t>Objective</w:t>
      </w:r>
      <w:r>
        <w:t>s</w:t>
      </w:r>
      <w:bookmarkEnd w:id="19"/>
    </w:p>
    <w:p w:rsidR="007A1D14" w:rsidRDefault="007A1D14" w:rsidP="007A1D14">
      <w:pPr>
        <w:pStyle w:val="BodySectionSub"/>
      </w:pPr>
      <w:r w:rsidRPr="0060450D">
        <w:t>The objective</w:t>
      </w:r>
      <w:r>
        <w:t>s</w:t>
      </w:r>
      <w:r w:rsidRPr="0060450D">
        <w:t xml:space="preserve"> of these Regulations </w:t>
      </w:r>
      <w:r>
        <w:t>are—</w:t>
      </w:r>
    </w:p>
    <w:p w:rsidR="007A1D14" w:rsidRDefault="007A1D14" w:rsidP="007A1D14">
      <w:pPr>
        <w:pStyle w:val="DraftHeading3"/>
        <w:tabs>
          <w:tab w:val="right" w:pos="1757"/>
        </w:tabs>
        <w:ind w:left="1871" w:hanging="1871"/>
      </w:pPr>
      <w:r>
        <w:tab/>
      </w:r>
      <w:r w:rsidRPr="007A1D14">
        <w:t>(a)</w:t>
      </w:r>
      <w:r>
        <w:tab/>
      </w:r>
      <w:r w:rsidRPr="0060450D">
        <w:t>to regulate the conduct of persons in the declared area and designated access areas during the race period for the Australian Formula One Grand Prix</w:t>
      </w:r>
      <w:r>
        <w:t>;</w:t>
      </w:r>
      <w:r w:rsidRPr="0060450D">
        <w:t xml:space="preserve"> and</w:t>
      </w:r>
    </w:p>
    <w:p w:rsidR="007A1D14" w:rsidRDefault="007A1D14" w:rsidP="007A1D14">
      <w:pPr>
        <w:pStyle w:val="DraftHeading3"/>
        <w:tabs>
          <w:tab w:val="right" w:pos="1757"/>
        </w:tabs>
        <w:ind w:left="1871" w:hanging="1871"/>
      </w:pPr>
      <w:r>
        <w:tab/>
      </w:r>
      <w:r w:rsidRPr="00D645BF">
        <w:t>(b)</w:t>
      </w:r>
      <w:r>
        <w:tab/>
      </w:r>
      <w:r w:rsidRPr="0060450D">
        <w:t xml:space="preserve">to facilitate and ensure </w:t>
      </w:r>
      <w:r w:rsidRPr="0060450D">
        <w:rPr>
          <w:szCs w:val="24"/>
        </w:rPr>
        <w:t>an appropriate degree of</w:t>
      </w:r>
      <w:r w:rsidRPr="0060450D">
        <w:t xml:space="preserve"> safety of persons in the declared area and designated access areas during works for the </w:t>
      </w:r>
      <w:r w:rsidR="00BC486A">
        <w:t xml:space="preserve">Australian Formula One </w:t>
      </w:r>
      <w:r w:rsidRPr="0060450D">
        <w:t>Grand Prix</w:t>
      </w:r>
      <w:r>
        <w:t>; and</w:t>
      </w:r>
    </w:p>
    <w:p w:rsidR="007A1D14" w:rsidRDefault="007A1D14" w:rsidP="007A1D14">
      <w:pPr>
        <w:pStyle w:val="DraftHeading3"/>
        <w:tabs>
          <w:tab w:val="right" w:pos="1757"/>
        </w:tabs>
        <w:ind w:left="1871" w:hanging="1871"/>
      </w:pPr>
      <w:r>
        <w:tab/>
      </w:r>
      <w:r w:rsidRPr="00D645BF">
        <w:t>(c)</w:t>
      </w:r>
      <w:r>
        <w:tab/>
        <w:t>to facilitate operational arrangements for the</w:t>
      </w:r>
      <w:r w:rsidR="00BC486A">
        <w:t xml:space="preserve"> Australian Formula One</w:t>
      </w:r>
      <w:r>
        <w:t xml:space="preserve"> Grand Prix; and</w:t>
      </w:r>
    </w:p>
    <w:p w:rsidR="007A1D14" w:rsidRDefault="007A1D14" w:rsidP="007A1D14">
      <w:pPr>
        <w:pStyle w:val="DraftHeading3"/>
        <w:tabs>
          <w:tab w:val="right" w:pos="1757"/>
        </w:tabs>
        <w:ind w:left="1871" w:hanging="1871"/>
      </w:pPr>
      <w:r>
        <w:tab/>
        <w:t>(d)</w:t>
      </w:r>
      <w:r>
        <w:tab/>
        <w:t xml:space="preserve">to provide for other matters required to be prescribed under the </w:t>
      </w:r>
      <w:r w:rsidRPr="000965BF">
        <w:rPr>
          <w:b/>
        </w:rPr>
        <w:t>Australian Grands Prix Act 1994</w:t>
      </w:r>
      <w:r w:rsidRPr="0060450D">
        <w:t>.</w:t>
      </w:r>
    </w:p>
    <w:p w:rsidR="009C1EC6" w:rsidRPr="009C1EC6" w:rsidRDefault="009C1EC6" w:rsidP="009C1EC6"/>
    <w:p w:rsidR="007A1D14" w:rsidRPr="000B33D1" w:rsidRDefault="007A1D14" w:rsidP="007A1D14">
      <w:pPr>
        <w:pStyle w:val="DraftHeading1"/>
        <w:tabs>
          <w:tab w:val="right" w:pos="680"/>
        </w:tabs>
        <w:ind w:left="850" w:hanging="850"/>
      </w:pPr>
      <w:r>
        <w:tab/>
      </w:r>
      <w:bookmarkStart w:id="20" w:name="_Toc455646087"/>
      <w:r w:rsidRPr="007A1D14">
        <w:t>2</w:t>
      </w:r>
      <w:r>
        <w:tab/>
      </w:r>
      <w:r w:rsidRPr="000B33D1">
        <w:t>Authorising provision</w:t>
      </w:r>
      <w:bookmarkEnd w:id="20"/>
    </w:p>
    <w:p w:rsidR="007A1D14" w:rsidRPr="0060450D" w:rsidRDefault="007A1D14" w:rsidP="007A1D14">
      <w:pPr>
        <w:pStyle w:val="BodySectionSub"/>
      </w:pPr>
      <w:r w:rsidRPr="0060450D">
        <w:t xml:space="preserve">These Regulations are made under section 51 of the </w:t>
      </w:r>
      <w:r w:rsidRPr="0060450D">
        <w:rPr>
          <w:b/>
        </w:rPr>
        <w:t>Australian Grands Prix Act 1994</w:t>
      </w:r>
      <w:r w:rsidRPr="0060450D">
        <w:t>.</w:t>
      </w:r>
    </w:p>
    <w:p w:rsidR="007A1D14" w:rsidRPr="000B33D1" w:rsidRDefault="007A1D14" w:rsidP="007A1D14">
      <w:pPr>
        <w:pStyle w:val="DraftHeading1"/>
        <w:tabs>
          <w:tab w:val="right" w:pos="680"/>
        </w:tabs>
        <w:ind w:left="850" w:hanging="850"/>
      </w:pPr>
      <w:r>
        <w:tab/>
      </w:r>
      <w:bookmarkStart w:id="21" w:name="_Toc455646088"/>
      <w:r w:rsidRPr="000B33D1">
        <w:t>3</w:t>
      </w:r>
      <w:r>
        <w:tab/>
      </w:r>
      <w:r w:rsidRPr="000B33D1">
        <w:t>Commencement</w:t>
      </w:r>
      <w:bookmarkEnd w:id="21"/>
    </w:p>
    <w:p w:rsidR="007A1D14" w:rsidRPr="0060450D" w:rsidRDefault="007A1D14" w:rsidP="007A1D14">
      <w:pPr>
        <w:pStyle w:val="BodySectionSub"/>
      </w:pPr>
      <w:r w:rsidRPr="0060450D">
        <w:t>These Regul</w:t>
      </w:r>
      <w:r>
        <w:t>ations come into operation on 23 October</w:t>
      </w:r>
      <w:r w:rsidRPr="0060450D">
        <w:t xml:space="preserve"> 20</w:t>
      </w:r>
      <w:r>
        <w:t>1</w:t>
      </w:r>
      <w:r w:rsidRPr="0060450D">
        <w:t>6.</w:t>
      </w:r>
    </w:p>
    <w:p w:rsidR="007A1D14" w:rsidRPr="000B33D1" w:rsidRDefault="007A1D14" w:rsidP="007A1D14">
      <w:pPr>
        <w:pStyle w:val="DraftHeading1"/>
        <w:tabs>
          <w:tab w:val="right" w:pos="680"/>
        </w:tabs>
        <w:ind w:left="850" w:hanging="850"/>
      </w:pPr>
      <w:r>
        <w:tab/>
      </w:r>
      <w:bookmarkStart w:id="22" w:name="_Toc455646089"/>
      <w:r w:rsidRPr="000B33D1">
        <w:t>4</w:t>
      </w:r>
      <w:r>
        <w:tab/>
      </w:r>
      <w:r w:rsidRPr="000B33D1">
        <w:t>Revocation</w:t>
      </w:r>
      <w:bookmarkEnd w:id="22"/>
    </w:p>
    <w:p w:rsidR="007A1D14" w:rsidRDefault="007A1D14" w:rsidP="007A1D14">
      <w:pPr>
        <w:pStyle w:val="BodySectionSub"/>
      </w:pPr>
      <w:r w:rsidRPr="0060450D">
        <w:t>The Australian Grand</w:t>
      </w:r>
      <w:r>
        <w:t>s</w:t>
      </w:r>
      <w:r w:rsidRPr="0060450D">
        <w:t xml:space="preserve"> Prix (Formula One) Regulations </w:t>
      </w:r>
      <w:r>
        <w:t>2006</w:t>
      </w:r>
      <w:r w:rsidR="007402B9">
        <w:rPr>
          <w:rStyle w:val="EndnoteReference"/>
        </w:rPr>
        <w:endnoteReference w:id="2"/>
      </w:r>
      <w:r w:rsidRPr="0060450D">
        <w:t xml:space="preserve"> are </w:t>
      </w:r>
      <w:r w:rsidRPr="00E13D7A">
        <w:rPr>
          <w:b/>
        </w:rPr>
        <w:t>revoked</w:t>
      </w:r>
      <w:r w:rsidRPr="0060450D">
        <w:t>.</w:t>
      </w:r>
    </w:p>
    <w:p w:rsidR="007A1D14" w:rsidRDefault="007A1D14" w:rsidP="007A1D14">
      <w:pPr>
        <w:pStyle w:val="DraftHeading1"/>
        <w:tabs>
          <w:tab w:val="right" w:pos="680"/>
        </w:tabs>
        <w:ind w:left="850" w:hanging="850"/>
      </w:pPr>
      <w:r>
        <w:tab/>
      </w:r>
      <w:bookmarkStart w:id="23" w:name="_Toc455646090"/>
      <w:r w:rsidRPr="007A1D14">
        <w:t>5</w:t>
      </w:r>
      <w:r>
        <w:tab/>
      </w:r>
      <w:r w:rsidRPr="000B33D1">
        <w:t>Definitions</w:t>
      </w:r>
      <w:bookmarkEnd w:id="23"/>
    </w:p>
    <w:p w:rsidR="007A1D14" w:rsidRPr="0060450D" w:rsidRDefault="007A1D14" w:rsidP="007A1D14">
      <w:pPr>
        <w:pStyle w:val="BodySectionSub"/>
      </w:pPr>
      <w:r w:rsidRPr="0060450D">
        <w:t>In these Regulations—</w:t>
      </w:r>
    </w:p>
    <w:p w:rsidR="007A1D14" w:rsidRDefault="007A1D14" w:rsidP="007A1D14">
      <w:pPr>
        <w:pStyle w:val="DraftDefinition2"/>
        <w:rPr>
          <w:b/>
        </w:rPr>
      </w:pPr>
      <w:r w:rsidRPr="00C11570">
        <w:rPr>
          <w:b/>
          <w:i/>
        </w:rPr>
        <w:t>acceptable no smoking sign</w:t>
      </w:r>
      <w:r>
        <w:rPr>
          <w:b/>
        </w:rPr>
        <w:t xml:space="preserve"> </w:t>
      </w:r>
      <w:r w:rsidRPr="00E13D7A">
        <w:t>has the same meaning as in section 3 of the</w:t>
      </w:r>
      <w:r>
        <w:rPr>
          <w:b/>
        </w:rPr>
        <w:t xml:space="preserve"> Tobacco Act 1987</w:t>
      </w:r>
      <w:r w:rsidRPr="00A55CC6">
        <w:t>;</w:t>
      </w:r>
    </w:p>
    <w:p w:rsidR="007A1D14" w:rsidRPr="0060450D" w:rsidRDefault="007A1D14" w:rsidP="007A1D14">
      <w:pPr>
        <w:pStyle w:val="DraftDefinition2"/>
      </w:pPr>
      <w:r w:rsidRPr="00C11570">
        <w:rPr>
          <w:b/>
          <w:i/>
        </w:rPr>
        <w:t>authorised person</w:t>
      </w:r>
      <w:r w:rsidRPr="0060450D">
        <w:t xml:space="preserve"> means a person appointed </w:t>
      </w:r>
      <w:r>
        <w:t>under regulation 6</w:t>
      </w:r>
      <w:r w:rsidRPr="0060450D">
        <w:t xml:space="preserve"> to be an authorised person for the purposes of these Regulations</w:t>
      </w:r>
      <w:r>
        <w:t>;</w:t>
      </w:r>
    </w:p>
    <w:p w:rsidR="007A1D14" w:rsidRDefault="007A1D14" w:rsidP="007A1D14">
      <w:pPr>
        <w:pStyle w:val="DraftDefinition2"/>
      </w:pPr>
      <w:r w:rsidRPr="00C11570">
        <w:rPr>
          <w:b/>
          <w:i/>
        </w:rPr>
        <w:t>dangerous goods</w:t>
      </w:r>
      <w:r w:rsidRPr="0060450D">
        <w:rPr>
          <w:b/>
        </w:rPr>
        <w:t xml:space="preserve"> </w:t>
      </w:r>
      <w:r w:rsidRPr="0060450D">
        <w:t xml:space="preserve">has the same meaning as in section 3(1) of the </w:t>
      </w:r>
      <w:r w:rsidRPr="000965BF">
        <w:rPr>
          <w:b/>
        </w:rPr>
        <w:t>Dangerous Goods Act</w:t>
      </w:r>
      <w:r>
        <w:rPr>
          <w:b/>
        </w:rPr>
        <w:t> </w:t>
      </w:r>
      <w:r w:rsidRPr="000965BF">
        <w:rPr>
          <w:b/>
        </w:rPr>
        <w:t>1985</w:t>
      </w:r>
      <w:r w:rsidRPr="00A55CC6">
        <w:t>;</w:t>
      </w:r>
    </w:p>
    <w:p w:rsidR="007A1D14" w:rsidRDefault="007A1D14" w:rsidP="007A1D14">
      <w:pPr>
        <w:pStyle w:val="DraftDefinition2"/>
      </w:pPr>
      <w:r w:rsidRPr="00C11570">
        <w:rPr>
          <w:b/>
          <w:i/>
        </w:rPr>
        <w:t>designated entrance</w:t>
      </w:r>
      <w:r w:rsidRPr="0060450D">
        <w:t xml:space="preserve"> </w:t>
      </w:r>
      <w:r>
        <w:t>means—</w:t>
      </w:r>
    </w:p>
    <w:p w:rsidR="007A1D14" w:rsidRDefault="007A1D14" w:rsidP="007A1D14">
      <w:pPr>
        <w:pStyle w:val="DraftHeading4"/>
        <w:tabs>
          <w:tab w:val="right" w:pos="2268"/>
        </w:tabs>
        <w:ind w:left="2381" w:hanging="2381"/>
      </w:pPr>
      <w:r>
        <w:tab/>
      </w:r>
      <w:r w:rsidRPr="00780A0B">
        <w:t>(a)</w:t>
      </w:r>
      <w:r>
        <w:tab/>
      </w:r>
      <w:r w:rsidRPr="0060450D">
        <w:t>a gate</w:t>
      </w:r>
      <w:r>
        <w:t xml:space="preserve"> or </w:t>
      </w:r>
      <w:r w:rsidRPr="0060450D">
        <w:t>turnstile</w:t>
      </w:r>
      <w:r>
        <w:t>;</w:t>
      </w:r>
      <w:r w:rsidRPr="0060450D">
        <w:t xml:space="preserve"> or</w:t>
      </w:r>
    </w:p>
    <w:p w:rsidR="007A1D14" w:rsidRPr="0060450D" w:rsidRDefault="007A1D14" w:rsidP="007A1D14">
      <w:pPr>
        <w:pStyle w:val="DraftHeading4"/>
        <w:tabs>
          <w:tab w:val="right" w:pos="2268"/>
        </w:tabs>
        <w:ind w:left="2381" w:hanging="2381"/>
      </w:pPr>
      <w:r>
        <w:tab/>
      </w:r>
      <w:r w:rsidRPr="00780A0B">
        <w:t>(b)</w:t>
      </w:r>
      <w:r>
        <w:tab/>
      </w:r>
      <w:r w:rsidRPr="0060450D">
        <w:t>any other entrance structure established by the Corporation</w:t>
      </w:r>
      <w:r>
        <w:t>;</w:t>
      </w:r>
    </w:p>
    <w:p w:rsidR="007A1D14" w:rsidRDefault="007A1D14" w:rsidP="007A1D14">
      <w:pPr>
        <w:pStyle w:val="DraftDefinition2"/>
      </w:pPr>
      <w:r w:rsidRPr="00C11570">
        <w:rPr>
          <w:b/>
          <w:i/>
        </w:rPr>
        <w:t>designated exit</w:t>
      </w:r>
      <w:r w:rsidRPr="0060450D">
        <w:t xml:space="preserve"> </w:t>
      </w:r>
      <w:r>
        <w:t>means—</w:t>
      </w:r>
    </w:p>
    <w:p w:rsidR="007A1D14" w:rsidRDefault="007A1D14" w:rsidP="007A1D14">
      <w:pPr>
        <w:pStyle w:val="DraftHeading4"/>
        <w:tabs>
          <w:tab w:val="right" w:pos="2268"/>
        </w:tabs>
        <w:ind w:left="2381" w:hanging="2381"/>
      </w:pPr>
      <w:r>
        <w:tab/>
      </w:r>
      <w:r w:rsidRPr="00780A0B">
        <w:t>(a)</w:t>
      </w:r>
      <w:r>
        <w:tab/>
      </w:r>
      <w:r w:rsidRPr="0060450D">
        <w:t>a gate or turnstile</w:t>
      </w:r>
      <w:r>
        <w:t>; or</w:t>
      </w:r>
    </w:p>
    <w:p w:rsidR="007A1D14" w:rsidRDefault="007A1D14" w:rsidP="007A1D14">
      <w:pPr>
        <w:pStyle w:val="DraftHeading4"/>
        <w:tabs>
          <w:tab w:val="right" w:pos="2268"/>
        </w:tabs>
        <w:ind w:left="2381" w:hanging="2381"/>
      </w:pPr>
      <w:r>
        <w:tab/>
      </w:r>
      <w:r w:rsidRPr="00780A0B">
        <w:t>(b)</w:t>
      </w:r>
      <w:r>
        <w:tab/>
      </w:r>
      <w:r w:rsidRPr="0060450D">
        <w:t>any other exit structure established by the Corporation;</w:t>
      </w:r>
    </w:p>
    <w:p w:rsidR="007A1D14" w:rsidRPr="0060450D" w:rsidRDefault="007A1D14" w:rsidP="007A1D14">
      <w:pPr>
        <w:pStyle w:val="DraftDefinition2"/>
      </w:pPr>
      <w:r w:rsidRPr="00C11570">
        <w:rPr>
          <w:b/>
          <w:i/>
        </w:rPr>
        <w:t>distress signal</w:t>
      </w:r>
      <w:r w:rsidRPr="0060450D">
        <w:rPr>
          <w:b/>
        </w:rPr>
        <w:t xml:space="preserve"> </w:t>
      </w:r>
      <w:r w:rsidRPr="0060450D">
        <w:t>means a pyrotechnic device intended for signalling, warning, rescue or similar purposes, and includes marine flares and signals, landing flares, highway fusees, line-carrying rockets, anti-hail rockets, cloud rockets, avalanche rockets and smoke generators;</w:t>
      </w:r>
    </w:p>
    <w:p w:rsidR="007A1D14" w:rsidRDefault="007A1D14" w:rsidP="007A1D14">
      <w:pPr>
        <w:pStyle w:val="DraftDefinition2"/>
      </w:pPr>
      <w:r w:rsidRPr="00C11570">
        <w:rPr>
          <w:b/>
          <w:i/>
        </w:rPr>
        <w:t>glass object</w:t>
      </w:r>
      <w:r>
        <w:t xml:space="preserve"> means a </w:t>
      </w:r>
      <w:r w:rsidRPr="0060450D">
        <w:t>glass bottle or container</w:t>
      </w:r>
      <w:r>
        <w:t>;</w:t>
      </w:r>
    </w:p>
    <w:p w:rsidR="007A1D14" w:rsidRPr="0060450D" w:rsidRDefault="007A1D14" w:rsidP="007A1D14">
      <w:pPr>
        <w:pStyle w:val="DraftDefinition2"/>
      </w:pPr>
      <w:r w:rsidRPr="00C11570">
        <w:rPr>
          <w:b/>
          <w:i/>
        </w:rPr>
        <w:t>grand prix circuit</w:t>
      </w:r>
      <w:r w:rsidRPr="0060450D">
        <w:t xml:space="preserve"> means the temporary race track established by the Corporation at Albert Park;</w:t>
      </w:r>
    </w:p>
    <w:p w:rsidR="007A1D14" w:rsidRDefault="007A1D14" w:rsidP="007A1D14">
      <w:pPr>
        <w:pStyle w:val="DraftDefinition2"/>
      </w:pPr>
      <w:r w:rsidRPr="00C11570">
        <w:rPr>
          <w:b/>
          <w:i/>
        </w:rPr>
        <w:t>laser pointer</w:t>
      </w:r>
      <w:r w:rsidRPr="0060450D">
        <w:rPr>
          <w:b/>
        </w:rPr>
        <w:t xml:space="preserve"> </w:t>
      </w:r>
      <w:r w:rsidRPr="0060450D">
        <w:t>means a hand-held battery-operated article designed or adapted to emit laser beams;</w:t>
      </w:r>
    </w:p>
    <w:p w:rsidR="007A1D14" w:rsidRPr="00E01990" w:rsidRDefault="007A1D14" w:rsidP="007A1D14">
      <w:pPr>
        <w:pStyle w:val="DraftDefinition2"/>
      </w:pPr>
      <w:r>
        <w:rPr>
          <w:b/>
          <w:i/>
        </w:rPr>
        <w:t xml:space="preserve">liquor </w:t>
      </w:r>
      <w:r w:rsidRPr="008B6D41">
        <w:t xml:space="preserve">has the same meaning as in the </w:t>
      </w:r>
      <w:r w:rsidRPr="008B6D41">
        <w:rPr>
          <w:b/>
        </w:rPr>
        <w:t>Liquor Control Reform Act 1998</w:t>
      </w:r>
      <w:r w:rsidR="00F01130" w:rsidRPr="0060450D">
        <w:t>;</w:t>
      </w:r>
    </w:p>
    <w:p w:rsidR="007A1D14" w:rsidRPr="0060450D" w:rsidRDefault="007A1D14" w:rsidP="007A1D14">
      <w:pPr>
        <w:pStyle w:val="DraftDefinition2"/>
      </w:pPr>
      <w:r w:rsidRPr="00C11570">
        <w:rPr>
          <w:b/>
          <w:i/>
        </w:rPr>
        <w:t>permitted entrant</w:t>
      </w:r>
      <w:r w:rsidRPr="0060450D">
        <w:t xml:space="preserve"> means—</w:t>
      </w:r>
    </w:p>
    <w:p w:rsidR="007A1D14" w:rsidRPr="0060450D" w:rsidRDefault="007A1D14" w:rsidP="007A1D14">
      <w:pPr>
        <w:pStyle w:val="DraftHeading4"/>
        <w:tabs>
          <w:tab w:val="right" w:pos="2268"/>
        </w:tabs>
        <w:ind w:left="2381" w:hanging="2381"/>
      </w:pPr>
      <w:r>
        <w:tab/>
      </w:r>
      <w:r w:rsidRPr="00D645BF">
        <w:t>(a)</w:t>
      </w:r>
      <w:r w:rsidRPr="0060450D">
        <w:tab/>
        <w:t>the hol</w:t>
      </w:r>
      <w:r w:rsidR="00C51DB7">
        <w:t>der of a valid ticket issued by </w:t>
      </w:r>
      <w:r w:rsidRPr="0060450D">
        <w:t>or</w:t>
      </w:r>
      <w:r>
        <w:t> </w:t>
      </w:r>
      <w:r w:rsidRPr="0060450D">
        <w:t>on</w:t>
      </w:r>
      <w:r w:rsidR="00C51DB7">
        <w:t xml:space="preserve"> behalf of the Corporation that </w:t>
      </w:r>
      <w:r w:rsidRPr="0060450D">
        <w:t xml:space="preserve">entitles </w:t>
      </w:r>
      <w:r>
        <w:t>the holder</w:t>
      </w:r>
      <w:r w:rsidR="00C51DB7">
        <w:t xml:space="preserve"> to be within specific areas of the declared area or a </w:t>
      </w:r>
      <w:r w:rsidRPr="0060450D">
        <w:t>designated access area;</w:t>
      </w:r>
      <w:r>
        <w:t xml:space="preserve"> or</w:t>
      </w:r>
    </w:p>
    <w:p w:rsidR="007A1D14" w:rsidRPr="0060450D" w:rsidRDefault="007A1D14" w:rsidP="007A1D14">
      <w:pPr>
        <w:pStyle w:val="DraftHeading4"/>
        <w:tabs>
          <w:tab w:val="right" w:pos="2268"/>
        </w:tabs>
        <w:ind w:left="2381" w:hanging="2381"/>
      </w:pPr>
      <w:r>
        <w:tab/>
      </w:r>
      <w:r w:rsidRPr="00D645BF">
        <w:t>(b)</w:t>
      </w:r>
      <w:r w:rsidRPr="0060450D">
        <w:tab/>
        <w:t>a person who is admitted to the declared area or a designated access area by the Corporation or by an agent of the Corporation on payment of an admission fee;</w:t>
      </w:r>
      <w:r>
        <w:t xml:space="preserve"> or</w:t>
      </w:r>
    </w:p>
    <w:p w:rsidR="007A1D14" w:rsidRDefault="007A1D14" w:rsidP="007A1D14">
      <w:pPr>
        <w:pStyle w:val="DraftHeading4"/>
        <w:tabs>
          <w:tab w:val="right" w:pos="2268"/>
        </w:tabs>
        <w:ind w:left="2381" w:hanging="2381"/>
      </w:pPr>
      <w:r>
        <w:tab/>
      </w:r>
      <w:r w:rsidRPr="00D645BF">
        <w:t>(c)</w:t>
      </w:r>
      <w:r w:rsidRPr="0060450D">
        <w:tab/>
        <w:t>any other person who is, under a general or specific authorisation granted by the Corporation, entitled to be in the declared area or a designated access area;</w:t>
      </w:r>
    </w:p>
    <w:p w:rsidR="007A1D14" w:rsidRPr="0060450D" w:rsidRDefault="007A1D14" w:rsidP="007A1D14">
      <w:pPr>
        <w:pStyle w:val="DraftDefinition2"/>
      </w:pPr>
      <w:r w:rsidRPr="00C11570">
        <w:rPr>
          <w:b/>
          <w:i/>
        </w:rPr>
        <w:t>prohibited item</w:t>
      </w:r>
      <w:r w:rsidRPr="0060450D">
        <w:t xml:space="preserve"> means—</w:t>
      </w:r>
    </w:p>
    <w:p w:rsidR="007A1D14" w:rsidRPr="0060450D" w:rsidRDefault="007A1D14" w:rsidP="007A1D14">
      <w:pPr>
        <w:pStyle w:val="DraftHeading4"/>
        <w:tabs>
          <w:tab w:val="right" w:pos="2268"/>
        </w:tabs>
        <w:ind w:left="2381" w:hanging="2381"/>
      </w:pPr>
      <w:r>
        <w:tab/>
      </w:r>
      <w:r w:rsidRPr="00D645BF">
        <w:t>(a)</w:t>
      </w:r>
      <w:r w:rsidRPr="0060450D">
        <w:tab/>
      </w:r>
      <w:r>
        <w:t xml:space="preserve">a </w:t>
      </w:r>
      <w:r w:rsidRPr="0060450D">
        <w:t xml:space="preserve">glass </w:t>
      </w:r>
      <w:r>
        <w:t>object</w:t>
      </w:r>
      <w:r w:rsidRPr="0060450D">
        <w:t>;</w:t>
      </w:r>
      <w:r>
        <w:t xml:space="preserve"> or</w:t>
      </w:r>
    </w:p>
    <w:p w:rsidR="007A1D14" w:rsidRDefault="007A1D14" w:rsidP="007A1D14">
      <w:pPr>
        <w:pStyle w:val="DraftHeading4"/>
        <w:tabs>
          <w:tab w:val="right" w:pos="2268"/>
        </w:tabs>
        <w:ind w:left="2381" w:hanging="2381"/>
      </w:pPr>
      <w:r>
        <w:tab/>
      </w:r>
      <w:r w:rsidRPr="00D645BF">
        <w:t>(b)</w:t>
      </w:r>
      <w:r w:rsidRPr="0060450D">
        <w:tab/>
      </w:r>
      <w:r>
        <w:t xml:space="preserve">a </w:t>
      </w:r>
      <w:r w:rsidRPr="0060450D">
        <w:t>beverage container with the manufacturer</w:t>
      </w:r>
      <w:r w:rsidR="00236344">
        <w:t>'</w:t>
      </w:r>
      <w:r w:rsidRPr="0060450D">
        <w:t>s seal broken;</w:t>
      </w:r>
      <w:r>
        <w:t xml:space="preserve"> or</w:t>
      </w:r>
    </w:p>
    <w:p w:rsidR="007A1D14" w:rsidRPr="0060450D" w:rsidRDefault="007A1D14" w:rsidP="007A1D14">
      <w:pPr>
        <w:pStyle w:val="DraftHeading4"/>
        <w:tabs>
          <w:tab w:val="right" w:pos="2268"/>
        </w:tabs>
        <w:ind w:left="2381" w:hanging="2381"/>
      </w:pPr>
      <w:r>
        <w:tab/>
      </w:r>
      <w:r w:rsidRPr="00D645BF">
        <w:t>(c)</w:t>
      </w:r>
      <w:r w:rsidRPr="0060450D">
        <w:tab/>
      </w:r>
      <w:r>
        <w:t xml:space="preserve">a </w:t>
      </w:r>
      <w:r w:rsidRPr="0060450D">
        <w:t>drinks cooler or ice box</w:t>
      </w:r>
      <w:r>
        <w:t>,</w:t>
      </w:r>
      <w:r w:rsidRPr="0060450D">
        <w:t xml:space="preserve"> other than one predominantly constructed of polystyrene;</w:t>
      </w:r>
      <w:r>
        <w:t xml:space="preserve"> or</w:t>
      </w:r>
    </w:p>
    <w:p w:rsidR="007A1D14" w:rsidRPr="0060450D" w:rsidRDefault="007A1D14" w:rsidP="007A1D14">
      <w:pPr>
        <w:pStyle w:val="DraftHeading4"/>
        <w:tabs>
          <w:tab w:val="right" w:pos="2268"/>
        </w:tabs>
        <w:ind w:left="2381" w:hanging="2381"/>
      </w:pPr>
      <w:r>
        <w:tab/>
      </w:r>
      <w:r w:rsidRPr="00D645BF">
        <w:t>(d)</w:t>
      </w:r>
      <w:r w:rsidRPr="0060450D">
        <w:tab/>
      </w:r>
      <w:r>
        <w:t xml:space="preserve">a </w:t>
      </w:r>
      <w:r w:rsidRPr="0060450D">
        <w:t>chair, lounge, bench or stool</w:t>
      </w:r>
      <w:r>
        <w:t>,</w:t>
      </w:r>
      <w:r w:rsidRPr="0060450D">
        <w:t xml:space="preserve"> other than a folding chair or folding stool;</w:t>
      </w:r>
      <w:r>
        <w:t xml:space="preserve"> or</w:t>
      </w:r>
    </w:p>
    <w:p w:rsidR="007A1D14" w:rsidRDefault="007A1D14" w:rsidP="007A1D14">
      <w:pPr>
        <w:pStyle w:val="DraftHeading4"/>
        <w:tabs>
          <w:tab w:val="right" w:pos="2268"/>
        </w:tabs>
        <w:ind w:left="2381" w:hanging="2381"/>
      </w:pPr>
      <w:r>
        <w:tab/>
      </w:r>
      <w:r w:rsidRPr="00D645BF">
        <w:t>(e)</w:t>
      </w:r>
      <w:r w:rsidRPr="0060450D">
        <w:tab/>
      </w:r>
      <w:r>
        <w:t xml:space="preserve">an </w:t>
      </w:r>
      <w:r w:rsidRPr="0060450D">
        <w:t>animal</w:t>
      </w:r>
      <w:r>
        <w:t xml:space="preserve">, </w:t>
      </w:r>
      <w:r w:rsidRPr="0060450D">
        <w:t>other than</w:t>
      </w:r>
      <w:r>
        <w:t>—</w:t>
      </w:r>
    </w:p>
    <w:p w:rsidR="007A1D14" w:rsidRDefault="007A1D14" w:rsidP="007A1D14">
      <w:pPr>
        <w:pStyle w:val="DraftHeading5"/>
        <w:tabs>
          <w:tab w:val="right" w:pos="2778"/>
        </w:tabs>
        <w:ind w:left="2891" w:hanging="2891"/>
      </w:pPr>
      <w:r>
        <w:tab/>
      </w:r>
      <w:r w:rsidRPr="00D645BF">
        <w:t>(i)</w:t>
      </w:r>
      <w:r>
        <w:tab/>
      </w:r>
      <w:r w:rsidRPr="0060450D">
        <w:t xml:space="preserve">if </w:t>
      </w:r>
      <w:r>
        <w:t xml:space="preserve">a </w:t>
      </w:r>
      <w:r w:rsidRPr="0060450D">
        <w:t xml:space="preserve">person </w:t>
      </w:r>
      <w:r>
        <w:t xml:space="preserve">has </w:t>
      </w:r>
      <w:r w:rsidRPr="0060450D">
        <w:t>a disability, a</w:t>
      </w:r>
      <w:r>
        <w:t xml:space="preserve">n assistance </w:t>
      </w:r>
      <w:r w:rsidRPr="0060450D">
        <w:t>dog</w:t>
      </w:r>
      <w:r>
        <w:t xml:space="preserve"> used by that person or to assist that person; or</w:t>
      </w:r>
    </w:p>
    <w:p w:rsidR="007A1D14" w:rsidRPr="002458CD" w:rsidRDefault="007A1D14" w:rsidP="007A1D14">
      <w:pPr>
        <w:pStyle w:val="DraftHeading5"/>
        <w:tabs>
          <w:tab w:val="right" w:pos="2778"/>
        </w:tabs>
        <w:ind w:left="2891" w:hanging="2891"/>
      </w:pPr>
      <w:r>
        <w:tab/>
      </w:r>
      <w:r w:rsidRPr="00D645BF">
        <w:t>(ii)</w:t>
      </w:r>
      <w:r>
        <w:tab/>
        <w:t>a police dog or a police horse; or</w:t>
      </w:r>
    </w:p>
    <w:p w:rsidR="007A1D14" w:rsidRPr="0060450D" w:rsidRDefault="007A1D14" w:rsidP="007A1D14">
      <w:pPr>
        <w:pStyle w:val="DraftHeading4"/>
        <w:tabs>
          <w:tab w:val="right" w:pos="2268"/>
        </w:tabs>
        <w:ind w:left="2381" w:hanging="2381"/>
      </w:pPr>
      <w:r>
        <w:tab/>
      </w:r>
      <w:r w:rsidRPr="00D645BF">
        <w:t>(f)</w:t>
      </w:r>
      <w:r w:rsidRPr="0060450D">
        <w:tab/>
      </w:r>
      <w:r>
        <w:t xml:space="preserve">a </w:t>
      </w:r>
      <w:r w:rsidRPr="0060450D">
        <w:t xml:space="preserve">flag or banner larger than </w:t>
      </w:r>
      <w:r w:rsidR="00006E60">
        <w:t>one</w:t>
      </w:r>
      <w:r w:rsidRPr="0060450D">
        <w:t xml:space="preserve"> metre by </w:t>
      </w:r>
      <w:r w:rsidR="00006E60">
        <w:t>one</w:t>
      </w:r>
      <w:r w:rsidRPr="0060450D">
        <w:t xml:space="preserve"> metre or with</w:t>
      </w:r>
      <w:r>
        <w:t xml:space="preserve"> a</w:t>
      </w:r>
      <w:r w:rsidRPr="0060450D">
        <w:t xml:space="preserve"> handle longer th</w:t>
      </w:r>
      <w:r>
        <w:t xml:space="preserve">an </w:t>
      </w:r>
      <w:r w:rsidR="00006E60">
        <w:t>one</w:t>
      </w:r>
      <w:r>
        <w:t> </w:t>
      </w:r>
      <w:r w:rsidRPr="0060450D">
        <w:t>metre;</w:t>
      </w:r>
      <w:r>
        <w:t xml:space="preserve"> or</w:t>
      </w:r>
    </w:p>
    <w:p w:rsidR="007A1D14" w:rsidRPr="0060450D" w:rsidRDefault="007A1D14" w:rsidP="007A1D14">
      <w:pPr>
        <w:pStyle w:val="DraftHeading4"/>
        <w:tabs>
          <w:tab w:val="right" w:pos="2268"/>
        </w:tabs>
        <w:ind w:left="2381" w:hanging="2381"/>
      </w:pPr>
      <w:r>
        <w:tab/>
      </w:r>
      <w:r w:rsidRPr="00D645BF">
        <w:t>(g)</w:t>
      </w:r>
      <w:r>
        <w:tab/>
      </w:r>
      <w:r w:rsidRPr="0060450D">
        <w:t>a laser pointer;</w:t>
      </w:r>
      <w:r>
        <w:t xml:space="preserve"> or</w:t>
      </w:r>
    </w:p>
    <w:p w:rsidR="007A1D14" w:rsidRPr="0060450D" w:rsidRDefault="007A1D14" w:rsidP="007A1D14">
      <w:pPr>
        <w:pStyle w:val="DraftHeading4"/>
        <w:tabs>
          <w:tab w:val="right" w:pos="2268"/>
        </w:tabs>
        <w:ind w:left="2381" w:hanging="2381"/>
      </w:pPr>
      <w:r>
        <w:tab/>
      </w:r>
      <w:r w:rsidRPr="00D645BF">
        <w:t>(h)</w:t>
      </w:r>
      <w:r w:rsidRPr="0060450D">
        <w:tab/>
        <w:t>a distress signal;</w:t>
      </w:r>
      <w:r>
        <w:t xml:space="preserve"> or</w:t>
      </w:r>
    </w:p>
    <w:p w:rsidR="007A1D14" w:rsidRPr="008613A4" w:rsidRDefault="007A1D14" w:rsidP="007A1D14">
      <w:pPr>
        <w:pStyle w:val="DraftHeading4"/>
        <w:tabs>
          <w:tab w:val="right" w:pos="2268"/>
        </w:tabs>
        <w:ind w:left="2381" w:hanging="2381"/>
      </w:pPr>
      <w:r>
        <w:tab/>
      </w:r>
      <w:r w:rsidRPr="00D645BF">
        <w:t>(i)</w:t>
      </w:r>
      <w:r w:rsidRPr="0060450D">
        <w:tab/>
        <w:t>a whistle or loud hailer;</w:t>
      </w:r>
      <w:r>
        <w:t xml:space="preserve"> or</w:t>
      </w:r>
    </w:p>
    <w:p w:rsidR="007A1D14" w:rsidRPr="0060450D" w:rsidRDefault="007A1D14" w:rsidP="007A1D14">
      <w:pPr>
        <w:pStyle w:val="DraftHeading4"/>
        <w:tabs>
          <w:tab w:val="right" w:pos="2268"/>
        </w:tabs>
        <w:ind w:left="2381" w:hanging="2381"/>
      </w:pPr>
      <w:r>
        <w:tab/>
      </w:r>
      <w:r w:rsidRPr="00D645BF">
        <w:t>(j)</w:t>
      </w:r>
      <w:r w:rsidRPr="0060450D">
        <w:tab/>
        <w:t xml:space="preserve">a dangerous article within the meaning of the </w:t>
      </w:r>
      <w:r w:rsidRPr="0060450D">
        <w:rPr>
          <w:b/>
        </w:rPr>
        <w:t>Control of Weapons Act 1990</w:t>
      </w:r>
      <w:r w:rsidRPr="003321C7">
        <w:t xml:space="preserve">, </w:t>
      </w:r>
      <w:r w:rsidRPr="0060450D">
        <w:t>the possession of which would constitute an offence under that Act;</w:t>
      </w:r>
      <w:r>
        <w:t xml:space="preserve"> or</w:t>
      </w:r>
    </w:p>
    <w:p w:rsidR="007A1D14" w:rsidRDefault="007A1D14" w:rsidP="007A1D14">
      <w:pPr>
        <w:pStyle w:val="DraftHeading4"/>
        <w:tabs>
          <w:tab w:val="right" w:pos="2268"/>
        </w:tabs>
        <w:ind w:left="2381" w:hanging="2381"/>
      </w:pPr>
      <w:r>
        <w:tab/>
      </w:r>
      <w:r w:rsidRPr="00D645BF">
        <w:t>(k)</w:t>
      </w:r>
      <w:r w:rsidRPr="0060450D">
        <w:tab/>
        <w:t xml:space="preserve">a prohibited weapon within the meaning of the </w:t>
      </w:r>
      <w:r w:rsidRPr="0060450D">
        <w:rPr>
          <w:b/>
        </w:rPr>
        <w:t>Control of Weapons Act 1990</w:t>
      </w:r>
      <w:r w:rsidRPr="0060450D">
        <w:t>,</w:t>
      </w:r>
      <w:r w:rsidRPr="0060450D">
        <w:rPr>
          <w:b/>
        </w:rPr>
        <w:t xml:space="preserve"> </w:t>
      </w:r>
      <w:r w:rsidRPr="0060450D">
        <w:t>the possession of which would constitute an offence under that Act;</w:t>
      </w:r>
      <w:r>
        <w:t xml:space="preserve"> or</w:t>
      </w:r>
    </w:p>
    <w:p w:rsidR="007A1D14" w:rsidRPr="008D5131" w:rsidRDefault="007A1D14" w:rsidP="007A1D14">
      <w:pPr>
        <w:pStyle w:val="DraftHeading4"/>
        <w:tabs>
          <w:tab w:val="right" w:pos="2268"/>
        </w:tabs>
        <w:ind w:left="2381" w:hanging="2381"/>
      </w:pPr>
      <w:r>
        <w:tab/>
      </w:r>
      <w:r w:rsidRPr="00D645BF">
        <w:t>(l)</w:t>
      </w:r>
      <w:r>
        <w:tab/>
      </w:r>
      <w:r w:rsidRPr="0060450D">
        <w:t xml:space="preserve">a </w:t>
      </w:r>
      <w:r>
        <w:t xml:space="preserve">controlled </w:t>
      </w:r>
      <w:r w:rsidRPr="0060450D">
        <w:t xml:space="preserve">weapon within the meaning of the </w:t>
      </w:r>
      <w:r w:rsidRPr="0060450D">
        <w:rPr>
          <w:b/>
        </w:rPr>
        <w:t>Control of Weapons Act 1990</w:t>
      </w:r>
      <w:r w:rsidRPr="0060450D">
        <w:t>,</w:t>
      </w:r>
      <w:r w:rsidRPr="0060450D">
        <w:rPr>
          <w:b/>
        </w:rPr>
        <w:t xml:space="preserve"> </w:t>
      </w:r>
      <w:r w:rsidRPr="0060450D">
        <w:t>the possession of which would constitute an offence under that Act;</w:t>
      </w:r>
      <w:r>
        <w:t xml:space="preserve"> or</w:t>
      </w:r>
    </w:p>
    <w:p w:rsidR="007A1D14" w:rsidRDefault="007A1D14" w:rsidP="007A1D14">
      <w:pPr>
        <w:pStyle w:val="DraftHeading4"/>
        <w:tabs>
          <w:tab w:val="right" w:pos="2268"/>
        </w:tabs>
        <w:ind w:left="2381" w:hanging="2381"/>
      </w:pPr>
      <w:r>
        <w:tab/>
      </w:r>
      <w:r w:rsidRPr="00D645BF">
        <w:t>(m)</w:t>
      </w:r>
      <w:r w:rsidRPr="0060450D">
        <w:tab/>
      </w:r>
      <w:r>
        <w:t xml:space="preserve">any </w:t>
      </w:r>
      <w:r w:rsidRPr="0060450D">
        <w:t>dangerous goods;</w:t>
      </w:r>
      <w:r>
        <w:t xml:space="preserve"> or</w:t>
      </w:r>
    </w:p>
    <w:p w:rsidR="006040F5" w:rsidRPr="006040F5" w:rsidRDefault="006040F5" w:rsidP="006040F5"/>
    <w:p w:rsidR="007A1D14" w:rsidRPr="0060450D" w:rsidRDefault="007A1D14" w:rsidP="007A1D14">
      <w:pPr>
        <w:pStyle w:val="DraftHeading4"/>
        <w:tabs>
          <w:tab w:val="right" w:pos="2268"/>
        </w:tabs>
        <w:ind w:left="2381" w:hanging="2381"/>
      </w:pPr>
      <w:r>
        <w:tab/>
      </w:r>
      <w:r w:rsidRPr="00D645BF">
        <w:t>(n)</w:t>
      </w:r>
      <w:r>
        <w:tab/>
      </w:r>
      <w:r w:rsidRPr="0060450D">
        <w:t xml:space="preserve">a firearm within the meaning of the </w:t>
      </w:r>
      <w:r w:rsidRPr="0060450D">
        <w:rPr>
          <w:b/>
        </w:rPr>
        <w:t>Firearms Act 1996</w:t>
      </w:r>
      <w:r w:rsidRPr="00593205">
        <w:t>,</w:t>
      </w:r>
      <w:r w:rsidRPr="0060450D">
        <w:t xml:space="preserve"> the possession of which would constitute an offence under that Act;</w:t>
      </w:r>
      <w:r>
        <w:t xml:space="preserve"> or</w:t>
      </w:r>
    </w:p>
    <w:p w:rsidR="007A1D14" w:rsidRPr="0060450D" w:rsidRDefault="007A1D14" w:rsidP="007A1D14">
      <w:pPr>
        <w:pStyle w:val="DraftHeading4"/>
        <w:tabs>
          <w:tab w:val="right" w:pos="2268"/>
        </w:tabs>
        <w:ind w:left="2381" w:hanging="2381"/>
      </w:pPr>
      <w:r>
        <w:tab/>
      </w:r>
      <w:r w:rsidRPr="00D645BF">
        <w:t>(o)</w:t>
      </w:r>
      <w:r w:rsidRPr="0060450D">
        <w:tab/>
        <w:t>a bicycle, skateboard, roller skates, roller blades</w:t>
      </w:r>
      <w:r>
        <w:t xml:space="preserve">, </w:t>
      </w:r>
      <w:r w:rsidRPr="0060450D">
        <w:t>scooter</w:t>
      </w:r>
      <w:r>
        <w:t xml:space="preserve"> or segway</w:t>
      </w:r>
      <w:r w:rsidRPr="0060450D">
        <w:t>;</w:t>
      </w:r>
      <w:r>
        <w:t xml:space="preserve"> or</w:t>
      </w:r>
    </w:p>
    <w:p w:rsidR="007A1D14" w:rsidRPr="0060450D" w:rsidRDefault="007A1D14" w:rsidP="007A1D14">
      <w:pPr>
        <w:pStyle w:val="DraftHeading4"/>
        <w:tabs>
          <w:tab w:val="right" w:pos="2268"/>
        </w:tabs>
        <w:ind w:left="2381" w:hanging="2381"/>
      </w:pPr>
      <w:r>
        <w:tab/>
      </w:r>
      <w:r w:rsidRPr="00D645BF">
        <w:t>(p)</w:t>
      </w:r>
      <w:r w:rsidRPr="0060450D">
        <w:tab/>
        <w:t>a firework;</w:t>
      </w:r>
      <w:r>
        <w:t xml:space="preserve"> or</w:t>
      </w:r>
    </w:p>
    <w:p w:rsidR="007A1D14" w:rsidRPr="000B33D1" w:rsidRDefault="007A1D14" w:rsidP="007A1D14">
      <w:pPr>
        <w:pStyle w:val="DraftHeading4"/>
        <w:tabs>
          <w:tab w:val="right" w:pos="2268"/>
        </w:tabs>
        <w:ind w:left="2381" w:hanging="2381"/>
      </w:pPr>
      <w:r>
        <w:tab/>
      </w:r>
      <w:r w:rsidRPr="00D645BF">
        <w:t>(q)</w:t>
      </w:r>
      <w:r w:rsidRPr="0060450D">
        <w:tab/>
        <w:t>a horn or bugle;</w:t>
      </w:r>
      <w:r>
        <w:t xml:space="preserve"> or</w:t>
      </w:r>
    </w:p>
    <w:p w:rsidR="007A1D14" w:rsidRDefault="007A1D14" w:rsidP="007A1D14">
      <w:pPr>
        <w:pStyle w:val="DraftHeading4"/>
        <w:tabs>
          <w:tab w:val="right" w:pos="2268"/>
        </w:tabs>
        <w:ind w:left="2381" w:hanging="2381"/>
      </w:pPr>
      <w:r>
        <w:tab/>
      </w:r>
      <w:r w:rsidRPr="00D645BF">
        <w:t>(r)</w:t>
      </w:r>
      <w:r w:rsidRPr="0060450D">
        <w:tab/>
      </w:r>
      <w:r>
        <w:t>a drone or aerial surveillance device; or</w:t>
      </w:r>
    </w:p>
    <w:p w:rsidR="007A1D14" w:rsidRPr="0060450D" w:rsidRDefault="007A1D14" w:rsidP="007A1D14">
      <w:pPr>
        <w:pStyle w:val="DraftHeading4"/>
        <w:tabs>
          <w:tab w:val="right" w:pos="2268"/>
        </w:tabs>
        <w:ind w:left="2381" w:hanging="2381"/>
      </w:pPr>
      <w:r>
        <w:tab/>
        <w:t>(s)</w:t>
      </w:r>
      <w:r>
        <w:tab/>
      </w:r>
      <w:r w:rsidRPr="0060450D">
        <w:t>a public address system, electronic equipment, broadcast equipment or similar device which may interfere with</w:t>
      </w:r>
      <w:r>
        <w:t xml:space="preserve"> </w:t>
      </w:r>
      <w:r w:rsidRPr="0060450D">
        <w:t>broadcast equipment or similar devices being used by the Corporation or a person to whom the Corporation has given its consent under section 35 of the Act;</w:t>
      </w:r>
      <w:r>
        <w:t xml:space="preserve"> or</w:t>
      </w:r>
    </w:p>
    <w:p w:rsidR="007A1D14" w:rsidRPr="0060450D" w:rsidRDefault="007A1D14" w:rsidP="007A1D14">
      <w:pPr>
        <w:pStyle w:val="DraftHeading4"/>
        <w:tabs>
          <w:tab w:val="right" w:pos="2268"/>
        </w:tabs>
        <w:ind w:left="2381" w:hanging="2381"/>
      </w:pPr>
      <w:r>
        <w:tab/>
      </w:r>
      <w:r w:rsidRPr="00D645BF">
        <w:t>(</w:t>
      </w:r>
      <w:r>
        <w:t>t</w:t>
      </w:r>
      <w:r w:rsidRPr="00D645BF">
        <w:t>)</w:t>
      </w:r>
      <w:r w:rsidRPr="0060450D">
        <w:tab/>
        <w:t xml:space="preserve">any item in such a quantity that a reasonable person could infer that the item </w:t>
      </w:r>
      <w:r>
        <w:t>is</w:t>
      </w:r>
      <w:r w:rsidRPr="0060450D">
        <w:t xml:space="preserve"> to be used for commercial purposes;</w:t>
      </w:r>
      <w:r>
        <w:t xml:space="preserve"> or</w:t>
      </w:r>
    </w:p>
    <w:p w:rsidR="007A1D14" w:rsidRDefault="007A1D14" w:rsidP="007A1D14">
      <w:pPr>
        <w:pStyle w:val="DraftHeading4"/>
        <w:tabs>
          <w:tab w:val="right" w:pos="2268"/>
        </w:tabs>
        <w:ind w:left="2381" w:hanging="2381"/>
      </w:pPr>
      <w:r>
        <w:tab/>
      </w:r>
      <w:r w:rsidRPr="00D645BF">
        <w:t>(</w:t>
      </w:r>
      <w:r>
        <w:t>u</w:t>
      </w:r>
      <w:r w:rsidRPr="00D645BF">
        <w:t>)</w:t>
      </w:r>
      <w:r>
        <w:tab/>
      </w:r>
      <w:r w:rsidRPr="0060450D">
        <w:t xml:space="preserve">any item </w:t>
      </w:r>
      <w:r>
        <w:t>the possession of which</w:t>
      </w:r>
      <w:r w:rsidRPr="0060450D">
        <w:t xml:space="preserve"> does not </w:t>
      </w:r>
      <w:r w:rsidRPr="008A04D6">
        <w:t>have an ordinary and reasonable use</w:t>
      </w:r>
      <w:r w:rsidRPr="0060450D">
        <w:t xml:space="preserve"> by a person within the declared area or a designated access area during the race period and which may be used </w:t>
      </w:r>
      <w:r>
        <w:t xml:space="preserve">in the commission of an offence against regulation 19, 20, </w:t>
      </w:r>
      <w:r w:rsidR="00BC486A">
        <w:t xml:space="preserve">23, </w:t>
      </w:r>
      <w:r>
        <w:t>24, 25, 26,</w:t>
      </w:r>
      <w:r w:rsidR="00BC486A">
        <w:t xml:space="preserve"> 27, 29, 30 or</w:t>
      </w:r>
      <w:r>
        <w:t xml:space="preserve"> 31;</w:t>
      </w:r>
    </w:p>
    <w:p w:rsidR="007A1D14" w:rsidRPr="007A1D14" w:rsidRDefault="007A1D14" w:rsidP="007A1D14">
      <w:pPr>
        <w:pStyle w:val="DraftSub-ParaEg"/>
        <w:tabs>
          <w:tab w:val="right" w:pos="2835"/>
        </w:tabs>
        <w:rPr>
          <w:b/>
        </w:rPr>
      </w:pPr>
      <w:r w:rsidRPr="007A1D14">
        <w:rPr>
          <w:b/>
        </w:rPr>
        <w:t>Example</w:t>
      </w:r>
    </w:p>
    <w:p w:rsidR="007A1D14" w:rsidRPr="004D1CDF" w:rsidRDefault="007A1D14" w:rsidP="007A1D14">
      <w:pPr>
        <w:pStyle w:val="DraftSub-ParaEg"/>
        <w:tabs>
          <w:tab w:val="right" w:pos="2835"/>
        </w:tabs>
      </w:pPr>
      <w:r>
        <w:t>A</w:t>
      </w:r>
      <w:r w:rsidRPr="004D1CDF">
        <w:t xml:space="preserve"> spray can or a hammer.</w:t>
      </w:r>
    </w:p>
    <w:p w:rsidR="007A1D14" w:rsidRDefault="007A1D14" w:rsidP="007A1D14">
      <w:pPr>
        <w:pStyle w:val="DraftDefinition2"/>
      </w:pPr>
      <w:r w:rsidRPr="00C11570">
        <w:rPr>
          <w:b/>
          <w:i/>
        </w:rPr>
        <w:t>reserved area</w:t>
      </w:r>
      <w:r w:rsidRPr="0060450D">
        <w:t xml:space="preserve"> means an area within the declared area or a designated access area</w:t>
      </w:r>
      <w:r>
        <w:t xml:space="preserve"> set aside by the Corporation under regulation 14</w:t>
      </w:r>
      <w:r w:rsidRPr="0060450D">
        <w:t xml:space="preserve"> to which access is limited to persons holding certain types of tickets or to which access is otherwise restricted;</w:t>
      </w:r>
    </w:p>
    <w:p w:rsidR="007A1D14" w:rsidRDefault="007A1D14" w:rsidP="007A1D14">
      <w:pPr>
        <w:pStyle w:val="DraftDefinition2"/>
      </w:pPr>
      <w:r w:rsidRPr="00C11570">
        <w:rPr>
          <w:b/>
          <w:i/>
        </w:rPr>
        <w:t>reserved seat</w:t>
      </w:r>
      <w:r>
        <w:rPr>
          <w:b/>
        </w:rPr>
        <w:t xml:space="preserve"> </w:t>
      </w:r>
      <w:r w:rsidRPr="00E636A7">
        <w:t xml:space="preserve">means </w:t>
      </w:r>
      <w:r w:rsidRPr="0060450D">
        <w:t>a</w:t>
      </w:r>
      <w:r>
        <w:t xml:space="preserve"> seat </w:t>
      </w:r>
      <w:r w:rsidRPr="0060450D">
        <w:t xml:space="preserve">within the declared area or a designated access area </w:t>
      </w:r>
      <w:r>
        <w:t>set aside by the Corporation under regulation 14</w:t>
      </w:r>
      <w:r w:rsidRPr="0060450D">
        <w:t xml:space="preserve"> to which access is limited to persons holding certain types of tickets or to which access is otherwise restricted;</w:t>
      </w:r>
    </w:p>
    <w:p w:rsidR="007A1D14" w:rsidRPr="0060450D" w:rsidRDefault="007A1D14" w:rsidP="007A1D14">
      <w:pPr>
        <w:pStyle w:val="DraftDefinition2"/>
      </w:pPr>
      <w:r w:rsidRPr="00C11570">
        <w:rPr>
          <w:b/>
          <w:i/>
        </w:rPr>
        <w:t>specified period</w:t>
      </w:r>
      <w:r w:rsidRPr="0060450D">
        <w:t xml:space="preserve"> means—</w:t>
      </w:r>
    </w:p>
    <w:p w:rsidR="007A1D14" w:rsidRPr="0060450D" w:rsidRDefault="007A1D14" w:rsidP="007A1D14">
      <w:pPr>
        <w:pStyle w:val="AmendHeading2"/>
        <w:tabs>
          <w:tab w:val="right" w:pos="2268"/>
        </w:tabs>
        <w:ind w:left="2381" w:hanging="2381"/>
      </w:pPr>
      <w:r>
        <w:tab/>
      </w:r>
      <w:r w:rsidRPr="007A1D14">
        <w:t>(a)</w:t>
      </w:r>
      <w:r w:rsidRPr="0060450D">
        <w:tab/>
        <w:t>in relation to the declared area</w:t>
      </w:r>
      <w:r>
        <w:t>,</w:t>
      </w:r>
      <w:r w:rsidRPr="0060450D">
        <w:t xml:space="preserve"> the period beginning 12 weeks before the race period and ending 4 weeks after the race period;</w:t>
      </w:r>
      <w:r>
        <w:t xml:space="preserve"> and</w:t>
      </w:r>
    </w:p>
    <w:p w:rsidR="007A1D14" w:rsidRPr="0060450D" w:rsidRDefault="007A1D14" w:rsidP="007A1D14">
      <w:pPr>
        <w:pStyle w:val="DraftHeading4"/>
        <w:tabs>
          <w:tab w:val="right" w:pos="2268"/>
        </w:tabs>
        <w:ind w:left="2381" w:hanging="2381"/>
      </w:pPr>
      <w:r>
        <w:tab/>
      </w:r>
      <w:r w:rsidRPr="00D645BF">
        <w:t>(b)</w:t>
      </w:r>
      <w:r w:rsidRPr="0060450D">
        <w:tab/>
        <w:t xml:space="preserve">in relation to a designated access area, the period specified in any declaration under section 32A(1)(a) or </w:t>
      </w:r>
      <w:r w:rsidR="000215E7">
        <w:t>(b) of the </w:t>
      </w:r>
      <w:r w:rsidRPr="0060450D">
        <w:t>Act during which the area to which the declaration applies is a designated access area;</w:t>
      </w:r>
    </w:p>
    <w:p w:rsidR="007A1D14" w:rsidRPr="0060450D" w:rsidRDefault="007A1D14" w:rsidP="007A1D14">
      <w:pPr>
        <w:pStyle w:val="DraftDefinition2"/>
      </w:pPr>
      <w:r w:rsidRPr="00C11570">
        <w:rPr>
          <w:b/>
          <w:i/>
        </w:rPr>
        <w:t>the Act</w:t>
      </w:r>
      <w:r w:rsidRPr="0060450D">
        <w:t xml:space="preserve"> means the </w:t>
      </w:r>
      <w:r w:rsidRPr="00D645BF">
        <w:rPr>
          <w:b/>
        </w:rPr>
        <w:t>Australian Grands Prix Act</w:t>
      </w:r>
      <w:r>
        <w:rPr>
          <w:b/>
        </w:rPr>
        <w:t> </w:t>
      </w:r>
      <w:r w:rsidRPr="00D645BF">
        <w:rPr>
          <w:b/>
        </w:rPr>
        <w:t>1994</w:t>
      </w:r>
      <w:r w:rsidRPr="0060450D">
        <w:t>;</w:t>
      </w:r>
    </w:p>
    <w:p w:rsidR="007A1D14" w:rsidRPr="0060450D" w:rsidRDefault="007A1D14" w:rsidP="007A1D14">
      <w:pPr>
        <w:pStyle w:val="DraftDefinition2"/>
      </w:pPr>
      <w:r w:rsidRPr="00C11570">
        <w:rPr>
          <w:b/>
          <w:i/>
        </w:rPr>
        <w:t>ticket</w:t>
      </w:r>
      <w:r w:rsidRPr="0060450D">
        <w:t xml:space="preserve"> includes a pass, credential or other </w:t>
      </w:r>
      <w:r>
        <w:t xml:space="preserve">similar </w:t>
      </w:r>
      <w:r w:rsidRPr="0060450D">
        <w:t>document;</w:t>
      </w:r>
    </w:p>
    <w:p w:rsidR="007A1D14" w:rsidRPr="0060450D" w:rsidRDefault="007A1D14" w:rsidP="007A1D14">
      <w:pPr>
        <w:pStyle w:val="DraftDefinition2"/>
      </w:pPr>
      <w:r w:rsidRPr="00C11570">
        <w:rPr>
          <w:b/>
          <w:i/>
        </w:rPr>
        <w:t>vehicle</w:t>
      </w:r>
      <w:r w:rsidRPr="0060450D">
        <w:t xml:space="preserve"> has the sa</w:t>
      </w:r>
      <w:r>
        <w:t xml:space="preserve">me meaning as in </w:t>
      </w:r>
      <w:r w:rsidRPr="00D975B9">
        <w:t>section</w:t>
      </w:r>
      <w:r>
        <w:t xml:space="preserve"> </w:t>
      </w:r>
      <w:r w:rsidRPr="00D975B9">
        <w:t>3</w:t>
      </w:r>
      <w:r w:rsidRPr="0060450D">
        <w:t xml:space="preserve">(1) of the </w:t>
      </w:r>
      <w:r w:rsidRPr="0060450D">
        <w:rPr>
          <w:b/>
        </w:rPr>
        <w:t>Road Safety Act 1986</w:t>
      </w:r>
      <w:r w:rsidRPr="0060450D">
        <w:t>;</w:t>
      </w:r>
    </w:p>
    <w:p w:rsidR="007A1D14" w:rsidRDefault="007A1D14" w:rsidP="007A1D14">
      <w:pPr>
        <w:pStyle w:val="DraftDefinition2"/>
      </w:pPr>
      <w:r w:rsidRPr="00C11570">
        <w:rPr>
          <w:b/>
          <w:i/>
        </w:rPr>
        <w:t>vessel</w:t>
      </w:r>
      <w:r w:rsidRPr="0060450D">
        <w:rPr>
          <w:b/>
        </w:rPr>
        <w:t xml:space="preserve"> </w:t>
      </w:r>
      <w:r w:rsidRPr="0060450D">
        <w:t>has the same meaning as in section 3</w:t>
      </w:r>
      <w:r>
        <w:t>(1)</w:t>
      </w:r>
      <w:r w:rsidRPr="0060450D">
        <w:t xml:space="preserve"> of the </w:t>
      </w:r>
      <w:r w:rsidRPr="0060450D">
        <w:rPr>
          <w:b/>
        </w:rPr>
        <w:t xml:space="preserve">Marine </w:t>
      </w:r>
      <w:r>
        <w:rPr>
          <w:b/>
        </w:rPr>
        <w:t xml:space="preserve">Safety </w:t>
      </w:r>
      <w:r w:rsidRPr="0060450D">
        <w:rPr>
          <w:b/>
        </w:rPr>
        <w:t xml:space="preserve">Act </w:t>
      </w:r>
      <w:r>
        <w:rPr>
          <w:b/>
        </w:rPr>
        <w:t>2010</w:t>
      </w:r>
      <w:r w:rsidRPr="0060450D">
        <w:t>;</w:t>
      </w:r>
    </w:p>
    <w:p w:rsidR="007A1D14" w:rsidRDefault="007A1D14" w:rsidP="007A1D14">
      <w:pPr>
        <w:pStyle w:val="DraftDefinition2"/>
      </w:pPr>
      <w:r w:rsidRPr="00C11570">
        <w:rPr>
          <w:b/>
          <w:i/>
        </w:rPr>
        <w:t>works area</w:t>
      </w:r>
      <w:r w:rsidRPr="0060450D">
        <w:t xml:space="preserve"> means an area in the declared area or in a designated access area</w:t>
      </w:r>
      <w:r>
        <w:t>—</w:t>
      </w:r>
    </w:p>
    <w:p w:rsidR="007A1D14" w:rsidRDefault="007A1D14" w:rsidP="007A1D14">
      <w:pPr>
        <w:pStyle w:val="DraftHeading4"/>
        <w:tabs>
          <w:tab w:val="right" w:pos="2268"/>
        </w:tabs>
        <w:ind w:left="2381" w:hanging="2381"/>
      </w:pPr>
      <w:r>
        <w:tab/>
      </w:r>
      <w:r w:rsidRPr="00D645BF">
        <w:t>(a)</w:t>
      </w:r>
      <w:r w:rsidRPr="00A71990">
        <w:tab/>
      </w:r>
      <w:r w:rsidRPr="0060450D">
        <w:t>which is marked off by the Corporation by the use of fencing, barriers or other permanent or temporary means of physical demarcation</w:t>
      </w:r>
      <w:r>
        <w:t>;</w:t>
      </w:r>
      <w:r w:rsidRPr="0060450D">
        <w:t xml:space="preserve"> and</w:t>
      </w:r>
    </w:p>
    <w:p w:rsidR="007A1D14" w:rsidRPr="0060450D" w:rsidRDefault="007A1D14" w:rsidP="007A1D14">
      <w:pPr>
        <w:pStyle w:val="DraftHeading4"/>
        <w:tabs>
          <w:tab w:val="right" w:pos="2268"/>
        </w:tabs>
        <w:ind w:left="2381" w:hanging="2381"/>
      </w:pPr>
      <w:r>
        <w:tab/>
      </w:r>
      <w:r w:rsidRPr="00D645BF">
        <w:t>(b)</w:t>
      </w:r>
      <w:r>
        <w:tab/>
      </w:r>
      <w:r w:rsidRPr="0060450D">
        <w:t>in which works, services or any other activities undertaken by or on behalf of the Corporation have commenced but have not been finally completed.</w:t>
      </w:r>
    </w:p>
    <w:p w:rsidR="007A1D14" w:rsidRPr="007A1D14" w:rsidRDefault="007A1D14" w:rsidP="007A1D14">
      <w:pPr>
        <w:pStyle w:val="Heading-PART"/>
        <w:rPr>
          <w:caps w:val="0"/>
          <w:sz w:val="32"/>
        </w:rPr>
      </w:pPr>
      <w:r w:rsidRPr="007A1D14">
        <w:rPr>
          <w:caps w:val="0"/>
          <w:sz w:val="32"/>
        </w:rPr>
        <w:br w:type="page"/>
      </w:r>
      <w:bookmarkStart w:id="24" w:name="_Toc455646091"/>
      <w:r w:rsidRPr="007A1D14">
        <w:rPr>
          <w:caps w:val="0"/>
          <w:sz w:val="32"/>
        </w:rPr>
        <w:t xml:space="preserve">Part 2—Authorised </w:t>
      </w:r>
      <w:r>
        <w:rPr>
          <w:caps w:val="0"/>
          <w:sz w:val="32"/>
        </w:rPr>
        <w:t>p</w:t>
      </w:r>
      <w:r w:rsidRPr="007A1D14">
        <w:rPr>
          <w:caps w:val="0"/>
          <w:sz w:val="32"/>
        </w:rPr>
        <w:t>ersons</w:t>
      </w:r>
      <w:bookmarkEnd w:id="24"/>
    </w:p>
    <w:p w:rsidR="007A1D14" w:rsidRPr="000B33D1" w:rsidRDefault="007A1D14" w:rsidP="007A1D14">
      <w:pPr>
        <w:pStyle w:val="DraftHeading1"/>
        <w:tabs>
          <w:tab w:val="right" w:pos="680"/>
        </w:tabs>
        <w:ind w:left="850" w:hanging="850"/>
      </w:pPr>
      <w:r>
        <w:tab/>
      </w:r>
      <w:bookmarkStart w:id="25" w:name="_Toc455646092"/>
      <w:r w:rsidRPr="007A1D14">
        <w:t>6</w:t>
      </w:r>
      <w:r>
        <w:tab/>
      </w:r>
      <w:r w:rsidRPr="000B33D1">
        <w:t>Authorised persons</w:t>
      </w:r>
      <w:bookmarkEnd w:id="25"/>
    </w:p>
    <w:p w:rsidR="007A1D14" w:rsidRDefault="007A1D14" w:rsidP="007A1D14">
      <w:pPr>
        <w:pStyle w:val="BodySectionSub"/>
      </w:pPr>
      <w:r w:rsidRPr="0060450D">
        <w:t xml:space="preserve">The Corporation may appoint </w:t>
      </w:r>
      <w:r>
        <w:t xml:space="preserve">a </w:t>
      </w:r>
      <w:r w:rsidRPr="0060450D">
        <w:t xml:space="preserve">person to be </w:t>
      </w:r>
      <w:r>
        <w:t xml:space="preserve">an </w:t>
      </w:r>
      <w:r w:rsidRPr="0060450D">
        <w:t>authorised person for the purposes of these Regulations</w:t>
      </w:r>
      <w:r>
        <w:t xml:space="preserve"> if the person—</w:t>
      </w:r>
    </w:p>
    <w:p w:rsidR="007A1D14" w:rsidRPr="003321C7" w:rsidRDefault="007A1D14" w:rsidP="007A1D14">
      <w:pPr>
        <w:pStyle w:val="AmendHeading1"/>
        <w:tabs>
          <w:tab w:val="right" w:pos="1701"/>
        </w:tabs>
        <w:ind w:left="1871" w:hanging="1871"/>
      </w:pPr>
      <w:r>
        <w:tab/>
      </w:r>
      <w:r w:rsidRPr="007A1D14">
        <w:t>(a)</w:t>
      </w:r>
      <w:r>
        <w:tab/>
        <w:t xml:space="preserve">holds under the </w:t>
      </w:r>
      <w:r w:rsidRPr="007A1D14">
        <w:rPr>
          <w:b/>
        </w:rPr>
        <w:t>Private Security Act 2004</w:t>
      </w:r>
      <w:r w:rsidRPr="003321C7">
        <w:t>—</w:t>
      </w:r>
    </w:p>
    <w:p w:rsidR="007A1D14" w:rsidRDefault="007A1D14" w:rsidP="007A1D14">
      <w:pPr>
        <w:pStyle w:val="AmendHeading2"/>
        <w:tabs>
          <w:tab w:val="right" w:pos="2268"/>
        </w:tabs>
        <w:ind w:left="2381" w:hanging="2381"/>
      </w:pPr>
      <w:r>
        <w:tab/>
      </w:r>
      <w:r w:rsidRPr="007A1D14">
        <w:t>(i)</w:t>
      </w:r>
      <w:r>
        <w:tab/>
        <w:t>a private security business licence authorising that person to carry on the business of providing the services of other persons to act as a security guard or a crowd controller; or</w:t>
      </w:r>
    </w:p>
    <w:p w:rsidR="007A1D14" w:rsidRDefault="007A1D14" w:rsidP="007A1D14">
      <w:pPr>
        <w:pStyle w:val="DraftHeading4"/>
        <w:tabs>
          <w:tab w:val="right" w:pos="2268"/>
        </w:tabs>
        <w:ind w:left="2381" w:hanging="2381"/>
      </w:pPr>
      <w:r>
        <w:tab/>
      </w:r>
      <w:r w:rsidRPr="00D645BF">
        <w:t>(ii)</w:t>
      </w:r>
      <w:r>
        <w:tab/>
        <w:t>a private security individual operator licence authorising that person to act as a security guard or a crowd controller; or</w:t>
      </w:r>
    </w:p>
    <w:p w:rsidR="007A1D14" w:rsidRDefault="007A1D14" w:rsidP="007A1D14">
      <w:pPr>
        <w:pStyle w:val="DraftHeading3"/>
        <w:tabs>
          <w:tab w:val="right" w:pos="1757"/>
        </w:tabs>
        <w:ind w:left="1871" w:hanging="1871"/>
      </w:pPr>
      <w:r>
        <w:tab/>
      </w:r>
      <w:r w:rsidRPr="00D645BF">
        <w:t>(b)</w:t>
      </w:r>
      <w:r>
        <w:tab/>
        <w:t>is a person who the Corporation believes has the appropriate skills, knowledge or experience to be appointed as an authorised person.</w:t>
      </w:r>
    </w:p>
    <w:p w:rsidR="007A1D14" w:rsidRPr="000B33D1" w:rsidRDefault="007A1D14" w:rsidP="007A1D14">
      <w:pPr>
        <w:pStyle w:val="DraftHeading1"/>
        <w:tabs>
          <w:tab w:val="right" w:pos="680"/>
        </w:tabs>
        <w:ind w:left="850" w:hanging="850"/>
      </w:pPr>
      <w:r>
        <w:tab/>
      </w:r>
      <w:bookmarkStart w:id="26" w:name="_Toc455646093"/>
      <w:r w:rsidRPr="000B33D1">
        <w:t>7</w:t>
      </w:r>
      <w:r>
        <w:tab/>
      </w:r>
      <w:r w:rsidRPr="000B33D1">
        <w:t>Identification of authorised persons</w:t>
      </w:r>
      <w:bookmarkEnd w:id="26"/>
    </w:p>
    <w:p w:rsidR="007A1D14" w:rsidRPr="0060450D" w:rsidRDefault="007A1D14" w:rsidP="007A1D14">
      <w:pPr>
        <w:pStyle w:val="DraftHeading2"/>
        <w:tabs>
          <w:tab w:val="right" w:pos="1247"/>
        </w:tabs>
        <w:ind w:left="1361" w:hanging="1361"/>
      </w:pPr>
      <w:r>
        <w:tab/>
      </w:r>
      <w:r w:rsidRPr="00D645BF">
        <w:t>(1)</w:t>
      </w:r>
      <w:r w:rsidRPr="0060450D">
        <w:tab/>
        <w:t xml:space="preserve">The Corporation must ensure that </w:t>
      </w:r>
      <w:r>
        <w:t>an</w:t>
      </w:r>
      <w:r w:rsidRPr="0060450D">
        <w:t xml:space="preserve"> authorised person is clearly identified as </w:t>
      </w:r>
      <w:r>
        <w:t>an authorised person</w:t>
      </w:r>
      <w:r w:rsidRPr="0060450D">
        <w:t>.</w:t>
      </w:r>
    </w:p>
    <w:p w:rsidR="007A1D14" w:rsidRPr="0063448F" w:rsidRDefault="007A1D14" w:rsidP="007A1D14">
      <w:pPr>
        <w:pStyle w:val="DraftHeading2"/>
        <w:tabs>
          <w:tab w:val="right" w:pos="1247"/>
        </w:tabs>
        <w:ind w:left="1361" w:hanging="1361"/>
      </w:pPr>
      <w:r>
        <w:tab/>
      </w:r>
      <w:r w:rsidRPr="00D645BF">
        <w:t>(2)</w:t>
      </w:r>
      <w:r w:rsidRPr="0060450D">
        <w:tab/>
        <w:t xml:space="preserve">An authorised person must produce </w:t>
      </w:r>
      <w:r w:rsidR="000215E7">
        <w:t xml:space="preserve">the person's </w:t>
      </w:r>
      <w:r w:rsidRPr="0060450D">
        <w:t>identification for inspection at any time during the exercise of a power under these Regulations, if asked to do so</w:t>
      </w:r>
      <w:r>
        <w:t xml:space="preserve"> by any person</w:t>
      </w:r>
      <w:r w:rsidRPr="0060450D">
        <w:t>.</w:t>
      </w:r>
    </w:p>
    <w:p w:rsidR="007A1D14" w:rsidRDefault="007A1D14" w:rsidP="007A1D14">
      <w:pPr>
        <w:pStyle w:val="DraftHeading2"/>
        <w:tabs>
          <w:tab w:val="right" w:pos="1247"/>
        </w:tabs>
        <w:ind w:left="1361" w:hanging="1361"/>
      </w:pPr>
      <w:r>
        <w:tab/>
      </w:r>
      <w:r w:rsidRPr="00D645BF">
        <w:t>(3)</w:t>
      </w:r>
      <w:r>
        <w:tab/>
      </w:r>
      <w:r w:rsidRPr="0060450D">
        <w:t xml:space="preserve">If an authorised person proposes to </w:t>
      </w:r>
      <w:r>
        <w:t xml:space="preserve">perform the functions or </w:t>
      </w:r>
      <w:r w:rsidRPr="0060450D">
        <w:t xml:space="preserve">exercise </w:t>
      </w:r>
      <w:r>
        <w:t>the</w:t>
      </w:r>
      <w:r w:rsidRPr="0060450D">
        <w:t xml:space="preserve"> powers </w:t>
      </w:r>
      <w:r>
        <w:t xml:space="preserve">of an authorised person </w:t>
      </w:r>
      <w:r w:rsidRPr="0060450D">
        <w:t xml:space="preserve">and fails to produce </w:t>
      </w:r>
      <w:r>
        <w:t>on demand the person</w:t>
      </w:r>
      <w:r w:rsidR="00236344">
        <w:t>'</w:t>
      </w:r>
      <w:r>
        <w:t>s</w:t>
      </w:r>
      <w:r w:rsidRPr="0060450D">
        <w:t xml:space="preserve"> identification, </w:t>
      </w:r>
      <w:r>
        <w:t>that</w:t>
      </w:r>
      <w:r w:rsidRPr="0060450D">
        <w:t xml:space="preserve"> person is not authorised to </w:t>
      </w:r>
      <w:r>
        <w:t xml:space="preserve">perform those functions or </w:t>
      </w:r>
      <w:r w:rsidRPr="0060450D">
        <w:t>exercise those powers in relation to the person making the demand.</w:t>
      </w:r>
    </w:p>
    <w:p w:rsidR="007A1D14" w:rsidRPr="000B33D1" w:rsidRDefault="007A1D14" w:rsidP="007A1D14">
      <w:pPr>
        <w:pStyle w:val="DraftHeading1"/>
        <w:tabs>
          <w:tab w:val="right" w:pos="680"/>
        </w:tabs>
        <w:ind w:left="850" w:hanging="850"/>
      </w:pPr>
      <w:r>
        <w:tab/>
      </w:r>
      <w:bookmarkStart w:id="27" w:name="_Toc455646094"/>
      <w:r w:rsidRPr="000B33D1">
        <w:t>8</w:t>
      </w:r>
      <w:r>
        <w:tab/>
      </w:r>
      <w:r w:rsidRPr="000B33D1">
        <w:t>Offence to interfere with authorised person</w:t>
      </w:r>
      <w:bookmarkEnd w:id="27"/>
    </w:p>
    <w:p w:rsidR="007A1D14" w:rsidRPr="00BA4E2F" w:rsidRDefault="007A1D14" w:rsidP="007A1D14">
      <w:pPr>
        <w:pStyle w:val="BodySectionSub"/>
      </w:pPr>
      <w:r>
        <w:t>A person must not</w:t>
      </w:r>
      <w:r w:rsidRPr="004814AD">
        <w:t xml:space="preserve"> </w:t>
      </w:r>
      <w:r w:rsidRPr="0060450D">
        <w:t>interfere with, obstruct or hinder</w:t>
      </w:r>
      <w:r>
        <w:t xml:space="preserve"> or attempt to interfere with, obstruct or hinder an authorised person</w:t>
      </w:r>
      <w:r w:rsidRPr="0060450D">
        <w:t xml:space="preserve"> in the</w:t>
      </w:r>
      <w:r>
        <w:t xml:space="preserve"> performance or</w:t>
      </w:r>
      <w:r w:rsidRPr="0060450D">
        <w:t xml:space="preserve"> exercise of </w:t>
      </w:r>
      <w:r>
        <w:t>the authorised person</w:t>
      </w:r>
      <w:r w:rsidR="00236344">
        <w:t>'</w:t>
      </w:r>
      <w:r>
        <w:t xml:space="preserve">s </w:t>
      </w:r>
      <w:r w:rsidRPr="0060450D">
        <w:t>functions</w:t>
      </w:r>
      <w:r>
        <w:t xml:space="preserve">, </w:t>
      </w:r>
      <w:r w:rsidRPr="0060450D">
        <w:t xml:space="preserve">duties </w:t>
      </w:r>
      <w:r>
        <w:t xml:space="preserve">or powers </w:t>
      </w:r>
      <w:r w:rsidRPr="0060450D">
        <w:t>under these Regulations</w:t>
      </w:r>
      <w:r>
        <w:t>.</w:t>
      </w:r>
    </w:p>
    <w:p w:rsidR="007A1D14" w:rsidRPr="0060450D" w:rsidRDefault="007A1D14" w:rsidP="004A3DA7">
      <w:pPr>
        <w:pStyle w:val="DraftPenalty2"/>
        <w:numPr>
          <w:ilvl w:val="0"/>
          <w:numId w:val="14"/>
        </w:numPr>
      </w:pPr>
      <w:r w:rsidRPr="0060450D">
        <w:t>20 penalty units.</w:t>
      </w:r>
    </w:p>
    <w:p w:rsidR="007A1D14" w:rsidRPr="007A1D14" w:rsidRDefault="007A1D14" w:rsidP="007A1D14">
      <w:pPr>
        <w:pStyle w:val="Heading-PART"/>
        <w:rPr>
          <w:caps w:val="0"/>
          <w:sz w:val="32"/>
        </w:rPr>
      </w:pPr>
      <w:r w:rsidRPr="007A1D14">
        <w:rPr>
          <w:caps w:val="0"/>
          <w:sz w:val="32"/>
        </w:rPr>
        <w:br w:type="page"/>
      </w:r>
      <w:bookmarkStart w:id="28" w:name="_Toc455646095"/>
      <w:r w:rsidRPr="007A1D14">
        <w:rPr>
          <w:caps w:val="0"/>
          <w:sz w:val="32"/>
        </w:rPr>
        <w:t>Part 3—Access to certain areas</w:t>
      </w:r>
      <w:bookmarkEnd w:id="28"/>
    </w:p>
    <w:p w:rsidR="007A1D14" w:rsidRPr="000B33D1" w:rsidRDefault="007A1D14" w:rsidP="007A1D14">
      <w:pPr>
        <w:pStyle w:val="DraftHeading1"/>
        <w:tabs>
          <w:tab w:val="right" w:pos="680"/>
        </w:tabs>
        <w:ind w:left="850" w:hanging="850"/>
      </w:pPr>
      <w:r>
        <w:tab/>
      </w:r>
      <w:bookmarkStart w:id="29" w:name="_Toc455646096"/>
      <w:r w:rsidRPr="007A1D14">
        <w:t>9</w:t>
      </w:r>
      <w:r>
        <w:tab/>
      </w:r>
      <w:r w:rsidRPr="000B33D1">
        <w:t>Entry to and exit from declared area and designated access area</w:t>
      </w:r>
      <w:bookmarkEnd w:id="29"/>
    </w:p>
    <w:p w:rsidR="007A1D14" w:rsidRDefault="007A1D14" w:rsidP="007A1D14">
      <w:pPr>
        <w:pStyle w:val="DraftHeading2"/>
        <w:tabs>
          <w:tab w:val="right" w:pos="1247"/>
        </w:tabs>
        <w:ind w:left="1361" w:hanging="1361"/>
      </w:pPr>
      <w:r>
        <w:tab/>
      </w:r>
      <w:r w:rsidRPr="007A1D14">
        <w:t>(1)</w:t>
      </w:r>
      <w:r>
        <w:tab/>
      </w:r>
      <w:r w:rsidRPr="0060450D">
        <w:t>A person who is not a permitted entrant must not</w:t>
      </w:r>
      <w:r>
        <w:t xml:space="preserve"> enter or attempt to enter </w:t>
      </w:r>
      <w:r w:rsidRPr="0060450D">
        <w:t>the declared area or a designated access area during the race period.</w:t>
      </w:r>
    </w:p>
    <w:p w:rsidR="007A1D14" w:rsidRDefault="007A1D14" w:rsidP="004A3DA7">
      <w:pPr>
        <w:pStyle w:val="DraftPenalty2"/>
        <w:numPr>
          <w:ilvl w:val="0"/>
          <w:numId w:val="18"/>
        </w:numPr>
      </w:pPr>
      <w:r w:rsidRPr="0060450D">
        <w:t>20 penalty units.</w:t>
      </w:r>
    </w:p>
    <w:p w:rsidR="007A1D14" w:rsidRPr="0060450D" w:rsidRDefault="007A1D14" w:rsidP="007A1D14">
      <w:pPr>
        <w:pStyle w:val="DraftHeading2"/>
        <w:tabs>
          <w:tab w:val="right" w:pos="1247"/>
        </w:tabs>
        <w:ind w:left="1361" w:hanging="1361"/>
      </w:pPr>
      <w:r>
        <w:tab/>
      </w:r>
      <w:r w:rsidRPr="00D645BF">
        <w:t>(2)</w:t>
      </w:r>
      <w:r>
        <w:tab/>
      </w:r>
      <w:r w:rsidRPr="0060450D">
        <w:t>A person must not</w:t>
      </w:r>
      <w:r>
        <w:t xml:space="preserve"> enter or attempt to enter </w:t>
      </w:r>
      <w:r w:rsidRPr="0060450D">
        <w:t>the declared area or a designated access area during the race period except through a</w:t>
      </w:r>
      <w:r>
        <w:t xml:space="preserve"> designated</w:t>
      </w:r>
      <w:r w:rsidRPr="0060450D">
        <w:t xml:space="preserve"> entrance</w:t>
      </w:r>
      <w:r>
        <w:t>.</w:t>
      </w:r>
    </w:p>
    <w:p w:rsidR="007A1D14" w:rsidRPr="0060450D" w:rsidRDefault="007A1D14" w:rsidP="004A3DA7">
      <w:pPr>
        <w:pStyle w:val="DraftPenalty2"/>
        <w:numPr>
          <w:ilvl w:val="0"/>
          <w:numId w:val="19"/>
        </w:numPr>
      </w:pPr>
      <w:r w:rsidRPr="0060450D">
        <w:t>10 penalty units.</w:t>
      </w:r>
    </w:p>
    <w:p w:rsidR="007A1D14" w:rsidRPr="0060450D" w:rsidRDefault="007A1D14" w:rsidP="007A1D14">
      <w:pPr>
        <w:pStyle w:val="DraftHeading2"/>
        <w:tabs>
          <w:tab w:val="right" w:pos="1247"/>
        </w:tabs>
        <w:ind w:left="1361" w:hanging="1361"/>
      </w:pPr>
      <w:r>
        <w:tab/>
      </w:r>
      <w:r w:rsidRPr="00D645BF">
        <w:t>(3)</w:t>
      </w:r>
      <w:r>
        <w:tab/>
      </w:r>
      <w:r w:rsidRPr="0060450D">
        <w:t>A person must not</w:t>
      </w:r>
      <w:r>
        <w:t xml:space="preserve"> leave or attempt to leave </w:t>
      </w:r>
      <w:r w:rsidRPr="0060450D">
        <w:t>the declared area or a designated access area during the race period except through a</w:t>
      </w:r>
      <w:r>
        <w:t xml:space="preserve"> designated</w:t>
      </w:r>
      <w:r w:rsidRPr="0060450D">
        <w:t xml:space="preserve"> exit.</w:t>
      </w:r>
    </w:p>
    <w:p w:rsidR="007A1D14" w:rsidRPr="0060450D" w:rsidRDefault="007A1D14" w:rsidP="004A3DA7">
      <w:pPr>
        <w:pStyle w:val="DraftPenalty2"/>
        <w:numPr>
          <w:ilvl w:val="0"/>
          <w:numId w:val="20"/>
        </w:numPr>
      </w:pPr>
      <w:r w:rsidRPr="0060450D">
        <w:t>10 penalty units.</w:t>
      </w:r>
    </w:p>
    <w:p w:rsidR="007A1D14" w:rsidRPr="000B33D1" w:rsidRDefault="007A1D14" w:rsidP="007A1D14">
      <w:pPr>
        <w:pStyle w:val="DraftHeading1"/>
        <w:tabs>
          <w:tab w:val="right" w:pos="680"/>
        </w:tabs>
        <w:ind w:left="850" w:hanging="850"/>
      </w:pPr>
      <w:r>
        <w:tab/>
      </w:r>
      <w:bookmarkStart w:id="30" w:name="_Toc455646097"/>
      <w:r w:rsidRPr="000B33D1">
        <w:t>10</w:t>
      </w:r>
      <w:r>
        <w:tab/>
      </w:r>
      <w:r w:rsidRPr="000B33D1">
        <w:t>Re-entry after direction to leave or expulsion</w:t>
      </w:r>
      <w:bookmarkEnd w:id="30"/>
    </w:p>
    <w:p w:rsidR="007A1D14" w:rsidRPr="0060450D" w:rsidRDefault="007A1D14" w:rsidP="007A1D14">
      <w:pPr>
        <w:pStyle w:val="BodySectionSub"/>
      </w:pPr>
      <w:r>
        <w:t>O</w:t>
      </w:r>
      <w:r w:rsidRPr="0060450D">
        <w:t xml:space="preserve">n any day during the race period, </w:t>
      </w:r>
      <w:r>
        <w:t>a</w:t>
      </w:r>
      <w:r w:rsidRPr="0060450D">
        <w:t xml:space="preserve"> person who has been directed to leave</w:t>
      </w:r>
      <w:r>
        <w:t>, or has been expelled from,</w:t>
      </w:r>
      <w:r w:rsidRPr="0060450D">
        <w:t xml:space="preserve"> the declared area or a designated access area by an authorised person or a </w:t>
      </w:r>
      <w:r>
        <w:t>police officer</w:t>
      </w:r>
      <w:r w:rsidRPr="0060450D">
        <w:t xml:space="preserve"> must not</w:t>
      </w:r>
      <w:r>
        <w:t xml:space="preserve"> re-enter or attempt to re-enter </w:t>
      </w:r>
      <w:r w:rsidRPr="0060450D">
        <w:t>the declared area or a designated access area for a period of 24</w:t>
      </w:r>
      <w:r>
        <w:t> </w:t>
      </w:r>
      <w:r w:rsidRPr="0060450D">
        <w:t>hours without the written authorisation of the Corporation.</w:t>
      </w:r>
    </w:p>
    <w:p w:rsidR="007A1D14" w:rsidRDefault="007A1D14" w:rsidP="004A3DA7">
      <w:pPr>
        <w:pStyle w:val="DraftPenalty2"/>
        <w:numPr>
          <w:ilvl w:val="0"/>
          <w:numId w:val="21"/>
        </w:numPr>
      </w:pPr>
      <w:r w:rsidRPr="0060450D">
        <w:t>20 penalty units.</w:t>
      </w:r>
    </w:p>
    <w:p w:rsidR="007A1D14" w:rsidRPr="000B33D1" w:rsidRDefault="007A1D14" w:rsidP="007A1D14">
      <w:pPr>
        <w:pStyle w:val="DraftHeading1"/>
        <w:tabs>
          <w:tab w:val="right" w:pos="680"/>
        </w:tabs>
        <w:ind w:left="850" w:hanging="850"/>
      </w:pPr>
      <w:r>
        <w:tab/>
      </w:r>
      <w:bookmarkStart w:id="31" w:name="_Toc455646098"/>
      <w:r w:rsidRPr="000B33D1">
        <w:t>11</w:t>
      </w:r>
      <w:r>
        <w:tab/>
      </w:r>
      <w:r w:rsidR="000215E7">
        <w:t>Grand p</w:t>
      </w:r>
      <w:r w:rsidRPr="000B33D1">
        <w:t>rix circuit</w:t>
      </w:r>
      <w:bookmarkEnd w:id="31"/>
    </w:p>
    <w:p w:rsidR="007A1D14" w:rsidRDefault="007A1D14" w:rsidP="007A1D14">
      <w:pPr>
        <w:pStyle w:val="BodySectionSub"/>
      </w:pPr>
      <w:r>
        <w:t>A</w:t>
      </w:r>
      <w:r w:rsidRPr="0060450D">
        <w:t xml:space="preserve">t any time during the race period, </w:t>
      </w:r>
      <w:r>
        <w:t xml:space="preserve">a person must not </w:t>
      </w:r>
      <w:r w:rsidRPr="0060450D">
        <w:t>be</w:t>
      </w:r>
      <w:r>
        <w:t>,</w:t>
      </w:r>
      <w:r w:rsidRPr="0060450D">
        <w:t xml:space="preserve"> </w:t>
      </w:r>
      <w:r>
        <w:t xml:space="preserve">or attempt to be, </w:t>
      </w:r>
      <w:r w:rsidRPr="0060450D">
        <w:t>on the grand prix circuit</w:t>
      </w:r>
      <w:r>
        <w:t xml:space="preserve"> </w:t>
      </w:r>
      <w:r w:rsidRPr="0060450D">
        <w:t>unless authorised by the Corporation</w:t>
      </w:r>
      <w:r>
        <w:t xml:space="preserve"> to be on the grand prix circuit</w:t>
      </w:r>
      <w:r w:rsidRPr="0060450D">
        <w:t>.</w:t>
      </w:r>
    </w:p>
    <w:p w:rsidR="007A1D14" w:rsidRPr="0060450D" w:rsidRDefault="007A1D14" w:rsidP="004A3DA7">
      <w:pPr>
        <w:pStyle w:val="DraftPenalty2"/>
        <w:numPr>
          <w:ilvl w:val="0"/>
          <w:numId w:val="22"/>
        </w:numPr>
      </w:pPr>
      <w:r w:rsidRPr="0060450D">
        <w:t>20 penalty units.</w:t>
      </w:r>
    </w:p>
    <w:p w:rsidR="007A1D14" w:rsidRPr="000B33D1" w:rsidRDefault="007A1D14" w:rsidP="007A1D14">
      <w:pPr>
        <w:pStyle w:val="DraftHeading1"/>
        <w:tabs>
          <w:tab w:val="right" w:pos="680"/>
        </w:tabs>
        <w:ind w:left="850" w:hanging="850"/>
      </w:pPr>
      <w:r>
        <w:tab/>
      </w:r>
      <w:bookmarkStart w:id="32" w:name="_Toc455646099"/>
      <w:r w:rsidRPr="000B33D1">
        <w:t>12</w:t>
      </w:r>
      <w:r>
        <w:tab/>
      </w:r>
      <w:r w:rsidRPr="000B33D1">
        <w:t>Vehicles in declared area or designated access area</w:t>
      </w:r>
      <w:bookmarkEnd w:id="32"/>
    </w:p>
    <w:p w:rsidR="007A1D14" w:rsidRPr="0060450D" w:rsidRDefault="007A1D14" w:rsidP="007A1D14">
      <w:pPr>
        <w:pStyle w:val="BodySectionSub"/>
      </w:pPr>
      <w:r w:rsidRPr="0060450D">
        <w:t>A person must not</w:t>
      </w:r>
      <w:r>
        <w:t xml:space="preserve"> </w:t>
      </w:r>
      <w:r w:rsidRPr="0060450D">
        <w:t>bring</w:t>
      </w:r>
      <w:r>
        <w:t xml:space="preserve"> or attempt to bring </w:t>
      </w:r>
      <w:r w:rsidRPr="0060450D">
        <w:t>a vehicle</w:t>
      </w:r>
      <w:r w:rsidDel="000965BF">
        <w:t xml:space="preserve"> </w:t>
      </w:r>
      <w:r w:rsidRPr="0060450D">
        <w:t>into the declared area or a designated access area during the race period unless authorised by the Corporation</w:t>
      </w:r>
      <w:r>
        <w:t xml:space="preserve"> to bring that vehicle into the area</w:t>
      </w:r>
      <w:r w:rsidRPr="0060450D">
        <w:t>.</w:t>
      </w:r>
    </w:p>
    <w:p w:rsidR="007A1D14" w:rsidRPr="0060450D" w:rsidRDefault="007A1D14" w:rsidP="004A3DA7">
      <w:pPr>
        <w:pStyle w:val="DraftPenalty2"/>
        <w:numPr>
          <w:ilvl w:val="0"/>
          <w:numId w:val="23"/>
        </w:numPr>
      </w:pPr>
      <w:r w:rsidRPr="0060450D">
        <w:t>10 penalty units.</w:t>
      </w:r>
    </w:p>
    <w:p w:rsidR="007A1D14" w:rsidRPr="000B33D1" w:rsidRDefault="007A1D14" w:rsidP="007A1D14">
      <w:pPr>
        <w:pStyle w:val="DraftHeading1"/>
        <w:tabs>
          <w:tab w:val="right" w:pos="680"/>
        </w:tabs>
        <w:ind w:left="850" w:hanging="850"/>
      </w:pPr>
      <w:r>
        <w:tab/>
      </w:r>
      <w:bookmarkStart w:id="33" w:name="_Toc455646100"/>
      <w:r w:rsidRPr="000B33D1">
        <w:t>13</w:t>
      </w:r>
      <w:r>
        <w:tab/>
      </w:r>
      <w:r w:rsidRPr="000B33D1">
        <w:t>Opening and closing times</w:t>
      </w:r>
      <w:bookmarkEnd w:id="33"/>
    </w:p>
    <w:p w:rsidR="007A1D14" w:rsidRPr="0060450D" w:rsidRDefault="007A1D14" w:rsidP="007A1D14">
      <w:pPr>
        <w:pStyle w:val="DraftHeading2"/>
        <w:tabs>
          <w:tab w:val="right" w:pos="1247"/>
        </w:tabs>
        <w:ind w:left="1361" w:hanging="1361"/>
      </w:pPr>
      <w:r>
        <w:tab/>
      </w:r>
      <w:r w:rsidRPr="00D645BF">
        <w:t>(1)</w:t>
      </w:r>
      <w:r w:rsidRPr="0060450D">
        <w:tab/>
        <w:t>The Corporation must fix an opening time and a closing time for each day of the race period</w:t>
      </w:r>
      <w:r w:rsidRPr="008A04D6">
        <w:t>.</w:t>
      </w:r>
    </w:p>
    <w:p w:rsidR="007A1D14" w:rsidRDefault="007A1D14" w:rsidP="007A1D14">
      <w:pPr>
        <w:pStyle w:val="DraftHeading2"/>
        <w:tabs>
          <w:tab w:val="right" w:pos="1247"/>
        </w:tabs>
        <w:ind w:left="1361" w:hanging="1361"/>
      </w:pPr>
      <w:r>
        <w:tab/>
      </w:r>
      <w:r w:rsidRPr="00D645BF">
        <w:t>(2)</w:t>
      </w:r>
      <w:r>
        <w:tab/>
      </w:r>
      <w:r w:rsidRPr="0060450D">
        <w:t xml:space="preserve">The Corporation must </w:t>
      </w:r>
      <w:r>
        <w:t>give notice of</w:t>
      </w:r>
      <w:r w:rsidRPr="0060450D">
        <w:t xml:space="preserve"> opening and closing times fixed under </w:t>
      </w:r>
      <w:r>
        <w:t>subregulation</w:t>
      </w:r>
      <w:r w:rsidRPr="0060450D">
        <w:t xml:space="preserve"> (1) by</w:t>
      </w:r>
      <w:r>
        <w:t>—</w:t>
      </w:r>
    </w:p>
    <w:p w:rsidR="007A1D14" w:rsidRDefault="007A1D14" w:rsidP="007A1D14">
      <w:pPr>
        <w:pStyle w:val="DraftHeading3"/>
        <w:tabs>
          <w:tab w:val="right" w:pos="1757"/>
        </w:tabs>
        <w:ind w:left="1871" w:hanging="1871"/>
      </w:pPr>
      <w:r>
        <w:tab/>
      </w:r>
      <w:r w:rsidRPr="007A1D14">
        <w:t>(a)</w:t>
      </w:r>
      <w:r>
        <w:tab/>
        <w:t xml:space="preserve">publishing a </w:t>
      </w:r>
      <w:r w:rsidRPr="0060450D">
        <w:t xml:space="preserve">notice </w:t>
      </w:r>
      <w:r>
        <w:t>on the Corporation</w:t>
      </w:r>
      <w:r w:rsidR="00236344">
        <w:t>'</w:t>
      </w:r>
      <w:r>
        <w:t>s website; and</w:t>
      </w:r>
    </w:p>
    <w:p w:rsidR="007A1D14" w:rsidRPr="000552D7" w:rsidRDefault="007A1D14" w:rsidP="007A1D14">
      <w:pPr>
        <w:pStyle w:val="DraftHeading3"/>
        <w:tabs>
          <w:tab w:val="right" w:pos="1757"/>
        </w:tabs>
        <w:ind w:left="1871" w:hanging="1871"/>
      </w:pPr>
      <w:r>
        <w:tab/>
      </w:r>
      <w:r w:rsidRPr="007A1D14">
        <w:t>(b)</w:t>
      </w:r>
      <w:r>
        <w:tab/>
      </w:r>
      <w:r w:rsidR="00C51DB7">
        <w:t xml:space="preserve">publishing a notice </w:t>
      </w:r>
      <w:r w:rsidRPr="0060450D">
        <w:t>in a newspaper circulating generally in the State</w:t>
      </w:r>
      <w:r>
        <w:t>;</w:t>
      </w:r>
      <w:r w:rsidRPr="0060450D">
        <w:t xml:space="preserve"> and</w:t>
      </w:r>
    </w:p>
    <w:p w:rsidR="007A1D14" w:rsidRPr="0060450D" w:rsidRDefault="007A1D14" w:rsidP="007A1D14">
      <w:pPr>
        <w:pStyle w:val="DraftHeading3"/>
        <w:tabs>
          <w:tab w:val="right" w:pos="1757"/>
        </w:tabs>
        <w:ind w:left="1871" w:hanging="1871"/>
      </w:pPr>
      <w:r>
        <w:tab/>
      </w:r>
      <w:r w:rsidRPr="007A1D14">
        <w:t>(c)</w:t>
      </w:r>
      <w:r>
        <w:tab/>
      </w:r>
      <w:r w:rsidRPr="0060450D">
        <w:t>erect</w:t>
      </w:r>
      <w:r>
        <w:t>ing</w:t>
      </w:r>
      <w:r w:rsidRPr="0060450D">
        <w:t xml:space="preserve"> signs or notices at each </w:t>
      </w:r>
      <w:r>
        <w:t xml:space="preserve">designated </w:t>
      </w:r>
      <w:r w:rsidRPr="0060450D">
        <w:t>entrance stating the opening and closing times.</w:t>
      </w:r>
    </w:p>
    <w:p w:rsidR="007A1D14" w:rsidRPr="0060450D" w:rsidRDefault="007A1D14" w:rsidP="007A1D14">
      <w:pPr>
        <w:pStyle w:val="DraftHeading2"/>
        <w:tabs>
          <w:tab w:val="right" w:pos="1247"/>
        </w:tabs>
        <w:ind w:left="1361" w:hanging="1361"/>
      </w:pPr>
      <w:r>
        <w:tab/>
      </w:r>
      <w:r w:rsidRPr="00D645BF">
        <w:t>(3)</w:t>
      </w:r>
      <w:r w:rsidRPr="0060450D">
        <w:tab/>
        <w:t>A person must not</w:t>
      </w:r>
      <w:r>
        <w:t xml:space="preserve"> </w:t>
      </w:r>
      <w:r w:rsidRPr="00FC3A60">
        <w:t xml:space="preserve">enter </w:t>
      </w:r>
      <w:r>
        <w:t xml:space="preserve">or attempt to enter or remain in </w:t>
      </w:r>
      <w:r w:rsidRPr="0060450D">
        <w:t xml:space="preserve">the declared area or a designated access area before the opening time or after the closing time fixed under </w:t>
      </w:r>
      <w:r>
        <w:t>subregulation</w:t>
      </w:r>
      <w:r w:rsidRPr="0060450D">
        <w:t xml:space="preserve"> (1) unless authorised by the Corporation</w:t>
      </w:r>
      <w:r>
        <w:t xml:space="preserve"> to enter or remain in the area</w:t>
      </w:r>
      <w:r w:rsidRPr="0060450D">
        <w:t>.</w:t>
      </w:r>
    </w:p>
    <w:p w:rsidR="007A1D14" w:rsidRDefault="007A1D14" w:rsidP="004A3DA7">
      <w:pPr>
        <w:pStyle w:val="DraftPenalty2"/>
        <w:numPr>
          <w:ilvl w:val="0"/>
          <w:numId w:val="24"/>
        </w:numPr>
      </w:pPr>
      <w:r w:rsidRPr="0060450D">
        <w:t>20 penalty units.</w:t>
      </w:r>
    </w:p>
    <w:p w:rsidR="007A1D14" w:rsidRPr="000B33D1" w:rsidRDefault="007A1D14" w:rsidP="007A1D14">
      <w:pPr>
        <w:pStyle w:val="DraftHeading1"/>
        <w:tabs>
          <w:tab w:val="right" w:pos="680"/>
        </w:tabs>
        <w:ind w:left="850" w:hanging="850"/>
      </w:pPr>
      <w:r>
        <w:tab/>
      </w:r>
      <w:bookmarkStart w:id="34" w:name="_Toc455646101"/>
      <w:r w:rsidRPr="000B33D1">
        <w:t>14</w:t>
      </w:r>
      <w:r>
        <w:tab/>
      </w:r>
      <w:r w:rsidRPr="000B33D1">
        <w:t>Reserved areas and reserved seats</w:t>
      </w:r>
      <w:bookmarkEnd w:id="34"/>
    </w:p>
    <w:p w:rsidR="007A1D14" w:rsidRDefault="007A1D14" w:rsidP="007A1D14">
      <w:pPr>
        <w:pStyle w:val="DraftHeading2"/>
        <w:tabs>
          <w:tab w:val="right" w:pos="1247"/>
        </w:tabs>
        <w:ind w:left="1361" w:hanging="1361"/>
      </w:pPr>
      <w:r>
        <w:tab/>
      </w:r>
      <w:r w:rsidRPr="007A1D14">
        <w:t>(1)</w:t>
      </w:r>
      <w:r>
        <w:tab/>
      </w:r>
      <w:r w:rsidRPr="0060450D">
        <w:t xml:space="preserve">The Corporation for the duration of the race period </w:t>
      </w:r>
      <w:r>
        <w:t>may set aside certain areas within the declared area or a designated access area as reserved areas.</w:t>
      </w:r>
    </w:p>
    <w:p w:rsidR="007A1D14" w:rsidRDefault="007A1D14" w:rsidP="007A1D14">
      <w:pPr>
        <w:pStyle w:val="DraftHeading2"/>
        <w:tabs>
          <w:tab w:val="right" w:pos="1247"/>
        </w:tabs>
        <w:ind w:left="1361" w:hanging="1361"/>
      </w:pPr>
      <w:r>
        <w:tab/>
      </w:r>
      <w:r w:rsidRPr="00D645BF">
        <w:t>(2)</w:t>
      </w:r>
      <w:r w:rsidRPr="0060450D">
        <w:tab/>
        <w:t>The Corporation may issue tickets</w:t>
      </w:r>
      <w:r>
        <w:t xml:space="preserve"> that entitle a person to enter and remain in a reserved area.</w:t>
      </w:r>
    </w:p>
    <w:p w:rsidR="007A1D14" w:rsidRDefault="007A1D14" w:rsidP="007A1D14">
      <w:pPr>
        <w:pStyle w:val="DraftHeading2"/>
        <w:tabs>
          <w:tab w:val="right" w:pos="1247"/>
        </w:tabs>
        <w:ind w:left="1361" w:hanging="1361"/>
      </w:pPr>
      <w:r>
        <w:tab/>
        <w:t>(3)</w:t>
      </w:r>
      <w:r>
        <w:tab/>
        <w:t xml:space="preserve">The Corporation may set aside </w:t>
      </w:r>
      <w:r w:rsidRPr="0060450D">
        <w:t>certain seats within</w:t>
      </w:r>
      <w:r w:rsidR="00C805CF">
        <w:t> </w:t>
      </w:r>
      <w:r w:rsidRPr="0060450D">
        <w:t>the declared area or a designated access area as reserved seats</w:t>
      </w:r>
      <w:r>
        <w:t>.</w:t>
      </w:r>
    </w:p>
    <w:p w:rsidR="007A1D14" w:rsidRDefault="007A1D14" w:rsidP="007A1D14">
      <w:pPr>
        <w:pStyle w:val="DraftHeading2"/>
        <w:tabs>
          <w:tab w:val="right" w:pos="1247"/>
        </w:tabs>
        <w:ind w:left="1361" w:hanging="1361"/>
      </w:pPr>
      <w:r>
        <w:tab/>
        <w:t>(4)</w:t>
      </w:r>
      <w:r>
        <w:tab/>
        <w:t xml:space="preserve">The Corporation may issue tickets that entitle a person to </w:t>
      </w:r>
      <w:r w:rsidRPr="0060450D">
        <w:t>occupy a reserved seat</w:t>
      </w:r>
      <w:r>
        <w:t>.</w:t>
      </w:r>
    </w:p>
    <w:p w:rsidR="007A1D14" w:rsidRPr="0060450D" w:rsidRDefault="007A1D14" w:rsidP="007A1D14">
      <w:pPr>
        <w:pStyle w:val="DraftHeading2"/>
        <w:tabs>
          <w:tab w:val="right" w:pos="1247"/>
        </w:tabs>
        <w:ind w:left="1361" w:hanging="1361"/>
      </w:pPr>
      <w:r>
        <w:tab/>
      </w:r>
      <w:r w:rsidRPr="00D645BF">
        <w:t>(</w:t>
      </w:r>
      <w:r>
        <w:t>5</w:t>
      </w:r>
      <w:r w:rsidRPr="00D645BF">
        <w:t>)</w:t>
      </w:r>
      <w:r w:rsidRPr="0060450D">
        <w:tab/>
        <w:t>A person who does not hold a ticket conferring an entitlement to enter a reserved area</w:t>
      </w:r>
      <w:r>
        <w:t xml:space="preserve"> must not enter or attempt to enter or remain in that reserved area</w:t>
      </w:r>
      <w:r w:rsidRPr="0060450D">
        <w:t xml:space="preserve"> unless authorised by the Corporation</w:t>
      </w:r>
      <w:r>
        <w:t xml:space="preserve"> to enter or remain in the area</w:t>
      </w:r>
      <w:r w:rsidRPr="0060450D">
        <w:t>.</w:t>
      </w:r>
    </w:p>
    <w:p w:rsidR="007A1D14" w:rsidRPr="0060450D" w:rsidRDefault="007A1D14" w:rsidP="004A3DA7">
      <w:pPr>
        <w:pStyle w:val="DraftPenalty2"/>
        <w:numPr>
          <w:ilvl w:val="0"/>
          <w:numId w:val="25"/>
        </w:numPr>
      </w:pPr>
      <w:r w:rsidRPr="0060450D">
        <w:t>5 penalty units.</w:t>
      </w:r>
    </w:p>
    <w:p w:rsidR="007A1D14" w:rsidRPr="0060450D" w:rsidRDefault="007A1D14" w:rsidP="007A1D14">
      <w:pPr>
        <w:pStyle w:val="DraftHeading2"/>
        <w:tabs>
          <w:tab w:val="right" w:pos="1247"/>
        </w:tabs>
        <w:ind w:left="1361" w:hanging="1361"/>
      </w:pPr>
      <w:r>
        <w:tab/>
      </w:r>
      <w:r w:rsidRPr="00D645BF">
        <w:t>(</w:t>
      </w:r>
      <w:r>
        <w:t>6</w:t>
      </w:r>
      <w:r w:rsidRPr="00D645BF">
        <w:t>)</w:t>
      </w:r>
      <w:r>
        <w:tab/>
      </w:r>
      <w:r w:rsidRPr="0060450D">
        <w:t>A person who does not hold a ticket conferring an</w:t>
      </w:r>
      <w:r w:rsidR="00C805CF">
        <w:t> </w:t>
      </w:r>
      <w:r w:rsidRPr="0060450D">
        <w:t>entitlement to occupy a particular reserved seat</w:t>
      </w:r>
      <w:r w:rsidR="00C805CF">
        <w:t> </w:t>
      </w:r>
      <w:r w:rsidRPr="0060450D">
        <w:t>must not</w:t>
      </w:r>
      <w:r>
        <w:t xml:space="preserve"> </w:t>
      </w:r>
      <w:r w:rsidRPr="0060450D">
        <w:t>occupy</w:t>
      </w:r>
      <w:r>
        <w:t xml:space="preserve"> that reserved seat unless otherwise authorised to do so by the Corporation</w:t>
      </w:r>
      <w:r w:rsidRPr="0060450D">
        <w:t>.</w:t>
      </w:r>
    </w:p>
    <w:p w:rsidR="007A1D14" w:rsidRPr="0060450D" w:rsidRDefault="007A1D14" w:rsidP="004A3DA7">
      <w:pPr>
        <w:pStyle w:val="DraftPenalty2"/>
        <w:numPr>
          <w:ilvl w:val="0"/>
          <w:numId w:val="26"/>
        </w:numPr>
      </w:pPr>
      <w:r w:rsidRPr="0060450D">
        <w:t>5 penalty units.</w:t>
      </w:r>
    </w:p>
    <w:p w:rsidR="007A1D14" w:rsidRDefault="007A1D14" w:rsidP="007A1D14">
      <w:pPr>
        <w:pStyle w:val="DraftHeading2"/>
        <w:tabs>
          <w:tab w:val="right" w:pos="1247"/>
        </w:tabs>
        <w:ind w:left="1361" w:hanging="1361"/>
      </w:pPr>
      <w:r>
        <w:tab/>
      </w:r>
      <w:r w:rsidRPr="00D645BF">
        <w:t>(</w:t>
      </w:r>
      <w:r>
        <w:t>7</w:t>
      </w:r>
      <w:r w:rsidRPr="00D645BF">
        <w:t>)</w:t>
      </w:r>
      <w:r w:rsidRPr="0060450D">
        <w:tab/>
        <w:t xml:space="preserve">An authorised person </w:t>
      </w:r>
      <w:r>
        <w:t xml:space="preserve">or a police officer may </w:t>
      </w:r>
      <w:r w:rsidRPr="0060450D">
        <w:t xml:space="preserve">request </w:t>
      </w:r>
      <w:r>
        <w:t xml:space="preserve">that </w:t>
      </w:r>
      <w:r w:rsidRPr="0060450D">
        <w:t xml:space="preserve">a person </w:t>
      </w:r>
      <w:r>
        <w:t>entering or remaining in a reserved area produce a ticket entitling the person to enter and remain in the reserved area.</w:t>
      </w:r>
    </w:p>
    <w:p w:rsidR="007A1D14" w:rsidRDefault="007A1D14" w:rsidP="007A1D14">
      <w:pPr>
        <w:pStyle w:val="DraftHeading2"/>
        <w:tabs>
          <w:tab w:val="right" w:pos="1247"/>
        </w:tabs>
        <w:ind w:left="1361" w:hanging="1361"/>
      </w:pPr>
      <w:r>
        <w:tab/>
        <w:t>(8)</w:t>
      </w:r>
      <w:r>
        <w:tab/>
      </w:r>
      <w:r w:rsidRPr="0060450D">
        <w:t xml:space="preserve">An authorised person </w:t>
      </w:r>
      <w:r>
        <w:t>or a police officer may request that a person occupying a reserved seat produce a ticket entitling the person to occupy the reserved seat.</w:t>
      </w:r>
    </w:p>
    <w:p w:rsidR="007A1D14" w:rsidRPr="000B33D1" w:rsidRDefault="00C805CF" w:rsidP="00C805CF">
      <w:pPr>
        <w:pStyle w:val="DraftHeading1"/>
        <w:tabs>
          <w:tab w:val="right" w:pos="680"/>
        </w:tabs>
        <w:ind w:left="850" w:hanging="850"/>
      </w:pPr>
      <w:r>
        <w:tab/>
      </w:r>
      <w:bookmarkStart w:id="35" w:name="_Toc455646102"/>
      <w:r w:rsidR="007A1D14" w:rsidRPr="00C805CF">
        <w:t>15</w:t>
      </w:r>
      <w:r w:rsidR="007A1D14">
        <w:tab/>
      </w:r>
      <w:r w:rsidR="007A1D14" w:rsidRPr="000B33D1">
        <w:t>Removal of glass object from reserved area</w:t>
      </w:r>
      <w:bookmarkEnd w:id="35"/>
    </w:p>
    <w:p w:rsidR="007A1D14" w:rsidRPr="0060450D" w:rsidRDefault="007A1D14" w:rsidP="007A1D14">
      <w:pPr>
        <w:pStyle w:val="DraftHeading2"/>
        <w:tabs>
          <w:tab w:val="right" w:pos="1247"/>
        </w:tabs>
        <w:ind w:left="1361" w:hanging="1361"/>
      </w:pPr>
      <w:r>
        <w:tab/>
      </w:r>
      <w:r w:rsidRPr="00D645BF">
        <w:t>(1)</w:t>
      </w:r>
      <w:r w:rsidRPr="0060450D">
        <w:tab/>
        <w:t>A person must not</w:t>
      </w:r>
      <w:r>
        <w:t xml:space="preserve"> </w:t>
      </w:r>
      <w:r w:rsidRPr="0060450D">
        <w:t>remove</w:t>
      </w:r>
      <w:r>
        <w:t xml:space="preserve"> from a reserved area</w:t>
      </w:r>
      <w:r w:rsidRPr="0060450D">
        <w:t xml:space="preserve"> any glass object that </w:t>
      </w:r>
      <w:r>
        <w:t xml:space="preserve">the person </w:t>
      </w:r>
      <w:r w:rsidRPr="0060450D">
        <w:t xml:space="preserve">has obtained in that area unless authorised </w:t>
      </w:r>
      <w:r>
        <w:t xml:space="preserve">to do so </w:t>
      </w:r>
      <w:r w:rsidRPr="0060450D">
        <w:t>by the Corporation.</w:t>
      </w:r>
    </w:p>
    <w:p w:rsidR="007A1D14" w:rsidRDefault="007A1D14" w:rsidP="004A3DA7">
      <w:pPr>
        <w:pStyle w:val="DraftPenalty2"/>
        <w:numPr>
          <w:ilvl w:val="0"/>
          <w:numId w:val="27"/>
        </w:numPr>
      </w:pPr>
      <w:r w:rsidRPr="0060450D">
        <w:t>5 penalty units.</w:t>
      </w:r>
    </w:p>
    <w:p w:rsidR="00C805CF" w:rsidRDefault="00C805CF" w:rsidP="00C805CF"/>
    <w:p w:rsidR="00C805CF" w:rsidRDefault="00C805CF" w:rsidP="00C805CF"/>
    <w:p w:rsidR="00C805CF" w:rsidRPr="00C805CF" w:rsidRDefault="00C805CF" w:rsidP="00C805CF"/>
    <w:p w:rsidR="007A1D14" w:rsidRDefault="007A1D14" w:rsidP="007A1D14">
      <w:pPr>
        <w:pStyle w:val="DraftHeading2"/>
        <w:tabs>
          <w:tab w:val="right" w:pos="1247"/>
        </w:tabs>
        <w:ind w:left="1361" w:hanging="1361"/>
      </w:pPr>
      <w:r>
        <w:tab/>
      </w:r>
      <w:r w:rsidRPr="00D645BF">
        <w:t>(2)</w:t>
      </w:r>
      <w:r w:rsidRPr="0060450D">
        <w:tab/>
        <w:t xml:space="preserve">An authorised person or a </w:t>
      </w:r>
      <w:r>
        <w:t>police officer</w:t>
      </w:r>
      <w:r w:rsidRPr="0060450D">
        <w:t xml:space="preserve"> may direct a person who </w:t>
      </w:r>
      <w:r>
        <w:t>has removed a glass object from a reserved area in contravention of subregulation (1) to return the glass object to that</w:t>
      </w:r>
      <w:r w:rsidR="00C805CF">
        <w:t> </w:t>
      </w:r>
      <w:r>
        <w:t>area if the person holds a ticket conferring an</w:t>
      </w:r>
      <w:r w:rsidR="00C805CF">
        <w:t> </w:t>
      </w:r>
      <w:r>
        <w:t>entitlement to enter that area.</w:t>
      </w:r>
    </w:p>
    <w:p w:rsidR="007A1D14" w:rsidRDefault="007A1D14" w:rsidP="007A1D14">
      <w:pPr>
        <w:pStyle w:val="DraftHeading2"/>
        <w:tabs>
          <w:tab w:val="right" w:pos="1247"/>
        </w:tabs>
        <w:ind w:left="1361" w:hanging="1361"/>
      </w:pPr>
      <w:r>
        <w:tab/>
        <w:t>(3)</w:t>
      </w:r>
      <w:r>
        <w:tab/>
        <w:t>An authorised person or a police officer may direct a person who has removed a glass object from a reserved area in contravention of subregulation (1) to surrender the glass object if</w:t>
      </w:r>
      <w:r w:rsidR="00C805CF">
        <w:t> </w:t>
      </w:r>
      <w:r>
        <w:t>the person does not hold a ticket conferring an entitlement to enter that area.</w:t>
      </w:r>
    </w:p>
    <w:p w:rsidR="007A1D14" w:rsidRDefault="007A1D14" w:rsidP="007A1D14">
      <w:pPr>
        <w:pStyle w:val="DraftHeading2"/>
        <w:tabs>
          <w:tab w:val="right" w:pos="1247"/>
        </w:tabs>
        <w:ind w:left="1361" w:hanging="1361"/>
      </w:pPr>
      <w:r>
        <w:tab/>
      </w:r>
      <w:r w:rsidRPr="00D645BF">
        <w:t>(</w:t>
      </w:r>
      <w:r>
        <w:t>4</w:t>
      </w:r>
      <w:r w:rsidRPr="00D645BF">
        <w:t>)</w:t>
      </w:r>
      <w:r w:rsidRPr="0060450D">
        <w:tab/>
        <w:t xml:space="preserve">If directed to return a glass object under </w:t>
      </w:r>
      <w:r>
        <w:t>subregulation</w:t>
      </w:r>
      <w:r w:rsidRPr="0060450D">
        <w:t xml:space="preserve"> (</w:t>
      </w:r>
      <w:r>
        <w:t>2</w:t>
      </w:r>
      <w:r w:rsidRPr="0060450D">
        <w:t>), a person must, as soon as practicable, return the glass object to the reserved</w:t>
      </w:r>
      <w:r w:rsidR="00C805CF">
        <w:t> </w:t>
      </w:r>
      <w:r w:rsidRPr="0060450D">
        <w:t>area where it was obtained.</w:t>
      </w:r>
    </w:p>
    <w:p w:rsidR="007A1D14" w:rsidRPr="0060450D" w:rsidRDefault="007A1D14" w:rsidP="004A3DA7">
      <w:pPr>
        <w:pStyle w:val="DraftPenalty2"/>
        <w:numPr>
          <w:ilvl w:val="0"/>
          <w:numId w:val="28"/>
        </w:numPr>
      </w:pPr>
      <w:r w:rsidRPr="0060450D">
        <w:t>5 penalty units.</w:t>
      </w:r>
    </w:p>
    <w:p w:rsidR="007A1D14" w:rsidRPr="00AD437B" w:rsidRDefault="007A1D14" w:rsidP="007A1D14">
      <w:pPr>
        <w:pStyle w:val="DraftHeading2"/>
        <w:tabs>
          <w:tab w:val="right" w:pos="1247"/>
        </w:tabs>
        <w:ind w:left="1361" w:hanging="1361"/>
      </w:pPr>
      <w:r>
        <w:tab/>
      </w:r>
      <w:r w:rsidRPr="00D645BF">
        <w:t>(</w:t>
      </w:r>
      <w:r>
        <w:t>5</w:t>
      </w:r>
      <w:r w:rsidRPr="00D645BF">
        <w:t>)</w:t>
      </w:r>
      <w:r>
        <w:tab/>
      </w:r>
      <w:r w:rsidRPr="0060450D">
        <w:t xml:space="preserve">If directed to </w:t>
      </w:r>
      <w:r>
        <w:t>surrender</w:t>
      </w:r>
      <w:r w:rsidRPr="0060450D">
        <w:t xml:space="preserve"> a glass object under </w:t>
      </w:r>
      <w:r>
        <w:t>subregulation</w:t>
      </w:r>
      <w:r w:rsidRPr="0060450D">
        <w:t xml:space="preserve"> (</w:t>
      </w:r>
      <w:r>
        <w:t>3</w:t>
      </w:r>
      <w:r w:rsidRPr="0060450D">
        <w:t>), a person must</w:t>
      </w:r>
      <w:r>
        <w:t xml:space="preserve"> immediately surrender</w:t>
      </w:r>
      <w:r w:rsidRPr="0060450D">
        <w:t xml:space="preserve"> the glass object to </w:t>
      </w:r>
      <w:r>
        <w:t>the</w:t>
      </w:r>
      <w:r w:rsidR="00C51DB7">
        <w:t xml:space="preserve"> authorised person </w:t>
      </w:r>
      <w:r>
        <w:t>or police officer.</w:t>
      </w:r>
    </w:p>
    <w:p w:rsidR="007A1D14" w:rsidRDefault="007A1D14" w:rsidP="004A3DA7">
      <w:pPr>
        <w:pStyle w:val="DraftPenalty2"/>
        <w:numPr>
          <w:ilvl w:val="0"/>
          <w:numId w:val="29"/>
        </w:numPr>
      </w:pPr>
      <w:r w:rsidRPr="0060450D">
        <w:t>5 penalty units.</w:t>
      </w:r>
    </w:p>
    <w:p w:rsidR="007A1D14" w:rsidRPr="000B33D1" w:rsidRDefault="007A1D14" w:rsidP="007A1D14">
      <w:pPr>
        <w:pStyle w:val="DraftHeading1"/>
        <w:tabs>
          <w:tab w:val="right" w:pos="680"/>
        </w:tabs>
        <w:ind w:left="850" w:hanging="850"/>
      </w:pPr>
      <w:r>
        <w:tab/>
      </w:r>
      <w:bookmarkStart w:id="36" w:name="_Toc455646103"/>
      <w:r w:rsidRPr="000B33D1">
        <w:t>16</w:t>
      </w:r>
      <w:r>
        <w:tab/>
      </w:r>
      <w:r w:rsidRPr="000B33D1">
        <w:t>Prohibition of certain activities in fenced and cordoned off areas</w:t>
      </w:r>
      <w:bookmarkEnd w:id="36"/>
    </w:p>
    <w:p w:rsidR="007A1D14" w:rsidRDefault="007A1D14" w:rsidP="007A1D14">
      <w:pPr>
        <w:pStyle w:val="DraftHeading2"/>
        <w:tabs>
          <w:tab w:val="right" w:pos="1247"/>
        </w:tabs>
        <w:ind w:left="1361" w:hanging="1361"/>
      </w:pPr>
      <w:r>
        <w:tab/>
      </w:r>
      <w:r w:rsidRPr="00D645BF">
        <w:t>(1)</w:t>
      </w:r>
      <w:r w:rsidRPr="0060450D">
        <w:tab/>
        <w:t>A person must not</w:t>
      </w:r>
      <w:r>
        <w:t xml:space="preserve"> </w:t>
      </w:r>
      <w:r w:rsidRPr="0060450D">
        <w:t>enter</w:t>
      </w:r>
      <w:r>
        <w:t>,</w:t>
      </w:r>
      <w:r w:rsidRPr="0060450D">
        <w:t xml:space="preserve"> </w:t>
      </w:r>
      <w:r>
        <w:t xml:space="preserve">attempt to enter, </w:t>
      </w:r>
      <w:r w:rsidRPr="0060450D">
        <w:t>or remain in</w:t>
      </w:r>
      <w:r>
        <w:t xml:space="preserve"> </w:t>
      </w:r>
      <w:r w:rsidRPr="0060450D">
        <w:t xml:space="preserve">an area </w:t>
      </w:r>
      <w:r>
        <w:t xml:space="preserve">that is </w:t>
      </w:r>
      <w:r w:rsidRPr="0060450D">
        <w:t>fenced or cordoned off in</w:t>
      </w:r>
      <w:r w:rsidR="00C805CF">
        <w:t> </w:t>
      </w:r>
      <w:r w:rsidRPr="0060450D">
        <w:t>accordance with section 32 of the Act</w:t>
      </w:r>
      <w:r>
        <w:t>,</w:t>
      </w:r>
      <w:r w:rsidRPr="0060450D">
        <w:t xml:space="preserve"> without the </w:t>
      </w:r>
      <w:r>
        <w:t>authorisation</w:t>
      </w:r>
      <w:r w:rsidRPr="0060450D">
        <w:t xml:space="preserve"> of the Corporation.</w:t>
      </w:r>
    </w:p>
    <w:p w:rsidR="007A1D14" w:rsidRPr="0060450D" w:rsidRDefault="007A1D14" w:rsidP="004A3DA7">
      <w:pPr>
        <w:pStyle w:val="DraftPenalty2"/>
        <w:numPr>
          <w:ilvl w:val="0"/>
          <w:numId w:val="30"/>
        </w:numPr>
      </w:pPr>
      <w:r w:rsidRPr="0060450D">
        <w:t>20 penalty units.</w:t>
      </w:r>
    </w:p>
    <w:p w:rsidR="007A1D14" w:rsidRPr="0060450D" w:rsidRDefault="007A1D14" w:rsidP="007A1D14">
      <w:pPr>
        <w:pStyle w:val="DraftHeading2"/>
        <w:tabs>
          <w:tab w:val="right" w:pos="1247"/>
        </w:tabs>
        <w:ind w:left="1361" w:hanging="1361"/>
      </w:pPr>
      <w:r>
        <w:tab/>
      </w:r>
      <w:r w:rsidRPr="00D645BF">
        <w:t>(2)</w:t>
      </w:r>
      <w:r>
        <w:tab/>
      </w:r>
      <w:r w:rsidRPr="0060450D">
        <w:t>A person must not intentionally</w:t>
      </w:r>
      <w:r>
        <w:t xml:space="preserve"> interfere with or</w:t>
      </w:r>
      <w:r w:rsidR="00C805CF">
        <w:t> </w:t>
      </w:r>
      <w:r>
        <w:t xml:space="preserve">hinder any activity directly or indirectly undertaken by or on behalf of the Corporation within an area fenced or </w:t>
      </w:r>
      <w:r w:rsidRPr="0060450D">
        <w:t>cordoned off in accordance with section 32 of the Act</w:t>
      </w:r>
      <w:r>
        <w:t>.</w:t>
      </w:r>
    </w:p>
    <w:p w:rsidR="007A1D14" w:rsidRDefault="007A1D14" w:rsidP="004A3DA7">
      <w:pPr>
        <w:pStyle w:val="DraftPenalty2"/>
        <w:numPr>
          <w:ilvl w:val="0"/>
          <w:numId w:val="31"/>
        </w:numPr>
      </w:pPr>
      <w:r w:rsidRPr="0060450D">
        <w:t>20 penalty units.</w:t>
      </w:r>
    </w:p>
    <w:p w:rsidR="007A1D14" w:rsidRPr="00DD07D4" w:rsidRDefault="007A1D14" w:rsidP="007A1D14">
      <w:pPr>
        <w:pStyle w:val="DraftHeading2"/>
        <w:tabs>
          <w:tab w:val="right" w:pos="1247"/>
        </w:tabs>
        <w:ind w:left="1361" w:hanging="1361"/>
      </w:pPr>
      <w:r>
        <w:tab/>
      </w:r>
      <w:r w:rsidRPr="00D645BF">
        <w:t>(3)</w:t>
      </w:r>
      <w:r w:rsidRPr="0060450D">
        <w:tab/>
        <w:t xml:space="preserve">A person must not </w:t>
      </w:r>
      <w:r>
        <w:t xml:space="preserve">attempt to interfere with or attempt to hinder any activity directly or indirectly undertaken by or on behalf of the Corporation within an area fenced or </w:t>
      </w:r>
      <w:r w:rsidRPr="0060450D">
        <w:t>cordoned off in accordance with section 32 of the Act</w:t>
      </w:r>
      <w:r>
        <w:t>.</w:t>
      </w:r>
    </w:p>
    <w:p w:rsidR="007A1D14" w:rsidRDefault="007A1D14" w:rsidP="004A3DA7">
      <w:pPr>
        <w:pStyle w:val="DraftPenalty2"/>
        <w:numPr>
          <w:ilvl w:val="0"/>
          <w:numId w:val="32"/>
        </w:numPr>
      </w:pPr>
      <w:r w:rsidRPr="0060450D">
        <w:t>20 penalty units.</w:t>
      </w:r>
    </w:p>
    <w:p w:rsidR="007A1D14" w:rsidRPr="00DD07D4" w:rsidRDefault="007A1D14" w:rsidP="007A1D14">
      <w:pPr>
        <w:pStyle w:val="DraftHeading2"/>
        <w:tabs>
          <w:tab w:val="right" w:pos="1247"/>
        </w:tabs>
        <w:ind w:left="1361" w:hanging="1361"/>
      </w:pPr>
      <w:r>
        <w:tab/>
      </w:r>
      <w:r w:rsidRPr="00D645BF">
        <w:t>(4)</w:t>
      </w:r>
      <w:r w:rsidRPr="0060450D">
        <w:tab/>
        <w:t xml:space="preserve">A person must not </w:t>
      </w:r>
      <w:r>
        <w:t xml:space="preserve">cause any other person to interfere with or hinder any activity directly or indirectly undertaken by or on behalf of the Corporation within an area fenced or </w:t>
      </w:r>
      <w:r w:rsidRPr="0060450D">
        <w:t>cordoned off</w:t>
      </w:r>
      <w:r w:rsidR="00C805CF">
        <w:t> </w:t>
      </w:r>
      <w:r w:rsidRPr="0060450D">
        <w:t>in accordance with section 32 of the Act</w:t>
      </w:r>
      <w:r>
        <w:t>.</w:t>
      </w:r>
    </w:p>
    <w:p w:rsidR="007A1D14" w:rsidRDefault="007A1D14" w:rsidP="004A3DA7">
      <w:pPr>
        <w:pStyle w:val="DraftPenalty2"/>
        <w:numPr>
          <w:ilvl w:val="0"/>
          <w:numId w:val="33"/>
        </w:numPr>
      </w:pPr>
      <w:r w:rsidRPr="0060450D">
        <w:t>20 penalty units.</w:t>
      </w:r>
    </w:p>
    <w:p w:rsidR="007A1D14" w:rsidRPr="00C805CF" w:rsidRDefault="00C805CF" w:rsidP="00C805CF">
      <w:pPr>
        <w:pStyle w:val="Heading-PART"/>
        <w:rPr>
          <w:caps w:val="0"/>
          <w:sz w:val="32"/>
        </w:rPr>
      </w:pPr>
      <w:r w:rsidRPr="00C805CF">
        <w:rPr>
          <w:caps w:val="0"/>
          <w:sz w:val="32"/>
        </w:rPr>
        <w:br w:type="page"/>
      </w:r>
      <w:bookmarkStart w:id="37" w:name="_Toc455646104"/>
      <w:r w:rsidR="007A1D14" w:rsidRPr="00C805CF">
        <w:rPr>
          <w:caps w:val="0"/>
          <w:sz w:val="32"/>
        </w:rPr>
        <w:t xml:space="preserve">Part 4—Conduct in </w:t>
      </w:r>
      <w:r w:rsidRPr="00C805CF">
        <w:rPr>
          <w:caps w:val="0"/>
          <w:sz w:val="32"/>
        </w:rPr>
        <w:t>declared area or</w:t>
      </w:r>
      <w:r>
        <w:rPr>
          <w:caps w:val="0"/>
          <w:sz w:val="32"/>
        </w:rPr>
        <w:t> </w:t>
      </w:r>
      <w:r w:rsidRPr="00C805CF">
        <w:rPr>
          <w:caps w:val="0"/>
          <w:sz w:val="32"/>
        </w:rPr>
        <w:t>designated access area</w:t>
      </w:r>
      <w:bookmarkEnd w:id="37"/>
    </w:p>
    <w:p w:rsidR="007A1D14" w:rsidRPr="000B33D1" w:rsidRDefault="007A1D14" w:rsidP="007A1D14">
      <w:pPr>
        <w:pStyle w:val="DraftHeading1"/>
        <w:tabs>
          <w:tab w:val="right" w:pos="680"/>
        </w:tabs>
        <w:ind w:left="850" w:hanging="850"/>
      </w:pPr>
      <w:r>
        <w:tab/>
      </w:r>
      <w:bookmarkStart w:id="38" w:name="_Toc455646105"/>
      <w:r w:rsidRPr="000B33D1">
        <w:t>17</w:t>
      </w:r>
      <w:r>
        <w:tab/>
        <w:t>Liquor</w:t>
      </w:r>
      <w:bookmarkEnd w:id="38"/>
    </w:p>
    <w:p w:rsidR="007A1D14" w:rsidRDefault="00C805CF" w:rsidP="00C805CF">
      <w:pPr>
        <w:pStyle w:val="DraftHeading2"/>
        <w:tabs>
          <w:tab w:val="right" w:pos="1247"/>
        </w:tabs>
        <w:ind w:left="1361" w:hanging="1361"/>
      </w:pPr>
      <w:r>
        <w:tab/>
      </w:r>
      <w:r w:rsidR="007A1D14" w:rsidRPr="00C805CF">
        <w:t>(1)</w:t>
      </w:r>
      <w:r w:rsidR="007A1D14" w:rsidRPr="0060450D">
        <w:tab/>
        <w:t xml:space="preserve">Subject to </w:t>
      </w:r>
      <w:r w:rsidR="007A1D14">
        <w:t>subregulation</w:t>
      </w:r>
      <w:r w:rsidR="007A1D14" w:rsidRPr="0060450D">
        <w:t xml:space="preserve"> (3), during the race period, a person in the declared area or a designated access area must not have in </w:t>
      </w:r>
      <w:r w:rsidR="007A1D14">
        <w:t>the person</w:t>
      </w:r>
      <w:r w:rsidR="00236344">
        <w:t>'</w:t>
      </w:r>
      <w:r w:rsidR="007A1D14">
        <w:t>s</w:t>
      </w:r>
      <w:r w:rsidR="007A1D14" w:rsidRPr="0060450D">
        <w:t xml:space="preserve"> possession any </w:t>
      </w:r>
      <w:r w:rsidR="007A1D14">
        <w:t>liquor</w:t>
      </w:r>
      <w:r w:rsidR="007A1D14" w:rsidRPr="0060450D">
        <w:t xml:space="preserve"> that has not been purchased in the declared area or the designated access area in accordance with the </w:t>
      </w:r>
      <w:r w:rsidR="007A1D14" w:rsidRPr="0060450D">
        <w:rPr>
          <w:b/>
        </w:rPr>
        <w:t>Liquor Control Reform Act 1998</w:t>
      </w:r>
      <w:r w:rsidR="007A1D14" w:rsidRPr="0060450D">
        <w:t>.</w:t>
      </w:r>
    </w:p>
    <w:p w:rsidR="007A1D14" w:rsidRPr="0060450D" w:rsidRDefault="007A1D14" w:rsidP="004A3DA7">
      <w:pPr>
        <w:pStyle w:val="DraftPenalty2"/>
        <w:numPr>
          <w:ilvl w:val="0"/>
          <w:numId w:val="34"/>
        </w:numPr>
      </w:pPr>
      <w:r w:rsidRPr="0060450D">
        <w:t>20 penalty units</w:t>
      </w:r>
      <w:r>
        <w:t>.</w:t>
      </w:r>
    </w:p>
    <w:p w:rsidR="007A1D14" w:rsidRPr="0060450D" w:rsidRDefault="007A1D14" w:rsidP="007A1D14">
      <w:pPr>
        <w:pStyle w:val="DraftHeading2"/>
        <w:tabs>
          <w:tab w:val="right" w:pos="1247"/>
        </w:tabs>
        <w:ind w:left="1361" w:hanging="1361"/>
      </w:pPr>
      <w:r>
        <w:tab/>
      </w:r>
      <w:r w:rsidRPr="00D645BF">
        <w:t>(2)</w:t>
      </w:r>
      <w:r>
        <w:tab/>
      </w:r>
      <w:r w:rsidRPr="0060450D">
        <w:t xml:space="preserve">Subject to </w:t>
      </w:r>
      <w:r>
        <w:t>subregulation</w:t>
      </w:r>
      <w:r w:rsidRPr="0060450D">
        <w:t xml:space="preserve"> (3), during the race period, an authorised </w:t>
      </w:r>
      <w:r>
        <w:t>person</w:t>
      </w:r>
      <w:r w:rsidRPr="0060450D">
        <w:t xml:space="preserve"> or a police </w:t>
      </w:r>
      <w:r>
        <w:t>officer</w:t>
      </w:r>
      <w:r w:rsidRPr="0060450D">
        <w:t xml:space="preserve"> who believes on reasonable grounds that a person is </w:t>
      </w:r>
      <w:r>
        <w:t xml:space="preserve">taking out, or </w:t>
      </w:r>
      <w:r w:rsidRPr="0060450D">
        <w:t>attempting to take out</w:t>
      </w:r>
      <w:r w:rsidR="000215E7">
        <w:t>,</w:t>
      </w:r>
      <w:r w:rsidRPr="0060450D">
        <w:t xml:space="preserve"> of the declared area or a designated access area </w:t>
      </w:r>
      <w:r>
        <w:t>liquor</w:t>
      </w:r>
      <w:r w:rsidRPr="0060450D">
        <w:t xml:space="preserve"> in</w:t>
      </w:r>
      <w:r w:rsidR="00C805CF">
        <w:t> </w:t>
      </w:r>
      <w:r w:rsidRPr="0060450D">
        <w:t xml:space="preserve">an unsealed container, may direct the person to dispose of the contents of the unsealed container of </w:t>
      </w:r>
      <w:r>
        <w:t>liquor</w:t>
      </w:r>
      <w:r w:rsidRPr="0060450D">
        <w:t>.</w:t>
      </w:r>
    </w:p>
    <w:p w:rsidR="007A1D14" w:rsidRPr="0060450D" w:rsidRDefault="007A1D14" w:rsidP="007A1D14">
      <w:pPr>
        <w:pStyle w:val="DraftHeading2"/>
        <w:tabs>
          <w:tab w:val="right" w:pos="1247"/>
        </w:tabs>
        <w:ind w:left="1361" w:hanging="1361"/>
      </w:pPr>
      <w:r>
        <w:tab/>
      </w:r>
      <w:r w:rsidRPr="00D645BF">
        <w:t>(3)</w:t>
      </w:r>
      <w:r w:rsidRPr="0060450D">
        <w:tab/>
      </w:r>
      <w:r>
        <w:t>Subregulations (1) and (2) do not apply to—</w:t>
      </w:r>
    </w:p>
    <w:p w:rsidR="007A1D14" w:rsidRPr="0060450D" w:rsidRDefault="007A1D14" w:rsidP="007A1D14">
      <w:pPr>
        <w:pStyle w:val="DraftHeading3"/>
        <w:tabs>
          <w:tab w:val="right" w:pos="1757"/>
        </w:tabs>
        <w:ind w:left="1871" w:hanging="1871"/>
      </w:pPr>
      <w:r>
        <w:tab/>
      </w:r>
      <w:r w:rsidRPr="00D645BF">
        <w:t>(a)</w:t>
      </w:r>
      <w:r w:rsidRPr="0060450D">
        <w:tab/>
        <w:t>a person who is acting under an authorisation granted by the Corporation; or</w:t>
      </w:r>
    </w:p>
    <w:p w:rsidR="007A1D14" w:rsidRDefault="00C805CF" w:rsidP="00C805CF">
      <w:pPr>
        <w:pStyle w:val="DraftHeading3"/>
        <w:tabs>
          <w:tab w:val="right" w:pos="1757"/>
        </w:tabs>
        <w:ind w:left="1871" w:hanging="1871"/>
      </w:pPr>
      <w:r>
        <w:tab/>
      </w:r>
      <w:r w:rsidR="007A1D14" w:rsidRPr="00C805CF">
        <w:t>(b)</w:t>
      </w:r>
      <w:r w:rsidR="007A1D14" w:rsidRPr="0060450D">
        <w:tab/>
        <w:t xml:space="preserve">a servant or agent of a person referred to in paragraph (a) acting in the course of </w:t>
      </w:r>
      <w:r w:rsidR="007A1D14">
        <w:t>the duties of the servant or agent</w:t>
      </w:r>
      <w:r w:rsidR="007A1D14" w:rsidRPr="0060450D">
        <w:t>.</w:t>
      </w:r>
    </w:p>
    <w:p w:rsidR="007A1D14" w:rsidRPr="000B33D1" w:rsidRDefault="007A1D14" w:rsidP="007A1D14">
      <w:pPr>
        <w:pStyle w:val="DraftHeading1"/>
        <w:tabs>
          <w:tab w:val="right" w:pos="680"/>
        </w:tabs>
        <w:ind w:left="850" w:hanging="850"/>
      </w:pPr>
      <w:r>
        <w:tab/>
      </w:r>
      <w:bookmarkStart w:id="39" w:name="_Toc455646106"/>
      <w:r w:rsidRPr="000B33D1">
        <w:t>18</w:t>
      </w:r>
      <w:r>
        <w:tab/>
      </w:r>
      <w:r w:rsidRPr="000B33D1">
        <w:t>Possession of prohibited item</w:t>
      </w:r>
      <w:bookmarkEnd w:id="39"/>
    </w:p>
    <w:p w:rsidR="007A1D14" w:rsidRDefault="007A1D14" w:rsidP="007A1D14">
      <w:pPr>
        <w:pStyle w:val="BodySectionSub"/>
      </w:pPr>
      <w:r w:rsidRPr="0060450D">
        <w:t xml:space="preserve">During the race period a person must not </w:t>
      </w:r>
      <w:r>
        <w:t>have in the person</w:t>
      </w:r>
      <w:r w:rsidR="00236344">
        <w:t>'</w:t>
      </w:r>
      <w:r>
        <w:t xml:space="preserve">s </w:t>
      </w:r>
      <w:r w:rsidRPr="0060450D">
        <w:t>possess</w:t>
      </w:r>
      <w:r>
        <w:t>ion</w:t>
      </w:r>
      <w:r w:rsidRPr="0060450D">
        <w:t xml:space="preserve"> a prohibited item in the declared area or a designated access area</w:t>
      </w:r>
      <w:r>
        <w:t xml:space="preserve"> </w:t>
      </w:r>
      <w:r w:rsidRPr="0060450D">
        <w:t>without the authorisation of the Corporation.</w:t>
      </w:r>
    </w:p>
    <w:p w:rsidR="007A1D14" w:rsidRDefault="007A1D14" w:rsidP="004A3DA7">
      <w:pPr>
        <w:pStyle w:val="DraftPenalty2"/>
        <w:numPr>
          <w:ilvl w:val="0"/>
          <w:numId w:val="35"/>
        </w:numPr>
      </w:pPr>
      <w:r w:rsidRPr="0060450D">
        <w:t>20 penalty units.</w:t>
      </w:r>
    </w:p>
    <w:p w:rsidR="007A1D14" w:rsidRPr="002F4B2B" w:rsidRDefault="007A1D14" w:rsidP="007A1D14"/>
    <w:p w:rsidR="007A1D14" w:rsidRPr="000B33D1" w:rsidRDefault="007A1D14" w:rsidP="007A1D14">
      <w:pPr>
        <w:pStyle w:val="DraftHeading1"/>
        <w:tabs>
          <w:tab w:val="right" w:pos="680"/>
        </w:tabs>
        <w:ind w:left="850" w:hanging="850"/>
      </w:pPr>
      <w:r>
        <w:tab/>
      </w:r>
      <w:bookmarkStart w:id="40" w:name="_Toc455646107"/>
      <w:r w:rsidRPr="000B33D1">
        <w:t>19</w:t>
      </w:r>
      <w:r>
        <w:tab/>
      </w:r>
      <w:r w:rsidRPr="000B33D1">
        <w:t xml:space="preserve">Damaging or defacing </w:t>
      </w:r>
      <w:r>
        <w:t>infrastructure, buildings, vehicles, equipment</w:t>
      </w:r>
      <w:r w:rsidRPr="000B33D1">
        <w:t xml:space="preserve"> etc.</w:t>
      </w:r>
      <w:bookmarkEnd w:id="40"/>
    </w:p>
    <w:p w:rsidR="007A1D14" w:rsidRDefault="007A1D14" w:rsidP="007A1D14">
      <w:pPr>
        <w:pStyle w:val="BodySectionSub"/>
      </w:pPr>
      <w:r w:rsidRPr="0060450D">
        <w:t xml:space="preserve">During the race period </w:t>
      </w:r>
      <w:r>
        <w:t xml:space="preserve">and </w:t>
      </w:r>
      <w:r w:rsidRPr="0060450D">
        <w:t>within the declared area or a designated access area, a person must not</w:t>
      </w:r>
      <w:r w:rsidR="000215E7">
        <w:t xml:space="preserve">, </w:t>
      </w:r>
      <w:r>
        <w:t>without the authorisation of the Corporation—</w:t>
      </w:r>
    </w:p>
    <w:p w:rsidR="007A1D14" w:rsidRDefault="007A1D14" w:rsidP="007A1D14">
      <w:pPr>
        <w:pStyle w:val="DraftHeading3"/>
        <w:tabs>
          <w:tab w:val="right" w:pos="1757"/>
        </w:tabs>
        <w:ind w:left="1871" w:hanging="1871"/>
      </w:pPr>
      <w:r>
        <w:tab/>
      </w:r>
      <w:r w:rsidRPr="00D645BF">
        <w:t>(a)</w:t>
      </w:r>
      <w:r>
        <w:tab/>
      </w:r>
      <w:r w:rsidRPr="0060450D">
        <w:t xml:space="preserve">misuse, deface, damage or tamper with any </w:t>
      </w:r>
      <w:r>
        <w:t xml:space="preserve">infrastructure, building, </w:t>
      </w:r>
      <w:r w:rsidRPr="0060450D">
        <w:t>seat, chair, table, structure, vehicle, vessel, truck, pipe, tap, tap</w:t>
      </w:r>
      <w:r>
        <w:t>-</w:t>
      </w:r>
      <w:r w:rsidRPr="0060450D">
        <w:t>fitting, conduit, electrical equipment, wiring or sign</w:t>
      </w:r>
      <w:r>
        <w:t>; or</w:t>
      </w:r>
    </w:p>
    <w:p w:rsidR="007A1D14" w:rsidRDefault="007A1D14" w:rsidP="007A1D14">
      <w:pPr>
        <w:pStyle w:val="DraftHeading3"/>
        <w:tabs>
          <w:tab w:val="right" w:pos="1757"/>
        </w:tabs>
        <w:ind w:left="1871" w:hanging="1871"/>
      </w:pPr>
      <w:r>
        <w:tab/>
      </w:r>
      <w:r w:rsidRPr="00D645BF">
        <w:t>(b)</w:t>
      </w:r>
      <w:r>
        <w:tab/>
        <w:t xml:space="preserve">attempt to </w:t>
      </w:r>
      <w:r w:rsidRPr="0060450D">
        <w:t xml:space="preserve">misuse, deface, damage or tamper with any </w:t>
      </w:r>
      <w:r>
        <w:t xml:space="preserve">infrastructure, building, </w:t>
      </w:r>
      <w:r w:rsidRPr="0060450D">
        <w:t>seat, chair, table, structure, vehicle, vessel, truck, pipe, tap, tap</w:t>
      </w:r>
      <w:r>
        <w:t>-</w:t>
      </w:r>
      <w:r w:rsidRPr="0060450D">
        <w:t>fitting, conduit, electrical equipment, wiring or sign</w:t>
      </w:r>
      <w:r>
        <w:t>.</w:t>
      </w:r>
    </w:p>
    <w:p w:rsidR="007A1D14" w:rsidRPr="00067829" w:rsidRDefault="007A1D14" w:rsidP="004A3DA7">
      <w:pPr>
        <w:pStyle w:val="DraftPenalty2"/>
        <w:numPr>
          <w:ilvl w:val="0"/>
          <w:numId w:val="36"/>
        </w:numPr>
      </w:pPr>
      <w:r w:rsidRPr="0060450D">
        <w:t>20 penalty units.</w:t>
      </w:r>
    </w:p>
    <w:p w:rsidR="007A1D14" w:rsidRPr="000B33D1" w:rsidRDefault="007A1D14" w:rsidP="007A1D14">
      <w:pPr>
        <w:pStyle w:val="DraftHeading1"/>
        <w:tabs>
          <w:tab w:val="right" w:pos="680"/>
        </w:tabs>
        <w:ind w:left="850" w:hanging="850"/>
      </w:pPr>
      <w:r>
        <w:tab/>
      </w:r>
      <w:bookmarkStart w:id="41" w:name="_Toc455646108"/>
      <w:r w:rsidRPr="000B33D1">
        <w:t>2</w:t>
      </w:r>
      <w:r>
        <w:t>0</w:t>
      </w:r>
      <w:r>
        <w:tab/>
      </w:r>
      <w:r w:rsidRPr="000B33D1">
        <w:t>Blocking stairs, exits or entrances</w:t>
      </w:r>
      <w:bookmarkEnd w:id="41"/>
    </w:p>
    <w:p w:rsidR="007A1D14" w:rsidRDefault="007A1D14" w:rsidP="007A1D14">
      <w:pPr>
        <w:pStyle w:val="BodySectionSub"/>
      </w:pPr>
      <w:r w:rsidRPr="0060450D">
        <w:t>During the</w:t>
      </w:r>
      <w:r>
        <w:t xml:space="preserve"> </w:t>
      </w:r>
      <w:r w:rsidRPr="0060450D">
        <w:t xml:space="preserve">race period </w:t>
      </w:r>
      <w:r>
        <w:t xml:space="preserve">and </w:t>
      </w:r>
      <w:r w:rsidRPr="0060450D">
        <w:t xml:space="preserve">within the declared area or a designated access area, a person must not, </w:t>
      </w:r>
      <w:r>
        <w:t xml:space="preserve">without reasonable excuse, block </w:t>
      </w:r>
      <w:r w:rsidRPr="0060450D">
        <w:t>any stairs, steps, aisle, gangway, overpass, underpass, pontoon, bridge, passage, entr</w:t>
      </w:r>
      <w:r>
        <w:t>ance</w:t>
      </w:r>
      <w:r w:rsidRPr="0060450D">
        <w:t xml:space="preserve">, exit or other thoroughfare unless authorised </w:t>
      </w:r>
      <w:r>
        <w:t xml:space="preserve">to do so </w:t>
      </w:r>
      <w:r w:rsidRPr="0060450D">
        <w:t>by the Corporation</w:t>
      </w:r>
      <w:r>
        <w:t>.</w:t>
      </w:r>
    </w:p>
    <w:p w:rsidR="007A1D14" w:rsidRDefault="007A1D14" w:rsidP="004A3DA7">
      <w:pPr>
        <w:pStyle w:val="DraftPenalty2"/>
        <w:numPr>
          <w:ilvl w:val="0"/>
          <w:numId w:val="37"/>
        </w:numPr>
      </w:pPr>
      <w:r>
        <w:t>1</w:t>
      </w:r>
      <w:r w:rsidRPr="0060450D">
        <w:t>0 penalt</w:t>
      </w:r>
      <w:r>
        <w:t>y</w:t>
      </w:r>
      <w:r w:rsidRPr="0060450D">
        <w:t xml:space="preserve"> units.</w:t>
      </w:r>
    </w:p>
    <w:p w:rsidR="007A1D14" w:rsidRPr="000B33D1" w:rsidRDefault="007A1D14" w:rsidP="007A1D14">
      <w:pPr>
        <w:pStyle w:val="DraftHeading1"/>
        <w:tabs>
          <w:tab w:val="right" w:pos="680"/>
        </w:tabs>
        <w:ind w:left="850" w:hanging="850"/>
      </w:pPr>
      <w:r>
        <w:tab/>
      </w:r>
      <w:bookmarkStart w:id="42" w:name="_Toc455646109"/>
      <w:r w:rsidRPr="000B33D1">
        <w:t>2</w:t>
      </w:r>
      <w:r>
        <w:t>1</w:t>
      </w:r>
      <w:r>
        <w:tab/>
      </w:r>
      <w:r w:rsidRPr="000B33D1">
        <w:t>Throwing or kicking projectiles</w:t>
      </w:r>
      <w:bookmarkEnd w:id="42"/>
    </w:p>
    <w:p w:rsidR="007A1D14" w:rsidRDefault="007A1D14" w:rsidP="007A1D14">
      <w:pPr>
        <w:pStyle w:val="BodySectionSub"/>
      </w:pPr>
      <w:r w:rsidRPr="0060450D">
        <w:t xml:space="preserve">During the race period </w:t>
      </w:r>
      <w:r>
        <w:t xml:space="preserve">and </w:t>
      </w:r>
      <w:r w:rsidRPr="0060450D">
        <w:t>within the declared area or a designated access area, a person must not</w:t>
      </w:r>
      <w:r w:rsidR="00C805CF">
        <w:t> </w:t>
      </w:r>
      <w:r w:rsidRPr="0060450D">
        <w:t xml:space="preserve">throw </w:t>
      </w:r>
      <w:r>
        <w:t xml:space="preserve">or kick or attempt to throw or kick </w:t>
      </w:r>
      <w:r w:rsidRPr="0060450D">
        <w:t xml:space="preserve">any stone, bottle or other </w:t>
      </w:r>
      <w:r>
        <w:t>projectile.</w:t>
      </w:r>
    </w:p>
    <w:p w:rsidR="007A1D14" w:rsidRDefault="007A1D14" w:rsidP="004A3DA7">
      <w:pPr>
        <w:pStyle w:val="DraftPenalty2"/>
        <w:numPr>
          <w:ilvl w:val="0"/>
          <w:numId w:val="38"/>
        </w:numPr>
      </w:pPr>
      <w:r w:rsidRPr="0060450D">
        <w:t>20 penalty units.</w:t>
      </w:r>
    </w:p>
    <w:p w:rsidR="007A1D14" w:rsidRDefault="007A1D14" w:rsidP="007A1D14"/>
    <w:p w:rsidR="00C805CF" w:rsidRPr="002F4B2B" w:rsidRDefault="00C805CF" w:rsidP="007A1D14"/>
    <w:p w:rsidR="007A1D14" w:rsidRPr="000B33D1" w:rsidRDefault="007A1D14" w:rsidP="007A1D14">
      <w:pPr>
        <w:pStyle w:val="DraftHeading1"/>
        <w:tabs>
          <w:tab w:val="right" w:pos="680"/>
        </w:tabs>
        <w:ind w:left="850" w:hanging="850"/>
      </w:pPr>
      <w:r>
        <w:tab/>
      </w:r>
      <w:bookmarkStart w:id="43" w:name="_Toc455646110"/>
      <w:r w:rsidRPr="000B33D1">
        <w:t>2</w:t>
      </w:r>
      <w:r>
        <w:t>2</w:t>
      </w:r>
      <w:r>
        <w:tab/>
      </w:r>
      <w:r w:rsidRPr="000B33D1">
        <w:t>Obstructing view of seated person</w:t>
      </w:r>
      <w:bookmarkEnd w:id="43"/>
    </w:p>
    <w:p w:rsidR="007A1D14" w:rsidRDefault="007A1D14" w:rsidP="007A1D14">
      <w:pPr>
        <w:pStyle w:val="BodySectionSub"/>
      </w:pPr>
      <w:r w:rsidRPr="0060450D">
        <w:t xml:space="preserve">During the race period </w:t>
      </w:r>
      <w:r>
        <w:t xml:space="preserve">and </w:t>
      </w:r>
      <w:r w:rsidRPr="0060450D">
        <w:t>within the declared area or a designated access area</w:t>
      </w:r>
      <w:r>
        <w:t xml:space="preserve">, a person must not, </w:t>
      </w:r>
      <w:r w:rsidRPr="0060450D">
        <w:t>without reasonable excuse</w:t>
      </w:r>
      <w:r>
        <w:t>,</w:t>
      </w:r>
      <w:r w:rsidRPr="0060450D">
        <w:t xml:space="preserve"> stand in a place or in a particular manner</w:t>
      </w:r>
      <w:r>
        <w:t xml:space="preserve"> </w:t>
      </w:r>
      <w:r w:rsidRPr="0060450D">
        <w:t>that deliberately obstructs the view of any other person seated in a seat in the immediate vicinity</w:t>
      </w:r>
      <w:r>
        <w:t>.</w:t>
      </w:r>
    </w:p>
    <w:p w:rsidR="007A1D14" w:rsidRPr="008923A4" w:rsidRDefault="007A1D14" w:rsidP="004A3DA7">
      <w:pPr>
        <w:pStyle w:val="DraftPenalty2"/>
        <w:numPr>
          <w:ilvl w:val="0"/>
          <w:numId w:val="39"/>
        </w:numPr>
      </w:pPr>
      <w:r>
        <w:t>1</w:t>
      </w:r>
      <w:r w:rsidRPr="0060450D">
        <w:t>0 penalty units.</w:t>
      </w:r>
    </w:p>
    <w:p w:rsidR="007A1D14" w:rsidRPr="000B33D1" w:rsidRDefault="007A1D14" w:rsidP="007A1D14">
      <w:pPr>
        <w:pStyle w:val="DraftHeading1"/>
        <w:tabs>
          <w:tab w:val="right" w:pos="680"/>
        </w:tabs>
        <w:ind w:left="850" w:hanging="850"/>
      </w:pPr>
      <w:r>
        <w:tab/>
      </w:r>
      <w:bookmarkStart w:id="44" w:name="_Toc455646111"/>
      <w:r w:rsidRPr="000B33D1">
        <w:t>2</w:t>
      </w:r>
      <w:r>
        <w:t>3</w:t>
      </w:r>
      <w:r>
        <w:tab/>
      </w:r>
      <w:r w:rsidRPr="000B33D1">
        <w:t>Disrupting or interrupting event</w:t>
      </w:r>
      <w:bookmarkEnd w:id="44"/>
    </w:p>
    <w:p w:rsidR="007A1D14" w:rsidRDefault="007A1D14" w:rsidP="007A1D14">
      <w:pPr>
        <w:pStyle w:val="BodySectionSub"/>
      </w:pPr>
      <w:r w:rsidRPr="0060450D">
        <w:t xml:space="preserve">During the race period </w:t>
      </w:r>
      <w:r>
        <w:t xml:space="preserve">and </w:t>
      </w:r>
      <w:r w:rsidRPr="0060450D">
        <w:t>within the declared area or a designated access area</w:t>
      </w:r>
      <w:r>
        <w:t>, a person must not—</w:t>
      </w:r>
    </w:p>
    <w:p w:rsidR="007A1D14" w:rsidRDefault="00C805CF" w:rsidP="00C805CF">
      <w:pPr>
        <w:pStyle w:val="DraftHeading3"/>
        <w:tabs>
          <w:tab w:val="right" w:pos="1757"/>
        </w:tabs>
        <w:ind w:left="1871" w:hanging="1871"/>
      </w:pPr>
      <w:r>
        <w:tab/>
      </w:r>
      <w:r w:rsidR="007A1D14" w:rsidRPr="00C805CF">
        <w:t>(a)</w:t>
      </w:r>
      <w:r w:rsidR="007A1D14">
        <w:tab/>
      </w:r>
      <w:r w:rsidR="007A1D14" w:rsidRPr="0060450D">
        <w:t>disrupt</w:t>
      </w:r>
      <w:r w:rsidR="007A1D14">
        <w:t xml:space="preserve"> or</w:t>
      </w:r>
      <w:r w:rsidR="007A1D14" w:rsidRPr="0060450D">
        <w:t xml:space="preserve"> interrupt or behave</w:t>
      </w:r>
      <w:r w:rsidR="007A1D14">
        <w:t xml:space="preserve"> </w:t>
      </w:r>
      <w:r w:rsidR="007A1D14" w:rsidRPr="0060450D">
        <w:t>in any manner that may disrupt or interrupt any race, event or activity comprising a Formula One event</w:t>
      </w:r>
      <w:r w:rsidR="007A1D14">
        <w:t>; or</w:t>
      </w:r>
    </w:p>
    <w:p w:rsidR="007A1D14" w:rsidRDefault="007A1D14" w:rsidP="007A1D14">
      <w:pPr>
        <w:pStyle w:val="DraftHeading3"/>
        <w:tabs>
          <w:tab w:val="right" w:pos="1757"/>
        </w:tabs>
        <w:ind w:left="1871" w:hanging="1871"/>
      </w:pPr>
      <w:r>
        <w:tab/>
      </w:r>
      <w:r w:rsidRPr="00D645BF">
        <w:t>(b)</w:t>
      </w:r>
      <w:r>
        <w:tab/>
        <w:t xml:space="preserve">attempt to </w:t>
      </w:r>
      <w:r w:rsidRPr="0060450D">
        <w:t>disrupt</w:t>
      </w:r>
      <w:r>
        <w:t xml:space="preserve"> or</w:t>
      </w:r>
      <w:r w:rsidRPr="0060450D">
        <w:t xml:space="preserve"> interrupt any race, event or activity comprising a Formula One event</w:t>
      </w:r>
      <w:r>
        <w:t>.</w:t>
      </w:r>
    </w:p>
    <w:p w:rsidR="007A1D14" w:rsidRPr="00532433" w:rsidRDefault="007A1D14" w:rsidP="004A3DA7">
      <w:pPr>
        <w:pStyle w:val="DraftPenalty2"/>
        <w:numPr>
          <w:ilvl w:val="0"/>
          <w:numId w:val="40"/>
        </w:numPr>
      </w:pPr>
      <w:r w:rsidRPr="0060450D">
        <w:t>20 penalty units.</w:t>
      </w:r>
    </w:p>
    <w:p w:rsidR="007A1D14" w:rsidRPr="000B33D1" w:rsidRDefault="007A1D14" w:rsidP="007A1D14">
      <w:pPr>
        <w:pStyle w:val="DraftHeading1"/>
        <w:tabs>
          <w:tab w:val="right" w:pos="680"/>
        </w:tabs>
        <w:ind w:left="850" w:hanging="850"/>
      </w:pPr>
      <w:r>
        <w:tab/>
      </w:r>
      <w:bookmarkStart w:id="45" w:name="_Toc455646112"/>
      <w:r w:rsidRPr="000B33D1">
        <w:t>2</w:t>
      </w:r>
      <w:r>
        <w:t>4</w:t>
      </w:r>
      <w:r>
        <w:tab/>
      </w:r>
      <w:r w:rsidRPr="000B33D1">
        <w:t>Hindering, obstructing or interfering with drivers</w:t>
      </w:r>
      <w:bookmarkEnd w:id="45"/>
    </w:p>
    <w:p w:rsidR="007A1D14" w:rsidRDefault="007A1D14" w:rsidP="007A1D14">
      <w:pPr>
        <w:pStyle w:val="BodySectionSub"/>
      </w:pPr>
      <w:r w:rsidRPr="0060450D">
        <w:t xml:space="preserve">During the race period </w:t>
      </w:r>
      <w:r>
        <w:t>and</w:t>
      </w:r>
      <w:r w:rsidRPr="0060450D">
        <w:t xml:space="preserve"> within the declared area or a designated access area</w:t>
      </w:r>
      <w:r>
        <w:t>, a person must not—</w:t>
      </w:r>
    </w:p>
    <w:p w:rsidR="007A1D14" w:rsidRDefault="007A1D14" w:rsidP="007A1D14">
      <w:pPr>
        <w:pStyle w:val="DraftHeading3"/>
        <w:tabs>
          <w:tab w:val="right" w:pos="1757"/>
        </w:tabs>
        <w:ind w:left="1871" w:hanging="1871"/>
      </w:pPr>
      <w:r>
        <w:tab/>
      </w:r>
      <w:r w:rsidRPr="00D645BF">
        <w:t>(a)</w:t>
      </w:r>
      <w:r>
        <w:tab/>
      </w:r>
      <w:r w:rsidRPr="0060450D">
        <w:t xml:space="preserve">act in such a way as to hinder, obstruct or interfere </w:t>
      </w:r>
      <w:r>
        <w:t xml:space="preserve">with </w:t>
      </w:r>
      <w:r w:rsidRPr="0060450D">
        <w:t>the driver of any vehicle or vessel taking part in a Formula One event</w:t>
      </w:r>
      <w:r>
        <w:t>; or</w:t>
      </w:r>
    </w:p>
    <w:p w:rsidR="007A1D14" w:rsidRDefault="007A1D14" w:rsidP="007A1D14">
      <w:pPr>
        <w:pStyle w:val="DraftHeading3"/>
        <w:tabs>
          <w:tab w:val="right" w:pos="1757"/>
        </w:tabs>
        <w:ind w:left="1871" w:hanging="1871"/>
      </w:pPr>
      <w:r>
        <w:tab/>
      </w:r>
      <w:r w:rsidRPr="00D645BF">
        <w:t>(b)</w:t>
      </w:r>
      <w:r>
        <w:tab/>
        <w:t xml:space="preserve">attempt to hinder, obstruct or interfere </w:t>
      </w:r>
      <w:r w:rsidRPr="0060450D">
        <w:t>with the driver of any vehicle or vessel taking part in a Formula One event</w:t>
      </w:r>
      <w:r>
        <w:t>.</w:t>
      </w:r>
    </w:p>
    <w:p w:rsidR="007A1D14" w:rsidRDefault="007A1D14" w:rsidP="004A3DA7">
      <w:pPr>
        <w:pStyle w:val="DraftPenalty2"/>
        <w:numPr>
          <w:ilvl w:val="0"/>
          <w:numId w:val="41"/>
        </w:numPr>
      </w:pPr>
      <w:r w:rsidRPr="0060450D">
        <w:t>20 penalty units.</w:t>
      </w:r>
    </w:p>
    <w:p w:rsidR="00C805CF" w:rsidRDefault="00C805CF" w:rsidP="00C805CF"/>
    <w:p w:rsidR="00C805CF" w:rsidRPr="00C805CF" w:rsidRDefault="00C805CF" w:rsidP="00C805CF"/>
    <w:p w:rsidR="007A1D14" w:rsidRPr="000B33D1" w:rsidRDefault="007A1D14" w:rsidP="007A1D14">
      <w:pPr>
        <w:pStyle w:val="DraftHeading1"/>
        <w:tabs>
          <w:tab w:val="right" w:pos="680"/>
        </w:tabs>
        <w:ind w:left="850" w:hanging="850"/>
      </w:pPr>
      <w:r>
        <w:tab/>
      </w:r>
      <w:bookmarkStart w:id="46" w:name="_Toc455646113"/>
      <w:r w:rsidRPr="000B33D1">
        <w:t>2</w:t>
      </w:r>
      <w:r>
        <w:t>5</w:t>
      </w:r>
      <w:r>
        <w:tab/>
      </w:r>
      <w:r w:rsidRPr="000B33D1">
        <w:t>Adversely affecting public safety</w:t>
      </w:r>
      <w:bookmarkEnd w:id="46"/>
    </w:p>
    <w:p w:rsidR="007A1D14" w:rsidRDefault="007A1D14" w:rsidP="007A1D14">
      <w:pPr>
        <w:pStyle w:val="BodySectionSub"/>
      </w:pPr>
      <w:r w:rsidRPr="0060450D">
        <w:t xml:space="preserve">During the race period </w:t>
      </w:r>
      <w:r>
        <w:t xml:space="preserve">and </w:t>
      </w:r>
      <w:r w:rsidRPr="0060450D">
        <w:t xml:space="preserve">within the declared area or a designated access area, a person must not, </w:t>
      </w:r>
      <w:r>
        <w:t xml:space="preserve">without reasonable excuse, </w:t>
      </w:r>
      <w:r w:rsidRPr="0060450D">
        <w:t>act in such a way as to adversely affect the safety of the public within the declared area or a designated access area</w:t>
      </w:r>
      <w:r>
        <w:t>.</w:t>
      </w:r>
    </w:p>
    <w:p w:rsidR="007A1D14" w:rsidRPr="008923A4" w:rsidRDefault="007A1D14" w:rsidP="004A3DA7">
      <w:pPr>
        <w:pStyle w:val="DraftPenalty2"/>
        <w:numPr>
          <w:ilvl w:val="0"/>
          <w:numId w:val="42"/>
        </w:numPr>
      </w:pPr>
      <w:r w:rsidRPr="0060450D">
        <w:t>20 penalty units.</w:t>
      </w:r>
    </w:p>
    <w:p w:rsidR="007A1D14" w:rsidRPr="000B33D1" w:rsidRDefault="007A1D14" w:rsidP="007A1D14">
      <w:pPr>
        <w:pStyle w:val="DraftHeading1"/>
        <w:tabs>
          <w:tab w:val="right" w:pos="680"/>
        </w:tabs>
        <w:ind w:left="850" w:hanging="850"/>
      </w:pPr>
      <w:r>
        <w:tab/>
      </w:r>
      <w:bookmarkStart w:id="47" w:name="_Toc455646114"/>
      <w:r w:rsidRPr="000B33D1">
        <w:t>2</w:t>
      </w:r>
      <w:r>
        <w:t>6</w:t>
      </w:r>
      <w:r>
        <w:tab/>
      </w:r>
      <w:r w:rsidRPr="000B33D1">
        <w:t>Recording or transmitting event</w:t>
      </w:r>
      <w:bookmarkEnd w:id="47"/>
    </w:p>
    <w:p w:rsidR="007A1D14" w:rsidRDefault="007A1D14" w:rsidP="00C805CF">
      <w:pPr>
        <w:pStyle w:val="BodySectionSub"/>
      </w:pPr>
      <w:r w:rsidRPr="0060450D">
        <w:t xml:space="preserve">During the race period </w:t>
      </w:r>
      <w:r>
        <w:t xml:space="preserve">and </w:t>
      </w:r>
      <w:r w:rsidRPr="0060450D">
        <w:t>within the declared area or a designated access area</w:t>
      </w:r>
      <w:r>
        <w:t>, a person must not</w:t>
      </w:r>
      <w:r w:rsidR="00C805CF">
        <w:t> </w:t>
      </w:r>
      <w:r w:rsidRPr="0060450D">
        <w:t>make, record or transmit</w:t>
      </w:r>
      <w:r>
        <w:t xml:space="preserve"> or attempt to make, record or transmit </w:t>
      </w:r>
      <w:r w:rsidRPr="0060450D">
        <w:t xml:space="preserve">any form of </w:t>
      </w:r>
      <w:r>
        <w:t xml:space="preserve">still or moving </w:t>
      </w:r>
      <w:r w:rsidRPr="0060450D">
        <w:t xml:space="preserve">film or sound recording </w:t>
      </w:r>
      <w:r>
        <w:t xml:space="preserve">or digital or analogue image </w:t>
      </w:r>
      <w:r w:rsidRPr="0060450D">
        <w:t>of any part of a Formula One event other than for the private enjoyment of the person making, recording or transmitting it</w:t>
      </w:r>
      <w:r>
        <w:t xml:space="preserve">, </w:t>
      </w:r>
      <w:r w:rsidRPr="0060450D">
        <w:t>without the written authorisation of the Corporation</w:t>
      </w:r>
      <w:r>
        <w:t>.</w:t>
      </w:r>
    </w:p>
    <w:p w:rsidR="007A1D14" w:rsidRDefault="007A1D14" w:rsidP="004A3DA7">
      <w:pPr>
        <w:pStyle w:val="DraftPenalty2"/>
        <w:numPr>
          <w:ilvl w:val="0"/>
          <w:numId w:val="43"/>
        </w:numPr>
      </w:pPr>
      <w:r w:rsidRPr="0060450D">
        <w:t>20 penalty units.</w:t>
      </w:r>
    </w:p>
    <w:p w:rsidR="007A1D14" w:rsidRPr="000B33D1" w:rsidRDefault="00236344" w:rsidP="00236344">
      <w:pPr>
        <w:pStyle w:val="DraftHeading1"/>
        <w:tabs>
          <w:tab w:val="right" w:pos="680"/>
        </w:tabs>
        <w:ind w:left="850" w:hanging="850"/>
      </w:pPr>
      <w:r>
        <w:tab/>
      </w:r>
      <w:bookmarkStart w:id="48" w:name="_Toc455646115"/>
      <w:r w:rsidR="007A1D14" w:rsidRPr="00236344">
        <w:t>27</w:t>
      </w:r>
      <w:r w:rsidR="007A1D14">
        <w:tab/>
        <w:t>Interf</w:t>
      </w:r>
      <w:r>
        <w:t xml:space="preserve">erence with electronic or radio </w:t>
      </w:r>
      <w:r w:rsidR="007A1D14">
        <w:t>communications prohibited</w:t>
      </w:r>
      <w:bookmarkEnd w:id="48"/>
    </w:p>
    <w:p w:rsidR="007A1D14" w:rsidRDefault="007A1D14" w:rsidP="007A1D14">
      <w:pPr>
        <w:pStyle w:val="BodySectionSub"/>
      </w:pPr>
      <w:r w:rsidRPr="0060450D">
        <w:t xml:space="preserve">During the race period </w:t>
      </w:r>
      <w:r>
        <w:t xml:space="preserve">and </w:t>
      </w:r>
      <w:r w:rsidRPr="0060450D">
        <w:t>within the declared area or a designated access area</w:t>
      </w:r>
      <w:r>
        <w:t xml:space="preserve">, a person must not </w:t>
      </w:r>
      <w:r w:rsidRPr="0060450D">
        <w:t>operate or use</w:t>
      </w:r>
      <w:r>
        <w:t>, or</w:t>
      </w:r>
      <w:r w:rsidDel="00AC5E2D">
        <w:t xml:space="preserve"> </w:t>
      </w:r>
      <w:r>
        <w:t xml:space="preserve">attempt to operate or use, </w:t>
      </w:r>
      <w:r w:rsidRPr="0060450D">
        <w:t>a loud hailer, public address system</w:t>
      </w:r>
      <w:r>
        <w:t>,</w:t>
      </w:r>
      <w:r w:rsidRPr="0060450D">
        <w:t xml:space="preserve"> broadcast device or any other device that may interfere with electronic or radio communications</w:t>
      </w:r>
      <w:r>
        <w:t>,</w:t>
      </w:r>
      <w:r w:rsidRPr="0060450D">
        <w:t xml:space="preserve"> unless authorised by the Corporation</w:t>
      </w:r>
      <w:r>
        <w:t xml:space="preserve"> to operate or use that device.</w:t>
      </w:r>
    </w:p>
    <w:p w:rsidR="007A1D14" w:rsidRPr="008923A4" w:rsidRDefault="007A1D14" w:rsidP="004A3DA7">
      <w:pPr>
        <w:pStyle w:val="DraftPenalty2"/>
        <w:numPr>
          <w:ilvl w:val="0"/>
          <w:numId w:val="44"/>
        </w:numPr>
      </w:pPr>
      <w:r w:rsidRPr="0060450D">
        <w:t>20 penalty units.</w:t>
      </w:r>
    </w:p>
    <w:p w:rsidR="007A1D14" w:rsidRPr="000B33D1" w:rsidRDefault="007A1D14" w:rsidP="007A1D14">
      <w:pPr>
        <w:pStyle w:val="DraftHeading1"/>
        <w:tabs>
          <w:tab w:val="right" w:pos="680"/>
        </w:tabs>
        <w:ind w:left="850" w:hanging="850"/>
      </w:pPr>
      <w:r>
        <w:tab/>
      </w:r>
      <w:bookmarkStart w:id="49" w:name="_Toc455646116"/>
      <w:r w:rsidRPr="000B33D1">
        <w:t>2</w:t>
      </w:r>
      <w:r>
        <w:t>8</w:t>
      </w:r>
      <w:r>
        <w:tab/>
      </w:r>
      <w:r w:rsidRPr="000B33D1">
        <w:t>Conducting surveys or soliciting money</w:t>
      </w:r>
      <w:bookmarkEnd w:id="49"/>
    </w:p>
    <w:p w:rsidR="007A1D14" w:rsidRDefault="007A1D14" w:rsidP="007A1D14">
      <w:pPr>
        <w:pStyle w:val="BodySectionSub"/>
      </w:pPr>
      <w:r w:rsidRPr="0060450D">
        <w:t xml:space="preserve">During the race period </w:t>
      </w:r>
      <w:r>
        <w:t xml:space="preserve">and </w:t>
      </w:r>
      <w:r w:rsidRPr="0060450D">
        <w:t>within the declared area or a designated access area</w:t>
      </w:r>
      <w:r>
        <w:t xml:space="preserve">, a person must not </w:t>
      </w:r>
      <w:r w:rsidRPr="0060450D">
        <w:t>conduct public surveys or opinion polls, or solicit money, donations or subscriptions</w:t>
      </w:r>
      <w:r>
        <w:t xml:space="preserve"> </w:t>
      </w:r>
      <w:r w:rsidRPr="0060450D">
        <w:t>from members of the public without the written authorisation of the Corporation</w:t>
      </w:r>
      <w:r>
        <w:t>.</w:t>
      </w:r>
    </w:p>
    <w:p w:rsidR="007A1D14" w:rsidRPr="008923A4" w:rsidRDefault="007A1D14" w:rsidP="004A3DA7">
      <w:pPr>
        <w:pStyle w:val="DraftPenalty2"/>
        <w:numPr>
          <w:ilvl w:val="0"/>
          <w:numId w:val="45"/>
        </w:numPr>
      </w:pPr>
      <w:r w:rsidRPr="0060450D">
        <w:t>20 penalty units.</w:t>
      </w:r>
    </w:p>
    <w:p w:rsidR="007A1D14" w:rsidRPr="000B33D1" w:rsidRDefault="007A1D14" w:rsidP="007A1D14">
      <w:pPr>
        <w:pStyle w:val="DraftHeading1"/>
        <w:tabs>
          <w:tab w:val="right" w:pos="680"/>
        </w:tabs>
        <w:ind w:left="850" w:hanging="850"/>
      </w:pPr>
      <w:r>
        <w:tab/>
      </w:r>
      <w:bookmarkStart w:id="50" w:name="_Toc455646117"/>
      <w:r>
        <w:t>29</w:t>
      </w:r>
      <w:r>
        <w:tab/>
      </w:r>
      <w:r w:rsidRPr="000B33D1">
        <w:t>Displaying signs or banners</w:t>
      </w:r>
      <w:bookmarkEnd w:id="50"/>
    </w:p>
    <w:p w:rsidR="007A1D14" w:rsidRDefault="007A1D14" w:rsidP="007A1D14">
      <w:pPr>
        <w:pStyle w:val="BodySectionSub"/>
      </w:pPr>
      <w:r w:rsidRPr="0060450D">
        <w:t xml:space="preserve">During the race period </w:t>
      </w:r>
      <w:r>
        <w:t xml:space="preserve">and </w:t>
      </w:r>
      <w:r w:rsidRPr="0060450D">
        <w:t>within the declared area or a designated access area</w:t>
      </w:r>
      <w:r>
        <w:t>, a person must not</w:t>
      </w:r>
      <w:r w:rsidR="00C805CF">
        <w:t> </w:t>
      </w:r>
      <w:r w:rsidRPr="0060450D">
        <w:t>erect or display</w:t>
      </w:r>
      <w:r>
        <w:t xml:space="preserve"> </w:t>
      </w:r>
      <w:r w:rsidRPr="0060450D">
        <w:t>any sign or banner without the</w:t>
      </w:r>
      <w:r w:rsidR="00C805CF">
        <w:t> </w:t>
      </w:r>
      <w:r w:rsidRPr="0060450D">
        <w:t>written authorisation of the Corporation</w:t>
      </w:r>
      <w:r>
        <w:t>.</w:t>
      </w:r>
    </w:p>
    <w:p w:rsidR="007A1D14" w:rsidRDefault="007A1D14" w:rsidP="004A3DA7">
      <w:pPr>
        <w:pStyle w:val="DraftPenalty2"/>
        <w:numPr>
          <w:ilvl w:val="0"/>
          <w:numId w:val="46"/>
        </w:numPr>
      </w:pPr>
      <w:r w:rsidRPr="0060450D">
        <w:t>20 penalty units.</w:t>
      </w:r>
    </w:p>
    <w:p w:rsidR="007A1D14" w:rsidRPr="000B33D1" w:rsidRDefault="00C805CF" w:rsidP="00C805CF">
      <w:pPr>
        <w:pStyle w:val="DraftHeading1"/>
        <w:tabs>
          <w:tab w:val="right" w:pos="680"/>
        </w:tabs>
        <w:ind w:left="850" w:hanging="850"/>
      </w:pPr>
      <w:r>
        <w:tab/>
      </w:r>
      <w:bookmarkStart w:id="51" w:name="_Toc455646118"/>
      <w:r w:rsidR="007A1D14" w:rsidRPr="00C805CF">
        <w:t>30</w:t>
      </w:r>
      <w:r w:rsidR="007A1D14">
        <w:tab/>
      </w:r>
      <w:r w:rsidR="007A1D14" w:rsidRPr="000B33D1">
        <w:t>Excavating</w:t>
      </w:r>
      <w:bookmarkEnd w:id="51"/>
    </w:p>
    <w:p w:rsidR="007A1D14" w:rsidRDefault="007A1D14" w:rsidP="007A1D14">
      <w:pPr>
        <w:pStyle w:val="BodySectionSub"/>
      </w:pPr>
      <w:r w:rsidRPr="0060450D">
        <w:t xml:space="preserve">During the race period </w:t>
      </w:r>
      <w:r>
        <w:t xml:space="preserve">and </w:t>
      </w:r>
      <w:r w:rsidRPr="0060450D">
        <w:t>within the declared area or a designated access area</w:t>
      </w:r>
      <w:r>
        <w:t>, a person must not</w:t>
      </w:r>
      <w:r w:rsidR="00C805CF">
        <w:t> </w:t>
      </w:r>
      <w:r w:rsidRPr="0060450D">
        <w:t xml:space="preserve">excavate or </w:t>
      </w:r>
      <w:r>
        <w:t xml:space="preserve">attempt to excavate or </w:t>
      </w:r>
      <w:r w:rsidRPr="0060450D">
        <w:t>cause to be</w:t>
      </w:r>
      <w:r w:rsidR="00C805CF">
        <w:t> </w:t>
      </w:r>
      <w:r w:rsidRPr="0060450D">
        <w:t>excavated</w:t>
      </w:r>
      <w:r>
        <w:t xml:space="preserve"> </w:t>
      </w:r>
      <w:r w:rsidRPr="0060450D">
        <w:t>any part of the declared area or designated access area unless authorised by the Corporation</w:t>
      </w:r>
      <w:r>
        <w:t xml:space="preserve"> to excavate that area.</w:t>
      </w:r>
    </w:p>
    <w:p w:rsidR="007A1D14" w:rsidRPr="00C760C3" w:rsidRDefault="007A1D14" w:rsidP="004A3DA7">
      <w:pPr>
        <w:pStyle w:val="DraftPenalty2"/>
        <w:numPr>
          <w:ilvl w:val="0"/>
          <w:numId w:val="47"/>
        </w:numPr>
      </w:pPr>
      <w:r w:rsidRPr="0060450D">
        <w:t>20 penalty units.</w:t>
      </w:r>
    </w:p>
    <w:p w:rsidR="007A1D14" w:rsidRPr="000B33D1" w:rsidRDefault="007A1D14" w:rsidP="007A1D14">
      <w:pPr>
        <w:pStyle w:val="DraftHeading1"/>
        <w:tabs>
          <w:tab w:val="right" w:pos="680"/>
        </w:tabs>
        <w:ind w:left="850" w:hanging="850"/>
      </w:pPr>
      <w:r>
        <w:tab/>
      </w:r>
      <w:bookmarkStart w:id="52" w:name="_Toc455646119"/>
      <w:r w:rsidRPr="000B33D1">
        <w:t>3</w:t>
      </w:r>
      <w:r>
        <w:t>1</w:t>
      </w:r>
      <w:r>
        <w:tab/>
      </w:r>
      <w:r w:rsidRPr="000B33D1">
        <w:t>Erecting structures</w:t>
      </w:r>
      <w:bookmarkEnd w:id="52"/>
    </w:p>
    <w:p w:rsidR="007A1D14" w:rsidRDefault="007A1D14" w:rsidP="007A1D14">
      <w:pPr>
        <w:pStyle w:val="DraftHeading2"/>
        <w:tabs>
          <w:tab w:val="right" w:pos="1247"/>
        </w:tabs>
        <w:ind w:left="1361" w:hanging="1361"/>
      </w:pPr>
      <w:r>
        <w:tab/>
      </w:r>
      <w:r w:rsidRPr="00D645BF">
        <w:t>(1)</w:t>
      </w:r>
      <w:r>
        <w:tab/>
      </w:r>
      <w:r w:rsidRPr="0060450D">
        <w:t xml:space="preserve">During the race period </w:t>
      </w:r>
      <w:r>
        <w:t xml:space="preserve">and </w:t>
      </w:r>
      <w:r w:rsidRPr="0060450D">
        <w:t>within the declared area or a designated access area</w:t>
      </w:r>
      <w:r>
        <w:t>, a person must not</w:t>
      </w:r>
      <w:r w:rsidR="00C805CF">
        <w:t> </w:t>
      </w:r>
      <w:r w:rsidRPr="0060450D">
        <w:t>erect</w:t>
      </w:r>
      <w:r>
        <w:t xml:space="preserve">, or attempt to erect, </w:t>
      </w:r>
      <w:r w:rsidRPr="0060450D">
        <w:t>any structure</w:t>
      </w:r>
      <w:r>
        <w:t xml:space="preserve"> </w:t>
      </w:r>
      <w:r w:rsidRPr="0060450D">
        <w:t>without the written authorisation of the Corporation</w:t>
      </w:r>
      <w:r>
        <w:t>.</w:t>
      </w:r>
    </w:p>
    <w:p w:rsidR="007A1D14" w:rsidRDefault="007A1D14" w:rsidP="004A3DA7">
      <w:pPr>
        <w:pStyle w:val="Penalty"/>
        <w:numPr>
          <w:ilvl w:val="0"/>
          <w:numId w:val="17"/>
        </w:numPr>
      </w:pPr>
      <w:r w:rsidRPr="0060450D">
        <w:t>20 penalty units.</w:t>
      </w:r>
    </w:p>
    <w:p w:rsidR="007A1D14" w:rsidRPr="00C760C3" w:rsidRDefault="007A1D14" w:rsidP="007A1D14">
      <w:pPr>
        <w:pStyle w:val="DraftHeading2"/>
        <w:tabs>
          <w:tab w:val="right" w:pos="1247"/>
        </w:tabs>
        <w:ind w:left="1361" w:hanging="1361"/>
      </w:pPr>
      <w:r>
        <w:tab/>
      </w:r>
      <w:r w:rsidRPr="00D645BF">
        <w:t>(2)</w:t>
      </w:r>
      <w:r w:rsidRPr="0060450D">
        <w:tab/>
        <w:t xml:space="preserve">An authorised person or a </w:t>
      </w:r>
      <w:r>
        <w:t>police officer</w:t>
      </w:r>
      <w:r w:rsidRPr="0060450D">
        <w:t xml:space="preserve"> may cause to be dismantled or removed from the declared area</w:t>
      </w:r>
      <w:r>
        <w:t xml:space="preserve"> </w:t>
      </w:r>
      <w:r w:rsidRPr="0060450D">
        <w:t xml:space="preserve">or designated access area, any structure </w:t>
      </w:r>
      <w:r>
        <w:t>erected</w:t>
      </w:r>
      <w:r w:rsidRPr="0060450D">
        <w:t xml:space="preserve"> in contravention of </w:t>
      </w:r>
      <w:r>
        <w:t>subregulation</w:t>
      </w:r>
      <w:r w:rsidR="00C805CF">
        <w:t> </w:t>
      </w:r>
      <w:r>
        <w:t>(1)</w:t>
      </w:r>
      <w:r w:rsidRPr="0060450D">
        <w:t>.</w:t>
      </w:r>
    </w:p>
    <w:p w:rsidR="007A1D14" w:rsidRPr="000B33D1" w:rsidRDefault="004A3DA7" w:rsidP="004A3DA7">
      <w:pPr>
        <w:pStyle w:val="DraftHeading1"/>
        <w:tabs>
          <w:tab w:val="right" w:pos="680"/>
        </w:tabs>
        <w:ind w:left="850" w:hanging="850"/>
      </w:pPr>
      <w:r>
        <w:tab/>
      </w:r>
      <w:bookmarkStart w:id="53" w:name="_Toc455646120"/>
      <w:r w:rsidR="007A1D14" w:rsidRPr="004A3DA7">
        <w:t>32</w:t>
      </w:r>
      <w:r w:rsidR="007A1D14">
        <w:tab/>
      </w:r>
      <w:smartTag w:uri="urn:schemas-microsoft-com:office:smarttags" w:element="place">
        <w:smartTag w:uri="urn:schemas-microsoft-com:office:smarttags" w:element="PlaceName">
          <w:r w:rsidR="007A1D14" w:rsidRPr="000B33D1">
            <w:t>Albert</w:t>
          </w:r>
        </w:smartTag>
        <w:r w:rsidR="007A1D14" w:rsidRPr="000B33D1">
          <w:t xml:space="preserve"> </w:t>
        </w:r>
        <w:smartTag w:uri="urn:schemas-microsoft-com:office:smarttags" w:element="PlaceName">
          <w:r w:rsidR="007A1D14" w:rsidRPr="000B33D1">
            <w:t>Park</w:t>
          </w:r>
        </w:smartTag>
        <w:r w:rsidR="007A1D14" w:rsidRPr="000B33D1">
          <w:t xml:space="preserve"> </w:t>
        </w:r>
        <w:smartTag w:uri="urn:schemas-microsoft-com:office:smarttags" w:element="PlaceType">
          <w:r w:rsidR="007A1D14" w:rsidRPr="000B33D1">
            <w:t>Lake</w:t>
          </w:r>
        </w:smartTag>
      </w:smartTag>
      <w:bookmarkEnd w:id="53"/>
    </w:p>
    <w:p w:rsidR="007A1D14" w:rsidRDefault="00C51DB7" w:rsidP="00C51DB7">
      <w:pPr>
        <w:pStyle w:val="DraftHeading2"/>
        <w:tabs>
          <w:tab w:val="right" w:pos="1247"/>
        </w:tabs>
        <w:ind w:left="1361" w:hanging="1361"/>
      </w:pPr>
      <w:r>
        <w:tab/>
      </w:r>
      <w:r w:rsidRPr="00C51DB7">
        <w:t>(1)</w:t>
      </w:r>
      <w:r>
        <w:tab/>
      </w:r>
      <w:r w:rsidR="007A1D14" w:rsidRPr="0060450D">
        <w:t xml:space="preserve">During the race period </w:t>
      </w:r>
      <w:r w:rsidR="007A1D14">
        <w:t>and</w:t>
      </w:r>
      <w:r w:rsidR="007A1D14" w:rsidRPr="0060450D">
        <w:t xml:space="preserve"> within the declared area or a designated access area</w:t>
      </w:r>
      <w:r w:rsidR="007A1D14">
        <w:t>, a person must not, unless authorised by the Corporation</w:t>
      </w:r>
      <w:r w:rsidR="000215E7">
        <w:t>,</w:t>
      </w:r>
      <w:r>
        <w:t xml:space="preserve"> enter or attempt to enter, or remain in, the lake in Albert Park.</w:t>
      </w:r>
    </w:p>
    <w:p w:rsidR="00C51DB7" w:rsidRPr="00C51DB7" w:rsidRDefault="00C51DB7" w:rsidP="00C51DB7">
      <w:pPr>
        <w:pStyle w:val="DraftPenalty2"/>
        <w:tabs>
          <w:tab w:val="clear" w:pos="851"/>
          <w:tab w:val="clear" w:pos="1361"/>
          <w:tab w:val="clear" w:pos="1871"/>
          <w:tab w:val="clear" w:pos="2381"/>
          <w:tab w:val="clear" w:pos="2892"/>
          <w:tab w:val="clear" w:pos="3402"/>
        </w:tabs>
      </w:pPr>
      <w:r>
        <w:t>Penalty:</w:t>
      </w:r>
      <w:r>
        <w:tab/>
        <w:t>5 penalty units.</w:t>
      </w:r>
    </w:p>
    <w:p w:rsidR="007A1D14" w:rsidRDefault="00C51DB7" w:rsidP="00C51DB7">
      <w:pPr>
        <w:pStyle w:val="DraftHeading2"/>
        <w:tabs>
          <w:tab w:val="right" w:pos="1247"/>
        </w:tabs>
        <w:ind w:left="1361" w:hanging="1361"/>
      </w:pPr>
      <w:r>
        <w:tab/>
      </w:r>
      <w:r w:rsidRPr="00C51DB7">
        <w:t>(2)</w:t>
      </w:r>
      <w:r>
        <w:tab/>
        <w:t xml:space="preserve">During the race period and within the declared area or a designated access area, a person must not, unless authorised by the Corporation, </w:t>
      </w:r>
      <w:r w:rsidR="007A1D14" w:rsidRPr="0060450D">
        <w:t>cause any person to enter or remain in</w:t>
      </w:r>
      <w:r w:rsidR="007A1D14">
        <w:t xml:space="preserve"> the lake in Albert Park. </w:t>
      </w:r>
    </w:p>
    <w:p w:rsidR="007A1D14" w:rsidRPr="00C760C3" w:rsidRDefault="007A1D14" w:rsidP="004A3DA7">
      <w:pPr>
        <w:pStyle w:val="DraftPenalty2"/>
        <w:numPr>
          <w:ilvl w:val="0"/>
          <w:numId w:val="48"/>
        </w:numPr>
      </w:pPr>
      <w:r w:rsidRPr="0060450D">
        <w:t>5 penalty units.</w:t>
      </w:r>
    </w:p>
    <w:p w:rsidR="007A1D14" w:rsidRPr="000B33D1" w:rsidRDefault="007A1D14" w:rsidP="007A1D14">
      <w:pPr>
        <w:pStyle w:val="DraftHeading1"/>
        <w:tabs>
          <w:tab w:val="right" w:pos="680"/>
        </w:tabs>
        <w:ind w:left="850" w:hanging="850"/>
      </w:pPr>
      <w:r>
        <w:tab/>
      </w:r>
      <w:bookmarkStart w:id="54" w:name="_Toc455646121"/>
      <w:r w:rsidRPr="000B33D1">
        <w:t>3</w:t>
      </w:r>
      <w:r>
        <w:t>3</w:t>
      </w:r>
      <w:r>
        <w:tab/>
      </w:r>
      <w:r w:rsidRPr="000B33D1">
        <w:t>Damaging trees</w:t>
      </w:r>
      <w:bookmarkEnd w:id="54"/>
    </w:p>
    <w:p w:rsidR="007A1D14" w:rsidRDefault="007A1D14" w:rsidP="007A1D14">
      <w:pPr>
        <w:pStyle w:val="BodySectionSub"/>
      </w:pPr>
      <w:r w:rsidRPr="0060450D">
        <w:t xml:space="preserve">During the race period </w:t>
      </w:r>
      <w:r>
        <w:t>and</w:t>
      </w:r>
      <w:r w:rsidRPr="0060450D">
        <w:t xml:space="preserve"> within the declared area or a designated access area</w:t>
      </w:r>
      <w:r>
        <w:t xml:space="preserve">, a person must not </w:t>
      </w:r>
      <w:r w:rsidRPr="0060450D">
        <w:t xml:space="preserve">pick, </w:t>
      </w:r>
      <w:r>
        <w:t>damage</w:t>
      </w:r>
      <w:r w:rsidRPr="0060450D">
        <w:t xml:space="preserve"> or uproot</w:t>
      </w:r>
      <w:r>
        <w:t xml:space="preserve"> or attempt to pick, damage or uproot </w:t>
      </w:r>
      <w:r w:rsidRPr="0060450D">
        <w:t>any tree or shrub</w:t>
      </w:r>
      <w:r>
        <w:t xml:space="preserve"> unless authorised by the Corporation to pick, damage or uproot a tree or shrub.</w:t>
      </w:r>
    </w:p>
    <w:p w:rsidR="007A1D14" w:rsidRDefault="007A1D14" w:rsidP="004A3DA7">
      <w:pPr>
        <w:pStyle w:val="DraftPenalty2"/>
        <w:numPr>
          <w:ilvl w:val="0"/>
          <w:numId w:val="49"/>
        </w:numPr>
      </w:pPr>
      <w:r w:rsidRPr="0060450D">
        <w:t>5 penalty units.</w:t>
      </w:r>
    </w:p>
    <w:p w:rsidR="007A1D14" w:rsidRPr="000B33D1" w:rsidRDefault="007A1D14" w:rsidP="007A1D14">
      <w:pPr>
        <w:pStyle w:val="DraftHeading1"/>
        <w:tabs>
          <w:tab w:val="right" w:pos="680"/>
        </w:tabs>
        <w:ind w:left="850" w:hanging="850"/>
      </w:pPr>
      <w:r>
        <w:tab/>
      </w:r>
      <w:bookmarkStart w:id="55" w:name="_Toc455646122"/>
      <w:r w:rsidRPr="000B33D1">
        <w:t>3</w:t>
      </w:r>
      <w:r>
        <w:t>4</w:t>
      </w:r>
      <w:r>
        <w:tab/>
      </w:r>
      <w:r w:rsidRPr="000B33D1">
        <w:t>Disturbing or interfering with fauna</w:t>
      </w:r>
      <w:bookmarkEnd w:id="55"/>
    </w:p>
    <w:p w:rsidR="007A1D14" w:rsidRDefault="007A1D14" w:rsidP="007A1D14">
      <w:pPr>
        <w:pStyle w:val="BodySectionSub"/>
      </w:pPr>
      <w:r w:rsidRPr="0060450D">
        <w:t xml:space="preserve">During the race period </w:t>
      </w:r>
      <w:r>
        <w:t>and</w:t>
      </w:r>
      <w:r w:rsidRPr="0060450D">
        <w:t xml:space="preserve"> within the declared area or a designated access area</w:t>
      </w:r>
      <w:r>
        <w:t>, a person must not</w:t>
      </w:r>
      <w:r w:rsidR="004A3DA7">
        <w:t> </w:t>
      </w:r>
      <w:r>
        <w:t xml:space="preserve">disturb </w:t>
      </w:r>
      <w:r w:rsidRPr="0060450D">
        <w:t>or interfere</w:t>
      </w:r>
      <w:r>
        <w:t xml:space="preserve"> with </w:t>
      </w:r>
      <w:r w:rsidRPr="0060450D">
        <w:t>any fauna</w:t>
      </w:r>
      <w:r>
        <w:t xml:space="preserve"> unless authorised to do so by the Corporation.</w:t>
      </w:r>
    </w:p>
    <w:p w:rsidR="007A1D14" w:rsidRPr="00C760C3" w:rsidRDefault="007A1D14" w:rsidP="004A3DA7">
      <w:pPr>
        <w:pStyle w:val="DraftPenalty2"/>
        <w:numPr>
          <w:ilvl w:val="0"/>
          <w:numId w:val="50"/>
        </w:numPr>
      </w:pPr>
      <w:r w:rsidRPr="0060450D">
        <w:t>5 penalty units.</w:t>
      </w:r>
    </w:p>
    <w:p w:rsidR="007A1D14" w:rsidRPr="000B33D1" w:rsidRDefault="007A1D14" w:rsidP="007A1D14">
      <w:pPr>
        <w:pStyle w:val="DraftHeading1"/>
        <w:tabs>
          <w:tab w:val="right" w:pos="680"/>
        </w:tabs>
        <w:ind w:left="850" w:hanging="850"/>
      </w:pPr>
      <w:r>
        <w:tab/>
      </w:r>
      <w:bookmarkStart w:id="56" w:name="_Toc455646123"/>
      <w:r w:rsidRPr="000B33D1">
        <w:t>3</w:t>
      </w:r>
      <w:r>
        <w:t>5</w:t>
      </w:r>
      <w:r>
        <w:tab/>
      </w:r>
      <w:r w:rsidRPr="000B33D1">
        <w:t>Climbing on trees or structures</w:t>
      </w:r>
      <w:bookmarkEnd w:id="56"/>
    </w:p>
    <w:p w:rsidR="007A1D14" w:rsidRPr="00062F98" w:rsidRDefault="007A1D14" w:rsidP="007A1D14">
      <w:pPr>
        <w:pStyle w:val="BodySectionSub"/>
      </w:pPr>
      <w:r>
        <w:t xml:space="preserve">During </w:t>
      </w:r>
      <w:r w:rsidRPr="00062F98">
        <w:t xml:space="preserve">the race period and within the declared area or a designated access area, a person must not </w:t>
      </w:r>
      <w:r w:rsidRPr="0060450D">
        <w:t xml:space="preserve">climb or </w:t>
      </w:r>
      <w:r>
        <w:t xml:space="preserve">attempt to climb or remain on </w:t>
      </w:r>
      <w:r w:rsidRPr="0060450D">
        <w:t>any tree or structure</w:t>
      </w:r>
      <w:r>
        <w:t xml:space="preserve"> unless authorised by the Corporation to climb or remain on that tree or structure.</w:t>
      </w:r>
    </w:p>
    <w:p w:rsidR="007A1D14" w:rsidRDefault="007A1D14" w:rsidP="004A3DA7">
      <w:pPr>
        <w:pStyle w:val="DraftPenalty2"/>
        <w:numPr>
          <w:ilvl w:val="0"/>
          <w:numId w:val="15"/>
        </w:numPr>
      </w:pPr>
      <w:r w:rsidRPr="0060450D">
        <w:t>5 penalty units.</w:t>
      </w:r>
    </w:p>
    <w:p w:rsidR="00C51DB7" w:rsidRDefault="00C51DB7" w:rsidP="00C51DB7"/>
    <w:p w:rsidR="00C51DB7" w:rsidRPr="00C51DB7" w:rsidRDefault="00C51DB7" w:rsidP="00C51DB7"/>
    <w:p w:rsidR="007A1D14" w:rsidRPr="000B33D1" w:rsidRDefault="007A1D14" w:rsidP="007A1D14">
      <w:pPr>
        <w:pStyle w:val="DraftHeading1"/>
        <w:tabs>
          <w:tab w:val="right" w:pos="680"/>
        </w:tabs>
        <w:ind w:left="850" w:hanging="850"/>
      </w:pPr>
      <w:r>
        <w:tab/>
      </w:r>
      <w:bookmarkStart w:id="57" w:name="_Toc455646124"/>
      <w:r w:rsidRPr="000B33D1">
        <w:t>3</w:t>
      </w:r>
      <w:r>
        <w:t>6</w:t>
      </w:r>
      <w:r>
        <w:tab/>
      </w:r>
      <w:r w:rsidRPr="000B33D1">
        <w:t>No smoking areas</w:t>
      </w:r>
      <w:bookmarkEnd w:id="57"/>
    </w:p>
    <w:p w:rsidR="007A1D14" w:rsidRPr="00067829" w:rsidRDefault="007A1D14" w:rsidP="007A1D14">
      <w:pPr>
        <w:pStyle w:val="DraftHeading2"/>
        <w:tabs>
          <w:tab w:val="right" w:pos="1247"/>
        </w:tabs>
        <w:ind w:left="1361" w:hanging="1361"/>
      </w:pPr>
      <w:r>
        <w:tab/>
      </w:r>
      <w:r w:rsidRPr="002746FC">
        <w:t>(1)</w:t>
      </w:r>
      <w:r w:rsidRPr="0060450D">
        <w:tab/>
        <w:t xml:space="preserve">During the race period, the Corporation may designate any part of the declared area or a designated access area </w:t>
      </w:r>
      <w:r>
        <w:t>to be</w:t>
      </w:r>
      <w:r w:rsidRPr="0060450D">
        <w:t xml:space="preserve"> a no smoking area.</w:t>
      </w:r>
    </w:p>
    <w:p w:rsidR="007A1D14" w:rsidRDefault="007A1D14" w:rsidP="007A1D14">
      <w:pPr>
        <w:pStyle w:val="DraftHeading2"/>
        <w:tabs>
          <w:tab w:val="right" w:pos="1247"/>
        </w:tabs>
        <w:ind w:left="1361" w:hanging="1361"/>
      </w:pPr>
      <w:r>
        <w:tab/>
      </w:r>
      <w:r w:rsidRPr="002746FC">
        <w:t>(2)</w:t>
      </w:r>
      <w:r w:rsidRPr="0060450D">
        <w:tab/>
        <w:t>The Corporation must designate a no smoking area by</w:t>
      </w:r>
      <w:r>
        <w:t xml:space="preserve"> displaying an acceptable no smoking sign</w:t>
      </w:r>
      <w:r w:rsidR="004A3DA7">
        <w:t> </w:t>
      </w:r>
      <w:r>
        <w:t>in a manner that ensures that a person is reasonably likely to see one or more no smoking signs—</w:t>
      </w:r>
    </w:p>
    <w:p w:rsidR="007A1D14" w:rsidRDefault="004A3DA7" w:rsidP="004A3DA7">
      <w:pPr>
        <w:pStyle w:val="DraftHeading3"/>
        <w:tabs>
          <w:tab w:val="right" w:pos="1757"/>
        </w:tabs>
        <w:ind w:left="1871" w:hanging="1871"/>
      </w:pPr>
      <w:r>
        <w:tab/>
      </w:r>
      <w:r w:rsidR="007A1D14" w:rsidRPr="004A3DA7">
        <w:t>(a)</w:t>
      </w:r>
      <w:r w:rsidR="007A1D14">
        <w:tab/>
        <w:t>on entering the area; or</w:t>
      </w:r>
    </w:p>
    <w:p w:rsidR="007A1D14" w:rsidRDefault="004A3DA7" w:rsidP="004A3DA7">
      <w:pPr>
        <w:pStyle w:val="DraftHeading3"/>
        <w:tabs>
          <w:tab w:val="right" w:pos="1757"/>
        </w:tabs>
        <w:ind w:left="1871" w:hanging="1871"/>
      </w:pPr>
      <w:r>
        <w:tab/>
      </w:r>
      <w:r w:rsidR="007A1D14" w:rsidRPr="004A3DA7">
        <w:t>(b)</w:t>
      </w:r>
      <w:r w:rsidR="007A1D14">
        <w:tab/>
      </w:r>
      <w:r w:rsidR="007A1D14" w:rsidRPr="0060450D">
        <w:t>if there is no defined entrance, at reasonable intervals throughout the area</w:t>
      </w:r>
      <w:r w:rsidR="007A1D14">
        <w:t>.</w:t>
      </w:r>
    </w:p>
    <w:p w:rsidR="007A1D14" w:rsidRPr="0060450D" w:rsidRDefault="004A3DA7" w:rsidP="004A3DA7">
      <w:pPr>
        <w:pStyle w:val="DraftHeading2"/>
        <w:tabs>
          <w:tab w:val="right" w:pos="1247"/>
        </w:tabs>
        <w:ind w:left="1361" w:hanging="1361"/>
      </w:pPr>
      <w:r>
        <w:tab/>
      </w:r>
      <w:r w:rsidR="007A1D14" w:rsidRPr="004A3DA7">
        <w:t>(3)</w:t>
      </w:r>
      <w:r w:rsidR="007A1D14" w:rsidRPr="0060450D">
        <w:tab/>
        <w:t xml:space="preserve">A person must not smoke in </w:t>
      </w:r>
      <w:r w:rsidR="007A1D14">
        <w:t xml:space="preserve">an area designated to be </w:t>
      </w:r>
      <w:r w:rsidR="007A1D14" w:rsidRPr="0060450D">
        <w:t>a no smoking area.</w:t>
      </w:r>
    </w:p>
    <w:p w:rsidR="007A1D14" w:rsidRPr="00C760C3" w:rsidRDefault="007A1D14" w:rsidP="004A3DA7">
      <w:pPr>
        <w:pStyle w:val="DraftPenalty2"/>
        <w:numPr>
          <w:ilvl w:val="0"/>
          <w:numId w:val="51"/>
        </w:numPr>
      </w:pPr>
      <w:r w:rsidRPr="0060450D">
        <w:t>5 penalty units.</w:t>
      </w:r>
    </w:p>
    <w:p w:rsidR="007A1D14" w:rsidRPr="000B33D1" w:rsidRDefault="007A1D14" w:rsidP="007A1D14">
      <w:pPr>
        <w:pStyle w:val="DraftHeading1"/>
        <w:tabs>
          <w:tab w:val="right" w:pos="680"/>
        </w:tabs>
        <w:ind w:left="850" w:hanging="850"/>
      </w:pPr>
      <w:r>
        <w:tab/>
      </w:r>
      <w:bookmarkStart w:id="58" w:name="_Toc455646125"/>
      <w:r w:rsidRPr="000B33D1">
        <w:t>3</w:t>
      </w:r>
      <w:r>
        <w:t>7</w:t>
      </w:r>
      <w:r>
        <w:tab/>
      </w:r>
      <w:r w:rsidRPr="000B33D1">
        <w:t>Busking</w:t>
      </w:r>
      <w:bookmarkEnd w:id="58"/>
      <w:r w:rsidRPr="000B33D1">
        <w:t xml:space="preserve"> </w:t>
      </w:r>
    </w:p>
    <w:p w:rsidR="007A1D14" w:rsidRPr="00062F98" w:rsidRDefault="007A1D14" w:rsidP="007A1D14">
      <w:pPr>
        <w:pStyle w:val="BodySectionSub"/>
      </w:pPr>
      <w:r>
        <w:t>During</w:t>
      </w:r>
      <w:r w:rsidRPr="00062F98">
        <w:t xml:space="preserve"> the race period, a person must not </w:t>
      </w:r>
      <w:r w:rsidRPr="0060450D">
        <w:t xml:space="preserve">busk within the declared area or a designated access area </w:t>
      </w:r>
      <w:r>
        <w:t>unless</w:t>
      </w:r>
      <w:r w:rsidRPr="0060450D">
        <w:t xml:space="preserve"> </w:t>
      </w:r>
      <w:r>
        <w:t>authorised</w:t>
      </w:r>
      <w:r w:rsidRPr="0060450D">
        <w:t xml:space="preserve"> to do so by the Corporation</w:t>
      </w:r>
      <w:r>
        <w:t>.</w:t>
      </w:r>
    </w:p>
    <w:p w:rsidR="007A1D14" w:rsidRPr="00C760C3" w:rsidRDefault="007A1D14" w:rsidP="004A3DA7">
      <w:pPr>
        <w:pStyle w:val="DraftPenalty2"/>
        <w:numPr>
          <w:ilvl w:val="0"/>
          <w:numId w:val="16"/>
        </w:numPr>
      </w:pPr>
      <w:r w:rsidRPr="0060450D">
        <w:t>5 penalty units.</w:t>
      </w:r>
    </w:p>
    <w:p w:rsidR="007A1D14" w:rsidRPr="000B33D1" w:rsidRDefault="007A1D14" w:rsidP="007A1D14">
      <w:pPr>
        <w:pStyle w:val="DraftHeading1"/>
        <w:tabs>
          <w:tab w:val="right" w:pos="680"/>
        </w:tabs>
        <w:ind w:left="850" w:hanging="850"/>
      </w:pPr>
      <w:r>
        <w:tab/>
      </w:r>
      <w:bookmarkStart w:id="59" w:name="_Toc455646126"/>
      <w:r w:rsidRPr="000B33D1">
        <w:t>3</w:t>
      </w:r>
      <w:r>
        <w:t>8</w:t>
      </w:r>
      <w:r>
        <w:tab/>
      </w:r>
      <w:r w:rsidRPr="000B33D1">
        <w:t xml:space="preserve">Causing unreasonable </w:t>
      </w:r>
      <w:r>
        <w:t>disruption</w:t>
      </w:r>
      <w:bookmarkEnd w:id="59"/>
    </w:p>
    <w:p w:rsidR="007A1D14" w:rsidRPr="0060450D" w:rsidRDefault="004A3DA7" w:rsidP="004A3DA7">
      <w:pPr>
        <w:pStyle w:val="DraftHeading2"/>
        <w:tabs>
          <w:tab w:val="right" w:pos="1247"/>
        </w:tabs>
        <w:ind w:left="1361" w:hanging="1361"/>
      </w:pPr>
      <w:r>
        <w:tab/>
      </w:r>
      <w:r w:rsidR="007A1D14" w:rsidRPr="004A3DA7">
        <w:t>(1)</w:t>
      </w:r>
      <w:r w:rsidR="007A1D14">
        <w:tab/>
      </w:r>
      <w:r w:rsidR="007A1D14" w:rsidRPr="0060450D">
        <w:t xml:space="preserve">During the race period, an authorised person or a </w:t>
      </w:r>
      <w:r w:rsidR="007A1D14">
        <w:t>police officer</w:t>
      </w:r>
      <w:r w:rsidR="007A1D14" w:rsidRPr="0060450D">
        <w:t xml:space="preserve"> may direct a person who is in the declared area or a designated access area to leave the declared area or designated access area if the authorised person or </w:t>
      </w:r>
      <w:r w:rsidR="007A1D14">
        <w:t>police officer</w:t>
      </w:r>
      <w:r w:rsidR="007A1D14" w:rsidRPr="0060450D">
        <w:t xml:space="preserve"> believes on reasonable grounds that the person is causing </w:t>
      </w:r>
      <w:r w:rsidR="007A1D14">
        <w:t>unreasonable disruption</w:t>
      </w:r>
      <w:r w:rsidR="007A1D14" w:rsidRPr="0060450D">
        <w:t xml:space="preserve"> to</w:t>
      </w:r>
      <w:r w:rsidR="007A1D14">
        <w:t>—</w:t>
      </w:r>
    </w:p>
    <w:p w:rsidR="007A1D14" w:rsidRPr="0060450D" w:rsidRDefault="004A3DA7" w:rsidP="004A3DA7">
      <w:pPr>
        <w:pStyle w:val="DraftHeading3"/>
        <w:tabs>
          <w:tab w:val="right" w:pos="1757"/>
        </w:tabs>
        <w:ind w:left="1871" w:hanging="1871"/>
      </w:pPr>
      <w:r>
        <w:tab/>
      </w:r>
      <w:r w:rsidR="007A1D14" w:rsidRPr="004A3DA7">
        <w:t>(a)</w:t>
      </w:r>
      <w:r w:rsidR="007A1D14" w:rsidRPr="0060450D">
        <w:tab/>
        <w:t>spectators; or</w:t>
      </w:r>
    </w:p>
    <w:p w:rsidR="007A1D14" w:rsidRPr="0060450D" w:rsidRDefault="004A3DA7" w:rsidP="004A3DA7">
      <w:pPr>
        <w:pStyle w:val="DraftHeading3"/>
        <w:tabs>
          <w:tab w:val="right" w:pos="1757"/>
        </w:tabs>
        <w:ind w:left="1871" w:hanging="1871"/>
      </w:pPr>
      <w:r>
        <w:tab/>
      </w:r>
      <w:r w:rsidR="007A1D14" w:rsidRPr="004A3DA7">
        <w:t>(b)</w:t>
      </w:r>
      <w:r w:rsidR="007A1D14" w:rsidRPr="0060450D">
        <w:tab/>
        <w:t>persons who are officiating at any race, event or activity comprising a Formula One event; or</w:t>
      </w:r>
    </w:p>
    <w:p w:rsidR="007A1D14" w:rsidRDefault="004A3DA7" w:rsidP="004A3DA7">
      <w:pPr>
        <w:pStyle w:val="DraftHeading3"/>
        <w:tabs>
          <w:tab w:val="right" w:pos="1757"/>
        </w:tabs>
        <w:ind w:left="1871" w:hanging="1871"/>
      </w:pPr>
      <w:r>
        <w:tab/>
      </w:r>
      <w:r w:rsidR="007A1D14" w:rsidRPr="004A3DA7">
        <w:t>(c)</w:t>
      </w:r>
      <w:r w:rsidR="007A1D14" w:rsidRPr="0060450D">
        <w:tab/>
        <w:t>persons who are employed or contracted by the Corporation.</w:t>
      </w:r>
    </w:p>
    <w:p w:rsidR="007A1D14" w:rsidRDefault="004A3DA7" w:rsidP="004A3DA7">
      <w:pPr>
        <w:pStyle w:val="DraftHeading2"/>
        <w:tabs>
          <w:tab w:val="right" w:pos="1247"/>
        </w:tabs>
        <w:ind w:left="1361" w:hanging="1361"/>
      </w:pPr>
      <w:r>
        <w:tab/>
      </w:r>
      <w:r w:rsidR="007A1D14" w:rsidRPr="004A3DA7">
        <w:t>(2)</w:t>
      </w:r>
      <w:r w:rsidR="007A1D14">
        <w:tab/>
        <w:t>A person must without delay comply with a direction under subregulation (1).</w:t>
      </w:r>
    </w:p>
    <w:p w:rsidR="004A3DA7" w:rsidRPr="00C760C3" w:rsidRDefault="004A3DA7" w:rsidP="004A3DA7">
      <w:pPr>
        <w:pStyle w:val="DraftPenalty2"/>
        <w:numPr>
          <w:ilvl w:val="0"/>
          <w:numId w:val="16"/>
        </w:numPr>
      </w:pPr>
      <w:r w:rsidRPr="0060450D">
        <w:t>5 penalty units.</w:t>
      </w:r>
    </w:p>
    <w:p w:rsidR="007A1D14" w:rsidRPr="00EE43E9" w:rsidRDefault="00EE43E9" w:rsidP="00EE43E9">
      <w:pPr>
        <w:pStyle w:val="Heading-PART"/>
        <w:rPr>
          <w:caps w:val="0"/>
          <w:sz w:val="32"/>
        </w:rPr>
      </w:pPr>
      <w:r w:rsidRPr="00EE43E9">
        <w:rPr>
          <w:caps w:val="0"/>
          <w:sz w:val="32"/>
        </w:rPr>
        <w:br w:type="page"/>
      </w:r>
      <w:bookmarkStart w:id="60" w:name="_Toc455646127"/>
      <w:r w:rsidR="007A1D14" w:rsidRPr="00EE43E9">
        <w:rPr>
          <w:caps w:val="0"/>
          <w:sz w:val="32"/>
        </w:rPr>
        <w:t xml:space="preserve">Part 5—Advertising </w:t>
      </w:r>
      <w:r w:rsidRPr="00EE43E9">
        <w:rPr>
          <w:caps w:val="0"/>
          <w:sz w:val="32"/>
        </w:rPr>
        <w:t>and sale of good</w:t>
      </w:r>
      <w:r w:rsidR="007A1D14" w:rsidRPr="00EE43E9">
        <w:rPr>
          <w:caps w:val="0"/>
          <w:sz w:val="32"/>
        </w:rPr>
        <w:t>s</w:t>
      </w:r>
      <w:bookmarkEnd w:id="60"/>
    </w:p>
    <w:p w:rsidR="007A1D14" w:rsidRPr="000B33D1" w:rsidRDefault="00EE43E9" w:rsidP="00EE43E9">
      <w:pPr>
        <w:pStyle w:val="DraftHeading1"/>
        <w:tabs>
          <w:tab w:val="right" w:pos="680"/>
        </w:tabs>
        <w:ind w:left="850" w:hanging="850"/>
      </w:pPr>
      <w:r>
        <w:tab/>
      </w:r>
      <w:bookmarkStart w:id="61" w:name="_Toc455646128"/>
      <w:r w:rsidR="007A1D14" w:rsidRPr="00EE43E9">
        <w:t>39</w:t>
      </w:r>
      <w:r w:rsidR="007A1D14">
        <w:tab/>
      </w:r>
      <w:r w:rsidR="007A1D14" w:rsidRPr="000B33D1">
        <w:t>Prohibition of advertisements</w:t>
      </w:r>
      <w:bookmarkEnd w:id="61"/>
    </w:p>
    <w:p w:rsidR="007A1D14" w:rsidRDefault="00EE43E9" w:rsidP="00EE43E9">
      <w:pPr>
        <w:pStyle w:val="DraftHeading2"/>
        <w:tabs>
          <w:tab w:val="right" w:pos="1247"/>
        </w:tabs>
        <w:ind w:left="1361" w:hanging="1361"/>
      </w:pPr>
      <w:r>
        <w:tab/>
      </w:r>
      <w:r w:rsidR="007A1D14" w:rsidRPr="00EE43E9">
        <w:t>(1)</w:t>
      </w:r>
      <w:r w:rsidR="007A1D14">
        <w:tab/>
        <w:t>Subject to subregulation (5), d</w:t>
      </w:r>
      <w:r w:rsidR="007A1D14" w:rsidRPr="0060450D">
        <w:t>uring the race period, a person must not, without the written authorisation of the Corporation</w:t>
      </w:r>
      <w:r w:rsidR="007A1D14">
        <w:t xml:space="preserve">, </w:t>
      </w:r>
      <w:r w:rsidR="007A1D14" w:rsidRPr="0060450D">
        <w:t>cause</w:t>
      </w:r>
      <w:r w:rsidR="007A1D14">
        <w:t xml:space="preserve"> </w:t>
      </w:r>
      <w:r w:rsidR="007A1D14" w:rsidRPr="0060450D">
        <w:t xml:space="preserve">any poster, placard, bill, banner, print, paper or </w:t>
      </w:r>
      <w:r w:rsidR="007A1D14">
        <w:t xml:space="preserve">advertisement </w:t>
      </w:r>
      <w:r w:rsidR="007A1D14" w:rsidRPr="0060450D">
        <w:t xml:space="preserve">to be affixed to or placed on any </w:t>
      </w:r>
      <w:r w:rsidR="007A1D14">
        <w:t xml:space="preserve">building or </w:t>
      </w:r>
      <w:r w:rsidR="007A1D14" w:rsidRPr="0060450D">
        <w:t>structure, tree, fence or cordon that is</w:t>
      </w:r>
      <w:r w:rsidR="007A1D14">
        <w:t>—</w:t>
      </w:r>
    </w:p>
    <w:p w:rsidR="007A1D14" w:rsidRDefault="00EE43E9" w:rsidP="00EE43E9">
      <w:pPr>
        <w:pStyle w:val="DraftHeading3"/>
        <w:tabs>
          <w:tab w:val="right" w:pos="1757"/>
        </w:tabs>
        <w:ind w:left="1871" w:hanging="1871"/>
      </w:pPr>
      <w:r>
        <w:tab/>
      </w:r>
      <w:r w:rsidR="007A1D14" w:rsidRPr="00EE43E9">
        <w:t>(a)</w:t>
      </w:r>
      <w:r w:rsidR="007A1D14">
        <w:tab/>
      </w:r>
      <w:r w:rsidR="007A1D14" w:rsidRPr="0060450D">
        <w:t>within the declared area or a designated access area</w:t>
      </w:r>
      <w:r w:rsidR="007A1D14">
        <w:t>;</w:t>
      </w:r>
      <w:r w:rsidR="007A1D14" w:rsidRPr="0060450D">
        <w:t xml:space="preserve"> or</w:t>
      </w:r>
    </w:p>
    <w:p w:rsidR="007A1D14" w:rsidRDefault="007A1D14" w:rsidP="007A1D14">
      <w:pPr>
        <w:pStyle w:val="DraftHeading3"/>
        <w:tabs>
          <w:tab w:val="right" w:pos="1757"/>
        </w:tabs>
        <w:ind w:left="1871" w:hanging="1871"/>
      </w:pPr>
      <w:r>
        <w:tab/>
      </w:r>
      <w:r w:rsidRPr="002746FC">
        <w:t>(b)</w:t>
      </w:r>
      <w:r>
        <w:tab/>
      </w:r>
      <w:r w:rsidRPr="0060450D">
        <w:t>on any fence, cordon or structure defining the boundary of the declared area or a designated access area</w:t>
      </w:r>
      <w:r>
        <w:t>.</w:t>
      </w:r>
    </w:p>
    <w:p w:rsidR="007A1D14" w:rsidRDefault="007A1D14" w:rsidP="004A3DA7">
      <w:pPr>
        <w:pStyle w:val="DraftPenalty2"/>
        <w:numPr>
          <w:ilvl w:val="0"/>
          <w:numId w:val="52"/>
        </w:numPr>
      </w:pPr>
      <w:r w:rsidRPr="0060450D">
        <w:t>20 penalty units.</w:t>
      </w:r>
    </w:p>
    <w:p w:rsidR="007A1D14" w:rsidRDefault="007A1D14" w:rsidP="007A1D14">
      <w:pPr>
        <w:pStyle w:val="DraftHeading2"/>
        <w:tabs>
          <w:tab w:val="right" w:pos="1247"/>
        </w:tabs>
        <w:ind w:left="1361" w:hanging="1361"/>
      </w:pPr>
      <w:r>
        <w:tab/>
      </w:r>
      <w:r w:rsidRPr="002746FC">
        <w:t>(2)</w:t>
      </w:r>
      <w:r>
        <w:tab/>
      </w:r>
      <w:r w:rsidRPr="0060450D">
        <w:t xml:space="preserve">An authorised person or a </w:t>
      </w:r>
      <w:r>
        <w:t xml:space="preserve">police officer </w:t>
      </w:r>
      <w:r w:rsidRPr="0060450D">
        <w:t xml:space="preserve">may remove any poster, placard, bill, banner, print, paper or </w:t>
      </w:r>
      <w:r>
        <w:t>advertisement</w:t>
      </w:r>
      <w:r w:rsidRPr="0060450D">
        <w:t xml:space="preserve"> affixed </w:t>
      </w:r>
      <w:r>
        <w:t xml:space="preserve">to </w:t>
      </w:r>
      <w:r w:rsidRPr="0060450D">
        <w:t>or placed on any</w:t>
      </w:r>
      <w:r w:rsidR="00EE43E9">
        <w:t> </w:t>
      </w:r>
      <w:r>
        <w:t xml:space="preserve">building or </w:t>
      </w:r>
      <w:r w:rsidRPr="0060450D">
        <w:t xml:space="preserve">structure, tree, fence or cordon in contravention of </w:t>
      </w:r>
      <w:r>
        <w:t>subregulation (1)</w:t>
      </w:r>
      <w:r w:rsidRPr="0060450D">
        <w:t>.</w:t>
      </w:r>
    </w:p>
    <w:p w:rsidR="007A1D14" w:rsidRDefault="007A1D14" w:rsidP="007A1D14">
      <w:pPr>
        <w:pStyle w:val="DraftHeading2"/>
        <w:tabs>
          <w:tab w:val="right" w:pos="1247"/>
        </w:tabs>
        <w:ind w:left="1361" w:hanging="1361"/>
      </w:pPr>
      <w:r>
        <w:tab/>
      </w:r>
      <w:r w:rsidRPr="002746FC">
        <w:t>(3)</w:t>
      </w:r>
      <w:r w:rsidRPr="0060450D">
        <w:tab/>
        <w:t>During the race period, a person must not, without the written authorisation of the Corporation</w:t>
      </w:r>
      <w:r>
        <w:t xml:space="preserve">, </w:t>
      </w:r>
      <w:r w:rsidRPr="0060450D">
        <w:t>distribute or promote</w:t>
      </w:r>
      <w:r>
        <w:t xml:space="preserve"> </w:t>
      </w:r>
      <w:r w:rsidRPr="0060450D">
        <w:t>any advertising or promotional material, samples of goods or services, or any other matter or thing</w:t>
      </w:r>
      <w:r>
        <w:t xml:space="preserve"> </w:t>
      </w:r>
      <w:r w:rsidRPr="0060450D">
        <w:t>to members of the public within the declared area or a designated access area</w:t>
      </w:r>
      <w:r>
        <w:t>.</w:t>
      </w:r>
    </w:p>
    <w:p w:rsidR="007A1D14" w:rsidRPr="0060450D" w:rsidRDefault="007A1D14" w:rsidP="004A3DA7">
      <w:pPr>
        <w:pStyle w:val="DraftPenalty2"/>
        <w:numPr>
          <w:ilvl w:val="0"/>
          <w:numId w:val="53"/>
        </w:numPr>
      </w:pPr>
      <w:r w:rsidRPr="0060450D">
        <w:t>20 penalty units.</w:t>
      </w:r>
    </w:p>
    <w:p w:rsidR="007A1D14" w:rsidRPr="0060450D" w:rsidRDefault="007A1D14" w:rsidP="007A1D14">
      <w:pPr>
        <w:pStyle w:val="DraftHeading2"/>
        <w:tabs>
          <w:tab w:val="right" w:pos="1247"/>
        </w:tabs>
        <w:ind w:left="1361" w:hanging="1361"/>
      </w:pPr>
      <w:r>
        <w:tab/>
      </w:r>
      <w:r w:rsidRPr="002746FC">
        <w:t>(4)</w:t>
      </w:r>
      <w:r>
        <w:tab/>
        <w:t>Subject to subregulation (5), d</w:t>
      </w:r>
      <w:r w:rsidRPr="0060450D">
        <w:t>uring the race period, a person must not, without the written authorisation of the Corporation</w:t>
      </w:r>
      <w:r>
        <w:t xml:space="preserve">, display or attempt to display for a commercial purpose </w:t>
      </w:r>
      <w:r w:rsidRPr="0060450D">
        <w:t>any advertising or promotional material, samples of goods or services, or any other matter or thing (other than articles of clothing being worn)</w:t>
      </w:r>
      <w:r w:rsidRPr="0060450D" w:rsidDel="002D1F09">
        <w:t xml:space="preserve"> </w:t>
      </w:r>
      <w:r w:rsidRPr="0060450D">
        <w:t>to members of the public within the declared area or a designated access area.</w:t>
      </w:r>
    </w:p>
    <w:p w:rsidR="007A1D14" w:rsidRPr="0060450D" w:rsidRDefault="007A1D14" w:rsidP="004A3DA7">
      <w:pPr>
        <w:pStyle w:val="DraftPenalty2"/>
        <w:numPr>
          <w:ilvl w:val="0"/>
          <w:numId w:val="54"/>
        </w:numPr>
      </w:pPr>
      <w:r w:rsidRPr="0060450D">
        <w:t>20 penalty units.</w:t>
      </w:r>
    </w:p>
    <w:p w:rsidR="007A1D14" w:rsidRDefault="007A1D14" w:rsidP="007A1D14">
      <w:pPr>
        <w:pStyle w:val="DraftHeading2"/>
        <w:tabs>
          <w:tab w:val="right" w:pos="1247"/>
        </w:tabs>
        <w:ind w:left="1361" w:hanging="1361"/>
      </w:pPr>
      <w:r>
        <w:tab/>
      </w:r>
      <w:r w:rsidRPr="002746FC">
        <w:t>(5)</w:t>
      </w:r>
      <w:r>
        <w:tab/>
        <w:t>Subregulations (1) and (4) do not apply to an owner or occupier of a building or structure or the holder of a lease or licence relating to a building or structure in the declared area who has caused or permitted advertising material to be affixed to or placed on, or to remain on, the building or structure.</w:t>
      </w:r>
    </w:p>
    <w:p w:rsidR="007A1D14" w:rsidRPr="00C11570" w:rsidRDefault="007A1D14" w:rsidP="007A1D14">
      <w:pPr>
        <w:pStyle w:val="DraftSub-sectionNote"/>
        <w:tabs>
          <w:tab w:val="right" w:pos="64"/>
          <w:tab w:val="right" w:pos="1814"/>
        </w:tabs>
        <w:ind w:left="1769" w:hanging="408"/>
        <w:rPr>
          <w:b/>
        </w:rPr>
      </w:pPr>
      <w:r w:rsidRPr="00C11570">
        <w:rPr>
          <w:b/>
        </w:rPr>
        <w:t>Note</w:t>
      </w:r>
    </w:p>
    <w:p w:rsidR="007A1D14" w:rsidRPr="0077388F" w:rsidRDefault="007A1D14" w:rsidP="007A1D14">
      <w:pPr>
        <w:pStyle w:val="DraftSub-sectionNote"/>
        <w:tabs>
          <w:tab w:val="right" w:pos="64"/>
          <w:tab w:val="right" w:pos="1814"/>
        </w:tabs>
        <w:ind w:left="1361"/>
      </w:pPr>
      <w:r>
        <w:t>S</w:t>
      </w:r>
      <w:r w:rsidRPr="0077388F">
        <w:t>ee section 40 of the Act.</w:t>
      </w:r>
    </w:p>
    <w:p w:rsidR="007A1D14" w:rsidRPr="000B33D1" w:rsidRDefault="007A1D14" w:rsidP="007A1D14">
      <w:pPr>
        <w:pStyle w:val="DraftHeading1"/>
        <w:tabs>
          <w:tab w:val="right" w:pos="680"/>
        </w:tabs>
        <w:ind w:left="850" w:hanging="850"/>
      </w:pPr>
      <w:r>
        <w:tab/>
      </w:r>
      <w:bookmarkStart w:id="62" w:name="_Toc455646129"/>
      <w:r w:rsidRPr="000B33D1">
        <w:t>4</w:t>
      </w:r>
      <w:r>
        <w:t>0</w:t>
      </w:r>
      <w:r>
        <w:tab/>
      </w:r>
      <w:smartTag w:uri="urn:schemas-microsoft-com:office:smarttags" w:element="place">
        <w:smartTag w:uri="urn:schemas-microsoft-com:office:smarttags" w:element="City">
          <w:r w:rsidRPr="000B33D1">
            <w:t>Sale</w:t>
          </w:r>
        </w:smartTag>
      </w:smartTag>
      <w:r w:rsidRPr="000B33D1">
        <w:t xml:space="preserve"> of goods or services</w:t>
      </w:r>
      <w:bookmarkEnd w:id="62"/>
    </w:p>
    <w:p w:rsidR="007A1D14" w:rsidRDefault="007A1D14" w:rsidP="007A1D14">
      <w:pPr>
        <w:pStyle w:val="DraftHeading2"/>
        <w:tabs>
          <w:tab w:val="right" w:pos="1247"/>
        </w:tabs>
        <w:ind w:left="1361" w:hanging="1361"/>
      </w:pPr>
      <w:r>
        <w:tab/>
      </w:r>
      <w:r w:rsidRPr="002746FC">
        <w:t>(1)</w:t>
      </w:r>
      <w:r>
        <w:tab/>
      </w:r>
      <w:r w:rsidRPr="0060450D">
        <w:t xml:space="preserve">During the race period </w:t>
      </w:r>
      <w:r>
        <w:t xml:space="preserve">and </w:t>
      </w:r>
      <w:r w:rsidRPr="0060450D">
        <w:t>within the declared area or a designated access area, a person must not sell</w:t>
      </w:r>
      <w:r>
        <w:t xml:space="preserve"> or attempt to sell</w:t>
      </w:r>
      <w:r w:rsidRPr="0060450D">
        <w:t xml:space="preserve"> to members of the public any goods or services or collect money or orders from members of the public for goods or services</w:t>
      </w:r>
      <w:r>
        <w:t xml:space="preserve"> </w:t>
      </w:r>
      <w:r w:rsidRPr="0060450D">
        <w:t>without the written authorisation of the Corporation</w:t>
      </w:r>
      <w:r>
        <w:t>.</w:t>
      </w:r>
    </w:p>
    <w:p w:rsidR="007A1D14" w:rsidRPr="0060450D" w:rsidRDefault="007A1D14" w:rsidP="004A3DA7">
      <w:pPr>
        <w:pStyle w:val="DraftPenalty2"/>
        <w:numPr>
          <w:ilvl w:val="0"/>
          <w:numId w:val="55"/>
        </w:numPr>
      </w:pPr>
      <w:r w:rsidRPr="0060450D">
        <w:t>20 penalty units.</w:t>
      </w:r>
    </w:p>
    <w:p w:rsidR="007A1D14" w:rsidRPr="0060450D" w:rsidRDefault="007A1D14" w:rsidP="007A1D14">
      <w:pPr>
        <w:pStyle w:val="DraftHeading2"/>
        <w:tabs>
          <w:tab w:val="right" w:pos="1247"/>
        </w:tabs>
        <w:ind w:left="1361" w:hanging="1361"/>
      </w:pPr>
      <w:r>
        <w:tab/>
      </w:r>
      <w:r w:rsidRPr="002746FC">
        <w:t>(2)</w:t>
      </w:r>
      <w:r>
        <w:tab/>
      </w:r>
      <w:r w:rsidRPr="0060450D">
        <w:t xml:space="preserve">During the race period </w:t>
      </w:r>
      <w:r>
        <w:t xml:space="preserve">and </w:t>
      </w:r>
      <w:r w:rsidRPr="0060450D">
        <w:t>within the declared area or a designated</w:t>
      </w:r>
      <w:r w:rsidR="00F5072E">
        <w:t xml:space="preserve"> access area, a person must not </w:t>
      </w:r>
      <w:r w:rsidRPr="0060450D">
        <w:t>sell, offer or make available for sale, or give away</w:t>
      </w:r>
      <w:r>
        <w:t xml:space="preserve"> </w:t>
      </w:r>
      <w:r w:rsidRPr="0060450D">
        <w:t xml:space="preserve">any ticket to </w:t>
      </w:r>
      <w:r>
        <w:t>a Formula One event</w:t>
      </w:r>
      <w:r w:rsidRPr="0060450D">
        <w:t xml:space="preserve"> whether valid, an imitation or forged</w:t>
      </w:r>
      <w:r>
        <w:t xml:space="preserve"> </w:t>
      </w:r>
      <w:r w:rsidRPr="0060450D">
        <w:t>without the written authorisation of the Corporation.</w:t>
      </w:r>
    </w:p>
    <w:p w:rsidR="007A1D14" w:rsidRDefault="007A1D14" w:rsidP="004A3DA7">
      <w:pPr>
        <w:pStyle w:val="DraftPenalty2"/>
        <w:numPr>
          <w:ilvl w:val="0"/>
          <w:numId w:val="56"/>
        </w:numPr>
      </w:pPr>
      <w:r w:rsidRPr="0060450D">
        <w:t>20 penalty units.</w:t>
      </w:r>
    </w:p>
    <w:p w:rsidR="00EE43E9" w:rsidRDefault="00EE43E9" w:rsidP="00EE43E9"/>
    <w:p w:rsidR="00EE43E9" w:rsidRDefault="00EE43E9" w:rsidP="00EE43E9"/>
    <w:p w:rsidR="00EE43E9" w:rsidRDefault="00EE43E9" w:rsidP="00EE43E9"/>
    <w:p w:rsidR="00EE43E9" w:rsidRPr="00EE43E9" w:rsidRDefault="00EE43E9" w:rsidP="00EE43E9"/>
    <w:p w:rsidR="007A1D14" w:rsidRDefault="00EE43E9" w:rsidP="00EE43E9">
      <w:pPr>
        <w:pStyle w:val="DraftHeading2"/>
        <w:tabs>
          <w:tab w:val="right" w:pos="1247"/>
        </w:tabs>
        <w:ind w:left="1361" w:hanging="1361"/>
      </w:pPr>
      <w:r>
        <w:tab/>
      </w:r>
      <w:r w:rsidR="007A1D14" w:rsidRPr="00EE43E9">
        <w:t>(3)</w:t>
      </w:r>
      <w:r w:rsidR="007A1D14">
        <w:tab/>
      </w:r>
      <w:r w:rsidR="007A1D14" w:rsidRPr="0060450D">
        <w:t>During the race period, a person must not bring into</w:t>
      </w:r>
      <w:r w:rsidR="007A1D14">
        <w:t xml:space="preserve"> or attempt to bring into </w:t>
      </w:r>
      <w:r w:rsidR="007A1D14" w:rsidRPr="0060450D">
        <w:t>the declared area or</w:t>
      </w:r>
      <w:r w:rsidR="00236344">
        <w:t> </w:t>
      </w:r>
      <w:r w:rsidR="007A1D14" w:rsidRPr="0060450D">
        <w:t>a</w:t>
      </w:r>
      <w:r w:rsidR="00236344">
        <w:t> </w:t>
      </w:r>
      <w:r w:rsidR="007A1D14" w:rsidRPr="0060450D">
        <w:t>designated access area goods or tickets (whether valid, an imitation or forged) for the purpose of distribution or sale to members of the public</w:t>
      </w:r>
      <w:r w:rsidR="007A1D14">
        <w:t xml:space="preserve"> </w:t>
      </w:r>
      <w:r w:rsidR="007A1D14" w:rsidRPr="0060450D">
        <w:t>without the written authorisation of the Corporation</w:t>
      </w:r>
      <w:r w:rsidR="007A1D14">
        <w:t xml:space="preserve"> to bring those goods or tickets into the area for distribution or sale</w:t>
      </w:r>
      <w:r w:rsidR="007A1D14" w:rsidRPr="0060450D">
        <w:t>.</w:t>
      </w:r>
    </w:p>
    <w:p w:rsidR="007A1D14" w:rsidRPr="0060450D" w:rsidRDefault="007A1D14" w:rsidP="004A3DA7">
      <w:pPr>
        <w:pStyle w:val="DraftPenalty2"/>
        <w:numPr>
          <w:ilvl w:val="0"/>
          <w:numId w:val="57"/>
        </w:numPr>
      </w:pPr>
      <w:r w:rsidRPr="0060450D">
        <w:t>10 penalty units.</w:t>
      </w:r>
    </w:p>
    <w:p w:rsidR="007A1D14" w:rsidRPr="00EE43E9" w:rsidRDefault="00EE43E9" w:rsidP="00EE43E9">
      <w:pPr>
        <w:pStyle w:val="Heading-PART"/>
        <w:rPr>
          <w:caps w:val="0"/>
          <w:sz w:val="32"/>
        </w:rPr>
      </w:pPr>
      <w:r w:rsidRPr="00EE43E9">
        <w:rPr>
          <w:caps w:val="0"/>
          <w:sz w:val="32"/>
        </w:rPr>
        <w:br w:type="page"/>
      </w:r>
      <w:bookmarkStart w:id="63" w:name="_Toc455646130"/>
      <w:r w:rsidR="007A1D14" w:rsidRPr="00EE43E9">
        <w:rPr>
          <w:caps w:val="0"/>
          <w:sz w:val="32"/>
        </w:rPr>
        <w:t>Part 6—Enforcement</w:t>
      </w:r>
      <w:bookmarkEnd w:id="63"/>
    </w:p>
    <w:p w:rsidR="007A1D14" w:rsidRPr="000B33D1" w:rsidRDefault="007A1D14" w:rsidP="007A1D14">
      <w:pPr>
        <w:pStyle w:val="DraftHeading1"/>
        <w:tabs>
          <w:tab w:val="right" w:pos="680"/>
        </w:tabs>
        <w:ind w:left="850" w:hanging="850"/>
      </w:pPr>
      <w:r>
        <w:tab/>
      </w:r>
      <w:bookmarkStart w:id="64" w:name="_Toc455646131"/>
      <w:r w:rsidRPr="000B33D1">
        <w:t>4</w:t>
      </w:r>
      <w:r>
        <w:t>1</w:t>
      </w:r>
      <w:r>
        <w:tab/>
      </w:r>
      <w:r w:rsidRPr="000B33D1">
        <w:t>Surrender of items</w:t>
      </w:r>
      <w:bookmarkEnd w:id="64"/>
    </w:p>
    <w:p w:rsidR="007A1D14" w:rsidRDefault="007A1D14" w:rsidP="007A1D14">
      <w:pPr>
        <w:pStyle w:val="BodySectionSub"/>
        <w:ind w:left="1440" w:hanging="447"/>
      </w:pPr>
      <w:r>
        <w:t>(1)</w:t>
      </w:r>
      <w:r>
        <w:tab/>
      </w:r>
      <w:r w:rsidRPr="0060450D">
        <w:t xml:space="preserve">An authorised person or </w:t>
      </w:r>
      <w:r>
        <w:t>police officer</w:t>
      </w:r>
      <w:r w:rsidRPr="0060450D">
        <w:t xml:space="preserve"> may request a person to surrender—</w:t>
      </w:r>
    </w:p>
    <w:p w:rsidR="007A1D14" w:rsidRPr="0060450D" w:rsidRDefault="007A1D14" w:rsidP="007A1D14">
      <w:pPr>
        <w:pStyle w:val="DraftHeading3"/>
        <w:tabs>
          <w:tab w:val="right" w:pos="1757"/>
        </w:tabs>
        <w:ind w:left="1871" w:hanging="1871"/>
      </w:pPr>
      <w:r>
        <w:tab/>
      </w:r>
      <w:r w:rsidRPr="002746FC">
        <w:t>(a)</w:t>
      </w:r>
      <w:r>
        <w:tab/>
      </w:r>
      <w:r w:rsidRPr="0060450D">
        <w:t xml:space="preserve">any item that the person has in </w:t>
      </w:r>
      <w:r>
        <w:t>the person</w:t>
      </w:r>
      <w:r w:rsidR="00236344">
        <w:t>'</w:t>
      </w:r>
      <w:r>
        <w:t>s</w:t>
      </w:r>
      <w:r w:rsidRPr="0060450D">
        <w:t xml:space="preserve"> possession in contravention of regulation</w:t>
      </w:r>
      <w:r>
        <w:t> 17</w:t>
      </w:r>
      <w:r w:rsidRPr="0060450D">
        <w:t>; or</w:t>
      </w:r>
    </w:p>
    <w:p w:rsidR="007A1D14" w:rsidRPr="0060450D" w:rsidRDefault="007A1D14" w:rsidP="007A1D14">
      <w:pPr>
        <w:pStyle w:val="DraftHeading3"/>
        <w:tabs>
          <w:tab w:val="right" w:pos="1757"/>
        </w:tabs>
        <w:ind w:left="1871" w:hanging="1871"/>
      </w:pPr>
      <w:r>
        <w:tab/>
      </w:r>
      <w:r w:rsidRPr="002746FC">
        <w:t>(b)</w:t>
      </w:r>
      <w:r w:rsidRPr="0060450D">
        <w:tab/>
        <w:t xml:space="preserve">a prohibited item that the person has in </w:t>
      </w:r>
      <w:r>
        <w:t>the person</w:t>
      </w:r>
      <w:r w:rsidR="00236344">
        <w:t>'</w:t>
      </w:r>
      <w:r>
        <w:t xml:space="preserve">s </w:t>
      </w:r>
      <w:r w:rsidRPr="0060450D">
        <w:t>possession</w:t>
      </w:r>
      <w:r>
        <w:t xml:space="preserve"> in contravention of regulation 18</w:t>
      </w:r>
      <w:r w:rsidRPr="0060450D">
        <w:t>; or</w:t>
      </w:r>
    </w:p>
    <w:p w:rsidR="007A1D14" w:rsidRDefault="007A1D14" w:rsidP="007A1D14">
      <w:pPr>
        <w:pStyle w:val="DraftHeading3"/>
        <w:tabs>
          <w:tab w:val="right" w:pos="1757"/>
        </w:tabs>
        <w:ind w:left="1871" w:hanging="1871"/>
      </w:pPr>
      <w:r>
        <w:tab/>
      </w:r>
      <w:r w:rsidRPr="002746FC">
        <w:t>(c)</w:t>
      </w:r>
      <w:r w:rsidRPr="0060450D">
        <w:tab/>
        <w:t xml:space="preserve">any item that </w:t>
      </w:r>
      <w:r>
        <w:t xml:space="preserve">the authorised person or police officer believes on reasonable grounds has been, or </w:t>
      </w:r>
      <w:r w:rsidRPr="0060450D">
        <w:t>is being</w:t>
      </w:r>
      <w:r>
        <w:t>,</w:t>
      </w:r>
      <w:r w:rsidRPr="0060450D">
        <w:t xml:space="preserve"> used in contravention of regulation </w:t>
      </w:r>
      <w:r>
        <w:t>19, 20, 21, 22, 23, 24, 25, 26, 27</w:t>
      </w:r>
      <w:r w:rsidR="00F5072E">
        <w:t>, 28, 29, 30, 31(1), 32, 33, 34</w:t>
      </w:r>
      <w:r>
        <w:t xml:space="preserve"> or 35; or</w:t>
      </w:r>
    </w:p>
    <w:p w:rsidR="007A1D14" w:rsidRDefault="007A1D14" w:rsidP="007A1D14">
      <w:pPr>
        <w:pStyle w:val="DraftHeading3"/>
        <w:tabs>
          <w:tab w:val="right" w:pos="1757"/>
        </w:tabs>
        <w:ind w:left="1871" w:hanging="1871"/>
      </w:pPr>
      <w:r>
        <w:tab/>
      </w:r>
      <w:r w:rsidRPr="002746FC">
        <w:t>(d)</w:t>
      </w:r>
      <w:r>
        <w:tab/>
      </w:r>
      <w:r w:rsidRPr="0060450D">
        <w:t>any matter or thing distributed, promoted or</w:t>
      </w:r>
      <w:r w:rsidR="00A06B85">
        <w:t> </w:t>
      </w:r>
      <w:r w:rsidRPr="0060450D">
        <w:t>displayed in contravention of regulation</w:t>
      </w:r>
      <w:r w:rsidR="00A06B85">
        <w:t> </w:t>
      </w:r>
      <w:r>
        <w:t>39(3) or (4); or</w:t>
      </w:r>
    </w:p>
    <w:p w:rsidR="007A1D14" w:rsidRDefault="007A1D14" w:rsidP="007A1D14">
      <w:pPr>
        <w:pStyle w:val="DraftHeading3"/>
        <w:tabs>
          <w:tab w:val="right" w:pos="1757"/>
        </w:tabs>
        <w:ind w:left="1871" w:hanging="1871"/>
      </w:pPr>
      <w:r>
        <w:tab/>
      </w:r>
      <w:r w:rsidRPr="002746FC">
        <w:t>(e)</w:t>
      </w:r>
      <w:r>
        <w:tab/>
      </w:r>
      <w:r w:rsidRPr="0060450D">
        <w:t>any item sold or being offered or exposed for sale in contravention of regulation</w:t>
      </w:r>
      <w:r>
        <w:t xml:space="preserve"> 40.</w:t>
      </w:r>
    </w:p>
    <w:p w:rsidR="007A1D14" w:rsidRDefault="00A06B85" w:rsidP="00A06B85">
      <w:pPr>
        <w:pStyle w:val="DraftHeading2"/>
        <w:tabs>
          <w:tab w:val="right" w:pos="1247"/>
        </w:tabs>
        <w:ind w:left="1361" w:hanging="1361"/>
      </w:pPr>
      <w:r>
        <w:tab/>
      </w:r>
      <w:r w:rsidR="007A1D14" w:rsidRPr="00A06B85">
        <w:t>(2)</w:t>
      </w:r>
      <w:r w:rsidR="007A1D14">
        <w:tab/>
        <w:t>If an item has been surrendered to a</w:t>
      </w:r>
      <w:r w:rsidR="007A1D14" w:rsidRPr="0060450D">
        <w:t xml:space="preserve">n authorised person or </w:t>
      </w:r>
      <w:r w:rsidR="007A1D14">
        <w:t xml:space="preserve">police officer, the item must </w:t>
      </w:r>
      <w:r w:rsidR="00F5072E">
        <w:t xml:space="preserve">if practicable </w:t>
      </w:r>
      <w:r w:rsidR="007A1D14">
        <w:t>be returned to the person from whom it was confiscated within a reasonable t</w:t>
      </w:r>
      <w:r>
        <w:t>ime</w:t>
      </w:r>
      <w:r w:rsidR="00F5072E">
        <w:t xml:space="preserve"> unless </w:t>
      </w:r>
      <w:r>
        <w:t>the item is—</w:t>
      </w:r>
    </w:p>
    <w:p w:rsidR="007A1D14" w:rsidRDefault="00A06B85" w:rsidP="00A06B85">
      <w:pPr>
        <w:pStyle w:val="DraftHeading3"/>
        <w:tabs>
          <w:tab w:val="right" w:pos="1757"/>
        </w:tabs>
        <w:ind w:left="1871" w:hanging="1871"/>
      </w:pPr>
      <w:r>
        <w:tab/>
      </w:r>
      <w:r w:rsidR="007A1D14" w:rsidRPr="00A06B85">
        <w:t>(a)</w:t>
      </w:r>
      <w:r>
        <w:tab/>
      </w:r>
      <w:r w:rsidR="007A1D14">
        <w:t>a firearm; or</w:t>
      </w:r>
    </w:p>
    <w:p w:rsidR="007A1D14" w:rsidRDefault="00A06B85" w:rsidP="00A06B85">
      <w:pPr>
        <w:pStyle w:val="DraftHeading3"/>
        <w:tabs>
          <w:tab w:val="right" w:pos="1757"/>
        </w:tabs>
        <w:ind w:left="1871" w:hanging="1871"/>
      </w:pPr>
      <w:r>
        <w:tab/>
      </w:r>
      <w:r w:rsidR="007A1D14" w:rsidRPr="00A06B85">
        <w:t>(b)</w:t>
      </w:r>
      <w:r>
        <w:tab/>
      </w:r>
      <w:r w:rsidR="007A1D14">
        <w:t>a dangerous article; or</w:t>
      </w:r>
    </w:p>
    <w:p w:rsidR="007A1D14" w:rsidRDefault="00A06B85" w:rsidP="00A06B85">
      <w:pPr>
        <w:pStyle w:val="DraftHeading3"/>
        <w:tabs>
          <w:tab w:val="right" w:pos="1757"/>
        </w:tabs>
        <w:ind w:left="1871" w:hanging="1871"/>
      </w:pPr>
      <w:r>
        <w:tab/>
      </w:r>
      <w:r w:rsidR="007A1D14" w:rsidRPr="00A06B85">
        <w:t>(c)</w:t>
      </w:r>
      <w:r>
        <w:tab/>
      </w:r>
      <w:r w:rsidR="007A1D14">
        <w:t>a controlled weapon; or</w:t>
      </w:r>
    </w:p>
    <w:p w:rsidR="007A1D14" w:rsidRDefault="00A06B85" w:rsidP="00A06B85">
      <w:pPr>
        <w:pStyle w:val="DraftHeading3"/>
        <w:tabs>
          <w:tab w:val="right" w:pos="1757"/>
        </w:tabs>
        <w:ind w:left="1871" w:hanging="1871"/>
      </w:pPr>
      <w:r>
        <w:tab/>
      </w:r>
      <w:r w:rsidR="007A1D14" w:rsidRPr="00A06B85">
        <w:t>(d)</w:t>
      </w:r>
      <w:r>
        <w:tab/>
      </w:r>
      <w:r w:rsidR="007A1D14">
        <w:t>a dangerous good.</w:t>
      </w:r>
    </w:p>
    <w:p w:rsidR="00A06B85" w:rsidRDefault="00A06B85" w:rsidP="00A06B85"/>
    <w:p w:rsidR="00A06B85" w:rsidRPr="00A06B85" w:rsidRDefault="00A06B85" w:rsidP="00A06B85"/>
    <w:p w:rsidR="007A1D14" w:rsidRPr="000B33D1" w:rsidRDefault="007A1D14" w:rsidP="007A1D14">
      <w:pPr>
        <w:pStyle w:val="DraftHeading1"/>
        <w:tabs>
          <w:tab w:val="right" w:pos="680"/>
        </w:tabs>
        <w:ind w:left="850" w:hanging="850"/>
      </w:pPr>
      <w:r>
        <w:tab/>
      </w:r>
      <w:bookmarkStart w:id="65" w:name="_Toc455646132"/>
      <w:r w:rsidRPr="000B33D1">
        <w:t>4</w:t>
      </w:r>
      <w:r>
        <w:t>2</w:t>
      </w:r>
      <w:r>
        <w:tab/>
      </w:r>
      <w:r w:rsidRPr="000B33D1">
        <w:t>Inspection</w:t>
      </w:r>
      <w:bookmarkEnd w:id="65"/>
    </w:p>
    <w:p w:rsidR="007A1D14" w:rsidRPr="0060450D" w:rsidRDefault="00A06B85" w:rsidP="00A06B85">
      <w:pPr>
        <w:pStyle w:val="DraftHeading2"/>
        <w:tabs>
          <w:tab w:val="right" w:pos="1247"/>
        </w:tabs>
        <w:ind w:left="1361" w:hanging="1361"/>
      </w:pPr>
      <w:r>
        <w:tab/>
      </w:r>
      <w:r w:rsidR="007A1D14" w:rsidRPr="00A06B85">
        <w:t>(1)</w:t>
      </w:r>
      <w:r w:rsidR="007A1D14" w:rsidRPr="0060450D">
        <w:tab/>
        <w:t xml:space="preserve">During the race period, an authorised person </w:t>
      </w:r>
      <w:r w:rsidR="007A1D14">
        <w:t>or a police officer—</w:t>
      </w:r>
    </w:p>
    <w:p w:rsidR="007A1D14" w:rsidRPr="0060450D" w:rsidRDefault="00A06B85" w:rsidP="00A06B85">
      <w:pPr>
        <w:pStyle w:val="DraftHeading3"/>
        <w:tabs>
          <w:tab w:val="right" w:pos="1757"/>
        </w:tabs>
        <w:ind w:left="1871" w:hanging="1871"/>
      </w:pPr>
      <w:r>
        <w:tab/>
      </w:r>
      <w:r w:rsidR="007A1D14" w:rsidRPr="00A06B85">
        <w:t>(a)</w:t>
      </w:r>
      <w:r w:rsidR="007A1D14" w:rsidRPr="0060450D">
        <w:tab/>
      </w:r>
      <w:r w:rsidR="007A1D14">
        <w:t xml:space="preserve">may </w:t>
      </w:r>
      <w:r w:rsidR="007A1D14" w:rsidRPr="0060450D">
        <w:t xml:space="preserve">request a person to produce and open for inspection any bag, basket or other receptacle that the person intends to take into or has in the declared area or a designated access area; </w:t>
      </w:r>
      <w:r w:rsidR="00F5072E">
        <w:t>or</w:t>
      </w:r>
    </w:p>
    <w:p w:rsidR="007A1D14" w:rsidRDefault="007A1D14" w:rsidP="007A1D14">
      <w:pPr>
        <w:pStyle w:val="DraftHeading3"/>
        <w:tabs>
          <w:tab w:val="right" w:pos="1757"/>
        </w:tabs>
        <w:ind w:left="1871" w:hanging="1871"/>
      </w:pPr>
      <w:r>
        <w:tab/>
      </w:r>
      <w:r w:rsidRPr="002746FC">
        <w:t>(b)</w:t>
      </w:r>
      <w:r w:rsidRPr="0060450D">
        <w:tab/>
      </w:r>
      <w:r>
        <w:t xml:space="preserve">may </w:t>
      </w:r>
      <w:r w:rsidRPr="0060450D">
        <w:t xml:space="preserve">request a person who has entered or intends to enter the declared area or a designated access area to turn out </w:t>
      </w:r>
      <w:r>
        <w:t>the person</w:t>
      </w:r>
      <w:r w:rsidR="00236344">
        <w:t>'</w:t>
      </w:r>
      <w:r>
        <w:t>s</w:t>
      </w:r>
      <w:r w:rsidRPr="0060450D">
        <w:t xml:space="preserve"> pockets</w:t>
      </w:r>
      <w:r>
        <w:t>;</w:t>
      </w:r>
      <w:r w:rsidR="00F5072E">
        <w:t xml:space="preserve"> or</w:t>
      </w:r>
    </w:p>
    <w:p w:rsidR="007A1D14" w:rsidRDefault="00A06B85" w:rsidP="00A06B85">
      <w:pPr>
        <w:pStyle w:val="DraftHeading3"/>
        <w:tabs>
          <w:tab w:val="right" w:pos="1757"/>
        </w:tabs>
        <w:ind w:left="1871" w:hanging="1871"/>
      </w:pPr>
      <w:r>
        <w:tab/>
      </w:r>
      <w:r w:rsidR="007A1D14" w:rsidRPr="00A06B85">
        <w:t>(c)</w:t>
      </w:r>
      <w:r w:rsidR="007A1D14">
        <w:tab/>
        <w:t>may request a person who inte</w:t>
      </w:r>
      <w:r>
        <w:t>nds to enter the declared area</w:t>
      </w:r>
      <w:r w:rsidR="00097F82">
        <w:t xml:space="preserve"> or a designated access area</w:t>
      </w:r>
      <w:r>
        <w:t>—</w:t>
      </w:r>
    </w:p>
    <w:p w:rsidR="007A1D14" w:rsidRDefault="00A06B85" w:rsidP="00A06B85">
      <w:pPr>
        <w:pStyle w:val="DraftHeading4"/>
        <w:tabs>
          <w:tab w:val="right" w:pos="2268"/>
        </w:tabs>
        <w:ind w:left="2381" w:hanging="2381"/>
      </w:pPr>
      <w:r>
        <w:tab/>
      </w:r>
      <w:r w:rsidR="007A1D14" w:rsidRPr="00A06B85">
        <w:t>(i)</w:t>
      </w:r>
      <w:r w:rsidR="007A1D14">
        <w:tab/>
        <w:t>to walk through screening equipment;</w:t>
      </w:r>
      <w:r w:rsidR="00F5072E">
        <w:t xml:space="preserve"> or</w:t>
      </w:r>
    </w:p>
    <w:p w:rsidR="007A1D14" w:rsidRDefault="00A06B85" w:rsidP="00A06B85">
      <w:pPr>
        <w:pStyle w:val="DraftHeading4"/>
        <w:tabs>
          <w:tab w:val="right" w:pos="2268"/>
        </w:tabs>
        <w:ind w:left="2381" w:hanging="2381"/>
      </w:pPr>
      <w:r>
        <w:tab/>
      </w:r>
      <w:r w:rsidR="007A1D14" w:rsidRPr="00A06B85">
        <w:t>(ii)</w:t>
      </w:r>
      <w:r w:rsidR="007A1D14">
        <w:tab/>
        <w:t>to allow an authorised person or a police officer to pass hand-held screening equipment over or around the</w:t>
      </w:r>
      <w:r>
        <w:t> </w:t>
      </w:r>
      <w:r w:rsidR="007A1D14">
        <w:t>person or around things in the person</w:t>
      </w:r>
      <w:r w:rsidR="00236344">
        <w:t>'</w:t>
      </w:r>
      <w:r w:rsidR="007A1D14">
        <w:t>s possession;</w:t>
      </w:r>
      <w:r w:rsidR="00F5072E">
        <w:t xml:space="preserve"> or</w:t>
      </w:r>
    </w:p>
    <w:p w:rsidR="007A1D14" w:rsidRPr="0060450D" w:rsidRDefault="00A06B85" w:rsidP="00A06B85">
      <w:pPr>
        <w:pStyle w:val="DraftHeading4"/>
        <w:tabs>
          <w:tab w:val="right" w:pos="2268"/>
        </w:tabs>
        <w:ind w:left="2381" w:hanging="2381"/>
      </w:pPr>
      <w:r>
        <w:tab/>
      </w:r>
      <w:r w:rsidR="007A1D14" w:rsidRPr="00A06B85">
        <w:t>(iii)</w:t>
      </w:r>
      <w:r w:rsidR="007A1D14">
        <w:tab/>
        <w:t>to allow things in the person</w:t>
      </w:r>
      <w:r w:rsidR="00236344">
        <w:t>'</w:t>
      </w:r>
      <w:r w:rsidR="007A1D14">
        <w:t>s possession to pass through screening equipment or to be examined by x-ray.</w:t>
      </w:r>
    </w:p>
    <w:p w:rsidR="007A1D14" w:rsidRDefault="00A06B85" w:rsidP="00A06B85">
      <w:pPr>
        <w:pStyle w:val="DraftHeading2"/>
        <w:tabs>
          <w:tab w:val="right" w:pos="1247"/>
        </w:tabs>
        <w:ind w:left="1361" w:hanging="1361"/>
      </w:pPr>
      <w:r>
        <w:tab/>
      </w:r>
      <w:r w:rsidR="007A1D14" w:rsidRPr="00A06B85">
        <w:t>(2)</w:t>
      </w:r>
      <w:r w:rsidR="007A1D14" w:rsidRPr="0060450D">
        <w:tab/>
      </w:r>
      <w:r w:rsidR="007A1D14">
        <w:t>An authorised person or police officer may direct</w:t>
      </w:r>
      <w:r>
        <w:t> </w:t>
      </w:r>
      <w:r w:rsidR="007A1D14">
        <w:t>a person not to enter the declared area or a designated access area during the race period if the person refuses to comply with a request under subregulation (1).</w:t>
      </w:r>
    </w:p>
    <w:p w:rsidR="007A1D14" w:rsidRPr="00421DD5" w:rsidRDefault="007A1D14" w:rsidP="007A1D14">
      <w:pPr>
        <w:pStyle w:val="DraftHeading2"/>
        <w:tabs>
          <w:tab w:val="right" w:pos="1247"/>
        </w:tabs>
        <w:ind w:left="1361" w:hanging="1361"/>
      </w:pPr>
      <w:r>
        <w:tab/>
      </w:r>
      <w:r w:rsidRPr="002746FC">
        <w:t>(3)</w:t>
      </w:r>
      <w:r>
        <w:tab/>
        <w:t>A person who has been given a direction under subregulation (2) must comply with that direction.</w:t>
      </w:r>
    </w:p>
    <w:p w:rsidR="007A1D14" w:rsidRDefault="007A1D14" w:rsidP="004A3DA7">
      <w:pPr>
        <w:pStyle w:val="DraftPenalty2"/>
        <w:numPr>
          <w:ilvl w:val="0"/>
          <w:numId w:val="58"/>
        </w:numPr>
      </w:pPr>
      <w:r w:rsidRPr="0060450D">
        <w:t>20 penalty units.</w:t>
      </w:r>
    </w:p>
    <w:p w:rsidR="007A1D14" w:rsidRDefault="007A1D14" w:rsidP="007A1D14"/>
    <w:p w:rsidR="007A1D14" w:rsidRPr="000B33D1" w:rsidRDefault="007A1D14" w:rsidP="007A1D14">
      <w:pPr>
        <w:pStyle w:val="DraftHeading1"/>
        <w:tabs>
          <w:tab w:val="right" w:pos="680"/>
        </w:tabs>
        <w:ind w:left="850" w:hanging="850"/>
      </w:pPr>
      <w:r>
        <w:tab/>
      </w:r>
      <w:bookmarkStart w:id="66" w:name="_Toc455646133"/>
      <w:r w:rsidRPr="000B33D1">
        <w:t>4</w:t>
      </w:r>
      <w:r>
        <w:t>3</w:t>
      </w:r>
      <w:r>
        <w:tab/>
      </w:r>
      <w:r w:rsidRPr="000B33D1">
        <w:t>Direction to leave if failure to produce ticket or surrender item</w:t>
      </w:r>
      <w:bookmarkEnd w:id="66"/>
    </w:p>
    <w:p w:rsidR="007A1D14" w:rsidRDefault="007A1D14" w:rsidP="007A1D14">
      <w:pPr>
        <w:pStyle w:val="DraftHeading2"/>
        <w:tabs>
          <w:tab w:val="right" w:pos="1247"/>
        </w:tabs>
        <w:ind w:left="1361" w:hanging="1361"/>
      </w:pPr>
      <w:r>
        <w:tab/>
      </w:r>
      <w:r w:rsidRPr="002746FC">
        <w:t>(1)</w:t>
      </w:r>
      <w:r w:rsidRPr="004150DF">
        <w:tab/>
        <w:t xml:space="preserve">During the race period, an authorised person </w:t>
      </w:r>
      <w:r w:rsidR="00A06B85">
        <w:br/>
      </w:r>
      <w:r w:rsidRPr="004150DF">
        <w:t xml:space="preserve">or a </w:t>
      </w:r>
      <w:r>
        <w:t>police officer</w:t>
      </w:r>
      <w:r w:rsidRPr="004150DF">
        <w:t xml:space="preserve"> may direct a person to leave a reserved area or a reserved seat if the person refuses </w:t>
      </w:r>
      <w:r>
        <w:t xml:space="preserve">or fails </w:t>
      </w:r>
      <w:r w:rsidRPr="004150DF">
        <w:t xml:space="preserve">to comply with a request under regulation </w:t>
      </w:r>
      <w:r>
        <w:t>14</w:t>
      </w:r>
      <w:r w:rsidRPr="004150DF">
        <w:t>(</w:t>
      </w:r>
      <w:r>
        <w:t>7</w:t>
      </w:r>
      <w:r w:rsidRPr="004150DF">
        <w:t xml:space="preserve">) </w:t>
      </w:r>
      <w:r w:rsidR="00097F82">
        <w:t xml:space="preserve">or (8) </w:t>
      </w:r>
      <w:r w:rsidRPr="004150DF">
        <w:t>to produce a ticket.</w:t>
      </w:r>
    </w:p>
    <w:p w:rsidR="007A1D14" w:rsidRDefault="007A1D14" w:rsidP="007A1D14">
      <w:pPr>
        <w:pStyle w:val="DraftHeading2"/>
        <w:tabs>
          <w:tab w:val="right" w:pos="1247"/>
        </w:tabs>
        <w:ind w:left="1361" w:hanging="1361"/>
      </w:pPr>
      <w:r>
        <w:tab/>
      </w:r>
      <w:r w:rsidRPr="002746FC">
        <w:t>(2)</w:t>
      </w:r>
      <w:r>
        <w:tab/>
      </w:r>
      <w:r w:rsidRPr="004150DF">
        <w:t>During the race period, an authorised person or a</w:t>
      </w:r>
      <w:r w:rsidR="00A06B85">
        <w:t> </w:t>
      </w:r>
      <w:r w:rsidRPr="004150DF">
        <w:t xml:space="preserve">police </w:t>
      </w:r>
      <w:r>
        <w:t>officer</w:t>
      </w:r>
      <w:r w:rsidRPr="004150DF">
        <w:t xml:space="preserve"> may direct a person to leave the declared area or a designated access area if the person refuses to comply</w:t>
      </w:r>
      <w:r>
        <w:t xml:space="preserve"> with a request—</w:t>
      </w:r>
    </w:p>
    <w:p w:rsidR="007A1D14" w:rsidRDefault="007A1D14" w:rsidP="007A1D14">
      <w:pPr>
        <w:pStyle w:val="DraftHeading3"/>
        <w:tabs>
          <w:tab w:val="right" w:pos="1757"/>
        </w:tabs>
        <w:ind w:left="1871" w:hanging="1871"/>
      </w:pPr>
      <w:r>
        <w:tab/>
      </w:r>
      <w:r w:rsidRPr="002746FC">
        <w:t>(a)</w:t>
      </w:r>
      <w:r>
        <w:tab/>
      </w:r>
      <w:r w:rsidRPr="004150DF">
        <w:t xml:space="preserve">under regulation </w:t>
      </w:r>
      <w:r>
        <w:t>41</w:t>
      </w:r>
      <w:r w:rsidRPr="004150DF">
        <w:t xml:space="preserve"> to surrender a</w:t>
      </w:r>
      <w:r>
        <w:t>n item, matter or thing; or</w:t>
      </w:r>
    </w:p>
    <w:p w:rsidR="007A1D14" w:rsidRDefault="007A1D14" w:rsidP="007A1D14">
      <w:pPr>
        <w:pStyle w:val="DraftHeading3"/>
        <w:tabs>
          <w:tab w:val="right" w:pos="1757"/>
        </w:tabs>
        <w:ind w:left="1871" w:hanging="1871"/>
      </w:pPr>
      <w:r>
        <w:tab/>
      </w:r>
      <w:r w:rsidRPr="002746FC">
        <w:t>(b)</w:t>
      </w:r>
      <w:r>
        <w:tab/>
      </w:r>
      <w:r w:rsidRPr="004150DF">
        <w:t xml:space="preserve">under regulation </w:t>
      </w:r>
      <w:r>
        <w:t>42</w:t>
      </w:r>
      <w:r w:rsidRPr="004150DF">
        <w:t>(1)</w:t>
      </w:r>
      <w:r w:rsidR="00097F82">
        <w:t>(a), (b) or (c)</w:t>
      </w:r>
      <w:r>
        <w:t>.</w:t>
      </w:r>
    </w:p>
    <w:p w:rsidR="007A1D14" w:rsidRPr="000B33D1" w:rsidRDefault="00A06B85" w:rsidP="00A06B85">
      <w:pPr>
        <w:pStyle w:val="DraftHeading1"/>
        <w:tabs>
          <w:tab w:val="right" w:pos="680"/>
        </w:tabs>
        <w:ind w:left="850" w:hanging="850"/>
      </w:pPr>
      <w:r>
        <w:tab/>
      </w:r>
      <w:bookmarkStart w:id="67" w:name="_Toc455646134"/>
      <w:r w:rsidR="007A1D14" w:rsidRPr="00A06B85">
        <w:t>44</w:t>
      </w:r>
      <w:r w:rsidR="007A1D14">
        <w:tab/>
      </w:r>
      <w:r w:rsidR="007A1D14" w:rsidRPr="000B33D1">
        <w:t>Direction to leave if offence</w:t>
      </w:r>
      <w:r w:rsidR="007A1D14">
        <w:t xml:space="preserve"> believed to have been</w:t>
      </w:r>
      <w:r w:rsidR="007A1D14" w:rsidRPr="000B33D1">
        <w:t xml:space="preserve"> committed</w:t>
      </w:r>
      <w:bookmarkEnd w:id="67"/>
    </w:p>
    <w:p w:rsidR="007A1D14" w:rsidRDefault="00A06B85" w:rsidP="00A06B85">
      <w:pPr>
        <w:pStyle w:val="DraftHeading2"/>
        <w:tabs>
          <w:tab w:val="right" w:pos="1247"/>
        </w:tabs>
        <w:ind w:left="1361" w:hanging="1361"/>
      </w:pPr>
      <w:r>
        <w:tab/>
      </w:r>
      <w:r w:rsidR="007A1D14" w:rsidRPr="00A06B85">
        <w:t>(1)</w:t>
      </w:r>
      <w:r w:rsidR="007A1D14">
        <w:tab/>
      </w:r>
      <w:r w:rsidR="007A1D14" w:rsidRPr="0060450D">
        <w:t xml:space="preserve">During the race period, </w:t>
      </w:r>
      <w:r w:rsidR="007A1D14">
        <w:t xml:space="preserve">if </w:t>
      </w:r>
      <w:r w:rsidR="007A1D14" w:rsidRPr="0060450D">
        <w:t>an authorised person or</w:t>
      </w:r>
      <w:r>
        <w:t> </w:t>
      </w:r>
      <w:r w:rsidR="007A1D14">
        <w:t>police officer</w:t>
      </w:r>
      <w:r w:rsidR="007A1D14" w:rsidRPr="0060450D">
        <w:t xml:space="preserve"> </w:t>
      </w:r>
      <w:r w:rsidR="007A1D14">
        <w:t>believes on reasonable grounds that a person has committed an offence against regulation 14(</w:t>
      </w:r>
      <w:r w:rsidR="00F5072E">
        <w:t>5</w:t>
      </w:r>
      <w:r w:rsidR="007A1D14">
        <w:t>), the authorised person or the police officer may—</w:t>
      </w:r>
    </w:p>
    <w:p w:rsidR="007A1D14" w:rsidRDefault="007A1D14" w:rsidP="007A1D14">
      <w:pPr>
        <w:pStyle w:val="DraftHeading3"/>
        <w:tabs>
          <w:tab w:val="right" w:pos="1757"/>
        </w:tabs>
        <w:ind w:left="1871" w:hanging="1871"/>
      </w:pPr>
      <w:r>
        <w:tab/>
      </w:r>
      <w:r w:rsidRPr="002746FC">
        <w:t>(a)</w:t>
      </w:r>
      <w:r>
        <w:tab/>
        <w:t>inform the person that the authorised person or police officer has formed that belief; and</w:t>
      </w:r>
    </w:p>
    <w:p w:rsidR="007A1D14" w:rsidRDefault="007A1D14" w:rsidP="007A1D14">
      <w:pPr>
        <w:pStyle w:val="DraftHeading3"/>
        <w:tabs>
          <w:tab w:val="right" w:pos="1757"/>
        </w:tabs>
        <w:ind w:left="1871" w:hanging="1871"/>
      </w:pPr>
      <w:r>
        <w:tab/>
      </w:r>
      <w:r w:rsidRPr="002746FC">
        <w:t>(b)</w:t>
      </w:r>
      <w:r>
        <w:tab/>
        <w:t>direct the person to leave the reserved area.</w:t>
      </w:r>
    </w:p>
    <w:p w:rsidR="007A1D14" w:rsidRDefault="007A1D14" w:rsidP="007A1D14">
      <w:pPr>
        <w:pStyle w:val="DraftHeading2"/>
        <w:tabs>
          <w:tab w:val="right" w:pos="1247"/>
        </w:tabs>
        <w:ind w:left="1361" w:hanging="1361"/>
      </w:pPr>
      <w:r>
        <w:tab/>
      </w:r>
      <w:r w:rsidRPr="002746FC">
        <w:t>(2)</w:t>
      </w:r>
      <w:r>
        <w:tab/>
      </w:r>
      <w:r w:rsidRPr="0060450D">
        <w:t xml:space="preserve">During the race period, </w:t>
      </w:r>
      <w:r>
        <w:t xml:space="preserve">if </w:t>
      </w:r>
      <w:r w:rsidRPr="0060450D">
        <w:t>an authorised person or</w:t>
      </w:r>
      <w:r w:rsidR="00A06B85">
        <w:t> </w:t>
      </w:r>
      <w:r>
        <w:t>police officer</w:t>
      </w:r>
      <w:r w:rsidRPr="0060450D">
        <w:t xml:space="preserve"> </w:t>
      </w:r>
      <w:r>
        <w:t>believes on reasonable grounds that a person has committed an offence against regulation 14(</w:t>
      </w:r>
      <w:r w:rsidR="00F5072E">
        <w:t>6</w:t>
      </w:r>
      <w:r>
        <w:t>), the authorised person or police officer may—</w:t>
      </w:r>
    </w:p>
    <w:p w:rsidR="007A1D14" w:rsidRDefault="007A1D14" w:rsidP="007A1D14">
      <w:pPr>
        <w:pStyle w:val="DraftHeading3"/>
        <w:tabs>
          <w:tab w:val="right" w:pos="1757"/>
        </w:tabs>
        <w:ind w:left="1871" w:hanging="1871"/>
      </w:pPr>
      <w:r>
        <w:tab/>
      </w:r>
      <w:r w:rsidRPr="002746FC">
        <w:t>(a)</w:t>
      </w:r>
      <w:r>
        <w:tab/>
        <w:t>inform the person that the authorised person or police officer has formed that belief; and</w:t>
      </w:r>
    </w:p>
    <w:p w:rsidR="007A1D14" w:rsidRDefault="007A1D14" w:rsidP="007A1D14">
      <w:pPr>
        <w:pStyle w:val="DraftHeading3"/>
        <w:tabs>
          <w:tab w:val="right" w:pos="1757"/>
        </w:tabs>
        <w:ind w:left="1871" w:hanging="1871"/>
      </w:pPr>
      <w:r>
        <w:tab/>
      </w:r>
      <w:r w:rsidRPr="002746FC">
        <w:t>(b)</w:t>
      </w:r>
      <w:r>
        <w:tab/>
        <w:t>direct the person to leave the reserved seat.</w:t>
      </w:r>
    </w:p>
    <w:p w:rsidR="00097F82" w:rsidRPr="00097F82" w:rsidRDefault="00097F82" w:rsidP="00097F82"/>
    <w:p w:rsidR="007A1D14" w:rsidRDefault="007A1D14" w:rsidP="007A1D14">
      <w:pPr>
        <w:pStyle w:val="DraftHeading2"/>
        <w:tabs>
          <w:tab w:val="right" w:pos="1247"/>
        </w:tabs>
        <w:ind w:left="1361" w:hanging="1361"/>
      </w:pPr>
      <w:r>
        <w:tab/>
      </w:r>
      <w:r w:rsidRPr="002746FC">
        <w:t>(3)</w:t>
      </w:r>
      <w:r>
        <w:tab/>
      </w:r>
      <w:r w:rsidRPr="0060450D">
        <w:t xml:space="preserve">During the race period, </w:t>
      </w:r>
      <w:r>
        <w:t xml:space="preserve">if </w:t>
      </w:r>
      <w:r w:rsidRPr="0060450D">
        <w:t>an authorised person or</w:t>
      </w:r>
      <w:r w:rsidR="00A06B85">
        <w:t> </w:t>
      </w:r>
      <w:r>
        <w:t>police officer</w:t>
      </w:r>
      <w:r w:rsidRPr="0060450D">
        <w:t xml:space="preserve"> </w:t>
      </w:r>
      <w:r>
        <w:t>believes on reasonable grounds that a person has committed an offence against regulation 36(3), the authorised person or police officer may—</w:t>
      </w:r>
    </w:p>
    <w:p w:rsidR="007A1D14" w:rsidRDefault="00A06B85" w:rsidP="00A06B85">
      <w:pPr>
        <w:pStyle w:val="DraftHeading3"/>
        <w:tabs>
          <w:tab w:val="right" w:pos="1757"/>
        </w:tabs>
        <w:ind w:left="1871" w:hanging="1871"/>
      </w:pPr>
      <w:r>
        <w:tab/>
      </w:r>
      <w:r w:rsidR="007A1D14" w:rsidRPr="00A06B85">
        <w:t>(a)</w:t>
      </w:r>
      <w:r w:rsidR="007A1D14">
        <w:tab/>
        <w:t>inform the person that the authorised person or police officer has formed that belief; and</w:t>
      </w:r>
    </w:p>
    <w:p w:rsidR="007A1D14" w:rsidRDefault="007A1D14" w:rsidP="007A1D14">
      <w:pPr>
        <w:pStyle w:val="DraftHeading3"/>
        <w:tabs>
          <w:tab w:val="right" w:pos="1757"/>
        </w:tabs>
        <w:ind w:left="1871" w:hanging="1871"/>
      </w:pPr>
      <w:r>
        <w:tab/>
      </w:r>
      <w:r w:rsidRPr="002746FC">
        <w:t>(b)</w:t>
      </w:r>
      <w:r>
        <w:tab/>
        <w:t>direct the person to leave the no smoking area.</w:t>
      </w:r>
    </w:p>
    <w:p w:rsidR="007A1D14" w:rsidRDefault="007A1D14" w:rsidP="007A1D14">
      <w:pPr>
        <w:pStyle w:val="DraftHeading2"/>
        <w:tabs>
          <w:tab w:val="right" w:pos="1247"/>
        </w:tabs>
        <w:ind w:left="1361" w:hanging="1361"/>
      </w:pPr>
      <w:r>
        <w:tab/>
      </w:r>
      <w:r w:rsidRPr="002746FC">
        <w:t>(4)</w:t>
      </w:r>
      <w:r>
        <w:tab/>
      </w:r>
      <w:r w:rsidRPr="0060450D">
        <w:t xml:space="preserve">During the race period, </w:t>
      </w:r>
      <w:r>
        <w:t xml:space="preserve">if </w:t>
      </w:r>
      <w:r w:rsidRPr="0060450D">
        <w:t>an authorised person or</w:t>
      </w:r>
      <w:r w:rsidR="00A06B85">
        <w:t> </w:t>
      </w:r>
      <w:r>
        <w:t>police officer</w:t>
      </w:r>
      <w:r w:rsidRPr="0060450D">
        <w:t xml:space="preserve"> </w:t>
      </w:r>
      <w:r>
        <w:t>believes on reasonable grounds that a person has committed a relevant offence, the authorised person or police officer may—</w:t>
      </w:r>
    </w:p>
    <w:p w:rsidR="007A1D14" w:rsidRDefault="007A1D14" w:rsidP="007A1D14">
      <w:pPr>
        <w:pStyle w:val="DraftHeading3"/>
        <w:tabs>
          <w:tab w:val="right" w:pos="1757"/>
        </w:tabs>
        <w:ind w:left="1871" w:hanging="1871"/>
      </w:pPr>
      <w:r>
        <w:tab/>
      </w:r>
      <w:r w:rsidRPr="002746FC">
        <w:t>(a)</w:t>
      </w:r>
      <w:r>
        <w:tab/>
        <w:t>inform the person that the authorised person or police officer has formed that belief; and</w:t>
      </w:r>
    </w:p>
    <w:p w:rsidR="007A1D14" w:rsidRDefault="007A1D14" w:rsidP="007A1D14">
      <w:pPr>
        <w:pStyle w:val="DraftHeading3"/>
        <w:tabs>
          <w:tab w:val="right" w:pos="1757"/>
        </w:tabs>
        <w:ind w:left="1871" w:hanging="1871"/>
      </w:pPr>
      <w:r>
        <w:tab/>
      </w:r>
      <w:r w:rsidRPr="002746FC">
        <w:t>(b)</w:t>
      </w:r>
      <w:r>
        <w:tab/>
        <w:t>direct the person to leave the declared area or the designated access area.</w:t>
      </w:r>
    </w:p>
    <w:p w:rsidR="007A1D14" w:rsidRPr="005F346C" w:rsidRDefault="007A1D14" w:rsidP="007A1D14">
      <w:pPr>
        <w:pStyle w:val="DraftHeading2"/>
        <w:tabs>
          <w:tab w:val="right" w:pos="1247"/>
        </w:tabs>
        <w:ind w:left="1361" w:hanging="1361"/>
      </w:pPr>
      <w:r>
        <w:tab/>
      </w:r>
      <w:r w:rsidRPr="002746FC">
        <w:t>(5)</w:t>
      </w:r>
      <w:r>
        <w:tab/>
        <w:t xml:space="preserve">In subregulation (4), a </w:t>
      </w:r>
      <w:r w:rsidRPr="00C11570">
        <w:rPr>
          <w:b/>
          <w:i/>
        </w:rPr>
        <w:t>relevant offence</w:t>
      </w:r>
      <w:r>
        <w:t xml:space="preserve"> means an offence against </w:t>
      </w:r>
      <w:r w:rsidRPr="0060450D">
        <w:t>regulation 8, 9, 10, 11, 12</w:t>
      </w:r>
      <w:r>
        <w:t>, 13(3)</w:t>
      </w:r>
      <w:r w:rsidRPr="0060450D">
        <w:t xml:space="preserve">, </w:t>
      </w:r>
      <w:r>
        <w:t>15(3), 15(4),</w:t>
      </w:r>
      <w:r w:rsidR="00097F82">
        <w:t xml:space="preserve"> 15(5),</w:t>
      </w:r>
      <w:r>
        <w:t xml:space="preserve"> 17(1)</w:t>
      </w:r>
      <w:r w:rsidRPr="0060450D">
        <w:t>,</w:t>
      </w:r>
      <w:r>
        <w:t xml:space="preserve"> 18, 19, 20, 21, 22, 23, 24, 25, 26, 27, 28, 29, 30, 31(1), 32, 33, 34, 35, 37, 39(1), 39(3), 39(4), 40 or 42(3).</w:t>
      </w:r>
    </w:p>
    <w:p w:rsidR="007A1D14" w:rsidRPr="000B33D1" w:rsidRDefault="007A1D14" w:rsidP="007A1D14">
      <w:pPr>
        <w:pStyle w:val="DraftHeading1"/>
        <w:tabs>
          <w:tab w:val="right" w:pos="680"/>
        </w:tabs>
        <w:ind w:left="850" w:hanging="850"/>
      </w:pPr>
      <w:r>
        <w:tab/>
      </w:r>
      <w:bookmarkStart w:id="68" w:name="_Toc455646135"/>
      <w:r w:rsidRPr="000B33D1">
        <w:t>4</w:t>
      </w:r>
      <w:r>
        <w:t>5</w:t>
      </w:r>
      <w:r>
        <w:tab/>
      </w:r>
      <w:r w:rsidRPr="000B33D1">
        <w:t>Police may use reasonable force</w:t>
      </w:r>
      <w:bookmarkEnd w:id="68"/>
      <w:r w:rsidRPr="000B33D1">
        <w:t xml:space="preserve"> </w:t>
      </w:r>
    </w:p>
    <w:p w:rsidR="007A1D14" w:rsidRPr="0060450D" w:rsidRDefault="007A1D14" w:rsidP="007A1D14">
      <w:pPr>
        <w:pStyle w:val="BodySectionSub"/>
      </w:pPr>
      <w:r w:rsidRPr="0060450D">
        <w:t xml:space="preserve">During the race period, a </w:t>
      </w:r>
      <w:r>
        <w:t>police officer</w:t>
      </w:r>
      <w:r w:rsidRPr="0060450D">
        <w:t>, using no more force than is reasonably necessary—</w:t>
      </w:r>
    </w:p>
    <w:p w:rsidR="007A1D14" w:rsidRDefault="007A1D14" w:rsidP="007A1D14">
      <w:pPr>
        <w:pStyle w:val="DraftHeading3"/>
        <w:tabs>
          <w:tab w:val="right" w:pos="1757"/>
        </w:tabs>
        <w:ind w:left="1871" w:hanging="1871"/>
      </w:pPr>
      <w:r>
        <w:tab/>
      </w:r>
      <w:r w:rsidRPr="002746FC">
        <w:t>(a)</w:t>
      </w:r>
      <w:r>
        <w:tab/>
      </w:r>
      <w:r w:rsidRPr="0060450D">
        <w:t>may</w:t>
      </w:r>
      <w:r>
        <w:t xml:space="preserve"> expel</w:t>
      </w:r>
      <w:r w:rsidRPr="0060450D">
        <w:t xml:space="preserve"> a person from a reserved </w:t>
      </w:r>
      <w:r w:rsidR="0005354B">
        <w:br/>
      </w:r>
      <w:r w:rsidRPr="0060450D">
        <w:t xml:space="preserve">area or a reserved seat </w:t>
      </w:r>
      <w:r>
        <w:t>if</w:t>
      </w:r>
      <w:r w:rsidRPr="0060450D">
        <w:t xml:space="preserve"> the person has refused</w:t>
      </w:r>
      <w:r w:rsidR="0005354B">
        <w:t> </w:t>
      </w:r>
      <w:r w:rsidRPr="0060450D">
        <w:t>to</w:t>
      </w:r>
      <w:r w:rsidR="0005354B">
        <w:t> </w:t>
      </w:r>
      <w:r w:rsidRPr="0060450D">
        <w:t>comply with a direction under regulation</w:t>
      </w:r>
      <w:r w:rsidR="0005354B">
        <w:t> </w:t>
      </w:r>
      <w:r>
        <w:t>43(1), 44(1) or 44(2)</w:t>
      </w:r>
      <w:r w:rsidRPr="0060450D">
        <w:t xml:space="preserve"> to leave a reserved area or a reserved seat</w:t>
      </w:r>
      <w:r>
        <w:t>, as the case requires</w:t>
      </w:r>
      <w:r w:rsidRPr="0060450D">
        <w:t>;</w:t>
      </w:r>
      <w:r w:rsidR="00097F82">
        <w:t xml:space="preserve"> and</w:t>
      </w:r>
    </w:p>
    <w:p w:rsidR="0005354B" w:rsidRDefault="0005354B" w:rsidP="0005354B"/>
    <w:p w:rsidR="0005354B" w:rsidRDefault="0005354B" w:rsidP="0005354B"/>
    <w:p w:rsidR="0005354B" w:rsidRPr="0005354B" w:rsidRDefault="0005354B" w:rsidP="0005354B"/>
    <w:p w:rsidR="007A1D14" w:rsidRPr="0060450D" w:rsidRDefault="007A1D14" w:rsidP="007A1D14">
      <w:pPr>
        <w:pStyle w:val="DraftHeading3"/>
        <w:tabs>
          <w:tab w:val="right" w:pos="1757"/>
        </w:tabs>
        <w:ind w:left="1871" w:hanging="1871"/>
      </w:pPr>
      <w:r>
        <w:tab/>
      </w:r>
      <w:r w:rsidRPr="002746FC">
        <w:t>(b)</w:t>
      </w:r>
      <w:r>
        <w:tab/>
      </w:r>
      <w:r w:rsidRPr="0060450D">
        <w:t>may</w:t>
      </w:r>
      <w:r>
        <w:t xml:space="preserve"> expel </w:t>
      </w:r>
      <w:r w:rsidRPr="0060450D">
        <w:t xml:space="preserve">a person from </w:t>
      </w:r>
      <w:r>
        <w:t xml:space="preserve">an area that has been designated by the Corporation to be a no smoking area under regulation 36(2) if </w:t>
      </w:r>
      <w:r w:rsidRPr="0060450D">
        <w:t>the</w:t>
      </w:r>
      <w:r w:rsidR="0005354B">
        <w:t> </w:t>
      </w:r>
      <w:r w:rsidRPr="0060450D">
        <w:t xml:space="preserve">person has refused to comply with a direction under </w:t>
      </w:r>
      <w:r>
        <w:t>r</w:t>
      </w:r>
      <w:r w:rsidRPr="0060450D">
        <w:t>egulation</w:t>
      </w:r>
      <w:r>
        <w:t xml:space="preserve"> 44(3) </w:t>
      </w:r>
      <w:r w:rsidRPr="0060450D">
        <w:t xml:space="preserve">to leave the </w:t>
      </w:r>
      <w:r>
        <w:t>no smoking area</w:t>
      </w:r>
      <w:r w:rsidRPr="0060450D">
        <w:t>;</w:t>
      </w:r>
      <w:r w:rsidR="00097F82">
        <w:t xml:space="preserve"> and</w:t>
      </w:r>
    </w:p>
    <w:p w:rsidR="007A1D14" w:rsidRPr="0060450D" w:rsidRDefault="007A1D14" w:rsidP="007A1D14">
      <w:pPr>
        <w:pStyle w:val="DraftHeading3"/>
        <w:tabs>
          <w:tab w:val="right" w:pos="1757"/>
        </w:tabs>
        <w:ind w:left="1871" w:hanging="1871"/>
      </w:pPr>
      <w:r>
        <w:tab/>
      </w:r>
      <w:r w:rsidRPr="002746FC">
        <w:t>(c)</w:t>
      </w:r>
      <w:r>
        <w:tab/>
      </w:r>
      <w:r w:rsidRPr="0060450D">
        <w:t>may</w:t>
      </w:r>
      <w:r>
        <w:t xml:space="preserve"> expel </w:t>
      </w:r>
      <w:r w:rsidRPr="0060450D">
        <w:t xml:space="preserve">a person from </w:t>
      </w:r>
      <w:r>
        <w:t>a</w:t>
      </w:r>
      <w:r w:rsidRPr="0060450D">
        <w:t xml:space="preserve"> declared area or a</w:t>
      </w:r>
      <w:r w:rsidR="0005354B">
        <w:t> </w:t>
      </w:r>
      <w:r w:rsidRPr="0060450D">
        <w:t xml:space="preserve">designated access area </w:t>
      </w:r>
      <w:r>
        <w:t>if</w:t>
      </w:r>
      <w:r w:rsidRPr="0060450D">
        <w:t xml:space="preserve"> the person has refused to comply with a direction under </w:t>
      </w:r>
      <w:r>
        <w:t>these R</w:t>
      </w:r>
      <w:r w:rsidRPr="0060450D">
        <w:t>egulation</w:t>
      </w:r>
      <w:r>
        <w:t>s</w:t>
      </w:r>
      <w:r w:rsidRPr="0060450D">
        <w:t xml:space="preserve"> to leave the declared area or a designated access area; </w:t>
      </w:r>
      <w:r w:rsidR="00097F82">
        <w:t>and</w:t>
      </w:r>
    </w:p>
    <w:p w:rsidR="007A1D14" w:rsidRDefault="007A1D14" w:rsidP="007A1D14">
      <w:pPr>
        <w:pStyle w:val="DraftHeading3"/>
        <w:tabs>
          <w:tab w:val="right" w:pos="1757"/>
        </w:tabs>
        <w:ind w:left="1871" w:hanging="1871"/>
      </w:pPr>
      <w:r>
        <w:tab/>
      </w:r>
      <w:r w:rsidRPr="002746FC">
        <w:t>(d)</w:t>
      </w:r>
      <w:r w:rsidRPr="0060450D">
        <w:tab/>
        <w:t>may</w:t>
      </w:r>
      <w:r>
        <w:t xml:space="preserve"> prevent</w:t>
      </w:r>
      <w:r w:rsidRPr="0060450D">
        <w:t xml:space="preserve"> a person from re-entering the declared area or a designated access area in contravention of regulation </w:t>
      </w:r>
      <w:r>
        <w:t>10.</w:t>
      </w:r>
    </w:p>
    <w:p w:rsidR="007A1D14" w:rsidRPr="000B33D1" w:rsidRDefault="007A1D14" w:rsidP="007A1D14">
      <w:pPr>
        <w:pStyle w:val="DraftHeading1"/>
        <w:tabs>
          <w:tab w:val="right" w:pos="680"/>
        </w:tabs>
        <w:ind w:left="850" w:hanging="850"/>
      </w:pPr>
      <w:r>
        <w:tab/>
      </w:r>
      <w:bookmarkStart w:id="69" w:name="_Toc455646136"/>
      <w:r w:rsidRPr="000B33D1">
        <w:t>4</w:t>
      </w:r>
      <w:r>
        <w:t>6</w:t>
      </w:r>
      <w:r>
        <w:tab/>
      </w:r>
      <w:r w:rsidRPr="000B33D1">
        <w:t>Additional powers of authorised persons and police</w:t>
      </w:r>
      <w:bookmarkEnd w:id="69"/>
    </w:p>
    <w:p w:rsidR="007A1D14" w:rsidRPr="0060450D" w:rsidRDefault="007A1D14" w:rsidP="007A1D14">
      <w:pPr>
        <w:pStyle w:val="DraftHeading2"/>
        <w:tabs>
          <w:tab w:val="right" w:pos="1247"/>
        </w:tabs>
        <w:ind w:left="1361" w:hanging="1361"/>
      </w:pPr>
      <w:r>
        <w:tab/>
      </w:r>
      <w:r w:rsidRPr="002746FC">
        <w:t>(1)</w:t>
      </w:r>
      <w:r w:rsidRPr="0060450D">
        <w:tab/>
        <w:t xml:space="preserve">In addition to any other powers conferred by these Regulations, during the race period an authorised person or a </w:t>
      </w:r>
      <w:r>
        <w:t>police officer</w:t>
      </w:r>
      <w:r w:rsidRPr="0060450D">
        <w:t>—</w:t>
      </w:r>
    </w:p>
    <w:p w:rsidR="007A1D14" w:rsidRPr="0060450D" w:rsidRDefault="007A1D14" w:rsidP="007A1D14">
      <w:pPr>
        <w:pStyle w:val="DraftHeading3"/>
        <w:tabs>
          <w:tab w:val="right" w:pos="1757"/>
        </w:tabs>
        <w:ind w:left="1871" w:hanging="1871"/>
      </w:pPr>
      <w:r>
        <w:tab/>
      </w:r>
      <w:r w:rsidRPr="002746FC">
        <w:t>(a)</w:t>
      </w:r>
      <w:r>
        <w:tab/>
        <w:t xml:space="preserve">may </w:t>
      </w:r>
      <w:r w:rsidRPr="0060450D">
        <w:t>request a person in the declared area or a designated access area to produce a ticket or other satisfactory evidence of that person</w:t>
      </w:r>
      <w:r w:rsidR="00236344">
        <w:t>'</w:t>
      </w:r>
      <w:r w:rsidRPr="0060450D">
        <w:t xml:space="preserve">s entitlement to be </w:t>
      </w:r>
      <w:r>
        <w:t>a permitted entrant</w:t>
      </w:r>
      <w:r w:rsidRPr="0060450D">
        <w:t>;</w:t>
      </w:r>
      <w:r w:rsidR="00097F82">
        <w:t xml:space="preserve"> and</w:t>
      </w:r>
    </w:p>
    <w:p w:rsidR="007A1D14" w:rsidRPr="0060450D" w:rsidRDefault="007A1D14" w:rsidP="007A1D14">
      <w:pPr>
        <w:pStyle w:val="DraftHeading3"/>
        <w:tabs>
          <w:tab w:val="right" w:pos="1757"/>
        </w:tabs>
        <w:ind w:left="1871" w:hanging="1871"/>
      </w:pPr>
      <w:r>
        <w:tab/>
      </w:r>
      <w:r w:rsidRPr="002746FC">
        <w:t>(b)</w:t>
      </w:r>
      <w:r w:rsidRPr="0060450D">
        <w:tab/>
      </w:r>
      <w:r>
        <w:t xml:space="preserve">may </w:t>
      </w:r>
      <w:r w:rsidRPr="0060450D">
        <w:t>direct a person not to enter the declared area or a designated access area if the person—</w:t>
      </w:r>
    </w:p>
    <w:p w:rsidR="007A1D14" w:rsidRPr="0060450D" w:rsidRDefault="007A1D14" w:rsidP="007A1D14">
      <w:pPr>
        <w:pStyle w:val="DraftHeading4"/>
        <w:tabs>
          <w:tab w:val="right" w:pos="2268"/>
        </w:tabs>
        <w:ind w:left="2381" w:hanging="2381"/>
      </w:pPr>
      <w:r>
        <w:tab/>
      </w:r>
      <w:r w:rsidRPr="002746FC">
        <w:t>(i)</w:t>
      </w:r>
      <w:r>
        <w:tab/>
      </w:r>
      <w:r w:rsidRPr="0060450D">
        <w:t>is not a permitted entrant; or</w:t>
      </w:r>
    </w:p>
    <w:p w:rsidR="007A1D14" w:rsidRPr="0060450D" w:rsidRDefault="007A1D14" w:rsidP="007A1D14">
      <w:pPr>
        <w:pStyle w:val="DraftHeading4"/>
        <w:tabs>
          <w:tab w:val="right" w:pos="2268"/>
        </w:tabs>
        <w:ind w:left="2381" w:hanging="2381"/>
      </w:pPr>
      <w:r>
        <w:tab/>
      </w:r>
      <w:r w:rsidRPr="002746FC">
        <w:t>(ii)</w:t>
      </w:r>
      <w:r>
        <w:tab/>
      </w:r>
      <w:r w:rsidRPr="0060450D">
        <w:t>is entering or attempting to enter the declared area or designated access area otherwise than through a</w:t>
      </w:r>
      <w:r>
        <w:t xml:space="preserve"> designated </w:t>
      </w:r>
      <w:r w:rsidRPr="0060450D">
        <w:t>entrance; or</w:t>
      </w:r>
    </w:p>
    <w:p w:rsidR="007A1D14" w:rsidRPr="0060450D" w:rsidRDefault="007A1D14" w:rsidP="007A1D14">
      <w:pPr>
        <w:pStyle w:val="DraftHeading4"/>
        <w:tabs>
          <w:tab w:val="right" w:pos="2268"/>
        </w:tabs>
        <w:ind w:left="2381" w:hanging="2381"/>
      </w:pPr>
      <w:r>
        <w:tab/>
      </w:r>
      <w:r w:rsidRPr="002746FC">
        <w:t>(iii)</w:t>
      </w:r>
      <w:r w:rsidRPr="0060450D">
        <w:tab/>
        <w:t>is in possession of a prohibited item; or</w:t>
      </w:r>
    </w:p>
    <w:p w:rsidR="007A1D14" w:rsidRPr="0060450D" w:rsidRDefault="0005354B" w:rsidP="0005354B">
      <w:pPr>
        <w:pStyle w:val="DraftHeading4"/>
        <w:tabs>
          <w:tab w:val="right" w:pos="2268"/>
        </w:tabs>
        <w:ind w:left="2381" w:hanging="2381"/>
      </w:pPr>
      <w:r>
        <w:tab/>
      </w:r>
      <w:r w:rsidR="007A1D14" w:rsidRPr="0005354B">
        <w:t>(iv)</w:t>
      </w:r>
      <w:r w:rsidR="007A1D14">
        <w:tab/>
      </w:r>
      <w:r w:rsidR="007A1D14" w:rsidRPr="0060450D">
        <w:t xml:space="preserve">is in possession of </w:t>
      </w:r>
      <w:r w:rsidR="00097F82">
        <w:t>liquor</w:t>
      </w:r>
      <w:r w:rsidR="007A1D14" w:rsidRPr="0060450D">
        <w:t xml:space="preserve"> in contravention of regulation 1</w:t>
      </w:r>
      <w:r w:rsidR="007A1D14">
        <w:t>7;</w:t>
      </w:r>
      <w:r w:rsidR="00097F82">
        <w:t xml:space="preserve"> and</w:t>
      </w:r>
    </w:p>
    <w:p w:rsidR="007A1D14" w:rsidRDefault="0005354B" w:rsidP="0005354B">
      <w:pPr>
        <w:pStyle w:val="DraftHeading3"/>
        <w:tabs>
          <w:tab w:val="right" w:pos="1757"/>
        </w:tabs>
        <w:ind w:left="1871" w:hanging="1871"/>
      </w:pPr>
      <w:r>
        <w:tab/>
      </w:r>
      <w:r w:rsidR="007A1D14" w:rsidRPr="0005354B">
        <w:t>(c)</w:t>
      </w:r>
      <w:r w:rsidR="007A1D14" w:rsidRPr="0060450D">
        <w:tab/>
      </w:r>
      <w:r w:rsidR="007A1D14">
        <w:t xml:space="preserve">if a person is leaving or attempting to leave the declared area or a designated access area otherwise than through a designated exit, may </w:t>
      </w:r>
      <w:r w:rsidR="007A1D14" w:rsidRPr="0060450D">
        <w:t xml:space="preserve">direct </w:t>
      </w:r>
      <w:r w:rsidR="007A1D14">
        <w:t>that</w:t>
      </w:r>
      <w:r w:rsidR="007A1D14" w:rsidRPr="0060450D">
        <w:t xml:space="preserve"> person </w:t>
      </w:r>
      <w:r w:rsidR="007A1D14">
        <w:t xml:space="preserve">to leave the declared area or designated access area through </w:t>
      </w:r>
      <w:r w:rsidR="007A1D14" w:rsidRPr="0060450D">
        <w:t>a</w:t>
      </w:r>
      <w:r w:rsidR="007A1D14">
        <w:t xml:space="preserve"> designated </w:t>
      </w:r>
      <w:r w:rsidR="007A1D14" w:rsidRPr="0060450D">
        <w:t>exit.</w:t>
      </w:r>
    </w:p>
    <w:p w:rsidR="007A1D14" w:rsidRPr="0060450D" w:rsidRDefault="007A1D14" w:rsidP="007A1D14">
      <w:pPr>
        <w:pStyle w:val="DraftHeading2"/>
        <w:tabs>
          <w:tab w:val="right" w:pos="1247"/>
        </w:tabs>
        <w:ind w:left="1361" w:hanging="1361"/>
      </w:pPr>
      <w:r>
        <w:tab/>
      </w:r>
      <w:r w:rsidRPr="002746FC">
        <w:t>(2)</w:t>
      </w:r>
      <w:r w:rsidRPr="0060450D">
        <w:tab/>
        <w:t>In addition to any other powers conferred by these</w:t>
      </w:r>
      <w:r w:rsidR="0005354B">
        <w:t> </w:t>
      </w:r>
      <w:r w:rsidRPr="0060450D">
        <w:t xml:space="preserve">Regulations or any other laws, during the race period a </w:t>
      </w:r>
      <w:r>
        <w:t>police officer</w:t>
      </w:r>
      <w:r w:rsidRPr="0060450D">
        <w:t>, using no more force than is reasonably necessary</w:t>
      </w:r>
      <w:r>
        <w:t>—</w:t>
      </w:r>
    </w:p>
    <w:p w:rsidR="007A1D14" w:rsidRDefault="007A1D14" w:rsidP="007A1D14">
      <w:pPr>
        <w:pStyle w:val="DraftHeading3"/>
        <w:tabs>
          <w:tab w:val="right" w:pos="1757"/>
        </w:tabs>
        <w:ind w:left="1871" w:hanging="1871"/>
      </w:pPr>
      <w:r>
        <w:tab/>
      </w:r>
      <w:r w:rsidRPr="002746FC">
        <w:t>(a)</w:t>
      </w:r>
      <w:r w:rsidRPr="0060450D">
        <w:tab/>
      </w:r>
      <w:r>
        <w:t xml:space="preserve">may </w:t>
      </w:r>
      <w:r w:rsidRPr="0060450D">
        <w:t>prevent a person from entering or attempting to enter the declared area or a designated access area if the person</w:t>
      </w:r>
      <w:r>
        <w:t>—</w:t>
      </w:r>
    </w:p>
    <w:p w:rsidR="007A1D14" w:rsidRPr="0060450D" w:rsidRDefault="007A1D14" w:rsidP="007A1D14">
      <w:pPr>
        <w:pStyle w:val="DraftHeading4"/>
        <w:tabs>
          <w:tab w:val="right" w:pos="2268"/>
        </w:tabs>
        <w:ind w:left="2381" w:hanging="2381"/>
      </w:pPr>
      <w:r>
        <w:tab/>
      </w:r>
      <w:r w:rsidRPr="002746FC">
        <w:t>(i)</w:t>
      </w:r>
      <w:r>
        <w:tab/>
      </w:r>
      <w:r w:rsidRPr="0060450D">
        <w:t>is not a permitted entrant; or</w:t>
      </w:r>
    </w:p>
    <w:p w:rsidR="007A1D14" w:rsidRPr="0060450D" w:rsidRDefault="007A1D14" w:rsidP="007A1D14">
      <w:pPr>
        <w:pStyle w:val="DraftHeading4"/>
        <w:tabs>
          <w:tab w:val="right" w:pos="2268"/>
        </w:tabs>
        <w:ind w:left="2381" w:hanging="2381"/>
      </w:pPr>
      <w:r>
        <w:tab/>
      </w:r>
      <w:r w:rsidRPr="002746FC">
        <w:t>(ii)</w:t>
      </w:r>
      <w:r>
        <w:tab/>
      </w:r>
      <w:r w:rsidRPr="0060450D">
        <w:t>is entering or attempting to enter the declared area or designated access area otherwise than through a</w:t>
      </w:r>
      <w:r>
        <w:t xml:space="preserve"> designated </w:t>
      </w:r>
      <w:r w:rsidRPr="0060450D">
        <w:t>entrance; or</w:t>
      </w:r>
    </w:p>
    <w:p w:rsidR="007A1D14" w:rsidRPr="0060450D" w:rsidRDefault="007A1D14" w:rsidP="007A1D14">
      <w:pPr>
        <w:pStyle w:val="DraftHeading4"/>
        <w:tabs>
          <w:tab w:val="right" w:pos="2268"/>
        </w:tabs>
        <w:ind w:left="2381" w:hanging="2381"/>
      </w:pPr>
      <w:r>
        <w:tab/>
      </w:r>
      <w:r w:rsidRPr="002746FC">
        <w:t>(iii)</w:t>
      </w:r>
      <w:r w:rsidRPr="0060450D">
        <w:tab/>
        <w:t>is in possession of a prohibited item; or</w:t>
      </w:r>
    </w:p>
    <w:p w:rsidR="007A1D14" w:rsidRPr="0060450D" w:rsidRDefault="0005354B" w:rsidP="0005354B">
      <w:pPr>
        <w:pStyle w:val="DraftHeading4"/>
        <w:tabs>
          <w:tab w:val="right" w:pos="2268"/>
        </w:tabs>
        <w:ind w:left="2381" w:hanging="2381"/>
      </w:pPr>
      <w:r>
        <w:tab/>
      </w:r>
      <w:r w:rsidR="007A1D14" w:rsidRPr="0005354B">
        <w:t>(iv)</w:t>
      </w:r>
      <w:r w:rsidR="007A1D14">
        <w:tab/>
      </w:r>
      <w:r w:rsidR="007A1D14" w:rsidRPr="0060450D">
        <w:t>is in possession of l</w:t>
      </w:r>
      <w:r w:rsidR="00097F82">
        <w:t>iquor</w:t>
      </w:r>
      <w:r w:rsidR="007A1D14" w:rsidRPr="0060450D">
        <w:t xml:space="preserve"> in contravention of regulation 1</w:t>
      </w:r>
      <w:r w:rsidR="007A1D14">
        <w:t>7;</w:t>
      </w:r>
      <w:r w:rsidR="00097F82">
        <w:t xml:space="preserve"> and</w:t>
      </w:r>
    </w:p>
    <w:p w:rsidR="007A1D14" w:rsidRDefault="007A1D14" w:rsidP="007A1D14">
      <w:pPr>
        <w:pStyle w:val="DraftHeading3"/>
        <w:tabs>
          <w:tab w:val="right" w:pos="1757"/>
        </w:tabs>
        <w:ind w:left="1871" w:hanging="1871"/>
      </w:pPr>
      <w:r>
        <w:tab/>
      </w:r>
      <w:r w:rsidRPr="002746FC">
        <w:t>(b)</w:t>
      </w:r>
      <w:r>
        <w:tab/>
        <w:t xml:space="preserve">may </w:t>
      </w:r>
      <w:r w:rsidRPr="0060450D">
        <w:t>prevent a person from leaving or attempting to leave the declared area or a designated access area otherwise than through a</w:t>
      </w:r>
      <w:r>
        <w:t xml:space="preserve"> designated </w:t>
      </w:r>
      <w:r w:rsidRPr="0060450D">
        <w:t>exit.</w:t>
      </w:r>
    </w:p>
    <w:p w:rsidR="007A1D14" w:rsidRPr="00F01130" w:rsidRDefault="00F01130" w:rsidP="00F01130">
      <w:pPr>
        <w:pStyle w:val="Heading-PART"/>
        <w:rPr>
          <w:caps w:val="0"/>
          <w:sz w:val="32"/>
        </w:rPr>
      </w:pPr>
      <w:r w:rsidRPr="00F01130">
        <w:rPr>
          <w:caps w:val="0"/>
          <w:sz w:val="32"/>
        </w:rPr>
        <w:br w:type="page"/>
      </w:r>
      <w:bookmarkStart w:id="70" w:name="_Toc455646137"/>
      <w:r>
        <w:rPr>
          <w:caps w:val="0"/>
          <w:sz w:val="32"/>
        </w:rPr>
        <w:t>Part 7—Regulation of a</w:t>
      </w:r>
      <w:r w:rsidRPr="00F01130">
        <w:rPr>
          <w:caps w:val="0"/>
          <w:sz w:val="32"/>
        </w:rPr>
        <w:t>ctivities during</w:t>
      </w:r>
      <w:r>
        <w:rPr>
          <w:caps w:val="0"/>
          <w:sz w:val="32"/>
        </w:rPr>
        <w:t> </w:t>
      </w:r>
      <w:r w:rsidRPr="00F01130">
        <w:rPr>
          <w:caps w:val="0"/>
          <w:sz w:val="32"/>
        </w:rPr>
        <w:t>specified period</w:t>
      </w:r>
      <w:bookmarkEnd w:id="70"/>
    </w:p>
    <w:p w:rsidR="007A1D14" w:rsidRPr="000B33D1" w:rsidRDefault="00CF062D" w:rsidP="00CF062D">
      <w:pPr>
        <w:pStyle w:val="DraftHeading1"/>
        <w:tabs>
          <w:tab w:val="right" w:pos="680"/>
        </w:tabs>
        <w:ind w:left="850" w:hanging="850"/>
      </w:pPr>
      <w:r>
        <w:tab/>
      </w:r>
      <w:bookmarkStart w:id="71" w:name="_Toc455646138"/>
      <w:r w:rsidR="007A1D14" w:rsidRPr="00CF062D">
        <w:t>47</w:t>
      </w:r>
      <w:r w:rsidR="007A1D14">
        <w:tab/>
      </w:r>
      <w:r w:rsidR="007A1D14" w:rsidRPr="000B33D1">
        <w:t>Safe and orderly conduct of works</w:t>
      </w:r>
      <w:bookmarkEnd w:id="71"/>
    </w:p>
    <w:p w:rsidR="007A1D14" w:rsidRDefault="007A1D14" w:rsidP="007A1D14">
      <w:pPr>
        <w:pStyle w:val="DraftHeading2"/>
        <w:tabs>
          <w:tab w:val="right" w:pos="1247"/>
          <w:tab w:val="left" w:pos="4820"/>
        </w:tabs>
        <w:ind w:left="1361" w:hanging="1361"/>
      </w:pPr>
      <w:r>
        <w:tab/>
      </w:r>
      <w:r w:rsidRPr="002746FC">
        <w:t>(1)</w:t>
      </w:r>
      <w:r w:rsidRPr="0060450D">
        <w:tab/>
        <w:t>During the specif</w:t>
      </w:r>
      <w:r>
        <w:t xml:space="preserve">ied period and </w:t>
      </w:r>
      <w:r w:rsidRPr="0060450D">
        <w:t>within the declared area or a designated access area</w:t>
      </w:r>
      <w:r>
        <w:t xml:space="preserve">, </w:t>
      </w:r>
      <w:r w:rsidRPr="0060450D">
        <w:t>a person</w:t>
      </w:r>
      <w:r w:rsidR="00CF062D">
        <w:t> </w:t>
      </w:r>
      <w:r w:rsidRPr="0060450D">
        <w:t>must not act in su</w:t>
      </w:r>
      <w:r>
        <w:t>ch a way as to obstruct, hinder</w:t>
      </w:r>
      <w:r w:rsidRPr="0060450D">
        <w:t xml:space="preserve"> or endanger </w:t>
      </w:r>
      <w:r>
        <w:t xml:space="preserve">or attempt to obstruct, hinder or endanger </w:t>
      </w:r>
      <w:r w:rsidRPr="0060450D">
        <w:t xml:space="preserve">the safe and orderly carrying out of works, provision of services or undertaking of activities by or on behalf of the Corporation </w:t>
      </w:r>
      <w:r>
        <w:t>w</w:t>
      </w:r>
      <w:r w:rsidRPr="0060450D">
        <w:t>ithin the area</w:t>
      </w:r>
      <w:r>
        <w:t>.</w:t>
      </w:r>
    </w:p>
    <w:p w:rsidR="007A1D14" w:rsidRPr="00D807C1" w:rsidRDefault="007A1D14" w:rsidP="004A3DA7">
      <w:pPr>
        <w:pStyle w:val="DraftPenalty2"/>
        <w:numPr>
          <w:ilvl w:val="0"/>
          <w:numId w:val="59"/>
        </w:numPr>
      </w:pPr>
      <w:r>
        <w:t>20 penalty units.</w:t>
      </w:r>
    </w:p>
    <w:p w:rsidR="007A1D14" w:rsidRPr="0060450D" w:rsidRDefault="007A1D14" w:rsidP="007A1D14">
      <w:pPr>
        <w:pStyle w:val="DraftHeading2"/>
        <w:tabs>
          <w:tab w:val="right" w:pos="1247"/>
        </w:tabs>
        <w:ind w:left="1361" w:hanging="1361"/>
      </w:pPr>
      <w:r>
        <w:tab/>
      </w:r>
      <w:r w:rsidRPr="002746FC">
        <w:t>(2)</w:t>
      </w:r>
      <w:r w:rsidRPr="0060450D">
        <w:tab/>
      </w:r>
      <w:r>
        <w:t xml:space="preserve">During the specified period </w:t>
      </w:r>
      <w:r w:rsidRPr="0060450D">
        <w:t xml:space="preserve">a person </w:t>
      </w:r>
      <w:r>
        <w:t xml:space="preserve">in the declared area or a designated access area </w:t>
      </w:r>
      <w:r w:rsidRPr="0060450D">
        <w:t>must not</w:t>
      </w:r>
      <w:r>
        <w:t xml:space="preserve"> </w:t>
      </w:r>
      <w:r w:rsidRPr="0060450D">
        <w:t xml:space="preserve">enter or </w:t>
      </w:r>
      <w:r>
        <w:t xml:space="preserve">attempt to enter or </w:t>
      </w:r>
      <w:r w:rsidRPr="0060450D">
        <w:t>remain in</w:t>
      </w:r>
      <w:r>
        <w:t xml:space="preserve"> </w:t>
      </w:r>
      <w:r w:rsidRPr="0060450D">
        <w:t>a works area unless authorised to do so by the Corporation.</w:t>
      </w:r>
    </w:p>
    <w:p w:rsidR="007A1D14" w:rsidRPr="0060450D" w:rsidRDefault="007A1D14" w:rsidP="004A3DA7">
      <w:pPr>
        <w:pStyle w:val="DraftPenalty2"/>
        <w:numPr>
          <w:ilvl w:val="0"/>
          <w:numId w:val="60"/>
        </w:numPr>
      </w:pPr>
      <w:r w:rsidRPr="0060450D">
        <w:t>20 penalty units.</w:t>
      </w:r>
    </w:p>
    <w:p w:rsidR="007A1D14" w:rsidRDefault="007A1D14" w:rsidP="007A1D14">
      <w:pPr>
        <w:pStyle w:val="DraftHeading2"/>
        <w:tabs>
          <w:tab w:val="right" w:pos="1247"/>
        </w:tabs>
        <w:ind w:left="1361" w:hanging="1361"/>
      </w:pPr>
      <w:r>
        <w:tab/>
      </w:r>
      <w:r w:rsidRPr="002746FC">
        <w:t>(3)</w:t>
      </w:r>
      <w:r w:rsidRPr="0060450D">
        <w:tab/>
      </w:r>
      <w:r>
        <w:t>During the specified period, an authorised person or a police officer may direct a person—</w:t>
      </w:r>
    </w:p>
    <w:p w:rsidR="007A1D14" w:rsidRDefault="007A1D14" w:rsidP="007A1D14">
      <w:pPr>
        <w:pStyle w:val="DraftHeading3"/>
        <w:tabs>
          <w:tab w:val="right" w:pos="1757"/>
        </w:tabs>
        <w:ind w:left="1871" w:hanging="1871"/>
      </w:pPr>
      <w:r>
        <w:tab/>
      </w:r>
      <w:r w:rsidRPr="002746FC">
        <w:t>(a)</w:t>
      </w:r>
      <w:r>
        <w:tab/>
        <w:t xml:space="preserve">to </w:t>
      </w:r>
      <w:r w:rsidRPr="0060450D">
        <w:t>immediately withdraw to a safe distance from a works area</w:t>
      </w:r>
      <w:r>
        <w:t xml:space="preserve">, being a </w:t>
      </w:r>
      <w:r w:rsidRPr="0060450D">
        <w:t xml:space="preserve">reasonable distance from </w:t>
      </w:r>
      <w:r>
        <w:t xml:space="preserve">the </w:t>
      </w:r>
      <w:r w:rsidRPr="0060450D">
        <w:t xml:space="preserve">works area as indicated by an authorised person or a </w:t>
      </w:r>
      <w:r>
        <w:t>police officer; and</w:t>
      </w:r>
    </w:p>
    <w:p w:rsidR="007A1D14" w:rsidRDefault="007A1D14" w:rsidP="007A1D14">
      <w:pPr>
        <w:pStyle w:val="DraftHeading3"/>
        <w:tabs>
          <w:tab w:val="right" w:pos="1757"/>
        </w:tabs>
        <w:ind w:left="1871" w:hanging="1871"/>
      </w:pPr>
      <w:r>
        <w:tab/>
      </w:r>
      <w:r w:rsidRPr="002746FC">
        <w:t>(b)</w:t>
      </w:r>
      <w:r>
        <w:tab/>
      </w:r>
      <w:r w:rsidRPr="0060450D">
        <w:t xml:space="preserve">not </w:t>
      </w:r>
      <w:r>
        <w:t xml:space="preserve">to </w:t>
      </w:r>
      <w:r w:rsidRPr="0060450D">
        <w:t>approach any closer to the works area than that distance.</w:t>
      </w:r>
    </w:p>
    <w:p w:rsidR="007A1D14" w:rsidRPr="00F65B8C" w:rsidRDefault="007A1D14" w:rsidP="007A1D14">
      <w:pPr>
        <w:pStyle w:val="DraftHeading2"/>
        <w:tabs>
          <w:tab w:val="right" w:pos="1247"/>
        </w:tabs>
        <w:ind w:left="1361" w:hanging="1361"/>
      </w:pPr>
      <w:r>
        <w:tab/>
      </w:r>
      <w:r w:rsidRPr="002746FC">
        <w:t>(4)</w:t>
      </w:r>
      <w:r>
        <w:tab/>
        <w:t>A person who has been given a direction under subregulation (3) must comply with that direction.</w:t>
      </w:r>
    </w:p>
    <w:p w:rsidR="007A1D14" w:rsidRPr="005F346C" w:rsidRDefault="007A1D14" w:rsidP="004A3DA7">
      <w:pPr>
        <w:pStyle w:val="DraftPenalty2"/>
        <w:numPr>
          <w:ilvl w:val="0"/>
          <w:numId w:val="61"/>
        </w:numPr>
      </w:pPr>
      <w:r w:rsidRPr="0060450D">
        <w:t>20 penalty units.</w:t>
      </w:r>
    </w:p>
    <w:p w:rsidR="007A1D14" w:rsidRPr="000B33D1" w:rsidRDefault="007A1D14" w:rsidP="007A1D14">
      <w:pPr>
        <w:pStyle w:val="DraftHeading1"/>
        <w:tabs>
          <w:tab w:val="right" w:pos="680"/>
        </w:tabs>
        <w:ind w:left="850" w:hanging="850"/>
      </w:pPr>
      <w:r>
        <w:tab/>
      </w:r>
      <w:bookmarkStart w:id="72" w:name="_Toc455646139"/>
      <w:r w:rsidRPr="000B33D1">
        <w:t>4</w:t>
      </w:r>
      <w:r>
        <w:t>8</w:t>
      </w:r>
      <w:r>
        <w:tab/>
      </w:r>
      <w:r w:rsidRPr="000B33D1">
        <w:t>Regulation of entry during specified period</w:t>
      </w:r>
      <w:bookmarkEnd w:id="72"/>
    </w:p>
    <w:p w:rsidR="007A1D14" w:rsidRDefault="007A1D14" w:rsidP="007A1D14">
      <w:pPr>
        <w:pStyle w:val="DraftHeading2"/>
        <w:tabs>
          <w:tab w:val="right" w:pos="1247"/>
        </w:tabs>
        <w:ind w:left="1361" w:hanging="1361"/>
      </w:pPr>
      <w:r>
        <w:tab/>
      </w:r>
      <w:r w:rsidRPr="002746FC">
        <w:t>(1)</w:t>
      </w:r>
      <w:r w:rsidRPr="0060450D">
        <w:tab/>
        <w:t>In addition to any other powers conferred by these</w:t>
      </w:r>
      <w:r w:rsidR="00CF062D">
        <w:t> </w:t>
      </w:r>
      <w:r w:rsidRPr="0060450D">
        <w:t xml:space="preserve">Regulations or any other laws, during the specified period an authorised person or a </w:t>
      </w:r>
      <w:r>
        <w:t>police officer</w:t>
      </w:r>
      <w:r w:rsidRPr="0060450D">
        <w:t xml:space="preserve"> may direct a person </w:t>
      </w:r>
      <w:r>
        <w:t xml:space="preserve">in the declared area or a designated access area to leave that area if that person </w:t>
      </w:r>
      <w:r w:rsidRPr="0060450D">
        <w:t>obstructs, hinders or endangers</w:t>
      </w:r>
      <w:r>
        <w:t xml:space="preserve"> or attempts to obstruct, hinder or endanger—</w:t>
      </w:r>
    </w:p>
    <w:p w:rsidR="007A1D14" w:rsidRDefault="00CF062D" w:rsidP="00CF062D">
      <w:pPr>
        <w:pStyle w:val="DraftHeading3"/>
        <w:tabs>
          <w:tab w:val="right" w:pos="1757"/>
        </w:tabs>
        <w:ind w:left="1871" w:hanging="1871"/>
      </w:pPr>
      <w:r>
        <w:tab/>
      </w:r>
      <w:r w:rsidR="007A1D14" w:rsidRPr="00CF062D">
        <w:t>(a)</w:t>
      </w:r>
      <w:r w:rsidR="007A1D14">
        <w:tab/>
      </w:r>
      <w:r w:rsidR="007A1D14" w:rsidRPr="0060450D">
        <w:t>the carrying out of works</w:t>
      </w:r>
      <w:r w:rsidR="007A1D14">
        <w:t>; or</w:t>
      </w:r>
    </w:p>
    <w:p w:rsidR="007A1D14" w:rsidRDefault="007A1D14" w:rsidP="007A1D14">
      <w:pPr>
        <w:pStyle w:val="DraftHeading3"/>
        <w:tabs>
          <w:tab w:val="right" w:pos="1757"/>
        </w:tabs>
        <w:ind w:left="1871" w:hanging="1871"/>
      </w:pPr>
      <w:r>
        <w:tab/>
      </w:r>
      <w:r w:rsidRPr="002746FC">
        <w:t>(b)</w:t>
      </w:r>
      <w:r>
        <w:tab/>
      </w:r>
      <w:r w:rsidRPr="0060450D">
        <w:t>the provision of services</w:t>
      </w:r>
      <w:r>
        <w:t>; or</w:t>
      </w:r>
    </w:p>
    <w:p w:rsidR="007A1D14" w:rsidRPr="0060450D" w:rsidRDefault="007A1D14" w:rsidP="007A1D14">
      <w:pPr>
        <w:pStyle w:val="DraftHeading3"/>
        <w:tabs>
          <w:tab w:val="right" w:pos="1757"/>
        </w:tabs>
        <w:ind w:left="1871" w:hanging="1871"/>
      </w:pPr>
      <w:r>
        <w:tab/>
      </w:r>
      <w:r w:rsidRPr="002746FC">
        <w:t>(c)</w:t>
      </w:r>
      <w:r>
        <w:tab/>
      </w:r>
      <w:r w:rsidRPr="0060450D">
        <w:t xml:space="preserve">any other activity undertaken by or on behalf of the Corporation </w:t>
      </w:r>
      <w:r>
        <w:t xml:space="preserve">in that area </w:t>
      </w:r>
      <w:r w:rsidRPr="0060450D">
        <w:t xml:space="preserve">under the Act </w:t>
      </w:r>
      <w:r>
        <w:t>or these Regulations</w:t>
      </w:r>
      <w:r w:rsidRPr="0060450D">
        <w:t>.</w:t>
      </w:r>
    </w:p>
    <w:p w:rsidR="007A1D14" w:rsidRPr="0060450D" w:rsidRDefault="007A1D14" w:rsidP="007A1D14">
      <w:pPr>
        <w:pStyle w:val="DraftHeading2"/>
        <w:tabs>
          <w:tab w:val="right" w:pos="1247"/>
        </w:tabs>
        <w:ind w:left="1361" w:hanging="1361"/>
      </w:pPr>
      <w:r>
        <w:tab/>
      </w:r>
      <w:r w:rsidRPr="002746FC">
        <w:t>(2)</w:t>
      </w:r>
      <w:r w:rsidRPr="0060450D">
        <w:tab/>
        <w:t xml:space="preserve">A person </w:t>
      </w:r>
      <w:r>
        <w:t xml:space="preserve">who has been given a direction </w:t>
      </w:r>
      <w:r w:rsidRPr="0060450D">
        <w:t xml:space="preserve">under </w:t>
      </w:r>
      <w:r>
        <w:t>subregulation</w:t>
      </w:r>
      <w:r w:rsidRPr="0060450D">
        <w:t xml:space="preserve"> (1) must comply with th</w:t>
      </w:r>
      <w:r>
        <w:t>at</w:t>
      </w:r>
      <w:r w:rsidRPr="0060450D">
        <w:t xml:space="preserve"> </w:t>
      </w:r>
      <w:r>
        <w:t>direction</w:t>
      </w:r>
      <w:r w:rsidRPr="0060450D">
        <w:t>.</w:t>
      </w:r>
    </w:p>
    <w:p w:rsidR="007A1D14" w:rsidRPr="0060450D" w:rsidRDefault="007A1D14" w:rsidP="004A3DA7">
      <w:pPr>
        <w:pStyle w:val="DraftPenalty2"/>
        <w:numPr>
          <w:ilvl w:val="0"/>
          <w:numId w:val="62"/>
        </w:numPr>
      </w:pPr>
      <w:r w:rsidRPr="0060450D">
        <w:t>20 penalty units.</w:t>
      </w:r>
    </w:p>
    <w:p w:rsidR="007A1D14" w:rsidRDefault="007A1D14" w:rsidP="007A1D14">
      <w:pPr>
        <w:pStyle w:val="DraftHeading2"/>
        <w:tabs>
          <w:tab w:val="right" w:pos="1247"/>
        </w:tabs>
        <w:ind w:left="1361" w:hanging="1361"/>
      </w:pPr>
      <w:r>
        <w:tab/>
      </w:r>
      <w:r w:rsidRPr="002746FC">
        <w:t>(3)</w:t>
      </w:r>
      <w:r w:rsidRPr="0060450D">
        <w:tab/>
        <w:t xml:space="preserve">A </w:t>
      </w:r>
      <w:r>
        <w:t>police officer</w:t>
      </w:r>
      <w:r w:rsidRPr="0060450D">
        <w:t xml:space="preserve">, using no more force than is reasonably necessary, may </w:t>
      </w:r>
      <w:r>
        <w:t>expel</w:t>
      </w:r>
      <w:r w:rsidRPr="0060450D">
        <w:t xml:space="preserve"> a person from the declared area or a designated access area if the person </w:t>
      </w:r>
      <w:r>
        <w:t>refuses</w:t>
      </w:r>
      <w:r w:rsidRPr="0060450D">
        <w:t xml:space="preserve"> to comply with a direction under </w:t>
      </w:r>
      <w:r>
        <w:t>subregulation</w:t>
      </w:r>
      <w:r w:rsidRPr="0060450D">
        <w:t xml:space="preserve"> (1).</w:t>
      </w:r>
    </w:p>
    <w:p w:rsidR="007A1D14" w:rsidRPr="000B33D1" w:rsidRDefault="007A1D14" w:rsidP="007A1D14">
      <w:pPr>
        <w:pStyle w:val="DraftHeading1"/>
        <w:tabs>
          <w:tab w:val="right" w:pos="680"/>
        </w:tabs>
        <w:ind w:left="850" w:hanging="850"/>
      </w:pPr>
      <w:r>
        <w:tab/>
      </w:r>
      <w:bookmarkStart w:id="73" w:name="_Toc455646140"/>
      <w:r>
        <w:t>49</w:t>
      </w:r>
      <w:r>
        <w:tab/>
      </w:r>
      <w:r w:rsidRPr="000B33D1">
        <w:t>Re-entry after direction to leave or expulsion during specified period</w:t>
      </w:r>
      <w:bookmarkEnd w:id="73"/>
    </w:p>
    <w:p w:rsidR="007A1D14" w:rsidRDefault="007A1D14" w:rsidP="007A1D14">
      <w:pPr>
        <w:pStyle w:val="DraftHeading2"/>
        <w:tabs>
          <w:tab w:val="right" w:pos="1247"/>
        </w:tabs>
        <w:ind w:left="1361" w:hanging="1361"/>
      </w:pPr>
      <w:r>
        <w:tab/>
      </w:r>
      <w:r w:rsidRPr="002746FC">
        <w:t>(1)</w:t>
      </w:r>
      <w:r w:rsidRPr="0060450D">
        <w:tab/>
      </w:r>
      <w:r>
        <w:t>During the specified period, a person who has</w:t>
      </w:r>
      <w:r w:rsidR="009D3E6F">
        <w:t> </w:t>
      </w:r>
      <w:r>
        <w:t>been given a direction to leave under regulation</w:t>
      </w:r>
      <w:r w:rsidR="009D3E6F">
        <w:t> </w:t>
      </w:r>
      <w:r>
        <w:t>48(1) or who is expelled under regulation 48(3), must not re-enter or attempt to</w:t>
      </w:r>
      <w:r w:rsidR="009D3E6F">
        <w:t> </w:t>
      </w:r>
      <w:r>
        <w:t>re-enter any of those areas for the relevant period specified in subregulation (2).</w:t>
      </w:r>
    </w:p>
    <w:p w:rsidR="007A1D14" w:rsidRDefault="007A1D14" w:rsidP="007A1D14">
      <w:pPr>
        <w:pStyle w:val="DraftHeading2"/>
        <w:tabs>
          <w:tab w:val="right" w:pos="1247"/>
        </w:tabs>
        <w:ind w:left="1361" w:hanging="1361"/>
      </w:pPr>
      <w:r>
        <w:tab/>
      </w:r>
      <w:r w:rsidRPr="002746FC">
        <w:t>(2)</w:t>
      </w:r>
      <w:r>
        <w:tab/>
        <w:t>For the purposes of subregulation (1), the relevant period for which a person must not re-enter a declared area or a designated access area is—</w:t>
      </w:r>
    </w:p>
    <w:p w:rsidR="007A1D14" w:rsidRPr="0060450D" w:rsidRDefault="007A1D14" w:rsidP="007A1D14">
      <w:pPr>
        <w:pStyle w:val="DraftHeading3"/>
        <w:tabs>
          <w:tab w:val="right" w:pos="1757"/>
        </w:tabs>
        <w:ind w:left="1871" w:hanging="1871"/>
      </w:pPr>
      <w:r>
        <w:tab/>
      </w:r>
      <w:r w:rsidRPr="002746FC">
        <w:t>(a)</w:t>
      </w:r>
      <w:r w:rsidRPr="0060450D">
        <w:tab/>
        <w:t xml:space="preserve">if it is the first occasion during </w:t>
      </w:r>
      <w:r>
        <w:t>the specified</w:t>
      </w:r>
      <w:r w:rsidRPr="0060450D">
        <w:t xml:space="preserve"> period on which the person has been directed to leave or has been </w:t>
      </w:r>
      <w:r>
        <w:t xml:space="preserve">expelled, </w:t>
      </w:r>
      <w:r w:rsidRPr="0060450D">
        <w:t xml:space="preserve">until the expiration of 24 hours after the </w:t>
      </w:r>
      <w:r>
        <w:t>direction</w:t>
      </w:r>
      <w:r w:rsidRPr="0060450D">
        <w:t xml:space="preserve"> or </w:t>
      </w:r>
      <w:r w:rsidR="00097F82">
        <w:t xml:space="preserve">expulsion or </w:t>
      </w:r>
      <w:r w:rsidRPr="0060450D">
        <w:t>the end of the specified period, whichever first occurs;</w:t>
      </w:r>
      <w:r w:rsidR="00097F82">
        <w:t xml:space="preserve"> or</w:t>
      </w:r>
    </w:p>
    <w:p w:rsidR="007A1D14" w:rsidRPr="0060450D" w:rsidRDefault="007A1D14" w:rsidP="007A1D14">
      <w:pPr>
        <w:pStyle w:val="DraftHeading3"/>
        <w:tabs>
          <w:tab w:val="right" w:pos="1757"/>
        </w:tabs>
        <w:ind w:left="1871" w:hanging="1871"/>
      </w:pPr>
      <w:r>
        <w:tab/>
      </w:r>
      <w:r w:rsidRPr="002746FC">
        <w:t>(b)</w:t>
      </w:r>
      <w:r w:rsidRPr="0060450D">
        <w:tab/>
        <w:t xml:space="preserve">if it is the second occasion on which the person has been directed to leave or has been </w:t>
      </w:r>
      <w:r>
        <w:t xml:space="preserve">expelled, </w:t>
      </w:r>
      <w:r w:rsidRPr="0060450D">
        <w:t xml:space="preserve">until the expiration of 7 days after the </w:t>
      </w:r>
      <w:r>
        <w:t>direction</w:t>
      </w:r>
      <w:r w:rsidRPr="0060450D">
        <w:t xml:space="preserve"> </w:t>
      </w:r>
      <w:r w:rsidR="00097F82">
        <w:t xml:space="preserve">or </w:t>
      </w:r>
      <w:r w:rsidR="00097F82" w:rsidRPr="0060450D">
        <w:t xml:space="preserve">expulsion or </w:t>
      </w:r>
      <w:r w:rsidRPr="0060450D">
        <w:t>the end of the specified period, whichever first occurs;</w:t>
      </w:r>
      <w:r w:rsidR="00097F82">
        <w:t xml:space="preserve"> or</w:t>
      </w:r>
    </w:p>
    <w:p w:rsidR="007A1D14" w:rsidRPr="0060450D" w:rsidRDefault="007A1D14" w:rsidP="007A1D14">
      <w:pPr>
        <w:pStyle w:val="DraftHeading3"/>
        <w:tabs>
          <w:tab w:val="right" w:pos="1757"/>
        </w:tabs>
        <w:ind w:left="1871" w:hanging="1871"/>
      </w:pPr>
      <w:r>
        <w:tab/>
      </w:r>
      <w:r w:rsidRPr="002746FC">
        <w:t>(c)</w:t>
      </w:r>
      <w:r w:rsidRPr="0060450D">
        <w:tab/>
        <w:t xml:space="preserve">if it is the third or a subsequent occasion on which the person has been directed to leave or has been </w:t>
      </w:r>
      <w:r>
        <w:t xml:space="preserve">expelled, </w:t>
      </w:r>
      <w:r w:rsidRPr="0060450D">
        <w:t>until the expiration of the specified period.</w:t>
      </w:r>
    </w:p>
    <w:p w:rsidR="007A1D14" w:rsidRPr="0060450D" w:rsidRDefault="007A1D14" w:rsidP="007A1D14">
      <w:pPr>
        <w:pStyle w:val="DraftHeading2"/>
        <w:tabs>
          <w:tab w:val="right" w:pos="1247"/>
        </w:tabs>
        <w:ind w:left="1361" w:hanging="1361"/>
      </w:pPr>
      <w:r>
        <w:tab/>
      </w:r>
      <w:r w:rsidRPr="002746FC">
        <w:t>(3)</w:t>
      </w:r>
      <w:r w:rsidRPr="0060450D">
        <w:tab/>
        <w:t xml:space="preserve">Nothing in </w:t>
      </w:r>
      <w:r>
        <w:t xml:space="preserve">this </w:t>
      </w:r>
      <w:r w:rsidRPr="0060450D">
        <w:t xml:space="preserve">regulation prevents a person </w:t>
      </w:r>
      <w:r>
        <w:t xml:space="preserve">during the specified period but </w:t>
      </w:r>
      <w:r w:rsidRPr="0060450D">
        <w:t>outside the race period—</w:t>
      </w:r>
    </w:p>
    <w:p w:rsidR="007A1D14" w:rsidRPr="0060450D" w:rsidRDefault="007A1D14" w:rsidP="007A1D14">
      <w:pPr>
        <w:pStyle w:val="DraftHeading3"/>
        <w:tabs>
          <w:tab w:val="right" w:pos="1757"/>
        </w:tabs>
        <w:ind w:left="1871" w:hanging="1871"/>
      </w:pPr>
      <w:r>
        <w:tab/>
      </w:r>
      <w:r w:rsidRPr="002746FC">
        <w:t>(a)</w:t>
      </w:r>
      <w:r w:rsidRPr="0060450D">
        <w:tab/>
      </w:r>
      <w:r>
        <w:t xml:space="preserve">from </w:t>
      </w:r>
      <w:r w:rsidRPr="0060450D">
        <w:t>driving a vehicle, or being a passenger in a vehicle driven, on a public highway through the declared area or a designated access area;</w:t>
      </w:r>
      <w:r>
        <w:t xml:space="preserve"> or</w:t>
      </w:r>
    </w:p>
    <w:p w:rsidR="007A1D14" w:rsidRPr="0060450D" w:rsidRDefault="007A1D14" w:rsidP="007A1D14">
      <w:pPr>
        <w:pStyle w:val="DraftHeading3"/>
        <w:tabs>
          <w:tab w:val="right" w:pos="1757"/>
        </w:tabs>
        <w:ind w:left="1871" w:hanging="1871"/>
      </w:pPr>
      <w:r>
        <w:tab/>
      </w:r>
      <w:r w:rsidRPr="002746FC">
        <w:t>(b)</w:t>
      </w:r>
      <w:r w:rsidRPr="0060450D">
        <w:tab/>
      </w:r>
      <w:r>
        <w:t xml:space="preserve">from </w:t>
      </w:r>
      <w:r w:rsidRPr="0060450D">
        <w:t>attending in the declared area or a designated access area—</w:t>
      </w:r>
    </w:p>
    <w:p w:rsidR="007A1D14" w:rsidRPr="0060450D" w:rsidRDefault="007A1D14" w:rsidP="007A1D14">
      <w:pPr>
        <w:pStyle w:val="DraftHeading4"/>
        <w:tabs>
          <w:tab w:val="right" w:pos="2268"/>
        </w:tabs>
        <w:ind w:left="2381" w:hanging="2381"/>
      </w:pPr>
      <w:r>
        <w:tab/>
      </w:r>
      <w:r w:rsidRPr="002746FC">
        <w:t>(i)</w:t>
      </w:r>
      <w:r w:rsidRPr="0060450D">
        <w:tab/>
        <w:t>a public entertainment</w:t>
      </w:r>
      <w:r>
        <w:t xml:space="preserve"> </w:t>
      </w:r>
      <w:r w:rsidR="006A3522">
        <w:t>approved by the </w:t>
      </w:r>
      <w:r w:rsidRPr="0060450D">
        <w:t>committee of management;</w:t>
      </w:r>
      <w:r w:rsidR="00097F82">
        <w:t xml:space="preserve"> or</w:t>
      </w:r>
    </w:p>
    <w:p w:rsidR="007A1D14" w:rsidRPr="0060450D" w:rsidRDefault="007A1D14" w:rsidP="007A1D14">
      <w:pPr>
        <w:pStyle w:val="DraftHeading4"/>
        <w:tabs>
          <w:tab w:val="right" w:pos="2268"/>
        </w:tabs>
        <w:ind w:left="2381" w:hanging="2381"/>
      </w:pPr>
      <w:r>
        <w:tab/>
      </w:r>
      <w:r w:rsidRPr="002746FC">
        <w:t>(ii)</w:t>
      </w:r>
      <w:r w:rsidRPr="0060450D">
        <w:tab/>
        <w:t>a public sporting activity</w:t>
      </w:r>
      <w:r>
        <w:t xml:space="preserve"> </w:t>
      </w:r>
      <w:r w:rsidRPr="0060450D">
        <w:t>approved by the committee of management</w:t>
      </w:r>
      <w:r>
        <w:t>;</w:t>
      </w:r>
      <w:r w:rsidRPr="0060450D">
        <w:t xml:space="preserve"> </w:t>
      </w:r>
      <w:r>
        <w:t>or</w:t>
      </w:r>
    </w:p>
    <w:p w:rsidR="007A1D14" w:rsidRDefault="007A1D14" w:rsidP="007A1D14">
      <w:pPr>
        <w:pStyle w:val="DraftHeading3"/>
        <w:tabs>
          <w:tab w:val="right" w:pos="1757"/>
        </w:tabs>
        <w:ind w:left="1871" w:hanging="1871"/>
      </w:pPr>
      <w:r>
        <w:tab/>
      </w:r>
      <w:r w:rsidRPr="002746FC">
        <w:t>(c)</w:t>
      </w:r>
      <w:r w:rsidRPr="0060450D">
        <w:tab/>
      </w:r>
      <w:r>
        <w:t xml:space="preserve">from </w:t>
      </w:r>
      <w:r w:rsidRPr="0060450D">
        <w:t xml:space="preserve">patronising a business that is permanently located in the declared area </w:t>
      </w:r>
      <w:r w:rsidR="006A3522">
        <w:br/>
      </w:r>
      <w:r w:rsidRPr="0060450D">
        <w:t>or a designated access area.</w:t>
      </w:r>
    </w:p>
    <w:p w:rsidR="007A1D14" w:rsidRPr="009D3E6F" w:rsidRDefault="009D3E6F" w:rsidP="009D3E6F">
      <w:pPr>
        <w:pStyle w:val="Heading-PART"/>
        <w:rPr>
          <w:caps w:val="0"/>
          <w:sz w:val="32"/>
        </w:rPr>
      </w:pPr>
      <w:r w:rsidRPr="009D3E6F">
        <w:rPr>
          <w:caps w:val="0"/>
          <w:sz w:val="32"/>
        </w:rPr>
        <w:br w:type="page"/>
      </w:r>
      <w:bookmarkStart w:id="74" w:name="_Toc455646141"/>
      <w:r w:rsidR="007A1D14" w:rsidRPr="009D3E6F">
        <w:rPr>
          <w:caps w:val="0"/>
          <w:sz w:val="32"/>
        </w:rPr>
        <w:t>Part 8—General</w:t>
      </w:r>
      <w:bookmarkEnd w:id="74"/>
    </w:p>
    <w:p w:rsidR="007A1D14" w:rsidRPr="000B33D1" w:rsidRDefault="009D3E6F" w:rsidP="009D3E6F">
      <w:pPr>
        <w:pStyle w:val="DraftHeading1"/>
        <w:tabs>
          <w:tab w:val="right" w:pos="680"/>
        </w:tabs>
        <w:ind w:left="850" w:hanging="850"/>
      </w:pPr>
      <w:r>
        <w:tab/>
      </w:r>
      <w:bookmarkStart w:id="75" w:name="_Toc455646142"/>
      <w:r w:rsidR="007A1D14" w:rsidRPr="009D3E6F">
        <w:t>50</w:t>
      </w:r>
      <w:r w:rsidR="007A1D14">
        <w:tab/>
      </w:r>
      <w:r w:rsidR="007A1D14" w:rsidRPr="000B33D1">
        <w:t>Prescribed fee</w:t>
      </w:r>
      <w:bookmarkEnd w:id="75"/>
    </w:p>
    <w:p w:rsidR="007A1D14" w:rsidRPr="0060450D" w:rsidRDefault="007A1D14" w:rsidP="007A1D14">
      <w:pPr>
        <w:pStyle w:val="BodySectionSub"/>
      </w:pPr>
      <w:r w:rsidRPr="0060450D">
        <w:t>The prescribed fee for the purposes of section 37 of the Act is 20 fee units plus 5 fee units for each day or part of a day during which the vehicle is kept in a convenient place by the Corporation.</w:t>
      </w:r>
    </w:p>
    <w:p w:rsidR="007A1D14" w:rsidRPr="000B33D1" w:rsidRDefault="007A1D14" w:rsidP="007A1D14">
      <w:pPr>
        <w:pStyle w:val="DraftHeading1"/>
        <w:tabs>
          <w:tab w:val="right" w:pos="680"/>
        </w:tabs>
        <w:ind w:left="850" w:hanging="850"/>
      </w:pPr>
      <w:r>
        <w:tab/>
      </w:r>
      <w:bookmarkStart w:id="76" w:name="_Toc455646143"/>
      <w:r w:rsidRPr="000B33D1">
        <w:t>5</w:t>
      </w:r>
      <w:r>
        <w:t>1</w:t>
      </w:r>
      <w:r>
        <w:tab/>
      </w:r>
      <w:r w:rsidRPr="000B33D1">
        <w:t>Items not to be brought in</w:t>
      </w:r>
      <w:bookmarkEnd w:id="76"/>
    </w:p>
    <w:p w:rsidR="007A1D14" w:rsidRDefault="009D3E6F" w:rsidP="009D3E6F">
      <w:pPr>
        <w:pStyle w:val="DraftHeading2"/>
        <w:tabs>
          <w:tab w:val="right" w:pos="1247"/>
        </w:tabs>
        <w:ind w:left="1361" w:hanging="1361"/>
      </w:pPr>
      <w:r>
        <w:tab/>
      </w:r>
      <w:r w:rsidR="007A1D14" w:rsidRPr="009D3E6F">
        <w:t>(1)</w:t>
      </w:r>
      <w:r w:rsidR="007A1D14">
        <w:tab/>
        <w:t>For the purpose of regulating the consumption of liquor</w:t>
      </w:r>
      <w:r w:rsidR="006A3522">
        <w:t xml:space="preserve"> or</w:t>
      </w:r>
      <w:r w:rsidR="007A1D14">
        <w:t xml:space="preserve"> prohibiting items that may adversely affect public safety, cause damage or disrupt the event, the Corporation may make it a condition of entry to the declared area or a designated access area during the race period, that certain items must not be brought into the declared area or</w:t>
      </w:r>
      <w:r w:rsidR="00097F82">
        <w:t xml:space="preserve"> the</w:t>
      </w:r>
      <w:r w:rsidR="007A1D14">
        <w:t xml:space="preserve"> designated access area.</w:t>
      </w:r>
    </w:p>
    <w:p w:rsidR="009D3E6F" w:rsidRDefault="009D3E6F" w:rsidP="009D3E6F">
      <w:pPr>
        <w:pStyle w:val="DraftHeading2"/>
        <w:tabs>
          <w:tab w:val="right" w:pos="1247"/>
        </w:tabs>
        <w:ind w:left="1361" w:hanging="1361"/>
      </w:pPr>
      <w:r>
        <w:tab/>
      </w:r>
      <w:r w:rsidR="007A1D14" w:rsidRPr="009D3E6F">
        <w:t>(2)</w:t>
      </w:r>
      <w:r w:rsidR="007A1D14">
        <w:tab/>
      </w:r>
      <w:r>
        <w:tab/>
      </w:r>
      <w:r w:rsidR="007A1D14">
        <w:t>The Corporation must erect signs or notices at each designated entrance that describe the items identified in subregulation (1) as items which must not be brought into the declared area or the</w:t>
      </w:r>
      <w:r>
        <w:t xml:space="preserve"> designated access area</w:t>
      </w:r>
      <w:r w:rsidR="007402B9">
        <w:t>.</w:t>
      </w:r>
    </w:p>
    <w:p w:rsidR="00146260" w:rsidRDefault="009D3E6F" w:rsidP="007A1D14">
      <w:pPr>
        <w:pStyle w:val="Lines"/>
      </w:pPr>
      <w:r>
        <w:rPr>
          <w:rFonts w:ascii="Courier New" w:hAnsi="Courier New" w:cs="Courier New"/>
        </w:rPr>
        <w:t xml:space="preserve"> </w:t>
      </w:r>
      <w:bookmarkStart w:id="77" w:name="_Toc455646144"/>
      <w:r w:rsidR="005856B8" w:rsidRPr="00AA74A6">
        <w:rPr>
          <w:rFonts w:ascii="Courier New" w:hAnsi="Courier New" w:cs="Courier New"/>
        </w:rPr>
        <w:t>═</w:t>
      </w:r>
      <w:r w:rsidR="005856B8" w:rsidRPr="00CD5AB8">
        <w:rPr>
          <w:rFonts w:ascii="Courier New" w:hAnsi="Courier New" w:cs="Courier New"/>
        </w:rPr>
        <w:t>══════════════</w:t>
      </w:r>
      <w:bookmarkEnd w:id="77"/>
    </w:p>
    <w:p w:rsidR="00146260" w:rsidRDefault="00146260">
      <w:pPr>
        <w:pStyle w:val="ScheduleNo"/>
        <w:sectPr w:rsidR="00146260">
          <w:endnotePr>
            <w:numFmt w:val="decimal"/>
          </w:endnotePr>
          <w:type w:val="continuous"/>
          <w:pgSz w:w="11907" w:h="16840" w:code="9"/>
          <w:pgMar w:top="3170" w:right="2835" w:bottom="2773" w:left="2835" w:header="1332" w:footer="2325" w:gutter="0"/>
          <w:pgNumType w:start="1"/>
          <w:cols w:space="720"/>
          <w:formProt w:val="0"/>
          <w:titlePg/>
        </w:sectPr>
      </w:pPr>
    </w:p>
    <w:p w:rsidR="00146260" w:rsidRPr="008B3BA8" w:rsidRDefault="00146260" w:rsidP="008B3BA8">
      <w:pPr>
        <w:pStyle w:val="Heading-PART"/>
        <w:rPr>
          <w:caps w:val="0"/>
          <w:sz w:val="32"/>
          <w:szCs w:val="32"/>
        </w:rPr>
      </w:pPr>
      <w:bookmarkStart w:id="78" w:name="_Toc455646145"/>
      <w:r w:rsidRPr="008B3BA8">
        <w:rPr>
          <w:caps w:val="0"/>
          <w:sz w:val="32"/>
          <w:szCs w:val="32"/>
        </w:rPr>
        <w:t>E</w:t>
      </w:r>
      <w:r w:rsidR="008B3BA8">
        <w:rPr>
          <w:caps w:val="0"/>
          <w:sz w:val="32"/>
          <w:szCs w:val="32"/>
        </w:rPr>
        <w:t>ndnotes</w:t>
      </w:r>
      <w:bookmarkEnd w:id="78"/>
    </w:p>
    <w:sectPr w:rsidR="00146260" w:rsidRPr="008B3BA8" w:rsidSect="00D3683D">
      <w:headerReference w:type="default" r:id="rId21"/>
      <w:footerReference w:type="default" r:id="rId22"/>
      <w:headerReference w:type="first" r:id="rId23"/>
      <w:endnotePr>
        <w:numFmt w:val="decimal"/>
      </w:endnotePr>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86A" w:rsidRPr="007A345A" w:rsidRDefault="00BC486A">
      <w:pPr>
        <w:spacing w:before="0"/>
        <w:rPr>
          <w:sz w:val="2"/>
          <w:szCs w:val="2"/>
        </w:rPr>
      </w:pPr>
    </w:p>
  </w:endnote>
  <w:endnote w:type="continuationSeparator" w:id="0">
    <w:p w:rsidR="00BC486A" w:rsidRPr="007A345A" w:rsidRDefault="00BC486A" w:rsidP="007A345A">
      <w:pPr>
        <w:spacing w:before="0"/>
        <w:rPr>
          <w:sz w:val="2"/>
          <w:szCs w:val="2"/>
        </w:rPr>
      </w:pPr>
      <w:r w:rsidRPr="007A345A">
        <w:rPr>
          <w:sz w:val="2"/>
          <w:szCs w:val="2"/>
        </w:rPr>
        <w:t xml:space="preserve"> </w:t>
      </w:r>
    </w:p>
  </w:endnote>
  <w:endnote w:type="continuationNotice" w:id="1">
    <w:p w:rsidR="00BC486A" w:rsidRPr="007A345A" w:rsidRDefault="00BC486A">
      <w:pPr>
        <w:spacing w:before="0"/>
        <w:rPr>
          <w:sz w:val="2"/>
          <w:szCs w:val="2"/>
        </w:rPr>
      </w:pPr>
    </w:p>
  </w:endnote>
  <w:endnote w:id="2">
    <w:p w:rsidR="00BC486A" w:rsidRDefault="00BC486A" w:rsidP="007402B9">
      <w:pPr>
        <w:pStyle w:val="EndnoteText"/>
      </w:pPr>
      <w:r>
        <w:rPr>
          <w:rStyle w:val="EndnoteReference"/>
        </w:rPr>
        <w:endnoteRef/>
      </w:r>
      <w:r>
        <w:t xml:space="preserve"> Reg. 4: S.R. No. 157/2006.</w:t>
      </w:r>
    </w:p>
    <w:p w:rsidR="00BC486A" w:rsidRPr="008776F9" w:rsidRDefault="00BC486A" w:rsidP="007402B9">
      <w:pPr>
        <w:pStyle w:val="EndnoteText"/>
        <w:suppressLineNumbers w:val="0"/>
        <w:jc w:val="center"/>
        <w:rPr>
          <w:sz w:val="24"/>
          <w:lang w:val="en-US"/>
        </w:rPr>
      </w:pPr>
      <w:r w:rsidRPr="008776F9">
        <w:rPr>
          <w:sz w:val="24"/>
          <w:lang w:val="en-US"/>
        </w:rPr>
        <w:t>——</w:t>
      </w:r>
    </w:p>
    <w:p w:rsidR="00BC486A" w:rsidRDefault="00BC486A" w:rsidP="007402B9">
      <w:pPr>
        <w:pStyle w:val="EndnoteText"/>
        <w:suppressLineNumbers w:val="0"/>
        <w:ind w:left="0" w:firstLine="0"/>
        <w:jc w:val="center"/>
        <w:rPr>
          <w:b/>
          <w:bCs/>
        </w:rPr>
      </w:pPr>
      <w:r>
        <w:rPr>
          <w:b/>
          <w:bCs/>
        </w:rPr>
        <w:t>Fee Units</w:t>
      </w:r>
    </w:p>
    <w:p w:rsidR="00BC486A" w:rsidRDefault="00BC486A" w:rsidP="007402B9">
      <w:pPr>
        <w:pStyle w:val="EndnoteText"/>
        <w:suppressLineNumbers w:val="0"/>
        <w:tabs>
          <w:tab w:val="clear" w:pos="284"/>
        </w:tabs>
        <w:ind w:left="0" w:firstLine="0"/>
      </w:pPr>
      <w:r>
        <w:t xml:space="preserve">These Regulations provide for fees by reference to fee units within the meaning of the </w:t>
      </w:r>
      <w:r>
        <w:rPr>
          <w:b/>
          <w:bCs/>
        </w:rPr>
        <w:t>Monetary Units Act 2004</w:t>
      </w:r>
      <w:r>
        <w:t>.</w:t>
      </w:r>
    </w:p>
    <w:p w:rsidR="00BC486A" w:rsidRDefault="00BC486A" w:rsidP="007402B9">
      <w:pPr>
        <w:pStyle w:val="EndnoteText"/>
        <w:suppressLineNumbers w:val="0"/>
        <w:tabs>
          <w:tab w:val="clear" w:pos="284"/>
        </w:tabs>
        <w:ind w:left="0" w:firstLine="0"/>
      </w:pPr>
      <w:r>
        <w:t>The amount of the fee is to be calculated, in accordance with section 7 of that Act, by multiplying the number of fee units applicable by the value of a fee unit.</w:t>
      </w:r>
    </w:p>
    <w:p w:rsidR="00BC486A" w:rsidRDefault="00BC486A" w:rsidP="007402B9">
      <w:pPr>
        <w:pStyle w:val="EndnoteText"/>
        <w:suppressLineNumbers w:val="0"/>
        <w:ind w:left="0" w:firstLine="0"/>
      </w:pPr>
      <w:r>
        <w:t>The value of a fee unit for the financial year commencing 1 July 2016 is $13.94. The amount of the calculated fee may be rounded to the nearest 10 cents.</w:t>
      </w:r>
    </w:p>
    <w:p w:rsidR="00BC486A" w:rsidRDefault="00BC486A" w:rsidP="007402B9">
      <w:pPr>
        <w:pStyle w:val="EndnoteText"/>
        <w:suppressLineNumbers w:val="0"/>
        <w:ind w:left="0" w:firstLine="0"/>
      </w:pPr>
      <w:r>
        <w:t xml:space="preserve">The value of a fee unit for future financial years is to be fixed by the Treasurer under section 5 of the </w:t>
      </w:r>
      <w:r>
        <w:rPr>
          <w:b/>
          <w:bCs/>
        </w:rPr>
        <w:t>Monetary Units Act 2004</w:t>
      </w:r>
      <w:r>
        <w:t>. The value of a fee unit for a financial year must be published in the Government Gazette and a Victorian newspaper before 1 June in the preceding financial year.</w:t>
      </w:r>
    </w:p>
    <w:p w:rsidR="00BC486A" w:rsidRDefault="00BC486A" w:rsidP="007402B9">
      <w:pPr>
        <w:pStyle w:val="EndnoteText"/>
        <w:suppressLineNumbers w:val="0"/>
        <w:spacing w:before="240"/>
        <w:ind w:left="0" w:firstLine="0"/>
        <w:jc w:val="center"/>
        <w:rPr>
          <w:b/>
          <w:bCs/>
        </w:rPr>
      </w:pPr>
      <w:r>
        <w:rPr>
          <w:b/>
          <w:bCs/>
        </w:rPr>
        <w:t>Penalty Units</w:t>
      </w:r>
    </w:p>
    <w:p w:rsidR="00BC486A" w:rsidRDefault="00BC486A" w:rsidP="007402B9">
      <w:pPr>
        <w:pStyle w:val="EndnoteText"/>
        <w:suppressLineNumbers w:val="0"/>
        <w:ind w:left="0" w:firstLine="0"/>
      </w:pPr>
      <w:r>
        <w:t xml:space="preserve">These Regulations provide for penalties by reference to penalty units within the meaning of section 110 of the </w:t>
      </w:r>
      <w:r>
        <w:rPr>
          <w:b/>
          <w:bCs/>
        </w:rPr>
        <w:t>Sentencing Act 1991</w:t>
      </w:r>
      <w:r>
        <w:t>. The amount of the penalty is to be calculated, in accordance with section 7 of the</w:t>
      </w:r>
      <w:r w:rsidRPr="00F01CE7">
        <w:rPr>
          <w:b/>
          <w:bCs/>
        </w:rPr>
        <w:t xml:space="preserve"> </w:t>
      </w:r>
      <w:r>
        <w:rPr>
          <w:b/>
          <w:bCs/>
        </w:rPr>
        <w:t>Monetary Units Act 2004</w:t>
      </w:r>
      <w:r>
        <w:t>, by multiplying the number of penalty units applicable by the value of a penalty unit.</w:t>
      </w:r>
    </w:p>
    <w:p w:rsidR="00BC486A" w:rsidRDefault="00BC486A" w:rsidP="007402B9">
      <w:pPr>
        <w:pStyle w:val="EndnoteText"/>
        <w:suppressLineNumbers w:val="0"/>
        <w:ind w:left="0" w:firstLine="0"/>
      </w:pPr>
      <w:r>
        <w:rPr>
          <w:bCs/>
        </w:rPr>
        <w:t xml:space="preserve">The value of a </w:t>
      </w:r>
      <w:r>
        <w:t>penalty unit for the financial year commencing 1 July 2016 is $155.46.</w:t>
      </w:r>
    </w:p>
    <w:p w:rsidR="00BC486A" w:rsidRDefault="00BC486A" w:rsidP="007402B9">
      <w:pPr>
        <w:pStyle w:val="EndnoteText"/>
        <w:suppressLineNumbers w:val="0"/>
        <w:ind w:left="0" w:firstLine="0"/>
      </w:pPr>
      <w:r>
        <w:t>The amount of the calculated penalty may be rounded to the nearest dollar.</w:t>
      </w:r>
    </w:p>
    <w:p w:rsidR="00BC486A" w:rsidRPr="00510A70" w:rsidRDefault="00BC486A" w:rsidP="007402B9">
      <w:pPr>
        <w:pStyle w:val="EndnoteText"/>
        <w:suppressLineNumbers w:val="0"/>
        <w:ind w:left="0" w:firstLine="0"/>
        <w:rPr>
          <w:lang w:val="en-US"/>
        </w:rPr>
      </w:pPr>
      <w:r>
        <w:t xml:space="preserve">The value of a penalty unit for future financial years is to be fixed by the Treasurer under section 5 of the </w:t>
      </w:r>
      <w:r>
        <w:rPr>
          <w:b/>
          <w:bCs/>
        </w:rPr>
        <w:t>Monetary Units Act 2004</w:t>
      </w:r>
      <w:r>
        <w:t>. The value of a penalty unit for a financial year must be published in the Government Gazette and a Victorian newspaper before 1 June in the preceding financial year.</w:t>
      </w:r>
    </w:p>
    <w:p w:rsidR="00BC486A" w:rsidRDefault="00BC486A" w:rsidP="007402B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4D6" w:rsidRDefault="007224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4D6" w:rsidRDefault="007224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6A" w:rsidRDefault="00B61A69">
    <w:pPr>
      <w:framePr w:w="6237" w:h="340" w:hSpace="181" w:wrap="around" w:vAnchor="page" w:hAnchor="margin" w:xAlign="center" w:y="14522" w:anchorLock="1"/>
      <w:rPr>
        <w:sz w:val="16"/>
      </w:rPr>
    </w:pPr>
    <w:bookmarkStart w:id="6" w:name="tpDraftingInfo"/>
    <w:r>
      <w:rPr>
        <w:sz w:val="16"/>
      </w:rPr>
      <w:t xml:space="preserve"> </w:t>
    </w:r>
  </w:p>
  <w:bookmarkEnd w:id="6"/>
  <w:p w:rsidR="00BC486A" w:rsidRDefault="002511C2">
    <w:pPr>
      <w:framePr w:w="1247" w:h="340" w:hSpace="181" w:wrap="around" w:vAnchor="page" w:hAnchor="margin" w:xAlign="center" w:y="14522" w:anchorLock="1"/>
      <w:spacing w:before="0"/>
      <w:jc w:val="center"/>
    </w:pPr>
    <w:r>
      <w:fldChar w:fldCharType="begin"/>
    </w:r>
    <w:r w:rsidR="00BC486A">
      <w:instrText xml:space="preserve"> PAGE </w:instrText>
    </w:r>
    <w:r>
      <w:fldChar w:fldCharType="separate"/>
    </w:r>
    <w:r w:rsidR="007224D6">
      <w:rPr>
        <w:noProof/>
      </w:rPr>
      <w:t>i</w:t>
    </w:r>
    <w:r>
      <w:fldChar w:fldCharType="end"/>
    </w:r>
  </w:p>
  <w:p w:rsidR="00BC486A" w:rsidRDefault="00BC486A" w:rsidP="002D073B">
    <w:pPr>
      <w:pStyle w:val="Footer"/>
      <w:pBdr>
        <w:top w:val="single" w:sz="4" w:space="1"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6A" w:rsidRDefault="00EA1E22">
    <w:pPr>
      <w:framePr w:w="1247" w:h="340" w:hSpace="181" w:wrap="around" w:vAnchor="page" w:hAnchor="margin" w:xAlign="center" w:y="14522"/>
      <w:spacing w:before="0"/>
      <w:jc w:val="center"/>
    </w:pPr>
    <w:r>
      <w:fldChar w:fldCharType="begin"/>
    </w:r>
    <w:r>
      <w:instrText xml:space="preserve"> PAGE </w:instrText>
    </w:r>
    <w:r>
      <w:fldChar w:fldCharType="separate"/>
    </w:r>
    <w:r w:rsidR="007224D6">
      <w:rPr>
        <w:noProof/>
      </w:rPr>
      <w:t>ii</w:t>
    </w:r>
    <w:r>
      <w:rPr>
        <w:noProof/>
      </w:rPr>
      <w:fldChar w:fldCharType="end"/>
    </w:r>
  </w:p>
  <w:p w:rsidR="00BC486A" w:rsidRDefault="00BC486A">
    <w:pPr>
      <w:framePr w:w="6237" w:h="340" w:hSpace="181" w:wrap="around" w:vAnchor="page" w:hAnchor="margin" w:xAlign="center" w:y="14522"/>
      <w:rPr>
        <w:sz w:val="16"/>
      </w:rPr>
    </w:pPr>
    <w:r>
      <w:rPr>
        <w:sz w:val="16"/>
      </w:rPr>
      <w:t xml:space="preserve"> </w:t>
    </w:r>
    <w:bookmarkStart w:id="8" w:name="tp2DraftingInfo"/>
    <w:r w:rsidR="00B61A69">
      <w:rPr>
        <w:sz w:val="16"/>
      </w:rPr>
      <w:t xml:space="preserve"> </w:t>
    </w:r>
  </w:p>
  <w:p w:rsidR="00BC486A" w:rsidRDefault="00B61A69" w:rsidP="000D5813">
    <w:pPr>
      <w:framePr w:w="6237" w:h="340" w:hSpace="181" w:wrap="around" w:vAnchor="page" w:hAnchor="page" w:x="2847" w:y="14176"/>
      <w:jc w:val="center"/>
      <w:rPr>
        <w:sz w:val="16"/>
      </w:rPr>
    </w:pPr>
    <w:bookmarkStart w:id="9" w:name="tp2ConfidentialFooter"/>
    <w:bookmarkEnd w:id="8"/>
    <w:r>
      <w:rPr>
        <w:sz w:val="16"/>
      </w:rPr>
      <w:t xml:space="preserve"> </w:t>
    </w:r>
  </w:p>
  <w:bookmarkEnd w:id="9"/>
  <w:p w:rsidR="00BC486A" w:rsidRDefault="00BC486A" w:rsidP="000D5813">
    <w:pPr>
      <w:pStyle w:val="Footer"/>
      <w:pBdr>
        <w:top w:val="single" w:sz="4" w:space="1"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6A" w:rsidRDefault="002511C2">
    <w:pPr>
      <w:framePr w:w="1247" w:h="340" w:hSpace="181" w:wrap="around" w:vAnchor="page" w:hAnchor="margin" w:xAlign="center" w:y="14516"/>
      <w:jc w:val="center"/>
    </w:pPr>
    <w:r>
      <w:rPr>
        <w:rStyle w:val="PageNumber"/>
      </w:rPr>
      <w:fldChar w:fldCharType="begin"/>
    </w:r>
    <w:r w:rsidR="00BC486A">
      <w:rPr>
        <w:rStyle w:val="PageNumber"/>
      </w:rPr>
      <w:instrText xml:space="preserve"> PAGE </w:instrText>
    </w:r>
    <w:r>
      <w:rPr>
        <w:rStyle w:val="PageNumber"/>
      </w:rPr>
      <w:fldChar w:fldCharType="separate"/>
    </w:r>
    <w:r w:rsidR="00EA1E22">
      <w:rPr>
        <w:rStyle w:val="PageNumber"/>
        <w:noProof/>
      </w:rPr>
      <w:t>10</w:t>
    </w:r>
    <w:r>
      <w:rPr>
        <w:rStyle w:val="PageNumber"/>
      </w:rPr>
      <w:fldChar w:fldCharType="end"/>
    </w:r>
  </w:p>
  <w:p w:rsidR="00BC486A" w:rsidRDefault="00B61A69">
    <w:pPr>
      <w:framePr w:w="6237" w:h="340" w:hSpace="181" w:wrap="around" w:vAnchor="page" w:hAnchor="margin" w:xAlign="center" w:y="14522"/>
      <w:rPr>
        <w:sz w:val="16"/>
      </w:rPr>
    </w:pPr>
    <w:bookmarkStart w:id="14" w:name="sbDraftingInfo"/>
    <w:r>
      <w:rPr>
        <w:sz w:val="16"/>
      </w:rPr>
      <w:t xml:space="preserve"> </w:t>
    </w:r>
  </w:p>
  <w:p w:rsidR="00BC486A" w:rsidRDefault="00B61A69" w:rsidP="000D5813">
    <w:pPr>
      <w:framePr w:w="6237" w:h="340" w:hSpace="181" w:wrap="around" w:vAnchor="page" w:hAnchor="margin" w:xAlign="center" w:y="14255"/>
      <w:shd w:val="clear" w:color="FFFFFF" w:fill="FFFFFF"/>
      <w:spacing w:before="0"/>
      <w:jc w:val="center"/>
      <w:rPr>
        <w:sz w:val="16"/>
      </w:rPr>
    </w:pPr>
    <w:bookmarkStart w:id="15" w:name="sbConfidentialFooter"/>
    <w:bookmarkEnd w:id="14"/>
    <w:r>
      <w:rPr>
        <w:sz w:val="16"/>
      </w:rPr>
      <w:t xml:space="preserve"> </w:t>
    </w:r>
  </w:p>
  <w:bookmarkEnd w:id="15"/>
  <w:p w:rsidR="00BC486A" w:rsidRDefault="00BC486A" w:rsidP="000D5813">
    <w:pPr>
      <w:pStyle w:val="Footer"/>
      <w:pBdr>
        <w:top w:val="single" w:sz="4" w:space="1" w:color="auto"/>
      </w:pBdr>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6A" w:rsidRDefault="002511C2">
    <w:pPr>
      <w:framePr w:w="1247" w:h="340" w:hSpace="181" w:wrap="around" w:vAnchor="page" w:hAnchor="margin" w:xAlign="center" w:y="14516"/>
      <w:spacing w:before="0"/>
      <w:jc w:val="center"/>
    </w:pPr>
    <w:r>
      <w:rPr>
        <w:rStyle w:val="PageNumber"/>
      </w:rPr>
      <w:fldChar w:fldCharType="begin"/>
    </w:r>
    <w:r w:rsidR="00BC486A">
      <w:rPr>
        <w:rStyle w:val="PageNumber"/>
      </w:rPr>
      <w:instrText xml:space="preserve"> PAGE </w:instrText>
    </w:r>
    <w:r>
      <w:rPr>
        <w:rStyle w:val="PageNumber"/>
      </w:rPr>
      <w:fldChar w:fldCharType="separate"/>
    </w:r>
    <w:r w:rsidR="00EA1E22">
      <w:rPr>
        <w:rStyle w:val="PageNumber"/>
        <w:noProof/>
      </w:rPr>
      <w:t>1</w:t>
    </w:r>
    <w:r>
      <w:rPr>
        <w:rStyle w:val="PageNumber"/>
      </w:rPr>
      <w:fldChar w:fldCharType="end"/>
    </w:r>
  </w:p>
  <w:p w:rsidR="00BC486A" w:rsidRDefault="00B61A69">
    <w:pPr>
      <w:framePr w:w="6237" w:hSpace="181" w:wrap="around" w:vAnchor="page" w:hAnchor="margin" w:xAlign="center" w:y="14522"/>
      <w:rPr>
        <w:sz w:val="16"/>
      </w:rPr>
    </w:pPr>
    <w:bookmarkStart w:id="16" w:name="cpDraftingInfo"/>
    <w:r>
      <w:rPr>
        <w:sz w:val="16"/>
      </w:rPr>
      <w:t xml:space="preserve"> </w:t>
    </w:r>
  </w:p>
  <w:bookmarkEnd w:id="16"/>
  <w:p w:rsidR="00BC486A" w:rsidRDefault="00BC486A" w:rsidP="00192172">
    <w:pPr>
      <w:pStyle w:val="Footer"/>
      <w:pBdr>
        <w:top w:val="single" w:sz="4" w:space="1" w:color="auto"/>
      </w:pBd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6A" w:rsidRDefault="002511C2">
    <w:pPr>
      <w:framePr w:w="1247" w:h="340" w:hSpace="181" w:wrap="around" w:vAnchor="page" w:hAnchor="margin" w:xAlign="center" w:y="14516"/>
      <w:jc w:val="center"/>
    </w:pPr>
    <w:r>
      <w:rPr>
        <w:rStyle w:val="PageNumber"/>
      </w:rPr>
      <w:fldChar w:fldCharType="begin"/>
    </w:r>
    <w:r w:rsidR="00BC486A">
      <w:rPr>
        <w:rStyle w:val="PageNumber"/>
      </w:rPr>
      <w:instrText xml:space="preserve"> PAGE </w:instrText>
    </w:r>
    <w:r>
      <w:rPr>
        <w:rStyle w:val="PageNumber"/>
      </w:rPr>
      <w:fldChar w:fldCharType="separate"/>
    </w:r>
    <w:r w:rsidR="00EA1E22">
      <w:rPr>
        <w:rStyle w:val="PageNumber"/>
        <w:noProof/>
      </w:rPr>
      <w:t>36</w:t>
    </w:r>
    <w:r>
      <w:rPr>
        <w:rStyle w:val="PageNumber"/>
      </w:rPr>
      <w:fldChar w:fldCharType="end"/>
    </w:r>
  </w:p>
  <w:p w:rsidR="00BC486A" w:rsidRDefault="00B61A69">
    <w:pPr>
      <w:framePr w:w="6237" w:h="340" w:hSpace="181" w:wrap="around" w:vAnchor="page" w:hAnchor="margin" w:xAlign="center" w:y="14522"/>
      <w:rPr>
        <w:sz w:val="16"/>
      </w:rPr>
    </w:pPr>
    <w:bookmarkStart w:id="81" w:name="NotesDraftingInfo"/>
    <w:r>
      <w:rPr>
        <w:sz w:val="16"/>
      </w:rPr>
      <w:t xml:space="preserve"> </w:t>
    </w:r>
  </w:p>
  <w:p w:rsidR="00BC486A" w:rsidRDefault="00B61A69" w:rsidP="000D5813">
    <w:pPr>
      <w:framePr w:w="6237" w:h="340" w:hSpace="181" w:wrap="around" w:vAnchor="page" w:hAnchor="margin" w:xAlign="center" w:y="14255"/>
      <w:shd w:val="clear" w:color="FFFFFF" w:fill="FFFFFF"/>
      <w:spacing w:before="0"/>
      <w:jc w:val="center"/>
      <w:rPr>
        <w:sz w:val="16"/>
      </w:rPr>
    </w:pPr>
    <w:bookmarkStart w:id="82" w:name="NotesConfidentialFooter"/>
    <w:bookmarkEnd w:id="81"/>
    <w:r>
      <w:rPr>
        <w:sz w:val="16"/>
      </w:rPr>
      <w:t xml:space="preserve"> </w:t>
    </w:r>
  </w:p>
  <w:bookmarkEnd w:id="82"/>
  <w:p w:rsidR="00BC486A" w:rsidRDefault="00BC486A" w:rsidP="000D5813">
    <w:pPr>
      <w:pStyle w:val="Footer"/>
      <w:pBdr>
        <w:top w:val="single" w:sz="4" w:space="1" w:color="auto"/>
      </w:pBd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86A" w:rsidRDefault="00BC486A">
      <w:r>
        <w:separator/>
      </w:r>
    </w:p>
  </w:footnote>
  <w:footnote w:type="continuationSeparator" w:id="0">
    <w:p w:rsidR="00BC486A" w:rsidRDefault="00BC4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4D6" w:rsidRDefault="007224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4D6" w:rsidRDefault="007224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6A" w:rsidRDefault="00B61A69" w:rsidP="004956BF">
    <w:pPr>
      <w:pStyle w:val="CopyDetails"/>
      <w:framePr w:hRule="auto" w:wrap="notBeside" w:y="1135" w:anchorLock="1"/>
      <w:spacing w:line="320" w:lineRule="exact"/>
    </w:pPr>
    <w:bookmarkStart w:id="4" w:name="cpCopyDetails"/>
    <w:r>
      <w:t xml:space="preserve"> </w:t>
    </w:r>
  </w:p>
  <w:p w:rsidR="00BC486A" w:rsidRPr="007F3291" w:rsidRDefault="00B61A69" w:rsidP="00B61A69">
    <w:pPr>
      <w:framePr w:w="6237" w:h="567" w:hSpace="181" w:wrap="around" w:vAnchor="page" w:hAnchor="margin" w:xAlign="center" w:y="2518" w:anchorLock="1"/>
      <w:jc w:val="center"/>
      <w:rPr>
        <w:i/>
        <w:sz w:val="18"/>
      </w:rPr>
    </w:pPr>
    <w:bookmarkStart w:id="5" w:name="cpConfidentialHeader"/>
    <w:bookmarkEnd w:id="4"/>
    <w:r>
      <w:rPr>
        <w:i/>
        <w:sz w:val="18"/>
      </w:rPr>
      <w:t xml:space="preserve"> </w:t>
    </w:r>
  </w:p>
  <w:bookmarkEnd w:id="5"/>
  <w:p w:rsidR="00BC486A" w:rsidRDefault="00BC48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6A" w:rsidRDefault="00B61A69">
    <w:pPr>
      <w:framePr w:w="6237" w:hSpace="181" w:wrap="around" w:vAnchor="page" w:hAnchor="margin" w:xAlign="center" w:y="2660" w:anchorLock="1"/>
      <w:pBdr>
        <w:bottom w:val="single" w:sz="6" w:space="6" w:color="auto"/>
      </w:pBdr>
      <w:tabs>
        <w:tab w:val="right" w:pos="6237"/>
      </w:tabs>
      <w:spacing w:before="0"/>
      <w:rPr>
        <w:i/>
        <w:sz w:val="20"/>
      </w:rPr>
    </w:pPr>
    <w:bookmarkStart w:id="7" w:name="tp2SectionClause"/>
    <w:r>
      <w:rPr>
        <w:i/>
        <w:sz w:val="20"/>
      </w:rPr>
      <w:t>Proposal</w:t>
    </w:r>
    <w:r>
      <w:rPr>
        <w:i/>
        <w:sz w:val="20"/>
      </w:rPr>
      <w:tab/>
      <w:t>Page</w:t>
    </w:r>
  </w:p>
  <w:bookmarkEnd w:id="7"/>
  <w:p w:rsidR="00BC486A" w:rsidRDefault="00BC486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2" w:name="sbActNo"/>
  <w:p w:rsidR="00BC486A" w:rsidRPr="00B61A69" w:rsidRDefault="002511C2" w:rsidP="00B61A69">
    <w:pPr>
      <w:framePr w:w="6236" w:h="510" w:hRule="exact" w:hSpace="181" w:wrap="notBeside" w:vAnchor="page" w:hAnchor="margin" w:xAlign="center" w:y="2467" w:anchorLock="1"/>
      <w:pBdr>
        <w:bottom w:val="single" w:sz="6" w:space="1" w:color="auto"/>
      </w:pBdr>
      <w:spacing w:before="0"/>
      <w:jc w:val="center"/>
      <w:rPr>
        <w:sz w:val="20"/>
      </w:rPr>
    </w:pPr>
    <w:r w:rsidRPr="00B61A69">
      <w:rPr>
        <w:sz w:val="20"/>
      </w:rPr>
      <w:fldChar w:fldCharType="begin"/>
    </w:r>
    <w:r w:rsidR="00B61A69" w:rsidRPr="00B61A69">
      <w:rPr>
        <w:sz w:val="20"/>
      </w:rPr>
      <w:instrText xml:space="preserve"> STYLEREF  "Heading - PART" </w:instrText>
    </w:r>
    <w:r w:rsidRPr="00B61A69">
      <w:rPr>
        <w:sz w:val="20"/>
      </w:rPr>
      <w:fldChar w:fldCharType="separate"/>
    </w:r>
    <w:r w:rsidR="00EA1E22">
      <w:rPr>
        <w:noProof/>
        <w:sz w:val="20"/>
      </w:rPr>
      <w:t>Part 3—Access to certain areas</w:t>
    </w:r>
    <w:r w:rsidRPr="00B61A69">
      <w:rPr>
        <w:sz w:val="20"/>
      </w:rPr>
      <w:fldChar w:fldCharType="end"/>
    </w:r>
  </w:p>
  <w:p w:rsidR="00B61A69" w:rsidRDefault="00B61A69" w:rsidP="00B61A69">
    <w:pPr>
      <w:pStyle w:val="ActTitleFrame"/>
      <w:framePr w:w="6236" w:h="1196" w:hRule="exact" w:wrap="around"/>
      <w:rPr>
        <w:i w:val="0"/>
        <w:sz w:val="20"/>
      </w:rPr>
    </w:pPr>
    <w:bookmarkStart w:id="13" w:name="sbActTitle"/>
    <w:bookmarkEnd w:id="12"/>
  </w:p>
  <w:p w:rsidR="00B61A69" w:rsidRDefault="00B61A69" w:rsidP="00B61A69">
    <w:pPr>
      <w:pStyle w:val="ActTitleFrame"/>
      <w:framePr w:w="6236" w:h="1196" w:hRule="exact" w:wrap="around"/>
      <w:rPr>
        <w:i w:val="0"/>
        <w:sz w:val="20"/>
      </w:rPr>
    </w:pPr>
  </w:p>
  <w:p w:rsidR="00B61A69" w:rsidRDefault="00B61A69" w:rsidP="00B61A69">
    <w:pPr>
      <w:pStyle w:val="ActTitleFrame"/>
      <w:framePr w:w="6236" w:h="1196" w:hRule="exact" w:wrap="around"/>
      <w:rPr>
        <w:i w:val="0"/>
        <w:sz w:val="20"/>
      </w:rPr>
    </w:pPr>
  </w:p>
  <w:p w:rsidR="00B61A69" w:rsidRDefault="00B61A69" w:rsidP="00B61A69">
    <w:pPr>
      <w:pStyle w:val="ActTitleFrame"/>
      <w:framePr w:w="6236" w:h="1196" w:hRule="exact" w:wrap="around"/>
      <w:rPr>
        <w:i w:val="0"/>
        <w:sz w:val="20"/>
      </w:rPr>
    </w:pPr>
    <w:r>
      <w:rPr>
        <w:i w:val="0"/>
        <w:sz w:val="20"/>
      </w:rPr>
      <w:t>Australian Grands Pri</w:t>
    </w:r>
    <w:r w:rsidR="009C1EC6">
      <w:rPr>
        <w:i w:val="0"/>
        <w:sz w:val="20"/>
      </w:rPr>
      <w:t>x (Formula One) Regulations</w:t>
    </w:r>
  </w:p>
  <w:p w:rsidR="00BC486A" w:rsidRPr="00B61A69" w:rsidRDefault="00B61A69" w:rsidP="00B61A69">
    <w:pPr>
      <w:pStyle w:val="ActTitleFrame"/>
      <w:framePr w:w="6236" w:h="1196" w:hRule="exact" w:wrap="around"/>
      <w:rPr>
        <w:i w:val="0"/>
        <w:sz w:val="20"/>
      </w:rPr>
    </w:pPr>
    <w:r>
      <w:rPr>
        <w:i w:val="0"/>
        <w:sz w:val="20"/>
      </w:rPr>
      <w:t>Exposure Draft</w:t>
    </w:r>
  </w:p>
  <w:bookmarkEnd w:id="13"/>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79" w:name="NotesActNo"/>
  <w:p w:rsidR="00BC486A" w:rsidRPr="00B61A69" w:rsidRDefault="002511C2" w:rsidP="00B61A69">
    <w:pPr>
      <w:framePr w:w="6236" w:h="510" w:hRule="exact" w:hSpace="181" w:wrap="notBeside" w:vAnchor="page" w:hAnchor="margin" w:xAlign="center" w:y="2467" w:anchorLock="1"/>
      <w:pBdr>
        <w:bottom w:val="single" w:sz="6" w:space="1" w:color="auto"/>
      </w:pBdr>
      <w:spacing w:before="0"/>
      <w:jc w:val="center"/>
      <w:rPr>
        <w:sz w:val="20"/>
      </w:rPr>
    </w:pPr>
    <w:r>
      <w:rPr>
        <w:sz w:val="20"/>
      </w:rPr>
      <w:fldChar w:fldCharType="begin"/>
    </w:r>
    <w:r w:rsidR="00B61A69">
      <w:rPr>
        <w:sz w:val="20"/>
      </w:rPr>
      <w:instrText xml:space="preserve"> STYLEREF  "Heading - PART" </w:instrText>
    </w:r>
    <w:r>
      <w:rPr>
        <w:sz w:val="20"/>
      </w:rPr>
      <w:fldChar w:fldCharType="separate"/>
    </w:r>
    <w:r w:rsidR="00EA1E22">
      <w:rPr>
        <w:noProof/>
        <w:sz w:val="20"/>
      </w:rPr>
      <w:t>Endnotes</w:t>
    </w:r>
    <w:r>
      <w:rPr>
        <w:sz w:val="20"/>
      </w:rPr>
      <w:fldChar w:fldCharType="end"/>
    </w:r>
  </w:p>
  <w:p w:rsidR="00B61A69" w:rsidRDefault="00B61A69" w:rsidP="00B61A69">
    <w:pPr>
      <w:pStyle w:val="ActTitleFrame"/>
      <w:framePr w:w="6236" w:h="1196" w:hRule="exact" w:wrap="around"/>
      <w:rPr>
        <w:i w:val="0"/>
        <w:sz w:val="20"/>
      </w:rPr>
    </w:pPr>
    <w:bookmarkStart w:id="80" w:name="NotesActTitle"/>
    <w:bookmarkEnd w:id="79"/>
  </w:p>
  <w:p w:rsidR="00B61A69" w:rsidRDefault="00B61A69" w:rsidP="00B61A69">
    <w:pPr>
      <w:pStyle w:val="ActTitleFrame"/>
      <w:framePr w:w="6236" w:h="1196" w:hRule="exact" w:wrap="around"/>
      <w:rPr>
        <w:i w:val="0"/>
        <w:sz w:val="20"/>
      </w:rPr>
    </w:pPr>
  </w:p>
  <w:p w:rsidR="00B61A69" w:rsidRDefault="00B61A69" w:rsidP="00B61A69">
    <w:pPr>
      <w:pStyle w:val="ActTitleFrame"/>
      <w:framePr w:w="6236" w:h="1196" w:hRule="exact" w:wrap="around"/>
      <w:rPr>
        <w:i w:val="0"/>
        <w:sz w:val="20"/>
      </w:rPr>
    </w:pPr>
  </w:p>
  <w:p w:rsidR="00B61A69" w:rsidRDefault="00B61A69" w:rsidP="00B61A69">
    <w:pPr>
      <w:pStyle w:val="ActTitleFrame"/>
      <w:framePr w:w="6236" w:h="1196" w:hRule="exact" w:wrap="around"/>
      <w:rPr>
        <w:i w:val="0"/>
        <w:sz w:val="20"/>
      </w:rPr>
    </w:pPr>
    <w:r>
      <w:rPr>
        <w:i w:val="0"/>
        <w:sz w:val="20"/>
      </w:rPr>
      <w:t>Australian Grands Pri</w:t>
    </w:r>
    <w:r w:rsidR="009C1EC6">
      <w:rPr>
        <w:i w:val="0"/>
        <w:sz w:val="20"/>
      </w:rPr>
      <w:t>x (Formula One) Regulations</w:t>
    </w:r>
  </w:p>
  <w:p w:rsidR="00BC486A" w:rsidRPr="00B61A69" w:rsidRDefault="00B61A69" w:rsidP="00B61A69">
    <w:pPr>
      <w:pStyle w:val="ActTitleFrame"/>
      <w:framePr w:w="6236" w:h="1196" w:hRule="exact" w:wrap="around"/>
      <w:rPr>
        <w:i w:val="0"/>
        <w:sz w:val="20"/>
      </w:rPr>
    </w:pPr>
    <w:r>
      <w:rPr>
        <w:i w:val="0"/>
        <w:sz w:val="20"/>
      </w:rPr>
      <w:t>Exposure Draft</w:t>
    </w:r>
  </w:p>
  <w:bookmarkEnd w:id="80"/>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p w:rsidR="00BC486A" w:rsidRDefault="00BC486A">
    <w:pPr>
      <w:pStyle w:val="Header"/>
      <w:spacing w:before="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6A" w:rsidRDefault="00BC486A">
    <w:pPr>
      <w:pStyle w:val="CopyDetails"/>
      <w:framePr w:hRule="auto" w:wrap="notBeside" w:y="1135" w:anchorLock="1"/>
    </w:pPr>
  </w:p>
  <w:p w:rsidR="00BC486A" w:rsidRDefault="00BC486A">
    <w:pPr>
      <w:framePr w:w="6237" w:h="567" w:hSpace="181" w:wrap="around" w:vAnchor="page" w:hAnchor="margin" w:xAlign="center" w:y="2518" w:anchorLock="1"/>
      <w:jc w:val="center"/>
      <w:rPr>
        <w:i/>
        <w:sz w:val="18"/>
      </w:rPr>
    </w:pPr>
  </w:p>
  <w:p w:rsidR="00BC486A" w:rsidRDefault="00BC4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A50C8"/>
    <w:lvl w:ilvl="0">
      <w:start w:val="1"/>
      <w:numFmt w:val="decimal"/>
      <w:pStyle w:val="Parah0letter"/>
      <w:lvlText w:val="%1."/>
      <w:lvlJc w:val="left"/>
      <w:pPr>
        <w:tabs>
          <w:tab w:val="num" w:pos="1492"/>
        </w:tabs>
        <w:ind w:left="1492" w:hanging="360"/>
      </w:pPr>
    </w:lvl>
  </w:abstractNum>
  <w:abstractNum w:abstractNumId="1">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008A1BD8"/>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1">
    <w:nsid w:val="011117DF"/>
    <w:multiLevelType w:val="singleLevel"/>
    <w:tmpl w:val="FFF85AFC"/>
    <w:lvl w:ilvl="0">
      <w:start w:val="1"/>
      <w:numFmt w:val="none"/>
      <w:lvlText w:val="Penalty:"/>
      <w:legacy w:legacy="1" w:legacySpace="113" w:legacyIndent="1021"/>
      <w:lvlJc w:val="left"/>
      <w:pPr>
        <w:ind w:left="2382" w:hanging="1021"/>
      </w:pPr>
    </w:lvl>
  </w:abstractNum>
  <w:abstractNum w:abstractNumId="12">
    <w:nsid w:val="062E4E5F"/>
    <w:multiLevelType w:val="singleLevel"/>
    <w:tmpl w:val="FFF85AFC"/>
    <w:lvl w:ilvl="0">
      <w:start w:val="1"/>
      <w:numFmt w:val="none"/>
      <w:lvlText w:val="Penalty:"/>
      <w:legacy w:legacy="1" w:legacySpace="113" w:legacyIndent="1021"/>
      <w:lvlJc w:val="left"/>
      <w:pPr>
        <w:ind w:left="2382" w:hanging="1021"/>
      </w:pPr>
    </w:lvl>
  </w:abstractNum>
  <w:abstractNum w:abstractNumId="13">
    <w:nsid w:val="07FB4AFF"/>
    <w:multiLevelType w:val="singleLevel"/>
    <w:tmpl w:val="FFF85AFC"/>
    <w:lvl w:ilvl="0">
      <w:start w:val="1"/>
      <w:numFmt w:val="none"/>
      <w:lvlText w:val="Penalty:"/>
      <w:legacy w:legacy="1" w:legacySpace="113" w:legacyIndent="1021"/>
      <w:lvlJc w:val="left"/>
      <w:pPr>
        <w:ind w:left="2382" w:hanging="1021"/>
      </w:pPr>
    </w:lvl>
  </w:abstractNum>
  <w:abstractNum w:abstractNumId="14">
    <w:nsid w:val="0A47736A"/>
    <w:multiLevelType w:val="singleLevel"/>
    <w:tmpl w:val="FFF85AFC"/>
    <w:lvl w:ilvl="0">
      <w:start w:val="1"/>
      <w:numFmt w:val="none"/>
      <w:lvlText w:val="Penalty:"/>
      <w:legacy w:legacy="1" w:legacySpace="113" w:legacyIndent="1021"/>
      <w:lvlJc w:val="left"/>
      <w:pPr>
        <w:ind w:left="2382" w:hanging="1021"/>
      </w:pPr>
    </w:lvl>
  </w:abstractNum>
  <w:abstractNum w:abstractNumId="15">
    <w:nsid w:val="0AF05D2C"/>
    <w:multiLevelType w:val="hybridMultilevel"/>
    <w:tmpl w:val="67D6015A"/>
    <w:lvl w:ilvl="0" w:tplc="F0F6A790">
      <w:start w:val="1"/>
      <w:numFmt w:val="decimal"/>
      <w:pStyle w:val="MyStyle1"/>
      <w:lvlText w:val="%1."/>
      <w:lvlJc w:val="left"/>
      <w:pPr>
        <w:tabs>
          <w:tab w:val="num" w:pos="1287"/>
        </w:tabs>
        <w:ind w:left="1287" w:hanging="360"/>
      </w:pPr>
      <w:rPr>
        <w:rFonts w:hint="default"/>
      </w:rPr>
    </w:lvl>
    <w:lvl w:ilvl="1" w:tplc="D8D293B4" w:tentative="1">
      <w:start w:val="1"/>
      <w:numFmt w:val="lowerLetter"/>
      <w:lvlText w:val="%2."/>
      <w:lvlJc w:val="left"/>
      <w:pPr>
        <w:tabs>
          <w:tab w:val="num" w:pos="1440"/>
        </w:tabs>
        <w:ind w:left="1440" w:hanging="360"/>
      </w:pPr>
    </w:lvl>
    <w:lvl w:ilvl="2" w:tplc="C3B45A7C" w:tentative="1">
      <w:start w:val="1"/>
      <w:numFmt w:val="lowerRoman"/>
      <w:lvlText w:val="%3."/>
      <w:lvlJc w:val="right"/>
      <w:pPr>
        <w:tabs>
          <w:tab w:val="num" w:pos="2160"/>
        </w:tabs>
        <w:ind w:left="2160" w:hanging="180"/>
      </w:pPr>
    </w:lvl>
    <w:lvl w:ilvl="3" w:tplc="C14E5260" w:tentative="1">
      <w:start w:val="1"/>
      <w:numFmt w:val="decimal"/>
      <w:lvlText w:val="%4."/>
      <w:lvlJc w:val="left"/>
      <w:pPr>
        <w:tabs>
          <w:tab w:val="num" w:pos="2880"/>
        </w:tabs>
        <w:ind w:left="2880" w:hanging="360"/>
      </w:pPr>
    </w:lvl>
    <w:lvl w:ilvl="4" w:tplc="89A29B0E" w:tentative="1">
      <w:start w:val="1"/>
      <w:numFmt w:val="lowerLetter"/>
      <w:lvlText w:val="%5."/>
      <w:lvlJc w:val="left"/>
      <w:pPr>
        <w:tabs>
          <w:tab w:val="num" w:pos="3600"/>
        </w:tabs>
        <w:ind w:left="3600" w:hanging="360"/>
      </w:pPr>
    </w:lvl>
    <w:lvl w:ilvl="5" w:tplc="0854F7A0" w:tentative="1">
      <w:start w:val="1"/>
      <w:numFmt w:val="lowerRoman"/>
      <w:lvlText w:val="%6."/>
      <w:lvlJc w:val="right"/>
      <w:pPr>
        <w:tabs>
          <w:tab w:val="num" w:pos="4320"/>
        </w:tabs>
        <w:ind w:left="4320" w:hanging="180"/>
      </w:pPr>
    </w:lvl>
    <w:lvl w:ilvl="6" w:tplc="5D002A92" w:tentative="1">
      <w:start w:val="1"/>
      <w:numFmt w:val="decimal"/>
      <w:lvlText w:val="%7."/>
      <w:lvlJc w:val="left"/>
      <w:pPr>
        <w:tabs>
          <w:tab w:val="num" w:pos="5040"/>
        </w:tabs>
        <w:ind w:left="5040" w:hanging="360"/>
      </w:pPr>
    </w:lvl>
    <w:lvl w:ilvl="7" w:tplc="7CD809CE" w:tentative="1">
      <w:start w:val="1"/>
      <w:numFmt w:val="lowerLetter"/>
      <w:lvlText w:val="%8."/>
      <w:lvlJc w:val="left"/>
      <w:pPr>
        <w:tabs>
          <w:tab w:val="num" w:pos="5760"/>
        </w:tabs>
        <w:ind w:left="5760" w:hanging="360"/>
      </w:pPr>
    </w:lvl>
    <w:lvl w:ilvl="8" w:tplc="5F746E3C" w:tentative="1">
      <w:start w:val="1"/>
      <w:numFmt w:val="lowerRoman"/>
      <w:lvlText w:val="%9."/>
      <w:lvlJc w:val="right"/>
      <w:pPr>
        <w:tabs>
          <w:tab w:val="num" w:pos="6480"/>
        </w:tabs>
        <w:ind w:left="6480" w:hanging="180"/>
      </w:pPr>
    </w:lvl>
  </w:abstractNum>
  <w:abstractNum w:abstractNumId="16">
    <w:nsid w:val="0DA10595"/>
    <w:multiLevelType w:val="singleLevel"/>
    <w:tmpl w:val="FFF85AFC"/>
    <w:lvl w:ilvl="0">
      <w:start w:val="1"/>
      <w:numFmt w:val="none"/>
      <w:lvlText w:val="Penalty:"/>
      <w:legacy w:legacy="1" w:legacySpace="113" w:legacyIndent="1021"/>
      <w:lvlJc w:val="left"/>
      <w:pPr>
        <w:ind w:left="2382" w:hanging="1021"/>
      </w:pPr>
    </w:lvl>
  </w:abstractNum>
  <w:abstractNum w:abstractNumId="17">
    <w:nsid w:val="15AC1BB8"/>
    <w:multiLevelType w:val="singleLevel"/>
    <w:tmpl w:val="FFF85AFC"/>
    <w:lvl w:ilvl="0">
      <w:start w:val="1"/>
      <w:numFmt w:val="none"/>
      <w:lvlText w:val="Penalty:"/>
      <w:legacy w:legacy="1" w:legacySpace="113" w:legacyIndent="1021"/>
      <w:lvlJc w:val="left"/>
      <w:pPr>
        <w:ind w:left="2382" w:hanging="1021"/>
      </w:pPr>
    </w:lvl>
  </w:abstractNum>
  <w:abstractNum w:abstractNumId="18">
    <w:nsid w:val="19563B97"/>
    <w:multiLevelType w:val="singleLevel"/>
    <w:tmpl w:val="FFF85AFC"/>
    <w:lvl w:ilvl="0">
      <w:start w:val="1"/>
      <w:numFmt w:val="none"/>
      <w:lvlText w:val="Penalty:"/>
      <w:legacy w:legacy="1" w:legacySpace="113" w:legacyIndent="1021"/>
      <w:lvlJc w:val="left"/>
      <w:pPr>
        <w:ind w:left="2382" w:hanging="1021"/>
      </w:pPr>
    </w:lvl>
  </w:abstractNum>
  <w:abstractNum w:abstractNumId="19">
    <w:nsid w:val="1A387D99"/>
    <w:multiLevelType w:val="singleLevel"/>
    <w:tmpl w:val="FFF85AFC"/>
    <w:lvl w:ilvl="0">
      <w:start w:val="1"/>
      <w:numFmt w:val="none"/>
      <w:lvlText w:val="Penalty:"/>
      <w:legacy w:legacy="1" w:legacySpace="113" w:legacyIndent="1021"/>
      <w:lvlJc w:val="left"/>
      <w:pPr>
        <w:ind w:left="2382" w:hanging="1021"/>
      </w:pPr>
    </w:lvl>
  </w:abstractNum>
  <w:abstractNum w:abstractNumId="20">
    <w:nsid w:val="205D3E72"/>
    <w:multiLevelType w:val="singleLevel"/>
    <w:tmpl w:val="FFF85AFC"/>
    <w:lvl w:ilvl="0">
      <w:start w:val="1"/>
      <w:numFmt w:val="none"/>
      <w:lvlText w:val="Penalty:"/>
      <w:legacy w:legacy="1" w:legacySpace="113" w:legacyIndent="1021"/>
      <w:lvlJc w:val="left"/>
      <w:pPr>
        <w:ind w:left="2382" w:hanging="1021"/>
      </w:pPr>
    </w:lvl>
  </w:abstractNum>
  <w:abstractNum w:abstractNumId="21">
    <w:nsid w:val="21834FE0"/>
    <w:multiLevelType w:val="singleLevel"/>
    <w:tmpl w:val="FFF85AFC"/>
    <w:lvl w:ilvl="0">
      <w:start w:val="1"/>
      <w:numFmt w:val="none"/>
      <w:lvlText w:val="Penalty:"/>
      <w:legacy w:legacy="1" w:legacySpace="113" w:legacyIndent="1021"/>
      <w:lvlJc w:val="left"/>
      <w:pPr>
        <w:ind w:left="2382" w:hanging="1021"/>
      </w:pPr>
    </w:lvl>
  </w:abstractNum>
  <w:abstractNum w:abstractNumId="22">
    <w:nsid w:val="219B6103"/>
    <w:multiLevelType w:val="singleLevel"/>
    <w:tmpl w:val="FFF85AFC"/>
    <w:lvl w:ilvl="0">
      <w:start w:val="1"/>
      <w:numFmt w:val="none"/>
      <w:lvlText w:val="Penalty:"/>
      <w:legacy w:legacy="1" w:legacySpace="113" w:legacyIndent="1021"/>
      <w:lvlJc w:val="left"/>
      <w:pPr>
        <w:ind w:left="2382" w:hanging="1021"/>
      </w:pPr>
    </w:lvl>
  </w:abstractNum>
  <w:abstractNum w:abstractNumId="23">
    <w:nsid w:val="27BD319D"/>
    <w:multiLevelType w:val="singleLevel"/>
    <w:tmpl w:val="FFF85AFC"/>
    <w:lvl w:ilvl="0">
      <w:start w:val="1"/>
      <w:numFmt w:val="none"/>
      <w:lvlText w:val="Penalty:"/>
      <w:legacy w:legacy="1" w:legacySpace="113" w:legacyIndent="1021"/>
      <w:lvlJc w:val="left"/>
      <w:pPr>
        <w:ind w:left="2382" w:hanging="1021"/>
      </w:pPr>
    </w:lvl>
  </w:abstractNum>
  <w:abstractNum w:abstractNumId="24">
    <w:nsid w:val="2C6F626A"/>
    <w:multiLevelType w:val="singleLevel"/>
    <w:tmpl w:val="FFF85AFC"/>
    <w:lvl w:ilvl="0">
      <w:start w:val="1"/>
      <w:numFmt w:val="none"/>
      <w:lvlText w:val="Penalty:"/>
      <w:legacy w:legacy="1" w:legacySpace="113" w:legacyIndent="1021"/>
      <w:lvlJc w:val="left"/>
      <w:pPr>
        <w:ind w:left="2382" w:hanging="1021"/>
      </w:pPr>
    </w:lvl>
  </w:abstractNum>
  <w:abstractNum w:abstractNumId="25">
    <w:nsid w:val="2E3B46C5"/>
    <w:multiLevelType w:val="singleLevel"/>
    <w:tmpl w:val="FFF85AFC"/>
    <w:lvl w:ilvl="0">
      <w:start w:val="1"/>
      <w:numFmt w:val="none"/>
      <w:lvlText w:val="Penalty:"/>
      <w:legacy w:legacy="1" w:legacySpace="113" w:legacyIndent="1021"/>
      <w:lvlJc w:val="left"/>
      <w:pPr>
        <w:ind w:left="2382" w:hanging="1021"/>
      </w:pPr>
    </w:lvl>
  </w:abstractNum>
  <w:abstractNum w:abstractNumId="26">
    <w:nsid w:val="2E536CEA"/>
    <w:multiLevelType w:val="singleLevel"/>
    <w:tmpl w:val="FFF85AFC"/>
    <w:lvl w:ilvl="0">
      <w:start w:val="1"/>
      <w:numFmt w:val="none"/>
      <w:lvlText w:val="Penalty:"/>
      <w:legacy w:legacy="1" w:legacySpace="113" w:legacyIndent="1021"/>
      <w:lvlJc w:val="left"/>
      <w:pPr>
        <w:ind w:left="2382" w:hanging="1021"/>
      </w:pPr>
    </w:lvl>
  </w:abstractNum>
  <w:abstractNum w:abstractNumId="27">
    <w:nsid w:val="2EA647BC"/>
    <w:multiLevelType w:val="singleLevel"/>
    <w:tmpl w:val="FFF85AFC"/>
    <w:lvl w:ilvl="0">
      <w:start w:val="1"/>
      <w:numFmt w:val="none"/>
      <w:lvlText w:val="Penalty:"/>
      <w:legacy w:legacy="1" w:legacySpace="113" w:legacyIndent="1021"/>
      <w:lvlJc w:val="left"/>
      <w:pPr>
        <w:ind w:left="2382" w:hanging="1021"/>
      </w:pPr>
    </w:lvl>
  </w:abstractNum>
  <w:abstractNum w:abstractNumId="28">
    <w:nsid w:val="318B5EB9"/>
    <w:multiLevelType w:val="singleLevel"/>
    <w:tmpl w:val="FFF85AFC"/>
    <w:lvl w:ilvl="0">
      <w:start w:val="1"/>
      <w:numFmt w:val="none"/>
      <w:lvlText w:val="Penalty:"/>
      <w:legacy w:legacy="1" w:legacySpace="113" w:legacyIndent="1021"/>
      <w:lvlJc w:val="left"/>
      <w:pPr>
        <w:ind w:left="2382" w:hanging="1021"/>
      </w:pPr>
    </w:lvl>
  </w:abstractNum>
  <w:abstractNum w:abstractNumId="29">
    <w:nsid w:val="3279072A"/>
    <w:multiLevelType w:val="singleLevel"/>
    <w:tmpl w:val="FFF85AFC"/>
    <w:lvl w:ilvl="0">
      <w:start w:val="1"/>
      <w:numFmt w:val="none"/>
      <w:lvlText w:val="Penalty:"/>
      <w:legacy w:legacy="1" w:legacySpace="113" w:legacyIndent="1021"/>
      <w:lvlJc w:val="left"/>
      <w:pPr>
        <w:ind w:left="2382" w:hanging="1021"/>
      </w:pPr>
    </w:lvl>
  </w:abstractNum>
  <w:abstractNum w:abstractNumId="30">
    <w:nsid w:val="366F035F"/>
    <w:multiLevelType w:val="singleLevel"/>
    <w:tmpl w:val="FFF85AFC"/>
    <w:lvl w:ilvl="0">
      <w:start w:val="1"/>
      <w:numFmt w:val="none"/>
      <w:lvlText w:val="Penalty:"/>
      <w:legacy w:legacy="1" w:legacySpace="113" w:legacyIndent="1021"/>
      <w:lvlJc w:val="left"/>
      <w:pPr>
        <w:ind w:left="2382" w:hanging="1021"/>
      </w:pPr>
    </w:lvl>
  </w:abstractNum>
  <w:abstractNum w:abstractNumId="31">
    <w:nsid w:val="3675712B"/>
    <w:multiLevelType w:val="singleLevel"/>
    <w:tmpl w:val="FFF85AFC"/>
    <w:lvl w:ilvl="0">
      <w:start w:val="1"/>
      <w:numFmt w:val="none"/>
      <w:lvlText w:val="Penalty:"/>
      <w:legacy w:legacy="1" w:legacySpace="113" w:legacyIndent="1021"/>
      <w:lvlJc w:val="left"/>
      <w:pPr>
        <w:ind w:left="2382" w:hanging="1021"/>
      </w:pPr>
    </w:lvl>
  </w:abstractNum>
  <w:abstractNum w:abstractNumId="32">
    <w:nsid w:val="370C736F"/>
    <w:multiLevelType w:val="singleLevel"/>
    <w:tmpl w:val="DA9C4B6A"/>
    <w:lvl w:ilvl="0">
      <w:start w:val="1"/>
      <w:numFmt w:val="none"/>
      <w:lvlText w:val="Penalty:"/>
      <w:legacy w:legacy="1" w:legacySpace="113" w:legacyIndent="1021"/>
      <w:lvlJc w:val="left"/>
      <w:pPr>
        <w:ind w:left="2382" w:hanging="1021"/>
      </w:pPr>
    </w:lvl>
  </w:abstractNum>
  <w:abstractNum w:abstractNumId="33">
    <w:nsid w:val="38E56A30"/>
    <w:multiLevelType w:val="singleLevel"/>
    <w:tmpl w:val="FFF85AFC"/>
    <w:lvl w:ilvl="0">
      <w:start w:val="1"/>
      <w:numFmt w:val="none"/>
      <w:lvlText w:val="Penalty:"/>
      <w:legacy w:legacy="1" w:legacySpace="113" w:legacyIndent="1021"/>
      <w:lvlJc w:val="left"/>
      <w:pPr>
        <w:ind w:left="2382" w:hanging="1021"/>
      </w:pPr>
    </w:lvl>
  </w:abstractNum>
  <w:abstractNum w:abstractNumId="34">
    <w:nsid w:val="3D5515F0"/>
    <w:multiLevelType w:val="singleLevel"/>
    <w:tmpl w:val="FFF85AFC"/>
    <w:lvl w:ilvl="0">
      <w:start w:val="1"/>
      <w:numFmt w:val="none"/>
      <w:lvlText w:val="Penalty:"/>
      <w:legacy w:legacy="1" w:legacySpace="113" w:legacyIndent="1021"/>
      <w:lvlJc w:val="left"/>
      <w:pPr>
        <w:ind w:left="2382" w:hanging="1021"/>
      </w:pPr>
    </w:lvl>
  </w:abstractNum>
  <w:abstractNum w:abstractNumId="35">
    <w:nsid w:val="3DFA660A"/>
    <w:multiLevelType w:val="singleLevel"/>
    <w:tmpl w:val="FFF85AFC"/>
    <w:lvl w:ilvl="0">
      <w:start w:val="1"/>
      <w:numFmt w:val="none"/>
      <w:lvlText w:val="Penalty:"/>
      <w:legacy w:legacy="1" w:legacySpace="113" w:legacyIndent="1021"/>
      <w:lvlJc w:val="left"/>
      <w:pPr>
        <w:ind w:left="2382" w:hanging="1021"/>
      </w:pPr>
    </w:lvl>
  </w:abstractNum>
  <w:abstractNum w:abstractNumId="36">
    <w:nsid w:val="40F77976"/>
    <w:multiLevelType w:val="singleLevel"/>
    <w:tmpl w:val="FFF85AFC"/>
    <w:lvl w:ilvl="0">
      <w:start w:val="1"/>
      <w:numFmt w:val="none"/>
      <w:lvlText w:val="Penalty:"/>
      <w:legacy w:legacy="1" w:legacySpace="113" w:legacyIndent="1021"/>
      <w:lvlJc w:val="left"/>
      <w:pPr>
        <w:ind w:left="2382" w:hanging="1021"/>
      </w:pPr>
    </w:lvl>
  </w:abstractNum>
  <w:abstractNum w:abstractNumId="37">
    <w:nsid w:val="429054E3"/>
    <w:multiLevelType w:val="singleLevel"/>
    <w:tmpl w:val="FFF85AFC"/>
    <w:lvl w:ilvl="0">
      <w:start w:val="1"/>
      <w:numFmt w:val="none"/>
      <w:lvlText w:val="Penalty:"/>
      <w:legacy w:legacy="1" w:legacySpace="113" w:legacyIndent="1021"/>
      <w:lvlJc w:val="left"/>
      <w:pPr>
        <w:ind w:left="2382" w:hanging="1021"/>
      </w:pPr>
    </w:lvl>
  </w:abstractNum>
  <w:abstractNum w:abstractNumId="38">
    <w:nsid w:val="46FC74BD"/>
    <w:multiLevelType w:val="singleLevel"/>
    <w:tmpl w:val="FFF85AFC"/>
    <w:lvl w:ilvl="0">
      <w:start w:val="1"/>
      <w:numFmt w:val="none"/>
      <w:lvlText w:val="Penalty:"/>
      <w:legacy w:legacy="1" w:legacySpace="113" w:legacyIndent="1021"/>
      <w:lvlJc w:val="left"/>
      <w:pPr>
        <w:ind w:left="2382" w:hanging="1021"/>
      </w:pPr>
    </w:lvl>
  </w:abstractNum>
  <w:abstractNum w:abstractNumId="39">
    <w:nsid w:val="485D50D5"/>
    <w:multiLevelType w:val="singleLevel"/>
    <w:tmpl w:val="FFF85AFC"/>
    <w:lvl w:ilvl="0">
      <w:start w:val="1"/>
      <w:numFmt w:val="none"/>
      <w:lvlText w:val="Penalty:"/>
      <w:legacy w:legacy="1" w:legacySpace="113" w:legacyIndent="1021"/>
      <w:lvlJc w:val="left"/>
      <w:pPr>
        <w:ind w:left="2382" w:hanging="1021"/>
      </w:pPr>
    </w:lvl>
  </w:abstractNum>
  <w:abstractNum w:abstractNumId="40">
    <w:nsid w:val="4B0D6E0A"/>
    <w:multiLevelType w:val="singleLevel"/>
    <w:tmpl w:val="FFF85AFC"/>
    <w:lvl w:ilvl="0">
      <w:start w:val="1"/>
      <w:numFmt w:val="none"/>
      <w:lvlText w:val="Penalty:"/>
      <w:legacy w:legacy="1" w:legacySpace="113" w:legacyIndent="1021"/>
      <w:lvlJc w:val="left"/>
      <w:pPr>
        <w:ind w:left="2382" w:hanging="1021"/>
      </w:pPr>
    </w:lvl>
  </w:abstractNum>
  <w:abstractNum w:abstractNumId="41">
    <w:nsid w:val="4D087885"/>
    <w:multiLevelType w:val="singleLevel"/>
    <w:tmpl w:val="FFF85AFC"/>
    <w:lvl w:ilvl="0">
      <w:start w:val="1"/>
      <w:numFmt w:val="none"/>
      <w:lvlText w:val="Penalty:"/>
      <w:legacy w:legacy="1" w:legacySpace="113" w:legacyIndent="1021"/>
      <w:lvlJc w:val="left"/>
      <w:pPr>
        <w:ind w:left="2382" w:hanging="1021"/>
      </w:pPr>
    </w:lvl>
  </w:abstractNum>
  <w:abstractNum w:abstractNumId="42">
    <w:nsid w:val="53B03CA5"/>
    <w:multiLevelType w:val="singleLevel"/>
    <w:tmpl w:val="FFF85AFC"/>
    <w:lvl w:ilvl="0">
      <w:start w:val="1"/>
      <w:numFmt w:val="none"/>
      <w:lvlText w:val="Penalty:"/>
      <w:legacy w:legacy="1" w:legacySpace="113" w:legacyIndent="1021"/>
      <w:lvlJc w:val="left"/>
      <w:pPr>
        <w:ind w:left="2382" w:hanging="1021"/>
      </w:pPr>
    </w:lvl>
  </w:abstractNum>
  <w:abstractNum w:abstractNumId="43">
    <w:nsid w:val="611D6E74"/>
    <w:multiLevelType w:val="singleLevel"/>
    <w:tmpl w:val="FFF85AFC"/>
    <w:lvl w:ilvl="0">
      <w:start w:val="1"/>
      <w:numFmt w:val="none"/>
      <w:lvlText w:val="Penalty:"/>
      <w:legacy w:legacy="1" w:legacySpace="113" w:legacyIndent="1021"/>
      <w:lvlJc w:val="left"/>
      <w:pPr>
        <w:ind w:left="2382" w:hanging="1021"/>
      </w:pPr>
    </w:lvl>
  </w:abstractNum>
  <w:abstractNum w:abstractNumId="44">
    <w:nsid w:val="61665121"/>
    <w:multiLevelType w:val="singleLevel"/>
    <w:tmpl w:val="7D0252AC"/>
    <w:lvl w:ilvl="0">
      <w:start w:val="1"/>
      <w:numFmt w:val="none"/>
      <w:lvlText w:val="Penalty:"/>
      <w:legacy w:legacy="1" w:legacySpace="113" w:legacyIndent="1021"/>
      <w:lvlJc w:val="left"/>
      <w:pPr>
        <w:ind w:left="2382" w:hanging="1021"/>
      </w:pPr>
    </w:lvl>
  </w:abstractNum>
  <w:abstractNum w:abstractNumId="45">
    <w:nsid w:val="63307CBD"/>
    <w:multiLevelType w:val="singleLevel"/>
    <w:tmpl w:val="DA9C4B6A"/>
    <w:lvl w:ilvl="0">
      <w:start w:val="1"/>
      <w:numFmt w:val="none"/>
      <w:lvlText w:val="Penalty:"/>
      <w:legacy w:legacy="1" w:legacySpace="113" w:legacyIndent="1021"/>
      <w:lvlJc w:val="left"/>
      <w:pPr>
        <w:ind w:left="2382" w:hanging="1021"/>
      </w:pPr>
    </w:lvl>
  </w:abstractNum>
  <w:abstractNum w:abstractNumId="46">
    <w:nsid w:val="68C1716A"/>
    <w:multiLevelType w:val="singleLevel"/>
    <w:tmpl w:val="FFF85AFC"/>
    <w:lvl w:ilvl="0">
      <w:start w:val="1"/>
      <w:numFmt w:val="none"/>
      <w:lvlText w:val="Penalty:"/>
      <w:legacy w:legacy="1" w:legacySpace="113" w:legacyIndent="1021"/>
      <w:lvlJc w:val="left"/>
      <w:pPr>
        <w:ind w:left="2382" w:hanging="1021"/>
      </w:pPr>
    </w:lvl>
  </w:abstractNum>
  <w:abstractNum w:abstractNumId="47">
    <w:nsid w:val="6A8E10D4"/>
    <w:multiLevelType w:val="singleLevel"/>
    <w:tmpl w:val="FFF85AFC"/>
    <w:lvl w:ilvl="0">
      <w:start w:val="1"/>
      <w:numFmt w:val="none"/>
      <w:lvlText w:val="Penalty:"/>
      <w:legacy w:legacy="1" w:legacySpace="113" w:legacyIndent="1021"/>
      <w:lvlJc w:val="left"/>
      <w:pPr>
        <w:ind w:left="2382" w:hanging="1021"/>
      </w:pPr>
    </w:lvl>
  </w:abstractNum>
  <w:abstractNum w:abstractNumId="48">
    <w:nsid w:val="6C303E93"/>
    <w:multiLevelType w:val="singleLevel"/>
    <w:tmpl w:val="FFF85AFC"/>
    <w:lvl w:ilvl="0">
      <w:start w:val="1"/>
      <w:numFmt w:val="none"/>
      <w:lvlText w:val="Penalty:"/>
      <w:legacy w:legacy="1" w:legacySpace="113" w:legacyIndent="1021"/>
      <w:lvlJc w:val="left"/>
      <w:pPr>
        <w:ind w:left="2382" w:hanging="1021"/>
      </w:pPr>
    </w:lvl>
  </w:abstractNum>
  <w:abstractNum w:abstractNumId="49">
    <w:nsid w:val="6C925F3B"/>
    <w:multiLevelType w:val="singleLevel"/>
    <w:tmpl w:val="FFF85AFC"/>
    <w:lvl w:ilvl="0">
      <w:start w:val="1"/>
      <w:numFmt w:val="none"/>
      <w:lvlText w:val="Penalty:"/>
      <w:legacy w:legacy="1" w:legacySpace="113" w:legacyIndent="1021"/>
      <w:lvlJc w:val="left"/>
      <w:pPr>
        <w:ind w:left="2382" w:hanging="1021"/>
      </w:pPr>
    </w:lvl>
  </w:abstractNum>
  <w:abstractNum w:abstractNumId="50">
    <w:nsid w:val="71A62CDC"/>
    <w:multiLevelType w:val="singleLevel"/>
    <w:tmpl w:val="FFF85AFC"/>
    <w:lvl w:ilvl="0">
      <w:start w:val="1"/>
      <w:numFmt w:val="none"/>
      <w:lvlText w:val="Penalty:"/>
      <w:legacy w:legacy="1" w:legacySpace="113" w:legacyIndent="1021"/>
      <w:lvlJc w:val="left"/>
      <w:pPr>
        <w:ind w:left="2382" w:hanging="1021"/>
      </w:pPr>
    </w:lvl>
  </w:abstractNum>
  <w:abstractNum w:abstractNumId="51">
    <w:nsid w:val="71CA27E8"/>
    <w:multiLevelType w:val="singleLevel"/>
    <w:tmpl w:val="FFF85AFC"/>
    <w:lvl w:ilvl="0">
      <w:start w:val="1"/>
      <w:numFmt w:val="none"/>
      <w:lvlText w:val="Penalty:"/>
      <w:legacy w:legacy="1" w:legacySpace="113" w:legacyIndent="1021"/>
      <w:lvlJc w:val="left"/>
      <w:pPr>
        <w:ind w:left="2382" w:hanging="1021"/>
      </w:pPr>
    </w:lvl>
  </w:abstractNum>
  <w:abstractNum w:abstractNumId="52">
    <w:nsid w:val="74E66E9E"/>
    <w:multiLevelType w:val="singleLevel"/>
    <w:tmpl w:val="FFF85AFC"/>
    <w:lvl w:ilvl="0">
      <w:start w:val="1"/>
      <w:numFmt w:val="none"/>
      <w:lvlText w:val="Penalty:"/>
      <w:legacy w:legacy="1" w:legacySpace="113" w:legacyIndent="1021"/>
      <w:lvlJc w:val="left"/>
      <w:pPr>
        <w:ind w:left="2382" w:hanging="1021"/>
      </w:pPr>
    </w:lvl>
  </w:abstractNum>
  <w:abstractNum w:abstractNumId="53">
    <w:nsid w:val="76503EB4"/>
    <w:multiLevelType w:val="singleLevel"/>
    <w:tmpl w:val="FFF85AFC"/>
    <w:lvl w:ilvl="0">
      <w:start w:val="1"/>
      <w:numFmt w:val="none"/>
      <w:lvlText w:val="Penalty:"/>
      <w:legacy w:legacy="1" w:legacySpace="113" w:legacyIndent="1021"/>
      <w:lvlJc w:val="left"/>
      <w:pPr>
        <w:ind w:left="2382" w:hanging="1021"/>
      </w:pPr>
    </w:lvl>
  </w:abstractNum>
  <w:abstractNum w:abstractNumId="54">
    <w:nsid w:val="766678AA"/>
    <w:multiLevelType w:val="hybridMultilevel"/>
    <w:tmpl w:val="B838C4F4"/>
    <w:lvl w:ilvl="0" w:tplc="35AC7B6A">
      <w:start w:val="1"/>
      <w:numFmt w:val="decimal"/>
      <w:lvlText w:val="(%1)"/>
      <w:lvlJc w:val="left"/>
      <w:pPr>
        <w:tabs>
          <w:tab w:val="num" w:pos="1211"/>
        </w:tabs>
        <w:ind w:left="1211" w:hanging="360"/>
      </w:pPr>
      <w:rPr>
        <w:rFonts w:hint="default"/>
      </w:rPr>
    </w:lvl>
    <w:lvl w:ilvl="1" w:tplc="3006DF46">
      <w:start w:val="1"/>
      <w:numFmt w:val="lowerLetter"/>
      <w:lvlText w:val="(%2)"/>
      <w:lvlJc w:val="left"/>
      <w:pPr>
        <w:tabs>
          <w:tab w:val="num" w:pos="1931"/>
        </w:tabs>
        <w:ind w:left="1931" w:hanging="360"/>
      </w:pPr>
      <w:rPr>
        <w:rFonts w:hint="default"/>
      </w:rPr>
    </w:lvl>
    <w:lvl w:ilvl="2" w:tplc="95D0B0E4">
      <w:start w:val="1"/>
      <w:numFmt w:val="lowerLetter"/>
      <w:pStyle w:val="CommentSubject"/>
      <w:lvlText w:val="%3)"/>
      <w:lvlJc w:val="left"/>
      <w:pPr>
        <w:tabs>
          <w:tab w:val="num" w:pos="2828"/>
        </w:tabs>
        <w:ind w:left="2828" w:hanging="357"/>
      </w:pPr>
      <w:rPr>
        <w:rFonts w:hint="default"/>
      </w:rPr>
    </w:lvl>
    <w:lvl w:ilvl="3" w:tplc="0C09000F" w:tentative="1">
      <w:start w:val="1"/>
      <w:numFmt w:val="decimal"/>
      <w:lvlText w:val="%4."/>
      <w:lvlJc w:val="left"/>
      <w:pPr>
        <w:tabs>
          <w:tab w:val="num" w:pos="3371"/>
        </w:tabs>
        <w:ind w:left="3371" w:hanging="360"/>
      </w:pPr>
    </w:lvl>
    <w:lvl w:ilvl="4" w:tplc="0C090019" w:tentative="1">
      <w:start w:val="1"/>
      <w:numFmt w:val="lowerLetter"/>
      <w:lvlText w:val="%5."/>
      <w:lvlJc w:val="left"/>
      <w:pPr>
        <w:tabs>
          <w:tab w:val="num" w:pos="4091"/>
        </w:tabs>
        <w:ind w:left="4091" w:hanging="360"/>
      </w:pPr>
    </w:lvl>
    <w:lvl w:ilvl="5" w:tplc="0C09001B" w:tentative="1">
      <w:start w:val="1"/>
      <w:numFmt w:val="lowerRoman"/>
      <w:lvlText w:val="%6."/>
      <w:lvlJc w:val="right"/>
      <w:pPr>
        <w:tabs>
          <w:tab w:val="num" w:pos="4811"/>
        </w:tabs>
        <w:ind w:left="4811" w:hanging="180"/>
      </w:pPr>
    </w:lvl>
    <w:lvl w:ilvl="6" w:tplc="0C09000F" w:tentative="1">
      <w:start w:val="1"/>
      <w:numFmt w:val="decimal"/>
      <w:lvlText w:val="%7."/>
      <w:lvlJc w:val="left"/>
      <w:pPr>
        <w:tabs>
          <w:tab w:val="num" w:pos="5531"/>
        </w:tabs>
        <w:ind w:left="5531" w:hanging="360"/>
      </w:pPr>
    </w:lvl>
    <w:lvl w:ilvl="7" w:tplc="0C090019" w:tentative="1">
      <w:start w:val="1"/>
      <w:numFmt w:val="lowerLetter"/>
      <w:lvlText w:val="%8."/>
      <w:lvlJc w:val="left"/>
      <w:pPr>
        <w:tabs>
          <w:tab w:val="num" w:pos="6251"/>
        </w:tabs>
        <w:ind w:left="6251" w:hanging="360"/>
      </w:pPr>
    </w:lvl>
    <w:lvl w:ilvl="8" w:tplc="0C09001B" w:tentative="1">
      <w:start w:val="1"/>
      <w:numFmt w:val="lowerRoman"/>
      <w:lvlText w:val="%9."/>
      <w:lvlJc w:val="right"/>
      <w:pPr>
        <w:tabs>
          <w:tab w:val="num" w:pos="6971"/>
        </w:tabs>
        <w:ind w:left="6971" w:hanging="180"/>
      </w:pPr>
    </w:lvl>
  </w:abstractNum>
  <w:abstractNum w:abstractNumId="55">
    <w:nsid w:val="77EC7BBE"/>
    <w:multiLevelType w:val="singleLevel"/>
    <w:tmpl w:val="FFF85AFC"/>
    <w:lvl w:ilvl="0">
      <w:start w:val="1"/>
      <w:numFmt w:val="none"/>
      <w:lvlText w:val="Penalty:"/>
      <w:legacy w:legacy="1" w:legacySpace="113" w:legacyIndent="1021"/>
      <w:lvlJc w:val="left"/>
      <w:pPr>
        <w:ind w:left="2382" w:hanging="1021"/>
      </w:pPr>
    </w:lvl>
  </w:abstractNum>
  <w:abstractNum w:abstractNumId="56">
    <w:nsid w:val="78274BC7"/>
    <w:multiLevelType w:val="singleLevel"/>
    <w:tmpl w:val="FFF85AFC"/>
    <w:lvl w:ilvl="0">
      <w:start w:val="1"/>
      <w:numFmt w:val="none"/>
      <w:lvlText w:val="Penalty:"/>
      <w:legacy w:legacy="1" w:legacySpace="113" w:legacyIndent="1021"/>
      <w:lvlJc w:val="left"/>
      <w:pPr>
        <w:ind w:left="2382" w:hanging="1021"/>
      </w:pPr>
    </w:lvl>
  </w:abstractNum>
  <w:abstractNum w:abstractNumId="57">
    <w:nsid w:val="7871540D"/>
    <w:multiLevelType w:val="singleLevel"/>
    <w:tmpl w:val="DA9C4B6A"/>
    <w:lvl w:ilvl="0">
      <w:start w:val="1"/>
      <w:numFmt w:val="none"/>
      <w:lvlText w:val="Penalty:"/>
      <w:legacy w:legacy="1" w:legacySpace="113" w:legacyIndent="1021"/>
      <w:lvlJc w:val="left"/>
      <w:pPr>
        <w:ind w:left="2382" w:hanging="1021"/>
      </w:pPr>
    </w:lvl>
  </w:abstractNum>
  <w:abstractNum w:abstractNumId="58">
    <w:nsid w:val="79A62F5C"/>
    <w:multiLevelType w:val="singleLevel"/>
    <w:tmpl w:val="FFF85AFC"/>
    <w:lvl w:ilvl="0">
      <w:start w:val="1"/>
      <w:numFmt w:val="none"/>
      <w:lvlText w:val="Penalty:"/>
      <w:legacy w:legacy="1" w:legacySpace="113" w:legacyIndent="1021"/>
      <w:lvlJc w:val="left"/>
      <w:pPr>
        <w:ind w:left="2382" w:hanging="1021"/>
      </w:pPr>
    </w:lvl>
  </w:abstractNum>
  <w:abstractNum w:abstractNumId="59">
    <w:nsid w:val="7BB76E1B"/>
    <w:multiLevelType w:val="singleLevel"/>
    <w:tmpl w:val="FFF85AFC"/>
    <w:lvl w:ilvl="0">
      <w:start w:val="1"/>
      <w:numFmt w:val="none"/>
      <w:lvlText w:val="Penalty:"/>
      <w:legacy w:legacy="1" w:legacySpace="113" w:legacyIndent="1021"/>
      <w:lvlJc w:val="left"/>
      <w:pPr>
        <w:ind w:left="2382" w:hanging="1021"/>
      </w:pPr>
    </w:lvl>
  </w:abstractNum>
  <w:abstractNum w:abstractNumId="60">
    <w:nsid w:val="7C59424D"/>
    <w:multiLevelType w:val="singleLevel"/>
    <w:tmpl w:val="FFF85AFC"/>
    <w:lvl w:ilvl="0">
      <w:start w:val="1"/>
      <w:numFmt w:val="none"/>
      <w:lvlText w:val="Penalty:"/>
      <w:legacy w:legacy="1" w:legacySpace="113" w:legacyIndent="1021"/>
      <w:lvlJc w:val="left"/>
      <w:pPr>
        <w:ind w:left="2382" w:hanging="1021"/>
      </w:pPr>
    </w:lvl>
  </w:abstractNum>
  <w:abstractNum w:abstractNumId="61">
    <w:nsid w:val="7DE464E8"/>
    <w:multiLevelType w:val="singleLevel"/>
    <w:tmpl w:val="FFF85AFC"/>
    <w:lvl w:ilvl="0">
      <w:start w:val="1"/>
      <w:numFmt w:val="none"/>
      <w:lvlText w:val="Penalty:"/>
      <w:legacy w:legacy="1" w:legacySpace="113" w:legacyIndent="1021"/>
      <w:lvlJc w:val="left"/>
      <w:pPr>
        <w:ind w:left="2382" w:hanging="1021"/>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54"/>
  </w:num>
  <w:num w:numId="14">
    <w:abstractNumId w:val="32"/>
  </w:num>
  <w:num w:numId="15">
    <w:abstractNumId w:val="57"/>
  </w:num>
  <w:num w:numId="16">
    <w:abstractNumId w:val="45"/>
  </w:num>
  <w:num w:numId="17">
    <w:abstractNumId w:val="44"/>
  </w:num>
  <w:num w:numId="18">
    <w:abstractNumId w:val="48"/>
  </w:num>
  <w:num w:numId="19">
    <w:abstractNumId w:val="22"/>
  </w:num>
  <w:num w:numId="20">
    <w:abstractNumId w:val="25"/>
  </w:num>
  <w:num w:numId="21">
    <w:abstractNumId w:val="20"/>
  </w:num>
  <w:num w:numId="22">
    <w:abstractNumId w:val="17"/>
  </w:num>
  <w:num w:numId="23">
    <w:abstractNumId w:val="31"/>
  </w:num>
  <w:num w:numId="24">
    <w:abstractNumId w:val="21"/>
  </w:num>
  <w:num w:numId="25">
    <w:abstractNumId w:val="42"/>
  </w:num>
  <w:num w:numId="26">
    <w:abstractNumId w:val="18"/>
  </w:num>
  <w:num w:numId="27">
    <w:abstractNumId w:val="43"/>
  </w:num>
  <w:num w:numId="28">
    <w:abstractNumId w:val="47"/>
  </w:num>
  <w:num w:numId="29">
    <w:abstractNumId w:val="56"/>
  </w:num>
  <w:num w:numId="30">
    <w:abstractNumId w:val="24"/>
  </w:num>
  <w:num w:numId="31">
    <w:abstractNumId w:val="61"/>
  </w:num>
  <w:num w:numId="32">
    <w:abstractNumId w:val="37"/>
  </w:num>
  <w:num w:numId="33">
    <w:abstractNumId w:val="50"/>
  </w:num>
  <w:num w:numId="34">
    <w:abstractNumId w:val="58"/>
  </w:num>
  <w:num w:numId="35">
    <w:abstractNumId w:val="40"/>
  </w:num>
  <w:num w:numId="36">
    <w:abstractNumId w:val="23"/>
  </w:num>
  <w:num w:numId="37">
    <w:abstractNumId w:val="11"/>
  </w:num>
  <w:num w:numId="38">
    <w:abstractNumId w:val="19"/>
  </w:num>
  <w:num w:numId="39">
    <w:abstractNumId w:val="36"/>
  </w:num>
  <w:num w:numId="40">
    <w:abstractNumId w:val="30"/>
  </w:num>
  <w:num w:numId="41">
    <w:abstractNumId w:val="33"/>
  </w:num>
  <w:num w:numId="42">
    <w:abstractNumId w:val="41"/>
  </w:num>
  <w:num w:numId="43">
    <w:abstractNumId w:val="46"/>
  </w:num>
  <w:num w:numId="44">
    <w:abstractNumId w:val="35"/>
  </w:num>
  <w:num w:numId="45">
    <w:abstractNumId w:val="52"/>
  </w:num>
  <w:num w:numId="46">
    <w:abstractNumId w:val="27"/>
  </w:num>
  <w:num w:numId="47">
    <w:abstractNumId w:val="34"/>
  </w:num>
  <w:num w:numId="48">
    <w:abstractNumId w:val="14"/>
  </w:num>
  <w:num w:numId="49">
    <w:abstractNumId w:val="51"/>
  </w:num>
  <w:num w:numId="50">
    <w:abstractNumId w:val="12"/>
  </w:num>
  <w:num w:numId="51">
    <w:abstractNumId w:val="28"/>
  </w:num>
  <w:num w:numId="52">
    <w:abstractNumId w:val="39"/>
  </w:num>
  <w:num w:numId="53">
    <w:abstractNumId w:val="13"/>
  </w:num>
  <w:num w:numId="54">
    <w:abstractNumId w:val="60"/>
  </w:num>
  <w:num w:numId="55">
    <w:abstractNumId w:val="29"/>
  </w:num>
  <w:num w:numId="56">
    <w:abstractNumId w:val="49"/>
  </w:num>
  <w:num w:numId="57">
    <w:abstractNumId w:val="55"/>
  </w:num>
  <w:num w:numId="58">
    <w:abstractNumId w:val="16"/>
  </w:num>
  <w:num w:numId="59">
    <w:abstractNumId w:val="26"/>
  </w:num>
  <w:num w:numId="60">
    <w:abstractNumId w:val="53"/>
  </w:num>
  <w:num w:numId="61">
    <w:abstractNumId w:val="59"/>
  </w:num>
  <w:num w:numId="62">
    <w:abstractNumId w:val="3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ir" w:val="C:\Templates2007\drafting"/>
    <w:docVar w:name="ScheduleNoHeading" w:val="1"/>
    <w:docVar w:name="vActno" w:val="16-053"/>
    <w:docVar w:name="vDelDocProperties" w:val="True"/>
    <w:docVar w:name="vDocumentID" w:val="16-053SR.D1"/>
    <w:docVar w:name="vDocumentType" w:val=".SPR"/>
    <w:docVar w:name="vDraftVersion" w:val="20532 - First Exposure Draft"/>
    <w:docVar w:name="vEndNoteFixed" w:val="Y"/>
    <w:docVar w:name="vFileName" w:val="D16-053SR.PRO"/>
    <w:docVar w:name="vFileVersion" w:val="P"/>
    <w:docVar w:name="vFinalisePrevVer" w:val="False"/>
    <w:docVar w:name="vILDFilename" w:val="First Draft"/>
    <w:docVar w:name="vILDNum" w:val="20532"/>
    <w:docVar w:name="vIsBrandNewVersion" w:val="No"/>
    <w:docVar w:name="vIsNewDocument" w:val="False"/>
    <w:docVar w:name="vLenSectionNumber" w:val="2"/>
    <w:docVar w:name="vPrevFileName" w:val="D16-053SR.PRO"/>
    <w:docVar w:name="vPrintInfo" w:val="No"/>
    <w:docVar w:name="vSavedToLocal" w:val="No"/>
    <w:docVar w:name="vSRYear" w:val="2016"/>
    <w:docVar w:name="vSRYearFirstDraft" w:val="2016"/>
    <w:docVar w:name="vStatement" w:val="No"/>
    <w:docVar w:name="vTRIMDocType" w:val="Proposed SR"/>
    <w:docVar w:name="vTRIMFileName" w:val="20532 - First Exposure Draft"/>
    <w:docVar w:name="vTRIMRecordNumber" w:val="D16/19991"/>
    <w:docVar w:name="vVersionDate" w:val="11/7/2016"/>
    <w:docVar w:name="vVersionNo" w:val="1"/>
    <w:docVar w:name="vYear" w:val="2016"/>
  </w:docVars>
  <w:rsids>
    <w:rsidRoot w:val="00C805CF"/>
    <w:rsid w:val="00005030"/>
    <w:rsid w:val="00006E60"/>
    <w:rsid w:val="000215E7"/>
    <w:rsid w:val="00021DA4"/>
    <w:rsid w:val="000342CA"/>
    <w:rsid w:val="00035748"/>
    <w:rsid w:val="00041F1B"/>
    <w:rsid w:val="000504A2"/>
    <w:rsid w:val="0005354B"/>
    <w:rsid w:val="000572A1"/>
    <w:rsid w:val="0006696B"/>
    <w:rsid w:val="00067A66"/>
    <w:rsid w:val="00074FE8"/>
    <w:rsid w:val="0008720F"/>
    <w:rsid w:val="0009636F"/>
    <w:rsid w:val="00097F82"/>
    <w:rsid w:val="000A1DDC"/>
    <w:rsid w:val="000B22D2"/>
    <w:rsid w:val="000B3A48"/>
    <w:rsid w:val="000D5813"/>
    <w:rsid w:val="000E4939"/>
    <w:rsid w:val="000F187B"/>
    <w:rsid w:val="00102244"/>
    <w:rsid w:val="00105298"/>
    <w:rsid w:val="00112DD3"/>
    <w:rsid w:val="001151C7"/>
    <w:rsid w:val="00130010"/>
    <w:rsid w:val="0013027C"/>
    <w:rsid w:val="00131F9C"/>
    <w:rsid w:val="001451A6"/>
    <w:rsid w:val="00146260"/>
    <w:rsid w:val="00153740"/>
    <w:rsid w:val="00155AA6"/>
    <w:rsid w:val="0016469F"/>
    <w:rsid w:val="001678E5"/>
    <w:rsid w:val="00185E8B"/>
    <w:rsid w:val="00192172"/>
    <w:rsid w:val="001A3DE0"/>
    <w:rsid w:val="001A4D5E"/>
    <w:rsid w:val="001C07C5"/>
    <w:rsid w:val="001C17BD"/>
    <w:rsid w:val="001E60A5"/>
    <w:rsid w:val="001F203F"/>
    <w:rsid w:val="0020416E"/>
    <w:rsid w:val="00204A8C"/>
    <w:rsid w:val="00214330"/>
    <w:rsid w:val="00217F38"/>
    <w:rsid w:val="00220C00"/>
    <w:rsid w:val="00226885"/>
    <w:rsid w:val="002349EB"/>
    <w:rsid w:val="00236344"/>
    <w:rsid w:val="0023705E"/>
    <w:rsid w:val="00246D22"/>
    <w:rsid w:val="002511C2"/>
    <w:rsid w:val="00255495"/>
    <w:rsid w:val="00260AEE"/>
    <w:rsid w:val="00274051"/>
    <w:rsid w:val="002779F9"/>
    <w:rsid w:val="00292CE5"/>
    <w:rsid w:val="00296106"/>
    <w:rsid w:val="002A7AA8"/>
    <w:rsid w:val="002B1EB8"/>
    <w:rsid w:val="002B2776"/>
    <w:rsid w:val="002B70DB"/>
    <w:rsid w:val="002D073B"/>
    <w:rsid w:val="002D662E"/>
    <w:rsid w:val="002D6632"/>
    <w:rsid w:val="002D7E20"/>
    <w:rsid w:val="002E1680"/>
    <w:rsid w:val="002E23C4"/>
    <w:rsid w:val="002F0381"/>
    <w:rsid w:val="003522B8"/>
    <w:rsid w:val="0036011C"/>
    <w:rsid w:val="00382F10"/>
    <w:rsid w:val="00397A95"/>
    <w:rsid w:val="003A7C79"/>
    <w:rsid w:val="003B1651"/>
    <w:rsid w:val="003B1FD4"/>
    <w:rsid w:val="003B559B"/>
    <w:rsid w:val="003C5F45"/>
    <w:rsid w:val="003C75B0"/>
    <w:rsid w:val="003F459C"/>
    <w:rsid w:val="003F4F5D"/>
    <w:rsid w:val="00406365"/>
    <w:rsid w:val="00410008"/>
    <w:rsid w:val="0041553E"/>
    <w:rsid w:val="00417539"/>
    <w:rsid w:val="004378E1"/>
    <w:rsid w:val="00440F9D"/>
    <w:rsid w:val="004644C3"/>
    <w:rsid w:val="00466776"/>
    <w:rsid w:val="0047581A"/>
    <w:rsid w:val="00485177"/>
    <w:rsid w:val="0049168E"/>
    <w:rsid w:val="004924E6"/>
    <w:rsid w:val="004956BF"/>
    <w:rsid w:val="004A00C8"/>
    <w:rsid w:val="004A2470"/>
    <w:rsid w:val="004A3DA7"/>
    <w:rsid w:val="004A6FB6"/>
    <w:rsid w:val="004B5D30"/>
    <w:rsid w:val="004C2F67"/>
    <w:rsid w:val="004C447E"/>
    <w:rsid w:val="004E1721"/>
    <w:rsid w:val="004E1C90"/>
    <w:rsid w:val="004E24FC"/>
    <w:rsid w:val="004F081C"/>
    <w:rsid w:val="004F3C36"/>
    <w:rsid w:val="004F4235"/>
    <w:rsid w:val="004F56A8"/>
    <w:rsid w:val="004F5B4F"/>
    <w:rsid w:val="00501070"/>
    <w:rsid w:val="0050489C"/>
    <w:rsid w:val="00507DD4"/>
    <w:rsid w:val="005124C2"/>
    <w:rsid w:val="00534A90"/>
    <w:rsid w:val="00536FE9"/>
    <w:rsid w:val="00552506"/>
    <w:rsid w:val="00564C95"/>
    <w:rsid w:val="00565D87"/>
    <w:rsid w:val="00571485"/>
    <w:rsid w:val="005856B8"/>
    <w:rsid w:val="005873FB"/>
    <w:rsid w:val="00591A68"/>
    <w:rsid w:val="005C047E"/>
    <w:rsid w:val="005C14D1"/>
    <w:rsid w:val="005E357D"/>
    <w:rsid w:val="006026EE"/>
    <w:rsid w:val="006040F5"/>
    <w:rsid w:val="006133DF"/>
    <w:rsid w:val="00640988"/>
    <w:rsid w:val="0064539C"/>
    <w:rsid w:val="006643D9"/>
    <w:rsid w:val="006707D4"/>
    <w:rsid w:val="00671912"/>
    <w:rsid w:val="00676465"/>
    <w:rsid w:val="00682B7D"/>
    <w:rsid w:val="0069332A"/>
    <w:rsid w:val="00696382"/>
    <w:rsid w:val="006A1B30"/>
    <w:rsid w:val="006A3522"/>
    <w:rsid w:val="006D3458"/>
    <w:rsid w:val="006D3715"/>
    <w:rsid w:val="006E0D6D"/>
    <w:rsid w:val="00706E7C"/>
    <w:rsid w:val="00707969"/>
    <w:rsid w:val="00710149"/>
    <w:rsid w:val="007224D6"/>
    <w:rsid w:val="007346B8"/>
    <w:rsid w:val="007402B9"/>
    <w:rsid w:val="00740F76"/>
    <w:rsid w:val="00741D77"/>
    <w:rsid w:val="0074252B"/>
    <w:rsid w:val="00751DF9"/>
    <w:rsid w:val="0076568B"/>
    <w:rsid w:val="0077452D"/>
    <w:rsid w:val="007801D4"/>
    <w:rsid w:val="00783342"/>
    <w:rsid w:val="007866AD"/>
    <w:rsid w:val="00786BCC"/>
    <w:rsid w:val="00791BEE"/>
    <w:rsid w:val="007A1D14"/>
    <w:rsid w:val="007A1D80"/>
    <w:rsid w:val="007A345A"/>
    <w:rsid w:val="007A54FE"/>
    <w:rsid w:val="007B5826"/>
    <w:rsid w:val="007C1E85"/>
    <w:rsid w:val="007C2C28"/>
    <w:rsid w:val="007D3E21"/>
    <w:rsid w:val="007E0365"/>
    <w:rsid w:val="007E1A93"/>
    <w:rsid w:val="007E22E0"/>
    <w:rsid w:val="007F3291"/>
    <w:rsid w:val="00815530"/>
    <w:rsid w:val="008318E8"/>
    <w:rsid w:val="008344D0"/>
    <w:rsid w:val="008400E1"/>
    <w:rsid w:val="00845FF8"/>
    <w:rsid w:val="00846D58"/>
    <w:rsid w:val="00865095"/>
    <w:rsid w:val="00870F57"/>
    <w:rsid w:val="00875675"/>
    <w:rsid w:val="008868A7"/>
    <w:rsid w:val="008A3F23"/>
    <w:rsid w:val="008A77A9"/>
    <w:rsid w:val="008B3BA8"/>
    <w:rsid w:val="008D292C"/>
    <w:rsid w:val="008E249E"/>
    <w:rsid w:val="008E7B76"/>
    <w:rsid w:val="008F66A2"/>
    <w:rsid w:val="009033FE"/>
    <w:rsid w:val="00903A46"/>
    <w:rsid w:val="009169E4"/>
    <w:rsid w:val="00921B5C"/>
    <w:rsid w:val="00923B31"/>
    <w:rsid w:val="00927560"/>
    <w:rsid w:val="00945950"/>
    <w:rsid w:val="009476CA"/>
    <w:rsid w:val="009528A7"/>
    <w:rsid w:val="009529F5"/>
    <w:rsid w:val="00955421"/>
    <w:rsid w:val="009652FB"/>
    <w:rsid w:val="00965A98"/>
    <w:rsid w:val="009723FA"/>
    <w:rsid w:val="009740C2"/>
    <w:rsid w:val="00977933"/>
    <w:rsid w:val="00981E3C"/>
    <w:rsid w:val="009A2B9C"/>
    <w:rsid w:val="009C1EC6"/>
    <w:rsid w:val="009D0D7E"/>
    <w:rsid w:val="009D3E6F"/>
    <w:rsid w:val="009D5511"/>
    <w:rsid w:val="009E14D1"/>
    <w:rsid w:val="009F0B73"/>
    <w:rsid w:val="00A0335C"/>
    <w:rsid w:val="00A06B85"/>
    <w:rsid w:val="00A11E09"/>
    <w:rsid w:val="00A22FA8"/>
    <w:rsid w:val="00A2328D"/>
    <w:rsid w:val="00A24096"/>
    <w:rsid w:val="00A375C9"/>
    <w:rsid w:val="00A5259E"/>
    <w:rsid w:val="00A74866"/>
    <w:rsid w:val="00A87A65"/>
    <w:rsid w:val="00A962F1"/>
    <w:rsid w:val="00A9680E"/>
    <w:rsid w:val="00AB196E"/>
    <w:rsid w:val="00AB5EEF"/>
    <w:rsid w:val="00AC28E4"/>
    <w:rsid w:val="00AC513A"/>
    <w:rsid w:val="00AC6D4B"/>
    <w:rsid w:val="00AD1C13"/>
    <w:rsid w:val="00B04F6F"/>
    <w:rsid w:val="00B067D3"/>
    <w:rsid w:val="00B176D5"/>
    <w:rsid w:val="00B24F6E"/>
    <w:rsid w:val="00B266C8"/>
    <w:rsid w:val="00B35FCC"/>
    <w:rsid w:val="00B37226"/>
    <w:rsid w:val="00B418A6"/>
    <w:rsid w:val="00B427FA"/>
    <w:rsid w:val="00B459DB"/>
    <w:rsid w:val="00B53C0D"/>
    <w:rsid w:val="00B61A69"/>
    <w:rsid w:val="00B636B0"/>
    <w:rsid w:val="00BA7F33"/>
    <w:rsid w:val="00BC486A"/>
    <w:rsid w:val="00BD1CFE"/>
    <w:rsid w:val="00BE5D30"/>
    <w:rsid w:val="00BE60AF"/>
    <w:rsid w:val="00BF4687"/>
    <w:rsid w:val="00C021B7"/>
    <w:rsid w:val="00C12ABB"/>
    <w:rsid w:val="00C3061F"/>
    <w:rsid w:val="00C30C99"/>
    <w:rsid w:val="00C362FC"/>
    <w:rsid w:val="00C44E91"/>
    <w:rsid w:val="00C44ECA"/>
    <w:rsid w:val="00C51DB7"/>
    <w:rsid w:val="00C52B1E"/>
    <w:rsid w:val="00C62EA2"/>
    <w:rsid w:val="00C805CF"/>
    <w:rsid w:val="00CA595B"/>
    <w:rsid w:val="00CC1F7E"/>
    <w:rsid w:val="00CF062D"/>
    <w:rsid w:val="00D1169B"/>
    <w:rsid w:val="00D16DC1"/>
    <w:rsid w:val="00D30E62"/>
    <w:rsid w:val="00D3683D"/>
    <w:rsid w:val="00D44A0D"/>
    <w:rsid w:val="00D55053"/>
    <w:rsid w:val="00D5608D"/>
    <w:rsid w:val="00D601A3"/>
    <w:rsid w:val="00D613B2"/>
    <w:rsid w:val="00D710E2"/>
    <w:rsid w:val="00D74339"/>
    <w:rsid w:val="00D754E8"/>
    <w:rsid w:val="00D83CB7"/>
    <w:rsid w:val="00D850B0"/>
    <w:rsid w:val="00DA0629"/>
    <w:rsid w:val="00DB0C39"/>
    <w:rsid w:val="00DB489C"/>
    <w:rsid w:val="00DC622E"/>
    <w:rsid w:val="00DE4F10"/>
    <w:rsid w:val="00DF37F1"/>
    <w:rsid w:val="00DF6FB0"/>
    <w:rsid w:val="00E11041"/>
    <w:rsid w:val="00E366F1"/>
    <w:rsid w:val="00E41CD2"/>
    <w:rsid w:val="00E42C02"/>
    <w:rsid w:val="00E468CD"/>
    <w:rsid w:val="00E52A79"/>
    <w:rsid w:val="00E6312D"/>
    <w:rsid w:val="00E64631"/>
    <w:rsid w:val="00E7308A"/>
    <w:rsid w:val="00E76C78"/>
    <w:rsid w:val="00E82558"/>
    <w:rsid w:val="00E852E8"/>
    <w:rsid w:val="00E948E2"/>
    <w:rsid w:val="00EA1E22"/>
    <w:rsid w:val="00EB2C85"/>
    <w:rsid w:val="00EB3901"/>
    <w:rsid w:val="00EC5A33"/>
    <w:rsid w:val="00ED2ED5"/>
    <w:rsid w:val="00EE40AA"/>
    <w:rsid w:val="00EE43E9"/>
    <w:rsid w:val="00EE7370"/>
    <w:rsid w:val="00EE7547"/>
    <w:rsid w:val="00F01130"/>
    <w:rsid w:val="00F01667"/>
    <w:rsid w:val="00F04871"/>
    <w:rsid w:val="00F050EB"/>
    <w:rsid w:val="00F10E52"/>
    <w:rsid w:val="00F13F5C"/>
    <w:rsid w:val="00F24EAA"/>
    <w:rsid w:val="00F322AB"/>
    <w:rsid w:val="00F414A9"/>
    <w:rsid w:val="00F43B79"/>
    <w:rsid w:val="00F47DA3"/>
    <w:rsid w:val="00F5072E"/>
    <w:rsid w:val="00F53A8E"/>
    <w:rsid w:val="00F54A37"/>
    <w:rsid w:val="00F60314"/>
    <w:rsid w:val="00F74EF7"/>
    <w:rsid w:val="00F958C2"/>
    <w:rsid w:val="00FB4CC0"/>
    <w:rsid w:val="00FB604E"/>
    <w:rsid w:val="00FD7188"/>
    <w:rsid w:val="00FF0A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7"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332A"/>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69332A"/>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69332A"/>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69332A"/>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69332A"/>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69332A"/>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69332A"/>
    <w:pPr>
      <w:numPr>
        <w:ilvl w:val="5"/>
        <w:numId w:val="1"/>
      </w:numPr>
      <w:spacing w:before="240" w:after="60"/>
      <w:outlineLvl w:val="5"/>
    </w:pPr>
    <w:rPr>
      <w:rFonts w:ascii="Arial" w:hAnsi="Arial"/>
      <w:i/>
      <w:sz w:val="22"/>
    </w:rPr>
  </w:style>
  <w:style w:type="paragraph" w:styleId="Heading7">
    <w:name w:val="heading 7"/>
    <w:basedOn w:val="Normal"/>
    <w:next w:val="Normal"/>
    <w:qFormat/>
    <w:rsid w:val="0069332A"/>
    <w:pPr>
      <w:numPr>
        <w:ilvl w:val="6"/>
        <w:numId w:val="1"/>
      </w:numPr>
      <w:spacing w:before="240" w:after="60"/>
      <w:outlineLvl w:val="6"/>
    </w:pPr>
    <w:rPr>
      <w:rFonts w:ascii="Arial" w:hAnsi="Arial"/>
    </w:rPr>
  </w:style>
  <w:style w:type="paragraph" w:styleId="Heading8">
    <w:name w:val="heading 8"/>
    <w:basedOn w:val="Normal"/>
    <w:next w:val="Normal"/>
    <w:qFormat/>
    <w:rsid w:val="0069332A"/>
    <w:pPr>
      <w:numPr>
        <w:ilvl w:val="7"/>
        <w:numId w:val="1"/>
      </w:numPr>
      <w:spacing w:before="240" w:after="60"/>
      <w:outlineLvl w:val="7"/>
    </w:pPr>
    <w:rPr>
      <w:rFonts w:ascii="Arial" w:hAnsi="Arial"/>
      <w:i/>
    </w:rPr>
  </w:style>
  <w:style w:type="paragraph" w:styleId="Heading9">
    <w:name w:val="heading 9"/>
    <w:basedOn w:val="Normal"/>
    <w:next w:val="Normal"/>
    <w:qFormat/>
    <w:rsid w:val="0069332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332A"/>
    <w:pPr>
      <w:tabs>
        <w:tab w:val="center" w:pos="4153"/>
        <w:tab w:val="right" w:pos="8306"/>
      </w:tabs>
    </w:pPr>
  </w:style>
  <w:style w:type="paragraph" w:styleId="Footer">
    <w:name w:val="footer"/>
    <w:basedOn w:val="Normal"/>
    <w:rsid w:val="0069332A"/>
    <w:pPr>
      <w:tabs>
        <w:tab w:val="center" w:pos="4153"/>
        <w:tab w:val="right" w:pos="8306"/>
      </w:tabs>
    </w:pPr>
  </w:style>
  <w:style w:type="character" w:styleId="PageNumber">
    <w:name w:val="page number"/>
    <w:basedOn w:val="DefaultParagraphFont"/>
    <w:rsid w:val="0069332A"/>
  </w:style>
  <w:style w:type="paragraph" w:customStyle="1" w:styleId="AmendBody1">
    <w:name w:val="Amend. Body 1"/>
    <w:basedOn w:val="Normal-Draft"/>
    <w:next w:val="Normal"/>
    <w:rsid w:val="0069332A"/>
    <w:pPr>
      <w:ind w:left="1871"/>
    </w:p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pPr>
    <w:rPr>
      <w:b/>
    </w:rPr>
  </w:style>
  <w:style w:type="paragraph" w:customStyle="1" w:styleId="AmendHeading-PART">
    <w:name w:val="Amend. Heading - PART"/>
    <w:basedOn w:val="Normal-Draft"/>
    <w:next w:val="Normal"/>
    <w:rsid w:val="0069332A"/>
    <w:pPr>
      <w:spacing w:before="240" w:after="120"/>
      <w:ind w:left="1361"/>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rsid w:val="0069332A"/>
    <w:pPr>
      <w:suppressLineNumbers w:val="0"/>
    </w:pPr>
  </w:style>
  <w:style w:type="paragraph" w:customStyle="1" w:styleId="AmendHeading2">
    <w:name w:val="Amend. Heading 2"/>
    <w:basedOn w:val="Normal"/>
    <w:next w:val="Normal"/>
    <w:rsid w:val="0069332A"/>
    <w:pPr>
      <w:suppressLineNumbers w:val="0"/>
    </w:pPr>
  </w:style>
  <w:style w:type="paragraph" w:customStyle="1" w:styleId="AmendHeading3">
    <w:name w:val="Amend. Heading 3"/>
    <w:basedOn w:val="Normal"/>
    <w:next w:val="Normal"/>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69332A"/>
    <w:pPr>
      <w:suppressLineNumbers w:val="0"/>
      <w:outlineLvl w:val="2"/>
    </w:pPr>
    <w:rPr>
      <w:b/>
      <w:szCs w:val="24"/>
    </w:rPr>
  </w:style>
  <w:style w:type="paragraph" w:customStyle="1" w:styleId="DraftHeading2">
    <w:name w:val="Draft Heading 2"/>
    <w:basedOn w:val="Normal"/>
    <w:next w:val="Normal"/>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69332A"/>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i/>
      <w:sz w:val="24"/>
    </w:rPr>
  </w:style>
  <w:style w:type="paragraph" w:customStyle="1" w:styleId="Normal-Schedule">
    <w:name w:val="Normal - Schedule"/>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rsid w:val="0069332A"/>
    <w:pPr>
      <w:ind w:left="1361"/>
    </w:pPr>
    <w:rPr>
      <w:sz w:val="20"/>
    </w:rPr>
  </w:style>
  <w:style w:type="paragraph" w:customStyle="1" w:styleId="ShoulderReference">
    <w:name w:val="Shoulder Reference"/>
    <w:next w:val="Normal"/>
    <w:rsid w:val="0069332A"/>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69332A"/>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1F203F"/>
    <w:pPr>
      <w:tabs>
        <w:tab w:val="right" w:pos="6236"/>
      </w:tabs>
      <w:spacing w:before="120" w:after="120"/>
      <w:ind w:right="510"/>
    </w:pPr>
    <w:rPr>
      <w:b/>
      <w:szCs w:val="24"/>
      <w:lang w:eastAsia="en-US"/>
    </w:rPr>
  </w:style>
  <w:style w:type="paragraph" w:styleId="TOC2">
    <w:name w:val="toc 2"/>
    <w:next w:val="Normal"/>
    <w:autoRedefine/>
    <w:semiHidden/>
    <w:rsid w:val="00D601A3"/>
    <w:pPr>
      <w:tabs>
        <w:tab w:val="right" w:pos="6236"/>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D601A3"/>
    <w:pPr>
      <w:tabs>
        <w:tab w:val="right" w:pos="6236"/>
      </w:tabs>
      <w:overflowPunct w:val="0"/>
      <w:autoSpaceDE w:val="0"/>
      <w:autoSpaceDN w:val="0"/>
      <w:adjustRightInd w:val="0"/>
      <w:ind w:left="567" w:right="510" w:hanging="397"/>
      <w:textAlignment w:val="baseline"/>
    </w:pPr>
    <w:rPr>
      <w:lang w:eastAsia="en-US"/>
    </w:rPr>
  </w:style>
  <w:style w:type="paragraph" w:styleId="TOC4">
    <w:name w:val="toc 4"/>
    <w:next w:val="Normal"/>
    <w:autoRedefine/>
    <w:semiHidden/>
    <w:rsid w:val="00D601A3"/>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semiHidden/>
    <w:rsid w:val="00D601A3"/>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D601A3"/>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601A3"/>
    <w:pPr>
      <w:overflowPunct w:val="0"/>
      <w:autoSpaceDE w:val="0"/>
      <w:autoSpaceDN w:val="0"/>
      <w:adjustRightInd w:val="0"/>
      <w:ind w:right="510"/>
      <w:jc w:val="center"/>
      <w:textAlignment w:val="baseline"/>
    </w:pPr>
    <w:rPr>
      <w:b/>
      <w:lang w:eastAsia="en-US"/>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semiHidden/>
    <w:rsid w:val="0069332A"/>
    <w:rPr>
      <w:vertAlign w:val="superscript"/>
    </w:rPr>
  </w:style>
  <w:style w:type="paragraph" w:styleId="EndnoteText">
    <w:name w:val="endnote text"/>
    <w:basedOn w:val="Normal"/>
    <w:link w:val="EndnoteTextChar"/>
    <w:semiHidden/>
    <w:rsid w:val="0069332A"/>
    <w:pPr>
      <w:tabs>
        <w:tab w:val="left" w:pos="284"/>
      </w:tabs>
      <w:ind w:left="284" w:hanging="284"/>
    </w:pPr>
    <w:rPr>
      <w:sz w:val="20"/>
    </w:rPr>
  </w:style>
  <w:style w:type="character" w:customStyle="1" w:styleId="EndnoteTextChar">
    <w:name w:val="Endnote Text Char"/>
    <w:basedOn w:val="DefaultParagraphFont"/>
    <w:link w:val="EndnoteText"/>
    <w:semiHidden/>
    <w:rsid w:val="007A1D14"/>
    <w:rPr>
      <w:lang w:eastAsia="en-US"/>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rsid w:val="0069332A"/>
    <w:pPr>
      <w:outlineLvl w:val="1"/>
    </w:pPr>
    <w:rPr>
      <w:sz w:val="20"/>
    </w:rPr>
  </w:style>
  <w:style w:type="paragraph" w:customStyle="1" w:styleId="ScheduleTitle">
    <w:name w:val="Schedule Title"/>
    <w:basedOn w:val="Heading-DIVISION"/>
    <w:next w:val="Normal"/>
    <w:rsid w:val="0069332A"/>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4"/>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rsid w:val="004956BF"/>
    <w:rPr>
      <w:sz w:val="22"/>
      <w:lang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rsid w:val="004956BF"/>
    <w:rPr>
      <w:b/>
      <w:sz w:val="28"/>
      <w:lang w:eastAsia="en-US"/>
    </w:rPr>
  </w:style>
  <w:style w:type="paragraph" w:customStyle="1" w:styleId="NewFormHeading">
    <w:name w:val="New Form Heading"/>
    <w:next w:val="Normal"/>
    <w:autoRedefine/>
    <w:qFormat/>
    <w:rsid w:val="008A77A9"/>
    <w:pPr>
      <w:spacing w:before="120" w:after="120"/>
      <w:jc w:val="center"/>
    </w:pPr>
    <w:rPr>
      <w:rFonts w:eastAsiaTheme="minorEastAsia" w:cstheme="minorBidi"/>
      <w:b/>
      <w:caps/>
      <w:sz w:val="22"/>
      <w:szCs w:val="22"/>
      <w:lang w:eastAsia="en-US"/>
    </w:rPr>
  </w:style>
  <w:style w:type="character" w:styleId="Hyperlink">
    <w:name w:val="Hyperlink"/>
    <w:basedOn w:val="DefaultParagraphFont"/>
    <w:rsid w:val="00C362FC"/>
    <w:rPr>
      <w:color w:val="000000" w:themeColor="text1"/>
      <w:u w:val="single"/>
    </w:rPr>
  </w:style>
  <w:style w:type="character" w:styleId="FollowedHyperlink">
    <w:name w:val="FollowedHyperlink"/>
    <w:basedOn w:val="DefaultParagraphFont"/>
    <w:rsid w:val="00C362FC"/>
    <w:rPr>
      <w:color w:val="000000" w:themeColor="text1"/>
      <w:u w:val="single"/>
    </w:rPr>
  </w:style>
  <w:style w:type="paragraph" w:customStyle="1" w:styleId="Stars">
    <w:name w:val="Stars"/>
    <w:basedOn w:val="BodySection"/>
    <w:next w:val="Normal"/>
    <w:rsid w:val="007A1D14"/>
    <w:pPr>
      <w:tabs>
        <w:tab w:val="right" w:pos="1418"/>
        <w:tab w:val="right" w:pos="2552"/>
        <w:tab w:val="right" w:pos="3686"/>
        <w:tab w:val="right" w:pos="4820"/>
        <w:tab w:val="right" w:pos="5954"/>
      </w:tabs>
      <w:ind w:left="851"/>
    </w:pPr>
  </w:style>
  <w:style w:type="paragraph" w:customStyle="1" w:styleId="ActTitleTable1">
    <w:name w:val="Act Title (Table 1)"/>
    <w:next w:val="Normal"/>
    <w:rsid w:val="007A1D14"/>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7A1D14"/>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7A1D14"/>
    <w:pPr>
      <w:ind w:left="284"/>
    </w:pPr>
  </w:style>
  <w:style w:type="paragraph" w:customStyle="1" w:styleId="ByAuthority">
    <w:name w:val="ByAuthority"/>
    <w:basedOn w:val="Normal-Draft"/>
    <w:next w:val="Normal-Draft"/>
    <w:rsid w:val="007A1D14"/>
    <w:rPr>
      <w:sz w:val="22"/>
    </w:rPr>
  </w:style>
  <w:style w:type="paragraph" w:styleId="Caption">
    <w:name w:val="caption"/>
    <w:basedOn w:val="Normal"/>
    <w:next w:val="Normal"/>
    <w:qFormat/>
    <w:rsid w:val="007A1D14"/>
    <w:pPr>
      <w:spacing w:after="120"/>
    </w:pPr>
    <w:rPr>
      <w:b/>
    </w:rPr>
  </w:style>
  <w:style w:type="paragraph" w:customStyle="1" w:styleId="SRT1Autotext1">
    <w:name w:val="SR T1 Autotext1"/>
    <w:basedOn w:val="Normal"/>
    <w:rsid w:val="007A1D14"/>
    <w:pPr>
      <w:keepNext/>
      <w:spacing w:before="0"/>
    </w:pPr>
    <w:rPr>
      <w:spacing w:val="-4"/>
      <w:sz w:val="18"/>
    </w:rPr>
  </w:style>
  <w:style w:type="paragraph" w:customStyle="1" w:styleId="Reprint-AutoText">
    <w:name w:val="Reprint - AutoText"/>
    <w:basedOn w:val="Normal"/>
    <w:rsid w:val="007A1D14"/>
    <w:pPr>
      <w:spacing w:before="0"/>
    </w:pPr>
  </w:style>
  <w:style w:type="paragraph" w:customStyle="1" w:styleId="SRT1Autotext3">
    <w:name w:val="SR T1 Autotext3"/>
    <w:basedOn w:val="Normal"/>
    <w:rsid w:val="007A1D14"/>
    <w:pPr>
      <w:keepNext/>
      <w:spacing w:before="0"/>
    </w:pPr>
    <w:rPr>
      <w:i/>
      <w:sz w:val="18"/>
    </w:rPr>
  </w:style>
  <w:style w:type="paragraph" w:customStyle="1" w:styleId="TOAAutotext">
    <w:name w:val="TOA Autotext"/>
    <w:basedOn w:val="SRT1Autotext3"/>
    <w:rsid w:val="007A1D14"/>
  </w:style>
  <w:style w:type="paragraph" w:customStyle="1" w:styleId="ReprintIndexLine1">
    <w:name w:val="Reprint Index Line1"/>
    <w:basedOn w:val="ReprintIndexLine"/>
    <w:rsid w:val="007A1D14"/>
  </w:style>
  <w:style w:type="paragraph" w:customStyle="1" w:styleId="ReprintIndexLine">
    <w:name w:val="Reprint Index Line"/>
    <w:basedOn w:val="Normal"/>
    <w:rsid w:val="007A1D14"/>
    <w:pPr>
      <w:tabs>
        <w:tab w:val="left" w:pos="4678"/>
      </w:tabs>
      <w:spacing w:before="0" w:line="156" w:lineRule="auto"/>
    </w:pPr>
    <w:rPr>
      <w:i/>
      <w:sz w:val="20"/>
    </w:rPr>
  </w:style>
  <w:style w:type="paragraph" w:customStyle="1" w:styleId="ReprintIndexHeading">
    <w:name w:val="Reprint Index Heading"/>
    <w:basedOn w:val="Normal"/>
    <w:next w:val="Normal"/>
    <w:rsid w:val="007A1D14"/>
    <w:pPr>
      <w:spacing w:before="240" w:line="192" w:lineRule="auto"/>
      <w:jc w:val="center"/>
    </w:pPr>
    <w:rPr>
      <w:b/>
    </w:rPr>
  </w:style>
  <w:style w:type="paragraph" w:customStyle="1" w:styleId="ReprintIndexSubject">
    <w:name w:val="Reprint Index Subject"/>
    <w:basedOn w:val="Normal"/>
    <w:next w:val="ReprintIndexsubtopic"/>
    <w:rsid w:val="007A1D14"/>
    <w:pPr>
      <w:ind w:left="4678" w:hanging="4678"/>
    </w:pPr>
    <w:rPr>
      <w:b/>
      <w:sz w:val="20"/>
    </w:rPr>
  </w:style>
  <w:style w:type="paragraph" w:customStyle="1" w:styleId="ReprintIndexsubtopic">
    <w:name w:val="Reprint Index subtopic"/>
    <w:basedOn w:val="ReprintIndexSubject"/>
    <w:rsid w:val="007A1D14"/>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7A1D14"/>
  </w:style>
  <w:style w:type="paragraph" w:customStyle="1" w:styleId="n">
    <w:name w:val="n"/>
    <w:basedOn w:val="Heading-ENDNOTES"/>
    <w:rsid w:val="007A1D14"/>
    <w:pPr>
      <w:ind w:left="0" w:hanging="284"/>
      <w:outlineLvl w:val="1"/>
    </w:pPr>
  </w:style>
  <w:style w:type="paragraph" w:styleId="TOAHeading">
    <w:name w:val="toa heading"/>
    <w:basedOn w:val="Normal"/>
    <w:next w:val="Normal"/>
    <w:rsid w:val="007A1D14"/>
    <w:rPr>
      <w:rFonts w:ascii="Arial" w:hAnsi="Arial"/>
      <w:b/>
    </w:rPr>
  </w:style>
  <w:style w:type="paragraph" w:customStyle="1" w:styleId="GovernorAssent">
    <w:name w:val="Governor Assent"/>
    <w:basedOn w:val="Normal"/>
    <w:rsid w:val="007A1D14"/>
    <w:pPr>
      <w:spacing w:before="0"/>
    </w:pPr>
    <w:rPr>
      <w:sz w:val="20"/>
      <w:lang w:val="en-GB"/>
    </w:rPr>
  </w:style>
  <w:style w:type="paragraph" w:customStyle="1" w:styleId="PART">
    <w:name w:val="PART"/>
    <w:basedOn w:val="Normal"/>
    <w:next w:val="Normal"/>
    <w:rsid w:val="007A1D14"/>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styleId="BodyText">
    <w:name w:val="Body Text"/>
    <w:basedOn w:val="Normal"/>
    <w:link w:val="BodyTextChar"/>
    <w:rsid w:val="007A1D14"/>
    <w:pPr>
      <w:spacing w:after="120"/>
    </w:pPr>
  </w:style>
  <w:style w:type="character" w:customStyle="1" w:styleId="BodyTextChar">
    <w:name w:val="Body Text Char"/>
    <w:basedOn w:val="DefaultParagraphFont"/>
    <w:link w:val="BodyText"/>
    <w:rsid w:val="007A1D14"/>
    <w:rPr>
      <w:sz w:val="24"/>
      <w:lang w:eastAsia="en-US"/>
    </w:rPr>
  </w:style>
  <w:style w:type="paragraph" w:styleId="BodyText2">
    <w:name w:val="Body Text 2"/>
    <w:basedOn w:val="Normal"/>
    <w:link w:val="BodyText2Char"/>
    <w:rsid w:val="007A1D14"/>
    <w:pPr>
      <w:spacing w:after="120" w:line="480" w:lineRule="auto"/>
    </w:pPr>
  </w:style>
  <w:style w:type="character" w:customStyle="1" w:styleId="BodyText2Char">
    <w:name w:val="Body Text 2 Char"/>
    <w:basedOn w:val="DefaultParagraphFont"/>
    <w:link w:val="BodyText2"/>
    <w:rsid w:val="007A1D14"/>
    <w:rPr>
      <w:sz w:val="24"/>
      <w:lang w:eastAsia="en-US"/>
    </w:rPr>
  </w:style>
  <w:style w:type="paragraph" w:styleId="BodyText3">
    <w:name w:val="Body Text 3"/>
    <w:basedOn w:val="Normal"/>
    <w:link w:val="BodyText3Char"/>
    <w:rsid w:val="007A1D14"/>
    <w:pPr>
      <w:spacing w:after="120"/>
    </w:pPr>
    <w:rPr>
      <w:sz w:val="16"/>
      <w:szCs w:val="16"/>
    </w:rPr>
  </w:style>
  <w:style w:type="character" w:customStyle="1" w:styleId="BodyText3Char">
    <w:name w:val="Body Text 3 Char"/>
    <w:basedOn w:val="DefaultParagraphFont"/>
    <w:link w:val="BodyText3"/>
    <w:rsid w:val="007A1D14"/>
    <w:rPr>
      <w:sz w:val="16"/>
      <w:szCs w:val="16"/>
      <w:lang w:eastAsia="en-US"/>
    </w:rPr>
  </w:style>
  <w:style w:type="paragraph" w:styleId="BodyTextFirstIndent">
    <w:name w:val="Body Text First Indent"/>
    <w:basedOn w:val="BodyText"/>
    <w:link w:val="BodyTextFirstIndentChar"/>
    <w:rsid w:val="007A1D14"/>
    <w:pPr>
      <w:ind w:firstLine="210"/>
    </w:pPr>
  </w:style>
  <w:style w:type="character" w:customStyle="1" w:styleId="BodyTextFirstIndentChar">
    <w:name w:val="Body Text First Indent Char"/>
    <w:basedOn w:val="BodyTextChar"/>
    <w:link w:val="BodyTextFirstIndent"/>
    <w:rsid w:val="007A1D14"/>
    <w:rPr>
      <w:sz w:val="24"/>
      <w:lang w:eastAsia="en-US"/>
    </w:rPr>
  </w:style>
  <w:style w:type="paragraph" w:styleId="BodyTextFirstIndent2">
    <w:name w:val="Body Text First Indent 2"/>
    <w:basedOn w:val="BodyTextIndent"/>
    <w:link w:val="BodyTextFirstIndent2Char"/>
    <w:rsid w:val="007A1D14"/>
    <w:pPr>
      <w:tabs>
        <w:tab w:val="clear" w:pos="510"/>
        <w:tab w:val="clear" w:pos="1378"/>
      </w:tabs>
      <w:spacing w:after="120"/>
      <w:ind w:left="283" w:firstLine="210"/>
    </w:pPr>
    <w:rPr>
      <w:sz w:val="24"/>
    </w:rPr>
  </w:style>
  <w:style w:type="character" w:customStyle="1" w:styleId="BodyTextFirstIndent2Char">
    <w:name w:val="Body Text First Indent 2 Char"/>
    <w:basedOn w:val="BodyTextIndentChar"/>
    <w:link w:val="BodyTextFirstIndent2"/>
    <w:rsid w:val="007A1D14"/>
    <w:rPr>
      <w:sz w:val="24"/>
      <w:lang w:eastAsia="en-US"/>
    </w:rPr>
  </w:style>
  <w:style w:type="paragraph" w:styleId="BodyTextIndent2">
    <w:name w:val="Body Text Indent 2"/>
    <w:basedOn w:val="Normal"/>
    <w:link w:val="BodyTextIndent2Char"/>
    <w:rsid w:val="007A1D14"/>
    <w:pPr>
      <w:ind w:left="-2820"/>
    </w:pPr>
  </w:style>
  <w:style w:type="character" w:customStyle="1" w:styleId="BodyTextIndent2Char">
    <w:name w:val="Body Text Indent 2 Char"/>
    <w:basedOn w:val="DefaultParagraphFont"/>
    <w:link w:val="BodyTextIndent2"/>
    <w:rsid w:val="007A1D14"/>
    <w:rPr>
      <w:sz w:val="24"/>
      <w:lang w:eastAsia="en-US"/>
    </w:rPr>
  </w:style>
  <w:style w:type="paragraph" w:styleId="BodyTextIndent3">
    <w:name w:val="Body Text Indent 3"/>
    <w:basedOn w:val="Normal"/>
    <w:link w:val="BodyTextIndent3Char"/>
    <w:rsid w:val="007A1D14"/>
    <w:pPr>
      <w:spacing w:after="120"/>
      <w:ind w:left="283"/>
    </w:pPr>
    <w:rPr>
      <w:sz w:val="16"/>
      <w:szCs w:val="16"/>
    </w:rPr>
  </w:style>
  <w:style w:type="character" w:customStyle="1" w:styleId="BodyTextIndent3Char">
    <w:name w:val="Body Text Indent 3 Char"/>
    <w:basedOn w:val="DefaultParagraphFont"/>
    <w:link w:val="BodyTextIndent3"/>
    <w:rsid w:val="007A1D14"/>
    <w:rPr>
      <w:sz w:val="16"/>
      <w:szCs w:val="16"/>
      <w:lang w:eastAsia="en-US"/>
    </w:rPr>
  </w:style>
  <w:style w:type="paragraph" w:styleId="Closing">
    <w:name w:val="Closing"/>
    <w:basedOn w:val="Normal"/>
    <w:link w:val="ClosingChar"/>
    <w:rsid w:val="007A1D14"/>
    <w:pPr>
      <w:ind w:left="4252"/>
    </w:pPr>
  </w:style>
  <w:style w:type="character" w:customStyle="1" w:styleId="ClosingChar">
    <w:name w:val="Closing Char"/>
    <w:basedOn w:val="DefaultParagraphFont"/>
    <w:link w:val="Closing"/>
    <w:rsid w:val="007A1D14"/>
    <w:rPr>
      <w:sz w:val="24"/>
      <w:lang w:eastAsia="en-US"/>
    </w:rPr>
  </w:style>
  <w:style w:type="character" w:styleId="CommentReference">
    <w:name w:val="annotation reference"/>
    <w:basedOn w:val="DefaultParagraphFont"/>
    <w:rsid w:val="007A1D14"/>
    <w:rPr>
      <w:sz w:val="16"/>
      <w:szCs w:val="16"/>
    </w:rPr>
  </w:style>
  <w:style w:type="paragraph" w:styleId="CommentText">
    <w:name w:val="annotation text"/>
    <w:basedOn w:val="Normal"/>
    <w:link w:val="CommentTextChar"/>
    <w:rsid w:val="007A1D14"/>
    <w:rPr>
      <w:sz w:val="20"/>
    </w:rPr>
  </w:style>
  <w:style w:type="character" w:customStyle="1" w:styleId="CommentTextChar">
    <w:name w:val="Comment Text Char"/>
    <w:basedOn w:val="DefaultParagraphFont"/>
    <w:link w:val="CommentText"/>
    <w:rsid w:val="007A1D14"/>
    <w:rPr>
      <w:lang w:eastAsia="en-US"/>
    </w:rPr>
  </w:style>
  <w:style w:type="paragraph" w:styleId="Date">
    <w:name w:val="Date"/>
    <w:basedOn w:val="Normal"/>
    <w:next w:val="Normal"/>
    <w:link w:val="DateChar"/>
    <w:rsid w:val="007A1D14"/>
  </w:style>
  <w:style w:type="character" w:customStyle="1" w:styleId="DateChar">
    <w:name w:val="Date Char"/>
    <w:basedOn w:val="DefaultParagraphFont"/>
    <w:link w:val="Date"/>
    <w:rsid w:val="007A1D14"/>
    <w:rPr>
      <w:sz w:val="24"/>
      <w:lang w:eastAsia="en-US"/>
    </w:rPr>
  </w:style>
  <w:style w:type="paragraph" w:styleId="E-mailSignature">
    <w:name w:val="E-mail Signature"/>
    <w:basedOn w:val="Normal"/>
    <w:link w:val="E-mailSignatureChar"/>
    <w:rsid w:val="007A1D14"/>
  </w:style>
  <w:style w:type="character" w:customStyle="1" w:styleId="E-mailSignatureChar">
    <w:name w:val="E-mail Signature Char"/>
    <w:basedOn w:val="DefaultParagraphFont"/>
    <w:link w:val="E-mailSignature"/>
    <w:rsid w:val="007A1D14"/>
    <w:rPr>
      <w:sz w:val="24"/>
      <w:lang w:eastAsia="en-US"/>
    </w:rPr>
  </w:style>
  <w:style w:type="character" w:styleId="Emphasis">
    <w:name w:val="Emphasis"/>
    <w:basedOn w:val="DefaultParagraphFont"/>
    <w:qFormat/>
    <w:rsid w:val="007A1D14"/>
    <w:rPr>
      <w:i/>
      <w:iCs/>
    </w:rPr>
  </w:style>
  <w:style w:type="paragraph" w:styleId="EnvelopeAddress">
    <w:name w:val="envelope address"/>
    <w:basedOn w:val="Normal"/>
    <w:rsid w:val="007A1D14"/>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7A1D14"/>
    <w:rPr>
      <w:rFonts w:ascii="Arial" w:hAnsi="Arial" w:cs="Arial"/>
      <w:sz w:val="20"/>
    </w:rPr>
  </w:style>
  <w:style w:type="character" w:styleId="FootnoteReference">
    <w:name w:val="footnote reference"/>
    <w:basedOn w:val="DefaultParagraphFont"/>
    <w:rsid w:val="007A1D14"/>
    <w:rPr>
      <w:vertAlign w:val="superscript"/>
    </w:rPr>
  </w:style>
  <w:style w:type="paragraph" w:styleId="FootnoteText">
    <w:name w:val="footnote text"/>
    <w:basedOn w:val="Normal"/>
    <w:link w:val="FootnoteTextChar"/>
    <w:rsid w:val="007A1D14"/>
    <w:rPr>
      <w:sz w:val="20"/>
    </w:rPr>
  </w:style>
  <w:style w:type="character" w:customStyle="1" w:styleId="FootnoteTextChar">
    <w:name w:val="Footnote Text Char"/>
    <w:basedOn w:val="DefaultParagraphFont"/>
    <w:link w:val="FootnoteText"/>
    <w:rsid w:val="007A1D14"/>
    <w:rPr>
      <w:lang w:eastAsia="en-US"/>
    </w:rPr>
  </w:style>
  <w:style w:type="character" w:styleId="HTMLAcronym">
    <w:name w:val="HTML Acronym"/>
    <w:basedOn w:val="DefaultParagraphFont"/>
    <w:rsid w:val="007A1D14"/>
  </w:style>
  <w:style w:type="paragraph" w:styleId="HTMLAddress">
    <w:name w:val="HTML Address"/>
    <w:basedOn w:val="Normal"/>
    <w:link w:val="HTMLAddressChar"/>
    <w:rsid w:val="007A1D14"/>
    <w:rPr>
      <w:i/>
      <w:iCs/>
    </w:rPr>
  </w:style>
  <w:style w:type="character" w:customStyle="1" w:styleId="HTMLAddressChar">
    <w:name w:val="HTML Address Char"/>
    <w:basedOn w:val="DefaultParagraphFont"/>
    <w:link w:val="HTMLAddress"/>
    <w:rsid w:val="007A1D14"/>
    <w:rPr>
      <w:i/>
      <w:iCs/>
      <w:sz w:val="24"/>
      <w:lang w:eastAsia="en-US"/>
    </w:rPr>
  </w:style>
  <w:style w:type="character" w:styleId="HTMLCite">
    <w:name w:val="HTML Cite"/>
    <w:basedOn w:val="DefaultParagraphFont"/>
    <w:rsid w:val="007A1D14"/>
    <w:rPr>
      <w:i/>
      <w:iCs/>
    </w:rPr>
  </w:style>
  <w:style w:type="character" w:styleId="HTMLCode">
    <w:name w:val="HTML Code"/>
    <w:basedOn w:val="DefaultParagraphFont"/>
    <w:rsid w:val="007A1D14"/>
    <w:rPr>
      <w:rFonts w:ascii="Courier New" w:hAnsi="Courier New"/>
      <w:sz w:val="20"/>
      <w:szCs w:val="20"/>
    </w:rPr>
  </w:style>
  <w:style w:type="character" w:styleId="HTMLDefinition">
    <w:name w:val="HTML Definition"/>
    <w:basedOn w:val="DefaultParagraphFont"/>
    <w:rsid w:val="007A1D14"/>
    <w:rPr>
      <w:i/>
      <w:iCs/>
    </w:rPr>
  </w:style>
  <w:style w:type="character" w:styleId="HTMLKeyboard">
    <w:name w:val="HTML Keyboard"/>
    <w:basedOn w:val="DefaultParagraphFont"/>
    <w:rsid w:val="007A1D14"/>
    <w:rPr>
      <w:rFonts w:ascii="Courier New" w:hAnsi="Courier New"/>
      <w:sz w:val="20"/>
      <w:szCs w:val="20"/>
    </w:rPr>
  </w:style>
  <w:style w:type="paragraph" w:styleId="HTMLPreformatted">
    <w:name w:val="HTML Preformatted"/>
    <w:basedOn w:val="Normal"/>
    <w:link w:val="HTMLPreformattedChar"/>
    <w:rsid w:val="007A1D14"/>
    <w:rPr>
      <w:rFonts w:ascii="Courier New" w:hAnsi="Courier New" w:cs="Courier New"/>
      <w:sz w:val="20"/>
    </w:rPr>
  </w:style>
  <w:style w:type="character" w:customStyle="1" w:styleId="HTMLPreformattedChar">
    <w:name w:val="HTML Preformatted Char"/>
    <w:basedOn w:val="DefaultParagraphFont"/>
    <w:link w:val="HTMLPreformatted"/>
    <w:rsid w:val="007A1D14"/>
    <w:rPr>
      <w:rFonts w:ascii="Courier New" w:hAnsi="Courier New" w:cs="Courier New"/>
      <w:lang w:eastAsia="en-US"/>
    </w:rPr>
  </w:style>
  <w:style w:type="character" w:styleId="HTMLSample">
    <w:name w:val="HTML Sample"/>
    <w:basedOn w:val="DefaultParagraphFont"/>
    <w:rsid w:val="007A1D14"/>
    <w:rPr>
      <w:rFonts w:ascii="Courier New" w:hAnsi="Courier New"/>
    </w:rPr>
  </w:style>
  <w:style w:type="character" w:styleId="HTMLTypewriter">
    <w:name w:val="HTML Typewriter"/>
    <w:basedOn w:val="DefaultParagraphFont"/>
    <w:rsid w:val="007A1D14"/>
    <w:rPr>
      <w:rFonts w:ascii="Courier New" w:hAnsi="Courier New"/>
      <w:sz w:val="20"/>
      <w:szCs w:val="20"/>
    </w:rPr>
  </w:style>
  <w:style w:type="character" w:styleId="HTMLVariable">
    <w:name w:val="HTML Variable"/>
    <w:basedOn w:val="DefaultParagraphFont"/>
    <w:rsid w:val="007A1D14"/>
    <w:rPr>
      <w:i/>
      <w:iCs/>
    </w:rPr>
  </w:style>
  <w:style w:type="paragraph" w:styleId="Index1">
    <w:name w:val="index 1"/>
    <w:basedOn w:val="Normal"/>
    <w:next w:val="Normal"/>
    <w:autoRedefine/>
    <w:rsid w:val="007A1D14"/>
    <w:pPr>
      <w:ind w:left="240" w:hanging="240"/>
    </w:pPr>
  </w:style>
  <w:style w:type="paragraph" w:styleId="Index2">
    <w:name w:val="index 2"/>
    <w:basedOn w:val="Normal"/>
    <w:next w:val="Normal"/>
    <w:autoRedefine/>
    <w:rsid w:val="007A1D14"/>
    <w:pPr>
      <w:ind w:left="480" w:hanging="240"/>
    </w:pPr>
  </w:style>
  <w:style w:type="paragraph" w:styleId="Index3">
    <w:name w:val="index 3"/>
    <w:basedOn w:val="Normal"/>
    <w:next w:val="Normal"/>
    <w:autoRedefine/>
    <w:rsid w:val="007A1D14"/>
    <w:pPr>
      <w:ind w:left="720" w:hanging="240"/>
    </w:pPr>
  </w:style>
  <w:style w:type="paragraph" w:styleId="Index4">
    <w:name w:val="index 4"/>
    <w:basedOn w:val="Normal"/>
    <w:next w:val="Normal"/>
    <w:autoRedefine/>
    <w:rsid w:val="007A1D14"/>
    <w:pPr>
      <w:ind w:left="960" w:hanging="240"/>
    </w:pPr>
  </w:style>
  <w:style w:type="paragraph" w:styleId="Index5">
    <w:name w:val="index 5"/>
    <w:basedOn w:val="Normal"/>
    <w:next w:val="Normal"/>
    <w:autoRedefine/>
    <w:rsid w:val="007A1D14"/>
    <w:pPr>
      <w:ind w:left="1200" w:hanging="240"/>
    </w:pPr>
  </w:style>
  <w:style w:type="paragraph" w:styleId="Index6">
    <w:name w:val="index 6"/>
    <w:basedOn w:val="Normal"/>
    <w:next w:val="Normal"/>
    <w:autoRedefine/>
    <w:rsid w:val="007A1D14"/>
    <w:pPr>
      <w:ind w:left="1440" w:hanging="240"/>
    </w:pPr>
  </w:style>
  <w:style w:type="paragraph" w:styleId="Index7">
    <w:name w:val="index 7"/>
    <w:basedOn w:val="Normal"/>
    <w:next w:val="Normal"/>
    <w:autoRedefine/>
    <w:rsid w:val="007A1D14"/>
    <w:pPr>
      <w:ind w:left="1680" w:hanging="240"/>
    </w:pPr>
  </w:style>
  <w:style w:type="paragraph" w:styleId="Index8">
    <w:name w:val="index 8"/>
    <w:basedOn w:val="Normal"/>
    <w:next w:val="Normal"/>
    <w:autoRedefine/>
    <w:rsid w:val="007A1D14"/>
    <w:pPr>
      <w:ind w:left="1920" w:hanging="240"/>
    </w:pPr>
  </w:style>
  <w:style w:type="paragraph" w:styleId="Index9">
    <w:name w:val="index 9"/>
    <w:basedOn w:val="Normal"/>
    <w:next w:val="Normal"/>
    <w:autoRedefine/>
    <w:rsid w:val="007A1D14"/>
    <w:pPr>
      <w:ind w:left="2160" w:hanging="240"/>
    </w:pPr>
  </w:style>
  <w:style w:type="paragraph" w:styleId="IndexHeading">
    <w:name w:val="index heading"/>
    <w:basedOn w:val="Normal"/>
    <w:next w:val="Index1"/>
    <w:rsid w:val="007A1D14"/>
    <w:rPr>
      <w:rFonts w:ascii="Arial" w:hAnsi="Arial" w:cs="Arial"/>
      <w:b/>
      <w:bCs/>
    </w:rPr>
  </w:style>
  <w:style w:type="paragraph" w:styleId="List">
    <w:name w:val="List"/>
    <w:basedOn w:val="Normal"/>
    <w:rsid w:val="007A1D14"/>
    <w:pPr>
      <w:ind w:left="283" w:hanging="283"/>
    </w:pPr>
  </w:style>
  <w:style w:type="paragraph" w:styleId="List2">
    <w:name w:val="List 2"/>
    <w:basedOn w:val="Normal"/>
    <w:rsid w:val="007A1D14"/>
    <w:pPr>
      <w:ind w:left="566" w:hanging="283"/>
    </w:pPr>
  </w:style>
  <w:style w:type="paragraph" w:styleId="List3">
    <w:name w:val="List 3"/>
    <w:basedOn w:val="Normal"/>
    <w:rsid w:val="007A1D14"/>
    <w:pPr>
      <w:ind w:left="849" w:hanging="283"/>
    </w:pPr>
  </w:style>
  <w:style w:type="paragraph" w:styleId="List4">
    <w:name w:val="List 4"/>
    <w:basedOn w:val="Normal"/>
    <w:rsid w:val="007A1D14"/>
    <w:pPr>
      <w:ind w:left="1132" w:hanging="283"/>
    </w:pPr>
  </w:style>
  <w:style w:type="paragraph" w:styleId="List5">
    <w:name w:val="List 5"/>
    <w:basedOn w:val="Normal"/>
    <w:rsid w:val="007A1D14"/>
    <w:pPr>
      <w:ind w:left="1415" w:hanging="283"/>
    </w:pPr>
  </w:style>
  <w:style w:type="paragraph" w:styleId="ListBullet">
    <w:name w:val="List Bullet"/>
    <w:basedOn w:val="Normal"/>
    <w:autoRedefine/>
    <w:rsid w:val="007A1D14"/>
    <w:pPr>
      <w:numPr>
        <w:numId w:val="2"/>
      </w:numPr>
    </w:pPr>
  </w:style>
  <w:style w:type="paragraph" w:styleId="ListBullet2">
    <w:name w:val="List Bullet 2"/>
    <w:basedOn w:val="Normal"/>
    <w:autoRedefine/>
    <w:rsid w:val="007A1D14"/>
    <w:pPr>
      <w:numPr>
        <w:numId w:val="3"/>
      </w:numPr>
    </w:pPr>
  </w:style>
  <w:style w:type="paragraph" w:styleId="ListBullet3">
    <w:name w:val="List Bullet 3"/>
    <w:basedOn w:val="Normal"/>
    <w:autoRedefine/>
    <w:rsid w:val="007A1D14"/>
    <w:pPr>
      <w:numPr>
        <w:numId w:val="4"/>
      </w:numPr>
    </w:pPr>
  </w:style>
  <w:style w:type="paragraph" w:styleId="ListBullet4">
    <w:name w:val="List Bullet 4"/>
    <w:basedOn w:val="Normal"/>
    <w:autoRedefine/>
    <w:rsid w:val="007A1D14"/>
    <w:pPr>
      <w:numPr>
        <w:numId w:val="5"/>
      </w:numPr>
    </w:pPr>
  </w:style>
  <w:style w:type="paragraph" w:styleId="ListBullet5">
    <w:name w:val="List Bullet 5"/>
    <w:basedOn w:val="Normal"/>
    <w:autoRedefine/>
    <w:rsid w:val="007A1D14"/>
    <w:pPr>
      <w:numPr>
        <w:numId w:val="6"/>
      </w:numPr>
    </w:pPr>
  </w:style>
  <w:style w:type="paragraph" w:styleId="ListContinue">
    <w:name w:val="List Continue"/>
    <w:basedOn w:val="Normal"/>
    <w:rsid w:val="007A1D14"/>
    <w:pPr>
      <w:spacing w:after="120"/>
      <w:ind w:left="283"/>
    </w:pPr>
  </w:style>
  <w:style w:type="paragraph" w:styleId="ListContinue2">
    <w:name w:val="List Continue 2"/>
    <w:basedOn w:val="Normal"/>
    <w:rsid w:val="007A1D14"/>
    <w:pPr>
      <w:spacing w:after="120"/>
      <w:ind w:left="566"/>
    </w:pPr>
  </w:style>
  <w:style w:type="paragraph" w:styleId="ListContinue3">
    <w:name w:val="List Continue 3"/>
    <w:basedOn w:val="Normal"/>
    <w:rsid w:val="007A1D14"/>
    <w:pPr>
      <w:spacing w:after="120"/>
      <w:ind w:left="849"/>
    </w:pPr>
  </w:style>
  <w:style w:type="paragraph" w:styleId="ListContinue4">
    <w:name w:val="List Continue 4"/>
    <w:basedOn w:val="Normal"/>
    <w:rsid w:val="007A1D14"/>
    <w:pPr>
      <w:spacing w:after="120"/>
      <w:ind w:left="1132"/>
    </w:pPr>
  </w:style>
  <w:style w:type="paragraph" w:styleId="ListContinue5">
    <w:name w:val="List Continue 5"/>
    <w:basedOn w:val="Normal"/>
    <w:rsid w:val="007A1D14"/>
    <w:pPr>
      <w:spacing w:after="120"/>
      <w:ind w:left="1415"/>
    </w:pPr>
  </w:style>
  <w:style w:type="paragraph" w:styleId="ListNumber">
    <w:name w:val="List Number"/>
    <w:basedOn w:val="Normal"/>
    <w:rsid w:val="007A1D14"/>
    <w:pPr>
      <w:numPr>
        <w:numId w:val="7"/>
      </w:numPr>
    </w:pPr>
  </w:style>
  <w:style w:type="paragraph" w:styleId="ListNumber2">
    <w:name w:val="List Number 2"/>
    <w:basedOn w:val="Normal"/>
    <w:rsid w:val="007A1D14"/>
    <w:pPr>
      <w:numPr>
        <w:numId w:val="8"/>
      </w:numPr>
    </w:pPr>
  </w:style>
  <w:style w:type="paragraph" w:styleId="ListNumber3">
    <w:name w:val="List Number 3"/>
    <w:basedOn w:val="Normal"/>
    <w:rsid w:val="007A1D14"/>
    <w:pPr>
      <w:numPr>
        <w:numId w:val="9"/>
      </w:numPr>
    </w:pPr>
  </w:style>
  <w:style w:type="paragraph" w:styleId="ListNumber4">
    <w:name w:val="List Number 4"/>
    <w:basedOn w:val="Normal"/>
    <w:rsid w:val="007A1D14"/>
    <w:pPr>
      <w:numPr>
        <w:numId w:val="10"/>
      </w:numPr>
    </w:pPr>
  </w:style>
  <w:style w:type="paragraph" w:styleId="ListNumber5">
    <w:name w:val="List Number 5"/>
    <w:basedOn w:val="Normal"/>
    <w:rsid w:val="007A1D14"/>
    <w:pPr>
      <w:tabs>
        <w:tab w:val="num" w:pos="1492"/>
      </w:tabs>
      <w:ind w:left="1492" w:hanging="360"/>
    </w:pPr>
  </w:style>
  <w:style w:type="paragraph" w:styleId="MessageHeader">
    <w:name w:val="Message Header"/>
    <w:basedOn w:val="Normal"/>
    <w:link w:val="MessageHeaderChar"/>
    <w:rsid w:val="007A1D1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7A1D14"/>
    <w:rPr>
      <w:rFonts w:ascii="Arial" w:hAnsi="Arial" w:cs="Arial"/>
      <w:sz w:val="24"/>
      <w:szCs w:val="24"/>
      <w:shd w:val="pct20" w:color="auto" w:fill="auto"/>
      <w:lang w:eastAsia="en-US"/>
    </w:rPr>
  </w:style>
  <w:style w:type="paragraph" w:customStyle="1" w:styleId="MyStyle1">
    <w:name w:val="MyStyle 1"/>
    <w:basedOn w:val="Normal"/>
    <w:next w:val="Normal"/>
    <w:rsid w:val="007A1D14"/>
    <w:pPr>
      <w:numPr>
        <w:numId w:val="12"/>
      </w:numPr>
    </w:pPr>
  </w:style>
  <w:style w:type="paragraph" w:styleId="NormalWeb">
    <w:name w:val="Normal (Web)"/>
    <w:basedOn w:val="Normal"/>
    <w:rsid w:val="007A1D14"/>
    <w:rPr>
      <w:szCs w:val="24"/>
    </w:rPr>
  </w:style>
  <w:style w:type="paragraph" w:styleId="NormalIndent">
    <w:name w:val="Normal Indent"/>
    <w:basedOn w:val="Normal"/>
    <w:rsid w:val="007A1D14"/>
    <w:pPr>
      <w:ind w:left="720"/>
    </w:pPr>
  </w:style>
  <w:style w:type="paragraph" w:styleId="NoteHeading">
    <w:name w:val="Note Heading"/>
    <w:basedOn w:val="Normal"/>
    <w:next w:val="Normal"/>
    <w:link w:val="NoteHeadingChar"/>
    <w:rsid w:val="007A1D14"/>
  </w:style>
  <w:style w:type="character" w:customStyle="1" w:styleId="NoteHeadingChar">
    <w:name w:val="Note Heading Char"/>
    <w:basedOn w:val="DefaultParagraphFont"/>
    <w:link w:val="NoteHeading"/>
    <w:rsid w:val="007A1D14"/>
    <w:rPr>
      <w:sz w:val="24"/>
      <w:lang w:eastAsia="en-US"/>
    </w:rPr>
  </w:style>
  <w:style w:type="paragraph" w:styleId="PlainText">
    <w:name w:val="Plain Text"/>
    <w:basedOn w:val="Normal"/>
    <w:link w:val="PlainTextChar"/>
    <w:rsid w:val="007A1D14"/>
    <w:rPr>
      <w:rFonts w:ascii="Courier New" w:hAnsi="Courier New" w:cs="Courier New"/>
      <w:sz w:val="20"/>
    </w:rPr>
  </w:style>
  <w:style w:type="character" w:customStyle="1" w:styleId="PlainTextChar">
    <w:name w:val="Plain Text Char"/>
    <w:basedOn w:val="DefaultParagraphFont"/>
    <w:link w:val="PlainText"/>
    <w:rsid w:val="007A1D14"/>
    <w:rPr>
      <w:rFonts w:ascii="Courier New" w:hAnsi="Courier New" w:cs="Courier New"/>
      <w:lang w:eastAsia="en-US"/>
    </w:rPr>
  </w:style>
  <w:style w:type="paragraph" w:styleId="Salutation">
    <w:name w:val="Salutation"/>
    <w:basedOn w:val="Normal"/>
    <w:next w:val="Normal"/>
    <w:link w:val="SalutationChar"/>
    <w:rsid w:val="007A1D14"/>
  </w:style>
  <w:style w:type="character" w:customStyle="1" w:styleId="SalutationChar">
    <w:name w:val="Salutation Char"/>
    <w:basedOn w:val="DefaultParagraphFont"/>
    <w:link w:val="Salutation"/>
    <w:rsid w:val="007A1D14"/>
    <w:rPr>
      <w:sz w:val="24"/>
      <w:lang w:eastAsia="en-US"/>
    </w:rPr>
  </w:style>
  <w:style w:type="paragraph" w:styleId="BalloonText">
    <w:name w:val="Balloon Text"/>
    <w:basedOn w:val="Normal"/>
    <w:link w:val="BalloonTextChar"/>
    <w:rsid w:val="007A1D14"/>
    <w:rPr>
      <w:rFonts w:ascii="Tahoma" w:hAnsi="Tahoma" w:cs="Tahoma"/>
      <w:sz w:val="16"/>
      <w:szCs w:val="16"/>
    </w:rPr>
  </w:style>
  <w:style w:type="character" w:customStyle="1" w:styleId="BalloonTextChar">
    <w:name w:val="Balloon Text Char"/>
    <w:basedOn w:val="DefaultParagraphFont"/>
    <w:link w:val="BalloonText"/>
    <w:rsid w:val="007A1D14"/>
    <w:rPr>
      <w:rFonts w:ascii="Tahoma" w:hAnsi="Tahoma" w:cs="Tahoma"/>
      <w:sz w:val="16"/>
      <w:szCs w:val="16"/>
      <w:lang w:eastAsia="en-US"/>
    </w:rPr>
  </w:style>
  <w:style w:type="paragraph" w:customStyle="1" w:styleId="Parah0letter">
    <w:name w:val="Parah 0 letter"/>
    <w:basedOn w:val="Normal"/>
    <w:rsid w:val="007A1D14"/>
    <w:pPr>
      <w:numPr>
        <w:numId w:val="11"/>
      </w:numPr>
    </w:pPr>
  </w:style>
  <w:style w:type="paragraph" w:styleId="CommentSubject">
    <w:name w:val="annotation subject"/>
    <w:basedOn w:val="CommentText"/>
    <w:next w:val="CommentText"/>
    <w:link w:val="CommentSubjectChar"/>
    <w:rsid w:val="007A1D14"/>
    <w:pPr>
      <w:numPr>
        <w:ilvl w:val="2"/>
        <w:numId w:val="13"/>
      </w:numPr>
      <w:tabs>
        <w:tab w:val="clear" w:pos="2828"/>
      </w:tabs>
      <w:ind w:left="0" w:firstLine="0"/>
    </w:pPr>
    <w:rPr>
      <w:b/>
      <w:bCs/>
    </w:rPr>
  </w:style>
  <w:style w:type="character" w:customStyle="1" w:styleId="CommentSubjectChar">
    <w:name w:val="Comment Subject Char"/>
    <w:basedOn w:val="CommentTextChar"/>
    <w:link w:val="CommentSubject"/>
    <w:rsid w:val="007A1D14"/>
    <w:rPr>
      <w:b/>
      <w:bCs/>
      <w:lang w:eastAsia="en-US"/>
    </w:rPr>
  </w:style>
  <w:style w:type="paragraph" w:customStyle="1" w:styleId="DraftSub-ParaEg">
    <w:name w:val="Draft Sub-Para Eg"/>
    <w:next w:val="Normal"/>
    <w:link w:val="DraftSub-ParaEgChar"/>
    <w:rsid w:val="007A1D14"/>
    <w:pPr>
      <w:spacing w:before="120"/>
      <w:ind w:left="2381"/>
    </w:pPr>
    <w:rPr>
      <w:lang w:eastAsia="en-US"/>
    </w:rPr>
  </w:style>
  <w:style w:type="character" w:customStyle="1" w:styleId="DraftSub-ParaEgChar">
    <w:name w:val="Draft Sub-Para Eg Char"/>
    <w:basedOn w:val="DefaultParagraphFont"/>
    <w:link w:val="DraftSub-ParaEg"/>
    <w:rsid w:val="007A1D14"/>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7"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332A"/>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69332A"/>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69332A"/>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69332A"/>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69332A"/>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69332A"/>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69332A"/>
    <w:pPr>
      <w:numPr>
        <w:ilvl w:val="5"/>
        <w:numId w:val="1"/>
      </w:numPr>
      <w:spacing w:before="240" w:after="60"/>
      <w:outlineLvl w:val="5"/>
    </w:pPr>
    <w:rPr>
      <w:rFonts w:ascii="Arial" w:hAnsi="Arial"/>
      <w:i/>
      <w:sz w:val="22"/>
    </w:rPr>
  </w:style>
  <w:style w:type="paragraph" w:styleId="Heading7">
    <w:name w:val="heading 7"/>
    <w:basedOn w:val="Normal"/>
    <w:next w:val="Normal"/>
    <w:qFormat/>
    <w:rsid w:val="0069332A"/>
    <w:pPr>
      <w:numPr>
        <w:ilvl w:val="6"/>
        <w:numId w:val="1"/>
      </w:numPr>
      <w:spacing w:before="240" w:after="60"/>
      <w:outlineLvl w:val="6"/>
    </w:pPr>
    <w:rPr>
      <w:rFonts w:ascii="Arial" w:hAnsi="Arial"/>
    </w:rPr>
  </w:style>
  <w:style w:type="paragraph" w:styleId="Heading8">
    <w:name w:val="heading 8"/>
    <w:basedOn w:val="Normal"/>
    <w:next w:val="Normal"/>
    <w:qFormat/>
    <w:rsid w:val="0069332A"/>
    <w:pPr>
      <w:numPr>
        <w:ilvl w:val="7"/>
        <w:numId w:val="1"/>
      </w:numPr>
      <w:spacing w:before="240" w:after="60"/>
      <w:outlineLvl w:val="7"/>
    </w:pPr>
    <w:rPr>
      <w:rFonts w:ascii="Arial" w:hAnsi="Arial"/>
      <w:i/>
    </w:rPr>
  </w:style>
  <w:style w:type="paragraph" w:styleId="Heading9">
    <w:name w:val="heading 9"/>
    <w:basedOn w:val="Normal"/>
    <w:next w:val="Normal"/>
    <w:qFormat/>
    <w:rsid w:val="0069332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332A"/>
    <w:pPr>
      <w:tabs>
        <w:tab w:val="center" w:pos="4153"/>
        <w:tab w:val="right" w:pos="8306"/>
      </w:tabs>
    </w:pPr>
  </w:style>
  <w:style w:type="paragraph" w:styleId="Footer">
    <w:name w:val="footer"/>
    <w:basedOn w:val="Normal"/>
    <w:rsid w:val="0069332A"/>
    <w:pPr>
      <w:tabs>
        <w:tab w:val="center" w:pos="4153"/>
        <w:tab w:val="right" w:pos="8306"/>
      </w:tabs>
    </w:pPr>
  </w:style>
  <w:style w:type="character" w:styleId="PageNumber">
    <w:name w:val="page number"/>
    <w:basedOn w:val="DefaultParagraphFont"/>
    <w:rsid w:val="0069332A"/>
  </w:style>
  <w:style w:type="paragraph" w:customStyle="1" w:styleId="AmendBody1">
    <w:name w:val="Amend. Body 1"/>
    <w:basedOn w:val="Normal-Draft"/>
    <w:next w:val="Normal"/>
    <w:rsid w:val="0069332A"/>
    <w:pPr>
      <w:ind w:left="1871"/>
    </w:p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pPr>
    <w:rPr>
      <w:b/>
    </w:rPr>
  </w:style>
  <w:style w:type="paragraph" w:customStyle="1" w:styleId="AmendHeading-PART">
    <w:name w:val="Amend. Heading - PART"/>
    <w:basedOn w:val="Normal-Draft"/>
    <w:next w:val="Normal"/>
    <w:rsid w:val="0069332A"/>
    <w:pPr>
      <w:spacing w:before="240" w:after="120"/>
      <w:ind w:left="1361"/>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rsid w:val="0069332A"/>
    <w:pPr>
      <w:suppressLineNumbers w:val="0"/>
    </w:pPr>
  </w:style>
  <w:style w:type="paragraph" w:customStyle="1" w:styleId="AmendHeading2">
    <w:name w:val="Amend. Heading 2"/>
    <w:basedOn w:val="Normal"/>
    <w:next w:val="Normal"/>
    <w:rsid w:val="0069332A"/>
    <w:pPr>
      <w:suppressLineNumbers w:val="0"/>
    </w:pPr>
  </w:style>
  <w:style w:type="paragraph" w:customStyle="1" w:styleId="AmendHeading3">
    <w:name w:val="Amend. Heading 3"/>
    <w:basedOn w:val="Normal"/>
    <w:next w:val="Normal"/>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69332A"/>
    <w:pPr>
      <w:suppressLineNumbers w:val="0"/>
      <w:outlineLvl w:val="2"/>
    </w:pPr>
    <w:rPr>
      <w:b/>
      <w:szCs w:val="24"/>
    </w:rPr>
  </w:style>
  <w:style w:type="paragraph" w:customStyle="1" w:styleId="DraftHeading2">
    <w:name w:val="Draft Heading 2"/>
    <w:basedOn w:val="Normal"/>
    <w:next w:val="Normal"/>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69332A"/>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i/>
      <w:sz w:val="24"/>
    </w:rPr>
  </w:style>
  <w:style w:type="paragraph" w:customStyle="1" w:styleId="Normal-Schedule">
    <w:name w:val="Normal - Schedule"/>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rsid w:val="0069332A"/>
    <w:pPr>
      <w:ind w:left="1361"/>
    </w:pPr>
    <w:rPr>
      <w:sz w:val="20"/>
    </w:rPr>
  </w:style>
  <w:style w:type="paragraph" w:customStyle="1" w:styleId="ShoulderReference">
    <w:name w:val="Shoulder Reference"/>
    <w:next w:val="Normal"/>
    <w:rsid w:val="0069332A"/>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69332A"/>
    <w:pPr>
      <w:framePr w:w="964" w:h="340" w:hSpace="284" w:wrap="around" w:vAnchor="text" w:hAnchor="page" w:xAlign="inside" w:y="1"/>
    </w:pPr>
    <w:rPr>
      <w:rFonts w:ascii="Arial" w:hAnsi="Arial"/>
      <w:b/>
      <w:spacing w:val="-10"/>
      <w:sz w:val="16"/>
    </w:rPr>
  </w:style>
  <w:style w:type="paragraph" w:styleId="TOC1">
    <w:name w:val="toc 1"/>
    <w:next w:val="Normal"/>
    <w:autoRedefine/>
    <w:uiPriority w:val="39"/>
    <w:rsid w:val="001F203F"/>
    <w:pPr>
      <w:tabs>
        <w:tab w:val="right" w:pos="6236"/>
      </w:tabs>
      <w:spacing w:before="120" w:after="120"/>
      <w:ind w:right="510"/>
    </w:pPr>
    <w:rPr>
      <w:b/>
      <w:szCs w:val="24"/>
      <w:lang w:eastAsia="en-US"/>
    </w:rPr>
  </w:style>
  <w:style w:type="paragraph" w:styleId="TOC2">
    <w:name w:val="toc 2"/>
    <w:next w:val="Normal"/>
    <w:autoRedefine/>
    <w:semiHidden/>
    <w:rsid w:val="00D601A3"/>
    <w:pPr>
      <w:tabs>
        <w:tab w:val="right" w:pos="6236"/>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D601A3"/>
    <w:pPr>
      <w:tabs>
        <w:tab w:val="right" w:pos="6236"/>
      </w:tabs>
      <w:overflowPunct w:val="0"/>
      <w:autoSpaceDE w:val="0"/>
      <w:autoSpaceDN w:val="0"/>
      <w:adjustRightInd w:val="0"/>
      <w:ind w:left="567" w:right="510" w:hanging="397"/>
      <w:textAlignment w:val="baseline"/>
    </w:pPr>
    <w:rPr>
      <w:lang w:eastAsia="en-US"/>
    </w:rPr>
  </w:style>
  <w:style w:type="paragraph" w:styleId="TOC4">
    <w:name w:val="toc 4"/>
    <w:next w:val="Normal"/>
    <w:autoRedefine/>
    <w:semiHidden/>
    <w:rsid w:val="00D601A3"/>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semiHidden/>
    <w:rsid w:val="00D601A3"/>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D601A3"/>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D601A3"/>
    <w:pPr>
      <w:overflowPunct w:val="0"/>
      <w:autoSpaceDE w:val="0"/>
      <w:autoSpaceDN w:val="0"/>
      <w:adjustRightInd w:val="0"/>
      <w:ind w:right="510"/>
      <w:jc w:val="center"/>
      <w:textAlignment w:val="baseline"/>
    </w:pPr>
    <w:rPr>
      <w:b/>
      <w:lang w:eastAsia="en-US"/>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semiHidden/>
    <w:rsid w:val="0069332A"/>
    <w:rPr>
      <w:vertAlign w:val="superscript"/>
    </w:rPr>
  </w:style>
  <w:style w:type="paragraph" w:styleId="EndnoteText">
    <w:name w:val="endnote text"/>
    <w:basedOn w:val="Normal"/>
    <w:link w:val="EndnoteTextChar"/>
    <w:semiHidden/>
    <w:rsid w:val="0069332A"/>
    <w:pPr>
      <w:tabs>
        <w:tab w:val="left" w:pos="284"/>
      </w:tabs>
      <w:ind w:left="284" w:hanging="284"/>
    </w:pPr>
    <w:rPr>
      <w:sz w:val="20"/>
    </w:rPr>
  </w:style>
  <w:style w:type="character" w:customStyle="1" w:styleId="EndnoteTextChar">
    <w:name w:val="Endnote Text Char"/>
    <w:basedOn w:val="DefaultParagraphFont"/>
    <w:link w:val="EndnoteText"/>
    <w:semiHidden/>
    <w:rsid w:val="007A1D14"/>
    <w:rPr>
      <w:lang w:eastAsia="en-US"/>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rsid w:val="0069332A"/>
    <w:pPr>
      <w:outlineLvl w:val="1"/>
    </w:pPr>
    <w:rPr>
      <w:sz w:val="20"/>
    </w:rPr>
  </w:style>
  <w:style w:type="paragraph" w:customStyle="1" w:styleId="ScheduleTitle">
    <w:name w:val="Schedule Title"/>
    <w:basedOn w:val="Heading-DIVISION"/>
    <w:next w:val="Normal"/>
    <w:rsid w:val="0069332A"/>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4"/>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rsid w:val="004956BF"/>
    <w:rPr>
      <w:sz w:val="22"/>
      <w:lang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rsid w:val="004956BF"/>
    <w:rPr>
      <w:b/>
      <w:sz w:val="28"/>
      <w:lang w:eastAsia="en-US"/>
    </w:rPr>
  </w:style>
  <w:style w:type="paragraph" w:customStyle="1" w:styleId="NewFormHeading">
    <w:name w:val="New Form Heading"/>
    <w:next w:val="Normal"/>
    <w:autoRedefine/>
    <w:qFormat/>
    <w:rsid w:val="008A77A9"/>
    <w:pPr>
      <w:spacing w:before="120" w:after="120"/>
      <w:jc w:val="center"/>
    </w:pPr>
    <w:rPr>
      <w:rFonts w:eastAsiaTheme="minorEastAsia" w:cstheme="minorBidi"/>
      <w:b/>
      <w:caps/>
      <w:sz w:val="22"/>
      <w:szCs w:val="22"/>
      <w:lang w:eastAsia="en-US"/>
    </w:rPr>
  </w:style>
  <w:style w:type="character" w:styleId="Hyperlink">
    <w:name w:val="Hyperlink"/>
    <w:basedOn w:val="DefaultParagraphFont"/>
    <w:rsid w:val="00C362FC"/>
    <w:rPr>
      <w:color w:val="000000" w:themeColor="text1"/>
      <w:u w:val="single"/>
    </w:rPr>
  </w:style>
  <w:style w:type="character" w:styleId="FollowedHyperlink">
    <w:name w:val="FollowedHyperlink"/>
    <w:basedOn w:val="DefaultParagraphFont"/>
    <w:rsid w:val="00C362FC"/>
    <w:rPr>
      <w:color w:val="000000" w:themeColor="text1"/>
      <w:u w:val="single"/>
    </w:rPr>
  </w:style>
  <w:style w:type="paragraph" w:customStyle="1" w:styleId="Stars">
    <w:name w:val="Stars"/>
    <w:basedOn w:val="BodySection"/>
    <w:next w:val="Normal"/>
    <w:rsid w:val="007A1D14"/>
    <w:pPr>
      <w:tabs>
        <w:tab w:val="right" w:pos="1418"/>
        <w:tab w:val="right" w:pos="2552"/>
        <w:tab w:val="right" w:pos="3686"/>
        <w:tab w:val="right" w:pos="4820"/>
        <w:tab w:val="right" w:pos="5954"/>
      </w:tabs>
      <w:ind w:left="851"/>
    </w:pPr>
  </w:style>
  <w:style w:type="paragraph" w:customStyle="1" w:styleId="ActTitleTable1">
    <w:name w:val="Act Title (Table 1)"/>
    <w:next w:val="Normal"/>
    <w:rsid w:val="007A1D14"/>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7A1D14"/>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7A1D14"/>
    <w:pPr>
      <w:ind w:left="284"/>
    </w:pPr>
  </w:style>
  <w:style w:type="paragraph" w:customStyle="1" w:styleId="ByAuthority">
    <w:name w:val="ByAuthority"/>
    <w:basedOn w:val="Normal-Draft"/>
    <w:next w:val="Normal-Draft"/>
    <w:rsid w:val="007A1D14"/>
    <w:rPr>
      <w:sz w:val="22"/>
    </w:rPr>
  </w:style>
  <w:style w:type="paragraph" w:styleId="Caption">
    <w:name w:val="caption"/>
    <w:basedOn w:val="Normal"/>
    <w:next w:val="Normal"/>
    <w:qFormat/>
    <w:rsid w:val="007A1D14"/>
    <w:pPr>
      <w:spacing w:after="120"/>
    </w:pPr>
    <w:rPr>
      <w:b/>
    </w:rPr>
  </w:style>
  <w:style w:type="paragraph" w:customStyle="1" w:styleId="SRT1Autotext1">
    <w:name w:val="SR T1 Autotext1"/>
    <w:basedOn w:val="Normal"/>
    <w:rsid w:val="007A1D14"/>
    <w:pPr>
      <w:keepNext/>
      <w:spacing w:before="0"/>
    </w:pPr>
    <w:rPr>
      <w:spacing w:val="-4"/>
      <w:sz w:val="18"/>
    </w:rPr>
  </w:style>
  <w:style w:type="paragraph" w:customStyle="1" w:styleId="Reprint-AutoText">
    <w:name w:val="Reprint - AutoText"/>
    <w:basedOn w:val="Normal"/>
    <w:rsid w:val="007A1D14"/>
    <w:pPr>
      <w:spacing w:before="0"/>
    </w:pPr>
  </w:style>
  <w:style w:type="paragraph" w:customStyle="1" w:styleId="SRT1Autotext3">
    <w:name w:val="SR T1 Autotext3"/>
    <w:basedOn w:val="Normal"/>
    <w:rsid w:val="007A1D14"/>
    <w:pPr>
      <w:keepNext/>
      <w:spacing w:before="0"/>
    </w:pPr>
    <w:rPr>
      <w:i/>
      <w:sz w:val="18"/>
    </w:rPr>
  </w:style>
  <w:style w:type="paragraph" w:customStyle="1" w:styleId="TOAAutotext">
    <w:name w:val="TOA Autotext"/>
    <w:basedOn w:val="SRT1Autotext3"/>
    <w:rsid w:val="007A1D14"/>
  </w:style>
  <w:style w:type="paragraph" w:customStyle="1" w:styleId="ReprintIndexLine1">
    <w:name w:val="Reprint Index Line1"/>
    <w:basedOn w:val="ReprintIndexLine"/>
    <w:rsid w:val="007A1D14"/>
  </w:style>
  <w:style w:type="paragraph" w:customStyle="1" w:styleId="ReprintIndexLine">
    <w:name w:val="Reprint Index Line"/>
    <w:basedOn w:val="Normal"/>
    <w:rsid w:val="007A1D14"/>
    <w:pPr>
      <w:tabs>
        <w:tab w:val="left" w:pos="4678"/>
      </w:tabs>
      <w:spacing w:before="0" w:line="156" w:lineRule="auto"/>
    </w:pPr>
    <w:rPr>
      <w:i/>
      <w:sz w:val="20"/>
    </w:rPr>
  </w:style>
  <w:style w:type="paragraph" w:customStyle="1" w:styleId="ReprintIndexHeading">
    <w:name w:val="Reprint Index Heading"/>
    <w:basedOn w:val="Normal"/>
    <w:next w:val="Normal"/>
    <w:rsid w:val="007A1D14"/>
    <w:pPr>
      <w:spacing w:before="240" w:line="192" w:lineRule="auto"/>
      <w:jc w:val="center"/>
    </w:pPr>
    <w:rPr>
      <w:b/>
    </w:rPr>
  </w:style>
  <w:style w:type="paragraph" w:customStyle="1" w:styleId="ReprintIndexSubject">
    <w:name w:val="Reprint Index Subject"/>
    <w:basedOn w:val="Normal"/>
    <w:next w:val="ReprintIndexsubtopic"/>
    <w:rsid w:val="007A1D14"/>
    <w:pPr>
      <w:ind w:left="4678" w:hanging="4678"/>
    </w:pPr>
    <w:rPr>
      <w:b/>
      <w:sz w:val="20"/>
    </w:rPr>
  </w:style>
  <w:style w:type="paragraph" w:customStyle="1" w:styleId="ReprintIndexsubtopic">
    <w:name w:val="Reprint Index subtopic"/>
    <w:basedOn w:val="ReprintIndexSubject"/>
    <w:rsid w:val="007A1D14"/>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7A1D14"/>
  </w:style>
  <w:style w:type="paragraph" w:customStyle="1" w:styleId="n">
    <w:name w:val="n"/>
    <w:basedOn w:val="Heading-ENDNOTES"/>
    <w:rsid w:val="007A1D14"/>
    <w:pPr>
      <w:ind w:left="0" w:hanging="284"/>
      <w:outlineLvl w:val="1"/>
    </w:pPr>
  </w:style>
  <w:style w:type="paragraph" w:styleId="TOAHeading">
    <w:name w:val="toa heading"/>
    <w:basedOn w:val="Normal"/>
    <w:next w:val="Normal"/>
    <w:rsid w:val="007A1D14"/>
    <w:rPr>
      <w:rFonts w:ascii="Arial" w:hAnsi="Arial"/>
      <w:b/>
    </w:rPr>
  </w:style>
  <w:style w:type="paragraph" w:customStyle="1" w:styleId="GovernorAssent">
    <w:name w:val="Governor Assent"/>
    <w:basedOn w:val="Normal"/>
    <w:rsid w:val="007A1D14"/>
    <w:pPr>
      <w:spacing w:before="0"/>
    </w:pPr>
    <w:rPr>
      <w:sz w:val="20"/>
      <w:lang w:val="en-GB"/>
    </w:rPr>
  </w:style>
  <w:style w:type="paragraph" w:customStyle="1" w:styleId="PART">
    <w:name w:val="PART"/>
    <w:basedOn w:val="Normal"/>
    <w:next w:val="Normal"/>
    <w:rsid w:val="007A1D14"/>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styleId="BodyText">
    <w:name w:val="Body Text"/>
    <w:basedOn w:val="Normal"/>
    <w:link w:val="BodyTextChar"/>
    <w:rsid w:val="007A1D14"/>
    <w:pPr>
      <w:spacing w:after="120"/>
    </w:pPr>
  </w:style>
  <w:style w:type="character" w:customStyle="1" w:styleId="BodyTextChar">
    <w:name w:val="Body Text Char"/>
    <w:basedOn w:val="DefaultParagraphFont"/>
    <w:link w:val="BodyText"/>
    <w:rsid w:val="007A1D14"/>
    <w:rPr>
      <w:sz w:val="24"/>
      <w:lang w:eastAsia="en-US"/>
    </w:rPr>
  </w:style>
  <w:style w:type="paragraph" w:styleId="BodyText2">
    <w:name w:val="Body Text 2"/>
    <w:basedOn w:val="Normal"/>
    <w:link w:val="BodyText2Char"/>
    <w:rsid w:val="007A1D14"/>
    <w:pPr>
      <w:spacing w:after="120" w:line="480" w:lineRule="auto"/>
    </w:pPr>
  </w:style>
  <w:style w:type="character" w:customStyle="1" w:styleId="BodyText2Char">
    <w:name w:val="Body Text 2 Char"/>
    <w:basedOn w:val="DefaultParagraphFont"/>
    <w:link w:val="BodyText2"/>
    <w:rsid w:val="007A1D14"/>
    <w:rPr>
      <w:sz w:val="24"/>
      <w:lang w:eastAsia="en-US"/>
    </w:rPr>
  </w:style>
  <w:style w:type="paragraph" w:styleId="BodyText3">
    <w:name w:val="Body Text 3"/>
    <w:basedOn w:val="Normal"/>
    <w:link w:val="BodyText3Char"/>
    <w:rsid w:val="007A1D14"/>
    <w:pPr>
      <w:spacing w:after="120"/>
    </w:pPr>
    <w:rPr>
      <w:sz w:val="16"/>
      <w:szCs w:val="16"/>
    </w:rPr>
  </w:style>
  <w:style w:type="character" w:customStyle="1" w:styleId="BodyText3Char">
    <w:name w:val="Body Text 3 Char"/>
    <w:basedOn w:val="DefaultParagraphFont"/>
    <w:link w:val="BodyText3"/>
    <w:rsid w:val="007A1D14"/>
    <w:rPr>
      <w:sz w:val="16"/>
      <w:szCs w:val="16"/>
      <w:lang w:eastAsia="en-US"/>
    </w:rPr>
  </w:style>
  <w:style w:type="paragraph" w:styleId="BodyTextFirstIndent">
    <w:name w:val="Body Text First Indent"/>
    <w:basedOn w:val="BodyText"/>
    <w:link w:val="BodyTextFirstIndentChar"/>
    <w:rsid w:val="007A1D14"/>
    <w:pPr>
      <w:ind w:firstLine="210"/>
    </w:pPr>
  </w:style>
  <w:style w:type="character" w:customStyle="1" w:styleId="BodyTextFirstIndentChar">
    <w:name w:val="Body Text First Indent Char"/>
    <w:basedOn w:val="BodyTextChar"/>
    <w:link w:val="BodyTextFirstIndent"/>
    <w:rsid w:val="007A1D14"/>
    <w:rPr>
      <w:sz w:val="24"/>
      <w:lang w:eastAsia="en-US"/>
    </w:rPr>
  </w:style>
  <w:style w:type="paragraph" w:styleId="BodyTextFirstIndent2">
    <w:name w:val="Body Text First Indent 2"/>
    <w:basedOn w:val="BodyTextIndent"/>
    <w:link w:val="BodyTextFirstIndent2Char"/>
    <w:rsid w:val="007A1D14"/>
    <w:pPr>
      <w:tabs>
        <w:tab w:val="clear" w:pos="510"/>
        <w:tab w:val="clear" w:pos="1378"/>
      </w:tabs>
      <w:spacing w:after="120"/>
      <w:ind w:left="283" w:firstLine="210"/>
    </w:pPr>
    <w:rPr>
      <w:sz w:val="24"/>
    </w:rPr>
  </w:style>
  <w:style w:type="character" w:customStyle="1" w:styleId="BodyTextFirstIndent2Char">
    <w:name w:val="Body Text First Indent 2 Char"/>
    <w:basedOn w:val="BodyTextIndentChar"/>
    <w:link w:val="BodyTextFirstIndent2"/>
    <w:rsid w:val="007A1D14"/>
    <w:rPr>
      <w:sz w:val="24"/>
      <w:lang w:eastAsia="en-US"/>
    </w:rPr>
  </w:style>
  <w:style w:type="paragraph" w:styleId="BodyTextIndent2">
    <w:name w:val="Body Text Indent 2"/>
    <w:basedOn w:val="Normal"/>
    <w:link w:val="BodyTextIndent2Char"/>
    <w:rsid w:val="007A1D14"/>
    <w:pPr>
      <w:ind w:left="-2820"/>
    </w:pPr>
  </w:style>
  <w:style w:type="character" w:customStyle="1" w:styleId="BodyTextIndent2Char">
    <w:name w:val="Body Text Indent 2 Char"/>
    <w:basedOn w:val="DefaultParagraphFont"/>
    <w:link w:val="BodyTextIndent2"/>
    <w:rsid w:val="007A1D14"/>
    <w:rPr>
      <w:sz w:val="24"/>
      <w:lang w:eastAsia="en-US"/>
    </w:rPr>
  </w:style>
  <w:style w:type="paragraph" w:styleId="BodyTextIndent3">
    <w:name w:val="Body Text Indent 3"/>
    <w:basedOn w:val="Normal"/>
    <w:link w:val="BodyTextIndent3Char"/>
    <w:rsid w:val="007A1D14"/>
    <w:pPr>
      <w:spacing w:after="120"/>
      <w:ind w:left="283"/>
    </w:pPr>
    <w:rPr>
      <w:sz w:val="16"/>
      <w:szCs w:val="16"/>
    </w:rPr>
  </w:style>
  <w:style w:type="character" w:customStyle="1" w:styleId="BodyTextIndent3Char">
    <w:name w:val="Body Text Indent 3 Char"/>
    <w:basedOn w:val="DefaultParagraphFont"/>
    <w:link w:val="BodyTextIndent3"/>
    <w:rsid w:val="007A1D14"/>
    <w:rPr>
      <w:sz w:val="16"/>
      <w:szCs w:val="16"/>
      <w:lang w:eastAsia="en-US"/>
    </w:rPr>
  </w:style>
  <w:style w:type="paragraph" w:styleId="Closing">
    <w:name w:val="Closing"/>
    <w:basedOn w:val="Normal"/>
    <w:link w:val="ClosingChar"/>
    <w:rsid w:val="007A1D14"/>
    <w:pPr>
      <w:ind w:left="4252"/>
    </w:pPr>
  </w:style>
  <w:style w:type="character" w:customStyle="1" w:styleId="ClosingChar">
    <w:name w:val="Closing Char"/>
    <w:basedOn w:val="DefaultParagraphFont"/>
    <w:link w:val="Closing"/>
    <w:rsid w:val="007A1D14"/>
    <w:rPr>
      <w:sz w:val="24"/>
      <w:lang w:eastAsia="en-US"/>
    </w:rPr>
  </w:style>
  <w:style w:type="character" w:styleId="CommentReference">
    <w:name w:val="annotation reference"/>
    <w:basedOn w:val="DefaultParagraphFont"/>
    <w:rsid w:val="007A1D14"/>
    <w:rPr>
      <w:sz w:val="16"/>
      <w:szCs w:val="16"/>
    </w:rPr>
  </w:style>
  <w:style w:type="paragraph" w:styleId="CommentText">
    <w:name w:val="annotation text"/>
    <w:basedOn w:val="Normal"/>
    <w:link w:val="CommentTextChar"/>
    <w:rsid w:val="007A1D14"/>
    <w:rPr>
      <w:sz w:val="20"/>
    </w:rPr>
  </w:style>
  <w:style w:type="character" w:customStyle="1" w:styleId="CommentTextChar">
    <w:name w:val="Comment Text Char"/>
    <w:basedOn w:val="DefaultParagraphFont"/>
    <w:link w:val="CommentText"/>
    <w:rsid w:val="007A1D14"/>
    <w:rPr>
      <w:lang w:eastAsia="en-US"/>
    </w:rPr>
  </w:style>
  <w:style w:type="paragraph" w:styleId="Date">
    <w:name w:val="Date"/>
    <w:basedOn w:val="Normal"/>
    <w:next w:val="Normal"/>
    <w:link w:val="DateChar"/>
    <w:rsid w:val="007A1D14"/>
  </w:style>
  <w:style w:type="character" w:customStyle="1" w:styleId="DateChar">
    <w:name w:val="Date Char"/>
    <w:basedOn w:val="DefaultParagraphFont"/>
    <w:link w:val="Date"/>
    <w:rsid w:val="007A1D14"/>
    <w:rPr>
      <w:sz w:val="24"/>
      <w:lang w:eastAsia="en-US"/>
    </w:rPr>
  </w:style>
  <w:style w:type="paragraph" w:styleId="E-mailSignature">
    <w:name w:val="E-mail Signature"/>
    <w:basedOn w:val="Normal"/>
    <w:link w:val="E-mailSignatureChar"/>
    <w:rsid w:val="007A1D14"/>
  </w:style>
  <w:style w:type="character" w:customStyle="1" w:styleId="E-mailSignatureChar">
    <w:name w:val="E-mail Signature Char"/>
    <w:basedOn w:val="DefaultParagraphFont"/>
    <w:link w:val="E-mailSignature"/>
    <w:rsid w:val="007A1D14"/>
    <w:rPr>
      <w:sz w:val="24"/>
      <w:lang w:eastAsia="en-US"/>
    </w:rPr>
  </w:style>
  <w:style w:type="character" w:styleId="Emphasis">
    <w:name w:val="Emphasis"/>
    <w:basedOn w:val="DefaultParagraphFont"/>
    <w:qFormat/>
    <w:rsid w:val="007A1D14"/>
    <w:rPr>
      <w:i/>
      <w:iCs/>
    </w:rPr>
  </w:style>
  <w:style w:type="paragraph" w:styleId="EnvelopeAddress">
    <w:name w:val="envelope address"/>
    <w:basedOn w:val="Normal"/>
    <w:rsid w:val="007A1D14"/>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7A1D14"/>
    <w:rPr>
      <w:rFonts w:ascii="Arial" w:hAnsi="Arial" w:cs="Arial"/>
      <w:sz w:val="20"/>
    </w:rPr>
  </w:style>
  <w:style w:type="character" w:styleId="FootnoteReference">
    <w:name w:val="footnote reference"/>
    <w:basedOn w:val="DefaultParagraphFont"/>
    <w:rsid w:val="007A1D14"/>
    <w:rPr>
      <w:vertAlign w:val="superscript"/>
    </w:rPr>
  </w:style>
  <w:style w:type="paragraph" w:styleId="FootnoteText">
    <w:name w:val="footnote text"/>
    <w:basedOn w:val="Normal"/>
    <w:link w:val="FootnoteTextChar"/>
    <w:rsid w:val="007A1D14"/>
    <w:rPr>
      <w:sz w:val="20"/>
    </w:rPr>
  </w:style>
  <w:style w:type="character" w:customStyle="1" w:styleId="FootnoteTextChar">
    <w:name w:val="Footnote Text Char"/>
    <w:basedOn w:val="DefaultParagraphFont"/>
    <w:link w:val="FootnoteText"/>
    <w:rsid w:val="007A1D14"/>
    <w:rPr>
      <w:lang w:eastAsia="en-US"/>
    </w:rPr>
  </w:style>
  <w:style w:type="character" w:styleId="HTMLAcronym">
    <w:name w:val="HTML Acronym"/>
    <w:basedOn w:val="DefaultParagraphFont"/>
    <w:rsid w:val="007A1D14"/>
  </w:style>
  <w:style w:type="paragraph" w:styleId="HTMLAddress">
    <w:name w:val="HTML Address"/>
    <w:basedOn w:val="Normal"/>
    <w:link w:val="HTMLAddressChar"/>
    <w:rsid w:val="007A1D14"/>
    <w:rPr>
      <w:i/>
      <w:iCs/>
    </w:rPr>
  </w:style>
  <w:style w:type="character" w:customStyle="1" w:styleId="HTMLAddressChar">
    <w:name w:val="HTML Address Char"/>
    <w:basedOn w:val="DefaultParagraphFont"/>
    <w:link w:val="HTMLAddress"/>
    <w:rsid w:val="007A1D14"/>
    <w:rPr>
      <w:i/>
      <w:iCs/>
      <w:sz w:val="24"/>
      <w:lang w:eastAsia="en-US"/>
    </w:rPr>
  </w:style>
  <w:style w:type="character" w:styleId="HTMLCite">
    <w:name w:val="HTML Cite"/>
    <w:basedOn w:val="DefaultParagraphFont"/>
    <w:rsid w:val="007A1D14"/>
    <w:rPr>
      <w:i/>
      <w:iCs/>
    </w:rPr>
  </w:style>
  <w:style w:type="character" w:styleId="HTMLCode">
    <w:name w:val="HTML Code"/>
    <w:basedOn w:val="DefaultParagraphFont"/>
    <w:rsid w:val="007A1D14"/>
    <w:rPr>
      <w:rFonts w:ascii="Courier New" w:hAnsi="Courier New"/>
      <w:sz w:val="20"/>
      <w:szCs w:val="20"/>
    </w:rPr>
  </w:style>
  <w:style w:type="character" w:styleId="HTMLDefinition">
    <w:name w:val="HTML Definition"/>
    <w:basedOn w:val="DefaultParagraphFont"/>
    <w:rsid w:val="007A1D14"/>
    <w:rPr>
      <w:i/>
      <w:iCs/>
    </w:rPr>
  </w:style>
  <w:style w:type="character" w:styleId="HTMLKeyboard">
    <w:name w:val="HTML Keyboard"/>
    <w:basedOn w:val="DefaultParagraphFont"/>
    <w:rsid w:val="007A1D14"/>
    <w:rPr>
      <w:rFonts w:ascii="Courier New" w:hAnsi="Courier New"/>
      <w:sz w:val="20"/>
      <w:szCs w:val="20"/>
    </w:rPr>
  </w:style>
  <w:style w:type="paragraph" w:styleId="HTMLPreformatted">
    <w:name w:val="HTML Preformatted"/>
    <w:basedOn w:val="Normal"/>
    <w:link w:val="HTMLPreformattedChar"/>
    <w:rsid w:val="007A1D14"/>
    <w:rPr>
      <w:rFonts w:ascii="Courier New" w:hAnsi="Courier New" w:cs="Courier New"/>
      <w:sz w:val="20"/>
    </w:rPr>
  </w:style>
  <w:style w:type="character" w:customStyle="1" w:styleId="HTMLPreformattedChar">
    <w:name w:val="HTML Preformatted Char"/>
    <w:basedOn w:val="DefaultParagraphFont"/>
    <w:link w:val="HTMLPreformatted"/>
    <w:rsid w:val="007A1D14"/>
    <w:rPr>
      <w:rFonts w:ascii="Courier New" w:hAnsi="Courier New" w:cs="Courier New"/>
      <w:lang w:eastAsia="en-US"/>
    </w:rPr>
  </w:style>
  <w:style w:type="character" w:styleId="HTMLSample">
    <w:name w:val="HTML Sample"/>
    <w:basedOn w:val="DefaultParagraphFont"/>
    <w:rsid w:val="007A1D14"/>
    <w:rPr>
      <w:rFonts w:ascii="Courier New" w:hAnsi="Courier New"/>
    </w:rPr>
  </w:style>
  <w:style w:type="character" w:styleId="HTMLTypewriter">
    <w:name w:val="HTML Typewriter"/>
    <w:basedOn w:val="DefaultParagraphFont"/>
    <w:rsid w:val="007A1D14"/>
    <w:rPr>
      <w:rFonts w:ascii="Courier New" w:hAnsi="Courier New"/>
      <w:sz w:val="20"/>
      <w:szCs w:val="20"/>
    </w:rPr>
  </w:style>
  <w:style w:type="character" w:styleId="HTMLVariable">
    <w:name w:val="HTML Variable"/>
    <w:basedOn w:val="DefaultParagraphFont"/>
    <w:rsid w:val="007A1D14"/>
    <w:rPr>
      <w:i/>
      <w:iCs/>
    </w:rPr>
  </w:style>
  <w:style w:type="paragraph" w:styleId="Index1">
    <w:name w:val="index 1"/>
    <w:basedOn w:val="Normal"/>
    <w:next w:val="Normal"/>
    <w:autoRedefine/>
    <w:rsid w:val="007A1D14"/>
    <w:pPr>
      <w:ind w:left="240" w:hanging="240"/>
    </w:pPr>
  </w:style>
  <w:style w:type="paragraph" w:styleId="Index2">
    <w:name w:val="index 2"/>
    <w:basedOn w:val="Normal"/>
    <w:next w:val="Normal"/>
    <w:autoRedefine/>
    <w:rsid w:val="007A1D14"/>
    <w:pPr>
      <w:ind w:left="480" w:hanging="240"/>
    </w:pPr>
  </w:style>
  <w:style w:type="paragraph" w:styleId="Index3">
    <w:name w:val="index 3"/>
    <w:basedOn w:val="Normal"/>
    <w:next w:val="Normal"/>
    <w:autoRedefine/>
    <w:rsid w:val="007A1D14"/>
    <w:pPr>
      <w:ind w:left="720" w:hanging="240"/>
    </w:pPr>
  </w:style>
  <w:style w:type="paragraph" w:styleId="Index4">
    <w:name w:val="index 4"/>
    <w:basedOn w:val="Normal"/>
    <w:next w:val="Normal"/>
    <w:autoRedefine/>
    <w:rsid w:val="007A1D14"/>
    <w:pPr>
      <w:ind w:left="960" w:hanging="240"/>
    </w:pPr>
  </w:style>
  <w:style w:type="paragraph" w:styleId="Index5">
    <w:name w:val="index 5"/>
    <w:basedOn w:val="Normal"/>
    <w:next w:val="Normal"/>
    <w:autoRedefine/>
    <w:rsid w:val="007A1D14"/>
    <w:pPr>
      <w:ind w:left="1200" w:hanging="240"/>
    </w:pPr>
  </w:style>
  <w:style w:type="paragraph" w:styleId="Index6">
    <w:name w:val="index 6"/>
    <w:basedOn w:val="Normal"/>
    <w:next w:val="Normal"/>
    <w:autoRedefine/>
    <w:rsid w:val="007A1D14"/>
    <w:pPr>
      <w:ind w:left="1440" w:hanging="240"/>
    </w:pPr>
  </w:style>
  <w:style w:type="paragraph" w:styleId="Index7">
    <w:name w:val="index 7"/>
    <w:basedOn w:val="Normal"/>
    <w:next w:val="Normal"/>
    <w:autoRedefine/>
    <w:rsid w:val="007A1D14"/>
    <w:pPr>
      <w:ind w:left="1680" w:hanging="240"/>
    </w:pPr>
  </w:style>
  <w:style w:type="paragraph" w:styleId="Index8">
    <w:name w:val="index 8"/>
    <w:basedOn w:val="Normal"/>
    <w:next w:val="Normal"/>
    <w:autoRedefine/>
    <w:rsid w:val="007A1D14"/>
    <w:pPr>
      <w:ind w:left="1920" w:hanging="240"/>
    </w:pPr>
  </w:style>
  <w:style w:type="paragraph" w:styleId="Index9">
    <w:name w:val="index 9"/>
    <w:basedOn w:val="Normal"/>
    <w:next w:val="Normal"/>
    <w:autoRedefine/>
    <w:rsid w:val="007A1D14"/>
    <w:pPr>
      <w:ind w:left="2160" w:hanging="240"/>
    </w:pPr>
  </w:style>
  <w:style w:type="paragraph" w:styleId="IndexHeading">
    <w:name w:val="index heading"/>
    <w:basedOn w:val="Normal"/>
    <w:next w:val="Index1"/>
    <w:rsid w:val="007A1D14"/>
    <w:rPr>
      <w:rFonts w:ascii="Arial" w:hAnsi="Arial" w:cs="Arial"/>
      <w:b/>
      <w:bCs/>
    </w:rPr>
  </w:style>
  <w:style w:type="paragraph" w:styleId="List">
    <w:name w:val="List"/>
    <w:basedOn w:val="Normal"/>
    <w:rsid w:val="007A1D14"/>
    <w:pPr>
      <w:ind w:left="283" w:hanging="283"/>
    </w:pPr>
  </w:style>
  <w:style w:type="paragraph" w:styleId="List2">
    <w:name w:val="List 2"/>
    <w:basedOn w:val="Normal"/>
    <w:rsid w:val="007A1D14"/>
    <w:pPr>
      <w:ind w:left="566" w:hanging="283"/>
    </w:pPr>
  </w:style>
  <w:style w:type="paragraph" w:styleId="List3">
    <w:name w:val="List 3"/>
    <w:basedOn w:val="Normal"/>
    <w:rsid w:val="007A1D14"/>
    <w:pPr>
      <w:ind w:left="849" w:hanging="283"/>
    </w:pPr>
  </w:style>
  <w:style w:type="paragraph" w:styleId="List4">
    <w:name w:val="List 4"/>
    <w:basedOn w:val="Normal"/>
    <w:rsid w:val="007A1D14"/>
    <w:pPr>
      <w:ind w:left="1132" w:hanging="283"/>
    </w:pPr>
  </w:style>
  <w:style w:type="paragraph" w:styleId="List5">
    <w:name w:val="List 5"/>
    <w:basedOn w:val="Normal"/>
    <w:rsid w:val="007A1D14"/>
    <w:pPr>
      <w:ind w:left="1415" w:hanging="283"/>
    </w:pPr>
  </w:style>
  <w:style w:type="paragraph" w:styleId="ListBullet">
    <w:name w:val="List Bullet"/>
    <w:basedOn w:val="Normal"/>
    <w:autoRedefine/>
    <w:rsid w:val="007A1D14"/>
    <w:pPr>
      <w:numPr>
        <w:numId w:val="2"/>
      </w:numPr>
    </w:pPr>
  </w:style>
  <w:style w:type="paragraph" w:styleId="ListBullet2">
    <w:name w:val="List Bullet 2"/>
    <w:basedOn w:val="Normal"/>
    <w:autoRedefine/>
    <w:rsid w:val="007A1D14"/>
    <w:pPr>
      <w:numPr>
        <w:numId w:val="3"/>
      </w:numPr>
    </w:pPr>
  </w:style>
  <w:style w:type="paragraph" w:styleId="ListBullet3">
    <w:name w:val="List Bullet 3"/>
    <w:basedOn w:val="Normal"/>
    <w:autoRedefine/>
    <w:rsid w:val="007A1D14"/>
    <w:pPr>
      <w:numPr>
        <w:numId w:val="4"/>
      </w:numPr>
    </w:pPr>
  </w:style>
  <w:style w:type="paragraph" w:styleId="ListBullet4">
    <w:name w:val="List Bullet 4"/>
    <w:basedOn w:val="Normal"/>
    <w:autoRedefine/>
    <w:rsid w:val="007A1D14"/>
    <w:pPr>
      <w:numPr>
        <w:numId w:val="5"/>
      </w:numPr>
    </w:pPr>
  </w:style>
  <w:style w:type="paragraph" w:styleId="ListBullet5">
    <w:name w:val="List Bullet 5"/>
    <w:basedOn w:val="Normal"/>
    <w:autoRedefine/>
    <w:rsid w:val="007A1D14"/>
    <w:pPr>
      <w:numPr>
        <w:numId w:val="6"/>
      </w:numPr>
    </w:pPr>
  </w:style>
  <w:style w:type="paragraph" w:styleId="ListContinue">
    <w:name w:val="List Continue"/>
    <w:basedOn w:val="Normal"/>
    <w:rsid w:val="007A1D14"/>
    <w:pPr>
      <w:spacing w:after="120"/>
      <w:ind w:left="283"/>
    </w:pPr>
  </w:style>
  <w:style w:type="paragraph" w:styleId="ListContinue2">
    <w:name w:val="List Continue 2"/>
    <w:basedOn w:val="Normal"/>
    <w:rsid w:val="007A1D14"/>
    <w:pPr>
      <w:spacing w:after="120"/>
      <w:ind w:left="566"/>
    </w:pPr>
  </w:style>
  <w:style w:type="paragraph" w:styleId="ListContinue3">
    <w:name w:val="List Continue 3"/>
    <w:basedOn w:val="Normal"/>
    <w:rsid w:val="007A1D14"/>
    <w:pPr>
      <w:spacing w:after="120"/>
      <w:ind w:left="849"/>
    </w:pPr>
  </w:style>
  <w:style w:type="paragraph" w:styleId="ListContinue4">
    <w:name w:val="List Continue 4"/>
    <w:basedOn w:val="Normal"/>
    <w:rsid w:val="007A1D14"/>
    <w:pPr>
      <w:spacing w:after="120"/>
      <w:ind w:left="1132"/>
    </w:pPr>
  </w:style>
  <w:style w:type="paragraph" w:styleId="ListContinue5">
    <w:name w:val="List Continue 5"/>
    <w:basedOn w:val="Normal"/>
    <w:rsid w:val="007A1D14"/>
    <w:pPr>
      <w:spacing w:after="120"/>
      <w:ind w:left="1415"/>
    </w:pPr>
  </w:style>
  <w:style w:type="paragraph" w:styleId="ListNumber">
    <w:name w:val="List Number"/>
    <w:basedOn w:val="Normal"/>
    <w:rsid w:val="007A1D14"/>
    <w:pPr>
      <w:numPr>
        <w:numId w:val="7"/>
      </w:numPr>
    </w:pPr>
  </w:style>
  <w:style w:type="paragraph" w:styleId="ListNumber2">
    <w:name w:val="List Number 2"/>
    <w:basedOn w:val="Normal"/>
    <w:rsid w:val="007A1D14"/>
    <w:pPr>
      <w:numPr>
        <w:numId w:val="8"/>
      </w:numPr>
    </w:pPr>
  </w:style>
  <w:style w:type="paragraph" w:styleId="ListNumber3">
    <w:name w:val="List Number 3"/>
    <w:basedOn w:val="Normal"/>
    <w:rsid w:val="007A1D14"/>
    <w:pPr>
      <w:numPr>
        <w:numId w:val="9"/>
      </w:numPr>
    </w:pPr>
  </w:style>
  <w:style w:type="paragraph" w:styleId="ListNumber4">
    <w:name w:val="List Number 4"/>
    <w:basedOn w:val="Normal"/>
    <w:rsid w:val="007A1D14"/>
    <w:pPr>
      <w:numPr>
        <w:numId w:val="10"/>
      </w:numPr>
    </w:pPr>
  </w:style>
  <w:style w:type="paragraph" w:styleId="ListNumber5">
    <w:name w:val="List Number 5"/>
    <w:basedOn w:val="Normal"/>
    <w:rsid w:val="007A1D14"/>
    <w:pPr>
      <w:tabs>
        <w:tab w:val="num" w:pos="1492"/>
      </w:tabs>
      <w:ind w:left="1492" w:hanging="360"/>
    </w:pPr>
  </w:style>
  <w:style w:type="paragraph" w:styleId="MessageHeader">
    <w:name w:val="Message Header"/>
    <w:basedOn w:val="Normal"/>
    <w:link w:val="MessageHeaderChar"/>
    <w:rsid w:val="007A1D1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7A1D14"/>
    <w:rPr>
      <w:rFonts w:ascii="Arial" w:hAnsi="Arial" w:cs="Arial"/>
      <w:sz w:val="24"/>
      <w:szCs w:val="24"/>
      <w:shd w:val="pct20" w:color="auto" w:fill="auto"/>
      <w:lang w:eastAsia="en-US"/>
    </w:rPr>
  </w:style>
  <w:style w:type="paragraph" w:customStyle="1" w:styleId="MyStyle1">
    <w:name w:val="MyStyle 1"/>
    <w:basedOn w:val="Normal"/>
    <w:next w:val="Normal"/>
    <w:rsid w:val="007A1D14"/>
    <w:pPr>
      <w:numPr>
        <w:numId w:val="12"/>
      </w:numPr>
    </w:pPr>
  </w:style>
  <w:style w:type="paragraph" w:styleId="NormalWeb">
    <w:name w:val="Normal (Web)"/>
    <w:basedOn w:val="Normal"/>
    <w:rsid w:val="007A1D14"/>
    <w:rPr>
      <w:szCs w:val="24"/>
    </w:rPr>
  </w:style>
  <w:style w:type="paragraph" w:styleId="NormalIndent">
    <w:name w:val="Normal Indent"/>
    <w:basedOn w:val="Normal"/>
    <w:rsid w:val="007A1D14"/>
    <w:pPr>
      <w:ind w:left="720"/>
    </w:pPr>
  </w:style>
  <w:style w:type="paragraph" w:styleId="NoteHeading">
    <w:name w:val="Note Heading"/>
    <w:basedOn w:val="Normal"/>
    <w:next w:val="Normal"/>
    <w:link w:val="NoteHeadingChar"/>
    <w:rsid w:val="007A1D14"/>
  </w:style>
  <w:style w:type="character" w:customStyle="1" w:styleId="NoteHeadingChar">
    <w:name w:val="Note Heading Char"/>
    <w:basedOn w:val="DefaultParagraphFont"/>
    <w:link w:val="NoteHeading"/>
    <w:rsid w:val="007A1D14"/>
    <w:rPr>
      <w:sz w:val="24"/>
      <w:lang w:eastAsia="en-US"/>
    </w:rPr>
  </w:style>
  <w:style w:type="paragraph" w:styleId="PlainText">
    <w:name w:val="Plain Text"/>
    <w:basedOn w:val="Normal"/>
    <w:link w:val="PlainTextChar"/>
    <w:rsid w:val="007A1D14"/>
    <w:rPr>
      <w:rFonts w:ascii="Courier New" w:hAnsi="Courier New" w:cs="Courier New"/>
      <w:sz w:val="20"/>
    </w:rPr>
  </w:style>
  <w:style w:type="character" w:customStyle="1" w:styleId="PlainTextChar">
    <w:name w:val="Plain Text Char"/>
    <w:basedOn w:val="DefaultParagraphFont"/>
    <w:link w:val="PlainText"/>
    <w:rsid w:val="007A1D14"/>
    <w:rPr>
      <w:rFonts w:ascii="Courier New" w:hAnsi="Courier New" w:cs="Courier New"/>
      <w:lang w:eastAsia="en-US"/>
    </w:rPr>
  </w:style>
  <w:style w:type="paragraph" w:styleId="Salutation">
    <w:name w:val="Salutation"/>
    <w:basedOn w:val="Normal"/>
    <w:next w:val="Normal"/>
    <w:link w:val="SalutationChar"/>
    <w:rsid w:val="007A1D14"/>
  </w:style>
  <w:style w:type="character" w:customStyle="1" w:styleId="SalutationChar">
    <w:name w:val="Salutation Char"/>
    <w:basedOn w:val="DefaultParagraphFont"/>
    <w:link w:val="Salutation"/>
    <w:rsid w:val="007A1D14"/>
    <w:rPr>
      <w:sz w:val="24"/>
      <w:lang w:eastAsia="en-US"/>
    </w:rPr>
  </w:style>
  <w:style w:type="paragraph" w:styleId="BalloonText">
    <w:name w:val="Balloon Text"/>
    <w:basedOn w:val="Normal"/>
    <w:link w:val="BalloonTextChar"/>
    <w:rsid w:val="007A1D14"/>
    <w:rPr>
      <w:rFonts w:ascii="Tahoma" w:hAnsi="Tahoma" w:cs="Tahoma"/>
      <w:sz w:val="16"/>
      <w:szCs w:val="16"/>
    </w:rPr>
  </w:style>
  <w:style w:type="character" w:customStyle="1" w:styleId="BalloonTextChar">
    <w:name w:val="Balloon Text Char"/>
    <w:basedOn w:val="DefaultParagraphFont"/>
    <w:link w:val="BalloonText"/>
    <w:rsid w:val="007A1D14"/>
    <w:rPr>
      <w:rFonts w:ascii="Tahoma" w:hAnsi="Tahoma" w:cs="Tahoma"/>
      <w:sz w:val="16"/>
      <w:szCs w:val="16"/>
      <w:lang w:eastAsia="en-US"/>
    </w:rPr>
  </w:style>
  <w:style w:type="paragraph" w:customStyle="1" w:styleId="Parah0letter">
    <w:name w:val="Parah 0 letter"/>
    <w:basedOn w:val="Normal"/>
    <w:rsid w:val="007A1D14"/>
    <w:pPr>
      <w:numPr>
        <w:numId w:val="11"/>
      </w:numPr>
    </w:pPr>
  </w:style>
  <w:style w:type="paragraph" w:styleId="CommentSubject">
    <w:name w:val="annotation subject"/>
    <w:basedOn w:val="CommentText"/>
    <w:next w:val="CommentText"/>
    <w:link w:val="CommentSubjectChar"/>
    <w:rsid w:val="007A1D14"/>
    <w:pPr>
      <w:numPr>
        <w:ilvl w:val="2"/>
        <w:numId w:val="13"/>
      </w:numPr>
      <w:tabs>
        <w:tab w:val="clear" w:pos="2828"/>
      </w:tabs>
      <w:ind w:left="0" w:firstLine="0"/>
    </w:pPr>
    <w:rPr>
      <w:b/>
      <w:bCs/>
    </w:rPr>
  </w:style>
  <w:style w:type="character" w:customStyle="1" w:styleId="CommentSubjectChar">
    <w:name w:val="Comment Subject Char"/>
    <w:basedOn w:val="CommentTextChar"/>
    <w:link w:val="CommentSubject"/>
    <w:rsid w:val="007A1D14"/>
    <w:rPr>
      <w:b/>
      <w:bCs/>
      <w:lang w:eastAsia="en-US"/>
    </w:rPr>
  </w:style>
  <w:style w:type="paragraph" w:customStyle="1" w:styleId="DraftSub-ParaEg">
    <w:name w:val="Draft Sub-Para Eg"/>
    <w:next w:val="Normal"/>
    <w:link w:val="DraftSub-ParaEgChar"/>
    <w:rsid w:val="007A1D14"/>
    <w:pPr>
      <w:spacing w:before="120"/>
      <w:ind w:left="2381"/>
    </w:pPr>
    <w:rPr>
      <w:lang w:eastAsia="en-US"/>
    </w:rPr>
  </w:style>
  <w:style w:type="character" w:customStyle="1" w:styleId="DraftSub-ParaEgChar">
    <w:name w:val="Draft Sub-Para Eg Char"/>
    <w:basedOn w:val="DefaultParagraphFont"/>
    <w:link w:val="DraftSub-ParaEg"/>
    <w:rsid w:val="007A1D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tif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FF2BB-FCC2-49AD-BAF0-20A4A4E1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6184</Words>
  <Characters>35500</Characters>
  <Application>Microsoft Office Word</Application>
  <DocSecurity>4</DocSecurity>
  <Lines>5916</Lines>
  <Paragraphs>2778</Paragraphs>
  <ScaleCrop>false</ScaleCrop>
  <HeadingPairs>
    <vt:vector size="2" baseType="variant">
      <vt:variant>
        <vt:lpstr>Title</vt:lpstr>
      </vt:variant>
      <vt:variant>
        <vt:i4>1</vt:i4>
      </vt:variant>
    </vt:vector>
  </HeadingPairs>
  <TitlesOfParts>
    <vt:vector size="1" baseType="lpstr">
      <vt:lpstr>Australian Grands Prix (Formula One) Regulations 2016</vt:lpstr>
    </vt:vector>
  </TitlesOfParts>
  <LinksUpToDate>false</LinksUpToDate>
  <CharactersWithSpaces>38906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Grands Prix (Formula One) Regulations 2016</dc:title>
  <dc:subject>Statutory Rule</dc:subject>
  <dc:creator/>
  <cp:keywords>Drafting, SR, Regulation,Statutory Rule, Rule, Precedent</cp:keywords>
  <dc:description>OCPC Victoria, Word 2007, Template Release 27/05/2016 (PROD)</dc:description>
  <cp:lastModifiedBy/>
  <cp:revision>1</cp:revision>
  <cp:lastPrinted>2016-07-11T02:05:00Z</cp:lastPrinted>
  <dcterms:created xsi:type="dcterms:W3CDTF">2016-09-28T06:17:00Z</dcterms:created>
  <dcterms:modified xsi:type="dcterms:W3CDTF">2016-09-28T06:17:00Z</dcterms:modified>
  <cp:category>Drafting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232024</vt:i4>
  </property>
  <property fmtid="{D5CDD505-2E9C-101B-9397-08002B2CF9AE}" pid="3" name="DocSubFolderNumber">
    <vt:lpwstr>S16/997</vt:lpwstr>
  </property>
  <property fmtid="{D5CDD505-2E9C-101B-9397-08002B2CF9AE}" pid="4" name="TitusGUID">
    <vt:lpwstr>823d0305-d6b0-4edb-85f1-ff683051b428</vt:lpwstr>
  </property>
  <property fmtid="{D5CDD505-2E9C-101B-9397-08002B2CF9AE}" pid="5" name="PSPFClassification">
    <vt:lpwstr>Do Not Mark</vt:lpwstr>
  </property>
</Properties>
</file>