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ADB42" w14:textId="550B98C4" w:rsidR="00681A50" w:rsidRPr="00521516" w:rsidRDefault="00681A50" w:rsidP="00681A50">
      <w:pPr>
        <w:jc w:val="center"/>
        <w:rPr>
          <w:caps/>
          <w:sz w:val="25"/>
          <w:szCs w:val="25"/>
        </w:rPr>
      </w:pPr>
      <w:bookmarkStart w:id="0" w:name="_GoBack"/>
      <w:bookmarkEnd w:id="0"/>
      <w:r w:rsidRPr="00521516">
        <w:rPr>
          <w:caps/>
          <w:sz w:val="25"/>
          <w:szCs w:val="25"/>
        </w:rPr>
        <w:t xml:space="preserve">statutory rules </w:t>
      </w:r>
      <w:bookmarkStart w:id="1" w:name="srYear"/>
      <w:r w:rsidR="00EB17D4">
        <w:rPr>
          <w:caps/>
          <w:sz w:val="25"/>
          <w:szCs w:val="25"/>
        </w:rPr>
        <w:t>2019</w:t>
      </w:r>
    </w:p>
    <w:bookmarkEnd w:id="1"/>
    <w:p w14:paraId="425A2BD9" w14:textId="5C7DB4A8" w:rsidR="00681A50" w:rsidRPr="00521516" w:rsidRDefault="00681A50" w:rsidP="00681A50">
      <w:pPr>
        <w:spacing w:after="120"/>
        <w:jc w:val="center"/>
        <w:rPr>
          <w:b/>
          <w:i/>
          <w:sz w:val="25"/>
          <w:szCs w:val="25"/>
        </w:rPr>
      </w:pPr>
      <w:r w:rsidRPr="00521516">
        <w:rPr>
          <w:sz w:val="25"/>
          <w:szCs w:val="25"/>
        </w:rPr>
        <w:t xml:space="preserve">S.R. No.  </w:t>
      </w:r>
    </w:p>
    <w:p w14:paraId="1850F881" w14:textId="77777777" w:rsidR="00681A50" w:rsidRPr="00521516" w:rsidRDefault="00681A50" w:rsidP="00681A50">
      <w:pPr>
        <w:spacing w:after="120"/>
        <w:jc w:val="center"/>
        <w:rPr>
          <w:b/>
          <w:i/>
          <w:sz w:val="25"/>
          <w:szCs w:val="25"/>
        </w:rPr>
      </w:pPr>
      <w:r w:rsidRPr="00521516">
        <w:rPr>
          <w:b/>
          <w:i/>
          <w:sz w:val="25"/>
          <w:szCs w:val="25"/>
        </w:rPr>
        <w:t>R</w:t>
      </w:r>
      <w:r w:rsidR="008C68EE" w:rsidRPr="00521516">
        <w:rPr>
          <w:b/>
          <w:i/>
          <w:sz w:val="25"/>
          <w:szCs w:val="25"/>
        </w:rPr>
        <w:t>e</w:t>
      </w:r>
      <w:r w:rsidR="003B1AE3" w:rsidRPr="00521516">
        <w:rPr>
          <w:b/>
          <w:i/>
          <w:sz w:val="25"/>
          <w:szCs w:val="25"/>
        </w:rPr>
        <w:t>sidential Tenancies Act 1997</w:t>
      </w:r>
    </w:p>
    <w:p w14:paraId="755A2A14" w14:textId="56A3B13C" w:rsidR="00681A50" w:rsidRPr="00521516" w:rsidRDefault="00E9573C" w:rsidP="00681A50">
      <w:pPr>
        <w:spacing w:before="240" w:after="120"/>
        <w:jc w:val="center"/>
        <w:rPr>
          <w:b/>
          <w:sz w:val="25"/>
          <w:szCs w:val="25"/>
        </w:rPr>
      </w:pPr>
      <w:bookmarkStart w:id="2" w:name="srStatRule"/>
      <w:r w:rsidRPr="00521516">
        <w:rPr>
          <w:b/>
          <w:sz w:val="25"/>
          <w:szCs w:val="25"/>
        </w:rPr>
        <w:t>Re</w:t>
      </w:r>
      <w:r w:rsidR="003B1AE3" w:rsidRPr="00521516">
        <w:rPr>
          <w:b/>
          <w:sz w:val="25"/>
          <w:szCs w:val="25"/>
        </w:rPr>
        <w:t xml:space="preserve">sidential Tenancies Regulations </w:t>
      </w:r>
      <w:r w:rsidR="00FB6787" w:rsidRPr="00521516">
        <w:rPr>
          <w:b/>
          <w:sz w:val="25"/>
          <w:szCs w:val="25"/>
        </w:rPr>
        <w:t>20</w:t>
      </w:r>
      <w:r w:rsidR="00FB6787">
        <w:rPr>
          <w:b/>
          <w:sz w:val="25"/>
          <w:szCs w:val="25"/>
        </w:rPr>
        <w:t>19</w:t>
      </w:r>
    </w:p>
    <w:bookmarkEnd w:id="2"/>
    <w:p w14:paraId="1F0D2A78" w14:textId="77777777" w:rsidR="00681A50" w:rsidRPr="00521516" w:rsidRDefault="00681A50" w:rsidP="00681A50">
      <w:pPr>
        <w:ind w:left="284"/>
        <w:rPr>
          <w:sz w:val="25"/>
          <w:szCs w:val="25"/>
        </w:rPr>
      </w:pPr>
      <w:r w:rsidRPr="00521516">
        <w:rPr>
          <w:sz w:val="25"/>
          <w:szCs w:val="25"/>
        </w:rPr>
        <w:t>The Governor in Council makes the following Regulations:</w:t>
      </w:r>
    </w:p>
    <w:p w14:paraId="5722F1F8" w14:textId="77777777" w:rsidR="00681A50" w:rsidRPr="00521516" w:rsidRDefault="00681A50" w:rsidP="00681A50">
      <w:pPr>
        <w:ind w:left="284"/>
        <w:rPr>
          <w:sz w:val="25"/>
          <w:szCs w:val="25"/>
        </w:rPr>
      </w:pPr>
      <w:r w:rsidRPr="00521516">
        <w:rPr>
          <w:sz w:val="25"/>
          <w:szCs w:val="25"/>
        </w:rPr>
        <w:t xml:space="preserve">Dated: </w:t>
      </w:r>
    </w:p>
    <w:p w14:paraId="72A98FA8" w14:textId="77777777" w:rsidR="00681A50" w:rsidRPr="00521516" w:rsidRDefault="00681A50" w:rsidP="00681A50">
      <w:pPr>
        <w:spacing w:after="120"/>
        <w:ind w:left="284"/>
        <w:rPr>
          <w:sz w:val="25"/>
          <w:szCs w:val="25"/>
        </w:rPr>
      </w:pPr>
      <w:r w:rsidRPr="00521516">
        <w:rPr>
          <w:sz w:val="25"/>
          <w:szCs w:val="25"/>
        </w:rPr>
        <w:t>Responsible Minister:</w:t>
      </w:r>
    </w:p>
    <w:p w14:paraId="6DF914B1" w14:textId="50D97F76" w:rsidR="00681A50" w:rsidRPr="00521516" w:rsidRDefault="00F207DD" w:rsidP="00681A50">
      <w:pPr>
        <w:spacing w:before="0"/>
        <w:ind w:left="567"/>
        <w:rPr>
          <w:sz w:val="25"/>
          <w:szCs w:val="25"/>
        </w:rPr>
      </w:pPr>
      <w:r>
        <w:rPr>
          <w:sz w:val="25"/>
          <w:szCs w:val="25"/>
        </w:rPr>
        <w:t>MARLENE KA</w:t>
      </w:r>
      <w:r w:rsidR="00146770">
        <w:rPr>
          <w:sz w:val="25"/>
          <w:szCs w:val="25"/>
        </w:rPr>
        <w:t>I</w:t>
      </w:r>
      <w:r>
        <w:rPr>
          <w:sz w:val="25"/>
          <w:szCs w:val="25"/>
        </w:rPr>
        <w:t>ROUZ</w:t>
      </w:r>
    </w:p>
    <w:p w14:paraId="079BC377" w14:textId="121A937C" w:rsidR="00681A50" w:rsidRPr="00521516" w:rsidRDefault="00681A50" w:rsidP="00681A50">
      <w:pPr>
        <w:spacing w:before="0"/>
        <w:ind w:left="567"/>
        <w:rPr>
          <w:sz w:val="25"/>
          <w:szCs w:val="25"/>
        </w:rPr>
      </w:pPr>
      <w:r w:rsidRPr="00521516">
        <w:rPr>
          <w:sz w:val="25"/>
          <w:szCs w:val="25"/>
        </w:rPr>
        <w:t>Minister for Consumer Affairs</w:t>
      </w:r>
      <w:r w:rsidR="00F207DD">
        <w:rPr>
          <w:sz w:val="25"/>
          <w:szCs w:val="25"/>
        </w:rPr>
        <w:t>, Gaming and Liquor Regulation</w:t>
      </w:r>
    </w:p>
    <w:p w14:paraId="7DA654C3" w14:textId="77777777" w:rsidR="00681A50" w:rsidRPr="00521516" w:rsidRDefault="00681A50" w:rsidP="00681A50">
      <w:pPr>
        <w:spacing w:before="360"/>
        <w:ind w:left="567"/>
        <w:jc w:val="right"/>
        <w:rPr>
          <w:caps/>
          <w:sz w:val="25"/>
          <w:szCs w:val="25"/>
        </w:rPr>
      </w:pPr>
      <w:bookmarkStart w:id="3" w:name="_Toc274816285"/>
    </w:p>
    <w:p w14:paraId="710EC74E" w14:textId="77777777" w:rsidR="00681A50" w:rsidRPr="00744CD9" w:rsidRDefault="00681A50" w:rsidP="00681A50">
      <w:pPr>
        <w:spacing w:before="0"/>
        <w:jc w:val="right"/>
        <w:rPr>
          <w:szCs w:val="24"/>
        </w:rPr>
      </w:pPr>
      <w:r w:rsidRPr="00744CD9">
        <w:rPr>
          <w:szCs w:val="24"/>
        </w:rPr>
        <w:t>Clerk of the Executive Council</w:t>
      </w:r>
    </w:p>
    <w:p w14:paraId="5F00EEF3" w14:textId="504B9C99" w:rsidR="00681A50" w:rsidRPr="00744CD9" w:rsidRDefault="00681A50" w:rsidP="00FE43FA">
      <w:pPr>
        <w:pStyle w:val="DraftHeading1"/>
        <w:numPr>
          <w:ilvl w:val="0"/>
          <w:numId w:val="14"/>
        </w:numPr>
      </w:pPr>
      <w:bookmarkStart w:id="4" w:name="_Toc274816286"/>
      <w:bookmarkEnd w:id="3"/>
      <w:r w:rsidRPr="00744CD9">
        <w:t>Objective</w:t>
      </w:r>
      <w:bookmarkEnd w:id="4"/>
    </w:p>
    <w:p w14:paraId="6B59F187" w14:textId="7FC38C98" w:rsidR="00E1712B" w:rsidRPr="00744CD9" w:rsidRDefault="00681A50" w:rsidP="00837197">
      <w:pPr>
        <w:pStyle w:val="BodySectionSub"/>
        <w:ind w:left="1134"/>
        <w:rPr>
          <w:szCs w:val="24"/>
        </w:rPr>
      </w:pPr>
      <w:r w:rsidRPr="00744CD9">
        <w:rPr>
          <w:szCs w:val="24"/>
        </w:rPr>
        <w:t>The objective</w:t>
      </w:r>
      <w:r w:rsidR="00791359" w:rsidRPr="00744CD9">
        <w:rPr>
          <w:szCs w:val="24"/>
        </w:rPr>
        <w:t xml:space="preserve"> of these Regulations </w:t>
      </w:r>
      <w:r w:rsidR="00E1712B" w:rsidRPr="00744CD9">
        <w:rPr>
          <w:szCs w:val="24"/>
        </w:rPr>
        <w:t>is</w:t>
      </w:r>
      <w:r w:rsidR="004D5F8D" w:rsidRPr="00744CD9">
        <w:rPr>
          <w:szCs w:val="24"/>
        </w:rPr>
        <w:t xml:space="preserve"> </w:t>
      </w:r>
      <w:r w:rsidR="00E1712B" w:rsidRPr="00744CD9">
        <w:rPr>
          <w:szCs w:val="24"/>
        </w:rPr>
        <w:t>to prescribe matter</w:t>
      </w:r>
      <w:r w:rsidR="00496DC4">
        <w:rPr>
          <w:szCs w:val="24"/>
        </w:rPr>
        <w:t>s</w:t>
      </w:r>
      <w:r w:rsidR="00E1712B" w:rsidRPr="00744CD9">
        <w:rPr>
          <w:szCs w:val="24"/>
        </w:rPr>
        <w:t xml:space="preserve"> authorised or required to be prescribed under the </w:t>
      </w:r>
      <w:r w:rsidR="00E1712B" w:rsidRPr="00744CD9">
        <w:rPr>
          <w:b/>
          <w:szCs w:val="24"/>
        </w:rPr>
        <w:t>Residential Tenancies Act 1997</w:t>
      </w:r>
      <w:r w:rsidR="00E1712B" w:rsidRPr="00744CD9">
        <w:rPr>
          <w:szCs w:val="24"/>
        </w:rPr>
        <w:t>.</w:t>
      </w:r>
    </w:p>
    <w:p w14:paraId="04A5BD20" w14:textId="77777777" w:rsidR="00681A50" w:rsidRPr="00744CD9" w:rsidRDefault="00681A50" w:rsidP="00FE43FA">
      <w:pPr>
        <w:pStyle w:val="DraftHeading1"/>
        <w:numPr>
          <w:ilvl w:val="0"/>
          <w:numId w:val="14"/>
        </w:numPr>
      </w:pPr>
      <w:bookmarkStart w:id="5" w:name="_Toc274816287"/>
      <w:r w:rsidRPr="00744CD9">
        <w:t>Authorising provision</w:t>
      </w:r>
      <w:bookmarkEnd w:id="5"/>
    </w:p>
    <w:p w14:paraId="65552A92" w14:textId="77777777" w:rsidR="00E95A05" w:rsidRPr="00744CD9" w:rsidRDefault="00681A50" w:rsidP="005464CB">
      <w:pPr>
        <w:pStyle w:val="BodySectionSub"/>
        <w:ind w:left="1134"/>
        <w:rPr>
          <w:szCs w:val="24"/>
        </w:rPr>
      </w:pPr>
      <w:r w:rsidRPr="00744CD9">
        <w:rPr>
          <w:szCs w:val="24"/>
        </w:rPr>
        <w:t xml:space="preserve">These Regulations are made under section </w:t>
      </w:r>
      <w:r w:rsidR="003B1AE3" w:rsidRPr="00744CD9">
        <w:rPr>
          <w:szCs w:val="24"/>
        </w:rPr>
        <w:t xml:space="preserve">511 of the </w:t>
      </w:r>
      <w:r w:rsidR="003B1AE3" w:rsidRPr="00744CD9">
        <w:rPr>
          <w:b/>
          <w:szCs w:val="24"/>
        </w:rPr>
        <w:t>Residential Tenancies Act 1997</w:t>
      </w:r>
      <w:r w:rsidR="003B1AE3" w:rsidRPr="00744CD9">
        <w:rPr>
          <w:szCs w:val="24"/>
        </w:rPr>
        <w:t>.</w:t>
      </w:r>
    </w:p>
    <w:p w14:paraId="0F4F1ADA" w14:textId="77777777" w:rsidR="00681A50" w:rsidRPr="00744CD9" w:rsidRDefault="00681A50" w:rsidP="00FE43FA">
      <w:pPr>
        <w:pStyle w:val="DraftHeading1"/>
        <w:numPr>
          <w:ilvl w:val="0"/>
          <w:numId w:val="14"/>
        </w:numPr>
      </w:pPr>
      <w:r w:rsidRPr="00744CD9">
        <w:t xml:space="preserve">Commencement </w:t>
      </w:r>
    </w:p>
    <w:p w14:paraId="68C5E1AD" w14:textId="098F4D1D" w:rsidR="008258D0" w:rsidRPr="00744CD9" w:rsidRDefault="00681A50" w:rsidP="00DA38AE">
      <w:pPr>
        <w:pStyle w:val="BodySectionSub"/>
        <w:ind w:left="1134"/>
        <w:rPr>
          <w:szCs w:val="24"/>
        </w:rPr>
      </w:pPr>
      <w:r w:rsidRPr="00744CD9">
        <w:rPr>
          <w:szCs w:val="24"/>
        </w:rPr>
        <w:t xml:space="preserve">These Regulations come into operation on </w:t>
      </w:r>
      <w:r w:rsidR="00F60F89" w:rsidRPr="00744CD9">
        <w:rPr>
          <w:szCs w:val="24"/>
        </w:rPr>
        <w:t>1</w:t>
      </w:r>
      <w:r w:rsidR="003B1AE3" w:rsidRPr="00744CD9">
        <w:rPr>
          <w:szCs w:val="24"/>
        </w:rPr>
        <w:t> </w:t>
      </w:r>
      <w:r w:rsidR="00F60F89" w:rsidRPr="00744CD9">
        <w:rPr>
          <w:szCs w:val="24"/>
        </w:rPr>
        <w:t>July 2020</w:t>
      </w:r>
      <w:r w:rsidR="003B1AE3" w:rsidRPr="00744CD9">
        <w:rPr>
          <w:szCs w:val="24"/>
        </w:rPr>
        <w:t>.</w:t>
      </w:r>
    </w:p>
    <w:p w14:paraId="3B5FB35D" w14:textId="7AFEFADB" w:rsidR="00601A32" w:rsidRPr="00744CD9" w:rsidRDefault="00601A32" w:rsidP="00601A32">
      <w:pPr>
        <w:pStyle w:val="DraftHeading1"/>
        <w:numPr>
          <w:ilvl w:val="0"/>
          <w:numId w:val="14"/>
        </w:numPr>
      </w:pPr>
      <w:r w:rsidRPr="00744CD9">
        <w:t>Revocations</w:t>
      </w:r>
    </w:p>
    <w:p w14:paraId="6170BA25" w14:textId="2EF5F338" w:rsidR="00601A32" w:rsidRPr="00744CD9" w:rsidRDefault="00601A32" w:rsidP="00601A32">
      <w:pPr>
        <w:pStyle w:val="BodySectionSub"/>
        <w:ind w:left="1134"/>
        <w:rPr>
          <w:szCs w:val="24"/>
        </w:rPr>
      </w:pPr>
      <w:r w:rsidRPr="00744CD9">
        <w:rPr>
          <w:szCs w:val="24"/>
        </w:rPr>
        <w:t>The Residential Tenancies Regulations 2019</w:t>
      </w:r>
      <w:r w:rsidR="00F207DD" w:rsidRPr="00744CD9">
        <w:rPr>
          <w:szCs w:val="24"/>
          <w:vertAlign w:val="superscript"/>
        </w:rPr>
        <w:t>1</w:t>
      </w:r>
      <w:r w:rsidRPr="00744CD9">
        <w:rPr>
          <w:szCs w:val="24"/>
        </w:rPr>
        <w:t xml:space="preserve"> are </w:t>
      </w:r>
      <w:r w:rsidRPr="00744CD9">
        <w:rPr>
          <w:b/>
          <w:szCs w:val="24"/>
        </w:rPr>
        <w:t>revoked</w:t>
      </w:r>
      <w:r w:rsidRPr="00744CD9">
        <w:rPr>
          <w:szCs w:val="24"/>
        </w:rPr>
        <w:t>.</w:t>
      </w:r>
    </w:p>
    <w:p w14:paraId="0A6FAACE" w14:textId="2C5C998F" w:rsidR="00527FA5" w:rsidRPr="00744CD9" w:rsidRDefault="00527FA5" w:rsidP="00FE43FA">
      <w:pPr>
        <w:pStyle w:val="DraftHeading1"/>
        <w:numPr>
          <w:ilvl w:val="0"/>
          <w:numId w:val="14"/>
        </w:numPr>
      </w:pPr>
      <w:r w:rsidRPr="00744CD9">
        <w:t>Definition</w:t>
      </w:r>
      <w:r w:rsidR="0032769A" w:rsidRPr="00744CD9">
        <w:t>s</w:t>
      </w:r>
    </w:p>
    <w:p w14:paraId="56A4A80C" w14:textId="77777777" w:rsidR="00734252" w:rsidRPr="00744CD9" w:rsidRDefault="00734252" w:rsidP="00734252">
      <w:pPr>
        <w:pStyle w:val="BodySectionSub"/>
        <w:ind w:left="1134"/>
        <w:rPr>
          <w:szCs w:val="24"/>
        </w:rPr>
      </w:pPr>
      <w:r w:rsidRPr="00744CD9">
        <w:rPr>
          <w:szCs w:val="24"/>
        </w:rPr>
        <w:t>In these Regulations—</w:t>
      </w:r>
    </w:p>
    <w:p w14:paraId="3B94C939" w14:textId="687FE415" w:rsidR="003B2342" w:rsidRPr="00744CD9" w:rsidRDefault="003B2342" w:rsidP="003B2342">
      <w:pPr>
        <w:pStyle w:val="BodySectionSub"/>
        <w:ind w:left="1560" w:hanging="426"/>
        <w:rPr>
          <w:b/>
          <w:szCs w:val="24"/>
        </w:rPr>
      </w:pPr>
      <w:r w:rsidRPr="00744CD9">
        <w:rPr>
          <w:b/>
          <w:i/>
          <w:szCs w:val="24"/>
        </w:rPr>
        <w:t xml:space="preserve">Building Code of Australia </w:t>
      </w:r>
      <w:r w:rsidRPr="00744CD9">
        <w:rPr>
          <w:szCs w:val="24"/>
        </w:rPr>
        <w:t xml:space="preserve">has the same meaning as it has in section 3(1) of the </w:t>
      </w:r>
      <w:r w:rsidRPr="00744CD9">
        <w:rPr>
          <w:b/>
          <w:szCs w:val="24"/>
        </w:rPr>
        <w:t>Building Act 1993</w:t>
      </w:r>
      <w:r w:rsidRPr="00744CD9">
        <w:rPr>
          <w:szCs w:val="24"/>
        </w:rPr>
        <w:t xml:space="preserve">; </w:t>
      </w:r>
    </w:p>
    <w:p w14:paraId="6AB111B3" w14:textId="37B1D067" w:rsidR="00477820" w:rsidRPr="00744CD9" w:rsidRDefault="00477820" w:rsidP="0096398F">
      <w:pPr>
        <w:pStyle w:val="BodySectionSub"/>
        <w:ind w:left="1560" w:hanging="426"/>
        <w:rPr>
          <w:i/>
          <w:szCs w:val="24"/>
        </w:rPr>
      </w:pPr>
      <w:r w:rsidRPr="00744CD9">
        <w:rPr>
          <w:b/>
          <w:i/>
          <w:szCs w:val="24"/>
        </w:rPr>
        <w:t xml:space="preserve">Class 1 building </w:t>
      </w:r>
      <w:r w:rsidRPr="00744CD9">
        <w:rPr>
          <w:szCs w:val="24"/>
        </w:rPr>
        <w:t>has the same meaning as it has in the Building Code of Australia;</w:t>
      </w:r>
    </w:p>
    <w:p w14:paraId="0F1F0E05" w14:textId="11000CDF" w:rsidR="00477820" w:rsidRPr="00744CD9" w:rsidRDefault="00477820" w:rsidP="00477820">
      <w:pPr>
        <w:pStyle w:val="BodySectionSub"/>
        <w:ind w:left="1560" w:hanging="426"/>
        <w:rPr>
          <w:szCs w:val="24"/>
        </w:rPr>
      </w:pPr>
      <w:r w:rsidRPr="00744CD9">
        <w:rPr>
          <w:b/>
          <w:i/>
          <w:szCs w:val="24"/>
        </w:rPr>
        <w:lastRenderedPageBreak/>
        <w:t xml:space="preserve">Class 2 building </w:t>
      </w:r>
      <w:r w:rsidRPr="00744CD9">
        <w:rPr>
          <w:szCs w:val="24"/>
        </w:rPr>
        <w:t>has the same meaning as it has in the Building Code of Australia;</w:t>
      </w:r>
    </w:p>
    <w:p w14:paraId="305E5FB3" w14:textId="34559B2D" w:rsidR="006B74D1" w:rsidRPr="00744CD9" w:rsidRDefault="0060358E">
      <w:pPr>
        <w:pStyle w:val="BodySectionSub"/>
        <w:ind w:left="1560" w:hanging="426"/>
        <w:rPr>
          <w:szCs w:val="24"/>
        </w:rPr>
      </w:pPr>
      <w:r w:rsidRPr="00744CD9">
        <w:rPr>
          <w:b/>
          <w:i/>
          <w:szCs w:val="24"/>
        </w:rPr>
        <w:t>cultivate</w:t>
      </w:r>
      <w:r w:rsidR="00E578CF" w:rsidRPr="00744CD9">
        <w:rPr>
          <w:i/>
          <w:szCs w:val="24"/>
        </w:rPr>
        <w:t>,</w:t>
      </w:r>
      <w:r w:rsidR="006B74D1" w:rsidRPr="00744CD9">
        <w:rPr>
          <w:szCs w:val="24"/>
        </w:rPr>
        <w:t xml:space="preserve"> in relation to a drug of dependence</w:t>
      </w:r>
      <w:r w:rsidR="009537C9" w:rsidRPr="00744CD9">
        <w:rPr>
          <w:szCs w:val="24"/>
        </w:rPr>
        <w:t>,</w:t>
      </w:r>
      <w:r w:rsidR="006B74D1" w:rsidRPr="00744CD9">
        <w:rPr>
          <w:szCs w:val="24"/>
        </w:rPr>
        <w:t xml:space="preserve"> has the same meaning </w:t>
      </w:r>
      <w:r w:rsidR="009537C9" w:rsidRPr="00744CD9">
        <w:rPr>
          <w:szCs w:val="24"/>
        </w:rPr>
        <w:t xml:space="preserve">as </w:t>
      </w:r>
      <w:r w:rsidR="006B74D1" w:rsidRPr="00744CD9">
        <w:rPr>
          <w:szCs w:val="24"/>
        </w:rPr>
        <w:t>it has in section 70</w:t>
      </w:r>
      <w:r w:rsidR="009537C9" w:rsidRPr="00744CD9">
        <w:rPr>
          <w:szCs w:val="24"/>
        </w:rPr>
        <w:t>(1)</w:t>
      </w:r>
      <w:r w:rsidR="006B74D1" w:rsidRPr="00744CD9">
        <w:rPr>
          <w:szCs w:val="24"/>
        </w:rPr>
        <w:t xml:space="preserve"> of the </w:t>
      </w:r>
      <w:r w:rsidR="006B74D1" w:rsidRPr="00744CD9">
        <w:rPr>
          <w:b/>
          <w:szCs w:val="24"/>
        </w:rPr>
        <w:t>Drugs Poisons and Controlled Substances Act 1981</w:t>
      </w:r>
      <w:r w:rsidR="006B74D1" w:rsidRPr="00744CD9">
        <w:rPr>
          <w:szCs w:val="24"/>
        </w:rPr>
        <w:t>;</w:t>
      </w:r>
    </w:p>
    <w:p w14:paraId="7D6AD95B" w14:textId="0D5DE095" w:rsidR="0060358E" w:rsidRPr="00744CD9" w:rsidRDefault="0060358E" w:rsidP="009411C9">
      <w:pPr>
        <w:pStyle w:val="BodySectionSub"/>
        <w:ind w:left="1560" w:hanging="426"/>
        <w:rPr>
          <w:b/>
          <w:szCs w:val="24"/>
        </w:rPr>
      </w:pPr>
      <w:r w:rsidRPr="00744CD9">
        <w:rPr>
          <w:b/>
          <w:i/>
          <w:szCs w:val="24"/>
        </w:rPr>
        <w:t>drug of dependence</w:t>
      </w:r>
      <w:r w:rsidRPr="00744CD9">
        <w:rPr>
          <w:szCs w:val="24"/>
        </w:rPr>
        <w:t xml:space="preserve"> has the same meaning as it has in section </w:t>
      </w:r>
      <w:r w:rsidR="007D0DE7">
        <w:rPr>
          <w:szCs w:val="24"/>
        </w:rPr>
        <w:t>4(1)</w:t>
      </w:r>
      <w:r w:rsidR="007D0DE7" w:rsidRPr="00744CD9">
        <w:rPr>
          <w:szCs w:val="24"/>
        </w:rPr>
        <w:t xml:space="preserve"> </w:t>
      </w:r>
      <w:r w:rsidRPr="00744CD9">
        <w:rPr>
          <w:szCs w:val="24"/>
        </w:rPr>
        <w:t>of the</w:t>
      </w:r>
      <w:r w:rsidRPr="00744CD9">
        <w:rPr>
          <w:b/>
          <w:szCs w:val="24"/>
        </w:rPr>
        <w:t xml:space="preserve"> Drugs Poisons and Controlled Substances Act 1981</w:t>
      </w:r>
      <w:r w:rsidRPr="00744CD9">
        <w:rPr>
          <w:szCs w:val="24"/>
        </w:rPr>
        <w:t>;</w:t>
      </w:r>
    </w:p>
    <w:p w14:paraId="515D9D86" w14:textId="46471787" w:rsidR="0096398F" w:rsidRPr="00744CD9" w:rsidRDefault="007B5D40" w:rsidP="0096398F">
      <w:pPr>
        <w:pStyle w:val="BodySectionSub"/>
        <w:ind w:left="1560" w:hanging="426"/>
        <w:rPr>
          <w:szCs w:val="24"/>
        </w:rPr>
      </w:pPr>
      <w:r w:rsidRPr="00744CD9">
        <w:rPr>
          <w:b/>
          <w:i/>
          <w:szCs w:val="24"/>
        </w:rPr>
        <w:t>h</w:t>
      </w:r>
      <w:r w:rsidR="0096398F" w:rsidRPr="00744CD9">
        <w:rPr>
          <w:b/>
          <w:i/>
          <w:szCs w:val="24"/>
        </w:rPr>
        <w:t>abitable room</w:t>
      </w:r>
      <w:r w:rsidR="0096398F" w:rsidRPr="00744CD9">
        <w:rPr>
          <w:szCs w:val="24"/>
        </w:rPr>
        <w:t xml:space="preserve"> </w:t>
      </w:r>
      <w:r w:rsidR="00D907E2" w:rsidRPr="00744CD9">
        <w:rPr>
          <w:szCs w:val="24"/>
        </w:rPr>
        <w:t>has the same meaning as it has in the Building Code of Australia;</w:t>
      </w:r>
    </w:p>
    <w:p w14:paraId="2DAA2260" w14:textId="657D7DA2" w:rsidR="0060358E" w:rsidRPr="00744CD9" w:rsidRDefault="0060358E" w:rsidP="00243372">
      <w:pPr>
        <w:pStyle w:val="BodySectionSub"/>
        <w:ind w:left="1560" w:hanging="426"/>
        <w:rPr>
          <w:szCs w:val="24"/>
        </w:rPr>
      </w:pPr>
      <w:r w:rsidRPr="00177986">
        <w:rPr>
          <w:b/>
          <w:i/>
          <w:szCs w:val="24"/>
        </w:rPr>
        <w:t>National Broadband Network</w:t>
      </w:r>
      <w:r w:rsidRPr="00177986">
        <w:rPr>
          <w:szCs w:val="24"/>
        </w:rPr>
        <w:t xml:space="preserve"> within the meaning of</w:t>
      </w:r>
      <w:r w:rsidRPr="00744CD9">
        <w:rPr>
          <w:szCs w:val="24"/>
        </w:rPr>
        <w:t xml:space="preserve"> section 5 of the National Broadband Network Companies Act 2001 of the Commonwealth; </w:t>
      </w:r>
    </w:p>
    <w:p w14:paraId="33D3DD75" w14:textId="2B07E16D" w:rsidR="00550DBC" w:rsidRPr="00744CD9" w:rsidRDefault="00550DBC">
      <w:pPr>
        <w:pStyle w:val="BodySectionSub"/>
        <w:ind w:left="1560" w:hanging="426"/>
        <w:rPr>
          <w:szCs w:val="24"/>
        </w:rPr>
      </w:pPr>
      <w:r w:rsidRPr="00744CD9">
        <w:rPr>
          <w:b/>
          <w:i/>
          <w:szCs w:val="24"/>
        </w:rPr>
        <w:t>relevant building surveyor</w:t>
      </w:r>
      <w:r w:rsidRPr="00744CD9">
        <w:rPr>
          <w:szCs w:val="24"/>
        </w:rPr>
        <w:t xml:space="preserve"> has the same meaning as it has in </w:t>
      </w:r>
      <w:r w:rsidR="007D0DE7">
        <w:rPr>
          <w:szCs w:val="24"/>
        </w:rPr>
        <w:t xml:space="preserve">section 3(1) of </w:t>
      </w:r>
      <w:r w:rsidRPr="00744CD9">
        <w:rPr>
          <w:szCs w:val="24"/>
        </w:rPr>
        <w:t xml:space="preserve">the </w:t>
      </w:r>
      <w:r w:rsidRPr="00744CD9">
        <w:rPr>
          <w:b/>
          <w:szCs w:val="24"/>
        </w:rPr>
        <w:t>Building Act 1993</w:t>
      </w:r>
      <w:r w:rsidRPr="00744CD9">
        <w:rPr>
          <w:szCs w:val="24"/>
        </w:rPr>
        <w:t>;</w:t>
      </w:r>
    </w:p>
    <w:p w14:paraId="77D0197D" w14:textId="5CA9F824" w:rsidR="009F5437" w:rsidRPr="00744CD9" w:rsidRDefault="009F5437" w:rsidP="0032769A">
      <w:pPr>
        <w:pStyle w:val="BodySectionSub"/>
        <w:ind w:left="1560" w:hanging="426"/>
        <w:rPr>
          <w:b/>
          <w:i/>
          <w:szCs w:val="24"/>
        </w:rPr>
      </w:pPr>
      <w:r w:rsidRPr="00744CD9">
        <w:rPr>
          <w:b/>
          <w:i/>
          <w:szCs w:val="24"/>
        </w:rPr>
        <w:t>registered place</w:t>
      </w:r>
      <w:r w:rsidRPr="00744CD9">
        <w:rPr>
          <w:szCs w:val="24"/>
        </w:rPr>
        <w:t xml:space="preserve"> </w:t>
      </w:r>
      <w:r w:rsidR="009B299A" w:rsidRPr="00744CD9">
        <w:rPr>
          <w:szCs w:val="24"/>
        </w:rPr>
        <w:t xml:space="preserve">means a place included in the </w:t>
      </w:r>
      <w:r w:rsidR="009537C9" w:rsidRPr="00744CD9">
        <w:rPr>
          <w:szCs w:val="24"/>
        </w:rPr>
        <w:t xml:space="preserve">Heritage Register </w:t>
      </w:r>
      <w:r w:rsidR="009B299A" w:rsidRPr="00744CD9">
        <w:rPr>
          <w:szCs w:val="24"/>
        </w:rPr>
        <w:t>within the meaning of</w:t>
      </w:r>
      <w:r w:rsidR="009537C9" w:rsidRPr="00744CD9">
        <w:rPr>
          <w:szCs w:val="24"/>
        </w:rPr>
        <w:t xml:space="preserve"> section 3(1)</w:t>
      </w:r>
      <w:r w:rsidR="009B299A" w:rsidRPr="00744CD9">
        <w:rPr>
          <w:szCs w:val="24"/>
        </w:rPr>
        <w:t xml:space="preserve"> </w:t>
      </w:r>
      <w:r w:rsidR="00531A50">
        <w:rPr>
          <w:szCs w:val="24"/>
        </w:rPr>
        <w:t xml:space="preserve">of </w:t>
      </w:r>
      <w:r w:rsidR="009B299A" w:rsidRPr="00744CD9">
        <w:rPr>
          <w:szCs w:val="24"/>
        </w:rPr>
        <w:t>the</w:t>
      </w:r>
      <w:r w:rsidRPr="00744CD9">
        <w:rPr>
          <w:szCs w:val="24"/>
        </w:rPr>
        <w:t xml:space="preserve"> </w:t>
      </w:r>
      <w:r w:rsidRPr="00744CD9">
        <w:rPr>
          <w:b/>
          <w:szCs w:val="24"/>
        </w:rPr>
        <w:t>Heritage Act 2017</w:t>
      </w:r>
      <w:r w:rsidR="0032769A" w:rsidRPr="006F25CA">
        <w:rPr>
          <w:szCs w:val="24"/>
        </w:rPr>
        <w:t>;</w:t>
      </w:r>
    </w:p>
    <w:p w14:paraId="0AED711E" w14:textId="62F7CFBC" w:rsidR="00734252" w:rsidRPr="00744CD9" w:rsidRDefault="00734252" w:rsidP="00734252">
      <w:pPr>
        <w:pStyle w:val="BodySectionSub"/>
        <w:ind w:left="1560" w:hanging="426"/>
        <w:rPr>
          <w:szCs w:val="24"/>
        </w:rPr>
      </w:pPr>
      <w:r w:rsidRPr="00744CD9">
        <w:rPr>
          <w:b/>
          <w:i/>
          <w:szCs w:val="24"/>
        </w:rPr>
        <w:t>the Act</w:t>
      </w:r>
      <w:r w:rsidRPr="00744CD9">
        <w:rPr>
          <w:szCs w:val="24"/>
        </w:rPr>
        <w:t xml:space="preserve"> means the</w:t>
      </w:r>
      <w:r w:rsidRPr="00744CD9">
        <w:rPr>
          <w:i/>
          <w:szCs w:val="24"/>
        </w:rPr>
        <w:t xml:space="preserve"> </w:t>
      </w:r>
      <w:r w:rsidRPr="00744CD9">
        <w:rPr>
          <w:b/>
          <w:szCs w:val="24"/>
        </w:rPr>
        <w:t>Residential Tenancies Act 1997</w:t>
      </w:r>
      <w:r w:rsidR="009B299A" w:rsidRPr="00744CD9">
        <w:rPr>
          <w:szCs w:val="24"/>
        </w:rPr>
        <w:t>;</w:t>
      </w:r>
    </w:p>
    <w:p w14:paraId="75BF6EDF" w14:textId="3D4956CA" w:rsidR="006C2CA0" w:rsidRPr="00744CD9" w:rsidRDefault="006B74D1" w:rsidP="006C2CA0">
      <w:pPr>
        <w:pStyle w:val="BodySectionSub"/>
        <w:ind w:left="1560" w:hanging="426"/>
        <w:rPr>
          <w:szCs w:val="24"/>
        </w:rPr>
      </w:pPr>
      <w:r w:rsidRPr="00744CD9">
        <w:rPr>
          <w:b/>
          <w:i/>
          <w:szCs w:val="24"/>
        </w:rPr>
        <w:t>t</w:t>
      </w:r>
      <w:r w:rsidR="006C2CA0" w:rsidRPr="00744CD9">
        <w:rPr>
          <w:b/>
          <w:i/>
          <w:szCs w:val="24"/>
        </w:rPr>
        <w:t>raffick</w:t>
      </w:r>
      <w:r w:rsidR="009537C9" w:rsidRPr="00744CD9">
        <w:rPr>
          <w:i/>
          <w:szCs w:val="24"/>
        </w:rPr>
        <w:t>,</w:t>
      </w:r>
      <w:r w:rsidR="006C2CA0" w:rsidRPr="00744CD9">
        <w:rPr>
          <w:szCs w:val="24"/>
        </w:rPr>
        <w:t xml:space="preserve"> in relation to a drug of dependence</w:t>
      </w:r>
      <w:r w:rsidR="009537C9" w:rsidRPr="00744CD9">
        <w:rPr>
          <w:szCs w:val="24"/>
        </w:rPr>
        <w:t xml:space="preserve">, </w:t>
      </w:r>
      <w:r w:rsidR="006C2CA0" w:rsidRPr="00744CD9">
        <w:rPr>
          <w:szCs w:val="24"/>
        </w:rPr>
        <w:t xml:space="preserve">has the same meaning </w:t>
      </w:r>
      <w:r w:rsidR="009537C9" w:rsidRPr="00744CD9">
        <w:rPr>
          <w:szCs w:val="24"/>
        </w:rPr>
        <w:t xml:space="preserve">as </w:t>
      </w:r>
      <w:r w:rsidR="006C2CA0" w:rsidRPr="00744CD9">
        <w:rPr>
          <w:szCs w:val="24"/>
        </w:rPr>
        <w:t>it has in section 70</w:t>
      </w:r>
      <w:r w:rsidR="009537C9" w:rsidRPr="00744CD9">
        <w:rPr>
          <w:szCs w:val="24"/>
        </w:rPr>
        <w:t>(1)</w:t>
      </w:r>
      <w:r w:rsidR="006C2CA0" w:rsidRPr="00744CD9">
        <w:rPr>
          <w:szCs w:val="24"/>
        </w:rPr>
        <w:t xml:space="preserve"> of the </w:t>
      </w:r>
      <w:r w:rsidR="006C2CA0" w:rsidRPr="00744CD9">
        <w:rPr>
          <w:b/>
          <w:szCs w:val="24"/>
        </w:rPr>
        <w:t>Drugs Poisons and Controlled Substances Act 1981</w:t>
      </w:r>
      <w:r w:rsidR="006C2CA0" w:rsidRPr="006F25CA">
        <w:rPr>
          <w:szCs w:val="24"/>
        </w:rPr>
        <w:t>;</w:t>
      </w:r>
    </w:p>
    <w:p w14:paraId="6567FD17" w14:textId="1A4990F6" w:rsidR="006C2CA0" w:rsidRPr="00744CD9" w:rsidRDefault="006B74D1">
      <w:pPr>
        <w:pStyle w:val="BodySectionSub"/>
        <w:ind w:left="1560" w:hanging="426"/>
        <w:rPr>
          <w:szCs w:val="24"/>
        </w:rPr>
      </w:pPr>
      <w:r w:rsidRPr="00744CD9">
        <w:rPr>
          <w:b/>
          <w:i/>
          <w:szCs w:val="24"/>
        </w:rPr>
        <w:t>u</w:t>
      </w:r>
      <w:r w:rsidR="006C2CA0" w:rsidRPr="00744CD9">
        <w:rPr>
          <w:b/>
          <w:i/>
          <w:szCs w:val="24"/>
        </w:rPr>
        <w:t>se</w:t>
      </w:r>
      <w:r w:rsidR="009537C9" w:rsidRPr="00744CD9">
        <w:rPr>
          <w:i/>
          <w:szCs w:val="24"/>
        </w:rPr>
        <w:t>,</w:t>
      </w:r>
      <w:r w:rsidR="006C2CA0" w:rsidRPr="00744CD9">
        <w:rPr>
          <w:szCs w:val="24"/>
        </w:rPr>
        <w:t xml:space="preserve"> in relation to a drug of dependence</w:t>
      </w:r>
      <w:r w:rsidR="009537C9" w:rsidRPr="00744CD9">
        <w:rPr>
          <w:szCs w:val="24"/>
        </w:rPr>
        <w:t>,</w:t>
      </w:r>
      <w:r w:rsidR="006C2CA0" w:rsidRPr="00744CD9">
        <w:rPr>
          <w:szCs w:val="24"/>
        </w:rPr>
        <w:t xml:space="preserve"> has the same meaning</w:t>
      </w:r>
      <w:r w:rsidR="009537C9" w:rsidRPr="00744CD9">
        <w:rPr>
          <w:szCs w:val="24"/>
        </w:rPr>
        <w:t xml:space="preserve"> as</w:t>
      </w:r>
      <w:r w:rsidR="006C2CA0" w:rsidRPr="00744CD9">
        <w:rPr>
          <w:szCs w:val="24"/>
        </w:rPr>
        <w:t xml:space="preserve"> it has in section 70</w:t>
      </w:r>
      <w:r w:rsidR="009537C9" w:rsidRPr="00744CD9">
        <w:rPr>
          <w:szCs w:val="24"/>
        </w:rPr>
        <w:t>(1)</w:t>
      </w:r>
      <w:r w:rsidR="006C2CA0" w:rsidRPr="00744CD9">
        <w:rPr>
          <w:szCs w:val="24"/>
        </w:rPr>
        <w:t xml:space="preserve"> of the </w:t>
      </w:r>
      <w:r w:rsidR="006C2CA0" w:rsidRPr="00744CD9">
        <w:rPr>
          <w:b/>
          <w:szCs w:val="24"/>
        </w:rPr>
        <w:t>Drugs Poisons and Controlled Substances Act 1981</w:t>
      </w:r>
      <w:r w:rsidR="007D0DE7">
        <w:rPr>
          <w:szCs w:val="24"/>
        </w:rPr>
        <w:t>.</w:t>
      </w:r>
    </w:p>
    <w:p w14:paraId="611DD5B0" w14:textId="419360BE" w:rsidR="00086450" w:rsidRPr="00744CD9" w:rsidRDefault="009537C9" w:rsidP="00086450">
      <w:pPr>
        <w:pStyle w:val="DraftHeading1"/>
        <w:keepNext/>
        <w:numPr>
          <w:ilvl w:val="0"/>
          <w:numId w:val="14"/>
        </w:numPr>
        <w:ind w:left="641" w:hanging="357"/>
      </w:pPr>
      <w:r w:rsidRPr="00744CD9">
        <w:t>T</w:t>
      </w:r>
      <w:r w:rsidR="00086450" w:rsidRPr="00744CD9">
        <w:t xml:space="preserve">emporary crisis accommodation </w:t>
      </w:r>
    </w:p>
    <w:p w14:paraId="1AA8A944" w14:textId="4DF33F4D" w:rsidR="00086450" w:rsidRPr="00744CD9" w:rsidRDefault="00086450" w:rsidP="00086450">
      <w:pPr>
        <w:pStyle w:val="DraftHeading2"/>
        <w:tabs>
          <w:tab w:val="right" w:pos="1247"/>
        </w:tabs>
        <w:ind w:left="1361" w:hanging="1361"/>
        <w:rPr>
          <w:szCs w:val="24"/>
        </w:rPr>
      </w:pPr>
      <w:r w:rsidRPr="00744CD9">
        <w:rPr>
          <w:szCs w:val="24"/>
        </w:rPr>
        <w:tab/>
        <w:t xml:space="preserve">(1) </w:t>
      </w:r>
      <w:r w:rsidRPr="00744CD9">
        <w:rPr>
          <w:szCs w:val="24"/>
        </w:rPr>
        <w:tab/>
        <w:t xml:space="preserve">For the purposes of paragraph (a) of the definition of </w:t>
      </w:r>
      <w:r w:rsidRPr="00744CD9">
        <w:rPr>
          <w:b/>
          <w:i/>
          <w:szCs w:val="24"/>
        </w:rPr>
        <w:t>temporary crisis accommodation</w:t>
      </w:r>
      <w:r w:rsidRPr="00744CD9">
        <w:rPr>
          <w:szCs w:val="24"/>
        </w:rPr>
        <w:t xml:space="preserve"> in section 3 of the Act, the prescribed period is not more than </w:t>
      </w:r>
      <w:r w:rsidR="0021291D" w:rsidRPr="00744CD9">
        <w:rPr>
          <w:szCs w:val="24"/>
        </w:rPr>
        <w:t>6 months</w:t>
      </w:r>
      <w:r w:rsidR="009537C9" w:rsidRPr="00744CD9">
        <w:rPr>
          <w:szCs w:val="24"/>
        </w:rPr>
        <w:t>.</w:t>
      </w:r>
      <w:r w:rsidRPr="00744CD9">
        <w:rPr>
          <w:szCs w:val="24"/>
        </w:rPr>
        <w:t xml:space="preserve">  </w:t>
      </w:r>
    </w:p>
    <w:p w14:paraId="4F8CB5CE" w14:textId="134AF06E" w:rsidR="001702FE" w:rsidRPr="00744CD9" w:rsidRDefault="00086450" w:rsidP="001702FE">
      <w:pPr>
        <w:pStyle w:val="DraftHeading2"/>
        <w:tabs>
          <w:tab w:val="right" w:pos="1247"/>
        </w:tabs>
        <w:ind w:left="1361" w:hanging="1361"/>
        <w:rPr>
          <w:szCs w:val="24"/>
        </w:rPr>
      </w:pPr>
      <w:r w:rsidRPr="00744CD9">
        <w:rPr>
          <w:szCs w:val="24"/>
        </w:rPr>
        <w:tab/>
        <w:t xml:space="preserve">(2) </w:t>
      </w:r>
      <w:r w:rsidRPr="00744CD9">
        <w:rPr>
          <w:szCs w:val="24"/>
        </w:rPr>
        <w:tab/>
      </w:r>
      <w:r w:rsidR="001702FE" w:rsidRPr="00744CD9">
        <w:rPr>
          <w:szCs w:val="24"/>
        </w:rPr>
        <w:t xml:space="preserve">For the purposes of paragraph (d) of the definition of </w:t>
      </w:r>
      <w:r w:rsidR="001702FE" w:rsidRPr="00744CD9">
        <w:rPr>
          <w:b/>
          <w:i/>
          <w:szCs w:val="24"/>
        </w:rPr>
        <w:t>temporary crisis accommodation</w:t>
      </w:r>
      <w:r w:rsidR="001702FE" w:rsidRPr="00744CD9">
        <w:rPr>
          <w:szCs w:val="24"/>
        </w:rPr>
        <w:t xml:space="preserve"> in section 3 of the Act, accommodation is prescribed to be temporary crisis accommodation if it is accommodation provided by </w:t>
      </w:r>
      <w:r w:rsidR="009537C9" w:rsidRPr="00744CD9">
        <w:rPr>
          <w:szCs w:val="24"/>
        </w:rPr>
        <w:t>a</w:t>
      </w:r>
      <w:r w:rsidR="001702FE" w:rsidRPr="00744CD9">
        <w:rPr>
          <w:szCs w:val="24"/>
        </w:rPr>
        <w:t xml:space="preserve"> service agency</w:t>
      </w:r>
      <w:r w:rsidR="009537C9" w:rsidRPr="00744CD9">
        <w:rPr>
          <w:szCs w:val="24"/>
        </w:rPr>
        <w:t xml:space="preserve"> </w:t>
      </w:r>
      <w:r w:rsidR="009537C9" w:rsidRPr="00744CD9">
        <w:rPr>
          <w:szCs w:val="24"/>
        </w:rPr>
        <w:lastRenderedPageBreak/>
        <w:t>accredited by the Department of Health and Human Services</w:t>
      </w:r>
      <w:r w:rsidR="001702FE" w:rsidRPr="00744CD9">
        <w:rPr>
          <w:szCs w:val="24"/>
        </w:rPr>
        <w:t xml:space="preserve"> for the purpose of delivering support services to a client who is— </w:t>
      </w:r>
    </w:p>
    <w:p w14:paraId="64278643" w14:textId="0F10A605" w:rsidR="001702FE" w:rsidRPr="00744CD9" w:rsidRDefault="001702FE" w:rsidP="00CD153C">
      <w:pPr>
        <w:pStyle w:val="DraftHeading2"/>
        <w:numPr>
          <w:ilvl w:val="1"/>
          <w:numId w:val="14"/>
        </w:numPr>
        <w:tabs>
          <w:tab w:val="right" w:pos="1247"/>
        </w:tabs>
        <w:rPr>
          <w:szCs w:val="24"/>
        </w:rPr>
      </w:pPr>
      <w:r w:rsidRPr="00744CD9">
        <w:rPr>
          <w:szCs w:val="24"/>
        </w:rPr>
        <w:t xml:space="preserve">experiencing homelessness or at risk of experiencing homelessness; or </w:t>
      </w:r>
    </w:p>
    <w:p w14:paraId="378B5174" w14:textId="5313B6D6" w:rsidR="00086450" w:rsidRPr="00744CD9" w:rsidRDefault="001702FE" w:rsidP="00CD153C">
      <w:pPr>
        <w:pStyle w:val="DraftHeading2"/>
        <w:numPr>
          <w:ilvl w:val="1"/>
          <w:numId w:val="14"/>
        </w:numPr>
        <w:tabs>
          <w:tab w:val="right" w:pos="1247"/>
        </w:tabs>
        <w:rPr>
          <w:szCs w:val="24"/>
        </w:rPr>
      </w:pPr>
      <w:r w:rsidRPr="00744CD9">
        <w:rPr>
          <w:szCs w:val="24"/>
        </w:rPr>
        <w:t>being subjected to family violence or at risk of being subjected to family violence.</w:t>
      </w:r>
    </w:p>
    <w:p w14:paraId="7D275814" w14:textId="3A2C2978" w:rsidR="00734252" w:rsidRPr="00744CD9" w:rsidRDefault="009537C9" w:rsidP="00FE43FA">
      <w:pPr>
        <w:pStyle w:val="DraftHeading1"/>
        <w:keepNext/>
        <w:numPr>
          <w:ilvl w:val="0"/>
          <w:numId w:val="14"/>
        </w:numPr>
        <w:ind w:left="641" w:hanging="357"/>
      </w:pPr>
      <w:r w:rsidRPr="00744CD9">
        <w:t>U</w:t>
      </w:r>
      <w:r w:rsidR="00734252" w:rsidRPr="00744CD9">
        <w:t xml:space="preserve">rgent </w:t>
      </w:r>
      <w:r w:rsidR="008766C5" w:rsidRPr="00744CD9">
        <w:t>s</w:t>
      </w:r>
      <w:r w:rsidR="00734252" w:rsidRPr="00744CD9">
        <w:t xml:space="preserve">ite </w:t>
      </w:r>
      <w:r w:rsidR="008766C5" w:rsidRPr="00744CD9">
        <w:t>r</w:t>
      </w:r>
      <w:r w:rsidR="00734252" w:rsidRPr="00744CD9">
        <w:t xml:space="preserve">epairs </w:t>
      </w:r>
    </w:p>
    <w:p w14:paraId="26E9F20C" w14:textId="3EF585B9" w:rsidR="000253D4" w:rsidRPr="00744CD9" w:rsidRDefault="000253D4" w:rsidP="006C211E">
      <w:pPr>
        <w:ind w:left="1440"/>
        <w:rPr>
          <w:szCs w:val="24"/>
        </w:rPr>
      </w:pPr>
      <w:r w:rsidRPr="00744CD9">
        <w:rPr>
          <w:szCs w:val="24"/>
        </w:rPr>
        <w:t xml:space="preserve">For the purposes of the definition of </w:t>
      </w:r>
      <w:r w:rsidRPr="00744CD9">
        <w:rPr>
          <w:b/>
          <w:i/>
          <w:szCs w:val="24"/>
        </w:rPr>
        <w:t>urgent site repairs</w:t>
      </w:r>
      <w:r w:rsidRPr="00744CD9">
        <w:rPr>
          <w:szCs w:val="24"/>
        </w:rPr>
        <w:t xml:space="preserve"> in section 3 of the Act, the </w:t>
      </w:r>
      <w:r w:rsidR="00416766" w:rsidRPr="00744CD9">
        <w:rPr>
          <w:szCs w:val="24"/>
        </w:rPr>
        <w:t xml:space="preserve">following are </w:t>
      </w:r>
      <w:r w:rsidRPr="00744CD9">
        <w:rPr>
          <w:szCs w:val="24"/>
        </w:rPr>
        <w:t xml:space="preserve">prescribed </w:t>
      </w:r>
      <w:r w:rsidR="002A03F4" w:rsidRPr="00744CD9">
        <w:rPr>
          <w:szCs w:val="24"/>
        </w:rPr>
        <w:t>as urgent repairs</w:t>
      </w:r>
      <w:r w:rsidR="00837197" w:rsidRPr="00744CD9">
        <w:rPr>
          <w:szCs w:val="24"/>
        </w:rPr>
        <w:t xml:space="preserve"> to a site or a Part 4A site</w:t>
      </w:r>
      <w:r w:rsidRPr="00744CD9">
        <w:rPr>
          <w:szCs w:val="24"/>
        </w:rPr>
        <w:t xml:space="preserve">— </w:t>
      </w:r>
    </w:p>
    <w:p w14:paraId="4D41317F" w14:textId="5B82FE79" w:rsidR="00DA38AE" w:rsidRPr="00744CD9" w:rsidRDefault="007E216C" w:rsidP="003A7A01">
      <w:pPr>
        <w:pStyle w:val="DraftHeading2"/>
        <w:numPr>
          <w:ilvl w:val="1"/>
          <w:numId w:val="14"/>
        </w:numPr>
        <w:tabs>
          <w:tab w:val="right" w:pos="1247"/>
        </w:tabs>
        <w:rPr>
          <w:szCs w:val="24"/>
        </w:rPr>
      </w:pPr>
      <w:r w:rsidRPr="00744CD9">
        <w:rPr>
          <w:szCs w:val="24"/>
        </w:rPr>
        <w:t xml:space="preserve">any fault or damage which makes the site or Part 4A site unsafe, unsecure or </w:t>
      </w:r>
      <w:r w:rsidR="00477820" w:rsidRPr="00744CD9">
        <w:rPr>
          <w:szCs w:val="24"/>
        </w:rPr>
        <w:t>un</w:t>
      </w:r>
      <w:r w:rsidRPr="00744CD9">
        <w:rPr>
          <w:szCs w:val="24"/>
        </w:rPr>
        <w:t>inhabitable</w:t>
      </w:r>
      <w:r w:rsidR="00D42320" w:rsidRPr="00744CD9">
        <w:rPr>
          <w:szCs w:val="24"/>
        </w:rPr>
        <w:t>,</w:t>
      </w:r>
      <w:r w:rsidRPr="00744CD9">
        <w:rPr>
          <w:szCs w:val="24"/>
        </w:rPr>
        <w:t xml:space="preserve"> including serious flood, storm, or fire damage to the site or Part 4A site, or structure or fixture on the site or Part 4A site owned by a caravan park owner or site owner;</w:t>
      </w:r>
    </w:p>
    <w:p w14:paraId="255FF485" w14:textId="637C1DF4" w:rsidR="007E216C" w:rsidRPr="00744CD9" w:rsidRDefault="007E216C" w:rsidP="003A7A01">
      <w:pPr>
        <w:pStyle w:val="DraftHeading2"/>
        <w:numPr>
          <w:ilvl w:val="1"/>
          <w:numId w:val="14"/>
        </w:numPr>
        <w:tabs>
          <w:tab w:val="right" w:pos="1247"/>
        </w:tabs>
        <w:rPr>
          <w:szCs w:val="24"/>
        </w:rPr>
      </w:pPr>
      <w:r w:rsidRPr="00744CD9">
        <w:rPr>
          <w:szCs w:val="24"/>
        </w:rPr>
        <w:t>any failure or breakdown of gas supply, electricity supply, water supply or sewerage access to, under or affecting a site or Part 4A site;</w:t>
      </w:r>
    </w:p>
    <w:p w14:paraId="09DD1A57" w14:textId="3CF6753E" w:rsidR="007E216C" w:rsidRPr="00744CD9" w:rsidRDefault="007E216C" w:rsidP="003A7A01">
      <w:pPr>
        <w:pStyle w:val="DraftHeading2"/>
        <w:numPr>
          <w:ilvl w:val="1"/>
          <w:numId w:val="14"/>
        </w:numPr>
        <w:tabs>
          <w:tab w:val="right" w:pos="1247"/>
        </w:tabs>
        <w:rPr>
          <w:szCs w:val="24"/>
        </w:rPr>
      </w:pPr>
      <w:r w:rsidRPr="00744CD9">
        <w:rPr>
          <w:szCs w:val="24"/>
        </w:rPr>
        <w:t>any fault or damage</w:t>
      </w:r>
      <w:r w:rsidR="00CE571E" w:rsidRPr="00744CD9">
        <w:rPr>
          <w:szCs w:val="24"/>
        </w:rPr>
        <w:t xml:space="preserve"> that</w:t>
      </w:r>
      <w:r w:rsidRPr="00744CD9">
        <w:rPr>
          <w:szCs w:val="24"/>
        </w:rPr>
        <w:t xml:space="preserve"> impedes safe access to the site or Part 4A site;</w:t>
      </w:r>
      <w:r w:rsidR="008B7B70" w:rsidRPr="00744CD9">
        <w:rPr>
          <w:szCs w:val="24"/>
        </w:rPr>
        <w:t xml:space="preserve"> </w:t>
      </w:r>
    </w:p>
    <w:p w14:paraId="771B4666" w14:textId="7FF9F7E0" w:rsidR="00DA38AE" w:rsidRPr="00744CD9" w:rsidRDefault="007E216C" w:rsidP="003A7A01">
      <w:pPr>
        <w:pStyle w:val="DraftHeading2"/>
        <w:numPr>
          <w:ilvl w:val="1"/>
          <w:numId w:val="14"/>
        </w:numPr>
        <w:tabs>
          <w:tab w:val="right" w:pos="1247"/>
        </w:tabs>
        <w:rPr>
          <w:szCs w:val="24"/>
        </w:rPr>
      </w:pPr>
      <w:r w:rsidRPr="00744CD9">
        <w:rPr>
          <w:szCs w:val="24"/>
        </w:rPr>
        <w:t>subsidence of a site or Part 4A site</w:t>
      </w:r>
      <w:r w:rsidR="00CF3E5C" w:rsidRPr="00744CD9">
        <w:rPr>
          <w:szCs w:val="24"/>
        </w:rPr>
        <w:t>.</w:t>
      </w:r>
    </w:p>
    <w:p w14:paraId="6B3FA083" w14:textId="4B3FADC5" w:rsidR="00DF7992" w:rsidRPr="00744CD9" w:rsidRDefault="009537C9" w:rsidP="00FE43FA">
      <w:pPr>
        <w:pStyle w:val="DraftHeading1"/>
        <w:keepNext/>
        <w:numPr>
          <w:ilvl w:val="0"/>
          <w:numId w:val="14"/>
        </w:numPr>
        <w:ind w:left="641" w:hanging="357"/>
      </w:pPr>
      <w:bookmarkStart w:id="6" w:name="_Toc1481393"/>
      <w:bookmarkStart w:id="7" w:name="_Toc1481638"/>
      <w:r w:rsidRPr="00744CD9">
        <w:t>R</w:t>
      </w:r>
      <w:r w:rsidR="00DF7992" w:rsidRPr="00744CD9">
        <w:t>esidential agreements</w:t>
      </w:r>
    </w:p>
    <w:p w14:paraId="3E864CE0" w14:textId="77777777" w:rsidR="00DF7992" w:rsidRPr="00744CD9" w:rsidRDefault="00DF7992" w:rsidP="00DF7992">
      <w:pPr>
        <w:ind w:left="1000"/>
        <w:rPr>
          <w:szCs w:val="24"/>
        </w:rPr>
      </w:pPr>
      <w:r w:rsidRPr="00744CD9">
        <w:rPr>
          <w:szCs w:val="24"/>
        </w:rPr>
        <w:t xml:space="preserve">For the purposes of section 14(2) of the Act, a residential rental agreement is a prescribed agreement if—  </w:t>
      </w:r>
    </w:p>
    <w:p w14:paraId="413FF648" w14:textId="77777777" w:rsidR="00DF7992" w:rsidRPr="00744CD9" w:rsidRDefault="00DF7992" w:rsidP="003A7A01">
      <w:pPr>
        <w:pStyle w:val="DraftHeading2"/>
        <w:numPr>
          <w:ilvl w:val="1"/>
          <w:numId w:val="14"/>
        </w:numPr>
        <w:tabs>
          <w:tab w:val="right" w:pos="1247"/>
        </w:tabs>
        <w:rPr>
          <w:szCs w:val="24"/>
        </w:rPr>
      </w:pPr>
      <w:r w:rsidRPr="00744CD9">
        <w:rPr>
          <w:szCs w:val="24"/>
        </w:rPr>
        <w:t xml:space="preserve">the residential rental provider is the Director of Housing; and </w:t>
      </w:r>
    </w:p>
    <w:p w14:paraId="615C12D4" w14:textId="49426249" w:rsidR="00DF7992" w:rsidRPr="00744CD9" w:rsidRDefault="00DF7992" w:rsidP="003A7A01">
      <w:pPr>
        <w:pStyle w:val="DraftHeading2"/>
        <w:numPr>
          <w:ilvl w:val="1"/>
          <w:numId w:val="14"/>
        </w:numPr>
        <w:tabs>
          <w:tab w:val="right" w:pos="1247"/>
        </w:tabs>
        <w:rPr>
          <w:szCs w:val="24"/>
        </w:rPr>
      </w:pPr>
      <w:r w:rsidRPr="00744CD9">
        <w:rPr>
          <w:szCs w:val="24"/>
        </w:rPr>
        <w:t xml:space="preserve">the residential rental agreement arises because the renter was directly affected by the bushfires that occurred in Victoria in January and February 2009. </w:t>
      </w:r>
    </w:p>
    <w:p w14:paraId="7918384D" w14:textId="5873560D" w:rsidR="00EB5EC3" w:rsidRPr="00744CD9" w:rsidRDefault="00EB5EC3" w:rsidP="00FE43FA">
      <w:pPr>
        <w:pStyle w:val="DraftHeading1"/>
        <w:keepNext/>
        <w:numPr>
          <w:ilvl w:val="0"/>
          <w:numId w:val="14"/>
        </w:numPr>
        <w:ind w:left="641" w:hanging="357"/>
      </w:pPr>
      <w:r w:rsidRPr="00744CD9">
        <w:lastRenderedPageBreak/>
        <w:t>Educational institutions—formal affiliation criteria</w:t>
      </w:r>
      <w:bookmarkEnd w:id="6"/>
      <w:bookmarkEnd w:id="7"/>
    </w:p>
    <w:p w14:paraId="3134D3A4" w14:textId="6F37C672" w:rsidR="00EB5EC3" w:rsidRPr="00744CD9" w:rsidRDefault="00EB5EC3" w:rsidP="00EB5EC3">
      <w:pPr>
        <w:suppressLineNumbers w:val="0"/>
        <w:ind w:left="1361"/>
        <w:rPr>
          <w:szCs w:val="24"/>
        </w:rPr>
      </w:pPr>
      <w:r w:rsidRPr="00744CD9">
        <w:rPr>
          <w:szCs w:val="24"/>
        </w:rPr>
        <w:t xml:space="preserve">For the purposes of section 21(3) of the Act, the prescribed criteria </w:t>
      </w:r>
      <w:r w:rsidR="009537C9" w:rsidRPr="00744CD9">
        <w:rPr>
          <w:szCs w:val="24"/>
        </w:rPr>
        <w:t xml:space="preserve">are </w:t>
      </w:r>
      <w:r w:rsidRPr="00744CD9">
        <w:rPr>
          <w:szCs w:val="24"/>
        </w:rPr>
        <w:t>in Schedule 2.</w:t>
      </w:r>
    </w:p>
    <w:p w14:paraId="7A4FF153" w14:textId="1E251020" w:rsidR="00EB5EC3" w:rsidRPr="00744CD9" w:rsidRDefault="00EB5EC3" w:rsidP="00FE43FA">
      <w:pPr>
        <w:pStyle w:val="DraftHeading1"/>
        <w:keepNext/>
        <w:numPr>
          <w:ilvl w:val="0"/>
          <w:numId w:val="14"/>
        </w:numPr>
        <w:ind w:left="641" w:hanging="357"/>
      </w:pPr>
      <w:bookmarkStart w:id="8" w:name="_Toc1481394"/>
      <w:bookmarkStart w:id="9" w:name="_Toc1481639"/>
      <w:r w:rsidRPr="00744CD9">
        <w:t xml:space="preserve">Standard form </w:t>
      </w:r>
      <w:bookmarkEnd w:id="8"/>
      <w:bookmarkEnd w:id="9"/>
      <w:r w:rsidRPr="00744CD9">
        <w:t>residential rental agreements</w:t>
      </w:r>
    </w:p>
    <w:p w14:paraId="67E9ECDF" w14:textId="6ADC7A4E" w:rsidR="00EB5EC3" w:rsidRPr="00744CD9" w:rsidRDefault="00EB5EC3" w:rsidP="00EB5EC3">
      <w:pPr>
        <w:pStyle w:val="DraftHeading2"/>
        <w:tabs>
          <w:tab w:val="right" w:pos="1247"/>
        </w:tabs>
        <w:ind w:left="1361" w:hanging="1361"/>
        <w:rPr>
          <w:szCs w:val="24"/>
        </w:rPr>
      </w:pPr>
      <w:r w:rsidRPr="00744CD9">
        <w:rPr>
          <w:w w:val="99"/>
          <w:szCs w:val="24"/>
        </w:rPr>
        <w:tab/>
        <w:t>(1)</w:t>
      </w:r>
      <w:r w:rsidRPr="00744CD9">
        <w:rPr>
          <w:w w:val="99"/>
          <w:szCs w:val="24"/>
        </w:rPr>
        <w:tab/>
      </w:r>
      <w:r w:rsidRPr="00744CD9">
        <w:rPr>
          <w:szCs w:val="24"/>
        </w:rPr>
        <w:t xml:space="preserve">For the purposes of section 26(1) of the Act, the prescribed standard form is Form 1 in </w:t>
      </w:r>
      <w:r w:rsidR="00416766" w:rsidRPr="00744CD9">
        <w:rPr>
          <w:szCs w:val="24"/>
        </w:rPr>
        <w:t>Schedule </w:t>
      </w:r>
      <w:r w:rsidRPr="00744CD9">
        <w:rPr>
          <w:szCs w:val="24"/>
        </w:rPr>
        <w:t>1.</w:t>
      </w:r>
    </w:p>
    <w:p w14:paraId="14311130" w14:textId="274CFD72" w:rsidR="00EB5EC3" w:rsidRPr="00744CD9" w:rsidRDefault="00EB5EC3" w:rsidP="00EB5EC3">
      <w:pPr>
        <w:pStyle w:val="DraftHeading2"/>
        <w:tabs>
          <w:tab w:val="right" w:pos="1247"/>
        </w:tabs>
        <w:ind w:left="1361" w:hanging="1361"/>
        <w:rPr>
          <w:szCs w:val="24"/>
        </w:rPr>
      </w:pPr>
      <w:r w:rsidRPr="00744CD9">
        <w:rPr>
          <w:w w:val="99"/>
          <w:szCs w:val="24"/>
        </w:rPr>
        <w:tab/>
        <w:t>(2)</w:t>
      </w:r>
      <w:r w:rsidRPr="00744CD9">
        <w:rPr>
          <w:w w:val="99"/>
          <w:szCs w:val="24"/>
        </w:rPr>
        <w:tab/>
      </w:r>
      <w:r w:rsidRPr="00744CD9">
        <w:rPr>
          <w:szCs w:val="24"/>
        </w:rPr>
        <w:t>For the purposes of section 26(</w:t>
      </w:r>
      <w:r w:rsidR="0032769A" w:rsidRPr="00744CD9">
        <w:rPr>
          <w:szCs w:val="24"/>
        </w:rPr>
        <w:t>1A</w:t>
      </w:r>
      <w:r w:rsidRPr="00744CD9">
        <w:rPr>
          <w:szCs w:val="24"/>
        </w:rPr>
        <w:t>)</w:t>
      </w:r>
      <w:r w:rsidR="0032769A" w:rsidRPr="00744CD9">
        <w:rPr>
          <w:szCs w:val="24"/>
        </w:rPr>
        <w:t>(b)</w:t>
      </w:r>
      <w:r w:rsidRPr="00744CD9">
        <w:rPr>
          <w:szCs w:val="24"/>
        </w:rPr>
        <w:t xml:space="preserve"> of the Act, the prescribed standard form is Form 2 in Schedule 1.</w:t>
      </w:r>
    </w:p>
    <w:p w14:paraId="06DF1AB7" w14:textId="014DFC08" w:rsidR="00CA09A5" w:rsidRPr="00744CD9" w:rsidRDefault="00CC45D0" w:rsidP="00CA09A5">
      <w:pPr>
        <w:pStyle w:val="DraftHeading1"/>
        <w:keepNext/>
        <w:numPr>
          <w:ilvl w:val="0"/>
          <w:numId w:val="14"/>
        </w:numPr>
        <w:ind w:left="641" w:hanging="357"/>
      </w:pPr>
      <w:bookmarkStart w:id="10" w:name="_Toc1481395"/>
      <w:bookmarkStart w:id="11" w:name="_Toc1481640"/>
      <w:r w:rsidRPr="00744CD9">
        <w:t>P</w:t>
      </w:r>
      <w:r w:rsidR="00CA09A5" w:rsidRPr="00744CD9">
        <w:t>rohibited terms</w:t>
      </w:r>
    </w:p>
    <w:p w14:paraId="22579BE3" w14:textId="061B12BD" w:rsidR="00CA09A5" w:rsidRPr="00744CD9" w:rsidRDefault="00CA09A5" w:rsidP="0032769A">
      <w:pPr>
        <w:pStyle w:val="DraftHeading2"/>
        <w:tabs>
          <w:tab w:val="right" w:pos="1247"/>
        </w:tabs>
        <w:ind w:left="1365"/>
        <w:rPr>
          <w:szCs w:val="24"/>
        </w:rPr>
      </w:pPr>
      <w:r w:rsidRPr="00744CD9">
        <w:rPr>
          <w:szCs w:val="24"/>
        </w:rPr>
        <w:t xml:space="preserve">For the purposes of section 27B(1)(g) of the Act, the following </w:t>
      </w:r>
      <w:r w:rsidR="004C4DE6" w:rsidRPr="00744CD9">
        <w:rPr>
          <w:szCs w:val="24"/>
        </w:rPr>
        <w:t>are</w:t>
      </w:r>
      <w:r w:rsidRPr="00744CD9">
        <w:rPr>
          <w:szCs w:val="24"/>
        </w:rPr>
        <w:t xml:space="preserve"> prescribed</w:t>
      </w:r>
      <w:r w:rsidR="00BF6627" w:rsidRPr="00744CD9">
        <w:rPr>
          <w:szCs w:val="24"/>
        </w:rPr>
        <w:t xml:space="preserve"> prohibited terms</w:t>
      </w:r>
      <w:r w:rsidRPr="00744CD9">
        <w:rPr>
          <w:szCs w:val="24"/>
        </w:rPr>
        <w:t xml:space="preserve">— </w:t>
      </w:r>
    </w:p>
    <w:p w14:paraId="6C71E12F" w14:textId="49C4FCDF" w:rsidR="009537C9" w:rsidRPr="00744CD9" w:rsidRDefault="00993CF0" w:rsidP="00993CF0">
      <w:pPr>
        <w:pStyle w:val="DraftHeading2"/>
        <w:numPr>
          <w:ilvl w:val="1"/>
          <w:numId w:val="14"/>
        </w:numPr>
        <w:tabs>
          <w:tab w:val="right" w:pos="1247"/>
        </w:tabs>
        <w:rPr>
          <w:szCs w:val="24"/>
        </w:rPr>
      </w:pPr>
      <w:r w:rsidRPr="00744CD9">
        <w:rPr>
          <w:szCs w:val="24"/>
        </w:rPr>
        <w:t>a term which purports</w:t>
      </w:r>
      <w:r w:rsidR="009537C9" w:rsidRPr="00744CD9">
        <w:rPr>
          <w:szCs w:val="24"/>
        </w:rPr>
        <w:t xml:space="preserve"> to </w:t>
      </w:r>
      <w:r w:rsidR="00CD0043" w:rsidRPr="00744CD9">
        <w:rPr>
          <w:szCs w:val="24"/>
        </w:rPr>
        <w:t xml:space="preserve">unreasonably </w:t>
      </w:r>
      <w:r w:rsidR="009537C9" w:rsidRPr="00744CD9">
        <w:rPr>
          <w:szCs w:val="24"/>
        </w:rPr>
        <w:t>limit the renter’s activities for the purposes of ensuring that—</w:t>
      </w:r>
    </w:p>
    <w:p w14:paraId="557EB927" w14:textId="2525E1C9" w:rsidR="00CD0043" w:rsidRPr="00744CD9" w:rsidRDefault="009537C9" w:rsidP="00CD0043">
      <w:pPr>
        <w:pStyle w:val="DraftHeading2"/>
        <w:numPr>
          <w:ilvl w:val="2"/>
          <w:numId w:val="14"/>
        </w:numPr>
        <w:tabs>
          <w:tab w:val="right" w:pos="1247"/>
        </w:tabs>
        <w:rPr>
          <w:szCs w:val="24"/>
        </w:rPr>
      </w:pPr>
      <w:r w:rsidRPr="00744CD9">
        <w:rPr>
          <w:szCs w:val="24"/>
        </w:rPr>
        <w:t>an insurance policy of the residential rental provider is not invalidated or subjected to increased premiums</w:t>
      </w:r>
      <w:r w:rsidR="00CD0043" w:rsidRPr="00744CD9">
        <w:rPr>
          <w:szCs w:val="24"/>
        </w:rPr>
        <w:t xml:space="preserve">; or </w:t>
      </w:r>
    </w:p>
    <w:p w14:paraId="285B365A" w14:textId="170F329E" w:rsidR="00CD0043" w:rsidRPr="00744CD9" w:rsidRDefault="00CD0043" w:rsidP="009411C9">
      <w:pPr>
        <w:pStyle w:val="DraftHeading2"/>
        <w:numPr>
          <w:ilvl w:val="2"/>
          <w:numId w:val="14"/>
        </w:numPr>
        <w:tabs>
          <w:tab w:val="right" w:pos="1247"/>
        </w:tabs>
        <w:rPr>
          <w:szCs w:val="24"/>
        </w:rPr>
      </w:pPr>
      <w:r w:rsidRPr="00744CD9">
        <w:rPr>
          <w:szCs w:val="24"/>
        </w:rPr>
        <w:t>any benefits that may be paid under an insurance policy of the residential rental provider are not reduced</w:t>
      </w:r>
      <w:r w:rsidR="003B2342" w:rsidRPr="00744CD9">
        <w:rPr>
          <w:szCs w:val="24"/>
        </w:rPr>
        <w:t>;</w:t>
      </w:r>
      <w:r w:rsidRPr="00744CD9">
        <w:rPr>
          <w:szCs w:val="24"/>
        </w:rPr>
        <w:t xml:space="preserve"> </w:t>
      </w:r>
    </w:p>
    <w:p w14:paraId="46119185" w14:textId="460785CC" w:rsidR="004C4DE6" w:rsidRPr="00744CD9" w:rsidRDefault="004C4DE6" w:rsidP="004C4DE6">
      <w:pPr>
        <w:pStyle w:val="DraftHeading2"/>
        <w:numPr>
          <w:ilvl w:val="1"/>
          <w:numId w:val="14"/>
        </w:numPr>
        <w:tabs>
          <w:tab w:val="right" w:pos="1247"/>
        </w:tabs>
        <w:rPr>
          <w:szCs w:val="24"/>
        </w:rPr>
      </w:pPr>
      <w:r w:rsidRPr="00744CD9">
        <w:rPr>
          <w:szCs w:val="24"/>
        </w:rPr>
        <w:t>a term that requires the renter to</w:t>
      </w:r>
      <w:r w:rsidR="00EE4E4B" w:rsidRPr="00744CD9">
        <w:rPr>
          <w:szCs w:val="24"/>
        </w:rPr>
        <w:t xml:space="preserve"> </w:t>
      </w:r>
      <w:r w:rsidR="00993CF0" w:rsidRPr="00744CD9">
        <w:rPr>
          <w:szCs w:val="24"/>
        </w:rPr>
        <w:t>indemnify the residential rental provider</w:t>
      </w:r>
      <w:r w:rsidRPr="00744CD9">
        <w:rPr>
          <w:szCs w:val="24"/>
        </w:rPr>
        <w:t xml:space="preserve"> for any injury or damage arising from any conduct of the renter or </w:t>
      </w:r>
      <w:r w:rsidR="00993CF0" w:rsidRPr="00744CD9">
        <w:rPr>
          <w:szCs w:val="24"/>
        </w:rPr>
        <w:t>visitor of the</w:t>
      </w:r>
      <w:r w:rsidRPr="00744CD9">
        <w:rPr>
          <w:szCs w:val="24"/>
        </w:rPr>
        <w:t xml:space="preserve"> renter; </w:t>
      </w:r>
    </w:p>
    <w:p w14:paraId="53B9BC40" w14:textId="0D0E0C51" w:rsidR="004C4DE6" w:rsidRPr="00744CD9" w:rsidRDefault="004C4DE6" w:rsidP="004C4DE6">
      <w:pPr>
        <w:pStyle w:val="DraftHeading2"/>
        <w:numPr>
          <w:ilvl w:val="1"/>
          <w:numId w:val="14"/>
        </w:numPr>
        <w:tabs>
          <w:tab w:val="right" w:pos="1247"/>
        </w:tabs>
        <w:rPr>
          <w:szCs w:val="24"/>
        </w:rPr>
      </w:pPr>
      <w:r w:rsidRPr="00744CD9">
        <w:rPr>
          <w:szCs w:val="24"/>
        </w:rPr>
        <w:t>a term which prevent</w:t>
      </w:r>
      <w:r w:rsidR="00C71612" w:rsidRPr="00744CD9">
        <w:rPr>
          <w:szCs w:val="24"/>
        </w:rPr>
        <w:t>s</w:t>
      </w:r>
      <w:r w:rsidRPr="00744CD9">
        <w:rPr>
          <w:szCs w:val="24"/>
        </w:rPr>
        <w:t xml:space="preserve"> the </w:t>
      </w:r>
      <w:r w:rsidR="00C71612" w:rsidRPr="00744CD9">
        <w:rPr>
          <w:szCs w:val="24"/>
        </w:rPr>
        <w:t xml:space="preserve">renter </w:t>
      </w:r>
      <w:r w:rsidRPr="00744CD9">
        <w:rPr>
          <w:szCs w:val="24"/>
        </w:rPr>
        <w:t xml:space="preserve">from making a claim for compensation if the </w:t>
      </w:r>
      <w:r w:rsidR="00C71612" w:rsidRPr="00744CD9">
        <w:rPr>
          <w:szCs w:val="24"/>
        </w:rPr>
        <w:t xml:space="preserve">rented </w:t>
      </w:r>
      <w:r w:rsidRPr="00744CD9">
        <w:rPr>
          <w:szCs w:val="24"/>
        </w:rPr>
        <w:t>premises are not available on the commencement date</w:t>
      </w:r>
      <w:r w:rsidR="00C71612" w:rsidRPr="00744CD9">
        <w:rPr>
          <w:szCs w:val="24"/>
        </w:rPr>
        <w:t xml:space="preserve"> of the residential rental agreement</w:t>
      </w:r>
      <w:r w:rsidRPr="00744CD9">
        <w:rPr>
          <w:szCs w:val="24"/>
        </w:rPr>
        <w:t>;</w:t>
      </w:r>
    </w:p>
    <w:p w14:paraId="58EE6644" w14:textId="5A85F554" w:rsidR="00526CE9" w:rsidRPr="00744CD9" w:rsidRDefault="00526CE9">
      <w:pPr>
        <w:pStyle w:val="DraftHeading2"/>
        <w:numPr>
          <w:ilvl w:val="1"/>
          <w:numId w:val="14"/>
        </w:numPr>
        <w:tabs>
          <w:tab w:val="right" w:pos="1247"/>
        </w:tabs>
        <w:rPr>
          <w:szCs w:val="24"/>
        </w:rPr>
      </w:pPr>
      <w:bookmarkStart w:id="12" w:name="_Hlk21447605"/>
      <w:r w:rsidRPr="00744CD9">
        <w:rPr>
          <w:szCs w:val="24"/>
        </w:rPr>
        <w:t xml:space="preserve">a term which requires the renter to pay </w:t>
      </w:r>
      <w:r w:rsidR="003B2342" w:rsidRPr="00744CD9">
        <w:rPr>
          <w:szCs w:val="24"/>
        </w:rPr>
        <w:t>rent in advance</w:t>
      </w:r>
      <w:r w:rsidRPr="00744CD9">
        <w:rPr>
          <w:szCs w:val="24"/>
        </w:rPr>
        <w:t xml:space="preserve"> by a payment method which requires additional costs (other </w:t>
      </w:r>
      <w:r w:rsidR="00CC45D0" w:rsidRPr="00744CD9">
        <w:rPr>
          <w:szCs w:val="24"/>
        </w:rPr>
        <w:t>than</w:t>
      </w:r>
      <w:r w:rsidRPr="00744CD9">
        <w:rPr>
          <w:szCs w:val="24"/>
        </w:rPr>
        <w:t xml:space="preserve"> bank fees or account fees payable on the renter’s bank account);</w:t>
      </w:r>
    </w:p>
    <w:bookmarkEnd w:id="12"/>
    <w:p w14:paraId="085DA971" w14:textId="34B766C8" w:rsidR="00926B19" w:rsidRPr="00744CD9" w:rsidRDefault="00F7447C" w:rsidP="00926B19">
      <w:pPr>
        <w:pStyle w:val="DraftHeading2"/>
        <w:numPr>
          <w:ilvl w:val="1"/>
          <w:numId w:val="14"/>
        </w:numPr>
        <w:tabs>
          <w:tab w:val="right" w:pos="1247"/>
        </w:tabs>
        <w:rPr>
          <w:szCs w:val="24"/>
        </w:rPr>
      </w:pPr>
      <w:r w:rsidRPr="00744CD9">
        <w:rPr>
          <w:szCs w:val="24"/>
        </w:rPr>
        <w:lastRenderedPageBreak/>
        <w:t xml:space="preserve">a term which </w:t>
      </w:r>
      <w:r w:rsidR="00FA3877" w:rsidRPr="00744CD9">
        <w:rPr>
          <w:szCs w:val="24"/>
        </w:rPr>
        <w:t>requires</w:t>
      </w:r>
      <w:r w:rsidRPr="00744CD9">
        <w:rPr>
          <w:szCs w:val="24"/>
        </w:rPr>
        <w:t xml:space="preserve"> the renter to use the services of a third party service provider nominated by the residential rental provider; </w:t>
      </w:r>
    </w:p>
    <w:p w14:paraId="34A4DE79" w14:textId="4A76E665" w:rsidR="003A0F62" w:rsidRPr="00744CD9" w:rsidRDefault="003A0F62" w:rsidP="003A0F62">
      <w:pPr>
        <w:pStyle w:val="DraftHeading2"/>
        <w:numPr>
          <w:ilvl w:val="1"/>
          <w:numId w:val="14"/>
        </w:numPr>
        <w:tabs>
          <w:tab w:val="right" w:pos="1247"/>
        </w:tabs>
        <w:rPr>
          <w:szCs w:val="24"/>
        </w:rPr>
      </w:pPr>
      <w:r w:rsidRPr="00744CD9">
        <w:rPr>
          <w:szCs w:val="24"/>
        </w:rPr>
        <w:t>a term which imposes fees for the safety</w:t>
      </w:r>
      <w:r w:rsidR="00651D67" w:rsidRPr="00744CD9">
        <w:rPr>
          <w:szCs w:val="24"/>
        </w:rPr>
        <w:noBreakHyphen/>
      </w:r>
      <w:r w:rsidRPr="00744CD9">
        <w:rPr>
          <w:szCs w:val="24"/>
        </w:rPr>
        <w:t xml:space="preserve">related maintenance of the rented premises </w:t>
      </w:r>
      <w:r w:rsidR="00CC45D0" w:rsidRPr="00744CD9">
        <w:rPr>
          <w:szCs w:val="24"/>
        </w:rPr>
        <w:t xml:space="preserve">if </w:t>
      </w:r>
      <w:r w:rsidRPr="00744CD9">
        <w:rPr>
          <w:szCs w:val="24"/>
        </w:rPr>
        <w:t>those activities are the responsibility of the residential rental provider</w:t>
      </w:r>
      <w:r w:rsidR="00651D67" w:rsidRPr="00744CD9">
        <w:rPr>
          <w:szCs w:val="24"/>
        </w:rPr>
        <w:t>;</w:t>
      </w:r>
    </w:p>
    <w:p w14:paraId="1D5B676C" w14:textId="17AA406D" w:rsidR="003A0F62" w:rsidRPr="00744CD9" w:rsidRDefault="003A0F62" w:rsidP="003A0F62">
      <w:pPr>
        <w:pStyle w:val="DraftHeading2"/>
        <w:numPr>
          <w:ilvl w:val="1"/>
          <w:numId w:val="14"/>
        </w:numPr>
        <w:tabs>
          <w:tab w:val="right" w:pos="1247"/>
        </w:tabs>
        <w:rPr>
          <w:szCs w:val="24"/>
        </w:rPr>
      </w:pPr>
      <w:r w:rsidRPr="00744CD9">
        <w:rPr>
          <w:szCs w:val="24"/>
        </w:rPr>
        <w:t xml:space="preserve">a term which purports to make the renter liable for the </w:t>
      </w:r>
      <w:r w:rsidR="00242743" w:rsidRPr="00744CD9">
        <w:rPr>
          <w:szCs w:val="24"/>
        </w:rPr>
        <w:t>residential rental provider’s costs of filing an application at the Tribunal</w:t>
      </w:r>
      <w:r w:rsidR="00490F1D" w:rsidRPr="00744CD9">
        <w:rPr>
          <w:szCs w:val="24"/>
        </w:rPr>
        <w:t>.</w:t>
      </w:r>
      <w:r w:rsidR="00926B19" w:rsidRPr="00744CD9">
        <w:rPr>
          <w:szCs w:val="24"/>
        </w:rPr>
        <w:t xml:space="preserve"> </w:t>
      </w:r>
    </w:p>
    <w:p w14:paraId="2B0B27C9" w14:textId="4E7182F6" w:rsidR="00F27528" w:rsidRPr="00744CD9" w:rsidRDefault="00CC45D0" w:rsidP="00FE43FA">
      <w:pPr>
        <w:pStyle w:val="DraftHeading1"/>
        <w:keepNext/>
        <w:numPr>
          <w:ilvl w:val="0"/>
          <w:numId w:val="14"/>
        </w:numPr>
        <w:ind w:left="641" w:hanging="357"/>
      </w:pPr>
      <w:bookmarkStart w:id="13" w:name="_Hlk20306596"/>
      <w:r w:rsidRPr="00744CD9">
        <w:t>P</w:t>
      </w:r>
      <w:r w:rsidR="00F27528" w:rsidRPr="00744CD9">
        <w:t xml:space="preserve">rofessional cleaning </w:t>
      </w:r>
    </w:p>
    <w:p w14:paraId="6203ABFE" w14:textId="73BA0223" w:rsidR="00995BFD" w:rsidRPr="00744CD9" w:rsidRDefault="006E54A3" w:rsidP="00837197">
      <w:pPr>
        <w:pStyle w:val="DraftHeading2"/>
        <w:numPr>
          <w:ilvl w:val="0"/>
          <w:numId w:val="16"/>
        </w:numPr>
        <w:tabs>
          <w:tab w:val="right" w:pos="1247"/>
        </w:tabs>
        <w:rPr>
          <w:szCs w:val="24"/>
        </w:rPr>
      </w:pPr>
      <w:r w:rsidRPr="00744CD9">
        <w:rPr>
          <w:szCs w:val="24"/>
        </w:rPr>
        <w:t xml:space="preserve">For the </w:t>
      </w:r>
      <w:r w:rsidR="0032769A" w:rsidRPr="00744CD9">
        <w:rPr>
          <w:szCs w:val="24"/>
        </w:rPr>
        <w:t>p</w:t>
      </w:r>
      <w:r w:rsidRPr="00744CD9">
        <w:rPr>
          <w:szCs w:val="24"/>
        </w:rPr>
        <w:t>urposes of section 27C(1)</w:t>
      </w:r>
      <w:r w:rsidR="00CC45D0" w:rsidRPr="00744CD9">
        <w:rPr>
          <w:szCs w:val="24"/>
        </w:rPr>
        <w:t>(a)</w:t>
      </w:r>
      <w:r w:rsidRPr="00744CD9">
        <w:rPr>
          <w:szCs w:val="24"/>
        </w:rPr>
        <w:t xml:space="preserve"> of the Act, the following term </w:t>
      </w:r>
      <w:r w:rsidR="00995BFD" w:rsidRPr="00744CD9">
        <w:rPr>
          <w:szCs w:val="24"/>
        </w:rPr>
        <w:t xml:space="preserve">is </w:t>
      </w:r>
      <w:r w:rsidRPr="00744CD9">
        <w:rPr>
          <w:szCs w:val="24"/>
        </w:rPr>
        <w:t>prescribed</w:t>
      </w:r>
      <w:r w:rsidR="00CC45D0" w:rsidRPr="00744CD9">
        <w:rPr>
          <w:szCs w:val="24"/>
        </w:rPr>
        <w:t>—</w:t>
      </w:r>
    </w:p>
    <w:p w14:paraId="6C887186" w14:textId="60216DAE" w:rsidR="00CC45D0" w:rsidRPr="00744CD9" w:rsidRDefault="00995BFD" w:rsidP="0018595D">
      <w:pPr>
        <w:pStyle w:val="DraftHeading2"/>
        <w:tabs>
          <w:tab w:val="right" w:pos="1247"/>
        </w:tabs>
        <w:ind w:left="1760"/>
        <w:rPr>
          <w:szCs w:val="24"/>
        </w:rPr>
      </w:pPr>
      <w:r w:rsidRPr="00744CD9">
        <w:rPr>
          <w:szCs w:val="24"/>
        </w:rPr>
        <w:t xml:space="preserve">The residential rental provider </w:t>
      </w:r>
      <w:r w:rsidR="008803AA" w:rsidRPr="00744CD9">
        <w:rPr>
          <w:szCs w:val="24"/>
        </w:rPr>
        <w:t>must not</w:t>
      </w:r>
      <w:r w:rsidRPr="00744CD9">
        <w:rPr>
          <w:szCs w:val="24"/>
        </w:rPr>
        <w:t xml:space="preserve"> require the renter to arrange professional cleaning unless this is needed to restore the </w:t>
      </w:r>
      <w:r w:rsidR="00C71612" w:rsidRPr="00744CD9">
        <w:rPr>
          <w:szCs w:val="24"/>
        </w:rPr>
        <w:t xml:space="preserve">rented </w:t>
      </w:r>
      <w:r w:rsidRPr="00744CD9">
        <w:rPr>
          <w:szCs w:val="24"/>
        </w:rPr>
        <w:t>premises to the condition they were in at the start of the tenancy</w:t>
      </w:r>
      <w:r w:rsidR="00CB1F1E" w:rsidRPr="00744CD9">
        <w:rPr>
          <w:szCs w:val="24"/>
        </w:rPr>
        <w:t>,</w:t>
      </w:r>
      <w:r w:rsidRPr="00744CD9">
        <w:rPr>
          <w:szCs w:val="24"/>
        </w:rPr>
        <w:t xml:space="preserve"> allowing for fair wear and tear. </w:t>
      </w:r>
    </w:p>
    <w:p w14:paraId="7A7BF7C8" w14:textId="64612A20" w:rsidR="00CC45D0" w:rsidRPr="00744CD9" w:rsidRDefault="00CC45D0" w:rsidP="00CC45D0">
      <w:pPr>
        <w:pStyle w:val="DraftHeading2"/>
        <w:numPr>
          <w:ilvl w:val="0"/>
          <w:numId w:val="16"/>
        </w:numPr>
        <w:tabs>
          <w:tab w:val="right" w:pos="1247"/>
        </w:tabs>
        <w:rPr>
          <w:szCs w:val="24"/>
        </w:rPr>
      </w:pPr>
      <w:r w:rsidRPr="00744CD9">
        <w:rPr>
          <w:szCs w:val="24"/>
        </w:rPr>
        <w:t>For the purposes of section 27C(1)(b) of the Act, the following term is prescribed—</w:t>
      </w:r>
    </w:p>
    <w:p w14:paraId="2DA68ADB" w14:textId="7D79A810" w:rsidR="00995BFD" w:rsidRPr="00744CD9" w:rsidRDefault="00CC45D0" w:rsidP="0018595D">
      <w:pPr>
        <w:pStyle w:val="DraftHeading2"/>
        <w:tabs>
          <w:tab w:val="right" w:pos="1247"/>
        </w:tabs>
        <w:ind w:left="1760"/>
        <w:rPr>
          <w:szCs w:val="24"/>
        </w:rPr>
      </w:pPr>
      <w:r w:rsidRPr="00744CD9">
        <w:rPr>
          <w:szCs w:val="24"/>
        </w:rPr>
        <w:t>I</w:t>
      </w:r>
      <w:r w:rsidR="00995BFD" w:rsidRPr="00744CD9">
        <w:rPr>
          <w:szCs w:val="24"/>
        </w:rPr>
        <w:t>f professional cleaning is necessary</w:t>
      </w:r>
      <w:r w:rsidR="00FC7F43" w:rsidRPr="00744CD9">
        <w:rPr>
          <w:szCs w:val="24"/>
        </w:rPr>
        <w:t>—</w:t>
      </w:r>
    </w:p>
    <w:p w14:paraId="6929CCCC" w14:textId="3E44CAEC" w:rsidR="00995BFD" w:rsidRPr="00744CD9" w:rsidRDefault="00995BFD" w:rsidP="008C362C">
      <w:pPr>
        <w:pStyle w:val="ListParagraph"/>
        <w:widowControl w:val="0"/>
        <w:numPr>
          <w:ilvl w:val="3"/>
          <w:numId w:val="33"/>
        </w:numPr>
        <w:tabs>
          <w:tab w:val="left" w:pos="1165"/>
          <w:tab w:val="left" w:pos="1167"/>
        </w:tabs>
        <w:autoSpaceDE w:val="0"/>
        <w:autoSpaceDN w:val="0"/>
        <w:spacing w:before="61"/>
        <w:rPr>
          <w:rFonts w:ascii="Times New Roman" w:hAnsi="Times New Roman" w:cs="Times New Roman"/>
          <w:sz w:val="24"/>
          <w:szCs w:val="24"/>
        </w:rPr>
      </w:pPr>
      <w:r w:rsidRPr="00744CD9">
        <w:rPr>
          <w:rFonts w:ascii="Times New Roman" w:hAnsi="Times New Roman" w:cs="Times New Roman"/>
          <w:sz w:val="24"/>
          <w:szCs w:val="24"/>
        </w:rPr>
        <w:t xml:space="preserve">the renter must have all or part of the </w:t>
      </w:r>
      <w:r w:rsidR="003B2342" w:rsidRPr="00744CD9">
        <w:rPr>
          <w:rFonts w:ascii="Times New Roman" w:hAnsi="Times New Roman" w:cs="Times New Roman"/>
          <w:sz w:val="24"/>
          <w:szCs w:val="24"/>
        </w:rPr>
        <w:t xml:space="preserve">rented </w:t>
      </w:r>
      <w:r w:rsidRPr="00744CD9">
        <w:rPr>
          <w:rFonts w:ascii="Times New Roman" w:hAnsi="Times New Roman" w:cs="Times New Roman"/>
          <w:sz w:val="24"/>
          <w:szCs w:val="24"/>
        </w:rPr>
        <w:t>premises professionally cleaned</w:t>
      </w:r>
      <w:r w:rsidR="008B7B70" w:rsidRPr="00744CD9">
        <w:rPr>
          <w:rFonts w:ascii="Times New Roman" w:hAnsi="Times New Roman" w:cs="Times New Roman"/>
          <w:sz w:val="24"/>
          <w:szCs w:val="24"/>
        </w:rPr>
        <w:t>;</w:t>
      </w:r>
      <w:r w:rsidRPr="00744CD9">
        <w:rPr>
          <w:rFonts w:ascii="Times New Roman" w:hAnsi="Times New Roman" w:cs="Times New Roman"/>
          <w:spacing w:val="-23"/>
          <w:sz w:val="24"/>
          <w:szCs w:val="24"/>
        </w:rPr>
        <w:t xml:space="preserve"> </w:t>
      </w:r>
      <w:r w:rsidRPr="00744CD9">
        <w:rPr>
          <w:rFonts w:ascii="Times New Roman" w:hAnsi="Times New Roman" w:cs="Times New Roman"/>
          <w:sz w:val="24"/>
          <w:szCs w:val="24"/>
        </w:rPr>
        <w:t>or</w:t>
      </w:r>
    </w:p>
    <w:p w14:paraId="03A294C4" w14:textId="77777777" w:rsidR="00995BFD" w:rsidRPr="00744CD9" w:rsidRDefault="00995BFD" w:rsidP="008C362C">
      <w:pPr>
        <w:pStyle w:val="ListParagraph"/>
        <w:widowControl w:val="0"/>
        <w:numPr>
          <w:ilvl w:val="3"/>
          <w:numId w:val="33"/>
        </w:numPr>
        <w:tabs>
          <w:tab w:val="left" w:pos="1165"/>
          <w:tab w:val="left" w:pos="1167"/>
        </w:tabs>
        <w:autoSpaceDE w:val="0"/>
        <w:autoSpaceDN w:val="0"/>
        <w:spacing w:before="59"/>
        <w:rPr>
          <w:rFonts w:ascii="Times New Roman" w:hAnsi="Times New Roman" w:cs="Times New Roman"/>
          <w:sz w:val="24"/>
          <w:szCs w:val="24"/>
        </w:rPr>
      </w:pPr>
      <w:r w:rsidRPr="00744CD9">
        <w:rPr>
          <w:rFonts w:ascii="Times New Roman" w:hAnsi="Times New Roman" w:cs="Times New Roman"/>
          <w:sz w:val="24"/>
          <w:szCs w:val="24"/>
        </w:rPr>
        <w:t>the renter must pay the cost of having all or part of the rented premises professionally</w:t>
      </w:r>
      <w:r w:rsidRPr="00744CD9">
        <w:rPr>
          <w:rFonts w:ascii="Times New Roman" w:hAnsi="Times New Roman" w:cs="Times New Roman"/>
          <w:spacing w:val="-38"/>
          <w:sz w:val="24"/>
          <w:szCs w:val="24"/>
        </w:rPr>
        <w:t xml:space="preserve"> </w:t>
      </w:r>
      <w:r w:rsidRPr="00744CD9">
        <w:rPr>
          <w:rFonts w:ascii="Times New Roman" w:hAnsi="Times New Roman" w:cs="Times New Roman"/>
          <w:sz w:val="24"/>
          <w:szCs w:val="24"/>
        </w:rPr>
        <w:t>cleaned.</w:t>
      </w:r>
    </w:p>
    <w:p w14:paraId="4417CE6D" w14:textId="539B8BC7" w:rsidR="00CA09A5" w:rsidRPr="00744CD9" w:rsidRDefault="00CC45D0" w:rsidP="00EE4E4B">
      <w:pPr>
        <w:pStyle w:val="DraftHeading1"/>
        <w:keepNext/>
        <w:numPr>
          <w:ilvl w:val="0"/>
          <w:numId w:val="14"/>
        </w:numPr>
        <w:ind w:left="641" w:hanging="357"/>
      </w:pPr>
      <w:bookmarkStart w:id="14" w:name="_Hlk4153930"/>
      <w:bookmarkEnd w:id="13"/>
      <w:r w:rsidRPr="00744CD9">
        <w:t>S</w:t>
      </w:r>
      <w:r w:rsidR="003F68B8" w:rsidRPr="00744CD9">
        <w:t>afety</w:t>
      </w:r>
      <w:r w:rsidR="00CF21F6" w:rsidRPr="00744CD9">
        <w:t>-related</w:t>
      </w:r>
      <w:r w:rsidR="003F68B8" w:rsidRPr="00744CD9">
        <w:t xml:space="preserve"> activities</w:t>
      </w:r>
    </w:p>
    <w:p w14:paraId="2C3EBC15" w14:textId="147F4291" w:rsidR="00801C52" w:rsidRPr="00744CD9" w:rsidRDefault="00801C52" w:rsidP="00C91846">
      <w:pPr>
        <w:pStyle w:val="DraftHeading2"/>
        <w:tabs>
          <w:tab w:val="right" w:pos="1247"/>
        </w:tabs>
        <w:ind w:left="1247"/>
        <w:rPr>
          <w:szCs w:val="24"/>
        </w:rPr>
      </w:pPr>
      <w:r w:rsidRPr="00744CD9">
        <w:rPr>
          <w:szCs w:val="24"/>
        </w:rPr>
        <w:t xml:space="preserve">For the purposes of section 27C(2) of the Act, the prescribed </w:t>
      </w:r>
      <w:r w:rsidR="00837197" w:rsidRPr="00744CD9">
        <w:rPr>
          <w:szCs w:val="24"/>
        </w:rPr>
        <w:t>terms are in</w:t>
      </w:r>
      <w:r w:rsidRPr="00744CD9">
        <w:rPr>
          <w:szCs w:val="24"/>
        </w:rPr>
        <w:t xml:space="preserve"> Schedule </w:t>
      </w:r>
      <w:r w:rsidR="0032769A" w:rsidRPr="00744CD9">
        <w:rPr>
          <w:szCs w:val="24"/>
        </w:rPr>
        <w:t>3</w:t>
      </w:r>
      <w:r w:rsidR="000E6629" w:rsidRPr="00744CD9">
        <w:rPr>
          <w:szCs w:val="24"/>
        </w:rPr>
        <w:t>.</w:t>
      </w:r>
    </w:p>
    <w:p w14:paraId="18F60AC8" w14:textId="7E4CAF5B" w:rsidR="009B02BA" w:rsidRPr="00744CD9" w:rsidRDefault="00CC45D0" w:rsidP="00FE43FA">
      <w:pPr>
        <w:pStyle w:val="DraftHeading1"/>
        <w:keepNext/>
        <w:numPr>
          <w:ilvl w:val="0"/>
          <w:numId w:val="14"/>
        </w:numPr>
        <w:ind w:left="641" w:hanging="357"/>
      </w:pPr>
      <w:r w:rsidRPr="00744CD9">
        <w:t>S</w:t>
      </w:r>
      <w:r w:rsidR="000737B7" w:rsidRPr="00744CD9">
        <w:t>tatement of information</w:t>
      </w:r>
      <w:r w:rsidR="009B02BA" w:rsidRPr="00744CD9">
        <w:t xml:space="preserve"> for </w:t>
      </w:r>
      <w:r w:rsidR="00F97864" w:rsidRPr="00744CD9">
        <w:t>rental applicants</w:t>
      </w:r>
    </w:p>
    <w:p w14:paraId="2DBBDAF3" w14:textId="5CC7B87E" w:rsidR="009B02BA" w:rsidRPr="00744CD9" w:rsidRDefault="009B02BA" w:rsidP="009B02BA">
      <w:pPr>
        <w:pStyle w:val="DraftHeading2"/>
        <w:tabs>
          <w:tab w:val="right" w:pos="1247"/>
        </w:tabs>
        <w:ind w:left="1247"/>
        <w:rPr>
          <w:szCs w:val="24"/>
        </w:rPr>
      </w:pPr>
      <w:r w:rsidRPr="00744CD9">
        <w:rPr>
          <w:szCs w:val="24"/>
        </w:rPr>
        <w:t>For the purposes of section 2</w:t>
      </w:r>
      <w:r w:rsidR="00976B60" w:rsidRPr="00744CD9">
        <w:rPr>
          <w:szCs w:val="24"/>
        </w:rPr>
        <w:t>9</w:t>
      </w:r>
      <w:r w:rsidRPr="00744CD9">
        <w:rPr>
          <w:szCs w:val="24"/>
        </w:rPr>
        <w:t>C</w:t>
      </w:r>
      <w:r w:rsidR="00631F2B" w:rsidRPr="00744CD9">
        <w:rPr>
          <w:szCs w:val="24"/>
        </w:rPr>
        <w:t xml:space="preserve"> of the Act</w:t>
      </w:r>
      <w:r w:rsidRPr="00744CD9">
        <w:rPr>
          <w:szCs w:val="24"/>
        </w:rPr>
        <w:t xml:space="preserve">, the prescribed </w:t>
      </w:r>
      <w:r w:rsidR="00837197" w:rsidRPr="00744CD9">
        <w:rPr>
          <w:szCs w:val="24"/>
        </w:rPr>
        <w:t xml:space="preserve">information </w:t>
      </w:r>
      <w:r w:rsidR="000737B7" w:rsidRPr="00744CD9">
        <w:rPr>
          <w:szCs w:val="24"/>
        </w:rPr>
        <w:t xml:space="preserve">is </w:t>
      </w:r>
      <w:r w:rsidR="00837197" w:rsidRPr="00744CD9">
        <w:rPr>
          <w:szCs w:val="24"/>
        </w:rPr>
        <w:t xml:space="preserve">in </w:t>
      </w:r>
      <w:r w:rsidR="000737B7" w:rsidRPr="00744CD9">
        <w:rPr>
          <w:szCs w:val="24"/>
        </w:rPr>
        <w:t xml:space="preserve">Form 3 in </w:t>
      </w:r>
      <w:r w:rsidR="00006199" w:rsidRPr="00744CD9">
        <w:rPr>
          <w:szCs w:val="24"/>
        </w:rPr>
        <w:t>Schedule </w:t>
      </w:r>
      <w:r w:rsidR="000737B7" w:rsidRPr="00744CD9">
        <w:rPr>
          <w:szCs w:val="24"/>
        </w:rPr>
        <w:t>1</w:t>
      </w:r>
      <w:r w:rsidRPr="00744CD9">
        <w:rPr>
          <w:szCs w:val="24"/>
        </w:rPr>
        <w:t>.</w:t>
      </w:r>
    </w:p>
    <w:bookmarkEnd w:id="14"/>
    <w:p w14:paraId="6D604061" w14:textId="41D14954" w:rsidR="00814082" w:rsidRPr="00744CD9" w:rsidRDefault="00CC45D0" w:rsidP="00FE43FA">
      <w:pPr>
        <w:pStyle w:val="DraftHeading1"/>
        <w:keepNext/>
        <w:numPr>
          <w:ilvl w:val="0"/>
          <w:numId w:val="14"/>
        </w:numPr>
        <w:ind w:left="641" w:hanging="357"/>
      </w:pPr>
      <w:r w:rsidRPr="00744CD9">
        <w:lastRenderedPageBreak/>
        <w:t>I</w:t>
      </w:r>
      <w:r w:rsidR="00814082" w:rsidRPr="00744CD9">
        <w:t>nformation which residential rental provider m</w:t>
      </w:r>
      <w:r w:rsidR="00FE42F1" w:rsidRPr="00744CD9">
        <w:t>ust</w:t>
      </w:r>
      <w:r w:rsidR="00814082" w:rsidRPr="00744CD9">
        <w:t xml:space="preserve"> not require rental applicant to disclose</w:t>
      </w:r>
    </w:p>
    <w:p w14:paraId="2092AC25" w14:textId="2E52FF1C" w:rsidR="00814082" w:rsidRPr="00744CD9" w:rsidRDefault="00814082" w:rsidP="00814082">
      <w:pPr>
        <w:pStyle w:val="DraftHeading2"/>
        <w:tabs>
          <w:tab w:val="right" w:pos="1247"/>
        </w:tabs>
        <w:ind w:left="1247"/>
        <w:rPr>
          <w:szCs w:val="24"/>
        </w:rPr>
      </w:pPr>
      <w:r w:rsidRPr="00744CD9">
        <w:rPr>
          <w:szCs w:val="24"/>
        </w:rPr>
        <w:t>For the purposes of section 30C</w:t>
      </w:r>
      <w:r w:rsidR="00631F2B" w:rsidRPr="00744CD9">
        <w:rPr>
          <w:szCs w:val="24"/>
        </w:rPr>
        <w:t xml:space="preserve"> of the Act</w:t>
      </w:r>
      <w:r w:rsidRPr="00744CD9">
        <w:rPr>
          <w:szCs w:val="24"/>
        </w:rPr>
        <w:t xml:space="preserve">, </w:t>
      </w:r>
      <w:r w:rsidR="00CE7CD2" w:rsidRPr="00744CD9">
        <w:rPr>
          <w:szCs w:val="24"/>
        </w:rPr>
        <w:t>the following information</w:t>
      </w:r>
      <w:r w:rsidR="00CC45D0" w:rsidRPr="00744CD9">
        <w:rPr>
          <w:szCs w:val="24"/>
        </w:rPr>
        <w:t xml:space="preserve"> is prescribed—</w:t>
      </w:r>
    </w:p>
    <w:p w14:paraId="3759FF6D" w14:textId="5E4B9992" w:rsidR="00814082" w:rsidRPr="00744CD9" w:rsidRDefault="00814082" w:rsidP="00581A8F">
      <w:pPr>
        <w:ind w:left="2441" w:hanging="716"/>
        <w:rPr>
          <w:szCs w:val="24"/>
        </w:rPr>
      </w:pPr>
      <w:bookmarkStart w:id="15" w:name="_Hlk16503711"/>
      <w:r w:rsidRPr="00744CD9">
        <w:rPr>
          <w:szCs w:val="24"/>
        </w:rPr>
        <w:t>(</w:t>
      </w:r>
      <w:r w:rsidR="002D51AE" w:rsidRPr="00744CD9">
        <w:rPr>
          <w:szCs w:val="24"/>
        </w:rPr>
        <w:t>a</w:t>
      </w:r>
      <w:r w:rsidRPr="00744CD9">
        <w:rPr>
          <w:szCs w:val="24"/>
        </w:rPr>
        <w:t>)</w:t>
      </w:r>
      <w:r w:rsidRPr="00744CD9">
        <w:rPr>
          <w:szCs w:val="24"/>
        </w:rPr>
        <w:tab/>
      </w:r>
      <w:r w:rsidR="00C2472E" w:rsidRPr="00744CD9">
        <w:rPr>
          <w:szCs w:val="24"/>
        </w:rPr>
        <w:t>w</w:t>
      </w:r>
      <w:r w:rsidR="00CE7CD2" w:rsidRPr="00744CD9">
        <w:rPr>
          <w:szCs w:val="24"/>
        </w:rPr>
        <w:t>hether the applicant has previously taken legal action o</w:t>
      </w:r>
      <w:r w:rsidR="00BC4053" w:rsidRPr="00744CD9">
        <w:rPr>
          <w:szCs w:val="24"/>
        </w:rPr>
        <w:t>r has</w:t>
      </w:r>
      <w:r w:rsidR="00CE7CD2" w:rsidRPr="00744CD9">
        <w:rPr>
          <w:szCs w:val="24"/>
        </w:rPr>
        <w:t xml:space="preserve"> had a dispute </w:t>
      </w:r>
      <w:r w:rsidR="00BC4053" w:rsidRPr="00744CD9">
        <w:rPr>
          <w:szCs w:val="24"/>
        </w:rPr>
        <w:t xml:space="preserve">with </w:t>
      </w:r>
      <w:r w:rsidR="00CE7CD2" w:rsidRPr="00744CD9">
        <w:rPr>
          <w:szCs w:val="24"/>
        </w:rPr>
        <w:t xml:space="preserve">a </w:t>
      </w:r>
      <w:r w:rsidR="001D7474" w:rsidRPr="00744CD9">
        <w:rPr>
          <w:szCs w:val="24"/>
        </w:rPr>
        <w:t xml:space="preserve">residential </w:t>
      </w:r>
      <w:r w:rsidR="00CE7CD2" w:rsidRPr="00744CD9">
        <w:rPr>
          <w:szCs w:val="24"/>
        </w:rPr>
        <w:t>rental provider</w:t>
      </w:r>
      <w:r w:rsidR="001D7474" w:rsidRPr="00744CD9">
        <w:rPr>
          <w:szCs w:val="24"/>
        </w:rPr>
        <w:t>, rooming house operator, caravan owner, caravan park owner, site owner or SDA provider</w:t>
      </w:r>
      <w:r w:rsidR="008F4929" w:rsidRPr="00744CD9">
        <w:rPr>
          <w:szCs w:val="24"/>
        </w:rPr>
        <w:t>;</w:t>
      </w:r>
    </w:p>
    <w:p w14:paraId="12A8C7A6" w14:textId="712975A3" w:rsidR="00814082" w:rsidRPr="00744CD9" w:rsidRDefault="002D51AE" w:rsidP="00581A8F">
      <w:pPr>
        <w:ind w:left="2441" w:hanging="716"/>
        <w:rPr>
          <w:szCs w:val="24"/>
        </w:rPr>
      </w:pPr>
      <w:r w:rsidRPr="00744CD9">
        <w:rPr>
          <w:szCs w:val="24"/>
        </w:rPr>
        <w:t>(b)</w:t>
      </w:r>
      <w:r w:rsidRPr="00744CD9">
        <w:rPr>
          <w:szCs w:val="24"/>
        </w:rPr>
        <w:tab/>
      </w:r>
      <w:r w:rsidR="00C2472E" w:rsidRPr="00744CD9">
        <w:rPr>
          <w:szCs w:val="24"/>
        </w:rPr>
        <w:t>t</w:t>
      </w:r>
      <w:r w:rsidR="00CE7CD2" w:rsidRPr="00744CD9">
        <w:rPr>
          <w:szCs w:val="24"/>
        </w:rPr>
        <w:t>he applicant’s rental bond history</w:t>
      </w:r>
      <w:r w:rsidR="001D30E7" w:rsidRPr="00744CD9">
        <w:rPr>
          <w:szCs w:val="24"/>
        </w:rPr>
        <w:t>,</w:t>
      </w:r>
      <w:r w:rsidR="00CE7CD2" w:rsidRPr="00744CD9">
        <w:rPr>
          <w:szCs w:val="24"/>
        </w:rPr>
        <w:t xml:space="preserve"> including whether the applicant has ever had a claim made on their bond</w:t>
      </w:r>
      <w:r w:rsidR="00814082" w:rsidRPr="00744CD9">
        <w:rPr>
          <w:szCs w:val="24"/>
        </w:rPr>
        <w:t>;</w:t>
      </w:r>
    </w:p>
    <w:p w14:paraId="34490B82" w14:textId="154F62C3" w:rsidR="00931E95" w:rsidRPr="00744CD9" w:rsidRDefault="000F751D" w:rsidP="00581A8F">
      <w:pPr>
        <w:ind w:left="2441" w:hanging="716"/>
        <w:rPr>
          <w:szCs w:val="24"/>
        </w:rPr>
      </w:pPr>
      <w:r w:rsidRPr="00744CD9">
        <w:rPr>
          <w:szCs w:val="24"/>
        </w:rPr>
        <w:t>(c)</w:t>
      </w:r>
      <w:r w:rsidR="000D15E7" w:rsidRPr="00744CD9">
        <w:rPr>
          <w:szCs w:val="24"/>
        </w:rPr>
        <w:tab/>
      </w:r>
      <w:r w:rsidR="00CE7CD2" w:rsidRPr="00744CD9">
        <w:rPr>
          <w:szCs w:val="24"/>
        </w:rPr>
        <w:t>a passport</w:t>
      </w:r>
      <w:r w:rsidR="001A1135" w:rsidRPr="00744CD9">
        <w:rPr>
          <w:szCs w:val="24"/>
        </w:rPr>
        <w:t>,</w:t>
      </w:r>
      <w:r w:rsidR="00CE7CD2" w:rsidRPr="00744CD9">
        <w:rPr>
          <w:szCs w:val="24"/>
        </w:rPr>
        <w:t xml:space="preserve"> </w:t>
      </w:r>
      <w:r w:rsidR="001A1135" w:rsidRPr="00744CD9">
        <w:rPr>
          <w:szCs w:val="24"/>
        </w:rPr>
        <w:t xml:space="preserve">if </w:t>
      </w:r>
      <w:r w:rsidR="00CE7CD2" w:rsidRPr="00744CD9">
        <w:rPr>
          <w:szCs w:val="24"/>
        </w:rPr>
        <w:t>alternative proof of identification is provided</w:t>
      </w:r>
      <w:r w:rsidR="00472CFB" w:rsidRPr="00744CD9">
        <w:rPr>
          <w:szCs w:val="24"/>
        </w:rPr>
        <w:t xml:space="preserve">; </w:t>
      </w:r>
    </w:p>
    <w:p w14:paraId="17766ECF" w14:textId="218C9BD2" w:rsidR="00931E95" w:rsidRPr="00744CD9" w:rsidRDefault="000F751D" w:rsidP="00581A8F">
      <w:pPr>
        <w:ind w:left="2441" w:hanging="716"/>
        <w:rPr>
          <w:szCs w:val="24"/>
        </w:rPr>
      </w:pPr>
      <w:r w:rsidRPr="00744CD9">
        <w:rPr>
          <w:szCs w:val="24"/>
        </w:rPr>
        <w:t>(d)</w:t>
      </w:r>
      <w:r w:rsidRPr="00744CD9">
        <w:rPr>
          <w:szCs w:val="24"/>
        </w:rPr>
        <w:tab/>
      </w:r>
      <w:r w:rsidR="00F16888" w:rsidRPr="00744CD9">
        <w:rPr>
          <w:szCs w:val="24"/>
        </w:rPr>
        <w:t>a statement from a credit or bank account which has not been redacted</w:t>
      </w:r>
      <w:r w:rsidR="00CE7CD2" w:rsidRPr="00744CD9">
        <w:rPr>
          <w:szCs w:val="24"/>
        </w:rPr>
        <w:t>;</w:t>
      </w:r>
    </w:p>
    <w:p w14:paraId="51239AB1" w14:textId="5E92DA8F" w:rsidR="00CE7CD2" w:rsidRPr="00744CD9" w:rsidRDefault="00CE7CD2" w:rsidP="00581A8F">
      <w:pPr>
        <w:ind w:left="2441" w:hanging="716"/>
        <w:rPr>
          <w:szCs w:val="24"/>
        </w:rPr>
      </w:pPr>
      <w:r w:rsidRPr="00744CD9">
        <w:rPr>
          <w:szCs w:val="24"/>
        </w:rPr>
        <w:t xml:space="preserve">(e) </w:t>
      </w:r>
      <w:r w:rsidRPr="00744CD9">
        <w:rPr>
          <w:szCs w:val="24"/>
        </w:rPr>
        <w:tab/>
        <w:t>details of the applicant’s nationality or residency status</w:t>
      </w:r>
      <w:r w:rsidR="000649B2" w:rsidRPr="00744CD9">
        <w:rPr>
          <w:szCs w:val="24"/>
        </w:rPr>
        <w:t xml:space="preserve">, </w:t>
      </w:r>
      <w:r w:rsidR="001A1135" w:rsidRPr="00744CD9">
        <w:rPr>
          <w:szCs w:val="24"/>
        </w:rPr>
        <w:t xml:space="preserve">if </w:t>
      </w:r>
      <w:r w:rsidR="000649B2" w:rsidRPr="00744CD9">
        <w:rPr>
          <w:szCs w:val="24"/>
        </w:rPr>
        <w:t xml:space="preserve">this information is </w:t>
      </w:r>
      <w:r w:rsidR="001A1135" w:rsidRPr="00744CD9">
        <w:rPr>
          <w:szCs w:val="24"/>
        </w:rPr>
        <w:t xml:space="preserve">not </w:t>
      </w:r>
      <w:r w:rsidR="000649B2" w:rsidRPr="00744CD9">
        <w:rPr>
          <w:szCs w:val="24"/>
        </w:rPr>
        <w:t>required to assess eligibility for public housing or community housing</w:t>
      </w:r>
      <w:r w:rsidRPr="00744CD9">
        <w:rPr>
          <w:szCs w:val="24"/>
        </w:rPr>
        <w:t>.</w:t>
      </w:r>
    </w:p>
    <w:p w14:paraId="453788B4" w14:textId="3AB76EA0" w:rsidR="008F4929" w:rsidRPr="00744CD9" w:rsidRDefault="001A1135" w:rsidP="00FE43FA">
      <w:pPr>
        <w:pStyle w:val="DraftHeading1"/>
        <w:keepNext/>
        <w:numPr>
          <w:ilvl w:val="0"/>
          <w:numId w:val="14"/>
        </w:numPr>
        <w:ind w:left="641" w:hanging="357"/>
      </w:pPr>
      <w:bookmarkStart w:id="16" w:name="_Hlk18065996"/>
      <w:bookmarkStart w:id="17" w:name="_Hlk23424605"/>
      <w:bookmarkEnd w:id="15"/>
      <w:r w:rsidRPr="00744CD9">
        <w:t>I</w:t>
      </w:r>
      <w:r w:rsidR="008F4929" w:rsidRPr="00744CD9">
        <w:t xml:space="preserve">nformation which residential rental provider must disclose to </w:t>
      </w:r>
      <w:r w:rsidR="003B2342" w:rsidRPr="00744CD9">
        <w:t xml:space="preserve">rental </w:t>
      </w:r>
      <w:r w:rsidR="008F4929" w:rsidRPr="00744CD9">
        <w:t>applicant</w:t>
      </w:r>
    </w:p>
    <w:p w14:paraId="66AF1A90" w14:textId="1C89E1C4" w:rsidR="00CE7CD2" w:rsidRPr="00744CD9" w:rsidRDefault="00CE7CD2" w:rsidP="00837197">
      <w:pPr>
        <w:pStyle w:val="DraftHeading2"/>
        <w:numPr>
          <w:ilvl w:val="0"/>
          <w:numId w:val="135"/>
        </w:numPr>
        <w:tabs>
          <w:tab w:val="right" w:pos="1247"/>
        </w:tabs>
        <w:rPr>
          <w:szCs w:val="24"/>
        </w:rPr>
      </w:pPr>
      <w:r w:rsidRPr="00744CD9">
        <w:rPr>
          <w:szCs w:val="24"/>
        </w:rPr>
        <w:t>For the purposes of section 30D(d)</w:t>
      </w:r>
      <w:r w:rsidR="00C91846" w:rsidRPr="00744CD9">
        <w:rPr>
          <w:szCs w:val="24"/>
        </w:rPr>
        <w:t xml:space="preserve"> of the Act</w:t>
      </w:r>
      <w:r w:rsidRPr="00744CD9">
        <w:rPr>
          <w:szCs w:val="24"/>
        </w:rPr>
        <w:t xml:space="preserve">, the </w:t>
      </w:r>
      <w:r w:rsidR="001D3962" w:rsidRPr="00744CD9">
        <w:rPr>
          <w:szCs w:val="24"/>
        </w:rPr>
        <w:t>prescribed details are</w:t>
      </w:r>
      <w:r w:rsidR="001A1135" w:rsidRPr="00744CD9">
        <w:rPr>
          <w:szCs w:val="24"/>
        </w:rPr>
        <w:t>—</w:t>
      </w:r>
    </w:p>
    <w:p w14:paraId="3D789C00" w14:textId="40E31E54" w:rsidR="00581A8F" w:rsidRPr="00744CD9" w:rsidRDefault="00581A8F" w:rsidP="00581A8F">
      <w:pPr>
        <w:ind w:left="2441" w:hanging="716"/>
        <w:rPr>
          <w:szCs w:val="24"/>
          <w:lang w:val="en-US"/>
        </w:rPr>
      </w:pPr>
      <w:r w:rsidRPr="00744CD9">
        <w:rPr>
          <w:szCs w:val="24"/>
          <w:lang w:val="en-US"/>
        </w:rPr>
        <w:t>(a)</w:t>
      </w:r>
      <w:r w:rsidRPr="00744CD9">
        <w:rPr>
          <w:szCs w:val="24"/>
          <w:lang w:val="en-US"/>
        </w:rPr>
        <w:tab/>
      </w:r>
      <w:r w:rsidR="001D3962" w:rsidRPr="00744CD9">
        <w:rPr>
          <w:szCs w:val="24"/>
        </w:rPr>
        <w:t>t</w:t>
      </w:r>
      <w:r w:rsidRPr="00744CD9">
        <w:rPr>
          <w:szCs w:val="24"/>
        </w:rPr>
        <w:t xml:space="preserve">he </w:t>
      </w:r>
      <w:r w:rsidR="00477820" w:rsidRPr="00744CD9">
        <w:rPr>
          <w:szCs w:val="24"/>
        </w:rPr>
        <w:t xml:space="preserve">ABN and </w:t>
      </w:r>
      <w:r w:rsidRPr="00744CD9">
        <w:rPr>
          <w:szCs w:val="24"/>
        </w:rPr>
        <w:t>trading name of the embedded network operator</w:t>
      </w:r>
      <w:r w:rsidRPr="00744CD9">
        <w:rPr>
          <w:szCs w:val="24"/>
          <w:lang w:val="en-US"/>
        </w:rPr>
        <w:t>;</w:t>
      </w:r>
      <w:r w:rsidR="001A1135" w:rsidRPr="00744CD9">
        <w:rPr>
          <w:szCs w:val="24"/>
          <w:lang w:val="en-US"/>
        </w:rPr>
        <w:t xml:space="preserve"> and</w:t>
      </w:r>
    </w:p>
    <w:p w14:paraId="570589BC" w14:textId="510DA477" w:rsidR="00581A8F" w:rsidRPr="00744CD9" w:rsidRDefault="00581A8F" w:rsidP="00581A8F">
      <w:pPr>
        <w:ind w:left="2441" w:hanging="716"/>
        <w:rPr>
          <w:szCs w:val="24"/>
          <w:lang w:val="en-US"/>
        </w:rPr>
      </w:pPr>
      <w:r w:rsidRPr="00744CD9">
        <w:rPr>
          <w:szCs w:val="24"/>
          <w:lang w:val="en-US"/>
        </w:rPr>
        <w:t>(b)</w:t>
      </w:r>
      <w:r w:rsidRPr="00744CD9">
        <w:rPr>
          <w:szCs w:val="24"/>
          <w:lang w:val="en-US"/>
        </w:rPr>
        <w:tab/>
      </w:r>
      <w:r w:rsidR="001D3962" w:rsidRPr="00744CD9">
        <w:rPr>
          <w:szCs w:val="24"/>
        </w:rPr>
        <w:t>t</w:t>
      </w:r>
      <w:r w:rsidRPr="00744CD9">
        <w:rPr>
          <w:szCs w:val="24"/>
        </w:rPr>
        <w:t>he phone number of the embedded network operator</w:t>
      </w:r>
      <w:r w:rsidRPr="00744CD9">
        <w:rPr>
          <w:szCs w:val="24"/>
          <w:lang w:val="en-US"/>
        </w:rPr>
        <w:t>;</w:t>
      </w:r>
      <w:r w:rsidR="00651D67" w:rsidRPr="00744CD9">
        <w:rPr>
          <w:szCs w:val="24"/>
          <w:lang w:val="en-US"/>
        </w:rPr>
        <w:t xml:space="preserve"> and</w:t>
      </w:r>
    </w:p>
    <w:p w14:paraId="0627BC8A" w14:textId="4D3A7A18" w:rsidR="00581A8F" w:rsidRPr="00744CD9" w:rsidRDefault="00581A8F" w:rsidP="00581A8F">
      <w:pPr>
        <w:ind w:left="2441" w:hanging="716"/>
        <w:rPr>
          <w:szCs w:val="24"/>
          <w:lang w:val="en-US"/>
        </w:rPr>
      </w:pPr>
      <w:r w:rsidRPr="00744CD9">
        <w:rPr>
          <w:szCs w:val="24"/>
          <w:lang w:val="en-US"/>
        </w:rPr>
        <w:t>(c)</w:t>
      </w:r>
      <w:r w:rsidRPr="00744CD9">
        <w:rPr>
          <w:szCs w:val="24"/>
          <w:lang w:val="en-US"/>
        </w:rPr>
        <w:tab/>
      </w:r>
      <w:r w:rsidRPr="00744CD9">
        <w:rPr>
          <w:szCs w:val="24"/>
        </w:rPr>
        <w:t xml:space="preserve">the electricity tariffs and all associated fees and charges that </w:t>
      </w:r>
      <w:r w:rsidR="000649B2" w:rsidRPr="00744CD9">
        <w:rPr>
          <w:szCs w:val="24"/>
        </w:rPr>
        <w:t>may</w:t>
      </w:r>
      <w:r w:rsidRPr="00744CD9">
        <w:rPr>
          <w:szCs w:val="24"/>
        </w:rPr>
        <w:t xml:space="preserve"> apply to the customer in relation to the sale of electricity, or where that information can be accessed</w:t>
      </w:r>
      <w:r w:rsidR="001D3962" w:rsidRPr="00744CD9">
        <w:rPr>
          <w:szCs w:val="24"/>
          <w:lang w:val="en-US"/>
        </w:rPr>
        <w:t>.</w:t>
      </w:r>
      <w:r w:rsidRPr="00744CD9">
        <w:rPr>
          <w:szCs w:val="24"/>
          <w:lang w:val="en-US"/>
        </w:rPr>
        <w:t xml:space="preserve"> </w:t>
      </w:r>
    </w:p>
    <w:p w14:paraId="162F3DE3" w14:textId="720E49BC" w:rsidR="00581A8F" w:rsidRPr="00744CD9" w:rsidRDefault="00581A8F" w:rsidP="00837197">
      <w:pPr>
        <w:pStyle w:val="DraftHeading2"/>
        <w:numPr>
          <w:ilvl w:val="0"/>
          <w:numId w:val="135"/>
        </w:numPr>
        <w:tabs>
          <w:tab w:val="right" w:pos="1247"/>
        </w:tabs>
        <w:rPr>
          <w:szCs w:val="24"/>
        </w:rPr>
      </w:pPr>
      <w:r w:rsidRPr="00744CD9">
        <w:rPr>
          <w:szCs w:val="24"/>
        </w:rPr>
        <w:t>For the purposes of section 30D(e)</w:t>
      </w:r>
      <w:r w:rsidR="00C91846" w:rsidRPr="00744CD9">
        <w:rPr>
          <w:szCs w:val="24"/>
        </w:rPr>
        <w:t xml:space="preserve"> of the Act</w:t>
      </w:r>
      <w:r w:rsidRPr="00744CD9">
        <w:rPr>
          <w:szCs w:val="24"/>
        </w:rPr>
        <w:t xml:space="preserve">, the following information is prescribed— </w:t>
      </w:r>
    </w:p>
    <w:p w14:paraId="1069BFB7" w14:textId="70A6D5D2" w:rsidR="000649B2" w:rsidRPr="00744CD9" w:rsidRDefault="00581A8F" w:rsidP="00486B4D">
      <w:pPr>
        <w:ind w:left="2441" w:hanging="716"/>
        <w:rPr>
          <w:szCs w:val="24"/>
          <w:lang w:val="en-US"/>
        </w:rPr>
      </w:pPr>
      <w:r w:rsidRPr="00744CD9">
        <w:rPr>
          <w:szCs w:val="24"/>
          <w:lang w:val="en-US"/>
        </w:rPr>
        <w:lastRenderedPageBreak/>
        <w:t>(a)</w:t>
      </w:r>
      <w:r w:rsidRPr="00744CD9">
        <w:rPr>
          <w:szCs w:val="24"/>
          <w:lang w:val="en-US"/>
        </w:rPr>
        <w:tab/>
      </w:r>
      <w:r w:rsidR="000649B2" w:rsidRPr="00744CD9">
        <w:rPr>
          <w:szCs w:val="24"/>
          <w:lang w:val="en-US"/>
        </w:rPr>
        <w:t>if the rented premises or common property is known by the residential rental provider to</w:t>
      </w:r>
      <w:bookmarkEnd w:id="16"/>
      <w:r w:rsidR="00486B4D" w:rsidRPr="00744CD9">
        <w:rPr>
          <w:szCs w:val="24"/>
          <w:lang w:val="en-US"/>
        </w:rPr>
        <w:t xml:space="preserve"> </w:t>
      </w:r>
      <w:r w:rsidR="000649B2" w:rsidRPr="00744CD9">
        <w:rPr>
          <w:szCs w:val="24"/>
        </w:rPr>
        <w:t xml:space="preserve">have been the location of a homicide in the last </w:t>
      </w:r>
      <w:r w:rsidR="001A1135" w:rsidRPr="00744CD9">
        <w:rPr>
          <w:szCs w:val="24"/>
        </w:rPr>
        <w:t xml:space="preserve">5 </w:t>
      </w:r>
      <w:r w:rsidR="000649B2" w:rsidRPr="00744CD9">
        <w:rPr>
          <w:szCs w:val="24"/>
        </w:rPr>
        <w:t xml:space="preserve">years; </w:t>
      </w:r>
    </w:p>
    <w:p w14:paraId="3597C542" w14:textId="422D0AD9" w:rsidR="00581A8F" w:rsidRPr="00744CD9" w:rsidRDefault="0009653B" w:rsidP="00581A8F">
      <w:pPr>
        <w:ind w:left="2441" w:hanging="716"/>
        <w:rPr>
          <w:szCs w:val="24"/>
        </w:rPr>
      </w:pPr>
      <w:r w:rsidRPr="00744CD9">
        <w:rPr>
          <w:szCs w:val="24"/>
          <w:lang w:val="en-US"/>
        </w:rPr>
        <w:t xml:space="preserve">(b) </w:t>
      </w:r>
      <w:r w:rsidRPr="00744CD9">
        <w:rPr>
          <w:szCs w:val="24"/>
          <w:lang w:val="en-US"/>
        </w:rPr>
        <w:tab/>
      </w:r>
      <w:r w:rsidR="00581A8F" w:rsidRPr="00744CD9">
        <w:rPr>
          <w:szCs w:val="24"/>
          <w:lang w:val="en-US"/>
        </w:rPr>
        <w:t>if</w:t>
      </w:r>
      <w:r w:rsidR="00581A8F" w:rsidRPr="00744CD9">
        <w:rPr>
          <w:szCs w:val="24"/>
        </w:rPr>
        <w:t xml:space="preserve"> the </w:t>
      </w:r>
      <w:r w:rsidR="00F255E5" w:rsidRPr="00744CD9">
        <w:rPr>
          <w:szCs w:val="24"/>
        </w:rPr>
        <w:t xml:space="preserve">rented </w:t>
      </w:r>
      <w:r w:rsidR="00581A8F" w:rsidRPr="00744CD9">
        <w:rPr>
          <w:szCs w:val="24"/>
        </w:rPr>
        <w:t>premises</w:t>
      </w:r>
      <w:r w:rsidR="00451EE1" w:rsidRPr="00744CD9">
        <w:rPr>
          <w:szCs w:val="24"/>
        </w:rPr>
        <w:t xml:space="preserve"> </w:t>
      </w:r>
      <w:r w:rsidR="00581A8F" w:rsidRPr="00744CD9">
        <w:rPr>
          <w:szCs w:val="24"/>
        </w:rPr>
        <w:t xml:space="preserve">is known </w:t>
      </w:r>
      <w:r w:rsidR="000649B2" w:rsidRPr="00744CD9">
        <w:rPr>
          <w:szCs w:val="24"/>
        </w:rPr>
        <w:t xml:space="preserve">by the residential rental provider </w:t>
      </w:r>
      <w:r w:rsidR="00581A8F" w:rsidRPr="00744CD9">
        <w:rPr>
          <w:szCs w:val="24"/>
        </w:rPr>
        <w:t>to</w:t>
      </w:r>
      <w:r w:rsidR="006C14A6" w:rsidRPr="00744CD9">
        <w:rPr>
          <w:szCs w:val="24"/>
        </w:rPr>
        <w:t>—</w:t>
      </w:r>
      <w:r w:rsidR="00581A8F" w:rsidRPr="00744CD9">
        <w:rPr>
          <w:szCs w:val="24"/>
        </w:rPr>
        <w:t xml:space="preserve"> </w:t>
      </w:r>
    </w:p>
    <w:p w14:paraId="1B5743FE" w14:textId="565589FE" w:rsidR="00B819C8" w:rsidRDefault="00B819C8" w:rsidP="008C362C">
      <w:pPr>
        <w:pStyle w:val="DraftHeading2"/>
        <w:numPr>
          <w:ilvl w:val="0"/>
          <w:numId w:val="38"/>
        </w:numPr>
        <w:adjustRightInd/>
        <w:textAlignment w:val="auto"/>
        <w:rPr>
          <w:szCs w:val="24"/>
        </w:rPr>
      </w:pPr>
      <w:r w:rsidRPr="00744CD9">
        <w:rPr>
          <w:szCs w:val="24"/>
        </w:rPr>
        <w:t xml:space="preserve">have been used for the </w:t>
      </w:r>
      <w:r w:rsidR="00102943" w:rsidRPr="00744CD9">
        <w:rPr>
          <w:szCs w:val="24"/>
        </w:rPr>
        <w:t>use</w:t>
      </w:r>
      <w:r w:rsidR="00470B51" w:rsidRPr="00744CD9">
        <w:rPr>
          <w:szCs w:val="24"/>
        </w:rPr>
        <w:t>,</w:t>
      </w:r>
      <w:r w:rsidRPr="00744CD9">
        <w:rPr>
          <w:szCs w:val="24"/>
        </w:rPr>
        <w:t xml:space="preserve"> </w:t>
      </w:r>
      <w:r w:rsidR="00FA0DD8" w:rsidRPr="00744CD9">
        <w:rPr>
          <w:szCs w:val="24"/>
        </w:rPr>
        <w:t>trafficking</w:t>
      </w:r>
      <w:r w:rsidR="00A61045">
        <w:rPr>
          <w:szCs w:val="24"/>
        </w:rPr>
        <w:t xml:space="preserve"> or</w:t>
      </w:r>
      <w:r w:rsidR="00FA0DD8" w:rsidRPr="00744CD9">
        <w:rPr>
          <w:szCs w:val="24"/>
        </w:rPr>
        <w:t xml:space="preserve"> </w:t>
      </w:r>
      <w:r w:rsidR="006C2CA0" w:rsidRPr="00744CD9">
        <w:rPr>
          <w:szCs w:val="24"/>
        </w:rPr>
        <w:t xml:space="preserve">cultivation </w:t>
      </w:r>
      <w:r w:rsidRPr="00744CD9">
        <w:rPr>
          <w:szCs w:val="24"/>
        </w:rPr>
        <w:t>of a drug of dependence;</w:t>
      </w:r>
      <w:r w:rsidR="006D6B9E" w:rsidRPr="00744CD9">
        <w:rPr>
          <w:szCs w:val="24"/>
        </w:rPr>
        <w:t xml:space="preserve"> or</w:t>
      </w:r>
    </w:p>
    <w:p w14:paraId="77E3A998" w14:textId="3166EC04" w:rsidR="00A61045" w:rsidRPr="00A61045" w:rsidRDefault="00A61045" w:rsidP="00A61045">
      <w:pPr>
        <w:pStyle w:val="DraftHeading2"/>
        <w:numPr>
          <w:ilvl w:val="0"/>
          <w:numId w:val="38"/>
        </w:numPr>
        <w:adjustRightInd/>
        <w:textAlignment w:val="auto"/>
        <w:rPr>
          <w:szCs w:val="24"/>
        </w:rPr>
      </w:pPr>
      <w:r>
        <w:rPr>
          <w:szCs w:val="24"/>
        </w:rPr>
        <w:t xml:space="preserve">have been used for </w:t>
      </w:r>
      <w:r w:rsidR="00A536F0">
        <w:rPr>
          <w:szCs w:val="24"/>
        </w:rPr>
        <w:t xml:space="preserve">the </w:t>
      </w:r>
      <w:r>
        <w:rPr>
          <w:szCs w:val="24"/>
        </w:rPr>
        <w:t>storage of</w:t>
      </w:r>
      <w:r w:rsidRPr="00744CD9">
        <w:rPr>
          <w:szCs w:val="24"/>
        </w:rPr>
        <w:t xml:space="preserve"> a drug of dependence; or</w:t>
      </w:r>
    </w:p>
    <w:p w14:paraId="682DCF6F" w14:textId="50EEC14F" w:rsidR="00581A8F" w:rsidRPr="00744CD9" w:rsidRDefault="00581A8F" w:rsidP="008C362C">
      <w:pPr>
        <w:pStyle w:val="DraftHeading2"/>
        <w:numPr>
          <w:ilvl w:val="0"/>
          <w:numId w:val="38"/>
        </w:numPr>
        <w:adjustRightInd/>
        <w:textAlignment w:val="auto"/>
        <w:rPr>
          <w:szCs w:val="24"/>
        </w:rPr>
      </w:pPr>
      <w:r w:rsidRPr="00744CD9">
        <w:rPr>
          <w:szCs w:val="24"/>
        </w:rPr>
        <w:t xml:space="preserve">have </w:t>
      </w:r>
      <w:r w:rsidR="00A25CC6" w:rsidRPr="00744CD9">
        <w:rPr>
          <w:szCs w:val="24"/>
        </w:rPr>
        <w:t xml:space="preserve">previously been assessed to have </w:t>
      </w:r>
      <w:r w:rsidRPr="00744CD9">
        <w:rPr>
          <w:szCs w:val="24"/>
        </w:rPr>
        <w:t>friable or non</w:t>
      </w:r>
      <w:r w:rsidR="00F255E5" w:rsidRPr="00744CD9">
        <w:rPr>
          <w:szCs w:val="24"/>
        </w:rPr>
        <w:t>-</w:t>
      </w:r>
      <w:r w:rsidRPr="00744CD9">
        <w:rPr>
          <w:szCs w:val="24"/>
        </w:rPr>
        <w:t xml:space="preserve">friable asbestos on the </w:t>
      </w:r>
      <w:r w:rsidR="00F255E5" w:rsidRPr="00744CD9">
        <w:rPr>
          <w:szCs w:val="24"/>
        </w:rPr>
        <w:t xml:space="preserve">rented </w:t>
      </w:r>
      <w:r w:rsidRPr="00744CD9">
        <w:rPr>
          <w:szCs w:val="24"/>
        </w:rPr>
        <w:t>premises;</w:t>
      </w:r>
      <w:r w:rsidR="006D6B9E" w:rsidRPr="00744CD9">
        <w:rPr>
          <w:szCs w:val="24"/>
        </w:rPr>
        <w:t xml:space="preserve"> or</w:t>
      </w:r>
    </w:p>
    <w:p w14:paraId="6476EDDC" w14:textId="680E6A7F" w:rsidR="002541E1" w:rsidRPr="00744CD9" w:rsidRDefault="002541E1" w:rsidP="008C362C">
      <w:pPr>
        <w:pStyle w:val="DraftHeading2"/>
        <w:numPr>
          <w:ilvl w:val="0"/>
          <w:numId w:val="38"/>
        </w:numPr>
        <w:adjustRightInd/>
        <w:ind w:left="3006" w:hanging="454"/>
        <w:textAlignment w:val="auto"/>
        <w:rPr>
          <w:szCs w:val="24"/>
        </w:rPr>
      </w:pPr>
      <w:r w:rsidRPr="00744CD9">
        <w:rPr>
          <w:szCs w:val="24"/>
        </w:rPr>
        <w:t>be affected by a building or planning application that has been lodged with the relevant authority;</w:t>
      </w:r>
    </w:p>
    <w:p w14:paraId="1547D85B" w14:textId="4D6E07A1" w:rsidR="00F255E5" w:rsidRPr="00744CD9" w:rsidRDefault="00F255E5" w:rsidP="00F255E5">
      <w:pPr>
        <w:ind w:left="2441" w:hanging="716"/>
        <w:rPr>
          <w:szCs w:val="24"/>
          <w:lang w:val="en-US"/>
        </w:rPr>
      </w:pPr>
      <w:bookmarkStart w:id="18" w:name="_Hlk22556671"/>
      <w:r w:rsidRPr="00744CD9">
        <w:rPr>
          <w:szCs w:val="24"/>
          <w:lang w:val="en-US"/>
        </w:rPr>
        <w:t>(c)</w:t>
      </w:r>
      <w:r w:rsidRPr="00744CD9">
        <w:rPr>
          <w:szCs w:val="24"/>
          <w:lang w:val="en-US"/>
        </w:rPr>
        <w:tab/>
        <w:t>a</w:t>
      </w:r>
      <w:r w:rsidR="00486B4D" w:rsidRPr="00744CD9">
        <w:rPr>
          <w:szCs w:val="24"/>
          <w:lang w:val="en-US"/>
        </w:rPr>
        <w:t xml:space="preserve">ny </w:t>
      </w:r>
      <w:bookmarkStart w:id="19" w:name="_Hlk20218385"/>
      <w:r w:rsidR="00486B4D" w:rsidRPr="00744CD9">
        <w:rPr>
          <w:szCs w:val="24"/>
          <w:lang w:val="en-US"/>
        </w:rPr>
        <w:t xml:space="preserve">notice, order, declaration, report or recommendation issued by a </w:t>
      </w:r>
      <w:r w:rsidR="00550DBC" w:rsidRPr="00744CD9">
        <w:rPr>
          <w:szCs w:val="24"/>
          <w:lang w:val="en-US"/>
        </w:rPr>
        <w:t xml:space="preserve">relevant building surveyor, </w:t>
      </w:r>
      <w:r w:rsidR="00486B4D" w:rsidRPr="00744CD9">
        <w:rPr>
          <w:szCs w:val="24"/>
          <w:lang w:val="en-US"/>
        </w:rPr>
        <w:t>public authority or government department that applies to the rented premises or common property</w:t>
      </w:r>
      <w:r w:rsidR="00EA7D75" w:rsidRPr="00744CD9">
        <w:rPr>
          <w:szCs w:val="24"/>
          <w:lang w:val="en-US"/>
        </w:rPr>
        <w:t xml:space="preserve"> </w:t>
      </w:r>
      <w:bookmarkEnd w:id="19"/>
      <w:r w:rsidR="00EA7D75" w:rsidRPr="00744CD9">
        <w:rPr>
          <w:szCs w:val="24"/>
          <w:lang w:val="en-US"/>
        </w:rPr>
        <w:t>at the time of disclosure</w:t>
      </w:r>
      <w:r w:rsidRPr="00744CD9">
        <w:rPr>
          <w:szCs w:val="24"/>
          <w:lang w:val="en-US"/>
        </w:rPr>
        <w:t>;</w:t>
      </w:r>
    </w:p>
    <w:p w14:paraId="6F7CD73B" w14:textId="77777777" w:rsidR="00146770" w:rsidRPr="0062761D" w:rsidRDefault="00146770" w:rsidP="00837197">
      <w:pPr>
        <w:ind w:left="1725"/>
        <w:rPr>
          <w:b/>
          <w:sz w:val="20"/>
        </w:rPr>
      </w:pPr>
      <w:r w:rsidRPr="0062761D">
        <w:rPr>
          <w:b/>
          <w:sz w:val="20"/>
        </w:rPr>
        <w:t xml:space="preserve">Example </w:t>
      </w:r>
    </w:p>
    <w:p w14:paraId="0367AA17" w14:textId="2A9BC3CB" w:rsidR="00146770" w:rsidRPr="0062761D" w:rsidRDefault="009B29A6" w:rsidP="00837197">
      <w:pPr>
        <w:ind w:left="1725"/>
        <w:rPr>
          <w:sz w:val="20"/>
          <w:lang w:val="en-US"/>
        </w:rPr>
      </w:pPr>
      <w:r w:rsidRPr="0062761D">
        <w:rPr>
          <w:sz w:val="20"/>
        </w:rPr>
        <w:t>A</w:t>
      </w:r>
      <w:r w:rsidR="00146770" w:rsidRPr="0062761D">
        <w:rPr>
          <w:sz w:val="20"/>
        </w:rPr>
        <w:t>ny building notices or orders, reports or recommendation</w:t>
      </w:r>
      <w:r w:rsidRPr="0062761D">
        <w:rPr>
          <w:sz w:val="20"/>
        </w:rPr>
        <w:t>s</w:t>
      </w:r>
      <w:r w:rsidR="00146770" w:rsidRPr="0062761D">
        <w:rPr>
          <w:sz w:val="20"/>
        </w:rPr>
        <w:t xml:space="preserve"> issued by the Victoria</w:t>
      </w:r>
      <w:r w:rsidR="00AA04C9" w:rsidRPr="0062761D">
        <w:rPr>
          <w:sz w:val="20"/>
        </w:rPr>
        <w:t>n</w:t>
      </w:r>
      <w:r w:rsidR="00146770" w:rsidRPr="0062761D">
        <w:rPr>
          <w:sz w:val="20"/>
        </w:rPr>
        <w:t xml:space="preserve"> Building Authority, local council</w:t>
      </w:r>
      <w:r w:rsidRPr="0062761D">
        <w:rPr>
          <w:sz w:val="20"/>
        </w:rPr>
        <w:t>s</w:t>
      </w:r>
      <w:r w:rsidR="00B41F61" w:rsidRPr="0062761D">
        <w:rPr>
          <w:sz w:val="20"/>
        </w:rPr>
        <w:t>, relevant building surveyor</w:t>
      </w:r>
      <w:r w:rsidR="00A536F0">
        <w:rPr>
          <w:sz w:val="20"/>
        </w:rPr>
        <w:t>s</w:t>
      </w:r>
      <w:r w:rsidR="00B41F61" w:rsidRPr="0062761D">
        <w:rPr>
          <w:sz w:val="20"/>
        </w:rPr>
        <w:t xml:space="preserve">, </w:t>
      </w:r>
      <w:r w:rsidR="00146770" w:rsidRPr="0062761D">
        <w:rPr>
          <w:sz w:val="20"/>
        </w:rPr>
        <w:t>or municipal building surveyor</w:t>
      </w:r>
      <w:r w:rsidR="00A536F0">
        <w:rPr>
          <w:sz w:val="20"/>
        </w:rPr>
        <w:t>s</w:t>
      </w:r>
      <w:r w:rsidR="00146770" w:rsidRPr="0062761D">
        <w:rPr>
          <w:sz w:val="20"/>
        </w:rPr>
        <w:t xml:space="preserve"> that relate to any building defects or safety concerns such as the presence of combustible cladding, water leaks or structural issues affecting the rented premises or common property.</w:t>
      </w:r>
    </w:p>
    <w:bookmarkEnd w:id="18"/>
    <w:p w14:paraId="06457158" w14:textId="21D12D44" w:rsidR="00135714" w:rsidRPr="00744CD9" w:rsidRDefault="00F255E5" w:rsidP="00135714">
      <w:pPr>
        <w:ind w:left="2441" w:hanging="716"/>
        <w:rPr>
          <w:szCs w:val="24"/>
          <w:lang w:val="en-US"/>
        </w:rPr>
      </w:pPr>
      <w:r w:rsidRPr="00744CD9">
        <w:rPr>
          <w:szCs w:val="24"/>
          <w:lang w:val="en-US"/>
        </w:rPr>
        <w:t>(d)</w:t>
      </w:r>
      <w:r w:rsidRPr="00744CD9">
        <w:rPr>
          <w:szCs w:val="24"/>
          <w:lang w:val="en-US"/>
        </w:rPr>
        <w:tab/>
      </w:r>
      <w:r w:rsidR="00135714" w:rsidRPr="00744CD9">
        <w:rPr>
          <w:szCs w:val="24"/>
          <w:lang w:val="en-US"/>
        </w:rPr>
        <w:t xml:space="preserve">if there is a current domestic building work dispute under the </w:t>
      </w:r>
      <w:r w:rsidR="00135714" w:rsidRPr="00744CD9">
        <w:rPr>
          <w:b/>
          <w:szCs w:val="24"/>
          <w:lang w:val="en-US"/>
        </w:rPr>
        <w:t>Domestic Building Contracts Act 1995</w:t>
      </w:r>
      <w:r w:rsidR="00135714" w:rsidRPr="00744CD9">
        <w:rPr>
          <w:szCs w:val="24"/>
          <w:lang w:val="en-US"/>
        </w:rPr>
        <w:t xml:space="preserve"> which applies to or affects the rented premises; </w:t>
      </w:r>
    </w:p>
    <w:p w14:paraId="4479ADE4" w14:textId="51BB4C5F" w:rsidR="00F255E5" w:rsidRPr="00744CD9" w:rsidRDefault="00135714" w:rsidP="00135714">
      <w:pPr>
        <w:ind w:left="2441" w:hanging="716"/>
        <w:rPr>
          <w:szCs w:val="24"/>
          <w:lang w:val="en-US"/>
        </w:rPr>
      </w:pPr>
      <w:r w:rsidRPr="00744CD9">
        <w:rPr>
          <w:szCs w:val="24"/>
          <w:lang w:val="en-US"/>
        </w:rPr>
        <w:lastRenderedPageBreak/>
        <w:t xml:space="preserve">(e) </w:t>
      </w:r>
      <w:r w:rsidRPr="00744CD9">
        <w:rPr>
          <w:szCs w:val="24"/>
          <w:lang w:val="en-US"/>
        </w:rPr>
        <w:tab/>
      </w:r>
      <w:r w:rsidR="00F255E5" w:rsidRPr="00744CD9">
        <w:rPr>
          <w:szCs w:val="24"/>
          <w:lang w:val="en-US"/>
        </w:rPr>
        <w:t xml:space="preserve">if there </w:t>
      </w:r>
      <w:r w:rsidR="00B41F61" w:rsidRPr="00744CD9">
        <w:rPr>
          <w:szCs w:val="24"/>
          <w:lang w:val="en-US"/>
        </w:rPr>
        <w:t xml:space="preserve">is </w:t>
      </w:r>
      <w:r w:rsidR="00F255E5" w:rsidRPr="00744CD9">
        <w:rPr>
          <w:szCs w:val="24"/>
          <w:lang w:val="en-US"/>
        </w:rPr>
        <w:t xml:space="preserve">a </w:t>
      </w:r>
      <w:r w:rsidR="00704231" w:rsidRPr="00744CD9">
        <w:rPr>
          <w:szCs w:val="24"/>
          <w:lang w:val="en-US"/>
        </w:rPr>
        <w:t xml:space="preserve">current </w:t>
      </w:r>
      <w:r w:rsidR="00F255E5" w:rsidRPr="00744CD9">
        <w:rPr>
          <w:szCs w:val="24"/>
          <w:lang w:val="en-US"/>
        </w:rPr>
        <w:t xml:space="preserve">dispute under </w:t>
      </w:r>
      <w:r w:rsidR="00451EE1" w:rsidRPr="00744CD9">
        <w:rPr>
          <w:szCs w:val="24"/>
          <w:lang w:val="en-US"/>
        </w:rPr>
        <w:t xml:space="preserve">Part 10 of </w:t>
      </w:r>
      <w:r w:rsidR="00F255E5" w:rsidRPr="00744CD9">
        <w:rPr>
          <w:szCs w:val="24"/>
          <w:lang w:val="en-US"/>
        </w:rPr>
        <w:t xml:space="preserve">the </w:t>
      </w:r>
      <w:r w:rsidR="00F255E5" w:rsidRPr="00744CD9">
        <w:rPr>
          <w:b/>
          <w:szCs w:val="24"/>
          <w:lang w:val="en-US"/>
        </w:rPr>
        <w:t>Owners Corporation</w:t>
      </w:r>
      <w:r w:rsidR="00477820" w:rsidRPr="00744CD9">
        <w:rPr>
          <w:b/>
          <w:szCs w:val="24"/>
          <w:lang w:val="en-US"/>
        </w:rPr>
        <w:t>s</w:t>
      </w:r>
      <w:r w:rsidR="00F255E5" w:rsidRPr="00744CD9">
        <w:rPr>
          <w:b/>
          <w:szCs w:val="24"/>
          <w:lang w:val="en-US"/>
        </w:rPr>
        <w:t xml:space="preserve"> Act 2006</w:t>
      </w:r>
      <w:r w:rsidR="00F255E5" w:rsidRPr="00744CD9">
        <w:rPr>
          <w:szCs w:val="24"/>
          <w:lang w:val="en-US"/>
        </w:rPr>
        <w:t xml:space="preserve"> which </w:t>
      </w:r>
      <w:r w:rsidRPr="00744CD9">
        <w:rPr>
          <w:szCs w:val="24"/>
          <w:lang w:val="en-US"/>
        </w:rPr>
        <w:t xml:space="preserve">applies to or </w:t>
      </w:r>
      <w:r w:rsidR="00F255E5" w:rsidRPr="00744CD9">
        <w:rPr>
          <w:szCs w:val="24"/>
          <w:lang w:val="en-US"/>
        </w:rPr>
        <w:t>affect</w:t>
      </w:r>
      <w:r w:rsidR="00704231" w:rsidRPr="00744CD9">
        <w:rPr>
          <w:szCs w:val="24"/>
          <w:lang w:val="en-US"/>
        </w:rPr>
        <w:t>s</w:t>
      </w:r>
      <w:r w:rsidR="00F255E5" w:rsidRPr="00744CD9">
        <w:rPr>
          <w:szCs w:val="24"/>
          <w:lang w:val="en-US"/>
        </w:rPr>
        <w:t xml:space="preserve"> the rented premises;</w:t>
      </w:r>
      <w:r w:rsidR="004D3EF5" w:rsidRPr="00744CD9">
        <w:rPr>
          <w:szCs w:val="24"/>
          <w:lang w:val="en-US"/>
        </w:rPr>
        <w:t xml:space="preserve"> </w:t>
      </w:r>
    </w:p>
    <w:p w14:paraId="022CFF4D" w14:textId="0F0040DF" w:rsidR="00AD69A0" w:rsidRPr="00744CD9" w:rsidRDefault="00F255E5" w:rsidP="00AD69A0">
      <w:pPr>
        <w:ind w:left="2441" w:hanging="716"/>
        <w:rPr>
          <w:szCs w:val="24"/>
          <w:lang w:val="en-US"/>
        </w:rPr>
      </w:pPr>
      <w:r w:rsidRPr="00744CD9">
        <w:rPr>
          <w:szCs w:val="24"/>
          <w:lang w:val="en-US"/>
        </w:rPr>
        <w:t>(</w:t>
      </w:r>
      <w:r w:rsidR="00135714" w:rsidRPr="00744CD9">
        <w:rPr>
          <w:szCs w:val="24"/>
          <w:lang w:val="en-US"/>
        </w:rPr>
        <w:t>f</w:t>
      </w:r>
      <w:r w:rsidRPr="00744CD9">
        <w:rPr>
          <w:szCs w:val="24"/>
          <w:lang w:val="en-US"/>
        </w:rPr>
        <w:t xml:space="preserve">) </w:t>
      </w:r>
      <w:r w:rsidRPr="00744CD9">
        <w:rPr>
          <w:szCs w:val="24"/>
          <w:lang w:val="en-US"/>
        </w:rPr>
        <w:tab/>
      </w:r>
      <w:r w:rsidR="004D3EF5" w:rsidRPr="00744CD9">
        <w:rPr>
          <w:szCs w:val="24"/>
          <w:lang w:val="en-US"/>
        </w:rPr>
        <w:t xml:space="preserve">a copy of any </w:t>
      </w:r>
      <w:r w:rsidR="003B2342" w:rsidRPr="00744CD9">
        <w:rPr>
          <w:szCs w:val="24"/>
          <w:lang w:val="en-US"/>
        </w:rPr>
        <w:t>o</w:t>
      </w:r>
      <w:r w:rsidR="004D3EF5" w:rsidRPr="00744CD9">
        <w:rPr>
          <w:szCs w:val="24"/>
          <w:lang w:val="en-US"/>
        </w:rPr>
        <w:t xml:space="preserve">wners </w:t>
      </w:r>
      <w:r w:rsidR="003B2342" w:rsidRPr="00744CD9">
        <w:rPr>
          <w:szCs w:val="24"/>
          <w:lang w:val="en-US"/>
        </w:rPr>
        <w:t>c</w:t>
      </w:r>
      <w:r w:rsidR="004D3EF5" w:rsidRPr="00744CD9">
        <w:rPr>
          <w:szCs w:val="24"/>
          <w:lang w:val="en-US"/>
        </w:rPr>
        <w:t>orporations rules applicable to the rented premises.</w:t>
      </w:r>
    </w:p>
    <w:bookmarkEnd w:id="17"/>
    <w:p w14:paraId="6C577C3B" w14:textId="30FBCF19" w:rsidR="00EB5EC3" w:rsidRPr="00744CD9" w:rsidRDefault="00B41F61" w:rsidP="00FE43FA">
      <w:pPr>
        <w:pStyle w:val="DraftHeading1"/>
        <w:keepNext/>
        <w:numPr>
          <w:ilvl w:val="0"/>
          <w:numId w:val="14"/>
        </w:numPr>
        <w:ind w:left="641" w:hanging="357"/>
      </w:pPr>
      <w:r w:rsidRPr="00744CD9">
        <w:t>A</w:t>
      </w:r>
      <w:r w:rsidR="00EB5EC3" w:rsidRPr="00744CD9">
        <w:t xml:space="preserve">mount of rent </w:t>
      </w:r>
      <w:bookmarkEnd w:id="10"/>
      <w:bookmarkEnd w:id="11"/>
      <w:r w:rsidR="004D6B3F" w:rsidRPr="00744CD9">
        <w:t>for which maximum bond does not apply</w:t>
      </w:r>
    </w:p>
    <w:p w14:paraId="7345D240" w14:textId="0340487B" w:rsidR="00EB5EC3" w:rsidRPr="00744CD9" w:rsidRDefault="00EB5EC3" w:rsidP="00EB5EC3">
      <w:pPr>
        <w:pStyle w:val="BodySectionSub"/>
        <w:rPr>
          <w:szCs w:val="24"/>
        </w:rPr>
      </w:pPr>
      <w:r w:rsidRPr="00744CD9">
        <w:rPr>
          <w:szCs w:val="24"/>
        </w:rPr>
        <w:t>For the purposes of section 31(3) of the Act, the prescribed amount is $</w:t>
      </w:r>
      <w:r w:rsidR="00C16D47" w:rsidRPr="00744CD9">
        <w:rPr>
          <w:szCs w:val="24"/>
        </w:rPr>
        <w:t>900</w:t>
      </w:r>
      <w:r w:rsidRPr="00744CD9">
        <w:rPr>
          <w:szCs w:val="24"/>
        </w:rPr>
        <w:t>.</w:t>
      </w:r>
    </w:p>
    <w:p w14:paraId="589FD3F7" w14:textId="191AF877" w:rsidR="00EB5EC3" w:rsidRPr="0062761D" w:rsidRDefault="00EB5EC3" w:rsidP="00837197">
      <w:pPr>
        <w:pStyle w:val="BodySectionSub"/>
        <w:rPr>
          <w:b/>
          <w:sz w:val="20"/>
        </w:rPr>
      </w:pPr>
      <w:r w:rsidRPr="0062761D">
        <w:rPr>
          <w:b/>
          <w:sz w:val="20"/>
        </w:rPr>
        <w:t>Note</w:t>
      </w:r>
    </w:p>
    <w:p w14:paraId="0693882B" w14:textId="5E38AD4B" w:rsidR="00EB5EC3" w:rsidRPr="0062761D" w:rsidRDefault="00EB5EC3" w:rsidP="00837197">
      <w:pPr>
        <w:pStyle w:val="BodySectionSub"/>
        <w:rPr>
          <w:sz w:val="20"/>
        </w:rPr>
      </w:pPr>
      <w:r w:rsidRPr="0062761D">
        <w:rPr>
          <w:sz w:val="20"/>
        </w:rPr>
        <w:t xml:space="preserve">Section 34(1)(a)(ii) </w:t>
      </w:r>
      <w:r w:rsidR="00581A8F" w:rsidRPr="0062761D">
        <w:rPr>
          <w:sz w:val="20"/>
        </w:rPr>
        <w:t xml:space="preserve">and section 40 </w:t>
      </w:r>
      <w:r w:rsidRPr="0062761D">
        <w:rPr>
          <w:sz w:val="20"/>
        </w:rPr>
        <w:t>of the Act refer to the amount prescribed by this regulation.</w:t>
      </w:r>
    </w:p>
    <w:p w14:paraId="7B1BB6B7" w14:textId="10DD1359" w:rsidR="001E4532" w:rsidRPr="00744CD9" w:rsidRDefault="001E4532" w:rsidP="00FE43FA">
      <w:pPr>
        <w:pStyle w:val="DraftHeading1"/>
        <w:keepNext/>
        <w:numPr>
          <w:ilvl w:val="0"/>
          <w:numId w:val="14"/>
        </w:numPr>
        <w:ind w:left="641" w:hanging="357"/>
      </w:pPr>
      <w:r w:rsidRPr="00744CD9">
        <w:t>Form of condition report</w:t>
      </w:r>
    </w:p>
    <w:p w14:paraId="713D79D2" w14:textId="52CCE018" w:rsidR="001E4532" w:rsidRPr="00744CD9" w:rsidRDefault="001E4532" w:rsidP="001E4532">
      <w:pPr>
        <w:pStyle w:val="BodySectionSub"/>
        <w:rPr>
          <w:szCs w:val="24"/>
        </w:rPr>
      </w:pPr>
      <w:r w:rsidRPr="00744CD9">
        <w:rPr>
          <w:szCs w:val="24"/>
        </w:rPr>
        <w:t>For the purposes of section 35(1</w:t>
      </w:r>
      <w:r w:rsidR="00D37CC6" w:rsidRPr="00744CD9">
        <w:rPr>
          <w:szCs w:val="24"/>
        </w:rPr>
        <w:t>B</w:t>
      </w:r>
      <w:r w:rsidRPr="00744CD9">
        <w:rPr>
          <w:szCs w:val="24"/>
        </w:rPr>
        <w:t xml:space="preserve">) of the Act, </w:t>
      </w:r>
      <w:r w:rsidR="004C7C21" w:rsidRPr="00744CD9">
        <w:rPr>
          <w:szCs w:val="24"/>
        </w:rPr>
        <w:t xml:space="preserve">a </w:t>
      </w:r>
      <w:r w:rsidR="00C65114" w:rsidRPr="00744CD9">
        <w:rPr>
          <w:szCs w:val="24"/>
        </w:rPr>
        <w:t>condition report is in the prescribed form if it contains the information in Form 4 in Schedule 1.</w:t>
      </w:r>
    </w:p>
    <w:p w14:paraId="7E496E65" w14:textId="54294C2E" w:rsidR="00D76055" w:rsidRPr="00744CD9" w:rsidRDefault="00B41F61" w:rsidP="00D76055">
      <w:pPr>
        <w:pStyle w:val="DraftHeading1"/>
        <w:keepNext/>
        <w:numPr>
          <w:ilvl w:val="0"/>
          <w:numId w:val="14"/>
        </w:numPr>
        <w:ind w:left="641" w:hanging="357"/>
      </w:pPr>
      <w:r w:rsidRPr="00744CD9">
        <w:t>P</w:t>
      </w:r>
      <w:r w:rsidR="00D76055" w:rsidRPr="00744CD9">
        <w:t>ayment methods for rent</w:t>
      </w:r>
    </w:p>
    <w:p w14:paraId="692829E6" w14:textId="61FF62F9" w:rsidR="008A231C" w:rsidRPr="00744CD9" w:rsidRDefault="00D76055" w:rsidP="0092150D">
      <w:pPr>
        <w:pStyle w:val="BodySectionSub"/>
        <w:rPr>
          <w:szCs w:val="24"/>
        </w:rPr>
      </w:pPr>
      <w:r w:rsidRPr="00744CD9">
        <w:rPr>
          <w:szCs w:val="24"/>
        </w:rPr>
        <w:t xml:space="preserve">For the purposes of section 42(5) of the Act, </w:t>
      </w:r>
      <w:r w:rsidR="00B41F61" w:rsidRPr="00744CD9">
        <w:rPr>
          <w:szCs w:val="24"/>
        </w:rPr>
        <w:t xml:space="preserve">the </w:t>
      </w:r>
      <w:r w:rsidR="00517483" w:rsidRPr="00744CD9">
        <w:rPr>
          <w:szCs w:val="24"/>
        </w:rPr>
        <w:t xml:space="preserve"> </w:t>
      </w:r>
      <w:r w:rsidR="0092150D" w:rsidRPr="00744CD9">
        <w:rPr>
          <w:szCs w:val="24"/>
        </w:rPr>
        <w:t>prescribed payment method</w:t>
      </w:r>
      <w:r w:rsidR="00B41F61" w:rsidRPr="00744CD9">
        <w:rPr>
          <w:szCs w:val="24"/>
        </w:rPr>
        <w:t xml:space="preserve"> is electronic funds transfer</w:t>
      </w:r>
      <w:r w:rsidR="0092150D" w:rsidRPr="00744CD9">
        <w:rPr>
          <w:szCs w:val="24"/>
        </w:rPr>
        <w:t xml:space="preserve">. </w:t>
      </w:r>
    </w:p>
    <w:p w14:paraId="78854E60" w14:textId="1D84C32D" w:rsidR="001E4532" w:rsidRPr="00744CD9" w:rsidRDefault="001E4532" w:rsidP="00FE43FA">
      <w:pPr>
        <w:pStyle w:val="DraftHeading1"/>
        <w:keepNext/>
        <w:numPr>
          <w:ilvl w:val="0"/>
          <w:numId w:val="14"/>
        </w:numPr>
        <w:ind w:left="641" w:hanging="357"/>
      </w:pPr>
      <w:bookmarkStart w:id="20" w:name="_Toc1481396"/>
      <w:bookmarkStart w:id="21" w:name="_Toc1481641"/>
      <w:r w:rsidRPr="00744CD9">
        <w:t>Exemption from receipts for rent</w:t>
      </w:r>
      <w:bookmarkEnd w:id="20"/>
      <w:bookmarkEnd w:id="21"/>
    </w:p>
    <w:p w14:paraId="2B2AFE46" w14:textId="3C4F8626" w:rsidR="00D03318" w:rsidRPr="00744CD9" w:rsidRDefault="00D03318" w:rsidP="00744CD9">
      <w:pPr>
        <w:pStyle w:val="BodySectionSub"/>
        <w:ind w:left="1440" w:hanging="720"/>
        <w:rPr>
          <w:szCs w:val="24"/>
        </w:rPr>
      </w:pPr>
      <w:r w:rsidRPr="00744CD9">
        <w:rPr>
          <w:w w:val="99"/>
          <w:szCs w:val="24"/>
        </w:rPr>
        <w:t>(</w:t>
      </w:r>
      <w:r w:rsidRPr="00744CD9">
        <w:rPr>
          <w:szCs w:val="24"/>
        </w:rPr>
        <w:t>1)</w:t>
      </w:r>
      <w:r w:rsidRPr="00744CD9">
        <w:rPr>
          <w:szCs w:val="24"/>
        </w:rPr>
        <w:tab/>
        <w:t>For the purposes of section 43(4) of the Act, the Director of Housing or an agent of the Director of Housing is prescribed as a person who is exempt from the requirements of section 43(1), (2) and (3) of the Act.</w:t>
      </w:r>
    </w:p>
    <w:p w14:paraId="2D1CAB38" w14:textId="0425EC91" w:rsidR="001E4532" w:rsidRPr="00744CD9" w:rsidRDefault="00D03318" w:rsidP="00744CD9">
      <w:pPr>
        <w:pStyle w:val="BodySectionSub"/>
        <w:ind w:left="1440" w:hanging="720"/>
        <w:rPr>
          <w:szCs w:val="24"/>
        </w:rPr>
      </w:pPr>
      <w:r w:rsidRPr="00744CD9">
        <w:rPr>
          <w:w w:val="99"/>
          <w:szCs w:val="24"/>
        </w:rPr>
        <w:t>(</w:t>
      </w:r>
      <w:r w:rsidRPr="00744CD9">
        <w:rPr>
          <w:szCs w:val="24"/>
        </w:rPr>
        <w:t>2)</w:t>
      </w:r>
      <w:r w:rsidRPr="00744CD9">
        <w:rPr>
          <w:szCs w:val="24"/>
        </w:rPr>
        <w:tab/>
      </w:r>
      <w:r w:rsidR="003305A6">
        <w:rPr>
          <w:szCs w:val="24"/>
        </w:rPr>
        <w:t xml:space="preserve">Despite </w:t>
      </w:r>
      <w:proofErr w:type="spellStart"/>
      <w:r w:rsidR="003305A6">
        <w:rPr>
          <w:szCs w:val="24"/>
        </w:rPr>
        <w:t>subregulation</w:t>
      </w:r>
      <w:proofErr w:type="spellEnd"/>
      <w:r w:rsidR="003305A6" w:rsidRPr="00744CD9">
        <w:rPr>
          <w:szCs w:val="24"/>
        </w:rPr>
        <w:t xml:space="preserve"> </w:t>
      </w:r>
      <w:r w:rsidRPr="00744CD9">
        <w:rPr>
          <w:szCs w:val="24"/>
        </w:rPr>
        <w:t xml:space="preserve">(1), if the Director of Housing or an agent of the Director of Housing gives a receipt for payment of rent under a </w:t>
      </w:r>
      <w:r w:rsidR="004C7C21" w:rsidRPr="00744CD9">
        <w:rPr>
          <w:szCs w:val="24"/>
        </w:rPr>
        <w:t>residential rental</w:t>
      </w:r>
      <w:r w:rsidRPr="00744CD9">
        <w:rPr>
          <w:szCs w:val="24"/>
        </w:rPr>
        <w:t xml:space="preserve"> agreement, the receipt must—</w:t>
      </w:r>
      <w:r w:rsidR="001E4532" w:rsidRPr="00744CD9">
        <w:rPr>
          <w:szCs w:val="24"/>
        </w:rPr>
        <w:t>—</w:t>
      </w:r>
    </w:p>
    <w:p w14:paraId="3FE13E03" w14:textId="0BC0EE7D" w:rsidR="001E4532" w:rsidRPr="00744CD9" w:rsidRDefault="001E4532" w:rsidP="00C91846">
      <w:pPr>
        <w:pStyle w:val="DraftHeading2"/>
        <w:numPr>
          <w:ilvl w:val="0"/>
          <w:numId w:val="17"/>
        </w:numPr>
        <w:tabs>
          <w:tab w:val="right" w:pos="1247"/>
        </w:tabs>
        <w:rPr>
          <w:szCs w:val="24"/>
        </w:rPr>
      </w:pPr>
      <w:r w:rsidRPr="00744CD9">
        <w:rPr>
          <w:szCs w:val="24"/>
        </w:rPr>
        <w:t>be in writing; and</w:t>
      </w:r>
    </w:p>
    <w:p w14:paraId="1E375743" w14:textId="0389F66C" w:rsidR="001E4532" w:rsidRPr="00744CD9" w:rsidRDefault="001E4532" w:rsidP="00C91846">
      <w:pPr>
        <w:pStyle w:val="DraftHeading2"/>
        <w:numPr>
          <w:ilvl w:val="0"/>
          <w:numId w:val="17"/>
        </w:numPr>
        <w:tabs>
          <w:tab w:val="right" w:pos="1247"/>
        </w:tabs>
        <w:rPr>
          <w:szCs w:val="24"/>
        </w:rPr>
      </w:pPr>
      <w:r w:rsidRPr="00744CD9">
        <w:rPr>
          <w:szCs w:val="24"/>
        </w:rPr>
        <w:t>state—</w:t>
      </w:r>
    </w:p>
    <w:p w14:paraId="4C1B712B" w14:textId="25782F42" w:rsidR="001E4532" w:rsidRPr="00744CD9" w:rsidRDefault="001E4532" w:rsidP="001E4532">
      <w:pPr>
        <w:pStyle w:val="DraftHeading4"/>
        <w:tabs>
          <w:tab w:val="right" w:pos="2268"/>
        </w:tabs>
        <w:ind w:left="2381" w:hanging="2381"/>
        <w:rPr>
          <w:szCs w:val="24"/>
        </w:rPr>
      </w:pPr>
      <w:r w:rsidRPr="00744CD9">
        <w:rPr>
          <w:szCs w:val="24"/>
        </w:rPr>
        <w:tab/>
        <w:t>(</w:t>
      </w:r>
      <w:proofErr w:type="spellStart"/>
      <w:r w:rsidRPr="00744CD9">
        <w:rPr>
          <w:szCs w:val="24"/>
        </w:rPr>
        <w:t>i</w:t>
      </w:r>
      <w:proofErr w:type="spellEnd"/>
      <w:r w:rsidRPr="00744CD9">
        <w:rPr>
          <w:szCs w:val="24"/>
        </w:rPr>
        <w:t>)</w:t>
      </w:r>
      <w:r w:rsidRPr="00744CD9">
        <w:rPr>
          <w:szCs w:val="24"/>
        </w:rPr>
        <w:tab/>
        <w:t>particulars sufficient to identify the renter and the rented premises; and</w:t>
      </w:r>
    </w:p>
    <w:p w14:paraId="53D15191" w14:textId="77777777" w:rsidR="001E4532" w:rsidRPr="00744CD9" w:rsidRDefault="001E4532" w:rsidP="001E4532">
      <w:pPr>
        <w:pStyle w:val="DraftHeading4"/>
        <w:tabs>
          <w:tab w:val="right" w:pos="2268"/>
        </w:tabs>
        <w:ind w:left="2381" w:hanging="2381"/>
        <w:rPr>
          <w:szCs w:val="24"/>
        </w:rPr>
      </w:pPr>
      <w:r w:rsidRPr="00744CD9">
        <w:rPr>
          <w:szCs w:val="24"/>
        </w:rPr>
        <w:tab/>
        <w:t>(ii)</w:t>
      </w:r>
      <w:r w:rsidRPr="00744CD9">
        <w:rPr>
          <w:szCs w:val="24"/>
        </w:rPr>
        <w:tab/>
        <w:t>the date of receipt; and</w:t>
      </w:r>
    </w:p>
    <w:p w14:paraId="20330470" w14:textId="77777777" w:rsidR="001E4532" w:rsidRPr="00744CD9" w:rsidRDefault="001E4532" w:rsidP="001E4532">
      <w:pPr>
        <w:pStyle w:val="DraftHeading4"/>
        <w:tabs>
          <w:tab w:val="right" w:pos="2268"/>
        </w:tabs>
        <w:ind w:left="2381" w:hanging="2381"/>
        <w:rPr>
          <w:szCs w:val="24"/>
        </w:rPr>
      </w:pPr>
      <w:r w:rsidRPr="00744CD9">
        <w:rPr>
          <w:szCs w:val="24"/>
        </w:rPr>
        <w:lastRenderedPageBreak/>
        <w:tab/>
        <w:t>(iii)</w:t>
      </w:r>
      <w:r w:rsidRPr="00744CD9">
        <w:rPr>
          <w:szCs w:val="24"/>
        </w:rPr>
        <w:tab/>
        <w:t>the amount paid; and</w:t>
      </w:r>
    </w:p>
    <w:p w14:paraId="603E1194" w14:textId="77777777" w:rsidR="001E4532" w:rsidRPr="00744CD9" w:rsidRDefault="001E4532" w:rsidP="001E4532">
      <w:pPr>
        <w:pStyle w:val="DraftHeading4"/>
        <w:tabs>
          <w:tab w:val="right" w:pos="2268"/>
        </w:tabs>
        <w:ind w:left="2381" w:hanging="2381"/>
        <w:rPr>
          <w:szCs w:val="24"/>
        </w:rPr>
      </w:pPr>
      <w:r w:rsidRPr="00744CD9">
        <w:rPr>
          <w:szCs w:val="24"/>
        </w:rPr>
        <w:tab/>
        <w:t>(iv)</w:t>
      </w:r>
      <w:r w:rsidRPr="00744CD9">
        <w:rPr>
          <w:szCs w:val="24"/>
        </w:rPr>
        <w:tab/>
        <w:t>the fact that the payment is for rent.</w:t>
      </w:r>
    </w:p>
    <w:p w14:paraId="0B6E9713" w14:textId="299F5FF7" w:rsidR="001E4532" w:rsidRPr="00744CD9" w:rsidRDefault="001E4532" w:rsidP="00FE43FA">
      <w:pPr>
        <w:pStyle w:val="DraftHeading1"/>
        <w:keepNext/>
        <w:numPr>
          <w:ilvl w:val="0"/>
          <w:numId w:val="14"/>
        </w:numPr>
        <w:ind w:left="641" w:hanging="357"/>
      </w:pPr>
      <w:r w:rsidRPr="00744CD9">
        <w:t xml:space="preserve">Form of notice of rent increase to </w:t>
      </w:r>
      <w:r w:rsidR="003744E8" w:rsidRPr="00744CD9">
        <w:t>renter</w:t>
      </w:r>
    </w:p>
    <w:p w14:paraId="2CA67039" w14:textId="4761302C" w:rsidR="001E4532" w:rsidRPr="00744CD9" w:rsidRDefault="001E4532" w:rsidP="001E4532">
      <w:pPr>
        <w:pStyle w:val="BodySectionSub"/>
        <w:rPr>
          <w:szCs w:val="24"/>
        </w:rPr>
      </w:pPr>
      <w:r w:rsidRPr="00744CD9">
        <w:rPr>
          <w:szCs w:val="24"/>
        </w:rPr>
        <w:t xml:space="preserve">For the purposes of section 44(1) of the Act, the prescribed form is Form </w:t>
      </w:r>
      <w:r w:rsidR="000737B7" w:rsidRPr="00744CD9">
        <w:rPr>
          <w:szCs w:val="24"/>
        </w:rPr>
        <w:t xml:space="preserve">5 </w:t>
      </w:r>
      <w:r w:rsidRPr="00744CD9">
        <w:rPr>
          <w:szCs w:val="24"/>
        </w:rPr>
        <w:t>in Schedule 1.</w:t>
      </w:r>
    </w:p>
    <w:p w14:paraId="5BA41D29" w14:textId="62314299" w:rsidR="008879C7" w:rsidRPr="00744CD9" w:rsidRDefault="004C7C21" w:rsidP="008879C7">
      <w:pPr>
        <w:pStyle w:val="DraftHeading1"/>
        <w:keepNext/>
        <w:numPr>
          <w:ilvl w:val="0"/>
          <w:numId w:val="14"/>
        </w:numPr>
        <w:ind w:left="641" w:hanging="357"/>
      </w:pPr>
      <w:r w:rsidRPr="00744CD9">
        <w:t>U</w:t>
      </w:r>
      <w:r w:rsidR="00DF21B2" w:rsidRPr="00744CD9">
        <w:t>tility charges</w:t>
      </w:r>
    </w:p>
    <w:p w14:paraId="0105C638" w14:textId="4B633624" w:rsidR="008879C7" w:rsidRPr="00744CD9" w:rsidRDefault="008879C7" w:rsidP="00820DCE">
      <w:pPr>
        <w:pStyle w:val="BodySectionSub"/>
        <w:rPr>
          <w:szCs w:val="24"/>
        </w:rPr>
      </w:pPr>
      <w:r w:rsidRPr="00744CD9">
        <w:rPr>
          <w:szCs w:val="24"/>
        </w:rPr>
        <w:t>For the purposes of section 53(1)</w:t>
      </w:r>
      <w:r w:rsidR="00470B51" w:rsidRPr="00744CD9">
        <w:rPr>
          <w:szCs w:val="24"/>
        </w:rPr>
        <w:t>(h)</w:t>
      </w:r>
      <w:r w:rsidRPr="00744CD9">
        <w:rPr>
          <w:szCs w:val="24"/>
        </w:rPr>
        <w:t xml:space="preserve"> of the Act, the </w:t>
      </w:r>
      <w:r w:rsidR="00477820" w:rsidRPr="00744CD9">
        <w:rPr>
          <w:szCs w:val="24"/>
        </w:rPr>
        <w:t xml:space="preserve">prescribed </w:t>
      </w:r>
      <w:r w:rsidR="005E3770" w:rsidRPr="00744CD9">
        <w:rPr>
          <w:szCs w:val="24"/>
        </w:rPr>
        <w:t>charges</w:t>
      </w:r>
      <w:r w:rsidR="007D20B3" w:rsidRPr="00744CD9">
        <w:rPr>
          <w:szCs w:val="24"/>
        </w:rPr>
        <w:t xml:space="preserve"> are</w:t>
      </w:r>
      <w:r w:rsidR="00700D3B" w:rsidRPr="00744CD9">
        <w:rPr>
          <w:szCs w:val="24"/>
        </w:rPr>
        <w:t xml:space="preserve"> the following</w:t>
      </w:r>
      <w:r w:rsidR="007D20B3" w:rsidRPr="00744CD9">
        <w:rPr>
          <w:szCs w:val="24"/>
        </w:rPr>
        <w:t>—</w:t>
      </w:r>
    </w:p>
    <w:p w14:paraId="607E7F83" w14:textId="7BCDB53D" w:rsidR="007D20B3" w:rsidRPr="00744CD9" w:rsidRDefault="00D31677" w:rsidP="00670FDD">
      <w:pPr>
        <w:pStyle w:val="DraftHeading2"/>
        <w:numPr>
          <w:ilvl w:val="0"/>
          <w:numId w:val="19"/>
        </w:numPr>
        <w:tabs>
          <w:tab w:val="right" w:pos="1247"/>
        </w:tabs>
        <w:rPr>
          <w:szCs w:val="24"/>
        </w:rPr>
      </w:pPr>
      <w:bookmarkStart w:id="22" w:name="_Hlk21622908"/>
      <w:r w:rsidRPr="00744CD9">
        <w:rPr>
          <w:szCs w:val="24"/>
        </w:rPr>
        <w:t xml:space="preserve">all </w:t>
      </w:r>
      <w:bookmarkEnd w:id="22"/>
      <w:r w:rsidR="00F86808" w:rsidRPr="00744CD9">
        <w:rPr>
          <w:szCs w:val="24"/>
        </w:rPr>
        <w:t>c</w:t>
      </w:r>
      <w:r w:rsidR="000E144F" w:rsidRPr="00744CD9">
        <w:rPr>
          <w:szCs w:val="24"/>
        </w:rPr>
        <w:t>harges relating to the pumping out and cleaning of sewage and septic tanks</w:t>
      </w:r>
      <w:r w:rsidR="00700D3B" w:rsidRPr="00744CD9">
        <w:rPr>
          <w:szCs w:val="24"/>
        </w:rPr>
        <w:t xml:space="preserve"> that</w:t>
      </w:r>
      <w:r w:rsidR="00C16D47" w:rsidRPr="00744CD9">
        <w:rPr>
          <w:szCs w:val="24"/>
        </w:rPr>
        <w:t xml:space="preserve"> is required </w:t>
      </w:r>
      <w:r w:rsidR="00AF4047" w:rsidRPr="00744CD9">
        <w:rPr>
          <w:szCs w:val="24"/>
        </w:rPr>
        <w:t>for reason</w:t>
      </w:r>
      <w:r w:rsidR="003B2342" w:rsidRPr="00744CD9">
        <w:rPr>
          <w:szCs w:val="24"/>
        </w:rPr>
        <w:t>s</w:t>
      </w:r>
      <w:r w:rsidR="00AF4047" w:rsidRPr="00744CD9">
        <w:rPr>
          <w:szCs w:val="24"/>
        </w:rPr>
        <w:t xml:space="preserve"> other than damage</w:t>
      </w:r>
      <w:r w:rsidR="00C16D47" w:rsidRPr="00744CD9">
        <w:rPr>
          <w:szCs w:val="24"/>
        </w:rPr>
        <w:t xml:space="preserve"> caused b</w:t>
      </w:r>
      <w:r w:rsidR="00045EB6" w:rsidRPr="00744CD9">
        <w:rPr>
          <w:szCs w:val="24"/>
        </w:rPr>
        <w:t>y</w:t>
      </w:r>
      <w:r w:rsidR="00C16D47" w:rsidRPr="00744CD9">
        <w:rPr>
          <w:szCs w:val="24"/>
        </w:rPr>
        <w:t xml:space="preserve"> the renter</w:t>
      </w:r>
      <w:r w:rsidR="008B7B70" w:rsidRPr="00744CD9">
        <w:rPr>
          <w:szCs w:val="24"/>
        </w:rPr>
        <w:t>;</w:t>
      </w:r>
      <w:r w:rsidR="000E144F" w:rsidRPr="00744CD9">
        <w:rPr>
          <w:szCs w:val="24"/>
        </w:rPr>
        <w:t xml:space="preserve"> </w:t>
      </w:r>
    </w:p>
    <w:p w14:paraId="16641168" w14:textId="1D710998" w:rsidR="005C106B" w:rsidRPr="00744CD9" w:rsidRDefault="00D31677" w:rsidP="00670FDD">
      <w:pPr>
        <w:numPr>
          <w:ilvl w:val="0"/>
          <w:numId w:val="19"/>
        </w:numPr>
        <w:rPr>
          <w:szCs w:val="24"/>
        </w:rPr>
      </w:pPr>
      <w:r w:rsidRPr="00744CD9">
        <w:rPr>
          <w:szCs w:val="24"/>
        </w:rPr>
        <w:t xml:space="preserve">all </w:t>
      </w:r>
      <w:r w:rsidR="005C106B" w:rsidRPr="00744CD9">
        <w:rPr>
          <w:szCs w:val="24"/>
        </w:rPr>
        <w:t xml:space="preserve">costs and charges with respect to the initial </w:t>
      </w:r>
      <w:r w:rsidR="00A1175D" w:rsidRPr="00744CD9">
        <w:rPr>
          <w:szCs w:val="24"/>
        </w:rPr>
        <w:t>installation</w:t>
      </w:r>
      <w:r w:rsidR="005C106B" w:rsidRPr="00744CD9">
        <w:rPr>
          <w:szCs w:val="24"/>
        </w:rPr>
        <w:t xml:space="preserve"> of </w:t>
      </w:r>
      <w:r w:rsidR="00A1175D" w:rsidRPr="00744CD9">
        <w:rPr>
          <w:szCs w:val="24"/>
        </w:rPr>
        <w:t>internet</w:t>
      </w:r>
      <w:r w:rsidR="003B2342" w:rsidRPr="00744CD9">
        <w:rPr>
          <w:szCs w:val="24"/>
        </w:rPr>
        <w:t xml:space="preserve">, </w:t>
      </w:r>
      <w:r w:rsidR="00C16D47" w:rsidRPr="00744CD9">
        <w:rPr>
          <w:szCs w:val="24"/>
        </w:rPr>
        <w:t>including</w:t>
      </w:r>
      <w:r w:rsidR="00146770" w:rsidRPr="00744CD9">
        <w:rPr>
          <w:szCs w:val="24"/>
        </w:rPr>
        <w:t xml:space="preserve"> installing internet through</w:t>
      </w:r>
      <w:r w:rsidR="00C16D47" w:rsidRPr="00744CD9">
        <w:rPr>
          <w:szCs w:val="24"/>
        </w:rPr>
        <w:t xml:space="preserve"> the National Broadband Network</w:t>
      </w:r>
      <w:r w:rsidR="003B2342" w:rsidRPr="00744CD9">
        <w:rPr>
          <w:szCs w:val="24"/>
        </w:rPr>
        <w:t>,</w:t>
      </w:r>
      <w:r w:rsidR="00C16D47" w:rsidRPr="00744CD9">
        <w:rPr>
          <w:szCs w:val="24"/>
        </w:rPr>
        <w:t xml:space="preserve"> </w:t>
      </w:r>
      <w:r w:rsidR="00A1175D" w:rsidRPr="00744CD9">
        <w:rPr>
          <w:szCs w:val="24"/>
        </w:rPr>
        <w:t xml:space="preserve">and telecommunication connections to the </w:t>
      </w:r>
      <w:r w:rsidR="002E3F79" w:rsidRPr="00744CD9">
        <w:rPr>
          <w:szCs w:val="24"/>
        </w:rPr>
        <w:t xml:space="preserve">rented </w:t>
      </w:r>
      <w:r w:rsidR="00A1175D" w:rsidRPr="00744CD9">
        <w:rPr>
          <w:szCs w:val="24"/>
        </w:rPr>
        <w:t>premises</w:t>
      </w:r>
      <w:r w:rsidR="008B7B70" w:rsidRPr="00744CD9">
        <w:rPr>
          <w:szCs w:val="24"/>
        </w:rPr>
        <w:t>;</w:t>
      </w:r>
      <w:r w:rsidR="00A1175D" w:rsidRPr="00744CD9">
        <w:rPr>
          <w:szCs w:val="24"/>
        </w:rPr>
        <w:t xml:space="preserve"> </w:t>
      </w:r>
    </w:p>
    <w:p w14:paraId="7E3C7F3C" w14:textId="074BF625" w:rsidR="00A1175D" w:rsidRPr="00744CD9" w:rsidRDefault="00D31677" w:rsidP="00670FDD">
      <w:pPr>
        <w:numPr>
          <w:ilvl w:val="0"/>
          <w:numId w:val="19"/>
        </w:numPr>
        <w:rPr>
          <w:szCs w:val="24"/>
        </w:rPr>
      </w:pPr>
      <w:r w:rsidRPr="00744CD9">
        <w:rPr>
          <w:szCs w:val="24"/>
        </w:rPr>
        <w:t xml:space="preserve">all </w:t>
      </w:r>
      <w:r w:rsidR="007825F5" w:rsidRPr="00744CD9">
        <w:rPr>
          <w:szCs w:val="24"/>
        </w:rPr>
        <w:t xml:space="preserve">cartage </w:t>
      </w:r>
      <w:r w:rsidR="00F86808" w:rsidRPr="00744CD9">
        <w:rPr>
          <w:szCs w:val="24"/>
        </w:rPr>
        <w:t>c</w:t>
      </w:r>
      <w:r w:rsidR="00B86B8B" w:rsidRPr="00744CD9">
        <w:rPr>
          <w:szCs w:val="24"/>
        </w:rPr>
        <w:t xml:space="preserve">harges </w:t>
      </w:r>
      <w:r w:rsidR="00451EE1" w:rsidRPr="00744CD9">
        <w:rPr>
          <w:szCs w:val="24"/>
        </w:rPr>
        <w:t xml:space="preserve">for </w:t>
      </w:r>
      <w:r w:rsidR="00B86B8B" w:rsidRPr="00744CD9">
        <w:rPr>
          <w:szCs w:val="24"/>
        </w:rPr>
        <w:t xml:space="preserve">refilling </w:t>
      </w:r>
      <w:r w:rsidR="007825F5" w:rsidRPr="00744CD9">
        <w:rPr>
          <w:szCs w:val="24"/>
        </w:rPr>
        <w:t xml:space="preserve">fire safety </w:t>
      </w:r>
      <w:r w:rsidR="00B86B8B" w:rsidRPr="00744CD9">
        <w:rPr>
          <w:szCs w:val="24"/>
        </w:rPr>
        <w:t>water tanks</w:t>
      </w:r>
      <w:r w:rsidR="008B7B70" w:rsidRPr="00744CD9">
        <w:rPr>
          <w:szCs w:val="24"/>
        </w:rPr>
        <w:t xml:space="preserve">; </w:t>
      </w:r>
    </w:p>
    <w:p w14:paraId="1759BD9C" w14:textId="42638FD0" w:rsidR="00B86B8B" w:rsidRPr="00744CD9" w:rsidRDefault="00D31677" w:rsidP="00670FDD">
      <w:pPr>
        <w:numPr>
          <w:ilvl w:val="0"/>
          <w:numId w:val="19"/>
        </w:numPr>
        <w:rPr>
          <w:szCs w:val="24"/>
        </w:rPr>
      </w:pPr>
      <w:r w:rsidRPr="00744CD9">
        <w:rPr>
          <w:szCs w:val="24"/>
        </w:rPr>
        <w:t xml:space="preserve">all </w:t>
      </w:r>
      <w:r w:rsidR="007825F5" w:rsidRPr="00744CD9">
        <w:rPr>
          <w:szCs w:val="24"/>
        </w:rPr>
        <w:t xml:space="preserve">cartage </w:t>
      </w:r>
      <w:r w:rsidR="00C16D47" w:rsidRPr="00744CD9">
        <w:rPr>
          <w:szCs w:val="24"/>
        </w:rPr>
        <w:t>c</w:t>
      </w:r>
      <w:r w:rsidR="00B86B8B" w:rsidRPr="00744CD9">
        <w:rPr>
          <w:szCs w:val="24"/>
        </w:rPr>
        <w:t xml:space="preserve">harges </w:t>
      </w:r>
      <w:r w:rsidR="007825F5" w:rsidRPr="00744CD9">
        <w:rPr>
          <w:szCs w:val="24"/>
        </w:rPr>
        <w:t>for</w:t>
      </w:r>
      <w:r w:rsidR="00B86B8B" w:rsidRPr="00744CD9">
        <w:rPr>
          <w:szCs w:val="24"/>
        </w:rPr>
        <w:t xml:space="preserve"> </w:t>
      </w:r>
      <w:r w:rsidR="00550DBC" w:rsidRPr="00744CD9">
        <w:rPr>
          <w:szCs w:val="24"/>
        </w:rPr>
        <w:t xml:space="preserve">drinking </w:t>
      </w:r>
      <w:r w:rsidR="00B86B8B" w:rsidRPr="00744CD9">
        <w:rPr>
          <w:szCs w:val="24"/>
        </w:rPr>
        <w:t>water</w:t>
      </w:r>
      <w:r w:rsidR="007825F5" w:rsidRPr="00744CD9">
        <w:rPr>
          <w:szCs w:val="24"/>
        </w:rPr>
        <w:t xml:space="preserve"> that are not based on the amount of water supplied to the rente</w:t>
      </w:r>
      <w:r w:rsidR="00477820" w:rsidRPr="00744CD9">
        <w:rPr>
          <w:szCs w:val="24"/>
        </w:rPr>
        <w:t xml:space="preserve">d </w:t>
      </w:r>
      <w:r w:rsidR="007825F5" w:rsidRPr="00744CD9">
        <w:rPr>
          <w:szCs w:val="24"/>
        </w:rPr>
        <w:t>premises during the renter’s occupation</w:t>
      </w:r>
      <w:r w:rsidR="00B86B8B" w:rsidRPr="00744CD9">
        <w:rPr>
          <w:szCs w:val="24"/>
        </w:rPr>
        <w:t>.</w:t>
      </w:r>
    </w:p>
    <w:p w14:paraId="50089FA6" w14:textId="2DDB67E4" w:rsidR="002264F4" w:rsidRPr="00744CD9" w:rsidRDefault="00AC15C2" w:rsidP="002264F4">
      <w:pPr>
        <w:pStyle w:val="DraftHeading1"/>
        <w:keepNext/>
        <w:numPr>
          <w:ilvl w:val="0"/>
          <w:numId w:val="14"/>
        </w:numPr>
        <w:ind w:left="641" w:hanging="357"/>
      </w:pPr>
      <w:r w:rsidRPr="00744CD9">
        <w:t>Efficiency rating systems</w:t>
      </w:r>
    </w:p>
    <w:p w14:paraId="6D1907AD" w14:textId="3FE2207F" w:rsidR="002264F4" w:rsidRPr="00744CD9" w:rsidRDefault="002264F4" w:rsidP="00F41111">
      <w:pPr>
        <w:pStyle w:val="BodySectionSub"/>
        <w:rPr>
          <w:szCs w:val="24"/>
        </w:rPr>
      </w:pPr>
      <w:r w:rsidRPr="00744CD9">
        <w:rPr>
          <w:szCs w:val="24"/>
        </w:rPr>
        <w:t>For the purposes of section</w:t>
      </w:r>
      <w:r w:rsidR="004C7C21" w:rsidRPr="00744CD9">
        <w:rPr>
          <w:szCs w:val="24"/>
        </w:rPr>
        <w:t>s</w:t>
      </w:r>
      <w:r w:rsidRPr="00744CD9">
        <w:rPr>
          <w:szCs w:val="24"/>
        </w:rPr>
        <w:t xml:space="preserve"> 54</w:t>
      </w:r>
      <w:r w:rsidR="00AC15C2" w:rsidRPr="00744CD9">
        <w:rPr>
          <w:szCs w:val="24"/>
        </w:rPr>
        <w:t>(1), 69, 72(3), 164(1), 181, 188(</w:t>
      </w:r>
      <w:r w:rsidR="00AF4047" w:rsidRPr="00744CD9">
        <w:rPr>
          <w:szCs w:val="24"/>
        </w:rPr>
        <w:t>3</w:t>
      </w:r>
      <w:r w:rsidR="00AC15C2" w:rsidRPr="00744CD9">
        <w:rPr>
          <w:szCs w:val="24"/>
        </w:rPr>
        <w:t>), 188A(3) and 206ZZAA(3)</w:t>
      </w:r>
      <w:r w:rsidRPr="00744CD9">
        <w:rPr>
          <w:szCs w:val="24"/>
        </w:rPr>
        <w:t xml:space="preserve"> of the Act, </w:t>
      </w:r>
      <w:r w:rsidR="00AC15C2" w:rsidRPr="00744CD9">
        <w:rPr>
          <w:szCs w:val="24"/>
        </w:rPr>
        <w:t>the following systems of rating the efficiency of any appliances, fixtures and fittings are prescribed</w:t>
      </w:r>
      <w:r w:rsidR="00F41111" w:rsidRPr="00744CD9">
        <w:rPr>
          <w:szCs w:val="24"/>
        </w:rPr>
        <w:t>—</w:t>
      </w:r>
    </w:p>
    <w:p w14:paraId="4A9F135C" w14:textId="31478986" w:rsidR="00AC15C2" w:rsidRPr="00744CD9" w:rsidRDefault="00AC15C2" w:rsidP="008C362C">
      <w:pPr>
        <w:pStyle w:val="DraftHeading2"/>
        <w:numPr>
          <w:ilvl w:val="0"/>
          <w:numId w:val="25"/>
        </w:numPr>
        <w:tabs>
          <w:tab w:val="right" w:pos="1247"/>
        </w:tabs>
        <w:rPr>
          <w:szCs w:val="24"/>
        </w:rPr>
      </w:pPr>
      <w:r w:rsidRPr="00744CD9">
        <w:rPr>
          <w:szCs w:val="24"/>
        </w:rPr>
        <w:t xml:space="preserve">for the water efficiency of an appliance, fixture or fitting, the </w:t>
      </w:r>
      <w:r w:rsidR="00A40A11">
        <w:rPr>
          <w:szCs w:val="24"/>
        </w:rPr>
        <w:t xml:space="preserve">WELS scheme in the </w:t>
      </w:r>
      <w:r w:rsidRPr="00744CD9">
        <w:rPr>
          <w:b/>
          <w:szCs w:val="24"/>
        </w:rPr>
        <w:t>Water Efficiency Labelling and Standards Act 2005</w:t>
      </w:r>
      <w:r w:rsidRPr="00744CD9">
        <w:rPr>
          <w:szCs w:val="24"/>
        </w:rPr>
        <w:t xml:space="preserve">; </w:t>
      </w:r>
    </w:p>
    <w:p w14:paraId="1A3A598E" w14:textId="082EA11E" w:rsidR="00AC15C2" w:rsidRPr="00744CD9" w:rsidRDefault="00AC15C2" w:rsidP="00AC15C2">
      <w:pPr>
        <w:pStyle w:val="DraftHeading2"/>
        <w:numPr>
          <w:ilvl w:val="0"/>
          <w:numId w:val="25"/>
        </w:numPr>
        <w:tabs>
          <w:tab w:val="right" w:pos="1247"/>
        </w:tabs>
        <w:rPr>
          <w:szCs w:val="24"/>
        </w:rPr>
      </w:pPr>
      <w:r w:rsidRPr="00744CD9">
        <w:rPr>
          <w:szCs w:val="24"/>
        </w:rPr>
        <w:t>for the energy efficiency of a non</w:t>
      </w:r>
      <w:r w:rsidRPr="00744CD9">
        <w:rPr>
          <w:szCs w:val="24"/>
        </w:rPr>
        <w:noBreakHyphen/>
        <w:t xml:space="preserve">ducted air conditioner or heat pump, the Minimum </w:t>
      </w:r>
      <w:r w:rsidR="003B2342" w:rsidRPr="00744CD9">
        <w:rPr>
          <w:szCs w:val="24"/>
        </w:rPr>
        <w:t>E</w:t>
      </w:r>
      <w:r w:rsidRPr="00744CD9">
        <w:rPr>
          <w:szCs w:val="24"/>
        </w:rPr>
        <w:t xml:space="preserve">nergy Performance Standards within the meaning of the Greenhouse and Energy </w:t>
      </w:r>
      <w:r w:rsidRPr="00744CD9">
        <w:rPr>
          <w:szCs w:val="24"/>
        </w:rPr>
        <w:lastRenderedPageBreak/>
        <w:t xml:space="preserve">Minimum Standards Act 2012 of the Commonwealth and as determined and tested in accordance with </w:t>
      </w:r>
      <w:bookmarkStart w:id="23" w:name="_Hlk22051227"/>
      <w:r w:rsidRPr="00744CD9">
        <w:rPr>
          <w:szCs w:val="24"/>
        </w:rPr>
        <w:t>AS/NZS 3823.2</w:t>
      </w:r>
      <w:r w:rsidR="00837197" w:rsidRPr="00744CD9">
        <w:rPr>
          <w:szCs w:val="24"/>
        </w:rPr>
        <w:t xml:space="preserve"> Performance of electrical appliances</w:t>
      </w:r>
      <w:r w:rsidR="006E7E96" w:rsidRPr="00744CD9">
        <w:rPr>
          <w:szCs w:val="24"/>
        </w:rPr>
        <w:t xml:space="preserve">—Air conditioners and heat pumps </w:t>
      </w:r>
      <w:r w:rsidR="00B7140C" w:rsidRPr="00744CD9">
        <w:rPr>
          <w:szCs w:val="24"/>
        </w:rPr>
        <w:t>Part 2: Energy labelling and minimum energy performance standards (MEPS) requirements, as published from time to time</w:t>
      </w:r>
      <w:r w:rsidRPr="00744CD9">
        <w:rPr>
          <w:szCs w:val="24"/>
        </w:rPr>
        <w:t xml:space="preserve"> </w:t>
      </w:r>
      <w:bookmarkEnd w:id="23"/>
      <w:r w:rsidRPr="00744CD9">
        <w:rPr>
          <w:szCs w:val="24"/>
        </w:rPr>
        <w:t xml:space="preserve">and </w:t>
      </w:r>
      <w:bookmarkStart w:id="24" w:name="_Hlk22051241"/>
      <w:r w:rsidRPr="00744CD9">
        <w:rPr>
          <w:szCs w:val="24"/>
        </w:rPr>
        <w:t>AS/NZ</w:t>
      </w:r>
      <w:r w:rsidR="000A6114" w:rsidRPr="00744CD9">
        <w:rPr>
          <w:szCs w:val="24"/>
        </w:rPr>
        <w:t>S</w:t>
      </w:r>
      <w:r w:rsidRPr="00744CD9">
        <w:rPr>
          <w:szCs w:val="24"/>
        </w:rPr>
        <w:t xml:space="preserve"> 3823.1.1</w:t>
      </w:r>
      <w:r w:rsidR="00B7140C" w:rsidRPr="00744CD9">
        <w:rPr>
          <w:szCs w:val="24"/>
        </w:rPr>
        <w:t xml:space="preserve"> Performance of electrical appliances— </w:t>
      </w:r>
      <w:proofErr w:type="spellStart"/>
      <w:r w:rsidR="00B7140C" w:rsidRPr="00744CD9">
        <w:rPr>
          <w:szCs w:val="24"/>
        </w:rPr>
        <w:t>Airconditioners</w:t>
      </w:r>
      <w:proofErr w:type="spellEnd"/>
      <w:r w:rsidR="00B7140C" w:rsidRPr="00744CD9">
        <w:rPr>
          <w:szCs w:val="24"/>
        </w:rPr>
        <w:t xml:space="preserve"> and heat pumps Part 1.1: Non-ducted </w:t>
      </w:r>
      <w:proofErr w:type="spellStart"/>
      <w:r w:rsidR="00B7140C" w:rsidRPr="00744CD9">
        <w:rPr>
          <w:szCs w:val="24"/>
        </w:rPr>
        <w:t>airconditioners</w:t>
      </w:r>
      <w:proofErr w:type="spellEnd"/>
      <w:r w:rsidR="00B7140C" w:rsidRPr="00744CD9">
        <w:rPr>
          <w:szCs w:val="24"/>
        </w:rPr>
        <w:t xml:space="preserve"> and heat pumps—Testing and rating for performance, as published from time to time</w:t>
      </w:r>
      <w:bookmarkEnd w:id="24"/>
      <w:r w:rsidRPr="00744CD9">
        <w:rPr>
          <w:szCs w:val="24"/>
        </w:rPr>
        <w:t xml:space="preserve">; </w:t>
      </w:r>
    </w:p>
    <w:p w14:paraId="6CDFB5B4" w14:textId="7FE7ADCC" w:rsidR="00AC15C2" w:rsidRPr="00744CD9" w:rsidRDefault="00AC15C2" w:rsidP="00AC15C2">
      <w:pPr>
        <w:pStyle w:val="DraftHeading2"/>
        <w:numPr>
          <w:ilvl w:val="0"/>
          <w:numId w:val="25"/>
        </w:numPr>
        <w:tabs>
          <w:tab w:val="right" w:pos="1247"/>
        </w:tabs>
        <w:rPr>
          <w:szCs w:val="24"/>
        </w:rPr>
      </w:pPr>
      <w:r w:rsidRPr="00744CD9">
        <w:rPr>
          <w:szCs w:val="24"/>
        </w:rPr>
        <w:t xml:space="preserve">for a dishwasher, the energy efficiency system for energy as determined in accordance with the Greenhouse and Energy Minimum </w:t>
      </w:r>
      <w:r w:rsidR="003B2342" w:rsidRPr="00744CD9">
        <w:rPr>
          <w:szCs w:val="24"/>
        </w:rPr>
        <w:t>S</w:t>
      </w:r>
      <w:r w:rsidRPr="00744CD9">
        <w:rPr>
          <w:szCs w:val="24"/>
        </w:rPr>
        <w:t xml:space="preserve">tandards (Dishwashers) Determination 2015; </w:t>
      </w:r>
    </w:p>
    <w:p w14:paraId="28412049" w14:textId="7F5B515A" w:rsidR="00AC15C2" w:rsidRPr="00744CD9" w:rsidRDefault="00AC15C2" w:rsidP="00AC15C2">
      <w:pPr>
        <w:pStyle w:val="DraftHeading2"/>
        <w:numPr>
          <w:ilvl w:val="0"/>
          <w:numId w:val="25"/>
        </w:numPr>
        <w:tabs>
          <w:tab w:val="right" w:pos="1247"/>
        </w:tabs>
        <w:rPr>
          <w:szCs w:val="24"/>
        </w:rPr>
      </w:pPr>
      <w:r w:rsidRPr="00744CD9">
        <w:rPr>
          <w:szCs w:val="24"/>
        </w:rPr>
        <w:t>for the energy efficiency of a gas space heater—</w:t>
      </w:r>
    </w:p>
    <w:p w14:paraId="6D4CF403" w14:textId="76036A42" w:rsidR="00AC15C2" w:rsidRPr="00744CD9" w:rsidRDefault="00AC15C2" w:rsidP="00837197">
      <w:pPr>
        <w:pStyle w:val="DraftHeading2"/>
        <w:numPr>
          <w:ilvl w:val="1"/>
          <w:numId w:val="28"/>
        </w:numPr>
        <w:tabs>
          <w:tab w:val="right" w:pos="1247"/>
        </w:tabs>
        <w:rPr>
          <w:szCs w:val="24"/>
        </w:rPr>
      </w:pPr>
      <w:r w:rsidRPr="00744CD9">
        <w:rPr>
          <w:szCs w:val="24"/>
        </w:rPr>
        <w:t xml:space="preserve">a determination in accordance with </w:t>
      </w:r>
      <w:bookmarkStart w:id="25" w:name="_Hlk22051266"/>
      <w:r w:rsidRPr="00744CD9">
        <w:rPr>
          <w:szCs w:val="24"/>
        </w:rPr>
        <w:t xml:space="preserve">AS/NZS 5263.1.3 </w:t>
      </w:r>
      <w:bookmarkEnd w:id="25"/>
      <w:r w:rsidR="00B7140C" w:rsidRPr="00744CD9">
        <w:rPr>
          <w:szCs w:val="24"/>
        </w:rPr>
        <w:t xml:space="preserve">Gas Appliances Part 1.3. Gas space heating appliances </w:t>
      </w:r>
      <w:r w:rsidRPr="00744CD9">
        <w:rPr>
          <w:szCs w:val="24"/>
        </w:rPr>
        <w:t>as amend</w:t>
      </w:r>
      <w:r w:rsidR="003B2342" w:rsidRPr="00744CD9">
        <w:rPr>
          <w:szCs w:val="24"/>
        </w:rPr>
        <w:t>ed</w:t>
      </w:r>
      <w:r w:rsidR="004C7C21" w:rsidRPr="00744CD9">
        <w:rPr>
          <w:szCs w:val="24"/>
        </w:rPr>
        <w:t xml:space="preserve"> and </w:t>
      </w:r>
      <w:r w:rsidR="00B7140C" w:rsidRPr="00744CD9">
        <w:rPr>
          <w:szCs w:val="24"/>
        </w:rPr>
        <w:t>published</w:t>
      </w:r>
      <w:r w:rsidRPr="00744CD9">
        <w:rPr>
          <w:szCs w:val="24"/>
        </w:rPr>
        <w:t xml:space="preserve"> from time to time; and</w:t>
      </w:r>
    </w:p>
    <w:p w14:paraId="09C91A78" w14:textId="55724911" w:rsidR="00AC15C2" w:rsidRPr="00744CD9" w:rsidRDefault="00B7140C" w:rsidP="00837197">
      <w:pPr>
        <w:pStyle w:val="DraftHeading2"/>
        <w:numPr>
          <w:ilvl w:val="1"/>
          <w:numId w:val="28"/>
        </w:numPr>
        <w:tabs>
          <w:tab w:val="right" w:pos="1247"/>
        </w:tabs>
        <w:rPr>
          <w:b/>
          <w:szCs w:val="24"/>
        </w:rPr>
      </w:pPr>
      <w:r w:rsidRPr="00744CD9">
        <w:rPr>
          <w:szCs w:val="24"/>
        </w:rPr>
        <w:t xml:space="preserve">a </w:t>
      </w:r>
      <w:r w:rsidR="00AC15C2" w:rsidRPr="00744CD9">
        <w:rPr>
          <w:szCs w:val="24"/>
        </w:rPr>
        <w:t xml:space="preserve">certification through an acceptance scheme authorised under section 68 of the </w:t>
      </w:r>
      <w:r w:rsidR="00AC15C2" w:rsidRPr="00744CD9">
        <w:rPr>
          <w:b/>
          <w:szCs w:val="24"/>
        </w:rPr>
        <w:t>Gas Safety Act</w:t>
      </w:r>
      <w:r w:rsidR="004C7C21" w:rsidRPr="00744CD9">
        <w:rPr>
          <w:b/>
          <w:szCs w:val="24"/>
        </w:rPr>
        <w:t xml:space="preserve"> 1997</w:t>
      </w:r>
      <w:r w:rsidR="00AC15C2" w:rsidRPr="00744CD9">
        <w:rPr>
          <w:szCs w:val="24"/>
        </w:rPr>
        <w:t xml:space="preserve">. </w:t>
      </w:r>
    </w:p>
    <w:p w14:paraId="3BE77410" w14:textId="6613810C" w:rsidR="00AC15C2" w:rsidRPr="00744CD9" w:rsidRDefault="00AC15C2" w:rsidP="00837197">
      <w:pPr>
        <w:pStyle w:val="DraftHeading1"/>
        <w:keepNext/>
        <w:numPr>
          <w:ilvl w:val="0"/>
          <w:numId w:val="14"/>
        </w:numPr>
        <w:ind w:left="641" w:hanging="357"/>
      </w:pPr>
      <w:r w:rsidRPr="00744CD9">
        <w:t>Ratings</w:t>
      </w:r>
      <w:r w:rsidR="003305A6">
        <w:t>—</w:t>
      </w:r>
      <w:r w:rsidRPr="00744CD9">
        <w:t>residential rental provider’s liability for charges for supply to non complying appliances</w:t>
      </w:r>
    </w:p>
    <w:p w14:paraId="299D20B9" w14:textId="09EB531E" w:rsidR="00AC15C2" w:rsidRPr="00744CD9" w:rsidRDefault="004C7C21" w:rsidP="00744CD9">
      <w:pPr>
        <w:pStyle w:val="BodySectionSub"/>
        <w:ind w:left="1440" w:hanging="720"/>
        <w:rPr>
          <w:szCs w:val="24"/>
        </w:rPr>
      </w:pPr>
      <w:r w:rsidRPr="00744CD9">
        <w:rPr>
          <w:szCs w:val="24"/>
        </w:rPr>
        <w:t xml:space="preserve">(1) </w:t>
      </w:r>
      <w:r w:rsidR="00263312" w:rsidRPr="00744CD9">
        <w:rPr>
          <w:szCs w:val="24"/>
        </w:rPr>
        <w:tab/>
      </w:r>
      <w:r w:rsidR="00AC15C2" w:rsidRPr="00744CD9">
        <w:rPr>
          <w:szCs w:val="24"/>
        </w:rPr>
        <w:t xml:space="preserve">For the purposes of section 54(1) of the Act, the following </w:t>
      </w:r>
      <w:r w:rsidRPr="00744CD9">
        <w:rPr>
          <w:szCs w:val="24"/>
        </w:rPr>
        <w:t xml:space="preserve">levels of </w:t>
      </w:r>
      <w:r w:rsidR="00AC15C2" w:rsidRPr="00744CD9">
        <w:rPr>
          <w:szCs w:val="24"/>
        </w:rPr>
        <w:t>ratings are prescribed—</w:t>
      </w:r>
    </w:p>
    <w:p w14:paraId="130B2BC7" w14:textId="367C7EBD" w:rsidR="00AC15C2" w:rsidRPr="00744CD9" w:rsidRDefault="00BF3D4F" w:rsidP="00AC15C2">
      <w:pPr>
        <w:pStyle w:val="DraftHeading2"/>
        <w:numPr>
          <w:ilvl w:val="0"/>
          <w:numId w:val="126"/>
        </w:numPr>
        <w:tabs>
          <w:tab w:val="right" w:pos="1247"/>
        </w:tabs>
        <w:rPr>
          <w:szCs w:val="24"/>
        </w:rPr>
      </w:pPr>
      <w:r w:rsidRPr="00744CD9">
        <w:rPr>
          <w:szCs w:val="24"/>
        </w:rPr>
        <w:t>for any appliances, fixtures and fittings</w:t>
      </w:r>
      <w:r w:rsidR="003514C1">
        <w:rPr>
          <w:szCs w:val="24"/>
        </w:rPr>
        <w:t>,</w:t>
      </w:r>
      <w:r w:rsidRPr="00744CD9">
        <w:rPr>
          <w:szCs w:val="24"/>
        </w:rPr>
        <w:t xml:space="preserve"> </w:t>
      </w:r>
      <w:r w:rsidR="003514C1">
        <w:rPr>
          <w:szCs w:val="24"/>
        </w:rPr>
        <w:t>other than a dishwasher,</w:t>
      </w:r>
      <w:r w:rsidR="003514C1" w:rsidRPr="00744CD9">
        <w:rPr>
          <w:szCs w:val="24"/>
        </w:rPr>
        <w:t xml:space="preserve"> </w:t>
      </w:r>
      <w:r w:rsidRPr="00744CD9">
        <w:rPr>
          <w:szCs w:val="24"/>
        </w:rPr>
        <w:t>which use or supply water—</w:t>
      </w:r>
    </w:p>
    <w:p w14:paraId="3B2E8F26" w14:textId="4321BB29" w:rsidR="00BF3D4F" w:rsidRPr="00744CD9" w:rsidRDefault="00BF3D4F" w:rsidP="00BF3D4F">
      <w:pPr>
        <w:pStyle w:val="DraftHeading2"/>
        <w:numPr>
          <w:ilvl w:val="0"/>
          <w:numId w:val="127"/>
        </w:numPr>
        <w:tabs>
          <w:tab w:val="right" w:pos="1247"/>
        </w:tabs>
        <w:rPr>
          <w:szCs w:val="24"/>
        </w:rPr>
      </w:pPr>
      <w:r w:rsidRPr="00744CD9">
        <w:rPr>
          <w:szCs w:val="24"/>
        </w:rPr>
        <w:t>a 3 rating in the WELS scheme in the efficiency rating system referred to in regulation 23(a); or</w:t>
      </w:r>
    </w:p>
    <w:p w14:paraId="28E8AC2D" w14:textId="7C93C273" w:rsidR="00BF3D4F" w:rsidRPr="00744CD9" w:rsidRDefault="00BF3D4F" w:rsidP="00837197">
      <w:pPr>
        <w:pStyle w:val="DraftHeading2"/>
        <w:numPr>
          <w:ilvl w:val="0"/>
          <w:numId w:val="127"/>
        </w:numPr>
        <w:tabs>
          <w:tab w:val="right" w:pos="1247"/>
        </w:tabs>
        <w:rPr>
          <w:szCs w:val="24"/>
        </w:rPr>
      </w:pPr>
      <w:r w:rsidRPr="00744CD9">
        <w:rPr>
          <w:szCs w:val="24"/>
        </w:rPr>
        <w:lastRenderedPageBreak/>
        <w:t>if, because of the age, nature or structure of the plumbing in the rented premises, a replacement with a 3 star rating referred to in subparagraph (</w:t>
      </w:r>
      <w:proofErr w:type="spellStart"/>
      <w:r w:rsidRPr="00744CD9">
        <w:rPr>
          <w:szCs w:val="24"/>
        </w:rPr>
        <w:t>i</w:t>
      </w:r>
      <w:proofErr w:type="spellEnd"/>
      <w:r w:rsidRPr="00744CD9">
        <w:rPr>
          <w:szCs w:val="24"/>
        </w:rPr>
        <w:t xml:space="preserve">) cannot be installed or, when installed will not operate effectively—a </w:t>
      </w:r>
      <w:r w:rsidR="00A536F0">
        <w:rPr>
          <w:szCs w:val="24"/>
        </w:rPr>
        <w:t>one star</w:t>
      </w:r>
      <w:r w:rsidR="004C7C21" w:rsidRPr="00744CD9">
        <w:rPr>
          <w:szCs w:val="24"/>
        </w:rPr>
        <w:t xml:space="preserve"> </w:t>
      </w:r>
      <w:r w:rsidRPr="00744CD9">
        <w:rPr>
          <w:szCs w:val="24"/>
        </w:rPr>
        <w:t xml:space="preserve">rating in the efficiency rating system referred to in regulation 23(a); </w:t>
      </w:r>
    </w:p>
    <w:p w14:paraId="5AC5FFCA" w14:textId="77777777" w:rsidR="00BF3D4F" w:rsidRPr="0062761D" w:rsidRDefault="00BF3D4F" w:rsidP="00837197">
      <w:pPr>
        <w:ind w:left="2160"/>
        <w:rPr>
          <w:b/>
          <w:sz w:val="20"/>
        </w:rPr>
      </w:pPr>
      <w:r w:rsidRPr="0062761D">
        <w:rPr>
          <w:b/>
          <w:sz w:val="20"/>
        </w:rPr>
        <w:t xml:space="preserve">Example </w:t>
      </w:r>
    </w:p>
    <w:p w14:paraId="78F2DBFE" w14:textId="4B97BCDF" w:rsidR="00BF3D4F" w:rsidRPr="0062761D" w:rsidRDefault="00BF3D4F" w:rsidP="00837197">
      <w:pPr>
        <w:ind w:left="2160"/>
        <w:rPr>
          <w:sz w:val="20"/>
        </w:rPr>
      </w:pPr>
      <w:r w:rsidRPr="0062761D">
        <w:rPr>
          <w:sz w:val="20"/>
        </w:rPr>
        <w:t xml:space="preserve">If a 3 star rated tap or shower rose does not produce sufficient water pressure because of the age of the plumbing, a </w:t>
      </w:r>
      <w:r w:rsidR="00A536F0">
        <w:rPr>
          <w:sz w:val="20"/>
        </w:rPr>
        <w:t>one</w:t>
      </w:r>
      <w:r w:rsidRPr="0062761D">
        <w:rPr>
          <w:sz w:val="20"/>
        </w:rPr>
        <w:t xml:space="preserve"> or 2 star rated tap or shower rose may be installed.</w:t>
      </w:r>
    </w:p>
    <w:p w14:paraId="2EBE6F71" w14:textId="111A6B61" w:rsidR="00BF3D4F" w:rsidRPr="00744CD9" w:rsidRDefault="00303D3A" w:rsidP="00BF3D4F">
      <w:pPr>
        <w:pStyle w:val="DraftHeading2"/>
        <w:numPr>
          <w:ilvl w:val="0"/>
          <w:numId w:val="126"/>
        </w:numPr>
        <w:tabs>
          <w:tab w:val="right" w:pos="1247"/>
        </w:tabs>
        <w:rPr>
          <w:szCs w:val="24"/>
        </w:rPr>
      </w:pPr>
      <w:r w:rsidRPr="00744CD9">
        <w:rPr>
          <w:szCs w:val="24"/>
        </w:rPr>
        <w:t>f</w:t>
      </w:r>
      <w:r w:rsidR="00BF3D4F" w:rsidRPr="00744CD9">
        <w:rPr>
          <w:szCs w:val="24"/>
        </w:rPr>
        <w:t>or a dishwasher—</w:t>
      </w:r>
    </w:p>
    <w:p w14:paraId="6CDCA83F" w14:textId="7B90B2DD" w:rsidR="00BF3D4F" w:rsidRPr="00744CD9" w:rsidRDefault="00A40A11" w:rsidP="00BF3D4F">
      <w:pPr>
        <w:pStyle w:val="DraftHeading2"/>
        <w:numPr>
          <w:ilvl w:val="0"/>
          <w:numId w:val="128"/>
        </w:numPr>
        <w:tabs>
          <w:tab w:val="right" w:pos="1247"/>
        </w:tabs>
        <w:rPr>
          <w:szCs w:val="24"/>
        </w:rPr>
      </w:pPr>
      <w:r>
        <w:rPr>
          <w:szCs w:val="24"/>
        </w:rPr>
        <w:t>the level</w:t>
      </w:r>
      <w:r w:rsidR="003514C1">
        <w:rPr>
          <w:szCs w:val="24"/>
        </w:rPr>
        <w:t>s</w:t>
      </w:r>
      <w:r>
        <w:rPr>
          <w:szCs w:val="24"/>
        </w:rPr>
        <w:t xml:space="preserve"> of rating</w:t>
      </w:r>
      <w:r w:rsidR="003514C1">
        <w:rPr>
          <w:szCs w:val="24"/>
        </w:rPr>
        <w:t>s</w:t>
      </w:r>
      <w:r>
        <w:rPr>
          <w:szCs w:val="24"/>
        </w:rPr>
        <w:t xml:space="preserve"> prescribed under </w:t>
      </w:r>
      <w:proofErr w:type="spellStart"/>
      <w:r>
        <w:rPr>
          <w:szCs w:val="24"/>
        </w:rPr>
        <w:t>subregulation</w:t>
      </w:r>
      <w:proofErr w:type="spellEnd"/>
      <w:r>
        <w:rPr>
          <w:szCs w:val="24"/>
        </w:rPr>
        <w:t xml:space="preserve"> (1)(a)</w:t>
      </w:r>
      <w:r w:rsidR="00BF3D4F" w:rsidRPr="00744CD9">
        <w:rPr>
          <w:szCs w:val="24"/>
        </w:rPr>
        <w:t>; and</w:t>
      </w:r>
    </w:p>
    <w:p w14:paraId="175F7523" w14:textId="77D85E6D" w:rsidR="00BF3D4F" w:rsidRPr="00744CD9" w:rsidRDefault="00263312" w:rsidP="00BF3D4F">
      <w:pPr>
        <w:pStyle w:val="DraftHeading2"/>
        <w:numPr>
          <w:ilvl w:val="0"/>
          <w:numId w:val="128"/>
        </w:numPr>
        <w:tabs>
          <w:tab w:val="right" w:pos="1247"/>
        </w:tabs>
        <w:rPr>
          <w:szCs w:val="24"/>
        </w:rPr>
      </w:pPr>
      <w:r w:rsidRPr="00744CD9">
        <w:rPr>
          <w:szCs w:val="24"/>
        </w:rPr>
        <w:t xml:space="preserve">a </w:t>
      </w:r>
      <w:r w:rsidR="00BF3D4F" w:rsidRPr="00744CD9">
        <w:rPr>
          <w:szCs w:val="24"/>
        </w:rPr>
        <w:t xml:space="preserve">3 star rating in the efficiency rating system referred to in regulation 23(c); </w:t>
      </w:r>
    </w:p>
    <w:p w14:paraId="78740A83" w14:textId="4AE2CE4B" w:rsidR="00BF3D4F" w:rsidRPr="00744CD9" w:rsidRDefault="006C14E9" w:rsidP="00BF3D4F">
      <w:pPr>
        <w:pStyle w:val="DraftHeading2"/>
        <w:numPr>
          <w:ilvl w:val="0"/>
          <w:numId w:val="126"/>
        </w:numPr>
        <w:tabs>
          <w:tab w:val="right" w:pos="1247"/>
        </w:tabs>
        <w:rPr>
          <w:szCs w:val="24"/>
        </w:rPr>
      </w:pPr>
      <w:r w:rsidRPr="00744CD9">
        <w:rPr>
          <w:szCs w:val="24"/>
        </w:rPr>
        <w:t>f</w:t>
      </w:r>
      <w:r w:rsidR="00BF3D4F" w:rsidRPr="00744CD9">
        <w:rPr>
          <w:szCs w:val="24"/>
        </w:rPr>
        <w:t>or a non</w:t>
      </w:r>
      <w:r w:rsidR="00BF3D4F" w:rsidRPr="00744CD9">
        <w:rPr>
          <w:szCs w:val="24"/>
        </w:rPr>
        <w:noBreakHyphen/>
        <w:t xml:space="preserve">ducted air conditioner or heat pump in a </w:t>
      </w:r>
      <w:r w:rsidR="00263312" w:rsidRPr="00744CD9">
        <w:rPr>
          <w:szCs w:val="24"/>
        </w:rPr>
        <w:t xml:space="preserve">Class </w:t>
      </w:r>
      <w:r w:rsidR="00BF3D4F" w:rsidRPr="00744CD9">
        <w:rPr>
          <w:szCs w:val="24"/>
        </w:rPr>
        <w:t>1 building, a 2 star heating rating in the efficiency rating system referred to in regulation 23(b); and</w:t>
      </w:r>
    </w:p>
    <w:p w14:paraId="019008E7" w14:textId="55D4885F" w:rsidR="00BF3D4F" w:rsidRPr="00744CD9" w:rsidRDefault="006C14E9" w:rsidP="00837197">
      <w:pPr>
        <w:pStyle w:val="DraftHeading2"/>
        <w:numPr>
          <w:ilvl w:val="0"/>
          <w:numId w:val="126"/>
        </w:numPr>
        <w:tabs>
          <w:tab w:val="right" w:pos="1247"/>
        </w:tabs>
        <w:rPr>
          <w:szCs w:val="24"/>
        </w:rPr>
      </w:pPr>
      <w:r w:rsidRPr="00744CD9">
        <w:rPr>
          <w:szCs w:val="24"/>
        </w:rPr>
        <w:t>f</w:t>
      </w:r>
      <w:r w:rsidR="00BF3D4F" w:rsidRPr="00744CD9">
        <w:rPr>
          <w:szCs w:val="24"/>
        </w:rPr>
        <w:t>or a gas space heater in a Class 1 building, a 2 star heating rating in the efficiency rating system referred to in regulation 23(d).</w:t>
      </w:r>
    </w:p>
    <w:p w14:paraId="58136452" w14:textId="19BF36C2" w:rsidR="00263312" w:rsidRPr="00744CD9" w:rsidRDefault="00263312">
      <w:pPr>
        <w:pStyle w:val="BodySectionSub"/>
        <w:ind w:left="1440" w:hanging="720"/>
        <w:rPr>
          <w:szCs w:val="24"/>
        </w:rPr>
      </w:pPr>
      <w:r w:rsidRPr="00744CD9">
        <w:rPr>
          <w:szCs w:val="24"/>
        </w:rPr>
        <w:t xml:space="preserve">(2) </w:t>
      </w:r>
      <w:r w:rsidRPr="00744CD9">
        <w:rPr>
          <w:szCs w:val="24"/>
        </w:rPr>
        <w:tab/>
        <w:t xml:space="preserve">Nothing in this regulation prevents the use of an appliance, fitting, or fixture of a level of rating above the level of rating prescribed in </w:t>
      </w:r>
      <w:proofErr w:type="spellStart"/>
      <w:r w:rsidRPr="00744CD9">
        <w:rPr>
          <w:szCs w:val="24"/>
        </w:rPr>
        <w:t>subregulation</w:t>
      </w:r>
      <w:proofErr w:type="spellEnd"/>
      <w:r w:rsidRPr="00744CD9">
        <w:rPr>
          <w:szCs w:val="24"/>
        </w:rPr>
        <w:t xml:space="preserve"> (1)</w:t>
      </w:r>
      <w:r w:rsidR="003B2342" w:rsidRPr="00744CD9">
        <w:rPr>
          <w:szCs w:val="24"/>
        </w:rPr>
        <w:t>.</w:t>
      </w:r>
    </w:p>
    <w:p w14:paraId="57A47E1A" w14:textId="71D01545" w:rsidR="005E2B9B" w:rsidRPr="0062761D" w:rsidRDefault="005E2B9B" w:rsidP="005E2B9B">
      <w:pPr>
        <w:rPr>
          <w:b/>
          <w:sz w:val="20"/>
        </w:rPr>
      </w:pPr>
      <w:r w:rsidRPr="00744CD9">
        <w:rPr>
          <w:szCs w:val="24"/>
        </w:rPr>
        <w:tab/>
      </w:r>
      <w:r w:rsidRPr="00744CD9">
        <w:rPr>
          <w:szCs w:val="24"/>
        </w:rPr>
        <w:tab/>
      </w:r>
      <w:r w:rsidRPr="0062761D">
        <w:rPr>
          <w:b/>
          <w:sz w:val="20"/>
        </w:rPr>
        <w:t>Note</w:t>
      </w:r>
    </w:p>
    <w:p w14:paraId="6C6C8D8B" w14:textId="28020D97" w:rsidR="005E2B9B" w:rsidRPr="0062761D" w:rsidRDefault="005E2B9B" w:rsidP="0062761D">
      <w:pPr>
        <w:ind w:left="720" w:firstLine="720"/>
        <w:rPr>
          <w:sz w:val="20"/>
        </w:rPr>
      </w:pPr>
      <w:r w:rsidRPr="0062761D">
        <w:rPr>
          <w:sz w:val="20"/>
        </w:rPr>
        <w:t>See section 54 of the Act.</w:t>
      </w:r>
    </w:p>
    <w:p w14:paraId="3A87F349" w14:textId="200C0C27" w:rsidR="001E4532" w:rsidRPr="00744CD9" w:rsidRDefault="00C11EDA" w:rsidP="00FE43FA">
      <w:pPr>
        <w:pStyle w:val="DraftHeading1"/>
        <w:keepNext/>
        <w:numPr>
          <w:ilvl w:val="0"/>
          <w:numId w:val="14"/>
        </w:numPr>
        <w:ind w:left="641" w:hanging="357"/>
      </w:pPr>
      <w:r w:rsidRPr="00744CD9">
        <w:t>S</w:t>
      </w:r>
      <w:r w:rsidR="0022782B" w:rsidRPr="00744CD9">
        <w:t>afety devices</w:t>
      </w:r>
    </w:p>
    <w:p w14:paraId="336C3CD5" w14:textId="0D60A3B5" w:rsidR="001E4532" w:rsidRPr="00744CD9" w:rsidRDefault="001E4532" w:rsidP="00C91846">
      <w:pPr>
        <w:pStyle w:val="BodySectionSub"/>
        <w:ind w:left="1080"/>
        <w:rPr>
          <w:szCs w:val="24"/>
        </w:rPr>
      </w:pPr>
      <w:r w:rsidRPr="00744CD9">
        <w:rPr>
          <w:szCs w:val="24"/>
        </w:rPr>
        <w:t>For the purposes of section 63</w:t>
      </w:r>
      <w:r w:rsidR="00AF4047" w:rsidRPr="00744CD9">
        <w:rPr>
          <w:szCs w:val="24"/>
        </w:rPr>
        <w:t>A</w:t>
      </w:r>
      <w:r w:rsidRPr="00744CD9">
        <w:rPr>
          <w:szCs w:val="24"/>
        </w:rPr>
        <w:t xml:space="preserve">(1) of the Act, </w:t>
      </w:r>
      <w:r w:rsidR="0022782B" w:rsidRPr="00744CD9">
        <w:rPr>
          <w:szCs w:val="24"/>
        </w:rPr>
        <w:t xml:space="preserve">the following </w:t>
      </w:r>
      <w:r w:rsidR="00AD69A0" w:rsidRPr="00744CD9">
        <w:rPr>
          <w:szCs w:val="24"/>
        </w:rPr>
        <w:t xml:space="preserve">safety </w:t>
      </w:r>
      <w:r w:rsidR="0022782B" w:rsidRPr="00744CD9">
        <w:rPr>
          <w:szCs w:val="24"/>
        </w:rPr>
        <w:t xml:space="preserve">devices are </w:t>
      </w:r>
      <w:r w:rsidRPr="00744CD9">
        <w:rPr>
          <w:szCs w:val="24"/>
        </w:rPr>
        <w:t>prescribed</w:t>
      </w:r>
      <w:r w:rsidR="007D3194" w:rsidRPr="00744CD9">
        <w:rPr>
          <w:szCs w:val="24"/>
        </w:rPr>
        <w:t>—</w:t>
      </w:r>
    </w:p>
    <w:p w14:paraId="729260DA" w14:textId="76555898" w:rsidR="00DF21B2" w:rsidRPr="00744CD9" w:rsidRDefault="00263312" w:rsidP="008C362C">
      <w:pPr>
        <w:pStyle w:val="DraftHeading2"/>
        <w:numPr>
          <w:ilvl w:val="0"/>
          <w:numId w:val="36"/>
        </w:numPr>
        <w:tabs>
          <w:tab w:val="right" w:pos="1247"/>
        </w:tabs>
        <w:rPr>
          <w:szCs w:val="24"/>
        </w:rPr>
      </w:pPr>
      <w:r w:rsidRPr="00744CD9">
        <w:rPr>
          <w:szCs w:val="24"/>
        </w:rPr>
        <w:t xml:space="preserve">a </w:t>
      </w:r>
      <w:r w:rsidR="00DF21B2" w:rsidRPr="00744CD9">
        <w:rPr>
          <w:szCs w:val="24"/>
        </w:rPr>
        <w:t>smoke alarm</w:t>
      </w:r>
      <w:r w:rsidR="008B7B70" w:rsidRPr="00744CD9">
        <w:rPr>
          <w:szCs w:val="24"/>
        </w:rPr>
        <w:t>;</w:t>
      </w:r>
    </w:p>
    <w:p w14:paraId="749A7272" w14:textId="311BCCC4" w:rsidR="00DF21B2" w:rsidRPr="00744CD9" w:rsidRDefault="00263312" w:rsidP="008C362C">
      <w:pPr>
        <w:pStyle w:val="DraftHeading2"/>
        <w:numPr>
          <w:ilvl w:val="0"/>
          <w:numId w:val="36"/>
        </w:numPr>
        <w:tabs>
          <w:tab w:val="right" w:pos="1247"/>
        </w:tabs>
        <w:rPr>
          <w:szCs w:val="24"/>
        </w:rPr>
      </w:pPr>
      <w:r w:rsidRPr="00744CD9">
        <w:rPr>
          <w:szCs w:val="24"/>
        </w:rPr>
        <w:t xml:space="preserve">a </w:t>
      </w:r>
      <w:r w:rsidR="00DF21B2" w:rsidRPr="00744CD9">
        <w:rPr>
          <w:szCs w:val="24"/>
        </w:rPr>
        <w:t>carbon monoxide alarm</w:t>
      </w:r>
      <w:r w:rsidR="008B7B70" w:rsidRPr="00744CD9">
        <w:rPr>
          <w:szCs w:val="24"/>
        </w:rPr>
        <w:t>;</w:t>
      </w:r>
    </w:p>
    <w:p w14:paraId="642564F1" w14:textId="072D6E74" w:rsidR="00DF21B2" w:rsidRPr="00744CD9" w:rsidRDefault="00263312" w:rsidP="008C362C">
      <w:pPr>
        <w:pStyle w:val="DraftHeading2"/>
        <w:numPr>
          <w:ilvl w:val="0"/>
          <w:numId w:val="36"/>
        </w:numPr>
        <w:tabs>
          <w:tab w:val="right" w:pos="1247"/>
        </w:tabs>
        <w:rPr>
          <w:szCs w:val="24"/>
        </w:rPr>
      </w:pPr>
      <w:r w:rsidRPr="00744CD9">
        <w:rPr>
          <w:szCs w:val="24"/>
        </w:rPr>
        <w:t xml:space="preserve">a </w:t>
      </w:r>
      <w:r w:rsidR="00DF21B2" w:rsidRPr="00744CD9">
        <w:rPr>
          <w:szCs w:val="24"/>
        </w:rPr>
        <w:t>residual current device</w:t>
      </w:r>
      <w:r w:rsidR="008B7B70" w:rsidRPr="00744CD9">
        <w:rPr>
          <w:szCs w:val="24"/>
        </w:rPr>
        <w:t>;</w:t>
      </w:r>
    </w:p>
    <w:p w14:paraId="099E5030" w14:textId="4AD949AB" w:rsidR="00DF21B2" w:rsidRPr="00744CD9" w:rsidRDefault="00263312" w:rsidP="008C362C">
      <w:pPr>
        <w:pStyle w:val="DraftHeading2"/>
        <w:numPr>
          <w:ilvl w:val="0"/>
          <w:numId w:val="36"/>
        </w:numPr>
        <w:tabs>
          <w:tab w:val="right" w:pos="1247"/>
        </w:tabs>
        <w:rPr>
          <w:szCs w:val="24"/>
        </w:rPr>
      </w:pPr>
      <w:r w:rsidRPr="00744CD9">
        <w:rPr>
          <w:szCs w:val="24"/>
        </w:rPr>
        <w:lastRenderedPageBreak/>
        <w:t xml:space="preserve">a </w:t>
      </w:r>
      <w:r w:rsidR="00DF21B2" w:rsidRPr="00744CD9">
        <w:rPr>
          <w:szCs w:val="24"/>
        </w:rPr>
        <w:t xml:space="preserve">pool </w:t>
      </w:r>
      <w:r w:rsidR="00AA04C9" w:rsidRPr="00744CD9">
        <w:rPr>
          <w:szCs w:val="24"/>
        </w:rPr>
        <w:t>fence</w:t>
      </w:r>
      <w:r w:rsidR="008B7B70" w:rsidRPr="00744CD9">
        <w:rPr>
          <w:szCs w:val="24"/>
        </w:rPr>
        <w:t>;</w:t>
      </w:r>
    </w:p>
    <w:p w14:paraId="197704BA" w14:textId="2DF43CD6" w:rsidR="00DF21B2" w:rsidRPr="00744CD9" w:rsidRDefault="00263312" w:rsidP="008C362C">
      <w:pPr>
        <w:pStyle w:val="DraftHeading2"/>
        <w:numPr>
          <w:ilvl w:val="0"/>
          <w:numId w:val="36"/>
        </w:numPr>
        <w:tabs>
          <w:tab w:val="right" w:pos="1247"/>
        </w:tabs>
        <w:rPr>
          <w:szCs w:val="24"/>
        </w:rPr>
      </w:pPr>
      <w:r w:rsidRPr="00744CD9">
        <w:rPr>
          <w:szCs w:val="24"/>
        </w:rPr>
        <w:t xml:space="preserve">a </w:t>
      </w:r>
      <w:r w:rsidR="00DF21B2" w:rsidRPr="00744CD9">
        <w:rPr>
          <w:szCs w:val="24"/>
        </w:rPr>
        <w:t>fire sprinkler system</w:t>
      </w:r>
      <w:r w:rsidR="008B7B70" w:rsidRPr="00744CD9">
        <w:rPr>
          <w:szCs w:val="24"/>
        </w:rPr>
        <w:t>;</w:t>
      </w:r>
    </w:p>
    <w:p w14:paraId="3BE80446" w14:textId="543F396F" w:rsidR="00C2472E" w:rsidRPr="00744CD9" w:rsidRDefault="00263312" w:rsidP="008C362C">
      <w:pPr>
        <w:pStyle w:val="DraftHeading2"/>
        <w:numPr>
          <w:ilvl w:val="0"/>
          <w:numId w:val="36"/>
        </w:numPr>
        <w:tabs>
          <w:tab w:val="right" w:pos="1247"/>
        </w:tabs>
        <w:rPr>
          <w:szCs w:val="24"/>
        </w:rPr>
      </w:pPr>
      <w:r w:rsidRPr="00744CD9">
        <w:rPr>
          <w:szCs w:val="24"/>
        </w:rPr>
        <w:t xml:space="preserve">a </w:t>
      </w:r>
      <w:r w:rsidR="00C2472E" w:rsidRPr="00744CD9">
        <w:rPr>
          <w:szCs w:val="24"/>
        </w:rPr>
        <w:t>fire hose reel</w:t>
      </w:r>
      <w:r w:rsidR="008B7B70" w:rsidRPr="00744CD9">
        <w:rPr>
          <w:szCs w:val="24"/>
        </w:rPr>
        <w:t>;</w:t>
      </w:r>
    </w:p>
    <w:p w14:paraId="48D4A202" w14:textId="3298BF83" w:rsidR="00793F14" w:rsidRPr="00744CD9" w:rsidRDefault="00263312" w:rsidP="008C362C">
      <w:pPr>
        <w:pStyle w:val="DraftHeading2"/>
        <w:numPr>
          <w:ilvl w:val="0"/>
          <w:numId w:val="36"/>
        </w:numPr>
        <w:tabs>
          <w:tab w:val="right" w:pos="1247"/>
        </w:tabs>
        <w:rPr>
          <w:szCs w:val="24"/>
        </w:rPr>
      </w:pPr>
      <w:r w:rsidRPr="00744CD9">
        <w:rPr>
          <w:szCs w:val="24"/>
        </w:rPr>
        <w:t xml:space="preserve">a </w:t>
      </w:r>
      <w:r w:rsidR="00793F14" w:rsidRPr="00744CD9">
        <w:rPr>
          <w:szCs w:val="24"/>
        </w:rPr>
        <w:t>fire blanket</w:t>
      </w:r>
      <w:r w:rsidR="008B7B70" w:rsidRPr="00744CD9">
        <w:rPr>
          <w:szCs w:val="24"/>
        </w:rPr>
        <w:t>;</w:t>
      </w:r>
    </w:p>
    <w:p w14:paraId="00A600B0" w14:textId="46B2C3EE" w:rsidR="00C2472E" w:rsidRPr="00744CD9" w:rsidRDefault="00263312" w:rsidP="008C362C">
      <w:pPr>
        <w:pStyle w:val="DraftHeading2"/>
        <w:numPr>
          <w:ilvl w:val="0"/>
          <w:numId w:val="36"/>
        </w:numPr>
        <w:tabs>
          <w:tab w:val="right" w:pos="1247"/>
        </w:tabs>
        <w:rPr>
          <w:szCs w:val="24"/>
        </w:rPr>
      </w:pPr>
      <w:r w:rsidRPr="00744CD9">
        <w:rPr>
          <w:szCs w:val="24"/>
        </w:rPr>
        <w:t xml:space="preserve">a </w:t>
      </w:r>
      <w:r w:rsidR="00C2472E" w:rsidRPr="00744CD9">
        <w:rPr>
          <w:szCs w:val="24"/>
        </w:rPr>
        <w:t>fire extinguisher</w:t>
      </w:r>
      <w:r w:rsidR="008B7B70" w:rsidRPr="00744CD9">
        <w:rPr>
          <w:szCs w:val="24"/>
        </w:rPr>
        <w:t>;</w:t>
      </w:r>
    </w:p>
    <w:p w14:paraId="05FD0B65" w14:textId="25E50A34" w:rsidR="00DF21B2" w:rsidRPr="00744CD9" w:rsidRDefault="00263312" w:rsidP="008C362C">
      <w:pPr>
        <w:pStyle w:val="DraftHeading2"/>
        <w:numPr>
          <w:ilvl w:val="0"/>
          <w:numId w:val="36"/>
        </w:numPr>
        <w:tabs>
          <w:tab w:val="right" w:pos="1247"/>
        </w:tabs>
        <w:rPr>
          <w:szCs w:val="24"/>
        </w:rPr>
      </w:pPr>
      <w:r w:rsidRPr="00744CD9">
        <w:rPr>
          <w:szCs w:val="24"/>
        </w:rPr>
        <w:t xml:space="preserve">a </w:t>
      </w:r>
      <w:r w:rsidR="00DF21B2" w:rsidRPr="00744CD9">
        <w:rPr>
          <w:szCs w:val="24"/>
        </w:rPr>
        <w:t>fire exit</w:t>
      </w:r>
      <w:r w:rsidR="008B7B70" w:rsidRPr="00744CD9">
        <w:rPr>
          <w:szCs w:val="24"/>
        </w:rPr>
        <w:t>;</w:t>
      </w:r>
    </w:p>
    <w:p w14:paraId="38DD17BD" w14:textId="4C9CBAA1" w:rsidR="00A12844" w:rsidRPr="00744CD9" w:rsidRDefault="00263312" w:rsidP="008C362C">
      <w:pPr>
        <w:pStyle w:val="DraftHeading2"/>
        <w:numPr>
          <w:ilvl w:val="0"/>
          <w:numId w:val="36"/>
        </w:numPr>
        <w:tabs>
          <w:tab w:val="right" w:pos="1247"/>
        </w:tabs>
        <w:rPr>
          <w:szCs w:val="24"/>
        </w:rPr>
      </w:pPr>
      <w:r w:rsidRPr="00744CD9">
        <w:rPr>
          <w:szCs w:val="24"/>
        </w:rPr>
        <w:t xml:space="preserve">a </w:t>
      </w:r>
      <w:r w:rsidR="00DF21B2" w:rsidRPr="00744CD9">
        <w:rPr>
          <w:szCs w:val="24"/>
        </w:rPr>
        <w:t>fire window</w:t>
      </w:r>
      <w:r w:rsidR="008B7B70" w:rsidRPr="00744CD9">
        <w:rPr>
          <w:szCs w:val="24"/>
        </w:rPr>
        <w:t>;</w:t>
      </w:r>
    </w:p>
    <w:p w14:paraId="3F4E214A" w14:textId="1732421F" w:rsidR="00A12844" w:rsidRPr="00744CD9" w:rsidRDefault="00263312" w:rsidP="008C362C">
      <w:pPr>
        <w:pStyle w:val="DraftHeading2"/>
        <w:numPr>
          <w:ilvl w:val="0"/>
          <w:numId w:val="36"/>
        </w:numPr>
        <w:tabs>
          <w:tab w:val="right" w:pos="1247"/>
        </w:tabs>
        <w:rPr>
          <w:szCs w:val="24"/>
        </w:rPr>
      </w:pPr>
      <w:r w:rsidRPr="00744CD9">
        <w:rPr>
          <w:szCs w:val="24"/>
        </w:rPr>
        <w:t xml:space="preserve">a </w:t>
      </w:r>
      <w:r w:rsidR="00A12844" w:rsidRPr="00744CD9">
        <w:rPr>
          <w:szCs w:val="24"/>
        </w:rPr>
        <w:t>fire hydrant;</w:t>
      </w:r>
    </w:p>
    <w:p w14:paraId="435F269E" w14:textId="1A57BD47" w:rsidR="00A12844" w:rsidRPr="00744CD9" w:rsidRDefault="00263312" w:rsidP="008C362C">
      <w:pPr>
        <w:pStyle w:val="DraftHeading2"/>
        <w:numPr>
          <w:ilvl w:val="0"/>
          <w:numId w:val="36"/>
        </w:numPr>
        <w:tabs>
          <w:tab w:val="right" w:pos="1247"/>
        </w:tabs>
        <w:ind w:left="2127" w:hanging="709"/>
        <w:rPr>
          <w:szCs w:val="24"/>
        </w:rPr>
      </w:pPr>
      <w:r w:rsidRPr="00744CD9">
        <w:rPr>
          <w:szCs w:val="24"/>
        </w:rPr>
        <w:t xml:space="preserve">a </w:t>
      </w:r>
      <w:r w:rsidR="00A12844" w:rsidRPr="00744CD9">
        <w:rPr>
          <w:szCs w:val="24"/>
        </w:rPr>
        <w:t>security camera located in common area;</w:t>
      </w:r>
    </w:p>
    <w:p w14:paraId="519AEEF4" w14:textId="27E83575" w:rsidR="00DF21B2" w:rsidRPr="00744CD9" w:rsidRDefault="00263312" w:rsidP="008C362C">
      <w:pPr>
        <w:pStyle w:val="DraftHeading2"/>
        <w:numPr>
          <w:ilvl w:val="0"/>
          <w:numId w:val="36"/>
        </w:numPr>
        <w:rPr>
          <w:szCs w:val="24"/>
        </w:rPr>
      </w:pPr>
      <w:r w:rsidRPr="00744CD9">
        <w:rPr>
          <w:szCs w:val="24"/>
        </w:rPr>
        <w:t xml:space="preserve">any </w:t>
      </w:r>
      <w:r w:rsidR="00DF21B2" w:rsidRPr="00744CD9">
        <w:rPr>
          <w:szCs w:val="24"/>
        </w:rPr>
        <w:t>emergency lighting</w:t>
      </w:r>
      <w:r w:rsidR="008B7B70" w:rsidRPr="00744CD9">
        <w:rPr>
          <w:szCs w:val="24"/>
        </w:rPr>
        <w:t>;</w:t>
      </w:r>
      <w:r w:rsidR="00A12844" w:rsidRPr="00744CD9">
        <w:rPr>
          <w:szCs w:val="24"/>
        </w:rPr>
        <w:t xml:space="preserve"> </w:t>
      </w:r>
    </w:p>
    <w:p w14:paraId="59ADAEE5" w14:textId="76FD814C" w:rsidR="00DF21B2" w:rsidRPr="00744CD9" w:rsidRDefault="00263312" w:rsidP="008C362C">
      <w:pPr>
        <w:pStyle w:val="DraftHeading2"/>
        <w:numPr>
          <w:ilvl w:val="0"/>
          <w:numId w:val="36"/>
        </w:numPr>
        <w:tabs>
          <w:tab w:val="right" w:pos="1247"/>
        </w:tabs>
        <w:rPr>
          <w:szCs w:val="24"/>
        </w:rPr>
      </w:pPr>
      <w:r w:rsidRPr="00744CD9">
        <w:rPr>
          <w:szCs w:val="24"/>
        </w:rPr>
        <w:t xml:space="preserve">a </w:t>
      </w:r>
      <w:r w:rsidR="00DF21B2" w:rsidRPr="00744CD9">
        <w:rPr>
          <w:szCs w:val="24"/>
        </w:rPr>
        <w:t>hot water safety device</w:t>
      </w:r>
      <w:r w:rsidR="007825F5" w:rsidRPr="00744CD9">
        <w:rPr>
          <w:szCs w:val="24"/>
        </w:rPr>
        <w:t>.</w:t>
      </w:r>
    </w:p>
    <w:p w14:paraId="5B4B4331" w14:textId="57B25474" w:rsidR="00EB5EC3" w:rsidRPr="00744CD9" w:rsidRDefault="00C11EDA" w:rsidP="00FE43FA">
      <w:pPr>
        <w:pStyle w:val="DraftHeading1"/>
        <w:keepNext/>
        <w:numPr>
          <w:ilvl w:val="0"/>
          <w:numId w:val="14"/>
        </w:numPr>
        <w:ind w:left="641" w:hanging="357"/>
      </w:pPr>
      <w:r w:rsidRPr="00744CD9">
        <w:t>M</w:t>
      </w:r>
      <w:r w:rsidR="0022782B" w:rsidRPr="00744CD9">
        <w:t>odifications which can be made without</w:t>
      </w:r>
      <w:r w:rsidRPr="00744CD9">
        <w:t xml:space="preserve"> </w:t>
      </w:r>
      <w:r w:rsidR="0022782B" w:rsidRPr="00744CD9">
        <w:t>residential rental provider</w:t>
      </w:r>
      <w:r w:rsidRPr="00744CD9">
        <w:t>’</w:t>
      </w:r>
      <w:r w:rsidR="0022782B" w:rsidRPr="00744CD9">
        <w:t>s consent</w:t>
      </w:r>
    </w:p>
    <w:p w14:paraId="05E7B274" w14:textId="078B0C66" w:rsidR="007D3194" w:rsidRPr="00744CD9" w:rsidRDefault="007D3194" w:rsidP="007D3194">
      <w:pPr>
        <w:pStyle w:val="BodySectionSub"/>
        <w:rPr>
          <w:szCs w:val="24"/>
        </w:rPr>
      </w:pPr>
      <w:r w:rsidRPr="00744CD9">
        <w:rPr>
          <w:szCs w:val="24"/>
        </w:rPr>
        <w:t>For the purposes of section 64(1) of the Act</w:t>
      </w:r>
      <w:r w:rsidR="00263312" w:rsidRPr="00744CD9">
        <w:rPr>
          <w:szCs w:val="24"/>
        </w:rPr>
        <w:t>,</w:t>
      </w:r>
      <w:r w:rsidR="00C11EDA" w:rsidRPr="00744CD9">
        <w:rPr>
          <w:szCs w:val="24"/>
        </w:rPr>
        <w:t xml:space="preserve"> </w:t>
      </w:r>
      <w:r w:rsidRPr="00744CD9">
        <w:rPr>
          <w:szCs w:val="24"/>
        </w:rPr>
        <w:t>the following modifications are prescribed—</w:t>
      </w:r>
    </w:p>
    <w:p w14:paraId="275C226A" w14:textId="5CFA8C52" w:rsidR="00566E31" w:rsidRPr="00744CD9" w:rsidRDefault="00566E31" w:rsidP="00670FDD">
      <w:pPr>
        <w:numPr>
          <w:ilvl w:val="0"/>
          <w:numId w:val="20"/>
        </w:numPr>
        <w:rPr>
          <w:szCs w:val="24"/>
        </w:rPr>
      </w:pPr>
      <w:r w:rsidRPr="00744CD9">
        <w:rPr>
          <w:szCs w:val="24"/>
        </w:rPr>
        <w:t xml:space="preserve">in a rented premises that is not a registered place— </w:t>
      </w:r>
    </w:p>
    <w:p w14:paraId="732F6343" w14:textId="77E9BD4C" w:rsidR="00566E31" w:rsidRPr="00744CD9" w:rsidRDefault="00566E31" w:rsidP="00670FDD">
      <w:pPr>
        <w:pStyle w:val="DraftHeading2"/>
        <w:numPr>
          <w:ilvl w:val="1"/>
          <w:numId w:val="20"/>
        </w:numPr>
        <w:tabs>
          <w:tab w:val="right" w:pos="1247"/>
        </w:tabs>
        <w:rPr>
          <w:szCs w:val="24"/>
        </w:rPr>
      </w:pPr>
      <w:r w:rsidRPr="00744CD9">
        <w:rPr>
          <w:szCs w:val="24"/>
        </w:rPr>
        <w:t>installation of picture hooks or screws for wall mounts, shelves</w:t>
      </w:r>
      <w:r w:rsidR="00181D87" w:rsidRPr="00744CD9">
        <w:rPr>
          <w:szCs w:val="24"/>
        </w:rPr>
        <w:t xml:space="preserve"> or</w:t>
      </w:r>
      <w:r w:rsidRPr="00744CD9">
        <w:rPr>
          <w:szCs w:val="24"/>
        </w:rPr>
        <w:t xml:space="preserve"> brackets </w:t>
      </w:r>
      <w:bookmarkStart w:id="26" w:name="_Hlk18593733"/>
      <w:r w:rsidRPr="00744CD9">
        <w:rPr>
          <w:szCs w:val="24"/>
        </w:rPr>
        <w:t>on surfaces other than brick walls</w:t>
      </w:r>
      <w:bookmarkEnd w:id="26"/>
      <w:r w:rsidRPr="00744CD9">
        <w:rPr>
          <w:szCs w:val="24"/>
        </w:rPr>
        <w:t>;</w:t>
      </w:r>
      <w:r w:rsidR="00263312" w:rsidRPr="00744CD9">
        <w:rPr>
          <w:szCs w:val="24"/>
        </w:rPr>
        <w:t xml:space="preserve"> and</w:t>
      </w:r>
    </w:p>
    <w:p w14:paraId="70FBB437" w14:textId="41353B61" w:rsidR="00566E31" w:rsidRPr="00744CD9" w:rsidRDefault="00566E31" w:rsidP="00670FDD">
      <w:pPr>
        <w:pStyle w:val="DraftHeading2"/>
        <w:numPr>
          <w:ilvl w:val="1"/>
          <w:numId w:val="20"/>
        </w:numPr>
        <w:tabs>
          <w:tab w:val="right" w:pos="1247"/>
        </w:tabs>
        <w:rPr>
          <w:szCs w:val="24"/>
        </w:rPr>
      </w:pPr>
      <w:r w:rsidRPr="00744CD9">
        <w:rPr>
          <w:szCs w:val="24"/>
        </w:rPr>
        <w:t>installation of wall anchoring devices on surfaces other than brick walls</w:t>
      </w:r>
      <w:r w:rsidR="00181D87" w:rsidRPr="00744CD9">
        <w:rPr>
          <w:szCs w:val="24"/>
        </w:rPr>
        <w:t xml:space="preserve"> to secure items of furniture</w:t>
      </w:r>
      <w:r w:rsidRPr="00744CD9">
        <w:rPr>
          <w:szCs w:val="24"/>
        </w:rPr>
        <w:t>;</w:t>
      </w:r>
      <w:r w:rsidR="00263312" w:rsidRPr="00744CD9">
        <w:rPr>
          <w:szCs w:val="24"/>
        </w:rPr>
        <w:t xml:space="preserve"> and</w:t>
      </w:r>
    </w:p>
    <w:p w14:paraId="4BADB56B" w14:textId="3233C7F7" w:rsidR="00FB3A99" w:rsidRPr="00744CD9" w:rsidRDefault="00566E31" w:rsidP="00837197">
      <w:pPr>
        <w:pStyle w:val="DraftHeading2"/>
        <w:numPr>
          <w:ilvl w:val="1"/>
          <w:numId w:val="20"/>
        </w:numPr>
        <w:tabs>
          <w:tab w:val="right" w:pos="1247"/>
        </w:tabs>
        <w:ind w:left="2552" w:hanging="425"/>
        <w:rPr>
          <w:szCs w:val="24"/>
        </w:rPr>
      </w:pPr>
      <w:bookmarkStart w:id="27" w:name="_Hlk19868741"/>
      <w:r w:rsidRPr="00744CD9">
        <w:rPr>
          <w:szCs w:val="24"/>
        </w:rPr>
        <w:t>installation of LED light</w:t>
      </w:r>
      <w:r w:rsidR="001D7786" w:rsidRPr="00744CD9">
        <w:rPr>
          <w:szCs w:val="24"/>
        </w:rPr>
        <w:t xml:space="preserve"> </w:t>
      </w:r>
      <w:r w:rsidRPr="00744CD9">
        <w:rPr>
          <w:szCs w:val="24"/>
        </w:rPr>
        <w:t xml:space="preserve">globes which do not require new light fittings; </w:t>
      </w:r>
      <w:r w:rsidR="00263312" w:rsidRPr="00744CD9">
        <w:rPr>
          <w:szCs w:val="24"/>
        </w:rPr>
        <w:t>and</w:t>
      </w:r>
    </w:p>
    <w:p w14:paraId="106FBD28" w14:textId="43BE7541" w:rsidR="00566E31" w:rsidRPr="00744CD9" w:rsidRDefault="00FB3A99" w:rsidP="00837197">
      <w:pPr>
        <w:pStyle w:val="DraftHeading2"/>
        <w:numPr>
          <w:ilvl w:val="1"/>
          <w:numId w:val="20"/>
        </w:numPr>
        <w:tabs>
          <w:tab w:val="right" w:pos="1247"/>
        </w:tabs>
        <w:ind w:left="2552" w:hanging="425"/>
        <w:rPr>
          <w:szCs w:val="24"/>
        </w:rPr>
      </w:pPr>
      <w:r w:rsidRPr="00744CD9">
        <w:rPr>
          <w:szCs w:val="24"/>
        </w:rPr>
        <w:t xml:space="preserve">replacement of halogen or compact fluorescent lamps; </w:t>
      </w:r>
      <w:r w:rsidR="00566E31" w:rsidRPr="00744CD9">
        <w:rPr>
          <w:szCs w:val="24"/>
        </w:rPr>
        <w:t>and</w:t>
      </w:r>
    </w:p>
    <w:bookmarkEnd w:id="27"/>
    <w:p w14:paraId="29B85850" w14:textId="3243AC7D" w:rsidR="00566E31" w:rsidRPr="00744CD9" w:rsidRDefault="00566E31" w:rsidP="00670FDD">
      <w:pPr>
        <w:pStyle w:val="DraftHeading2"/>
        <w:numPr>
          <w:ilvl w:val="1"/>
          <w:numId w:val="20"/>
        </w:numPr>
        <w:tabs>
          <w:tab w:val="right" w:pos="1247"/>
        </w:tabs>
        <w:rPr>
          <w:szCs w:val="24"/>
        </w:rPr>
      </w:pPr>
      <w:r w:rsidRPr="00744CD9">
        <w:rPr>
          <w:szCs w:val="24"/>
        </w:rPr>
        <w:t>installation of blind</w:t>
      </w:r>
      <w:r w:rsidR="00C11EDA" w:rsidRPr="00744CD9">
        <w:rPr>
          <w:szCs w:val="24"/>
        </w:rPr>
        <w:t xml:space="preserve"> or </w:t>
      </w:r>
      <w:r w:rsidRPr="00744CD9">
        <w:rPr>
          <w:szCs w:val="24"/>
        </w:rPr>
        <w:t>cord anchors</w:t>
      </w:r>
      <w:r w:rsidR="00263312" w:rsidRPr="00744CD9">
        <w:rPr>
          <w:szCs w:val="24"/>
        </w:rPr>
        <w:t>;</w:t>
      </w:r>
    </w:p>
    <w:p w14:paraId="64012003" w14:textId="77777777" w:rsidR="00566E31" w:rsidRPr="00744CD9" w:rsidRDefault="00566E31" w:rsidP="00670FDD">
      <w:pPr>
        <w:numPr>
          <w:ilvl w:val="0"/>
          <w:numId w:val="20"/>
        </w:numPr>
        <w:rPr>
          <w:szCs w:val="24"/>
        </w:rPr>
      </w:pPr>
      <w:r w:rsidRPr="00744CD9">
        <w:rPr>
          <w:szCs w:val="24"/>
        </w:rPr>
        <w:t>in all rented premises—</w:t>
      </w:r>
    </w:p>
    <w:p w14:paraId="3356B39A" w14:textId="5BEC994B" w:rsidR="00566E31" w:rsidRPr="00744CD9" w:rsidRDefault="001D7786" w:rsidP="00670FDD">
      <w:pPr>
        <w:pStyle w:val="DraftHeading2"/>
        <w:numPr>
          <w:ilvl w:val="1"/>
          <w:numId w:val="20"/>
        </w:numPr>
        <w:tabs>
          <w:tab w:val="right" w:pos="1247"/>
        </w:tabs>
        <w:rPr>
          <w:szCs w:val="24"/>
        </w:rPr>
      </w:pPr>
      <w:r w:rsidRPr="00744CD9">
        <w:rPr>
          <w:szCs w:val="24"/>
        </w:rPr>
        <w:t>replacement of</w:t>
      </w:r>
      <w:r w:rsidR="00566E31" w:rsidRPr="00744CD9">
        <w:rPr>
          <w:szCs w:val="24"/>
        </w:rPr>
        <w:t xml:space="preserve"> curtains </w:t>
      </w:r>
      <w:r w:rsidR="00C11EDA" w:rsidRPr="00744CD9">
        <w:rPr>
          <w:szCs w:val="24"/>
        </w:rPr>
        <w:t xml:space="preserve">if </w:t>
      </w:r>
      <w:r w:rsidR="00566E31" w:rsidRPr="00744CD9">
        <w:rPr>
          <w:szCs w:val="24"/>
        </w:rPr>
        <w:t>the original</w:t>
      </w:r>
      <w:r w:rsidR="00C11EDA" w:rsidRPr="00744CD9">
        <w:rPr>
          <w:szCs w:val="24"/>
        </w:rPr>
        <w:t xml:space="preserve"> curtains</w:t>
      </w:r>
      <w:r w:rsidR="00566E31" w:rsidRPr="00744CD9">
        <w:rPr>
          <w:szCs w:val="24"/>
        </w:rPr>
        <w:t xml:space="preserve"> are retained;</w:t>
      </w:r>
      <w:r w:rsidRPr="00744CD9">
        <w:rPr>
          <w:szCs w:val="24"/>
        </w:rPr>
        <w:t xml:space="preserve"> and</w:t>
      </w:r>
    </w:p>
    <w:p w14:paraId="0CF21AA0" w14:textId="06076F83" w:rsidR="00566E31" w:rsidRPr="00744CD9" w:rsidRDefault="00566E31" w:rsidP="00670FDD">
      <w:pPr>
        <w:pStyle w:val="DraftHeading2"/>
        <w:numPr>
          <w:ilvl w:val="1"/>
          <w:numId w:val="20"/>
        </w:numPr>
        <w:tabs>
          <w:tab w:val="right" w:pos="1247"/>
        </w:tabs>
        <w:rPr>
          <w:szCs w:val="24"/>
        </w:rPr>
      </w:pPr>
      <w:r w:rsidRPr="00744CD9">
        <w:rPr>
          <w:szCs w:val="24"/>
        </w:rPr>
        <w:t xml:space="preserve">installation of adhesive child safety locks </w:t>
      </w:r>
      <w:r w:rsidR="001D7786" w:rsidRPr="00744CD9">
        <w:rPr>
          <w:szCs w:val="24"/>
        </w:rPr>
        <w:t>on</w:t>
      </w:r>
      <w:r w:rsidRPr="00744CD9">
        <w:rPr>
          <w:szCs w:val="24"/>
        </w:rPr>
        <w:t xml:space="preserve"> drawers and doors</w:t>
      </w:r>
      <w:r w:rsidR="001D7786" w:rsidRPr="00744CD9">
        <w:rPr>
          <w:szCs w:val="24"/>
        </w:rPr>
        <w:t>.</w:t>
      </w:r>
    </w:p>
    <w:p w14:paraId="533E364D" w14:textId="1EC1B8AD" w:rsidR="00262960" w:rsidRPr="00744CD9" w:rsidRDefault="00C11EDA" w:rsidP="00262960">
      <w:pPr>
        <w:pStyle w:val="DraftHeading1"/>
        <w:keepNext/>
        <w:numPr>
          <w:ilvl w:val="0"/>
          <w:numId w:val="14"/>
        </w:numPr>
        <w:ind w:left="641" w:hanging="357"/>
      </w:pPr>
      <w:r w:rsidRPr="00744CD9">
        <w:lastRenderedPageBreak/>
        <w:t>P</w:t>
      </w:r>
      <w:r w:rsidR="00262960" w:rsidRPr="00744CD9">
        <w:t xml:space="preserve">ractitioners </w:t>
      </w:r>
    </w:p>
    <w:p w14:paraId="14B60869" w14:textId="469D6A18" w:rsidR="00262960" w:rsidRPr="00744CD9" w:rsidRDefault="00262960" w:rsidP="00262960">
      <w:pPr>
        <w:pStyle w:val="BodySectionSub"/>
        <w:rPr>
          <w:szCs w:val="24"/>
        </w:rPr>
      </w:pPr>
      <w:r w:rsidRPr="00744CD9">
        <w:rPr>
          <w:szCs w:val="24"/>
        </w:rPr>
        <w:t xml:space="preserve">For the purposes of section 64(1B)(c)(ii) of the Act, </w:t>
      </w:r>
      <w:r w:rsidR="00C11EDA" w:rsidRPr="00744CD9">
        <w:rPr>
          <w:szCs w:val="24"/>
        </w:rPr>
        <w:t xml:space="preserve">a prescribed practitioner is </w:t>
      </w:r>
      <w:r w:rsidRPr="00744CD9">
        <w:rPr>
          <w:szCs w:val="24"/>
        </w:rPr>
        <w:t>a registered health practitioner within the meaning of the Health Practitioner Regulation National Law.</w:t>
      </w:r>
      <w:bookmarkStart w:id="28" w:name="_Hlk16870139"/>
    </w:p>
    <w:bookmarkEnd w:id="28"/>
    <w:p w14:paraId="61809F0E" w14:textId="3D9AD058" w:rsidR="0022782B" w:rsidRPr="00744CD9" w:rsidRDefault="00C11EDA" w:rsidP="00FE43FA">
      <w:pPr>
        <w:pStyle w:val="DraftHeading1"/>
        <w:keepNext/>
        <w:numPr>
          <w:ilvl w:val="0"/>
          <w:numId w:val="14"/>
        </w:numPr>
        <w:ind w:left="641" w:hanging="357"/>
      </w:pPr>
      <w:r w:rsidRPr="00744CD9">
        <w:t>M</w:t>
      </w:r>
      <w:r w:rsidR="0022782B" w:rsidRPr="00744CD9">
        <w:t xml:space="preserve">odifications for which residential rental provider </w:t>
      </w:r>
      <w:r w:rsidR="00232069" w:rsidRPr="00744CD9">
        <w:t>must not unreasonably refuse</w:t>
      </w:r>
      <w:r w:rsidR="0022782B" w:rsidRPr="00744CD9">
        <w:t xml:space="preserve"> consent </w:t>
      </w:r>
    </w:p>
    <w:p w14:paraId="014ECD93" w14:textId="4FD15681" w:rsidR="007D3194" w:rsidRPr="00744CD9" w:rsidRDefault="007D3194" w:rsidP="007D3194">
      <w:pPr>
        <w:pStyle w:val="BodySectionSub"/>
        <w:rPr>
          <w:szCs w:val="24"/>
        </w:rPr>
      </w:pPr>
      <w:r w:rsidRPr="00744CD9">
        <w:rPr>
          <w:szCs w:val="24"/>
        </w:rPr>
        <w:t>For the purposes of section 64(</w:t>
      </w:r>
      <w:r w:rsidR="00C64A0C" w:rsidRPr="00744CD9">
        <w:rPr>
          <w:szCs w:val="24"/>
        </w:rPr>
        <w:t>1B</w:t>
      </w:r>
      <w:r w:rsidRPr="00744CD9">
        <w:rPr>
          <w:szCs w:val="24"/>
        </w:rPr>
        <w:t>)</w:t>
      </w:r>
      <w:r w:rsidR="00262960" w:rsidRPr="00744CD9">
        <w:rPr>
          <w:szCs w:val="24"/>
        </w:rPr>
        <w:t>(h)</w:t>
      </w:r>
      <w:r w:rsidRPr="00744CD9">
        <w:rPr>
          <w:szCs w:val="24"/>
        </w:rPr>
        <w:t xml:space="preserve"> of the Act, the following modifications are prescribed—</w:t>
      </w:r>
    </w:p>
    <w:p w14:paraId="1C59D019" w14:textId="1FAD10A0" w:rsidR="00153C43" w:rsidRPr="00744CD9" w:rsidRDefault="00153C43" w:rsidP="00181D87">
      <w:pPr>
        <w:numPr>
          <w:ilvl w:val="0"/>
          <w:numId w:val="18"/>
        </w:numPr>
        <w:rPr>
          <w:szCs w:val="24"/>
        </w:rPr>
      </w:pPr>
      <w:bookmarkStart w:id="29" w:name="_Hlk7603917"/>
      <w:r w:rsidRPr="00744CD9">
        <w:rPr>
          <w:szCs w:val="24"/>
        </w:rPr>
        <w:t>installation of picture hooks or screws for wall mounts, shelves</w:t>
      </w:r>
      <w:r w:rsidR="001D7786" w:rsidRPr="00744CD9">
        <w:rPr>
          <w:szCs w:val="24"/>
        </w:rPr>
        <w:t xml:space="preserve"> or </w:t>
      </w:r>
      <w:r w:rsidRPr="00744CD9">
        <w:rPr>
          <w:szCs w:val="24"/>
        </w:rPr>
        <w:t>brackets on brick walls;</w:t>
      </w:r>
    </w:p>
    <w:p w14:paraId="250A37DE" w14:textId="648A66D3" w:rsidR="00153C43" w:rsidRPr="00744CD9" w:rsidRDefault="00153C43" w:rsidP="00181D87">
      <w:pPr>
        <w:numPr>
          <w:ilvl w:val="0"/>
          <w:numId w:val="18"/>
        </w:numPr>
        <w:rPr>
          <w:szCs w:val="24"/>
        </w:rPr>
      </w:pPr>
      <w:r w:rsidRPr="00744CD9">
        <w:rPr>
          <w:szCs w:val="24"/>
        </w:rPr>
        <w:t>install</w:t>
      </w:r>
      <w:r w:rsidR="00566E31" w:rsidRPr="00744CD9">
        <w:rPr>
          <w:szCs w:val="24"/>
        </w:rPr>
        <w:t>ation of</w:t>
      </w:r>
      <w:r w:rsidRPr="00744CD9">
        <w:rPr>
          <w:szCs w:val="24"/>
        </w:rPr>
        <w:t xml:space="preserve"> wall anchoring devices </w:t>
      </w:r>
      <w:r w:rsidR="00566E31" w:rsidRPr="00744CD9">
        <w:rPr>
          <w:szCs w:val="24"/>
        </w:rPr>
        <w:t xml:space="preserve">on brick walls </w:t>
      </w:r>
      <w:r w:rsidRPr="00744CD9">
        <w:rPr>
          <w:szCs w:val="24"/>
        </w:rPr>
        <w:t xml:space="preserve">to </w:t>
      </w:r>
      <w:r w:rsidR="001D7786" w:rsidRPr="00744CD9">
        <w:rPr>
          <w:szCs w:val="24"/>
        </w:rPr>
        <w:t>secure items of</w:t>
      </w:r>
      <w:r w:rsidRPr="00744CD9">
        <w:rPr>
          <w:szCs w:val="24"/>
        </w:rPr>
        <w:t xml:space="preserve"> furniture</w:t>
      </w:r>
      <w:r w:rsidR="00566E31" w:rsidRPr="00744CD9">
        <w:rPr>
          <w:szCs w:val="24"/>
        </w:rPr>
        <w:t>;</w:t>
      </w:r>
    </w:p>
    <w:p w14:paraId="665E3BC5" w14:textId="693CFCF1" w:rsidR="00566E31" w:rsidRPr="00744CD9" w:rsidRDefault="00566E31" w:rsidP="00181D87">
      <w:pPr>
        <w:numPr>
          <w:ilvl w:val="0"/>
          <w:numId w:val="18"/>
        </w:numPr>
        <w:rPr>
          <w:szCs w:val="24"/>
        </w:rPr>
      </w:pPr>
      <w:bookmarkStart w:id="30" w:name="_Hlk19869029"/>
      <w:r w:rsidRPr="00744CD9">
        <w:rPr>
          <w:szCs w:val="24"/>
        </w:rPr>
        <w:t>draughtproofing</w:t>
      </w:r>
      <w:r w:rsidR="00B819C8" w:rsidRPr="00744CD9">
        <w:rPr>
          <w:szCs w:val="24"/>
        </w:rPr>
        <w:t xml:space="preserve"> </w:t>
      </w:r>
      <w:r w:rsidR="00B819C8" w:rsidRPr="00744CD9">
        <w:rPr>
          <w:rFonts w:cs="Calibri"/>
          <w:szCs w:val="24"/>
        </w:rPr>
        <w:t>in homes without open flued gas heating</w:t>
      </w:r>
      <w:r w:rsidR="00263312" w:rsidRPr="00744CD9">
        <w:rPr>
          <w:rFonts w:cs="Calibri"/>
          <w:szCs w:val="24"/>
        </w:rPr>
        <w:t>,</w:t>
      </w:r>
      <w:r w:rsidRPr="00744CD9">
        <w:rPr>
          <w:szCs w:val="24"/>
        </w:rPr>
        <w:t xml:space="preserve"> </w:t>
      </w:r>
      <w:r w:rsidR="00C11EDA" w:rsidRPr="00744CD9">
        <w:rPr>
          <w:szCs w:val="24"/>
        </w:rPr>
        <w:t xml:space="preserve">including </w:t>
      </w:r>
      <w:r w:rsidRPr="00744CD9">
        <w:rPr>
          <w:szCs w:val="24"/>
        </w:rPr>
        <w:t xml:space="preserve">installing </w:t>
      </w:r>
      <w:r w:rsidR="000B2614" w:rsidRPr="00744CD9">
        <w:rPr>
          <w:szCs w:val="24"/>
        </w:rPr>
        <w:t xml:space="preserve">weather seals, </w:t>
      </w:r>
      <w:r w:rsidRPr="00744CD9">
        <w:rPr>
          <w:szCs w:val="24"/>
        </w:rPr>
        <w:t xml:space="preserve">caulking or gap </w:t>
      </w:r>
      <w:r w:rsidR="00263312" w:rsidRPr="00744CD9">
        <w:rPr>
          <w:szCs w:val="24"/>
        </w:rPr>
        <w:t xml:space="preserve">filling </w:t>
      </w:r>
      <w:r w:rsidRPr="00744CD9">
        <w:rPr>
          <w:szCs w:val="24"/>
        </w:rPr>
        <w:t>around windows, doors, skirting and floorboards;</w:t>
      </w:r>
    </w:p>
    <w:p w14:paraId="37127AED" w14:textId="6D8984B5" w:rsidR="00566E31" w:rsidRPr="00744CD9" w:rsidRDefault="00566E31" w:rsidP="00181D87">
      <w:pPr>
        <w:numPr>
          <w:ilvl w:val="0"/>
          <w:numId w:val="18"/>
        </w:numPr>
        <w:rPr>
          <w:szCs w:val="24"/>
        </w:rPr>
      </w:pPr>
      <w:bookmarkStart w:id="31" w:name="_Hlk19869847"/>
      <w:bookmarkEnd w:id="30"/>
      <w:r w:rsidRPr="00744CD9">
        <w:rPr>
          <w:szCs w:val="24"/>
        </w:rPr>
        <w:t>installation of low flow shower heads</w:t>
      </w:r>
      <w:r w:rsidR="00E8152C" w:rsidRPr="00744CD9">
        <w:rPr>
          <w:szCs w:val="24"/>
        </w:rPr>
        <w:t xml:space="preserve"> where the original is retained</w:t>
      </w:r>
      <w:r w:rsidRPr="00744CD9">
        <w:rPr>
          <w:szCs w:val="24"/>
        </w:rPr>
        <w:t>;</w:t>
      </w:r>
    </w:p>
    <w:bookmarkEnd w:id="31"/>
    <w:p w14:paraId="2E21FFE7" w14:textId="53E91016" w:rsidR="00566E31" w:rsidRPr="00744CD9" w:rsidRDefault="00566E31" w:rsidP="00181D87">
      <w:pPr>
        <w:numPr>
          <w:ilvl w:val="0"/>
          <w:numId w:val="18"/>
        </w:numPr>
        <w:rPr>
          <w:szCs w:val="24"/>
        </w:rPr>
      </w:pPr>
      <w:r w:rsidRPr="00744CD9">
        <w:rPr>
          <w:szCs w:val="24"/>
        </w:rPr>
        <w:t>installation of non-permanent window film for insulation and reduced heat transfer;</w:t>
      </w:r>
    </w:p>
    <w:p w14:paraId="65EB408B" w14:textId="148C9B5D" w:rsidR="009F5437" w:rsidRPr="00744CD9" w:rsidRDefault="004A2CAB" w:rsidP="00181D87">
      <w:pPr>
        <w:numPr>
          <w:ilvl w:val="0"/>
          <w:numId w:val="18"/>
        </w:numPr>
        <w:rPr>
          <w:szCs w:val="24"/>
        </w:rPr>
      </w:pPr>
      <w:r w:rsidRPr="00744CD9">
        <w:rPr>
          <w:szCs w:val="24"/>
        </w:rPr>
        <w:t xml:space="preserve">installation </w:t>
      </w:r>
      <w:r w:rsidR="00C11EDA" w:rsidRPr="00744CD9">
        <w:rPr>
          <w:szCs w:val="24"/>
        </w:rPr>
        <w:t xml:space="preserve">by a qualified person </w:t>
      </w:r>
      <w:r w:rsidRPr="00744CD9">
        <w:rPr>
          <w:szCs w:val="24"/>
        </w:rPr>
        <w:t xml:space="preserve">of a security system </w:t>
      </w:r>
      <w:r w:rsidR="00B819C8" w:rsidRPr="00744CD9">
        <w:rPr>
          <w:szCs w:val="24"/>
        </w:rPr>
        <w:t>which does not impact on the privacy of</w:t>
      </w:r>
      <w:r w:rsidR="00B819C8" w:rsidRPr="00744CD9">
        <w:rPr>
          <w:color w:val="FF0000"/>
          <w:szCs w:val="24"/>
        </w:rPr>
        <w:t xml:space="preserve"> </w:t>
      </w:r>
      <w:r w:rsidR="00B819C8" w:rsidRPr="00744CD9">
        <w:rPr>
          <w:szCs w:val="24"/>
        </w:rPr>
        <w:t xml:space="preserve">neighbours </w:t>
      </w:r>
      <w:r w:rsidR="00C11EDA" w:rsidRPr="00744CD9">
        <w:rPr>
          <w:szCs w:val="24"/>
        </w:rPr>
        <w:t xml:space="preserve">if </w:t>
      </w:r>
      <w:r w:rsidRPr="00744CD9">
        <w:rPr>
          <w:szCs w:val="24"/>
        </w:rPr>
        <w:t>an invoice with the name of the installer</w:t>
      </w:r>
      <w:r w:rsidR="00F86808" w:rsidRPr="00744CD9">
        <w:rPr>
          <w:szCs w:val="24"/>
        </w:rPr>
        <w:t xml:space="preserve"> is provided to the residential rental provider</w:t>
      </w:r>
      <w:r w:rsidR="009F5437" w:rsidRPr="00744CD9">
        <w:rPr>
          <w:szCs w:val="24"/>
        </w:rPr>
        <w:t xml:space="preserve">; </w:t>
      </w:r>
    </w:p>
    <w:p w14:paraId="7A3140E5" w14:textId="777C2D9A" w:rsidR="009F5437" w:rsidRPr="00744CD9" w:rsidRDefault="00566E31" w:rsidP="00181D87">
      <w:pPr>
        <w:numPr>
          <w:ilvl w:val="0"/>
          <w:numId w:val="18"/>
        </w:numPr>
        <w:rPr>
          <w:szCs w:val="24"/>
        </w:rPr>
      </w:pPr>
      <w:r w:rsidRPr="00744CD9">
        <w:rPr>
          <w:szCs w:val="24"/>
        </w:rPr>
        <w:t xml:space="preserve">installation of </w:t>
      </w:r>
      <w:r w:rsidR="009F5437" w:rsidRPr="00744CD9">
        <w:rPr>
          <w:szCs w:val="24"/>
        </w:rPr>
        <w:t xml:space="preserve">flyscreens on doors and windows; </w:t>
      </w:r>
    </w:p>
    <w:p w14:paraId="69337233" w14:textId="71310AC3" w:rsidR="00E93B23" w:rsidRPr="00744CD9" w:rsidRDefault="00E93B23" w:rsidP="00181D87">
      <w:pPr>
        <w:numPr>
          <w:ilvl w:val="0"/>
          <w:numId w:val="18"/>
        </w:numPr>
        <w:rPr>
          <w:szCs w:val="24"/>
        </w:rPr>
      </w:pPr>
      <w:r w:rsidRPr="00744CD9">
        <w:rPr>
          <w:szCs w:val="24"/>
        </w:rPr>
        <w:t xml:space="preserve">installation of a vegetable or herb garden; </w:t>
      </w:r>
    </w:p>
    <w:p w14:paraId="14DB156D" w14:textId="53342269" w:rsidR="009F5437" w:rsidRPr="00744CD9" w:rsidRDefault="009F5437" w:rsidP="00181D87">
      <w:pPr>
        <w:numPr>
          <w:ilvl w:val="0"/>
          <w:numId w:val="18"/>
        </w:numPr>
        <w:rPr>
          <w:szCs w:val="24"/>
        </w:rPr>
      </w:pPr>
      <w:r w:rsidRPr="00744CD9">
        <w:rPr>
          <w:szCs w:val="24"/>
        </w:rPr>
        <w:t>any modification which contribute</w:t>
      </w:r>
      <w:r w:rsidR="00E93B23" w:rsidRPr="00744CD9">
        <w:rPr>
          <w:szCs w:val="24"/>
        </w:rPr>
        <w:t>s</w:t>
      </w:r>
      <w:r w:rsidRPr="00744CD9">
        <w:rPr>
          <w:szCs w:val="24"/>
        </w:rPr>
        <w:t xml:space="preserve"> to the conservation of a registered place and </w:t>
      </w:r>
      <w:r w:rsidR="00E93B23" w:rsidRPr="00744CD9">
        <w:rPr>
          <w:szCs w:val="24"/>
        </w:rPr>
        <w:t>is</w:t>
      </w:r>
      <w:r w:rsidR="001D7786" w:rsidRPr="00744CD9">
        <w:rPr>
          <w:szCs w:val="24"/>
        </w:rPr>
        <w:t xml:space="preserve"> </w:t>
      </w:r>
      <w:r w:rsidRPr="00744CD9">
        <w:rPr>
          <w:szCs w:val="24"/>
        </w:rPr>
        <w:t xml:space="preserve">proposed to be undertaken in accordance with Part 5 of the </w:t>
      </w:r>
      <w:r w:rsidRPr="00744CD9">
        <w:rPr>
          <w:b/>
          <w:szCs w:val="24"/>
        </w:rPr>
        <w:t>Heritage Act 2017</w:t>
      </w:r>
      <w:r w:rsidR="004A2CAB" w:rsidRPr="00744CD9">
        <w:rPr>
          <w:szCs w:val="24"/>
        </w:rPr>
        <w:t xml:space="preserve">. </w:t>
      </w:r>
    </w:p>
    <w:bookmarkEnd w:id="29"/>
    <w:p w14:paraId="1E1D545D" w14:textId="45C303DB" w:rsidR="00B86B8B" w:rsidRPr="00744CD9" w:rsidRDefault="00C11EDA" w:rsidP="00B86B8B">
      <w:pPr>
        <w:pStyle w:val="DraftHeading1"/>
        <w:keepNext/>
        <w:numPr>
          <w:ilvl w:val="0"/>
          <w:numId w:val="14"/>
        </w:numPr>
        <w:ind w:left="641" w:hanging="357"/>
      </w:pPr>
      <w:r w:rsidRPr="00744CD9">
        <w:lastRenderedPageBreak/>
        <w:t>R</w:t>
      </w:r>
      <w:r w:rsidR="00B02E1D" w:rsidRPr="00744CD9">
        <w:t xml:space="preserve">ental </w:t>
      </w:r>
      <w:r w:rsidR="00B86B8B" w:rsidRPr="00744CD9">
        <w:t>minimum standards</w:t>
      </w:r>
    </w:p>
    <w:p w14:paraId="77B59715" w14:textId="53CFAAE6" w:rsidR="00B86B8B" w:rsidRPr="00744CD9" w:rsidRDefault="00B02E1D" w:rsidP="00C91846">
      <w:pPr>
        <w:pStyle w:val="BodySectionSub"/>
        <w:rPr>
          <w:szCs w:val="24"/>
        </w:rPr>
      </w:pPr>
      <w:r w:rsidRPr="00744CD9">
        <w:rPr>
          <w:szCs w:val="24"/>
        </w:rPr>
        <w:t>For the purposes of section 65A</w:t>
      </w:r>
      <w:r w:rsidR="00C11EDA" w:rsidRPr="00744CD9">
        <w:rPr>
          <w:szCs w:val="24"/>
        </w:rPr>
        <w:t>(1)</w:t>
      </w:r>
      <w:r w:rsidRPr="00744CD9">
        <w:rPr>
          <w:szCs w:val="24"/>
        </w:rPr>
        <w:t xml:space="preserve"> of the Act, t</w:t>
      </w:r>
      <w:r w:rsidR="00820FBD" w:rsidRPr="00744CD9">
        <w:rPr>
          <w:szCs w:val="24"/>
        </w:rPr>
        <w:t xml:space="preserve">he prescribed </w:t>
      </w:r>
      <w:r w:rsidR="004555F8" w:rsidRPr="00744CD9">
        <w:rPr>
          <w:szCs w:val="24"/>
        </w:rPr>
        <w:t>rental</w:t>
      </w:r>
      <w:r w:rsidR="00820FBD" w:rsidRPr="00744CD9">
        <w:rPr>
          <w:szCs w:val="24"/>
        </w:rPr>
        <w:t xml:space="preserve"> minimum standard</w:t>
      </w:r>
      <w:r w:rsidRPr="00744CD9">
        <w:rPr>
          <w:szCs w:val="24"/>
        </w:rPr>
        <w:t xml:space="preserve">s are </w:t>
      </w:r>
      <w:r w:rsidR="000E6629" w:rsidRPr="00744CD9">
        <w:rPr>
          <w:szCs w:val="24"/>
        </w:rPr>
        <w:t xml:space="preserve">in </w:t>
      </w:r>
      <w:r w:rsidRPr="00744CD9">
        <w:rPr>
          <w:szCs w:val="24"/>
        </w:rPr>
        <w:t xml:space="preserve">Schedule </w:t>
      </w:r>
      <w:r w:rsidR="00C91846" w:rsidRPr="00744CD9">
        <w:rPr>
          <w:szCs w:val="24"/>
        </w:rPr>
        <w:t>4</w:t>
      </w:r>
      <w:r w:rsidR="00820FBD" w:rsidRPr="00744CD9">
        <w:rPr>
          <w:szCs w:val="24"/>
        </w:rPr>
        <w:t xml:space="preserve">. </w:t>
      </w:r>
    </w:p>
    <w:p w14:paraId="6D47CAE2" w14:textId="66ED4075" w:rsidR="00BE4EE7" w:rsidRPr="00744CD9" w:rsidRDefault="00C11EDA" w:rsidP="00FE43FA">
      <w:pPr>
        <w:pStyle w:val="DraftHeading1"/>
        <w:keepNext/>
        <w:numPr>
          <w:ilvl w:val="0"/>
          <w:numId w:val="14"/>
        </w:numPr>
        <w:ind w:left="641" w:hanging="357"/>
      </w:pPr>
      <w:r w:rsidRPr="00744CD9">
        <w:t>R</w:t>
      </w:r>
      <w:r w:rsidR="00861AD3" w:rsidRPr="00744CD9">
        <w:t>equirements for gas and electric</w:t>
      </w:r>
      <w:r w:rsidR="00CA6539" w:rsidRPr="00744CD9">
        <w:t>al</w:t>
      </w:r>
      <w:r w:rsidR="00861AD3" w:rsidRPr="00744CD9">
        <w:t xml:space="preserve"> safety check</w:t>
      </w:r>
      <w:r w:rsidR="001D7786" w:rsidRPr="00744CD9">
        <w:t xml:space="preserve"> record keeping</w:t>
      </w:r>
    </w:p>
    <w:p w14:paraId="4F9A4ED9" w14:textId="5E806134" w:rsidR="00CA6539" w:rsidRPr="00744CD9" w:rsidRDefault="00CA6539" w:rsidP="00CA6539">
      <w:pPr>
        <w:pStyle w:val="DraftHeading2"/>
        <w:tabs>
          <w:tab w:val="right" w:pos="1247"/>
        </w:tabs>
        <w:ind w:left="1361" w:hanging="1361"/>
        <w:rPr>
          <w:szCs w:val="24"/>
        </w:rPr>
      </w:pPr>
      <w:r w:rsidRPr="00744CD9">
        <w:rPr>
          <w:w w:val="99"/>
          <w:szCs w:val="24"/>
        </w:rPr>
        <w:tab/>
        <w:t>(</w:t>
      </w:r>
      <w:r w:rsidRPr="00744CD9">
        <w:rPr>
          <w:szCs w:val="24"/>
        </w:rPr>
        <w:t>1)</w:t>
      </w:r>
      <w:r w:rsidRPr="00744CD9">
        <w:rPr>
          <w:szCs w:val="24"/>
        </w:rPr>
        <w:tab/>
        <w:t xml:space="preserve">For the purposes of section 68B of the Act, the </w:t>
      </w:r>
      <w:r w:rsidR="00B7140C" w:rsidRPr="00744CD9">
        <w:rPr>
          <w:szCs w:val="24"/>
        </w:rPr>
        <w:t xml:space="preserve">prescribed </w:t>
      </w:r>
      <w:r w:rsidRPr="00744CD9">
        <w:rPr>
          <w:szCs w:val="24"/>
        </w:rPr>
        <w:t xml:space="preserve">requirements for the keeping and production of records of gas safety checks conducted at the rented premises are </w:t>
      </w:r>
      <w:r w:rsidR="00CC721E" w:rsidRPr="00744CD9">
        <w:rPr>
          <w:szCs w:val="24"/>
        </w:rPr>
        <w:t>the following</w:t>
      </w:r>
      <w:r w:rsidRPr="00744CD9">
        <w:rPr>
          <w:szCs w:val="24"/>
        </w:rPr>
        <w:t>—</w:t>
      </w:r>
    </w:p>
    <w:p w14:paraId="055A0A24" w14:textId="60DC2706" w:rsidR="00720FC3" w:rsidRPr="00744CD9" w:rsidRDefault="003B2342" w:rsidP="008C362C">
      <w:pPr>
        <w:pStyle w:val="BodySectionSub"/>
        <w:numPr>
          <w:ilvl w:val="0"/>
          <w:numId w:val="34"/>
        </w:numPr>
        <w:rPr>
          <w:color w:val="000000"/>
          <w:szCs w:val="24"/>
        </w:rPr>
      </w:pPr>
      <w:r w:rsidRPr="00744CD9">
        <w:rPr>
          <w:color w:val="000000"/>
          <w:szCs w:val="24"/>
        </w:rPr>
        <w:t>a</w:t>
      </w:r>
      <w:r w:rsidR="00263312" w:rsidRPr="00744CD9">
        <w:rPr>
          <w:color w:val="000000"/>
          <w:szCs w:val="24"/>
        </w:rPr>
        <w:t xml:space="preserve"> </w:t>
      </w:r>
      <w:r w:rsidR="00CA6539" w:rsidRPr="00744CD9">
        <w:rPr>
          <w:color w:val="000000"/>
          <w:szCs w:val="24"/>
        </w:rPr>
        <w:t>record of a gas safety check must include</w:t>
      </w:r>
      <w:r w:rsidR="00720FC3" w:rsidRPr="00744CD9">
        <w:rPr>
          <w:color w:val="000000"/>
          <w:szCs w:val="24"/>
        </w:rPr>
        <w:t xml:space="preserve"> the following information</w:t>
      </w:r>
      <w:r w:rsidR="00CC721E" w:rsidRPr="00744CD9">
        <w:rPr>
          <w:szCs w:val="24"/>
        </w:rPr>
        <w:t>—</w:t>
      </w:r>
    </w:p>
    <w:p w14:paraId="1B2BAA8D" w14:textId="2092AD9C" w:rsidR="000B5212" w:rsidRPr="00744CD9" w:rsidRDefault="00720FC3" w:rsidP="00837197">
      <w:pPr>
        <w:pStyle w:val="DraftHeading2"/>
        <w:numPr>
          <w:ilvl w:val="0"/>
          <w:numId w:val="137"/>
        </w:numPr>
        <w:tabs>
          <w:tab w:val="right" w:pos="1247"/>
        </w:tabs>
        <w:rPr>
          <w:szCs w:val="24"/>
        </w:rPr>
      </w:pPr>
      <w:r w:rsidRPr="00744CD9">
        <w:rPr>
          <w:szCs w:val="24"/>
        </w:rPr>
        <w:t>the name</w:t>
      </w:r>
      <w:r w:rsidR="000B5212" w:rsidRPr="00744CD9">
        <w:rPr>
          <w:szCs w:val="24"/>
        </w:rPr>
        <w:t xml:space="preserve"> of the licensed or registered gasfitter who conducted the check</w:t>
      </w:r>
      <w:r w:rsidR="00DA3478" w:rsidRPr="00744CD9">
        <w:rPr>
          <w:szCs w:val="24"/>
        </w:rPr>
        <w:t>;</w:t>
      </w:r>
    </w:p>
    <w:p w14:paraId="04661301" w14:textId="5BCED797" w:rsidR="00720FC3" w:rsidRPr="00744CD9" w:rsidRDefault="00DA3478" w:rsidP="00837197">
      <w:pPr>
        <w:pStyle w:val="DraftHeading2"/>
        <w:numPr>
          <w:ilvl w:val="0"/>
          <w:numId w:val="137"/>
        </w:numPr>
        <w:tabs>
          <w:tab w:val="right" w:pos="1247"/>
        </w:tabs>
        <w:ind w:hanging="393"/>
        <w:rPr>
          <w:szCs w:val="24"/>
        </w:rPr>
      </w:pPr>
      <w:r w:rsidRPr="00744CD9">
        <w:rPr>
          <w:szCs w:val="24"/>
        </w:rPr>
        <w:t>the licence or registration numb</w:t>
      </w:r>
      <w:r w:rsidR="00720FC3" w:rsidRPr="00744CD9">
        <w:rPr>
          <w:szCs w:val="24"/>
        </w:rPr>
        <w:t>er of the licensed</w:t>
      </w:r>
      <w:r w:rsidR="00B819C8" w:rsidRPr="00744CD9">
        <w:rPr>
          <w:szCs w:val="24"/>
        </w:rPr>
        <w:t xml:space="preserve"> or registered</w:t>
      </w:r>
      <w:r w:rsidR="00720FC3" w:rsidRPr="00744CD9">
        <w:rPr>
          <w:szCs w:val="24"/>
        </w:rPr>
        <w:t xml:space="preserve"> gasfitter who conducted the check;</w:t>
      </w:r>
    </w:p>
    <w:p w14:paraId="4E2CA89A" w14:textId="2931A8BA" w:rsidR="00720FC3" w:rsidRPr="00744CD9" w:rsidRDefault="00720FC3" w:rsidP="00837197">
      <w:pPr>
        <w:pStyle w:val="DraftHeading2"/>
        <w:numPr>
          <w:ilvl w:val="0"/>
          <w:numId w:val="137"/>
        </w:numPr>
        <w:tabs>
          <w:tab w:val="right" w:pos="1247"/>
        </w:tabs>
        <w:ind w:hanging="393"/>
        <w:rPr>
          <w:szCs w:val="24"/>
        </w:rPr>
      </w:pPr>
      <w:r w:rsidRPr="00744CD9">
        <w:rPr>
          <w:szCs w:val="24"/>
        </w:rPr>
        <w:t xml:space="preserve">the date the check was conducted; </w:t>
      </w:r>
    </w:p>
    <w:p w14:paraId="63386AB3" w14:textId="7122BE7C" w:rsidR="00720FC3" w:rsidRPr="00744CD9" w:rsidRDefault="00720FC3" w:rsidP="00837197">
      <w:pPr>
        <w:pStyle w:val="DraftHeading2"/>
        <w:numPr>
          <w:ilvl w:val="0"/>
          <w:numId w:val="137"/>
        </w:numPr>
        <w:tabs>
          <w:tab w:val="right" w:pos="1247"/>
        </w:tabs>
        <w:ind w:hanging="393"/>
        <w:rPr>
          <w:szCs w:val="24"/>
        </w:rPr>
      </w:pPr>
      <w:r w:rsidRPr="00744CD9">
        <w:rPr>
          <w:szCs w:val="24"/>
        </w:rPr>
        <w:t>the results of the check, including any repairs that were required and actions taken to address the repair</w:t>
      </w:r>
      <w:r w:rsidR="00DA3478" w:rsidRPr="00744CD9">
        <w:rPr>
          <w:szCs w:val="24"/>
        </w:rPr>
        <w:t>;</w:t>
      </w:r>
    </w:p>
    <w:p w14:paraId="79254B6B" w14:textId="415D4132" w:rsidR="00720FC3" w:rsidRPr="00744CD9" w:rsidRDefault="00DA3478" w:rsidP="008C362C">
      <w:pPr>
        <w:pStyle w:val="BodySectionSub"/>
        <w:numPr>
          <w:ilvl w:val="0"/>
          <w:numId w:val="34"/>
        </w:numPr>
        <w:rPr>
          <w:color w:val="000000"/>
          <w:szCs w:val="24"/>
        </w:rPr>
      </w:pPr>
      <w:r w:rsidRPr="00744CD9">
        <w:rPr>
          <w:color w:val="000000"/>
          <w:szCs w:val="24"/>
        </w:rPr>
        <w:t xml:space="preserve">a </w:t>
      </w:r>
      <w:r w:rsidR="00720FC3" w:rsidRPr="00744CD9">
        <w:rPr>
          <w:color w:val="000000"/>
          <w:szCs w:val="24"/>
        </w:rPr>
        <w:t>record of a gas safety check must be kept until a record of the next gas safety check is created</w:t>
      </w:r>
      <w:r w:rsidRPr="00744CD9">
        <w:rPr>
          <w:color w:val="000000"/>
          <w:szCs w:val="24"/>
        </w:rPr>
        <w:t>;</w:t>
      </w:r>
      <w:r w:rsidR="003B2342" w:rsidRPr="00744CD9">
        <w:rPr>
          <w:color w:val="000000"/>
          <w:szCs w:val="24"/>
        </w:rPr>
        <w:t xml:space="preserve"> and</w:t>
      </w:r>
    </w:p>
    <w:p w14:paraId="72A8D125" w14:textId="1EEB0EEC" w:rsidR="00CA6539" w:rsidRPr="00744CD9" w:rsidRDefault="00DA3478" w:rsidP="008C362C">
      <w:pPr>
        <w:pStyle w:val="BodySectionSub"/>
        <w:numPr>
          <w:ilvl w:val="0"/>
          <w:numId w:val="34"/>
        </w:numPr>
        <w:rPr>
          <w:color w:val="000000"/>
          <w:szCs w:val="24"/>
        </w:rPr>
      </w:pPr>
      <w:r w:rsidRPr="00744CD9">
        <w:rPr>
          <w:color w:val="000000"/>
          <w:szCs w:val="24"/>
        </w:rPr>
        <w:t xml:space="preserve">a </w:t>
      </w:r>
      <w:r w:rsidR="00720FC3" w:rsidRPr="00744CD9">
        <w:rPr>
          <w:color w:val="000000"/>
          <w:szCs w:val="24"/>
        </w:rPr>
        <w:t xml:space="preserve">record of the most recent gas safety check must be provided to the renter within 7 days </w:t>
      </w:r>
      <w:r w:rsidR="00477820" w:rsidRPr="00744CD9">
        <w:rPr>
          <w:color w:val="000000"/>
          <w:szCs w:val="24"/>
        </w:rPr>
        <w:t xml:space="preserve">of receipt </w:t>
      </w:r>
      <w:r w:rsidR="00176826" w:rsidRPr="00744CD9">
        <w:rPr>
          <w:color w:val="000000"/>
          <w:szCs w:val="24"/>
        </w:rPr>
        <w:t xml:space="preserve">by a residential rental provider </w:t>
      </w:r>
      <w:r w:rsidR="00720FC3" w:rsidRPr="00744CD9">
        <w:rPr>
          <w:color w:val="000000"/>
          <w:szCs w:val="24"/>
        </w:rPr>
        <w:t>of a written request from the renter</w:t>
      </w:r>
      <w:r w:rsidR="00CC721E" w:rsidRPr="00744CD9">
        <w:rPr>
          <w:color w:val="000000"/>
          <w:szCs w:val="24"/>
        </w:rPr>
        <w:t>.</w:t>
      </w:r>
    </w:p>
    <w:p w14:paraId="09709526" w14:textId="0BAFDF2B" w:rsidR="00CA6539" w:rsidRPr="00744CD9" w:rsidRDefault="00720FC3" w:rsidP="00720FC3">
      <w:pPr>
        <w:pStyle w:val="DraftHeading2"/>
        <w:tabs>
          <w:tab w:val="right" w:pos="1247"/>
        </w:tabs>
        <w:ind w:left="1361" w:hanging="1361"/>
        <w:rPr>
          <w:szCs w:val="24"/>
        </w:rPr>
      </w:pPr>
      <w:r w:rsidRPr="00744CD9">
        <w:rPr>
          <w:w w:val="99"/>
          <w:szCs w:val="24"/>
        </w:rPr>
        <w:tab/>
        <w:t>(</w:t>
      </w:r>
      <w:r w:rsidRPr="00744CD9">
        <w:rPr>
          <w:szCs w:val="24"/>
        </w:rPr>
        <w:t>2)</w:t>
      </w:r>
      <w:r w:rsidRPr="00744CD9">
        <w:rPr>
          <w:szCs w:val="24"/>
        </w:rPr>
        <w:tab/>
        <w:t xml:space="preserve">For the purposes of section 68B of the Act, the </w:t>
      </w:r>
      <w:r w:rsidR="00B7140C" w:rsidRPr="00744CD9">
        <w:rPr>
          <w:szCs w:val="24"/>
        </w:rPr>
        <w:t xml:space="preserve">prescribed </w:t>
      </w:r>
      <w:r w:rsidRPr="00744CD9">
        <w:rPr>
          <w:szCs w:val="24"/>
        </w:rPr>
        <w:t>requirements for the keeping and production of records of electrical safety checks conducted at the rented premises are</w:t>
      </w:r>
      <w:r w:rsidR="00DA3478" w:rsidRPr="00744CD9">
        <w:rPr>
          <w:szCs w:val="24"/>
        </w:rPr>
        <w:t xml:space="preserve"> the following</w:t>
      </w:r>
      <w:r w:rsidRPr="00744CD9">
        <w:rPr>
          <w:szCs w:val="24"/>
        </w:rPr>
        <w:t>—</w:t>
      </w:r>
    </w:p>
    <w:p w14:paraId="405A7999" w14:textId="2185BD80" w:rsidR="00720FC3" w:rsidRPr="00744CD9" w:rsidRDefault="00DA3478" w:rsidP="008C362C">
      <w:pPr>
        <w:pStyle w:val="BodySectionSub"/>
        <w:numPr>
          <w:ilvl w:val="0"/>
          <w:numId w:val="78"/>
        </w:numPr>
        <w:rPr>
          <w:color w:val="000000"/>
          <w:szCs w:val="24"/>
        </w:rPr>
      </w:pPr>
      <w:r w:rsidRPr="00744CD9">
        <w:rPr>
          <w:color w:val="000000"/>
          <w:szCs w:val="24"/>
        </w:rPr>
        <w:t xml:space="preserve">a </w:t>
      </w:r>
      <w:r w:rsidR="00720FC3" w:rsidRPr="00744CD9">
        <w:rPr>
          <w:color w:val="000000"/>
          <w:szCs w:val="24"/>
        </w:rPr>
        <w:t>record of an electrical safety check must include the following information</w:t>
      </w:r>
      <w:r w:rsidRPr="00744CD9">
        <w:rPr>
          <w:szCs w:val="24"/>
        </w:rPr>
        <w:t>—</w:t>
      </w:r>
    </w:p>
    <w:p w14:paraId="540AF71C" w14:textId="22C3A354" w:rsidR="000B5212" w:rsidRPr="00744CD9" w:rsidRDefault="000B5212" w:rsidP="008C362C">
      <w:pPr>
        <w:pStyle w:val="DraftHeading2"/>
        <w:numPr>
          <w:ilvl w:val="0"/>
          <w:numId w:val="79"/>
        </w:numPr>
        <w:tabs>
          <w:tab w:val="right" w:pos="1247"/>
        </w:tabs>
        <w:rPr>
          <w:szCs w:val="24"/>
        </w:rPr>
      </w:pPr>
      <w:r w:rsidRPr="00744CD9">
        <w:rPr>
          <w:szCs w:val="24"/>
        </w:rPr>
        <w:lastRenderedPageBreak/>
        <w:t xml:space="preserve">the name of the licensed or registered </w:t>
      </w:r>
      <w:r w:rsidR="00AE4763" w:rsidRPr="00744CD9">
        <w:rPr>
          <w:szCs w:val="24"/>
        </w:rPr>
        <w:t xml:space="preserve">electrician </w:t>
      </w:r>
      <w:r w:rsidRPr="00744CD9">
        <w:rPr>
          <w:szCs w:val="24"/>
        </w:rPr>
        <w:t>who conducted the check</w:t>
      </w:r>
      <w:r w:rsidR="00DA3478" w:rsidRPr="00744CD9">
        <w:rPr>
          <w:szCs w:val="24"/>
        </w:rPr>
        <w:t>;</w:t>
      </w:r>
    </w:p>
    <w:p w14:paraId="43B6DFF6" w14:textId="10E1ABA2" w:rsidR="000B5212" w:rsidRPr="00744CD9" w:rsidRDefault="00DA3478" w:rsidP="008C362C">
      <w:pPr>
        <w:pStyle w:val="DraftHeading2"/>
        <w:numPr>
          <w:ilvl w:val="0"/>
          <w:numId w:val="79"/>
        </w:numPr>
        <w:tabs>
          <w:tab w:val="right" w:pos="1247"/>
        </w:tabs>
        <w:rPr>
          <w:szCs w:val="24"/>
        </w:rPr>
      </w:pPr>
      <w:r w:rsidRPr="00744CD9">
        <w:rPr>
          <w:szCs w:val="24"/>
        </w:rPr>
        <w:t xml:space="preserve">the </w:t>
      </w:r>
      <w:r w:rsidR="000B5212" w:rsidRPr="00744CD9">
        <w:rPr>
          <w:szCs w:val="24"/>
        </w:rPr>
        <w:t xml:space="preserve">licence </w:t>
      </w:r>
      <w:r w:rsidRPr="00744CD9">
        <w:rPr>
          <w:szCs w:val="24"/>
        </w:rPr>
        <w:t xml:space="preserve">or registration </w:t>
      </w:r>
      <w:r w:rsidR="000B5212" w:rsidRPr="00744CD9">
        <w:rPr>
          <w:szCs w:val="24"/>
        </w:rPr>
        <w:t xml:space="preserve">number of the licensed or registered </w:t>
      </w:r>
      <w:r w:rsidR="00AE4763" w:rsidRPr="00744CD9">
        <w:rPr>
          <w:szCs w:val="24"/>
        </w:rPr>
        <w:t xml:space="preserve">electrician </w:t>
      </w:r>
      <w:r w:rsidR="000B5212" w:rsidRPr="00744CD9">
        <w:rPr>
          <w:szCs w:val="24"/>
        </w:rPr>
        <w:t>who conducted the check;</w:t>
      </w:r>
    </w:p>
    <w:p w14:paraId="5E831E3C" w14:textId="3C821462" w:rsidR="00720FC3" w:rsidRPr="00744CD9" w:rsidRDefault="00720FC3" w:rsidP="008C362C">
      <w:pPr>
        <w:pStyle w:val="DraftHeading2"/>
        <w:numPr>
          <w:ilvl w:val="0"/>
          <w:numId w:val="79"/>
        </w:numPr>
        <w:tabs>
          <w:tab w:val="right" w:pos="1247"/>
        </w:tabs>
        <w:ind w:left="2552" w:hanging="425"/>
        <w:rPr>
          <w:szCs w:val="24"/>
        </w:rPr>
      </w:pPr>
      <w:r w:rsidRPr="00744CD9">
        <w:rPr>
          <w:szCs w:val="24"/>
        </w:rPr>
        <w:t xml:space="preserve">the date the check was conducted; </w:t>
      </w:r>
    </w:p>
    <w:p w14:paraId="672BCC52" w14:textId="6554C5B9" w:rsidR="00720FC3" w:rsidRPr="00744CD9" w:rsidRDefault="00720FC3" w:rsidP="008C362C">
      <w:pPr>
        <w:pStyle w:val="DraftHeading2"/>
        <w:numPr>
          <w:ilvl w:val="0"/>
          <w:numId w:val="79"/>
        </w:numPr>
        <w:tabs>
          <w:tab w:val="right" w:pos="1247"/>
        </w:tabs>
        <w:ind w:left="2552" w:hanging="425"/>
        <w:rPr>
          <w:szCs w:val="24"/>
        </w:rPr>
      </w:pPr>
      <w:r w:rsidRPr="00744CD9">
        <w:rPr>
          <w:szCs w:val="24"/>
        </w:rPr>
        <w:t>the results of the check, including any repairs that were required and actions taken to address the repair</w:t>
      </w:r>
      <w:r w:rsidR="00DA3478" w:rsidRPr="00744CD9">
        <w:rPr>
          <w:szCs w:val="24"/>
        </w:rPr>
        <w:t>;</w:t>
      </w:r>
    </w:p>
    <w:p w14:paraId="164A4E8B" w14:textId="58042424" w:rsidR="00720FC3" w:rsidRPr="00744CD9" w:rsidRDefault="00DA3478" w:rsidP="008C362C">
      <w:pPr>
        <w:pStyle w:val="BodySectionSub"/>
        <w:numPr>
          <w:ilvl w:val="0"/>
          <w:numId w:val="78"/>
        </w:numPr>
        <w:rPr>
          <w:color w:val="000000"/>
          <w:szCs w:val="24"/>
        </w:rPr>
      </w:pPr>
      <w:r w:rsidRPr="00744CD9">
        <w:rPr>
          <w:color w:val="000000"/>
          <w:szCs w:val="24"/>
        </w:rPr>
        <w:t xml:space="preserve">a </w:t>
      </w:r>
      <w:r w:rsidR="00720FC3" w:rsidRPr="00744CD9">
        <w:rPr>
          <w:color w:val="000000"/>
          <w:szCs w:val="24"/>
        </w:rPr>
        <w:t>record of an electrical safety check must be kept until a record of the next electrical safety check is created</w:t>
      </w:r>
      <w:r w:rsidRPr="00744CD9">
        <w:rPr>
          <w:color w:val="000000"/>
          <w:szCs w:val="24"/>
        </w:rPr>
        <w:t>;</w:t>
      </w:r>
      <w:r w:rsidR="003B2342" w:rsidRPr="00744CD9">
        <w:rPr>
          <w:color w:val="000000"/>
          <w:szCs w:val="24"/>
        </w:rPr>
        <w:t xml:space="preserve"> and</w:t>
      </w:r>
    </w:p>
    <w:p w14:paraId="3BB3DB6D" w14:textId="2A5CB788" w:rsidR="00720FC3" w:rsidRPr="00744CD9" w:rsidRDefault="00CC721E" w:rsidP="008C362C">
      <w:pPr>
        <w:pStyle w:val="BodySectionSub"/>
        <w:numPr>
          <w:ilvl w:val="0"/>
          <w:numId w:val="78"/>
        </w:numPr>
        <w:rPr>
          <w:color w:val="000000"/>
          <w:szCs w:val="24"/>
        </w:rPr>
      </w:pPr>
      <w:r w:rsidRPr="00744CD9">
        <w:rPr>
          <w:color w:val="000000"/>
          <w:szCs w:val="24"/>
        </w:rPr>
        <w:t xml:space="preserve">a </w:t>
      </w:r>
      <w:r w:rsidR="00720FC3" w:rsidRPr="00744CD9">
        <w:rPr>
          <w:color w:val="000000"/>
          <w:szCs w:val="24"/>
        </w:rPr>
        <w:t xml:space="preserve">record of the most recent electrical safety check must be provided to the renter </w:t>
      </w:r>
      <w:r w:rsidR="002539D8" w:rsidRPr="00744CD9">
        <w:rPr>
          <w:color w:val="000000"/>
          <w:szCs w:val="24"/>
        </w:rPr>
        <w:t>within 7 days of receipt by a residential rental provider of a written request from the renter</w:t>
      </w:r>
      <w:r w:rsidR="00720FC3" w:rsidRPr="00744CD9">
        <w:rPr>
          <w:color w:val="000000"/>
          <w:szCs w:val="24"/>
        </w:rPr>
        <w:t>.</w:t>
      </w:r>
    </w:p>
    <w:p w14:paraId="149DBA70" w14:textId="736285DD" w:rsidR="00C36CF9" w:rsidRPr="00744CD9" w:rsidRDefault="00264184" w:rsidP="00C36CF9">
      <w:pPr>
        <w:pStyle w:val="DraftHeading1"/>
        <w:keepNext/>
        <w:numPr>
          <w:ilvl w:val="0"/>
          <w:numId w:val="14"/>
        </w:numPr>
        <w:ind w:left="641" w:hanging="357"/>
      </w:pPr>
      <w:r w:rsidRPr="00744CD9">
        <w:t xml:space="preserve">Rating compliance for residential rental provider’s </w:t>
      </w:r>
      <w:r w:rsidR="00BF3D4F" w:rsidRPr="00744CD9">
        <w:t>appliances</w:t>
      </w:r>
    </w:p>
    <w:p w14:paraId="12543095" w14:textId="35E41E0C" w:rsidR="00BF3D4F" w:rsidRPr="00744CD9" w:rsidRDefault="00263312" w:rsidP="00744CD9">
      <w:pPr>
        <w:pStyle w:val="DraftHeading2"/>
        <w:tabs>
          <w:tab w:val="right" w:pos="1247"/>
        </w:tabs>
        <w:ind w:left="1361" w:hanging="1361"/>
        <w:rPr>
          <w:szCs w:val="24"/>
        </w:rPr>
      </w:pPr>
      <w:r w:rsidRPr="00744CD9">
        <w:rPr>
          <w:szCs w:val="24"/>
        </w:rPr>
        <w:tab/>
        <w:t>(1)</w:t>
      </w:r>
      <w:r w:rsidRPr="00744CD9">
        <w:rPr>
          <w:szCs w:val="24"/>
        </w:rPr>
        <w:tab/>
      </w:r>
      <w:r w:rsidR="00BF3D4F" w:rsidRPr="00744CD9">
        <w:rPr>
          <w:szCs w:val="24"/>
        </w:rPr>
        <w:t xml:space="preserve">For the purposes of section 69 of the Act, the following </w:t>
      </w:r>
      <w:r w:rsidRPr="00744CD9">
        <w:rPr>
          <w:szCs w:val="24"/>
        </w:rPr>
        <w:t xml:space="preserve">levels of </w:t>
      </w:r>
      <w:r w:rsidR="00BF3D4F" w:rsidRPr="00744CD9">
        <w:rPr>
          <w:szCs w:val="24"/>
        </w:rPr>
        <w:t>ratings are prescribed—</w:t>
      </w:r>
    </w:p>
    <w:p w14:paraId="42D878F4" w14:textId="477BF485" w:rsidR="00BF3D4F" w:rsidRPr="00744CD9" w:rsidRDefault="003514C1" w:rsidP="00744CD9">
      <w:pPr>
        <w:pStyle w:val="DraftHeading2"/>
        <w:numPr>
          <w:ilvl w:val="0"/>
          <w:numId w:val="177"/>
        </w:numPr>
        <w:tabs>
          <w:tab w:val="right" w:pos="1247"/>
        </w:tabs>
        <w:rPr>
          <w:szCs w:val="24"/>
        </w:rPr>
      </w:pPr>
      <w:r w:rsidRPr="00744CD9">
        <w:rPr>
          <w:szCs w:val="24"/>
        </w:rPr>
        <w:t>for any appliances, fixtures and fittings</w:t>
      </w:r>
      <w:r>
        <w:rPr>
          <w:szCs w:val="24"/>
        </w:rPr>
        <w:t>,</w:t>
      </w:r>
      <w:r w:rsidRPr="00744CD9">
        <w:rPr>
          <w:szCs w:val="24"/>
        </w:rPr>
        <w:t xml:space="preserve"> </w:t>
      </w:r>
      <w:r>
        <w:rPr>
          <w:szCs w:val="24"/>
        </w:rPr>
        <w:t>other than a dishwasher,</w:t>
      </w:r>
      <w:r w:rsidRPr="00744CD9">
        <w:rPr>
          <w:szCs w:val="24"/>
        </w:rPr>
        <w:t xml:space="preserve"> which use or supply water</w:t>
      </w:r>
      <w:r w:rsidR="00BF3D4F" w:rsidRPr="00744CD9">
        <w:rPr>
          <w:szCs w:val="24"/>
        </w:rPr>
        <w:t>—</w:t>
      </w:r>
    </w:p>
    <w:p w14:paraId="05A504A8" w14:textId="01ECF8E4" w:rsidR="00BF3D4F" w:rsidRPr="00744CD9" w:rsidRDefault="00BF3D4F" w:rsidP="00744CD9">
      <w:pPr>
        <w:pStyle w:val="DraftHeading2"/>
        <w:numPr>
          <w:ilvl w:val="0"/>
          <w:numId w:val="179"/>
        </w:numPr>
        <w:tabs>
          <w:tab w:val="right" w:pos="1247"/>
        </w:tabs>
        <w:rPr>
          <w:szCs w:val="24"/>
        </w:rPr>
      </w:pPr>
      <w:r w:rsidRPr="00744CD9">
        <w:rPr>
          <w:szCs w:val="24"/>
        </w:rPr>
        <w:t>a 3 star rating in the WELS scheme in the efficiency rating system referred to in regulation 23(a); or</w:t>
      </w:r>
    </w:p>
    <w:p w14:paraId="26B0569B" w14:textId="530878C3" w:rsidR="00BF3D4F" w:rsidRPr="00744CD9" w:rsidRDefault="00BF3D4F" w:rsidP="00744CD9">
      <w:pPr>
        <w:pStyle w:val="DraftHeading2"/>
        <w:numPr>
          <w:ilvl w:val="0"/>
          <w:numId w:val="179"/>
        </w:numPr>
        <w:tabs>
          <w:tab w:val="right" w:pos="1247"/>
        </w:tabs>
        <w:rPr>
          <w:szCs w:val="24"/>
        </w:rPr>
      </w:pPr>
      <w:r w:rsidRPr="00744CD9">
        <w:rPr>
          <w:szCs w:val="24"/>
        </w:rPr>
        <w:t>if, because of the age, nature or structure of the plumbing in the rented premises, a replacement with a 3 star rating referred to in subparagraph (</w:t>
      </w:r>
      <w:proofErr w:type="spellStart"/>
      <w:r w:rsidRPr="00744CD9">
        <w:rPr>
          <w:szCs w:val="24"/>
        </w:rPr>
        <w:t>i</w:t>
      </w:r>
      <w:proofErr w:type="spellEnd"/>
      <w:r w:rsidRPr="00744CD9">
        <w:rPr>
          <w:szCs w:val="24"/>
        </w:rPr>
        <w:t xml:space="preserve">) cannot be installed or, when installed will not operate effectively— a </w:t>
      </w:r>
      <w:r w:rsidR="00A536F0">
        <w:rPr>
          <w:szCs w:val="24"/>
        </w:rPr>
        <w:t>one star</w:t>
      </w:r>
      <w:r w:rsidRPr="00744CD9">
        <w:rPr>
          <w:szCs w:val="24"/>
        </w:rPr>
        <w:t xml:space="preserve"> rating in the efficiency rating system referred to in regulation 23(a); </w:t>
      </w:r>
    </w:p>
    <w:p w14:paraId="55F74D47" w14:textId="77777777" w:rsidR="00BF3D4F" w:rsidRPr="0062761D" w:rsidRDefault="00BF3D4F" w:rsidP="00BF3D4F">
      <w:pPr>
        <w:ind w:left="2160"/>
        <w:rPr>
          <w:b/>
          <w:sz w:val="20"/>
        </w:rPr>
      </w:pPr>
      <w:r w:rsidRPr="0062761D">
        <w:rPr>
          <w:b/>
          <w:sz w:val="20"/>
        </w:rPr>
        <w:t xml:space="preserve">Example </w:t>
      </w:r>
    </w:p>
    <w:p w14:paraId="0B5C75E3" w14:textId="070DC548" w:rsidR="00BF3D4F" w:rsidRPr="0062761D" w:rsidRDefault="00BF3D4F" w:rsidP="00BF3D4F">
      <w:pPr>
        <w:ind w:left="2160"/>
        <w:rPr>
          <w:sz w:val="20"/>
        </w:rPr>
      </w:pPr>
      <w:r w:rsidRPr="0062761D">
        <w:rPr>
          <w:sz w:val="20"/>
        </w:rPr>
        <w:t xml:space="preserve">If a 3 star rated tap or shower rose does not produce sufficient water pressure because of the age of the plumbing, a </w:t>
      </w:r>
      <w:r w:rsidR="00A536F0">
        <w:rPr>
          <w:sz w:val="20"/>
        </w:rPr>
        <w:t>one</w:t>
      </w:r>
      <w:r w:rsidRPr="0062761D">
        <w:rPr>
          <w:sz w:val="20"/>
        </w:rPr>
        <w:t xml:space="preserve"> or 2 star rated tap or shower rose may be installed.</w:t>
      </w:r>
    </w:p>
    <w:p w14:paraId="752337D0" w14:textId="3966B7E3" w:rsidR="00BF3D4F" w:rsidRPr="00744CD9" w:rsidRDefault="00303D3A" w:rsidP="00744CD9">
      <w:pPr>
        <w:pStyle w:val="DraftHeading2"/>
        <w:numPr>
          <w:ilvl w:val="0"/>
          <w:numId w:val="177"/>
        </w:numPr>
        <w:tabs>
          <w:tab w:val="right" w:pos="1247"/>
        </w:tabs>
        <w:rPr>
          <w:szCs w:val="24"/>
        </w:rPr>
      </w:pPr>
      <w:r w:rsidRPr="00744CD9">
        <w:rPr>
          <w:szCs w:val="24"/>
        </w:rPr>
        <w:lastRenderedPageBreak/>
        <w:t>f</w:t>
      </w:r>
      <w:r w:rsidR="00BF3D4F" w:rsidRPr="00744CD9">
        <w:rPr>
          <w:szCs w:val="24"/>
        </w:rPr>
        <w:t>or a dishwasher—</w:t>
      </w:r>
    </w:p>
    <w:p w14:paraId="63212929" w14:textId="79605C1E" w:rsidR="00BF3D4F" w:rsidRPr="00744CD9" w:rsidRDefault="008946EA" w:rsidP="00744CD9">
      <w:pPr>
        <w:pStyle w:val="DraftHeading2"/>
        <w:numPr>
          <w:ilvl w:val="0"/>
          <w:numId w:val="180"/>
        </w:numPr>
        <w:tabs>
          <w:tab w:val="right" w:pos="1247"/>
        </w:tabs>
        <w:rPr>
          <w:szCs w:val="24"/>
        </w:rPr>
      </w:pPr>
      <w:r>
        <w:rPr>
          <w:szCs w:val="24"/>
        </w:rPr>
        <w:t xml:space="preserve">the </w:t>
      </w:r>
      <w:r w:rsidR="003514C1">
        <w:rPr>
          <w:szCs w:val="24"/>
        </w:rPr>
        <w:t xml:space="preserve">levels of ratings </w:t>
      </w:r>
      <w:r>
        <w:rPr>
          <w:szCs w:val="24"/>
        </w:rPr>
        <w:t xml:space="preserve">prescribed under </w:t>
      </w:r>
      <w:proofErr w:type="spellStart"/>
      <w:r>
        <w:rPr>
          <w:szCs w:val="24"/>
        </w:rPr>
        <w:t>subregulation</w:t>
      </w:r>
      <w:proofErr w:type="spellEnd"/>
      <w:r>
        <w:rPr>
          <w:szCs w:val="24"/>
        </w:rPr>
        <w:t xml:space="preserve"> (1)(a)</w:t>
      </w:r>
      <w:r w:rsidR="00BF3D4F" w:rsidRPr="00744CD9">
        <w:rPr>
          <w:szCs w:val="24"/>
        </w:rPr>
        <w:t>; and</w:t>
      </w:r>
    </w:p>
    <w:p w14:paraId="0A34FAD1" w14:textId="50E7E54B" w:rsidR="00BF3D4F" w:rsidRPr="00744CD9" w:rsidRDefault="00263312" w:rsidP="00744CD9">
      <w:pPr>
        <w:pStyle w:val="DraftHeading2"/>
        <w:numPr>
          <w:ilvl w:val="0"/>
          <w:numId w:val="180"/>
        </w:numPr>
        <w:tabs>
          <w:tab w:val="right" w:pos="1247"/>
        </w:tabs>
        <w:rPr>
          <w:szCs w:val="24"/>
        </w:rPr>
      </w:pPr>
      <w:r w:rsidRPr="00744CD9">
        <w:rPr>
          <w:szCs w:val="24"/>
        </w:rPr>
        <w:t xml:space="preserve">a </w:t>
      </w:r>
      <w:r w:rsidR="00BF3D4F" w:rsidRPr="00744CD9">
        <w:rPr>
          <w:szCs w:val="24"/>
        </w:rPr>
        <w:t xml:space="preserve">3 star rating in the efficiency rating system referred to in regulation 23(c); </w:t>
      </w:r>
    </w:p>
    <w:p w14:paraId="2D86CD23" w14:textId="3B295BA0" w:rsidR="00BF3D4F" w:rsidRPr="00744CD9" w:rsidRDefault="006C14E9" w:rsidP="00744CD9">
      <w:pPr>
        <w:pStyle w:val="DraftHeading2"/>
        <w:numPr>
          <w:ilvl w:val="0"/>
          <w:numId w:val="177"/>
        </w:numPr>
        <w:tabs>
          <w:tab w:val="right" w:pos="1247"/>
        </w:tabs>
        <w:rPr>
          <w:szCs w:val="24"/>
        </w:rPr>
      </w:pPr>
      <w:r w:rsidRPr="00744CD9">
        <w:rPr>
          <w:szCs w:val="24"/>
        </w:rPr>
        <w:t>f</w:t>
      </w:r>
      <w:r w:rsidR="00BF3D4F" w:rsidRPr="00744CD9">
        <w:rPr>
          <w:szCs w:val="24"/>
        </w:rPr>
        <w:t>or a non</w:t>
      </w:r>
      <w:r w:rsidR="00BF3D4F" w:rsidRPr="00744CD9">
        <w:rPr>
          <w:szCs w:val="24"/>
        </w:rPr>
        <w:noBreakHyphen/>
        <w:t xml:space="preserve">ducted air conditioner or heat pump in a </w:t>
      </w:r>
      <w:r w:rsidR="00263312" w:rsidRPr="00744CD9">
        <w:rPr>
          <w:szCs w:val="24"/>
        </w:rPr>
        <w:t xml:space="preserve">Class </w:t>
      </w:r>
      <w:r w:rsidR="00BF3D4F" w:rsidRPr="00744CD9">
        <w:rPr>
          <w:szCs w:val="24"/>
        </w:rPr>
        <w:t>1 building, a 2 star heating rating in the efficiency rating system referred to in regulation 23(b); and</w:t>
      </w:r>
    </w:p>
    <w:p w14:paraId="27788DCF" w14:textId="4E557D5E" w:rsidR="00BF3D4F" w:rsidRPr="00744CD9" w:rsidRDefault="006C14E9">
      <w:pPr>
        <w:pStyle w:val="DraftHeading2"/>
        <w:numPr>
          <w:ilvl w:val="0"/>
          <w:numId w:val="177"/>
        </w:numPr>
        <w:tabs>
          <w:tab w:val="right" w:pos="1247"/>
        </w:tabs>
        <w:rPr>
          <w:szCs w:val="24"/>
        </w:rPr>
      </w:pPr>
      <w:r w:rsidRPr="00744CD9">
        <w:rPr>
          <w:szCs w:val="24"/>
        </w:rPr>
        <w:t>f</w:t>
      </w:r>
      <w:r w:rsidR="00BF3D4F" w:rsidRPr="00744CD9">
        <w:rPr>
          <w:szCs w:val="24"/>
        </w:rPr>
        <w:t xml:space="preserve">or a gas space heater in a Class 1 building, a minimum 2 star heating rating in the efficiency rating system referred to in regulation 23(d). </w:t>
      </w:r>
    </w:p>
    <w:p w14:paraId="0EACDAAD" w14:textId="69BB2AEE" w:rsidR="00052704" w:rsidRPr="00744CD9" w:rsidRDefault="00052704">
      <w:pPr>
        <w:pStyle w:val="DraftHeading2"/>
        <w:tabs>
          <w:tab w:val="right" w:pos="1247"/>
        </w:tabs>
        <w:ind w:left="1361" w:hanging="1361"/>
        <w:rPr>
          <w:szCs w:val="24"/>
        </w:rPr>
      </w:pPr>
      <w:r w:rsidRPr="00744CD9">
        <w:rPr>
          <w:szCs w:val="24"/>
        </w:rPr>
        <w:tab/>
      </w:r>
      <w:bookmarkStart w:id="32" w:name="_Hlk22904344"/>
      <w:r w:rsidRPr="00744CD9">
        <w:rPr>
          <w:szCs w:val="24"/>
        </w:rPr>
        <w:t xml:space="preserve">(2) </w:t>
      </w:r>
      <w:r w:rsidRPr="00744CD9">
        <w:rPr>
          <w:szCs w:val="24"/>
        </w:rPr>
        <w:tab/>
        <w:t xml:space="preserve">Nothing in this regulation prevents the </w:t>
      </w:r>
      <w:r w:rsidR="00606E7B" w:rsidRPr="00744CD9">
        <w:rPr>
          <w:szCs w:val="24"/>
        </w:rPr>
        <w:t>replacement</w:t>
      </w:r>
      <w:r w:rsidRPr="00744CD9">
        <w:rPr>
          <w:szCs w:val="24"/>
        </w:rPr>
        <w:t xml:space="preserve"> of an appliance, fitting or fixture </w:t>
      </w:r>
      <w:r w:rsidR="00606E7B" w:rsidRPr="00744CD9">
        <w:rPr>
          <w:szCs w:val="24"/>
        </w:rPr>
        <w:t xml:space="preserve">with an appliance, fitting or fixture </w:t>
      </w:r>
      <w:r w:rsidRPr="00744CD9">
        <w:rPr>
          <w:szCs w:val="24"/>
        </w:rPr>
        <w:t xml:space="preserve">of a level of rating </w:t>
      </w:r>
      <w:r w:rsidR="00606E7B" w:rsidRPr="00744CD9">
        <w:rPr>
          <w:szCs w:val="24"/>
        </w:rPr>
        <w:t>above</w:t>
      </w:r>
      <w:r w:rsidRPr="00744CD9">
        <w:rPr>
          <w:szCs w:val="24"/>
        </w:rPr>
        <w:t xml:space="preserve"> the level of rating prescribed in </w:t>
      </w:r>
      <w:proofErr w:type="spellStart"/>
      <w:r w:rsidRPr="00744CD9">
        <w:rPr>
          <w:szCs w:val="24"/>
        </w:rPr>
        <w:t>subregulation</w:t>
      </w:r>
      <w:proofErr w:type="spellEnd"/>
      <w:r w:rsidRPr="00744CD9">
        <w:rPr>
          <w:szCs w:val="24"/>
        </w:rPr>
        <w:t xml:space="preserve"> (1)</w:t>
      </w:r>
      <w:r w:rsidR="00DB35A8" w:rsidRPr="00744CD9">
        <w:rPr>
          <w:szCs w:val="24"/>
        </w:rPr>
        <w:t>.</w:t>
      </w:r>
    </w:p>
    <w:p w14:paraId="42CC4E44" w14:textId="77777777" w:rsidR="005E2B9B" w:rsidRPr="0062761D" w:rsidRDefault="005E2B9B" w:rsidP="00744CD9">
      <w:pPr>
        <w:ind w:left="641" w:firstLine="720"/>
        <w:rPr>
          <w:b/>
          <w:sz w:val="20"/>
        </w:rPr>
      </w:pPr>
      <w:r w:rsidRPr="0062761D">
        <w:rPr>
          <w:b/>
          <w:sz w:val="20"/>
        </w:rPr>
        <w:t>Note</w:t>
      </w:r>
    </w:p>
    <w:p w14:paraId="32E352AE" w14:textId="3C7269EA" w:rsidR="005E2B9B" w:rsidRPr="0062761D" w:rsidRDefault="005E2B9B" w:rsidP="00744CD9">
      <w:pPr>
        <w:ind w:left="641" w:firstLine="720"/>
        <w:rPr>
          <w:sz w:val="20"/>
        </w:rPr>
      </w:pPr>
      <w:r w:rsidRPr="0062761D">
        <w:rPr>
          <w:sz w:val="20"/>
        </w:rPr>
        <w:t>See section 69 of the Act.</w:t>
      </w:r>
    </w:p>
    <w:bookmarkEnd w:id="32"/>
    <w:p w14:paraId="01655631" w14:textId="4F043A93" w:rsidR="002A029D" w:rsidRPr="00744CD9" w:rsidRDefault="008B27A6" w:rsidP="005019F6">
      <w:pPr>
        <w:pStyle w:val="DraftHeading1"/>
        <w:keepNext/>
        <w:numPr>
          <w:ilvl w:val="0"/>
          <w:numId w:val="14"/>
        </w:numPr>
        <w:ind w:left="641" w:hanging="357"/>
      </w:pPr>
      <w:r w:rsidRPr="00744CD9">
        <w:t>A</w:t>
      </w:r>
      <w:r w:rsidR="002A029D" w:rsidRPr="00744CD9">
        <w:t xml:space="preserve">mount—urgent repairs by </w:t>
      </w:r>
      <w:r w:rsidR="00764371" w:rsidRPr="00744CD9">
        <w:t>renter</w:t>
      </w:r>
    </w:p>
    <w:p w14:paraId="3AA02D28" w14:textId="78BE96D7" w:rsidR="00BE4EE7" w:rsidRPr="00744CD9" w:rsidRDefault="002A029D" w:rsidP="002A029D">
      <w:pPr>
        <w:pStyle w:val="BodySectionSub"/>
        <w:rPr>
          <w:color w:val="000000"/>
          <w:szCs w:val="24"/>
        </w:rPr>
      </w:pPr>
      <w:r w:rsidRPr="00744CD9">
        <w:rPr>
          <w:color w:val="000000"/>
          <w:szCs w:val="24"/>
        </w:rPr>
        <w:t>For the purposes of section 72(2)(b) of the Act, the prescribed amount is $</w:t>
      </w:r>
      <w:r w:rsidR="00F37804" w:rsidRPr="00744CD9">
        <w:rPr>
          <w:color w:val="000000"/>
          <w:szCs w:val="24"/>
        </w:rPr>
        <w:t>2500</w:t>
      </w:r>
      <w:r w:rsidRPr="00744CD9">
        <w:rPr>
          <w:color w:val="000000"/>
          <w:szCs w:val="24"/>
        </w:rPr>
        <w:t>.</w:t>
      </w:r>
    </w:p>
    <w:p w14:paraId="72C55790" w14:textId="33901CCC" w:rsidR="00DF7992" w:rsidRPr="00744CD9" w:rsidRDefault="00264184" w:rsidP="00DF7992">
      <w:pPr>
        <w:pStyle w:val="DraftHeading1"/>
        <w:keepNext/>
        <w:numPr>
          <w:ilvl w:val="0"/>
          <w:numId w:val="14"/>
        </w:numPr>
        <w:ind w:left="641" w:hanging="357"/>
      </w:pPr>
      <w:r w:rsidRPr="00744CD9">
        <w:t>Compliance with efficiency systems for urgent repairs by renter</w:t>
      </w:r>
    </w:p>
    <w:p w14:paraId="2C7204BA" w14:textId="5BE02137" w:rsidR="00BF3D4F" w:rsidRPr="00744CD9" w:rsidRDefault="00052704" w:rsidP="00744CD9">
      <w:pPr>
        <w:pStyle w:val="DraftHeading2"/>
        <w:tabs>
          <w:tab w:val="right" w:pos="1247"/>
        </w:tabs>
        <w:ind w:left="1361" w:hanging="1361"/>
        <w:rPr>
          <w:szCs w:val="24"/>
        </w:rPr>
      </w:pPr>
      <w:r w:rsidRPr="00744CD9">
        <w:rPr>
          <w:szCs w:val="24"/>
        </w:rPr>
        <w:tab/>
        <w:t>(1)</w:t>
      </w:r>
      <w:r w:rsidRPr="00744CD9">
        <w:rPr>
          <w:szCs w:val="24"/>
        </w:rPr>
        <w:tab/>
      </w:r>
      <w:r w:rsidR="00BF3D4F" w:rsidRPr="00744CD9">
        <w:rPr>
          <w:szCs w:val="24"/>
        </w:rPr>
        <w:t>For the purposes of section 72(3) of the Act, the following</w:t>
      </w:r>
      <w:r w:rsidRPr="00744CD9">
        <w:rPr>
          <w:szCs w:val="24"/>
        </w:rPr>
        <w:t xml:space="preserve"> levels of</w:t>
      </w:r>
      <w:r w:rsidR="00BF3D4F" w:rsidRPr="00744CD9">
        <w:rPr>
          <w:szCs w:val="24"/>
        </w:rPr>
        <w:t xml:space="preserve"> ratings are prescribed—</w:t>
      </w:r>
    </w:p>
    <w:p w14:paraId="2D2C1775" w14:textId="4CBB8CFD" w:rsidR="00BF3D4F" w:rsidRPr="00744CD9" w:rsidRDefault="003514C1" w:rsidP="00837197">
      <w:pPr>
        <w:pStyle w:val="DraftHeading2"/>
        <w:numPr>
          <w:ilvl w:val="0"/>
          <w:numId w:val="156"/>
        </w:numPr>
        <w:tabs>
          <w:tab w:val="right" w:pos="1247"/>
        </w:tabs>
        <w:rPr>
          <w:szCs w:val="24"/>
        </w:rPr>
      </w:pPr>
      <w:r w:rsidRPr="00744CD9">
        <w:rPr>
          <w:szCs w:val="24"/>
        </w:rPr>
        <w:t>for any appliances, fixtures and fittings</w:t>
      </w:r>
      <w:r>
        <w:rPr>
          <w:szCs w:val="24"/>
        </w:rPr>
        <w:t>,</w:t>
      </w:r>
      <w:r w:rsidRPr="00744CD9">
        <w:rPr>
          <w:szCs w:val="24"/>
        </w:rPr>
        <w:t xml:space="preserve"> </w:t>
      </w:r>
      <w:r>
        <w:rPr>
          <w:szCs w:val="24"/>
        </w:rPr>
        <w:t>other than a dishwasher,</w:t>
      </w:r>
      <w:r w:rsidRPr="00744CD9">
        <w:rPr>
          <w:szCs w:val="24"/>
        </w:rPr>
        <w:t xml:space="preserve"> which use or supply water</w:t>
      </w:r>
      <w:r w:rsidR="00BF3D4F" w:rsidRPr="00744CD9">
        <w:rPr>
          <w:szCs w:val="24"/>
        </w:rPr>
        <w:t>—</w:t>
      </w:r>
    </w:p>
    <w:p w14:paraId="0F8CBB19" w14:textId="62AFD1D5" w:rsidR="00BF3D4F" w:rsidRPr="00744CD9" w:rsidRDefault="00BF3D4F" w:rsidP="00837197">
      <w:pPr>
        <w:pStyle w:val="DraftHeading2"/>
        <w:numPr>
          <w:ilvl w:val="0"/>
          <w:numId w:val="157"/>
        </w:numPr>
        <w:tabs>
          <w:tab w:val="right" w:pos="1247"/>
        </w:tabs>
        <w:rPr>
          <w:szCs w:val="24"/>
        </w:rPr>
      </w:pPr>
      <w:r w:rsidRPr="00744CD9">
        <w:rPr>
          <w:szCs w:val="24"/>
        </w:rPr>
        <w:t>a 3 star rating in the WELS scheme in the efficiency rating system referred to in regulation 23(a); or</w:t>
      </w:r>
    </w:p>
    <w:p w14:paraId="24F26E86" w14:textId="046D87E2" w:rsidR="00BF3D4F" w:rsidRPr="00744CD9" w:rsidRDefault="00BF3D4F" w:rsidP="00837197">
      <w:pPr>
        <w:pStyle w:val="DraftHeading2"/>
        <w:numPr>
          <w:ilvl w:val="0"/>
          <w:numId w:val="157"/>
        </w:numPr>
        <w:tabs>
          <w:tab w:val="right" w:pos="1247"/>
        </w:tabs>
        <w:rPr>
          <w:szCs w:val="24"/>
        </w:rPr>
      </w:pPr>
      <w:r w:rsidRPr="00744CD9">
        <w:rPr>
          <w:szCs w:val="24"/>
        </w:rPr>
        <w:t>if, because of the age, nature or structure of the plumbing in the rented premises, a replacement with a 3 star rating referred to in subparagraph (</w:t>
      </w:r>
      <w:proofErr w:type="spellStart"/>
      <w:r w:rsidRPr="00744CD9">
        <w:rPr>
          <w:szCs w:val="24"/>
        </w:rPr>
        <w:t>i</w:t>
      </w:r>
      <w:proofErr w:type="spellEnd"/>
      <w:r w:rsidRPr="00744CD9">
        <w:rPr>
          <w:szCs w:val="24"/>
        </w:rPr>
        <w:t xml:space="preserve">) </w:t>
      </w:r>
      <w:r w:rsidRPr="00744CD9">
        <w:rPr>
          <w:szCs w:val="24"/>
        </w:rPr>
        <w:lastRenderedPageBreak/>
        <w:t xml:space="preserve">cannot be installed or, when installed will not operate effectively— a </w:t>
      </w:r>
      <w:r w:rsidR="00A536F0">
        <w:rPr>
          <w:szCs w:val="24"/>
        </w:rPr>
        <w:t>one star</w:t>
      </w:r>
      <w:r w:rsidR="00DB35A8" w:rsidRPr="00744CD9">
        <w:rPr>
          <w:szCs w:val="24"/>
        </w:rPr>
        <w:t xml:space="preserve"> </w:t>
      </w:r>
      <w:r w:rsidRPr="00744CD9">
        <w:rPr>
          <w:szCs w:val="24"/>
        </w:rPr>
        <w:t xml:space="preserve">rating in the efficiency rating system referred to in regulation 23(a); </w:t>
      </w:r>
    </w:p>
    <w:p w14:paraId="0386C640" w14:textId="77777777" w:rsidR="00BF3D4F" w:rsidRPr="0062761D" w:rsidRDefault="00BF3D4F" w:rsidP="00BF3D4F">
      <w:pPr>
        <w:ind w:left="2160"/>
        <w:rPr>
          <w:b/>
          <w:sz w:val="20"/>
        </w:rPr>
      </w:pPr>
      <w:r w:rsidRPr="0062761D">
        <w:rPr>
          <w:b/>
          <w:sz w:val="20"/>
        </w:rPr>
        <w:t xml:space="preserve">Example </w:t>
      </w:r>
    </w:p>
    <w:p w14:paraId="6470483C" w14:textId="79028A11" w:rsidR="00BF3D4F" w:rsidRPr="0062761D" w:rsidRDefault="00BF3D4F" w:rsidP="00BF3D4F">
      <w:pPr>
        <w:ind w:left="2160"/>
        <w:rPr>
          <w:sz w:val="20"/>
        </w:rPr>
      </w:pPr>
      <w:r w:rsidRPr="0062761D">
        <w:rPr>
          <w:sz w:val="20"/>
        </w:rPr>
        <w:t xml:space="preserve">If a 3 star rated tap or shower rose does not produce sufficient water pressure because of the age of the plumbing, a </w:t>
      </w:r>
      <w:r w:rsidR="00A536F0">
        <w:rPr>
          <w:sz w:val="20"/>
        </w:rPr>
        <w:t xml:space="preserve">one </w:t>
      </w:r>
      <w:r w:rsidRPr="0062761D">
        <w:rPr>
          <w:sz w:val="20"/>
        </w:rPr>
        <w:t>or 2 star rated tap or shower rose may be installed.</w:t>
      </w:r>
    </w:p>
    <w:p w14:paraId="42900E79" w14:textId="424D963C" w:rsidR="00BF3D4F" w:rsidRPr="00744CD9" w:rsidRDefault="00303D3A" w:rsidP="00837197">
      <w:pPr>
        <w:pStyle w:val="DraftHeading2"/>
        <w:numPr>
          <w:ilvl w:val="0"/>
          <w:numId w:val="156"/>
        </w:numPr>
        <w:tabs>
          <w:tab w:val="right" w:pos="1247"/>
        </w:tabs>
        <w:rPr>
          <w:szCs w:val="24"/>
        </w:rPr>
      </w:pPr>
      <w:r w:rsidRPr="00744CD9">
        <w:rPr>
          <w:szCs w:val="24"/>
        </w:rPr>
        <w:t>f</w:t>
      </w:r>
      <w:r w:rsidR="00BF3D4F" w:rsidRPr="00744CD9">
        <w:rPr>
          <w:szCs w:val="24"/>
        </w:rPr>
        <w:t>or a dishwasher—</w:t>
      </w:r>
    </w:p>
    <w:p w14:paraId="2B880848" w14:textId="521CB5E4" w:rsidR="00BF3D4F" w:rsidRPr="00744CD9" w:rsidRDefault="008946EA" w:rsidP="00837197">
      <w:pPr>
        <w:pStyle w:val="DraftHeading2"/>
        <w:numPr>
          <w:ilvl w:val="0"/>
          <w:numId w:val="158"/>
        </w:numPr>
        <w:tabs>
          <w:tab w:val="right" w:pos="1247"/>
        </w:tabs>
        <w:rPr>
          <w:szCs w:val="24"/>
        </w:rPr>
      </w:pPr>
      <w:r>
        <w:rPr>
          <w:szCs w:val="24"/>
        </w:rPr>
        <w:t xml:space="preserve">the </w:t>
      </w:r>
      <w:r w:rsidR="003514C1">
        <w:rPr>
          <w:szCs w:val="24"/>
        </w:rPr>
        <w:t xml:space="preserve">levels of ratings </w:t>
      </w:r>
      <w:r>
        <w:rPr>
          <w:szCs w:val="24"/>
        </w:rPr>
        <w:t xml:space="preserve">prescribed under </w:t>
      </w:r>
      <w:proofErr w:type="spellStart"/>
      <w:r>
        <w:rPr>
          <w:szCs w:val="24"/>
        </w:rPr>
        <w:t>subregulation</w:t>
      </w:r>
      <w:proofErr w:type="spellEnd"/>
      <w:r>
        <w:rPr>
          <w:szCs w:val="24"/>
        </w:rPr>
        <w:t xml:space="preserve"> (1)(a)</w:t>
      </w:r>
      <w:r w:rsidR="00BF3D4F" w:rsidRPr="00744CD9">
        <w:rPr>
          <w:szCs w:val="24"/>
        </w:rPr>
        <w:t>; and</w:t>
      </w:r>
    </w:p>
    <w:p w14:paraId="1CB28135" w14:textId="3E0F2D25" w:rsidR="00BF3D4F" w:rsidRPr="00744CD9" w:rsidRDefault="00052704" w:rsidP="00837197">
      <w:pPr>
        <w:pStyle w:val="DraftHeading2"/>
        <w:numPr>
          <w:ilvl w:val="0"/>
          <w:numId w:val="158"/>
        </w:numPr>
        <w:tabs>
          <w:tab w:val="right" w:pos="1247"/>
        </w:tabs>
        <w:rPr>
          <w:szCs w:val="24"/>
        </w:rPr>
      </w:pPr>
      <w:r w:rsidRPr="00744CD9">
        <w:rPr>
          <w:szCs w:val="24"/>
        </w:rPr>
        <w:t xml:space="preserve">a </w:t>
      </w:r>
      <w:r w:rsidR="00BF3D4F" w:rsidRPr="00744CD9">
        <w:rPr>
          <w:szCs w:val="24"/>
        </w:rPr>
        <w:t xml:space="preserve">3 star </w:t>
      </w:r>
      <w:r w:rsidR="00DB35A8" w:rsidRPr="00744CD9">
        <w:rPr>
          <w:szCs w:val="24"/>
        </w:rPr>
        <w:t xml:space="preserve">rating </w:t>
      </w:r>
      <w:r w:rsidR="00BF3D4F" w:rsidRPr="00744CD9">
        <w:rPr>
          <w:szCs w:val="24"/>
        </w:rPr>
        <w:t xml:space="preserve">in the efficiency rating system referred to in regulation 23(c); </w:t>
      </w:r>
    </w:p>
    <w:p w14:paraId="071399EF" w14:textId="2C76D18A" w:rsidR="00BF3D4F" w:rsidRPr="00744CD9" w:rsidRDefault="006C14E9" w:rsidP="00837197">
      <w:pPr>
        <w:pStyle w:val="DraftHeading2"/>
        <w:numPr>
          <w:ilvl w:val="0"/>
          <w:numId w:val="156"/>
        </w:numPr>
        <w:tabs>
          <w:tab w:val="right" w:pos="1247"/>
        </w:tabs>
        <w:rPr>
          <w:szCs w:val="24"/>
        </w:rPr>
      </w:pPr>
      <w:r w:rsidRPr="00744CD9">
        <w:rPr>
          <w:szCs w:val="24"/>
        </w:rPr>
        <w:t>f</w:t>
      </w:r>
      <w:r w:rsidR="00BF3D4F" w:rsidRPr="00744CD9">
        <w:rPr>
          <w:szCs w:val="24"/>
        </w:rPr>
        <w:t>or a non</w:t>
      </w:r>
      <w:r w:rsidR="00BF3D4F" w:rsidRPr="00744CD9">
        <w:rPr>
          <w:szCs w:val="24"/>
        </w:rPr>
        <w:noBreakHyphen/>
        <w:t xml:space="preserve">ducted air conditioner or heat pump in a </w:t>
      </w:r>
      <w:r w:rsidR="00052704" w:rsidRPr="00744CD9">
        <w:rPr>
          <w:szCs w:val="24"/>
        </w:rPr>
        <w:t xml:space="preserve">Class </w:t>
      </w:r>
      <w:r w:rsidR="00BF3D4F" w:rsidRPr="00744CD9">
        <w:rPr>
          <w:szCs w:val="24"/>
        </w:rPr>
        <w:t>1 building, a 2 star heating rating in the efficiency rating system referred to in regulation 23(b); and</w:t>
      </w:r>
    </w:p>
    <w:p w14:paraId="16052AD6" w14:textId="6282555E" w:rsidR="00BF3D4F" w:rsidRPr="00744CD9" w:rsidRDefault="006C14E9" w:rsidP="00837197">
      <w:pPr>
        <w:pStyle w:val="DraftHeading2"/>
        <w:numPr>
          <w:ilvl w:val="0"/>
          <w:numId w:val="156"/>
        </w:numPr>
        <w:tabs>
          <w:tab w:val="right" w:pos="1247"/>
        </w:tabs>
        <w:rPr>
          <w:szCs w:val="24"/>
        </w:rPr>
      </w:pPr>
      <w:r w:rsidRPr="00744CD9">
        <w:rPr>
          <w:szCs w:val="24"/>
        </w:rPr>
        <w:t>f</w:t>
      </w:r>
      <w:r w:rsidR="00BF3D4F" w:rsidRPr="00744CD9">
        <w:rPr>
          <w:szCs w:val="24"/>
        </w:rPr>
        <w:t xml:space="preserve">or a gas space heater in a Class 1 building, a 2 star heating rating in the efficiency rating system referred to in regulation 23(d). </w:t>
      </w:r>
    </w:p>
    <w:p w14:paraId="4AC07D46" w14:textId="4A2B1136" w:rsidR="00052704" w:rsidRPr="00744CD9" w:rsidRDefault="00052704" w:rsidP="00DB35A8">
      <w:pPr>
        <w:pStyle w:val="DraftHeading2"/>
        <w:tabs>
          <w:tab w:val="right" w:pos="1247"/>
        </w:tabs>
        <w:ind w:left="1361" w:hanging="1361"/>
        <w:rPr>
          <w:szCs w:val="24"/>
        </w:rPr>
      </w:pPr>
      <w:bookmarkStart w:id="33" w:name="_Hlk22906046"/>
      <w:r w:rsidRPr="00744CD9">
        <w:rPr>
          <w:szCs w:val="24"/>
        </w:rPr>
        <w:tab/>
        <w:t xml:space="preserve">(2) </w:t>
      </w:r>
      <w:r w:rsidRPr="00744CD9">
        <w:rPr>
          <w:szCs w:val="24"/>
        </w:rPr>
        <w:tab/>
      </w:r>
      <w:bookmarkEnd w:id="33"/>
      <w:r w:rsidR="00F43A99" w:rsidRPr="00744CD9">
        <w:rPr>
          <w:szCs w:val="24"/>
        </w:rPr>
        <w:t xml:space="preserve">Nothing in this regulation prevents the replacement of an appliance, fitting or fixture with an appliance, fitting or fixture of a level of rating above the level of rating prescribed in </w:t>
      </w:r>
      <w:proofErr w:type="spellStart"/>
      <w:r w:rsidR="00F43A99" w:rsidRPr="00744CD9">
        <w:rPr>
          <w:szCs w:val="24"/>
        </w:rPr>
        <w:t>subregulation</w:t>
      </w:r>
      <w:proofErr w:type="spellEnd"/>
      <w:r w:rsidR="00F43A99" w:rsidRPr="00744CD9">
        <w:rPr>
          <w:szCs w:val="24"/>
        </w:rPr>
        <w:t xml:space="preserve"> (1)</w:t>
      </w:r>
      <w:r w:rsidR="00DB35A8" w:rsidRPr="00744CD9">
        <w:rPr>
          <w:szCs w:val="24"/>
        </w:rPr>
        <w:t>.</w:t>
      </w:r>
    </w:p>
    <w:p w14:paraId="1FBB86D9" w14:textId="77777777" w:rsidR="00606E7B" w:rsidRPr="0062761D" w:rsidRDefault="00606E7B" w:rsidP="00606E7B">
      <w:pPr>
        <w:ind w:left="641" w:firstLine="720"/>
        <w:rPr>
          <w:b/>
          <w:sz w:val="20"/>
          <w:szCs w:val="24"/>
        </w:rPr>
      </w:pPr>
      <w:r w:rsidRPr="0062761D">
        <w:rPr>
          <w:b/>
          <w:sz w:val="20"/>
          <w:szCs w:val="24"/>
        </w:rPr>
        <w:t>Note</w:t>
      </w:r>
    </w:p>
    <w:p w14:paraId="5C756BF5" w14:textId="741EACF4" w:rsidR="00606E7B" w:rsidRPr="0062761D" w:rsidRDefault="00606E7B" w:rsidP="00744CD9">
      <w:pPr>
        <w:ind w:left="641" w:firstLine="720"/>
        <w:rPr>
          <w:sz w:val="20"/>
          <w:szCs w:val="24"/>
        </w:rPr>
      </w:pPr>
      <w:r w:rsidRPr="0062761D">
        <w:rPr>
          <w:sz w:val="20"/>
          <w:szCs w:val="24"/>
        </w:rPr>
        <w:t>See section 72</w:t>
      </w:r>
      <w:r w:rsidR="00F43A99" w:rsidRPr="0062761D">
        <w:rPr>
          <w:sz w:val="20"/>
          <w:szCs w:val="24"/>
        </w:rPr>
        <w:t>(3)</w:t>
      </w:r>
      <w:r w:rsidRPr="0062761D">
        <w:rPr>
          <w:sz w:val="20"/>
          <w:szCs w:val="24"/>
        </w:rPr>
        <w:t xml:space="preserve"> of the Act.</w:t>
      </w:r>
    </w:p>
    <w:p w14:paraId="605599B1" w14:textId="7A6A062E" w:rsidR="00F37804" w:rsidRPr="00744CD9" w:rsidRDefault="008B27A6" w:rsidP="00F37804">
      <w:pPr>
        <w:pStyle w:val="DraftHeading1"/>
        <w:keepNext/>
        <w:numPr>
          <w:ilvl w:val="0"/>
          <w:numId w:val="14"/>
        </w:numPr>
        <w:ind w:left="641" w:hanging="357"/>
      </w:pPr>
      <w:r w:rsidRPr="00744CD9">
        <w:t>A</w:t>
      </w:r>
      <w:r w:rsidR="00F37804" w:rsidRPr="00744CD9">
        <w:t>mount—application by renter to Tribunal for urgent repairs</w:t>
      </w:r>
    </w:p>
    <w:p w14:paraId="4EF6167C" w14:textId="7EC0F5BC" w:rsidR="00F37804" w:rsidRPr="00744CD9" w:rsidRDefault="00F37804" w:rsidP="00F37804">
      <w:pPr>
        <w:pStyle w:val="BodySectionSub"/>
        <w:rPr>
          <w:color w:val="000000"/>
          <w:szCs w:val="24"/>
        </w:rPr>
      </w:pPr>
      <w:r w:rsidRPr="00744CD9">
        <w:rPr>
          <w:color w:val="000000"/>
          <w:szCs w:val="24"/>
        </w:rPr>
        <w:t>For the purposes of section 73(1)(b) of the Act, the prescribed amount is $2500.</w:t>
      </w:r>
    </w:p>
    <w:p w14:paraId="6A0F1C90" w14:textId="507C0C78" w:rsidR="001C34BB" w:rsidRPr="00744CD9" w:rsidRDefault="008B27A6" w:rsidP="005019F6">
      <w:pPr>
        <w:pStyle w:val="DraftHeading1"/>
        <w:keepNext/>
        <w:numPr>
          <w:ilvl w:val="0"/>
          <w:numId w:val="14"/>
        </w:numPr>
        <w:ind w:left="641" w:hanging="357"/>
        <w:rPr>
          <w:color w:val="000000"/>
        </w:rPr>
      </w:pPr>
      <w:bookmarkStart w:id="34" w:name="_Hlk23424553"/>
      <w:r w:rsidRPr="00744CD9">
        <w:t>C</w:t>
      </w:r>
      <w:r w:rsidR="005019F6" w:rsidRPr="00744CD9">
        <w:t>ompensation</w:t>
      </w:r>
      <w:r w:rsidR="00942D12" w:rsidRPr="00744CD9">
        <w:t>—</w:t>
      </w:r>
      <w:r w:rsidR="005019F6" w:rsidRPr="00744CD9">
        <w:t>sales inspections</w:t>
      </w:r>
    </w:p>
    <w:p w14:paraId="34DDFABE" w14:textId="327AC43F" w:rsidR="001C34BB" w:rsidRPr="00744CD9" w:rsidRDefault="005019F6" w:rsidP="001C34BB">
      <w:pPr>
        <w:pStyle w:val="BodySectionSub"/>
        <w:rPr>
          <w:color w:val="000000"/>
          <w:szCs w:val="24"/>
        </w:rPr>
      </w:pPr>
      <w:r w:rsidRPr="00744CD9">
        <w:rPr>
          <w:color w:val="000000"/>
          <w:szCs w:val="24"/>
        </w:rPr>
        <w:t xml:space="preserve">For the purposes of section </w:t>
      </w:r>
      <w:r w:rsidR="001C34BB" w:rsidRPr="00744CD9">
        <w:rPr>
          <w:color w:val="000000"/>
          <w:szCs w:val="24"/>
        </w:rPr>
        <w:t>86</w:t>
      </w:r>
      <w:r w:rsidRPr="00744CD9">
        <w:rPr>
          <w:color w:val="000000"/>
          <w:szCs w:val="24"/>
        </w:rPr>
        <w:t>(2</w:t>
      </w:r>
      <w:r w:rsidR="001C34BB" w:rsidRPr="00744CD9">
        <w:rPr>
          <w:color w:val="000000"/>
          <w:szCs w:val="24"/>
        </w:rPr>
        <w:t>A</w:t>
      </w:r>
      <w:r w:rsidRPr="00744CD9">
        <w:rPr>
          <w:color w:val="000000"/>
          <w:szCs w:val="24"/>
        </w:rPr>
        <w:t>)(</w:t>
      </w:r>
      <w:r w:rsidR="001C34BB" w:rsidRPr="00744CD9">
        <w:rPr>
          <w:color w:val="000000"/>
          <w:szCs w:val="24"/>
        </w:rPr>
        <w:t>c</w:t>
      </w:r>
      <w:r w:rsidRPr="00744CD9">
        <w:rPr>
          <w:color w:val="000000"/>
          <w:szCs w:val="24"/>
        </w:rPr>
        <w:t xml:space="preserve">) of the Act, </w:t>
      </w:r>
      <w:r w:rsidR="001C34BB" w:rsidRPr="00744CD9">
        <w:rPr>
          <w:color w:val="000000"/>
          <w:szCs w:val="24"/>
        </w:rPr>
        <w:t xml:space="preserve">the prescribed compensation for each sales inspection is </w:t>
      </w:r>
      <w:r w:rsidR="00F37804" w:rsidRPr="00744CD9">
        <w:rPr>
          <w:color w:val="000000"/>
          <w:szCs w:val="24"/>
        </w:rPr>
        <w:t xml:space="preserve">an amount that is equal to </w:t>
      </w:r>
      <w:r w:rsidR="003514C1">
        <w:rPr>
          <w:color w:val="000000"/>
          <w:szCs w:val="24"/>
        </w:rPr>
        <w:t>one</w:t>
      </w:r>
      <w:r w:rsidR="003305A6" w:rsidRPr="00744CD9">
        <w:rPr>
          <w:color w:val="000000"/>
          <w:szCs w:val="24"/>
        </w:rPr>
        <w:t xml:space="preserve"> </w:t>
      </w:r>
      <w:r w:rsidR="008172B4" w:rsidRPr="00744CD9">
        <w:rPr>
          <w:color w:val="000000"/>
          <w:szCs w:val="24"/>
        </w:rPr>
        <w:t>half of the daily amount of</w:t>
      </w:r>
      <w:r w:rsidR="006A2DD6" w:rsidRPr="00744CD9">
        <w:rPr>
          <w:color w:val="000000"/>
          <w:szCs w:val="24"/>
        </w:rPr>
        <w:t xml:space="preserve"> rent </w:t>
      </w:r>
      <w:r w:rsidR="00177986">
        <w:rPr>
          <w:color w:val="000000"/>
          <w:szCs w:val="24"/>
        </w:rPr>
        <w:t xml:space="preserve">payable </w:t>
      </w:r>
      <w:r w:rsidR="00F37804" w:rsidRPr="00744CD9">
        <w:rPr>
          <w:color w:val="000000"/>
          <w:szCs w:val="24"/>
        </w:rPr>
        <w:t xml:space="preserve">under the residential rental agreement </w:t>
      </w:r>
      <w:r w:rsidR="006A2DD6" w:rsidRPr="00744CD9">
        <w:rPr>
          <w:color w:val="000000"/>
          <w:szCs w:val="24"/>
        </w:rPr>
        <w:t xml:space="preserve">per inspection. </w:t>
      </w:r>
    </w:p>
    <w:bookmarkEnd w:id="34"/>
    <w:p w14:paraId="6A10B18F" w14:textId="442775E0" w:rsidR="00942D12" w:rsidRPr="00744CD9" w:rsidRDefault="008B27A6" w:rsidP="00942D12">
      <w:pPr>
        <w:pStyle w:val="DraftHeading1"/>
        <w:keepNext/>
        <w:numPr>
          <w:ilvl w:val="0"/>
          <w:numId w:val="14"/>
        </w:numPr>
        <w:ind w:left="641" w:hanging="357"/>
      </w:pPr>
      <w:r w:rsidRPr="00744CD9">
        <w:lastRenderedPageBreak/>
        <w:t>M</w:t>
      </w:r>
      <w:r w:rsidR="00942D12" w:rsidRPr="00744CD9">
        <w:t>atters—</w:t>
      </w:r>
      <w:r w:rsidR="008D017B" w:rsidRPr="00744CD9">
        <w:t>Tribunal Orders</w:t>
      </w:r>
    </w:p>
    <w:p w14:paraId="2F8B3B90" w14:textId="212E67C2" w:rsidR="00C31CA5" w:rsidRPr="00744CD9" w:rsidRDefault="00BE172F" w:rsidP="00837197">
      <w:pPr>
        <w:pStyle w:val="DraftHeading2"/>
        <w:tabs>
          <w:tab w:val="right" w:pos="1247"/>
        </w:tabs>
        <w:ind w:left="1361" w:hanging="1361"/>
        <w:rPr>
          <w:b/>
          <w:szCs w:val="24"/>
        </w:rPr>
      </w:pPr>
      <w:r w:rsidRPr="00744CD9">
        <w:rPr>
          <w:szCs w:val="24"/>
        </w:rPr>
        <w:tab/>
        <w:t>(1)</w:t>
      </w:r>
      <w:r w:rsidRPr="00744CD9">
        <w:rPr>
          <w:szCs w:val="24"/>
        </w:rPr>
        <w:tab/>
        <w:t xml:space="preserve"> </w:t>
      </w:r>
      <w:r w:rsidR="00C31CA5" w:rsidRPr="00744CD9">
        <w:rPr>
          <w:szCs w:val="24"/>
        </w:rPr>
        <w:t>For the purposes of section 91W(3)(c) of the Act, the</w:t>
      </w:r>
      <w:r w:rsidR="00C31CA5" w:rsidRPr="00744CD9">
        <w:rPr>
          <w:color w:val="000000"/>
          <w:szCs w:val="24"/>
        </w:rPr>
        <w:t xml:space="preserve"> prescribed matters are</w:t>
      </w:r>
      <w:r w:rsidR="00C31CA5" w:rsidRPr="00744CD9">
        <w:rPr>
          <w:b/>
          <w:szCs w:val="24"/>
        </w:rPr>
        <w:t>—</w:t>
      </w:r>
    </w:p>
    <w:p w14:paraId="54D71C8A" w14:textId="595FE0E9" w:rsidR="00A32726" w:rsidRPr="00744CD9" w:rsidRDefault="00E826BE" w:rsidP="008C362C">
      <w:pPr>
        <w:pStyle w:val="BodySectionSub"/>
        <w:numPr>
          <w:ilvl w:val="0"/>
          <w:numId w:val="22"/>
        </w:numPr>
        <w:rPr>
          <w:color w:val="000000"/>
          <w:szCs w:val="24"/>
        </w:rPr>
      </w:pPr>
      <w:r w:rsidRPr="00744CD9">
        <w:rPr>
          <w:color w:val="000000"/>
          <w:szCs w:val="24"/>
        </w:rPr>
        <w:t>a</w:t>
      </w:r>
      <w:r w:rsidR="00A32726" w:rsidRPr="00744CD9">
        <w:rPr>
          <w:color w:val="000000"/>
          <w:szCs w:val="24"/>
        </w:rPr>
        <w:t>ny letter, report</w:t>
      </w:r>
      <w:r w:rsidR="000E42EB" w:rsidRPr="00744CD9">
        <w:rPr>
          <w:color w:val="000000"/>
          <w:szCs w:val="24"/>
        </w:rPr>
        <w:t xml:space="preserve">, </w:t>
      </w:r>
      <w:r w:rsidR="002845EB" w:rsidRPr="00744CD9">
        <w:rPr>
          <w:color w:val="000000"/>
          <w:szCs w:val="24"/>
        </w:rPr>
        <w:t xml:space="preserve">written </w:t>
      </w:r>
      <w:r w:rsidR="000E42EB" w:rsidRPr="00744CD9">
        <w:rPr>
          <w:color w:val="000000"/>
          <w:szCs w:val="24"/>
        </w:rPr>
        <w:t xml:space="preserve">declaration </w:t>
      </w:r>
      <w:r w:rsidR="00A32726" w:rsidRPr="00744CD9">
        <w:rPr>
          <w:color w:val="000000"/>
          <w:szCs w:val="24"/>
        </w:rPr>
        <w:t>or other documentary materials from</w:t>
      </w:r>
      <w:r w:rsidR="00052704" w:rsidRPr="00744CD9">
        <w:rPr>
          <w:color w:val="000000"/>
          <w:szCs w:val="24"/>
        </w:rPr>
        <w:t xml:space="preserve"> any of the following</w:t>
      </w:r>
      <w:r w:rsidR="008B27A6" w:rsidRPr="00744CD9">
        <w:rPr>
          <w:b/>
          <w:szCs w:val="24"/>
        </w:rPr>
        <w:t>—</w:t>
      </w:r>
      <w:r w:rsidR="00A32726" w:rsidRPr="00744CD9">
        <w:rPr>
          <w:color w:val="000000"/>
          <w:szCs w:val="24"/>
        </w:rPr>
        <w:t xml:space="preserve"> </w:t>
      </w:r>
    </w:p>
    <w:p w14:paraId="5B6EB039" w14:textId="4902704E" w:rsidR="00A32726" w:rsidRPr="00744CD9" w:rsidRDefault="00A32726" w:rsidP="008C362C">
      <w:pPr>
        <w:pStyle w:val="BodySectionSub"/>
        <w:numPr>
          <w:ilvl w:val="0"/>
          <w:numId w:val="23"/>
        </w:numPr>
        <w:ind w:hanging="459"/>
        <w:rPr>
          <w:color w:val="000000"/>
          <w:szCs w:val="24"/>
        </w:rPr>
      </w:pPr>
      <w:r w:rsidRPr="00744CD9">
        <w:rPr>
          <w:color w:val="000000"/>
          <w:szCs w:val="24"/>
        </w:rPr>
        <w:t xml:space="preserve">support workers; </w:t>
      </w:r>
    </w:p>
    <w:p w14:paraId="406B6F98" w14:textId="77777777" w:rsidR="00A32726" w:rsidRPr="00744CD9" w:rsidRDefault="00A32726" w:rsidP="008C362C">
      <w:pPr>
        <w:pStyle w:val="BodySectionSub"/>
        <w:numPr>
          <w:ilvl w:val="0"/>
          <w:numId w:val="23"/>
        </w:numPr>
        <w:ind w:hanging="459"/>
        <w:rPr>
          <w:color w:val="000000"/>
          <w:szCs w:val="24"/>
        </w:rPr>
      </w:pPr>
      <w:r w:rsidRPr="00744CD9">
        <w:rPr>
          <w:color w:val="000000"/>
          <w:szCs w:val="24"/>
        </w:rPr>
        <w:t xml:space="preserve">health professionals; </w:t>
      </w:r>
    </w:p>
    <w:p w14:paraId="74A501D7" w14:textId="77777777" w:rsidR="00A32726" w:rsidRPr="00744CD9" w:rsidRDefault="00A32726" w:rsidP="008C362C">
      <w:pPr>
        <w:pStyle w:val="BodySectionSub"/>
        <w:numPr>
          <w:ilvl w:val="0"/>
          <w:numId w:val="23"/>
        </w:numPr>
        <w:ind w:hanging="459"/>
        <w:rPr>
          <w:color w:val="000000"/>
          <w:szCs w:val="24"/>
        </w:rPr>
      </w:pPr>
      <w:r w:rsidRPr="00744CD9">
        <w:rPr>
          <w:color w:val="000000"/>
          <w:szCs w:val="24"/>
        </w:rPr>
        <w:t xml:space="preserve">religious entities and their employees; </w:t>
      </w:r>
    </w:p>
    <w:p w14:paraId="79449D52" w14:textId="77777777" w:rsidR="00A32726" w:rsidRPr="00744CD9" w:rsidRDefault="00A32726" w:rsidP="008C362C">
      <w:pPr>
        <w:pStyle w:val="BodySectionSub"/>
        <w:numPr>
          <w:ilvl w:val="0"/>
          <w:numId w:val="23"/>
        </w:numPr>
        <w:ind w:hanging="459"/>
        <w:rPr>
          <w:color w:val="000000"/>
          <w:szCs w:val="24"/>
        </w:rPr>
      </w:pPr>
      <w:r w:rsidRPr="00744CD9">
        <w:rPr>
          <w:color w:val="000000"/>
          <w:szCs w:val="24"/>
        </w:rPr>
        <w:t xml:space="preserve">crisis accommodation providers; </w:t>
      </w:r>
    </w:p>
    <w:p w14:paraId="58545BAF" w14:textId="77777777" w:rsidR="00A32726" w:rsidRPr="00744CD9" w:rsidRDefault="00A32726" w:rsidP="008C362C">
      <w:pPr>
        <w:pStyle w:val="BodySectionSub"/>
        <w:numPr>
          <w:ilvl w:val="0"/>
          <w:numId w:val="23"/>
        </w:numPr>
        <w:ind w:hanging="459"/>
        <w:rPr>
          <w:color w:val="000000"/>
          <w:szCs w:val="24"/>
        </w:rPr>
      </w:pPr>
      <w:r w:rsidRPr="00744CD9">
        <w:rPr>
          <w:color w:val="000000"/>
          <w:szCs w:val="24"/>
        </w:rPr>
        <w:t xml:space="preserve">the Department of Health and Human Services (Child Protection); </w:t>
      </w:r>
    </w:p>
    <w:p w14:paraId="525F22E8" w14:textId="324B163D" w:rsidR="008B27A6" w:rsidRPr="00744CD9" w:rsidRDefault="008B27A6">
      <w:pPr>
        <w:pStyle w:val="BodySectionSub"/>
        <w:numPr>
          <w:ilvl w:val="0"/>
          <w:numId w:val="23"/>
        </w:numPr>
        <w:ind w:hanging="459"/>
        <w:rPr>
          <w:szCs w:val="24"/>
        </w:rPr>
      </w:pPr>
      <w:r w:rsidRPr="00744CD9">
        <w:rPr>
          <w:szCs w:val="24"/>
        </w:rPr>
        <w:t xml:space="preserve">Victoria Police within the meaning of the </w:t>
      </w:r>
      <w:r w:rsidRPr="00744CD9">
        <w:rPr>
          <w:b/>
          <w:szCs w:val="24"/>
        </w:rPr>
        <w:t>Victoria Police Act 2013</w:t>
      </w:r>
      <w:r w:rsidRPr="00744CD9">
        <w:rPr>
          <w:szCs w:val="24"/>
        </w:rPr>
        <w:t>;</w:t>
      </w:r>
    </w:p>
    <w:p w14:paraId="75277E6A" w14:textId="4E4422AF" w:rsidR="008B27A6" w:rsidRPr="00744CD9" w:rsidRDefault="008B27A6" w:rsidP="008C362C">
      <w:pPr>
        <w:pStyle w:val="BodySectionSub"/>
        <w:numPr>
          <w:ilvl w:val="0"/>
          <w:numId w:val="23"/>
        </w:numPr>
        <w:ind w:hanging="459"/>
        <w:rPr>
          <w:szCs w:val="24"/>
        </w:rPr>
      </w:pPr>
      <w:r w:rsidRPr="00744CD9">
        <w:rPr>
          <w:szCs w:val="24"/>
        </w:rPr>
        <w:t xml:space="preserve">the </w:t>
      </w:r>
      <w:r w:rsidR="00F16888" w:rsidRPr="00744CD9">
        <w:rPr>
          <w:color w:val="000000"/>
          <w:szCs w:val="24"/>
        </w:rPr>
        <w:t>Australian Federal Police within the meaning of the Australian Federal Polic</w:t>
      </w:r>
      <w:r w:rsidR="00D03318" w:rsidRPr="00744CD9">
        <w:rPr>
          <w:color w:val="000000"/>
          <w:szCs w:val="24"/>
        </w:rPr>
        <w:t>e</w:t>
      </w:r>
      <w:r w:rsidR="00F16888" w:rsidRPr="00744CD9">
        <w:rPr>
          <w:color w:val="000000"/>
          <w:szCs w:val="24"/>
        </w:rPr>
        <w:t xml:space="preserve"> Act 1979 of the Commonwealth</w:t>
      </w:r>
      <w:r w:rsidRPr="00744CD9">
        <w:rPr>
          <w:szCs w:val="24"/>
        </w:rPr>
        <w:t>;</w:t>
      </w:r>
    </w:p>
    <w:p w14:paraId="374E1D05" w14:textId="662ED0DB" w:rsidR="00A32726" w:rsidRPr="00744CD9" w:rsidRDefault="008B27A6" w:rsidP="00837197">
      <w:pPr>
        <w:pStyle w:val="BodySectionSub"/>
        <w:numPr>
          <w:ilvl w:val="0"/>
          <w:numId w:val="23"/>
        </w:numPr>
        <w:ind w:hanging="600"/>
        <w:rPr>
          <w:szCs w:val="24"/>
        </w:rPr>
      </w:pPr>
      <w:r w:rsidRPr="00744CD9">
        <w:rPr>
          <w:szCs w:val="24"/>
        </w:rPr>
        <w:t xml:space="preserve">a police service (however described) of </w:t>
      </w:r>
      <w:r w:rsidR="00052704" w:rsidRPr="00744CD9">
        <w:rPr>
          <w:szCs w:val="24"/>
        </w:rPr>
        <w:t xml:space="preserve">another </w:t>
      </w:r>
      <w:r w:rsidRPr="00744CD9">
        <w:rPr>
          <w:szCs w:val="24"/>
        </w:rPr>
        <w:t>State or Territory</w:t>
      </w:r>
      <w:r w:rsidR="00A32726" w:rsidRPr="00744CD9">
        <w:rPr>
          <w:szCs w:val="24"/>
        </w:rPr>
        <w:t xml:space="preserve">; </w:t>
      </w:r>
    </w:p>
    <w:p w14:paraId="4ABC177E" w14:textId="77777777" w:rsidR="00A32726" w:rsidRPr="00744CD9" w:rsidRDefault="00A32726" w:rsidP="008C362C">
      <w:pPr>
        <w:pStyle w:val="BodySectionSub"/>
        <w:numPr>
          <w:ilvl w:val="0"/>
          <w:numId w:val="23"/>
        </w:numPr>
        <w:ind w:hanging="459"/>
        <w:rPr>
          <w:color w:val="000000"/>
          <w:szCs w:val="24"/>
        </w:rPr>
      </w:pPr>
      <w:r w:rsidRPr="00744CD9">
        <w:rPr>
          <w:color w:val="000000"/>
          <w:szCs w:val="24"/>
        </w:rPr>
        <w:t xml:space="preserve">employees of educational institutions and schools; </w:t>
      </w:r>
    </w:p>
    <w:p w14:paraId="2CDE0BF9" w14:textId="77777777" w:rsidR="00A32726" w:rsidRPr="00744CD9" w:rsidRDefault="00A32726" w:rsidP="00837197">
      <w:pPr>
        <w:pStyle w:val="BodySectionSub"/>
        <w:numPr>
          <w:ilvl w:val="0"/>
          <w:numId w:val="23"/>
        </w:numPr>
        <w:ind w:hanging="459"/>
        <w:rPr>
          <w:color w:val="000000"/>
          <w:szCs w:val="24"/>
        </w:rPr>
      </w:pPr>
      <w:r w:rsidRPr="00744CD9">
        <w:rPr>
          <w:color w:val="000000"/>
          <w:szCs w:val="24"/>
        </w:rPr>
        <w:t xml:space="preserve">family and friends of the renter; </w:t>
      </w:r>
    </w:p>
    <w:p w14:paraId="5D7E2912" w14:textId="272E5A5F" w:rsidR="00A32726" w:rsidRPr="00744CD9" w:rsidRDefault="00052704" w:rsidP="008C362C">
      <w:pPr>
        <w:pStyle w:val="BodySectionSub"/>
        <w:numPr>
          <w:ilvl w:val="0"/>
          <w:numId w:val="23"/>
        </w:numPr>
        <w:ind w:hanging="459"/>
        <w:rPr>
          <w:color w:val="000000"/>
          <w:szCs w:val="24"/>
        </w:rPr>
      </w:pPr>
      <w:r w:rsidRPr="00744CD9">
        <w:rPr>
          <w:color w:val="000000"/>
          <w:szCs w:val="24"/>
        </w:rPr>
        <w:t xml:space="preserve">the </w:t>
      </w:r>
      <w:r w:rsidR="00A32726" w:rsidRPr="00744CD9">
        <w:rPr>
          <w:color w:val="000000"/>
          <w:szCs w:val="24"/>
        </w:rPr>
        <w:t xml:space="preserve">employer of </w:t>
      </w:r>
      <w:r w:rsidR="00A455A1" w:rsidRPr="00744CD9">
        <w:rPr>
          <w:color w:val="000000"/>
          <w:szCs w:val="24"/>
        </w:rPr>
        <w:t xml:space="preserve">the </w:t>
      </w:r>
      <w:r w:rsidR="00F16888" w:rsidRPr="00744CD9">
        <w:rPr>
          <w:color w:val="000000"/>
          <w:szCs w:val="24"/>
        </w:rPr>
        <w:t>specified person</w:t>
      </w:r>
      <w:r w:rsidR="00A32726" w:rsidRPr="00744CD9">
        <w:rPr>
          <w:color w:val="000000"/>
          <w:szCs w:val="24"/>
        </w:rPr>
        <w:t xml:space="preserve">; </w:t>
      </w:r>
    </w:p>
    <w:p w14:paraId="4BFA7AAB" w14:textId="20E8E008" w:rsidR="00A32726" w:rsidRPr="00744CD9" w:rsidRDefault="00176826" w:rsidP="008C362C">
      <w:pPr>
        <w:pStyle w:val="BodySectionSub"/>
        <w:numPr>
          <w:ilvl w:val="0"/>
          <w:numId w:val="23"/>
        </w:numPr>
        <w:ind w:hanging="459"/>
        <w:rPr>
          <w:color w:val="000000"/>
          <w:szCs w:val="24"/>
        </w:rPr>
      </w:pPr>
      <w:r w:rsidRPr="00744CD9">
        <w:rPr>
          <w:color w:val="000000"/>
          <w:szCs w:val="24"/>
        </w:rPr>
        <w:t xml:space="preserve">an </w:t>
      </w:r>
      <w:r w:rsidR="00A32726" w:rsidRPr="00744CD9">
        <w:rPr>
          <w:color w:val="000000"/>
          <w:szCs w:val="24"/>
        </w:rPr>
        <w:t xml:space="preserve">Australian Legal Practitioner; </w:t>
      </w:r>
      <w:r w:rsidR="00F51867" w:rsidRPr="00744CD9">
        <w:rPr>
          <w:color w:val="000000"/>
          <w:szCs w:val="24"/>
        </w:rPr>
        <w:t>and</w:t>
      </w:r>
    </w:p>
    <w:p w14:paraId="6340D7DF" w14:textId="6755AB10" w:rsidR="00A32726" w:rsidRPr="00744CD9" w:rsidRDefault="00E826BE" w:rsidP="008C362C">
      <w:pPr>
        <w:pStyle w:val="BodySectionSub"/>
        <w:numPr>
          <w:ilvl w:val="0"/>
          <w:numId w:val="22"/>
        </w:numPr>
        <w:rPr>
          <w:color w:val="000000"/>
          <w:szCs w:val="24"/>
        </w:rPr>
      </w:pPr>
      <w:r w:rsidRPr="00744CD9">
        <w:rPr>
          <w:color w:val="000000"/>
          <w:szCs w:val="24"/>
        </w:rPr>
        <w:t>a</w:t>
      </w:r>
      <w:r w:rsidR="00A32726" w:rsidRPr="00744CD9">
        <w:rPr>
          <w:color w:val="000000"/>
          <w:szCs w:val="24"/>
        </w:rPr>
        <w:t xml:space="preserve">ny bank statements of the </w:t>
      </w:r>
      <w:r w:rsidR="00F16888" w:rsidRPr="00744CD9">
        <w:rPr>
          <w:color w:val="000000"/>
          <w:szCs w:val="24"/>
        </w:rPr>
        <w:t>specified person or the party who is alleged to have subjected the specified person to the family violence or personal violence</w:t>
      </w:r>
      <w:r w:rsidR="00A32726" w:rsidRPr="00744CD9">
        <w:rPr>
          <w:color w:val="000000"/>
          <w:szCs w:val="24"/>
        </w:rPr>
        <w:t xml:space="preserve">; </w:t>
      </w:r>
      <w:r w:rsidR="000B547F" w:rsidRPr="00744CD9">
        <w:rPr>
          <w:color w:val="000000"/>
          <w:szCs w:val="24"/>
        </w:rPr>
        <w:t>and</w:t>
      </w:r>
    </w:p>
    <w:p w14:paraId="49A6797A" w14:textId="44B7BD91" w:rsidR="00A32726" w:rsidRPr="00744CD9" w:rsidRDefault="00E826BE" w:rsidP="008C362C">
      <w:pPr>
        <w:pStyle w:val="BodySectionSub"/>
        <w:numPr>
          <w:ilvl w:val="0"/>
          <w:numId w:val="22"/>
        </w:numPr>
        <w:rPr>
          <w:color w:val="000000"/>
          <w:szCs w:val="24"/>
        </w:rPr>
      </w:pPr>
      <w:r w:rsidRPr="00744CD9">
        <w:rPr>
          <w:color w:val="000000"/>
          <w:szCs w:val="24"/>
        </w:rPr>
        <w:t>a</w:t>
      </w:r>
      <w:r w:rsidR="00A32726" w:rsidRPr="00744CD9">
        <w:rPr>
          <w:color w:val="000000"/>
          <w:szCs w:val="24"/>
        </w:rPr>
        <w:t xml:space="preserve">ny photographic or audio-visual evidence; </w:t>
      </w:r>
      <w:r w:rsidR="00F51867" w:rsidRPr="00744CD9">
        <w:rPr>
          <w:color w:val="000000"/>
          <w:szCs w:val="24"/>
        </w:rPr>
        <w:t>and</w:t>
      </w:r>
    </w:p>
    <w:p w14:paraId="128F13A4" w14:textId="3F0FCB14" w:rsidR="00A32726" w:rsidRPr="00744CD9" w:rsidRDefault="00A32726" w:rsidP="008C362C">
      <w:pPr>
        <w:pStyle w:val="BodySectionSub"/>
        <w:numPr>
          <w:ilvl w:val="0"/>
          <w:numId w:val="22"/>
        </w:numPr>
        <w:rPr>
          <w:color w:val="000000"/>
          <w:szCs w:val="24"/>
        </w:rPr>
      </w:pPr>
      <w:r w:rsidRPr="00744CD9">
        <w:rPr>
          <w:color w:val="000000"/>
          <w:szCs w:val="24"/>
        </w:rPr>
        <w:t xml:space="preserve">any electronic communication </w:t>
      </w:r>
      <w:r w:rsidR="00F51867" w:rsidRPr="00744CD9">
        <w:rPr>
          <w:color w:val="000000"/>
          <w:szCs w:val="24"/>
        </w:rPr>
        <w:t xml:space="preserve">within the meaning of </w:t>
      </w:r>
      <w:r w:rsidRPr="00744CD9">
        <w:rPr>
          <w:color w:val="000000"/>
          <w:szCs w:val="24"/>
        </w:rPr>
        <w:t>s</w:t>
      </w:r>
      <w:r w:rsidR="00F51867" w:rsidRPr="00744CD9">
        <w:rPr>
          <w:color w:val="000000"/>
          <w:szCs w:val="24"/>
        </w:rPr>
        <w:t>ection</w:t>
      </w:r>
      <w:r w:rsidRPr="00744CD9">
        <w:rPr>
          <w:color w:val="000000"/>
          <w:szCs w:val="24"/>
        </w:rPr>
        <w:t xml:space="preserve"> </w:t>
      </w:r>
      <w:r w:rsidR="001D30E7" w:rsidRPr="00744CD9">
        <w:rPr>
          <w:color w:val="000000"/>
          <w:szCs w:val="24"/>
        </w:rPr>
        <w:t>3</w:t>
      </w:r>
      <w:r w:rsidRPr="00744CD9">
        <w:rPr>
          <w:color w:val="000000"/>
          <w:szCs w:val="24"/>
        </w:rPr>
        <w:t xml:space="preserve">(1) of the </w:t>
      </w:r>
      <w:r w:rsidRPr="00744CD9">
        <w:rPr>
          <w:b/>
          <w:color w:val="000000"/>
          <w:szCs w:val="24"/>
        </w:rPr>
        <w:t>Electronic Transactions (Victoria) Act 2000</w:t>
      </w:r>
      <w:r w:rsidRPr="00744CD9">
        <w:rPr>
          <w:color w:val="000000"/>
          <w:szCs w:val="24"/>
        </w:rPr>
        <w:t xml:space="preserve">; </w:t>
      </w:r>
      <w:r w:rsidR="00F51867" w:rsidRPr="00744CD9">
        <w:rPr>
          <w:color w:val="000000"/>
          <w:szCs w:val="24"/>
        </w:rPr>
        <w:t>and</w:t>
      </w:r>
    </w:p>
    <w:p w14:paraId="15F137A6" w14:textId="2466587A" w:rsidR="00A32726" w:rsidRPr="00744CD9" w:rsidRDefault="00A32726" w:rsidP="008C362C">
      <w:pPr>
        <w:pStyle w:val="BodySectionSub"/>
        <w:numPr>
          <w:ilvl w:val="0"/>
          <w:numId w:val="22"/>
        </w:numPr>
        <w:rPr>
          <w:color w:val="000000"/>
          <w:szCs w:val="24"/>
        </w:rPr>
      </w:pPr>
      <w:r w:rsidRPr="00744CD9">
        <w:rPr>
          <w:color w:val="000000"/>
          <w:szCs w:val="24"/>
        </w:rPr>
        <w:t xml:space="preserve">any oral evidence about where </w:t>
      </w:r>
      <w:r w:rsidR="00A455A1" w:rsidRPr="00744CD9">
        <w:rPr>
          <w:color w:val="000000"/>
          <w:szCs w:val="24"/>
        </w:rPr>
        <w:t xml:space="preserve">the </w:t>
      </w:r>
      <w:r w:rsidR="00F16888" w:rsidRPr="00744CD9">
        <w:rPr>
          <w:color w:val="000000"/>
          <w:szCs w:val="24"/>
        </w:rPr>
        <w:t xml:space="preserve">specified person </w:t>
      </w:r>
      <w:r w:rsidRPr="00744CD9">
        <w:rPr>
          <w:color w:val="000000"/>
          <w:szCs w:val="24"/>
        </w:rPr>
        <w:t>has been staying or living</w:t>
      </w:r>
      <w:r w:rsidR="00F673BA" w:rsidRPr="00744CD9">
        <w:rPr>
          <w:color w:val="000000"/>
          <w:szCs w:val="24"/>
        </w:rPr>
        <w:t>;</w:t>
      </w:r>
      <w:r w:rsidRPr="00744CD9">
        <w:rPr>
          <w:color w:val="000000"/>
          <w:szCs w:val="24"/>
        </w:rPr>
        <w:t xml:space="preserve"> </w:t>
      </w:r>
      <w:r w:rsidR="00F51867" w:rsidRPr="00744CD9">
        <w:rPr>
          <w:color w:val="000000"/>
          <w:szCs w:val="24"/>
        </w:rPr>
        <w:t>and</w:t>
      </w:r>
    </w:p>
    <w:p w14:paraId="61F09034" w14:textId="124CB7E2" w:rsidR="00A32726" w:rsidRPr="00744CD9" w:rsidRDefault="00E826BE" w:rsidP="008C362C">
      <w:pPr>
        <w:pStyle w:val="BodySectionSub"/>
        <w:numPr>
          <w:ilvl w:val="0"/>
          <w:numId w:val="22"/>
        </w:numPr>
        <w:rPr>
          <w:color w:val="000000"/>
          <w:szCs w:val="24"/>
        </w:rPr>
      </w:pPr>
      <w:r w:rsidRPr="00744CD9">
        <w:rPr>
          <w:color w:val="000000"/>
          <w:szCs w:val="24"/>
        </w:rPr>
        <w:lastRenderedPageBreak/>
        <w:t>t</w:t>
      </w:r>
      <w:r w:rsidR="00A32726" w:rsidRPr="00744CD9">
        <w:rPr>
          <w:color w:val="000000"/>
          <w:szCs w:val="24"/>
        </w:rPr>
        <w:t xml:space="preserve">he risk to personal safety of the </w:t>
      </w:r>
      <w:r w:rsidR="00F16888" w:rsidRPr="00744CD9">
        <w:rPr>
          <w:color w:val="000000"/>
          <w:szCs w:val="24"/>
        </w:rPr>
        <w:t xml:space="preserve">specified </w:t>
      </w:r>
      <w:r w:rsidR="00F16888" w:rsidRPr="00744CD9">
        <w:rPr>
          <w:szCs w:val="24"/>
        </w:rPr>
        <w:t xml:space="preserve">person </w:t>
      </w:r>
      <w:r w:rsidR="00E575BD" w:rsidRPr="00744CD9">
        <w:rPr>
          <w:szCs w:val="24"/>
        </w:rPr>
        <w:t>or</w:t>
      </w:r>
      <w:r w:rsidR="00A32726" w:rsidRPr="00744CD9">
        <w:rPr>
          <w:color w:val="000000"/>
          <w:szCs w:val="24"/>
        </w:rPr>
        <w:t xml:space="preserve"> any children</w:t>
      </w:r>
      <w:r w:rsidR="001D30E7" w:rsidRPr="00744CD9">
        <w:rPr>
          <w:color w:val="000000"/>
          <w:szCs w:val="24"/>
        </w:rPr>
        <w:t xml:space="preserve"> of the specified person</w:t>
      </w:r>
      <w:r w:rsidR="00A32726" w:rsidRPr="00744CD9">
        <w:rPr>
          <w:color w:val="000000"/>
          <w:szCs w:val="24"/>
        </w:rPr>
        <w:t xml:space="preserve"> occupying the </w:t>
      </w:r>
      <w:r w:rsidR="00A455A1" w:rsidRPr="00744CD9">
        <w:rPr>
          <w:color w:val="000000"/>
          <w:szCs w:val="24"/>
        </w:rPr>
        <w:t xml:space="preserve">rented </w:t>
      </w:r>
      <w:r w:rsidR="00A32726" w:rsidRPr="00744CD9">
        <w:rPr>
          <w:color w:val="000000"/>
          <w:szCs w:val="24"/>
        </w:rPr>
        <w:t>premises</w:t>
      </w:r>
      <w:r w:rsidR="00F673BA" w:rsidRPr="00744CD9">
        <w:rPr>
          <w:color w:val="000000"/>
          <w:szCs w:val="24"/>
        </w:rPr>
        <w:t>;</w:t>
      </w:r>
      <w:r w:rsidR="00F51867" w:rsidRPr="00744CD9">
        <w:rPr>
          <w:color w:val="000000"/>
          <w:szCs w:val="24"/>
        </w:rPr>
        <w:t xml:space="preserve"> and</w:t>
      </w:r>
    </w:p>
    <w:p w14:paraId="2D23E363" w14:textId="6D925C2B" w:rsidR="00A32726" w:rsidRPr="00744CD9" w:rsidRDefault="00E826BE" w:rsidP="008C362C">
      <w:pPr>
        <w:pStyle w:val="BodySectionSub"/>
        <w:numPr>
          <w:ilvl w:val="0"/>
          <w:numId w:val="22"/>
        </w:numPr>
        <w:rPr>
          <w:color w:val="000000"/>
          <w:szCs w:val="24"/>
        </w:rPr>
      </w:pPr>
      <w:r w:rsidRPr="00744CD9">
        <w:rPr>
          <w:color w:val="000000"/>
          <w:szCs w:val="24"/>
        </w:rPr>
        <w:t>w</w:t>
      </w:r>
      <w:r w:rsidR="00A32726" w:rsidRPr="00744CD9">
        <w:rPr>
          <w:color w:val="000000"/>
          <w:szCs w:val="24"/>
        </w:rPr>
        <w:t xml:space="preserve">hether the </w:t>
      </w:r>
      <w:r w:rsidR="00F16888" w:rsidRPr="00744CD9">
        <w:rPr>
          <w:color w:val="000000"/>
          <w:szCs w:val="24"/>
        </w:rPr>
        <w:t xml:space="preserve">party who is alleged to have subjected the specified person to the family violence or personal violence </w:t>
      </w:r>
      <w:r w:rsidR="00A32726" w:rsidRPr="00744CD9">
        <w:rPr>
          <w:color w:val="000000"/>
          <w:szCs w:val="24"/>
        </w:rPr>
        <w:t xml:space="preserve">has been arrested, charged or released on bail.  </w:t>
      </w:r>
    </w:p>
    <w:p w14:paraId="7F1F1C6E" w14:textId="5BEE860C" w:rsidR="00BE172F" w:rsidRPr="00744CD9" w:rsidRDefault="00BE172F" w:rsidP="00837197">
      <w:pPr>
        <w:pStyle w:val="DraftHeading2"/>
        <w:tabs>
          <w:tab w:val="right" w:pos="1247"/>
        </w:tabs>
        <w:ind w:left="1361" w:hanging="1361"/>
        <w:rPr>
          <w:b/>
          <w:i/>
          <w:szCs w:val="24"/>
        </w:rPr>
      </w:pPr>
      <w:r w:rsidRPr="00744CD9">
        <w:rPr>
          <w:szCs w:val="24"/>
        </w:rPr>
        <w:tab/>
        <w:t>(</w:t>
      </w:r>
      <w:r w:rsidR="00307526" w:rsidRPr="00744CD9">
        <w:rPr>
          <w:szCs w:val="24"/>
        </w:rPr>
        <w:t>2</w:t>
      </w:r>
      <w:r w:rsidRPr="00744CD9">
        <w:rPr>
          <w:szCs w:val="24"/>
        </w:rPr>
        <w:t>)</w:t>
      </w:r>
      <w:r w:rsidRPr="00744CD9">
        <w:rPr>
          <w:szCs w:val="24"/>
        </w:rPr>
        <w:tab/>
        <w:t xml:space="preserve">For the purposes of </w:t>
      </w:r>
      <w:proofErr w:type="spellStart"/>
      <w:r w:rsidRPr="00744CD9">
        <w:rPr>
          <w:szCs w:val="24"/>
        </w:rPr>
        <w:t>subregulation</w:t>
      </w:r>
      <w:proofErr w:type="spellEnd"/>
      <w:r w:rsidRPr="00744CD9">
        <w:rPr>
          <w:szCs w:val="24"/>
        </w:rPr>
        <w:t xml:space="preserve"> (1)</w:t>
      </w:r>
      <w:r w:rsidR="001D30E7" w:rsidRPr="00744CD9">
        <w:rPr>
          <w:szCs w:val="24"/>
        </w:rPr>
        <w:t>,</w:t>
      </w:r>
      <w:r w:rsidRPr="00744CD9">
        <w:rPr>
          <w:szCs w:val="24"/>
        </w:rPr>
        <w:t xml:space="preserve"> </w:t>
      </w:r>
      <w:r w:rsidRPr="00744CD9">
        <w:rPr>
          <w:b/>
          <w:i/>
          <w:szCs w:val="24"/>
        </w:rPr>
        <w:t xml:space="preserve">specified person </w:t>
      </w:r>
      <w:r w:rsidRPr="00744CD9">
        <w:rPr>
          <w:szCs w:val="24"/>
        </w:rPr>
        <w:t>means</w:t>
      </w:r>
      <w:r w:rsidR="006C14E9" w:rsidRPr="00744CD9">
        <w:rPr>
          <w:szCs w:val="24"/>
        </w:rPr>
        <w:t>—</w:t>
      </w:r>
      <w:r w:rsidRPr="00744CD9">
        <w:rPr>
          <w:b/>
          <w:i/>
          <w:szCs w:val="24"/>
        </w:rPr>
        <w:t xml:space="preserve"> </w:t>
      </w:r>
    </w:p>
    <w:p w14:paraId="6792A28B" w14:textId="3E92F26D" w:rsidR="00BE172F" w:rsidRPr="00744CD9" w:rsidRDefault="00BE172F" w:rsidP="00837197">
      <w:pPr>
        <w:pStyle w:val="BodySectionSub"/>
        <w:numPr>
          <w:ilvl w:val="0"/>
          <w:numId w:val="159"/>
        </w:numPr>
        <w:rPr>
          <w:szCs w:val="24"/>
        </w:rPr>
      </w:pPr>
      <w:r w:rsidRPr="00744CD9">
        <w:rPr>
          <w:szCs w:val="24"/>
        </w:rPr>
        <w:t xml:space="preserve">a person who has made an application under section 91V(1) of the Act; or </w:t>
      </w:r>
    </w:p>
    <w:p w14:paraId="7F728EA0" w14:textId="689954A5" w:rsidR="00BE172F" w:rsidRPr="00744CD9" w:rsidRDefault="00BE172F" w:rsidP="00837197">
      <w:pPr>
        <w:pStyle w:val="BodySectionSub"/>
        <w:numPr>
          <w:ilvl w:val="0"/>
          <w:numId w:val="159"/>
        </w:numPr>
        <w:rPr>
          <w:szCs w:val="24"/>
        </w:rPr>
      </w:pPr>
      <w:r w:rsidRPr="00744CD9">
        <w:rPr>
          <w:szCs w:val="24"/>
        </w:rPr>
        <w:t xml:space="preserve">a person on whose </w:t>
      </w:r>
      <w:r w:rsidR="00303D3A" w:rsidRPr="00744CD9">
        <w:rPr>
          <w:szCs w:val="24"/>
        </w:rPr>
        <w:t xml:space="preserve">behalf </w:t>
      </w:r>
      <w:r w:rsidRPr="00744CD9">
        <w:rPr>
          <w:szCs w:val="24"/>
        </w:rPr>
        <w:t>an application has been made under section 91V(5) of the Act.</w:t>
      </w:r>
    </w:p>
    <w:p w14:paraId="21EA2F3E" w14:textId="5D51396C" w:rsidR="00CC22A6" w:rsidRPr="00744CD9" w:rsidRDefault="00B713D1" w:rsidP="00CC22A6">
      <w:pPr>
        <w:pStyle w:val="DraftHeading1"/>
        <w:keepNext/>
        <w:numPr>
          <w:ilvl w:val="0"/>
          <w:numId w:val="14"/>
        </w:numPr>
        <w:ind w:left="641" w:hanging="357"/>
      </w:pPr>
      <w:bookmarkStart w:id="35" w:name="_Hlk4155405"/>
      <w:r w:rsidRPr="00744CD9">
        <w:t>Form</w:t>
      </w:r>
      <w:r w:rsidR="00CC22A6" w:rsidRPr="00744CD9">
        <w:t>—</w:t>
      </w:r>
      <w:r w:rsidRPr="00744CD9">
        <w:t xml:space="preserve">Notice to </w:t>
      </w:r>
      <w:r w:rsidR="00CA76F7" w:rsidRPr="00744CD9">
        <w:t>v</w:t>
      </w:r>
      <w:r w:rsidRPr="00744CD9">
        <w:t>acate</w:t>
      </w:r>
      <w:bookmarkEnd w:id="35"/>
    </w:p>
    <w:p w14:paraId="25DC71FD" w14:textId="1C8BCEB3" w:rsidR="00C31CA5" w:rsidRPr="00744CD9" w:rsidRDefault="00CC22A6" w:rsidP="00B713D1">
      <w:pPr>
        <w:pStyle w:val="BodySectionSub"/>
        <w:rPr>
          <w:szCs w:val="24"/>
        </w:rPr>
      </w:pPr>
      <w:r w:rsidRPr="00744CD9">
        <w:rPr>
          <w:color w:val="000000"/>
          <w:szCs w:val="24"/>
        </w:rPr>
        <w:t>For the purposes of section 91</w:t>
      </w:r>
      <w:r w:rsidR="00B713D1" w:rsidRPr="00744CD9">
        <w:rPr>
          <w:color w:val="000000"/>
          <w:szCs w:val="24"/>
        </w:rPr>
        <w:t>ZZO</w:t>
      </w:r>
      <w:r w:rsidRPr="00744CD9">
        <w:rPr>
          <w:color w:val="000000"/>
          <w:szCs w:val="24"/>
        </w:rPr>
        <w:t>(</w:t>
      </w:r>
      <w:r w:rsidR="00F51867" w:rsidRPr="00744CD9">
        <w:rPr>
          <w:color w:val="000000"/>
          <w:szCs w:val="24"/>
        </w:rPr>
        <w:t>a</w:t>
      </w:r>
      <w:r w:rsidRPr="00744CD9">
        <w:rPr>
          <w:color w:val="000000"/>
          <w:szCs w:val="24"/>
        </w:rPr>
        <w:t xml:space="preserve">) of the Act, the </w:t>
      </w:r>
      <w:r w:rsidR="00B713D1" w:rsidRPr="00744CD9">
        <w:rPr>
          <w:szCs w:val="24"/>
        </w:rPr>
        <w:t xml:space="preserve">prescribed form is Form </w:t>
      </w:r>
      <w:r w:rsidR="000737B7" w:rsidRPr="00744CD9">
        <w:rPr>
          <w:szCs w:val="24"/>
        </w:rPr>
        <w:t xml:space="preserve">6 </w:t>
      </w:r>
      <w:r w:rsidR="00B713D1" w:rsidRPr="00744CD9">
        <w:rPr>
          <w:szCs w:val="24"/>
        </w:rPr>
        <w:t xml:space="preserve">in </w:t>
      </w:r>
      <w:r w:rsidR="00006199" w:rsidRPr="00744CD9">
        <w:rPr>
          <w:szCs w:val="24"/>
        </w:rPr>
        <w:t>Schedule </w:t>
      </w:r>
      <w:r w:rsidR="00B713D1" w:rsidRPr="00744CD9">
        <w:rPr>
          <w:szCs w:val="24"/>
        </w:rPr>
        <w:t>1.</w:t>
      </w:r>
    </w:p>
    <w:p w14:paraId="405C34D8" w14:textId="40120E51" w:rsidR="00B713D1" w:rsidRPr="00744CD9" w:rsidRDefault="00F51867" w:rsidP="00B713D1">
      <w:pPr>
        <w:pStyle w:val="DraftHeading1"/>
        <w:keepNext/>
        <w:numPr>
          <w:ilvl w:val="0"/>
          <w:numId w:val="14"/>
        </w:numPr>
        <w:ind w:left="641" w:hanging="357"/>
      </w:pPr>
      <w:r w:rsidRPr="00744CD9">
        <w:t>F</w:t>
      </w:r>
      <w:r w:rsidR="00B713D1" w:rsidRPr="00744CD9">
        <w:t>orm—Fixed term rooming house agreement</w:t>
      </w:r>
    </w:p>
    <w:p w14:paraId="2C64206E" w14:textId="3A855B9B" w:rsidR="00B713D1" w:rsidRPr="00744CD9" w:rsidRDefault="00B713D1" w:rsidP="00B713D1">
      <w:pPr>
        <w:pStyle w:val="BodySectionSub"/>
        <w:rPr>
          <w:szCs w:val="24"/>
        </w:rPr>
      </w:pPr>
      <w:r w:rsidRPr="00744CD9">
        <w:rPr>
          <w:color w:val="000000"/>
          <w:szCs w:val="24"/>
        </w:rPr>
        <w:t xml:space="preserve">For the purposes of section 93A(2)(b) of the Act, the </w:t>
      </w:r>
      <w:r w:rsidRPr="00744CD9">
        <w:rPr>
          <w:szCs w:val="24"/>
        </w:rPr>
        <w:t xml:space="preserve">prescribed form is Form </w:t>
      </w:r>
      <w:r w:rsidR="000737B7" w:rsidRPr="00744CD9">
        <w:rPr>
          <w:szCs w:val="24"/>
        </w:rPr>
        <w:t>7</w:t>
      </w:r>
      <w:r w:rsidRPr="00744CD9">
        <w:rPr>
          <w:szCs w:val="24"/>
        </w:rPr>
        <w:t xml:space="preserve"> in </w:t>
      </w:r>
      <w:r w:rsidR="00006199" w:rsidRPr="00744CD9">
        <w:rPr>
          <w:szCs w:val="24"/>
        </w:rPr>
        <w:t>Schedule </w:t>
      </w:r>
      <w:r w:rsidRPr="00744CD9">
        <w:rPr>
          <w:szCs w:val="24"/>
        </w:rPr>
        <w:t>1.</w:t>
      </w:r>
    </w:p>
    <w:p w14:paraId="04BD5F93" w14:textId="3B33A0C9" w:rsidR="00BF6627" w:rsidRPr="00744CD9" w:rsidRDefault="00F51867" w:rsidP="00BF6627">
      <w:pPr>
        <w:pStyle w:val="DraftHeading1"/>
        <w:keepNext/>
        <w:numPr>
          <w:ilvl w:val="0"/>
          <w:numId w:val="14"/>
        </w:numPr>
        <w:ind w:left="641" w:hanging="357"/>
      </w:pPr>
      <w:r w:rsidRPr="00744CD9">
        <w:t>P</w:t>
      </w:r>
      <w:r w:rsidR="00BF6627" w:rsidRPr="00744CD9">
        <w:t xml:space="preserve">rohibited terms </w:t>
      </w:r>
    </w:p>
    <w:p w14:paraId="70084418" w14:textId="5F681F6C" w:rsidR="00BF6627" w:rsidRPr="00744CD9" w:rsidRDefault="00BF6627" w:rsidP="00BF6627">
      <w:pPr>
        <w:pStyle w:val="DraftHeading2"/>
        <w:tabs>
          <w:tab w:val="right" w:pos="1247"/>
        </w:tabs>
        <w:ind w:left="1365"/>
        <w:rPr>
          <w:szCs w:val="24"/>
        </w:rPr>
      </w:pPr>
      <w:r w:rsidRPr="00744CD9">
        <w:rPr>
          <w:szCs w:val="24"/>
        </w:rPr>
        <w:t>For the purposes of section 94AD</w:t>
      </w:r>
      <w:r w:rsidR="00375EAD" w:rsidRPr="00744CD9">
        <w:rPr>
          <w:szCs w:val="24"/>
        </w:rPr>
        <w:t>(1)(g)</w:t>
      </w:r>
      <w:r w:rsidRPr="00744CD9">
        <w:rPr>
          <w:szCs w:val="24"/>
        </w:rPr>
        <w:t xml:space="preserve"> of the Act, the following are prescribed prohibited terms—  </w:t>
      </w:r>
    </w:p>
    <w:p w14:paraId="1E6FEE7B" w14:textId="3C2DCC68" w:rsidR="00CD0043" w:rsidRPr="00744CD9" w:rsidRDefault="00CD0043" w:rsidP="00CD0043">
      <w:pPr>
        <w:pStyle w:val="DraftHeading2"/>
        <w:numPr>
          <w:ilvl w:val="1"/>
          <w:numId w:val="14"/>
        </w:numPr>
        <w:tabs>
          <w:tab w:val="right" w:pos="1247"/>
        </w:tabs>
        <w:rPr>
          <w:szCs w:val="24"/>
        </w:rPr>
      </w:pPr>
      <w:r w:rsidRPr="00744CD9">
        <w:rPr>
          <w:szCs w:val="24"/>
        </w:rPr>
        <w:t>a term which purports to unreasonably limit the resident’s activities for the purposes of ensuring that—</w:t>
      </w:r>
    </w:p>
    <w:p w14:paraId="471CA86B" w14:textId="6D006CE9" w:rsidR="00CD0043" w:rsidRPr="00744CD9" w:rsidRDefault="00CD0043" w:rsidP="00CD0043">
      <w:pPr>
        <w:pStyle w:val="DraftHeading2"/>
        <w:numPr>
          <w:ilvl w:val="2"/>
          <w:numId w:val="14"/>
        </w:numPr>
        <w:tabs>
          <w:tab w:val="right" w:pos="1247"/>
        </w:tabs>
        <w:rPr>
          <w:szCs w:val="24"/>
        </w:rPr>
      </w:pPr>
      <w:r w:rsidRPr="00744CD9">
        <w:rPr>
          <w:szCs w:val="24"/>
        </w:rPr>
        <w:t xml:space="preserve">an insurance policy of the rooming house operator is not invalidated or subjected to increased premiums; or </w:t>
      </w:r>
    </w:p>
    <w:p w14:paraId="3175F281" w14:textId="3C8A617F" w:rsidR="00CD0043" w:rsidRPr="00744CD9" w:rsidRDefault="00CD0043" w:rsidP="00CD0043">
      <w:pPr>
        <w:pStyle w:val="DraftHeading2"/>
        <w:numPr>
          <w:ilvl w:val="2"/>
          <w:numId w:val="14"/>
        </w:numPr>
        <w:tabs>
          <w:tab w:val="right" w:pos="1247"/>
        </w:tabs>
        <w:rPr>
          <w:szCs w:val="24"/>
        </w:rPr>
      </w:pPr>
      <w:r w:rsidRPr="00744CD9">
        <w:rPr>
          <w:szCs w:val="24"/>
        </w:rPr>
        <w:t>any benefits that may be paid under an insurance policy of the rooming house operator are not reduced</w:t>
      </w:r>
      <w:r w:rsidR="00DB35A8" w:rsidRPr="00744CD9">
        <w:rPr>
          <w:szCs w:val="24"/>
        </w:rPr>
        <w:t>;</w:t>
      </w:r>
    </w:p>
    <w:p w14:paraId="1B7BBB23" w14:textId="4C631D58" w:rsidR="00242743" w:rsidRPr="00744CD9" w:rsidRDefault="00242743" w:rsidP="008C362C">
      <w:pPr>
        <w:pStyle w:val="BodySectionSub"/>
        <w:numPr>
          <w:ilvl w:val="0"/>
          <w:numId w:val="24"/>
        </w:numPr>
        <w:rPr>
          <w:szCs w:val="24"/>
        </w:rPr>
      </w:pPr>
      <w:r w:rsidRPr="00744CD9">
        <w:rPr>
          <w:szCs w:val="24"/>
        </w:rPr>
        <w:t>a term that requires the resident to indemnify the rooming house operator for any injury or damage arising from any conduct of the resident or visitor of the resident;</w:t>
      </w:r>
    </w:p>
    <w:p w14:paraId="143A382C" w14:textId="1D8F0111" w:rsidR="00242743" w:rsidRPr="00744CD9" w:rsidRDefault="00242743" w:rsidP="008C362C">
      <w:pPr>
        <w:pStyle w:val="BodySectionSub"/>
        <w:numPr>
          <w:ilvl w:val="0"/>
          <w:numId w:val="24"/>
        </w:numPr>
        <w:rPr>
          <w:szCs w:val="24"/>
        </w:rPr>
      </w:pPr>
      <w:r w:rsidRPr="00744CD9">
        <w:rPr>
          <w:szCs w:val="24"/>
        </w:rPr>
        <w:lastRenderedPageBreak/>
        <w:t>a term which prevents the resident from making a claim for compensation if the resident’s room is not available on the commencement date of the fixed term rooming house agreement;</w:t>
      </w:r>
    </w:p>
    <w:p w14:paraId="3613A863" w14:textId="2CEF52CB" w:rsidR="00526CE9" w:rsidRPr="00744CD9" w:rsidRDefault="00526CE9" w:rsidP="00526CE9">
      <w:pPr>
        <w:numPr>
          <w:ilvl w:val="0"/>
          <w:numId w:val="24"/>
        </w:numPr>
        <w:rPr>
          <w:szCs w:val="24"/>
        </w:rPr>
      </w:pPr>
      <w:r w:rsidRPr="00744CD9">
        <w:rPr>
          <w:szCs w:val="24"/>
        </w:rPr>
        <w:t xml:space="preserve">a term which requires the resident to pay </w:t>
      </w:r>
      <w:r w:rsidR="00DB35A8" w:rsidRPr="00744CD9">
        <w:rPr>
          <w:szCs w:val="24"/>
        </w:rPr>
        <w:t xml:space="preserve">rent in advance </w:t>
      </w:r>
      <w:r w:rsidRPr="00744CD9">
        <w:rPr>
          <w:szCs w:val="24"/>
        </w:rPr>
        <w:t xml:space="preserve">by a payment method which requires additional costs (other than bank fees or account fees payable on the </w:t>
      </w:r>
      <w:r w:rsidR="00DB35A8" w:rsidRPr="00744CD9">
        <w:rPr>
          <w:szCs w:val="24"/>
        </w:rPr>
        <w:t xml:space="preserve">resident’s </w:t>
      </w:r>
      <w:r w:rsidRPr="00744CD9">
        <w:rPr>
          <w:szCs w:val="24"/>
        </w:rPr>
        <w:t>bank account);</w:t>
      </w:r>
    </w:p>
    <w:p w14:paraId="659F4BE4" w14:textId="77777777" w:rsidR="00135714" w:rsidRPr="00744CD9" w:rsidRDefault="00135714" w:rsidP="008C362C">
      <w:pPr>
        <w:pStyle w:val="BodySectionSub"/>
        <w:numPr>
          <w:ilvl w:val="0"/>
          <w:numId w:val="24"/>
        </w:numPr>
        <w:rPr>
          <w:szCs w:val="24"/>
        </w:rPr>
      </w:pPr>
      <w:r w:rsidRPr="00744CD9">
        <w:rPr>
          <w:szCs w:val="24"/>
        </w:rPr>
        <w:t>a term which requires the resident to use the services of a third party service provider nominated by the rooming house operator;</w:t>
      </w:r>
    </w:p>
    <w:p w14:paraId="02245257" w14:textId="3889C8C9" w:rsidR="00135714" w:rsidRPr="00744CD9" w:rsidRDefault="00135714" w:rsidP="008C362C">
      <w:pPr>
        <w:pStyle w:val="BodySectionSub"/>
        <w:numPr>
          <w:ilvl w:val="0"/>
          <w:numId w:val="24"/>
        </w:numPr>
        <w:rPr>
          <w:szCs w:val="24"/>
        </w:rPr>
      </w:pPr>
      <w:r w:rsidRPr="00744CD9">
        <w:rPr>
          <w:szCs w:val="24"/>
        </w:rPr>
        <w:t>a term which imposes fees for the safety</w:t>
      </w:r>
      <w:r w:rsidR="009E7E1B" w:rsidRPr="00744CD9">
        <w:rPr>
          <w:szCs w:val="24"/>
        </w:rPr>
        <w:noBreakHyphen/>
      </w:r>
      <w:r w:rsidRPr="00744CD9">
        <w:rPr>
          <w:szCs w:val="24"/>
        </w:rPr>
        <w:t xml:space="preserve">related maintenance of the rooming house </w:t>
      </w:r>
      <w:r w:rsidR="00F51867" w:rsidRPr="00744CD9">
        <w:rPr>
          <w:szCs w:val="24"/>
        </w:rPr>
        <w:t xml:space="preserve">if </w:t>
      </w:r>
      <w:r w:rsidRPr="00744CD9">
        <w:rPr>
          <w:szCs w:val="24"/>
        </w:rPr>
        <w:t>those activities are the responsibility of the rooming house operator;</w:t>
      </w:r>
    </w:p>
    <w:p w14:paraId="01A0C4FC" w14:textId="42AFCDF0" w:rsidR="00135714" w:rsidRPr="00744CD9" w:rsidRDefault="00135714" w:rsidP="008C362C">
      <w:pPr>
        <w:pStyle w:val="BodySectionSub"/>
        <w:numPr>
          <w:ilvl w:val="0"/>
          <w:numId w:val="24"/>
        </w:numPr>
        <w:rPr>
          <w:szCs w:val="24"/>
        </w:rPr>
      </w:pPr>
      <w:r w:rsidRPr="00744CD9">
        <w:rPr>
          <w:szCs w:val="24"/>
        </w:rPr>
        <w:t xml:space="preserve"> a term which purports to make the resident liable for the rooming house operator’s costs of filing an application at the Tribunal.</w:t>
      </w:r>
    </w:p>
    <w:p w14:paraId="1B95D091" w14:textId="24A8AC10" w:rsidR="00B16A14" w:rsidRPr="00744CD9" w:rsidRDefault="00F51867" w:rsidP="00B16A14">
      <w:pPr>
        <w:pStyle w:val="DraftHeading1"/>
        <w:keepNext/>
        <w:numPr>
          <w:ilvl w:val="0"/>
          <w:numId w:val="14"/>
        </w:numPr>
        <w:ind w:left="641" w:hanging="357"/>
      </w:pPr>
      <w:r w:rsidRPr="00744CD9">
        <w:t>S</w:t>
      </w:r>
      <w:r w:rsidR="00B16A14" w:rsidRPr="00744CD9">
        <w:t xml:space="preserve">tatement of information for occupancy application forms </w:t>
      </w:r>
    </w:p>
    <w:p w14:paraId="16A905BE" w14:textId="682554EA" w:rsidR="00673249" w:rsidRPr="00744CD9" w:rsidRDefault="00673249" w:rsidP="00673249">
      <w:pPr>
        <w:pStyle w:val="DraftHeading2"/>
        <w:tabs>
          <w:tab w:val="right" w:pos="1247"/>
        </w:tabs>
        <w:ind w:left="1247"/>
        <w:rPr>
          <w:szCs w:val="24"/>
        </w:rPr>
      </w:pPr>
      <w:r w:rsidRPr="00744CD9">
        <w:rPr>
          <w:szCs w:val="24"/>
        </w:rPr>
        <w:t xml:space="preserve">For the purposes of section 94E of the Act, the prescribed </w:t>
      </w:r>
      <w:r w:rsidR="00D21431" w:rsidRPr="00744CD9">
        <w:rPr>
          <w:szCs w:val="24"/>
        </w:rPr>
        <w:t xml:space="preserve">information </w:t>
      </w:r>
      <w:r w:rsidRPr="00744CD9">
        <w:rPr>
          <w:szCs w:val="24"/>
        </w:rPr>
        <w:t xml:space="preserve">is </w:t>
      </w:r>
      <w:r w:rsidR="00182597" w:rsidRPr="00744CD9">
        <w:rPr>
          <w:szCs w:val="24"/>
        </w:rPr>
        <w:t xml:space="preserve">in </w:t>
      </w:r>
      <w:r w:rsidRPr="00744CD9">
        <w:rPr>
          <w:szCs w:val="24"/>
        </w:rPr>
        <w:t xml:space="preserve">Form </w:t>
      </w:r>
      <w:r w:rsidR="001417BE" w:rsidRPr="00744CD9">
        <w:rPr>
          <w:szCs w:val="24"/>
        </w:rPr>
        <w:t xml:space="preserve">8 </w:t>
      </w:r>
      <w:r w:rsidRPr="00744CD9">
        <w:rPr>
          <w:szCs w:val="24"/>
        </w:rPr>
        <w:t>in Schedule 1.</w:t>
      </w:r>
    </w:p>
    <w:p w14:paraId="6D45A4FC" w14:textId="7447FF9F" w:rsidR="000737B7" w:rsidRPr="00744CD9" w:rsidRDefault="00CC721E" w:rsidP="000737B7">
      <w:pPr>
        <w:pStyle w:val="DraftHeading1"/>
        <w:keepNext/>
        <w:numPr>
          <w:ilvl w:val="0"/>
          <w:numId w:val="14"/>
        </w:numPr>
        <w:ind w:left="641" w:hanging="357"/>
      </w:pPr>
      <w:r w:rsidRPr="00744CD9">
        <w:t>I</w:t>
      </w:r>
      <w:r w:rsidR="000737B7" w:rsidRPr="00744CD9">
        <w:t xml:space="preserve">nformation which </w:t>
      </w:r>
      <w:r w:rsidR="00162E6E" w:rsidRPr="00744CD9">
        <w:t>r</w:t>
      </w:r>
      <w:r w:rsidR="00347823" w:rsidRPr="00744CD9">
        <w:t xml:space="preserve">ooming house operator </w:t>
      </w:r>
      <w:r w:rsidRPr="00744CD9">
        <w:t xml:space="preserve">must </w:t>
      </w:r>
      <w:r w:rsidR="000737B7" w:rsidRPr="00744CD9">
        <w:t xml:space="preserve">not require </w:t>
      </w:r>
      <w:r w:rsidR="00347823" w:rsidRPr="00744CD9">
        <w:t>applicant to disclose</w:t>
      </w:r>
      <w:r w:rsidR="000737B7" w:rsidRPr="00744CD9">
        <w:t xml:space="preserve"> </w:t>
      </w:r>
    </w:p>
    <w:p w14:paraId="23D74937" w14:textId="243E6D03" w:rsidR="000737B7" w:rsidRPr="00744CD9" w:rsidRDefault="000737B7" w:rsidP="000737B7">
      <w:pPr>
        <w:pStyle w:val="DraftHeading2"/>
        <w:tabs>
          <w:tab w:val="right" w:pos="1247"/>
        </w:tabs>
        <w:ind w:left="1247"/>
        <w:rPr>
          <w:color w:val="000000"/>
          <w:szCs w:val="24"/>
        </w:rPr>
      </w:pPr>
      <w:r w:rsidRPr="00744CD9">
        <w:rPr>
          <w:szCs w:val="24"/>
        </w:rPr>
        <w:t xml:space="preserve">For the purposes of section </w:t>
      </w:r>
      <w:r w:rsidR="00347823" w:rsidRPr="00744CD9">
        <w:rPr>
          <w:szCs w:val="24"/>
        </w:rPr>
        <w:t>94H</w:t>
      </w:r>
      <w:r w:rsidR="00B16A14" w:rsidRPr="00744CD9">
        <w:rPr>
          <w:szCs w:val="24"/>
        </w:rPr>
        <w:t xml:space="preserve"> of the Act</w:t>
      </w:r>
      <w:r w:rsidRPr="00744CD9">
        <w:rPr>
          <w:szCs w:val="24"/>
        </w:rPr>
        <w:t xml:space="preserve">, the </w:t>
      </w:r>
      <w:r w:rsidR="00CC721E" w:rsidRPr="00744CD9">
        <w:rPr>
          <w:szCs w:val="24"/>
        </w:rPr>
        <w:t>following</w:t>
      </w:r>
      <w:r w:rsidR="00DB35A8" w:rsidRPr="00744CD9">
        <w:rPr>
          <w:szCs w:val="24"/>
        </w:rPr>
        <w:t xml:space="preserve"> information is prescribed</w:t>
      </w:r>
      <w:r w:rsidR="00CC721E" w:rsidRPr="00744CD9">
        <w:rPr>
          <w:szCs w:val="24"/>
        </w:rPr>
        <w:t>—</w:t>
      </w:r>
      <w:r w:rsidRPr="00744CD9">
        <w:rPr>
          <w:color w:val="000000"/>
          <w:szCs w:val="24"/>
        </w:rPr>
        <w:t xml:space="preserve"> </w:t>
      </w:r>
    </w:p>
    <w:p w14:paraId="0E2E178F" w14:textId="419E000F" w:rsidR="00E826BE" w:rsidRPr="00744CD9" w:rsidRDefault="00E826BE" w:rsidP="008C362C">
      <w:pPr>
        <w:pStyle w:val="BodySectionSub"/>
        <w:numPr>
          <w:ilvl w:val="0"/>
          <w:numId w:val="45"/>
        </w:numPr>
        <w:rPr>
          <w:color w:val="000000"/>
          <w:szCs w:val="24"/>
        </w:rPr>
      </w:pPr>
      <w:r w:rsidRPr="00744CD9">
        <w:rPr>
          <w:color w:val="000000"/>
          <w:szCs w:val="24"/>
        </w:rPr>
        <w:t xml:space="preserve">whether the applicant has previously taken legal action or </w:t>
      </w:r>
      <w:r w:rsidR="00DB35A8" w:rsidRPr="00744CD9">
        <w:rPr>
          <w:color w:val="000000"/>
          <w:szCs w:val="24"/>
        </w:rPr>
        <w:t xml:space="preserve">has </w:t>
      </w:r>
      <w:r w:rsidRPr="00744CD9">
        <w:rPr>
          <w:color w:val="000000"/>
          <w:szCs w:val="24"/>
        </w:rPr>
        <w:t xml:space="preserve">had a dispute against a </w:t>
      </w:r>
      <w:r w:rsidR="001D7474" w:rsidRPr="00744CD9">
        <w:rPr>
          <w:color w:val="000000"/>
          <w:szCs w:val="24"/>
        </w:rPr>
        <w:t xml:space="preserve">residential </w:t>
      </w:r>
      <w:r w:rsidRPr="00744CD9">
        <w:rPr>
          <w:color w:val="000000"/>
          <w:szCs w:val="24"/>
        </w:rPr>
        <w:t>rental provider</w:t>
      </w:r>
      <w:r w:rsidR="001D7474" w:rsidRPr="00744CD9">
        <w:rPr>
          <w:szCs w:val="24"/>
        </w:rPr>
        <w:t>, rooming house operator, caravan owner, caravan park owner, site owner or SDA provider</w:t>
      </w:r>
      <w:r w:rsidRPr="00744CD9">
        <w:rPr>
          <w:color w:val="000000"/>
          <w:szCs w:val="24"/>
        </w:rPr>
        <w:t>;</w:t>
      </w:r>
    </w:p>
    <w:p w14:paraId="194A75AF" w14:textId="27AAAC65" w:rsidR="00E826BE" w:rsidRPr="00744CD9" w:rsidRDefault="00E826BE" w:rsidP="008C362C">
      <w:pPr>
        <w:pStyle w:val="BodySectionSub"/>
        <w:numPr>
          <w:ilvl w:val="0"/>
          <w:numId w:val="45"/>
        </w:numPr>
        <w:rPr>
          <w:color w:val="000000"/>
          <w:szCs w:val="24"/>
        </w:rPr>
      </w:pPr>
      <w:r w:rsidRPr="00744CD9">
        <w:rPr>
          <w:color w:val="000000"/>
          <w:szCs w:val="24"/>
        </w:rPr>
        <w:t xml:space="preserve">the applicant’s </w:t>
      </w:r>
      <w:r w:rsidR="001D7474" w:rsidRPr="00744CD9">
        <w:rPr>
          <w:color w:val="000000"/>
          <w:szCs w:val="24"/>
        </w:rPr>
        <w:t xml:space="preserve">rental </w:t>
      </w:r>
      <w:r w:rsidRPr="00744CD9">
        <w:rPr>
          <w:color w:val="000000"/>
          <w:szCs w:val="24"/>
        </w:rPr>
        <w:t>bond history</w:t>
      </w:r>
      <w:r w:rsidR="001D30E7" w:rsidRPr="00744CD9">
        <w:rPr>
          <w:color w:val="000000"/>
          <w:szCs w:val="24"/>
        </w:rPr>
        <w:t>,</w:t>
      </w:r>
      <w:r w:rsidRPr="00744CD9">
        <w:rPr>
          <w:color w:val="000000"/>
          <w:szCs w:val="24"/>
        </w:rPr>
        <w:t xml:space="preserve"> including whether the applicant has ever had a claim made on their bond;</w:t>
      </w:r>
    </w:p>
    <w:p w14:paraId="58917EE8" w14:textId="1D6EF419" w:rsidR="00E826BE" w:rsidRPr="00744CD9" w:rsidRDefault="00E826BE" w:rsidP="008C362C">
      <w:pPr>
        <w:pStyle w:val="BodySectionSub"/>
        <w:numPr>
          <w:ilvl w:val="0"/>
          <w:numId w:val="45"/>
        </w:numPr>
        <w:rPr>
          <w:color w:val="000000"/>
          <w:szCs w:val="24"/>
        </w:rPr>
      </w:pPr>
      <w:r w:rsidRPr="00744CD9">
        <w:rPr>
          <w:color w:val="000000"/>
          <w:szCs w:val="24"/>
        </w:rPr>
        <w:t>a passport</w:t>
      </w:r>
      <w:r w:rsidR="00303D3A" w:rsidRPr="00744CD9">
        <w:rPr>
          <w:color w:val="000000"/>
          <w:szCs w:val="24"/>
        </w:rPr>
        <w:t>,</w:t>
      </w:r>
      <w:r w:rsidRPr="00744CD9">
        <w:rPr>
          <w:color w:val="000000"/>
          <w:szCs w:val="24"/>
        </w:rPr>
        <w:t xml:space="preserve"> </w:t>
      </w:r>
      <w:r w:rsidR="00CC721E" w:rsidRPr="00744CD9">
        <w:rPr>
          <w:color w:val="000000"/>
          <w:szCs w:val="24"/>
        </w:rPr>
        <w:t xml:space="preserve">if </w:t>
      </w:r>
      <w:r w:rsidRPr="00744CD9">
        <w:rPr>
          <w:color w:val="000000"/>
          <w:szCs w:val="24"/>
        </w:rPr>
        <w:t xml:space="preserve">alternative proof of identification is provided; </w:t>
      </w:r>
    </w:p>
    <w:p w14:paraId="60BE7D4B" w14:textId="27290A8D" w:rsidR="00E826BE" w:rsidRPr="00744CD9" w:rsidRDefault="00F16888" w:rsidP="008C362C">
      <w:pPr>
        <w:pStyle w:val="BodySectionSub"/>
        <w:numPr>
          <w:ilvl w:val="0"/>
          <w:numId w:val="45"/>
        </w:numPr>
        <w:rPr>
          <w:color w:val="000000"/>
          <w:szCs w:val="24"/>
        </w:rPr>
      </w:pPr>
      <w:r w:rsidRPr="00744CD9">
        <w:rPr>
          <w:szCs w:val="24"/>
        </w:rPr>
        <w:lastRenderedPageBreak/>
        <w:t>a statement from a credit or bank account which has not been redacted</w:t>
      </w:r>
      <w:r w:rsidR="00E826BE" w:rsidRPr="00744CD9">
        <w:rPr>
          <w:color w:val="000000"/>
          <w:szCs w:val="24"/>
        </w:rPr>
        <w:t>;</w:t>
      </w:r>
    </w:p>
    <w:p w14:paraId="06D99F7C" w14:textId="09E8DE37" w:rsidR="00E826BE" w:rsidRPr="00744CD9" w:rsidRDefault="00E826BE" w:rsidP="008C362C">
      <w:pPr>
        <w:pStyle w:val="BodySectionSub"/>
        <w:numPr>
          <w:ilvl w:val="0"/>
          <w:numId w:val="45"/>
        </w:numPr>
        <w:rPr>
          <w:color w:val="000000"/>
          <w:szCs w:val="24"/>
        </w:rPr>
      </w:pPr>
      <w:r w:rsidRPr="00744CD9">
        <w:rPr>
          <w:color w:val="000000"/>
          <w:szCs w:val="24"/>
        </w:rPr>
        <w:t>details of the applicant’s nationality or residency status</w:t>
      </w:r>
      <w:r w:rsidR="00F673BA" w:rsidRPr="00744CD9">
        <w:rPr>
          <w:szCs w:val="24"/>
        </w:rPr>
        <w:t xml:space="preserve">, </w:t>
      </w:r>
      <w:r w:rsidR="00DB35A8" w:rsidRPr="00744CD9">
        <w:rPr>
          <w:szCs w:val="24"/>
        </w:rPr>
        <w:t xml:space="preserve">if </w:t>
      </w:r>
      <w:r w:rsidR="00F673BA" w:rsidRPr="00744CD9">
        <w:rPr>
          <w:szCs w:val="24"/>
        </w:rPr>
        <w:t>this information is</w:t>
      </w:r>
      <w:r w:rsidR="00DB35A8" w:rsidRPr="00744CD9">
        <w:rPr>
          <w:szCs w:val="24"/>
        </w:rPr>
        <w:t xml:space="preserve"> not</w:t>
      </w:r>
      <w:r w:rsidR="00F673BA" w:rsidRPr="00744CD9">
        <w:rPr>
          <w:szCs w:val="24"/>
        </w:rPr>
        <w:t xml:space="preserve"> required to assess eligibility for public housing or community housing;</w:t>
      </w:r>
    </w:p>
    <w:p w14:paraId="00B43144" w14:textId="6C867AE4" w:rsidR="00E826BE" w:rsidRPr="00744CD9" w:rsidRDefault="00E826BE" w:rsidP="008C362C">
      <w:pPr>
        <w:pStyle w:val="BodySectionSub"/>
        <w:numPr>
          <w:ilvl w:val="0"/>
          <w:numId w:val="45"/>
        </w:numPr>
        <w:rPr>
          <w:color w:val="000000"/>
          <w:szCs w:val="24"/>
        </w:rPr>
      </w:pPr>
      <w:r w:rsidRPr="00744CD9">
        <w:rPr>
          <w:color w:val="000000"/>
          <w:szCs w:val="24"/>
        </w:rPr>
        <w:t>the income of the applicant</w:t>
      </w:r>
      <w:r w:rsidR="00744B76" w:rsidRPr="00744CD9">
        <w:rPr>
          <w:color w:val="000000"/>
          <w:szCs w:val="24"/>
        </w:rPr>
        <w:t xml:space="preserve"> </w:t>
      </w:r>
      <w:r w:rsidR="00CC721E" w:rsidRPr="00744CD9">
        <w:rPr>
          <w:color w:val="000000"/>
          <w:szCs w:val="24"/>
        </w:rPr>
        <w:t xml:space="preserve">if </w:t>
      </w:r>
      <w:r w:rsidR="00744B76" w:rsidRPr="00744CD9">
        <w:rPr>
          <w:color w:val="000000"/>
          <w:szCs w:val="24"/>
        </w:rPr>
        <w:t>the proposed rent has not yet been disclosed to the applicant by the rooming house operator</w:t>
      </w:r>
      <w:r w:rsidRPr="00744CD9">
        <w:rPr>
          <w:color w:val="000000"/>
          <w:szCs w:val="24"/>
        </w:rPr>
        <w:t xml:space="preserve">, </w:t>
      </w:r>
      <w:r w:rsidR="007D424A" w:rsidRPr="00744CD9">
        <w:rPr>
          <w:color w:val="000000"/>
          <w:szCs w:val="24"/>
        </w:rPr>
        <w:t>unless</w:t>
      </w:r>
      <w:r w:rsidRPr="00744CD9">
        <w:rPr>
          <w:color w:val="000000"/>
          <w:szCs w:val="24"/>
        </w:rPr>
        <w:t xml:space="preserve"> the rooming house operator</w:t>
      </w:r>
      <w:r w:rsidR="00744B76" w:rsidRPr="00744CD9">
        <w:rPr>
          <w:color w:val="000000"/>
          <w:szCs w:val="24"/>
        </w:rPr>
        <w:t xml:space="preserve"> is the Director of Housing or a registered housing agency</w:t>
      </w:r>
      <w:r w:rsidRPr="00744CD9">
        <w:rPr>
          <w:color w:val="000000"/>
          <w:szCs w:val="24"/>
        </w:rPr>
        <w:t xml:space="preserve">.  </w:t>
      </w:r>
    </w:p>
    <w:p w14:paraId="270D5AA3" w14:textId="73C9B044" w:rsidR="00347823" w:rsidRPr="00744CD9" w:rsidRDefault="00CC721E" w:rsidP="00347823">
      <w:pPr>
        <w:pStyle w:val="DraftHeading1"/>
        <w:keepNext/>
        <w:numPr>
          <w:ilvl w:val="0"/>
          <w:numId w:val="14"/>
        </w:numPr>
        <w:ind w:left="641" w:hanging="357"/>
      </w:pPr>
      <w:r w:rsidRPr="00744CD9">
        <w:t>I</w:t>
      </w:r>
      <w:r w:rsidR="00347823" w:rsidRPr="00744CD9">
        <w:t>nformation which rooming house operator must disclose to applicant</w:t>
      </w:r>
    </w:p>
    <w:p w14:paraId="3FDDB86E" w14:textId="30CCADEE" w:rsidR="00347823" w:rsidRPr="00744CD9" w:rsidRDefault="00347823" w:rsidP="00347823">
      <w:pPr>
        <w:pStyle w:val="DraftHeading2"/>
        <w:tabs>
          <w:tab w:val="right" w:pos="1247"/>
        </w:tabs>
        <w:ind w:left="1247"/>
        <w:rPr>
          <w:szCs w:val="24"/>
        </w:rPr>
      </w:pPr>
      <w:r w:rsidRPr="00744CD9">
        <w:rPr>
          <w:szCs w:val="24"/>
        </w:rPr>
        <w:t xml:space="preserve">For the purposes of section </w:t>
      </w:r>
      <w:r w:rsidR="009C06F9" w:rsidRPr="00744CD9">
        <w:rPr>
          <w:szCs w:val="24"/>
        </w:rPr>
        <w:t>94I(d)</w:t>
      </w:r>
      <w:r w:rsidR="00B16A14" w:rsidRPr="00744CD9">
        <w:rPr>
          <w:szCs w:val="24"/>
        </w:rPr>
        <w:t xml:space="preserve"> of the Act</w:t>
      </w:r>
      <w:r w:rsidRPr="00744CD9">
        <w:rPr>
          <w:szCs w:val="24"/>
        </w:rPr>
        <w:t xml:space="preserve">, the </w:t>
      </w:r>
      <w:r w:rsidR="00CC721E" w:rsidRPr="00744CD9">
        <w:rPr>
          <w:szCs w:val="24"/>
        </w:rPr>
        <w:t xml:space="preserve">following </w:t>
      </w:r>
      <w:r w:rsidRPr="00744CD9">
        <w:rPr>
          <w:szCs w:val="24"/>
        </w:rPr>
        <w:t xml:space="preserve">information </w:t>
      </w:r>
      <w:r w:rsidR="00CC721E" w:rsidRPr="00744CD9">
        <w:rPr>
          <w:szCs w:val="24"/>
        </w:rPr>
        <w:t>is prescribed—</w:t>
      </w:r>
      <w:r w:rsidRPr="00744CD9">
        <w:rPr>
          <w:szCs w:val="24"/>
        </w:rPr>
        <w:t xml:space="preserve"> </w:t>
      </w:r>
    </w:p>
    <w:p w14:paraId="3B877483" w14:textId="37394D31" w:rsidR="00744B76" w:rsidRPr="00744CD9" w:rsidRDefault="00744B76" w:rsidP="008C362C">
      <w:pPr>
        <w:pStyle w:val="BodySectionSub"/>
        <w:numPr>
          <w:ilvl w:val="0"/>
          <w:numId w:val="75"/>
        </w:numPr>
        <w:rPr>
          <w:color w:val="000000"/>
          <w:szCs w:val="24"/>
        </w:rPr>
      </w:pPr>
      <w:r w:rsidRPr="00744CD9">
        <w:rPr>
          <w:color w:val="000000"/>
          <w:szCs w:val="24"/>
        </w:rPr>
        <w:t>if the rooming house or common property is known by the rooming house operator to</w:t>
      </w:r>
      <w:r w:rsidR="00EA7D75" w:rsidRPr="00744CD9">
        <w:rPr>
          <w:color w:val="000000"/>
          <w:szCs w:val="24"/>
        </w:rPr>
        <w:t xml:space="preserve"> h</w:t>
      </w:r>
      <w:r w:rsidRPr="00744CD9">
        <w:rPr>
          <w:color w:val="000000"/>
          <w:szCs w:val="24"/>
        </w:rPr>
        <w:t xml:space="preserve">ave been the location of a homicide in the last </w:t>
      </w:r>
      <w:r w:rsidR="00CC721E" w:rsidRPr="00744CD9">
        <w:rPr>
          <w:color w:val="000000"/>
          <w:szCs w:val="24"/>
        </w:rPr>
        <w:t xml:space="preserve">5 </w:t>
      </w:r>
      <w:r w:rsidRPr="00744CD9">
        <w:rPr>
          <w:color w:val="000000"/>
          <w:szCs w:val="24"/>
        </w:rPr>
        <w:t xml:space="preserve">years; </w:t>
      </w:r>
    </w:p>
    <w:p w14:paraId="61521170" w14:textId="2C532073" w:rsidR="00EA7D75" w:rsidRPr="00744CD9" w:rsidRDefault="00E826BE" w:rsidP="008C362C">
      <w:pPr>
        <w:pStyle w:val="BodySectionSub"/>
        <w:numPr>
          <w:ilvl w:val="0"/>
          <w:numId w:val="75"/>
        </w:numPr>
        <w:rPr>
          <w:color w:val="000000"/>
          <w:szCs w:val="24"/>
        </w:rPr>
      </w:pPr>
      <w:r w:rsidRPr="00744CD9">
        <w:rPr>
          <w:color w:val="000000"/>
          <w:szCs w:val="24"/>
        </w:rPr>
        <w:t xml:space="preserve">if the </w:t>
      </w:r>
      <w:r w:rsidR="009C06F9" w:rsidRPr="00744CD9">
        <w:rPr>
          <w:color w:val="000000"/>
          <w:szCs w:val="24"/>
        </w:rPr>
        <w:t xml:space="preserve">rooming house </w:t>
      </w:r>
      <w:r w:rsidRPr="00744CD9">
        <w:rPr>
          <w:color w:val="000000"/>
          <w:szCs w:val="24"/>
        </w:rPr>
        <w:t xml:space="preserve">is known </w:t>
      </w:r>
      <w:r w:rsidR="00744B76" w:rsidRPr="00744CD9">
        <w:rPr>
          <w:color w:val="000000"/>
          <w:szCs w:val="24"/>
        </w:rPr>
        <w:t xml:space="preserve">by the rooming house operator </w:t>
      </w:r>
      <w:r w:rsidRPr="00744CD9">
        <w:rPr>
          <w:color w:val="000000"/>
          <w:szCs w:val="24"/>
        </w:rPr>
        <w:t>to</w:t>
      </w:r>
      <w:r w:rsidR="00CC721E" w:rsidRPr="00744CD9">
        <w:rPr>
          <w:szCs w:val="24"/>
        </w:rPr>
        <w:t>—</w:t>
      </w:r>
    </w:p>
    <w:p w14:paraId="72A2AD9A" w14:textId="1BCACCBF" w:rsidR="00D04B4A" w:rsidRDefault="006B74D1" w:rsidP="008C362C">
      <w:pPr>
        <w:pStyle w:val="BodySectionSub"/>
        <w:numPr>
          <w:ilvl w:val="0"/>
          <w:numId w:val="76"/>
        </w:numPr>
        <w:ind w:hanging="459"/>
        <w:rPr>
          <w:color w:val="000000"/>
          <w:szCs w:val="24"/>
        </w:rPr>
      </w:pPr>
      <w:r w:rsidRPr="00744CD9">
        <w:rPr>
          <w:szCs w:val="24"/>
        </w:rPr>
        <w:t xml:space="preserve">have been used for the trafficking </w:t>
      </w:r>
      <w:r w:rsidR="00A536F0">
        <w:rPr>
          <w:szCs w:val="24"/>
        </w:rPr>
        <w:t xml:space="preserve">or </w:t>
      </w:r>
      <w:r w:rsidRPr="00744CD9">
        <w:rPr>
          <w:szCs w:val="24"/>
        </w:rPr>
        <w:t>cultivation of a drug of dependence</w:t>
      </w:r>
      <w:r w:rsidR="00D04B4A" w:rsidRPr="00744CD9">
        <w:rPr>
          <w:color w:val="000000"/>
          <w:szCs w:val="24"/>
        </w:rPr>
        <w:t>;</w:t>
      </w:r>
      <w:r w:rsidR="00CC721E" w:rsidRPr="00744CD9">
        <w:rPr>
          <w:color w:val="000000"/>
          <w:szCs w:val="24"/>
        </w:rPr>
        <w:t xml:space="preserve"> or</w:t>
      </w:r>
    </w:p>
    <w:p w14:paraId="0BF2AD97" w14:textId="2CD062AC" w:rsidR="00A536F0" w:rsidRPr="003514C1" w:rsidRDefault="00A536F0" w:rsidP="00A536F0">
      <w:pPr>
        <w:pStyle w:val="BodySectionSub"/>
        <w:numPr>
          <w:ilvl w:val="0"/>
          <w:numId w:val="76"/>
        </w:numPr>
        <w:ind w:hanging="459"/>
        <w:rPr>
          <w:szCs w:val="24"/>
        </w:rPr>
      </w:pPr>
      <w:r>
        <w:rPr>
          <w:szCs w:val="24"/>
        </w:rPr>
        <w:t>have been used for the storage of</w:t>
      </w:r>
      <w:r w:rsidRPr="00744CD9">
        <w:rPr>
          <w:szCs w:val="24"/>
        </w:rPr>
        <w:t xml:space="preserve"> a drug of dependence; or</w:t>
      </w:r>
    </w:p>
    <w:p w14:paraId="275E7EFE" w14:textId="0A7ECCFE" w:rsidR="004A39DD" w:rsidRPr="00744CD9" w:rsidRDefault="00744B76" w:rsidP="008C362C">
      <w:pPr>
        <w:pStyle w:val="BodySectionSub"/>
        <w:numPr>
          <w:ilvl w:val="0"/>
          <w:numId w:val="76"/>
        </w:numPr>
        <w:ind w:hanging="459"/>
        <w:rPr>
          <w:color w:val="000000"/>
          <w:szCs w:val="24"/>
        </w:rPr>
      </w:pPr>
      <w:r w:rsidRPr="00744CD9">
        <w:rPr>
          <w:color w:val="000000"/>
          <w:szCs w:val="24"/>
        </w:rPr>
        <w:t>have previously been assessed to have friable or non-friable asbestos on the rooming house</w:t>
      </w:r>
      <w:r w:rsidR="00E826BE" w:rsidRPr="00744CD9">
        <w:rPr>
          <w:color w:val="000000"/>
          <w:szCs w:val="24"/>
        </w:rPr>
        <w:t>;</w:t>
      </w:r>
      <w:r w:rsidR="00CC721E" w:rsidRPr="00744CD9">
        <w:rPr>
          <w:color w:val="000000"/>
          <w:szCs w:val="24"/>
        </w:rPr>
        <w:t xml:space="preserve"> or</w:t>
      </w:r>
    </w:p>
    <w:p w14:paraId="2E877DE6" w14:textId="77777777" w:rsidR="002541E1" w:rsidRPr="00744CD9" w:rsidRDefault="002541E1" w:rsidP="008C362C">
      <w:pPr>
        <w:pStyle w:val="BodySectionSub"/>
        <w:numPr>
          <w:ilvl w:val="0"/>
          <w:numId w:val="76"/>
        </w:numPr>
        <w:ind w:hanging="459"/>
        <w:rPr>
          <w:szCs w:val="24"/>
        </w:rPr>
      </w:pPr>
      <w:r w:rsidRPr="00744CD9">
        <w:rPr>
          <w:szCs w:val="24"/>
        </w:rPr>
        <w:t xml:space="preserve">be affected by a building or planning </w:t>
      </w:r>
      <w:r w:rsidRPr="00744CD9">
        <w:rPr>
          <w:color w:val="000000"/>
          <w:szCs w:val="24"/>
        </w:rPr>
        <w:t>application</w:t>
      </w:r>
      <w:r w:rsidRPr="00744CD9">
        <w:rPr>
          <w:szCs w:val="24"/>
        </w:rPr>
        <w:t xml:space="preserve"> that has been lodged with the relevant authority;</w:t>
      </w:r>
    </w:p>
    <w:p w14:paraId="55DDD659" w14:textId="6061468D" w:rsidR="00EA7D75" w:rsidRPr="00744CD9" w:rsidRDefault="00EA7D75" w:rsidP="008C362C">
      <w:pPr>
        <w:pStyle w:val="BodySectionSub"/>
        <w:numPr>
          <w:ilvl w:val="0"/>
          <w:numId w:val="75"/>
        </w:numPr>
        <w:rPr>
          <w:color w:val="000000"/>
          <w:szCs w:val="24"/>
        </w:rPr>
      </w:pPr>
      <w:r w:rsidRPr="00744CD9">
        <w:rPr>
          <w:szCs w:val="24"/>
          <w:lang w:val="en-US"/>
        </w:rPr>
        <w:t xml:space="preserve">any notice, order, declaration, report or recommendation issued by a </w:t>
      </w:r>
      <w:r w:rsidR="00DB35A8" w:rsidRPr="00744CD9">
        <w:rPr>
          <w:szCs w:val="24"/>
          <w:lang w:val="en-US"/>
        </w:rPr>
        <w:t xml:space="preserve">relevant building surveyor, </w:t>
      </w:r>
      <w:r w:rsidRPr="00744CD9">
        <w:rPr>
          <w:szCs w:val="24"/>
          <w:lang w:val="en-US"/>
        </w:rPr>
        <w:t>public authority</w:t>
      </w:r>
      <w:r w:rsidR="00303D3A" w:rsidRPr="00744CD9">
        <w:rPr>
          <w:szCs w:val="24"/>
          <w:lang w:val="en-US"/>
        </w:rPr>
        <w:t xml:space="preserve">, </w:t>
      </w:r>
      <w:r w:rsidRPr="00744CD9">
        <w:rPr>
          <w:szCs w:val="24"/>
          <w:lang w:val="en-US"/>
        </w:rPr>
        <w:t>or government department that applies to the rooming house or common property at the time of disclosure;</w:t>
      </w:r>
    </w:p>
    <w:p w14:paraId="3C30D747" w14:textId="77777777" w:rsidR="00176826" w:rsidRPr="0062761D" w:rsidRDefault="00EA7D75" w:rsidP="00837197">
      <w:pPr>
        <w:ind w:left="1440"/>
        <w:rPr>
          <w:b/>
          <w:sz w:val="20"/>
        </w:rPr>
      </w:pPr>
      <w:r w:rsidRPr="0062761D">
        <w:rPr>
          <w:b/>
          <w:sz w:val="20"/>
        </w:rPr>
        <w:t xml:space="preserve">Example </w:t>
      </w:r>
    </w:p>
    <w:p w14:paraId="3A74F6B7" w14:textId="5A4E2E85" w:rsidR="00EA7D75" w:rsidRPr="0062761D" w:rsidRDefault="00CC721E" w:rsidP="00837197">
      <w:pPr>
        <w:ind w:left="1440"/>
        <w:rPr>
          <w:sz w:val="20"/>
        </w:rPr>
      </w:pPr>
      <w:r w:rsidRPr="0062761D">
        <w:rPr>
          <w:sz w:val="20"/>
        </w:rPr>
        <w:lastRenderedPageBreak/>
        <w:t>A</w:t>
      </w:r>
      <w:r w:rsidR="00EA7D75" w:rsidRPr="0062761D">
        <w:rPr>
          <w:sz w:val="20"/>
        </w:rPr>
        <w:t>ny building notices or orders, reports or recommendation</w:t>
      </w:r>
      <w:r w:rsidR="001D30E7" w:rsidRPr="0062761D">
        <w:rPr>
          <w:sz w:val="20"/>
        </w:rPr>
        <w:t>s</w:t>
      </w:r>
      <w:r w:rsidR="00EA7D75" w:rsidRPr="0062761D">
        <w:rPr>
          <w:sz w:val="20"/>
        </w:rPr>
        <w:t xml:space="preserve"> issued by the Victoria</w:t>
      </w:r>
      <w:r w:rsidR="00AA04C9" w:rsidRPr="0062761D">
        <w:rPr>
          <w:sz w:val="20"/>
        </w:rPr>
        <w:t>n</w:t>
      </w:r>
      <w:r w:rsidR="00EA7D75" w:rsidRPr="0062761D">
        <w:rPr>
          <w:sz w:val="20"/>
        </w:rPr>
        <w:t xml:space="preserve"> Building Authority, local council</w:t>
      </w:r>
      <w:r w:rsidR="000B547F" w:rsidRPr="0062761D">
        <w:rPr>
          <w:sz w:val="20"/>
        </w:rPr>
        <w:t>s, relevant building surveyor</w:t>
      </w:r>
      <w:r w:rsidR="00A536F0">
        <w:rPr>
          <w:sz w:val="20"/>
        </w:rPr>
        <w:t>s</w:t>
      </w:r>
      <w:r w:rsidR="000B547F" w:rsidRPr="0062761D">
        <w:rPr>
          <w:sz w:val="20"/>
        </w:rPr>
        <w:t>,</w:t>
      </w:r>
      <w:r w:rsidR="00EA7D75" w:rsidRPr="0062761D">
        <w:rPr>
          <w:sz w:val="20"/>
        </w:rPr>
        <w:t xml:space="preserve"> or municipal building surveyor</w:t>
      </w:r>
      <w:r w:rsidR="00A536F0">
        <w:rPr>
          <w:sz w:val="20"/>
        </w:rPr>
        <w:t>s</w:t>
      </w:r>
      <w:r w:rsidR="00EA7D75" w:rsidRPr="0062761D">
        <w:rPr>
          <w:sz w:val="20"/>
        </w:rPr>
        <w:t>, that relate to any building defects or safety concerns such as the presence of combustible cladding, water leaks or structural issues affecting the rooming house or common property.</w:t>
      </w:r>
    </w:p>
    <w:p w14:paraId="7601C2C8" w14:textId="427E4439" w:rsidR="004A39DD" w:rsidRPr="00744CD9" w:rsidRDefault="00EA7D75" w:rsidP="008C362C">
      <w:pPr>
        <w:pStyle w:val="BodySectionSub"/>
        <w:numPr>
          <w:ilvl w:val="0"/>
          <w:numId w:val="75"/>
        </w:numPr>
        <w:rPr>
          <w:szCs w:val="24"/>
          <w:lang w:val="en-US"/>
        </w:rPr>
      </w:pPr>
      <w:r w:rsidRPr="00744CD9">
        <w:rPr>
          <w:szCs w:val="24"/>
          <w:lang w:val="en-US"/>
        </w:rPr>
        <w:t xml:space="preserve">if there is a current domestic building work dispute under the </w:t>
      </w:r>
      <w:r w:rsidRPr="00744CD9">
        <w:rPr>
          <w:b/>
          <w:szCs w:val="24"/>
          <w:lang w:val="en-US"/>
        </w:rPr>
        <w:t>Domestic Building Contracts Act 1995</w:t>
      </w:r>
      <w:r w:rsidRPr="00744CD9">
        <w:rPr>
          <w:szCs w:val="24"/>
          <w:lang w:val="en-US"/>
        </w:rPr>
        <w:t xml:space="preserve"> which </w:t>
      </w:r>
      <w:r w:rsidR="002541E1" w:rsidRPr="00744CD9">
        <w:rPr>
          <w:szCs w:val="24"/>
          <w:lang w:val="en-US"/>
        </w:rPr>
        <w:t xml:space="preserve">applies to or </w:t>
      </w:r>
      <w:r w:rsidRPr="00744CD9">
        <w:rPr>
          <w:szCs w:val="24"/>
          <w:lang w:val="en-US"/>
        </w:rPr>
        <w:t xml:space="preserve">affects the </w:t>
      </w:r>
      <w:r w:rsidR="004A39DD" w:rsidRPr="00744CD9">
        <w:rPr>
          <w:szCs w:val="24"/>
          <w:lang w:val="en-US"/>
        </w:rPr>
        <w:t>rooming house</w:t>
      </w:r>
      <w:r w:rsidRPr="00744CD9">
        <w:rPr>
          <w:szCs w:val="24"/>
          <w:lang w:val="en-US"/>
        </w:rPr>
        <w:t>;</w:t>
      </w:r>
    </w:p>
    <w:p w14:paraId="15E04FE5" w14:textId="476FB068" w:rsidR="004A39DD" w:rsidRPr="00744CD9" w:rsidRDefault="00EA7D75" w:rsidP="008C362C">
      <w:pPr>
        <w:pStyle w:val="BodySectionSub"/>
        <w:numPr>
          <w:ilvl w:val="0"/>
          <w:numId w:val="75"/>
        </w:numPr>
        <w:rPr>
          <w:szCs w:val="24"/>
          <w:lang w:val="en-US"/>
        </w:rPr>
      </w:pPr>
      <w:r w:rsidRPr="00744CD9">
        <w:rPr>
          <w:szCs w:val="24"/>
          <w:lang w:val="en-US"/>
        </w:rPr>
        <w:t xml:space="preserve"> if there a current dispute under Part 10 of the </w:t>
      </w:r>
      <w:r w:rsidRPr="00744CD9">
        <w:rPr>
          <w:b/>
          <w:szCs w:val="24"/>
          <w:lang w:val="en-US"/>
        </w:rPr>
        <w:t>Owners Corporation</w:t>
      </w:r>
      <w:r w:rsidR="00176826" w:rsidRPr="00744CD9">
        <w:rPr>
          <w:b/>
          <w:szCs w:val="24"/>
          <w:lang w:val="en-US"/>
        </w:rPr>
        <w:t>s</w:t>
      </w:r>
      <w:r w:rsidRPr="00744CD9">
        <w:rPr>
          <w:b/>
          <w:szCs w:val="24"/>
          <w:lang w:val="en-US"/>
        </w:rPr>
        <w:t xml:space="preserve"> Act 2006</w:t>
      </w:r>
      <w:r w:rsidRPr="00744CD9">
        <w:rPr>
          <w:szCs w:val="24"/>
          <w:lang w:val="en-US"/>
        </w:rPr>
        <w:t xml:space="preserve"> which </w:t>
      </w:r>
      <w:r w:rsidR="002541E1" w:rsidRPr="00744CD9">
        <w:rPr>
          <w:szCs w:val="24"/>
          <w:lang w:val="en-US"/>
        </w:rPr>
        <w:t xml:space="preserve">applies to or </w:t>
      </w:r>
      <w:r w:rsidRPr="00744CD9">
        <w:rPr>
          <w:szCs w:val="24"/>
          <w:lang w:val="en-US"/>
        </w:rPr>
        <w:t>affects the r</w:t>
      </w:r>
      <w:r w:rsidR="004A39DD" w:rsidRPr="00744CD9">
        <w:rPr>
          <w:szCs w:val="24"/>
          <w:lang w:val="en-US"/>
        </w:rPr>
        <w:t>ooming house</w:t>
      </w:r>
      <w:r w:rsidRPr="00744CD9">
        <w:rPr>
          <w:szCs w:val="24"/>
          <w:lang w:val="en-US"/>
        </w:rPr>
        <w:t xml:space="preserve">; </w:t>
      </w:r>
    </w:p>
    <w:p w14:paraId="0A34A818" w14:textId="2772AEFB" w:rsidR="00EA7D75" w:rsidRPr="00744CD9" w:rsidRDefault="00EA7D75" w:rsidP="008C362C">
      <w:pPr>
        <w:pStyle w:val="BodySectionSub"/>
        <w:numPr>
          <w:ilvl w:val="0"/>
          <w:numId w:val="75"/>
        </w:numPr>
        <w:rPr>
          <w:szCs w:val="24"/>
          <w:lang w:val="en-US"/>
        </w:rPr>
      </w:pPr>
      <w:r w:rsidRPr="00744CD9">
        <w:rPr>
          <w:szCs w:val="24"/>
          <w:lang w:val="en-US"/>
        </w:rPr>
        <w:t xml:space="preserve">a copy of any </w:t>
      </w:r>
      <w:r w:rsidR="00DB35A8" w:rsidRPr="00744CD9">
        <w:rPr>
          <w:szCs w:val="24"/>
          <w:lang w:val="en-US"/>
        </w:rPr>
        <w:t>o</w:t>
      </w:r>
      <w:r w:rsidRPr="00744CD9">
        <w:rPr>
          <w:szCs w:val="24"/>
          <w:lang w:val="en-US"/>
        </w:rPr>
        <w:t xml:space="preserve">wners </w:t>
      </w:r>
      <w:r w:rsidR="00DB35A8" w:rsidRPr="00744CD9">
        <w:rPr>
          <w:szCs w:val="24"/>
          <w:lang w:val="en-US"/>
        </w:rPr>
        <w:t>c</w:t>
      </w:r>
      <w:r w:rsidRPr="00744CD9">
        <w:rPr>
          <w:szCs w:val="24"/>
          <w:lang w:val="en-US"/>
        </w:rPr>
        <w:t>orporations</w:t>
      </w:r>
      <w:r w:rsidR="00176826" w:rsidRPr="00744CD9">
        <w:rPr>
          <w:szCs w:val="24"/>
          <w:lang w:val="en-US"/>
        </w:rPr>
        <w:t>’</w:t>
      </w:r>
      <w:r w:rsidRPr="00744CD9">
        <w:rPr>
          <w:szCs w:val="24"/>
          <w:lang w:val="en-US"/>
        </w:rPr>
        <w:t xml:space="preserve"> rules applicable to the </w:t>
      </w:r>
      <w:r w:rsidR="004A39DD" w:rsidRPr="00744CD9">
        <w:rPr>
          <w:szCs w:val="24"/>
          <w:lang w:val="en-US"/>
        </w:rPr>
        <w:t>rooming house</w:t>
      </w:r>
      <w:r w:rsidRPr="00744CD9">
        <w:rPr>
          <w:szCs w:val="24"/>
          <w:lang w:val="en-US"/>
        </w:rPr>
        <w:t>.</w:t>
      </w:r>
    </w:p>
    <w:p w14:paraId="4A23E354" w14:textId="22CF538F" w:rsidR="00E36F1A" w:rsidRPr="00744CD9" w:rsidRDefault="00E36F1A" w:rsidP="00E36F1A">
      <w:pPr>
        <w:pStyle w:val="DraftHeading1"/>
        <w:keepNext/>
        <w:numPr>
          <w:ilvl w:val="0"/>
          <w:numId w:val="14"/>
        </w:numPr>
        <w:ind w:left="641" w:hanging="357"/>
      </w:pPr>
      <w:r w:rsidRPr="00744CD9">
        <w:t>Form—Rooming house condition report</w:t>
      </w:r>
    </w:p>
    <w:p w14:paraId="5DD4DE83" w14:textId="7B37950F" w:rsidR="00E36F1A" w:rsidRPr="00744CD9" w:rsidRDefault="00E36F1A" w:rsidP="00E36F1A">
      <w:pPr>
        <w:pStyle w:val="BodySectionSub"/>
        <w:rPr>
          <w:szCs w:val="24"/>
        </w:rPr>
      </w:pPr>
      <w:r w:rsidRPr="00744CD9">
        <w:rPr>
          <w:szCs w:val="24"/>
        </w:rPr>
        <w:t xml:space="preserve">For the purposes of section 97(1B) of the Act, </w:t>
      </w:r>
      <w:r w:rsidR="000B547F" w:rsidRPr="00744CD9">
        <w:rPr>
          <w:szCs w:val="24"/>
        </w:rPr>
        <w:t xml:space="preserve">a </w:t>
      </w:r>
      <w:r w:rsidR="00C65114" w:rsidRPr="00744CD9">
        <w:rPr>
          <w:szCs w:val="24"/>
        </w:rPr>
        <w:t>condition report is in the prescribed form if it contains the information set out in Form 9 in Schedule 1</w:t>
      </w:r>
      <w:r w:rsidRPr="00744CD9">
        <w:rPr>
          <w:szCs w:val="24"/>
        </w:rPr>
        <w:t>.</w:t>
      </w:r>
    </w:p>
    <w:p w14:paraId="56AAD547" w14:textId="6AB0E8D9" w:rsidR="00673249" w:rsidRPr="00744CD9" w:rsidRDefault="000B547F" w:rsidP="00673249">
      <w:pPr>
        <w:pStyle w:val="DraftHeading1"/>
        <w:keepNext/>
        <w:numPr>
          <w:ilvl w:val="0"/>
          <w:numId w:val="14"/>
        </w:numPr>
        <w:ind w:left="641" w:hanging="357"/>
      </w:pPr>
      <w:r w:rsidRPr="00744CD9">
        <w:t>P</w:t>
      </w:r>
      <w:r w:rsidR="00673249" w:rsidRPr="00744CD9">
        <w:t>ayment methods for rent</w:t>
      </w:r>
      <w:r w:rsidR="001D30E7" w:rsidRPr="00744CD9">
        <w:t>—</w:t>
      </w:r>
      <w:r w:rsidR="00673249" w:rsidRPr="00744CD9">
        <w:t>rooming house</w:t>
      </w:r>
    </w:p>
    <w:p w14:paraId="72C4F269" w14:textId="2D2E613C" w:rsidR="00673249" w:rsidRPr="00744CD9" w:rsidRDefault="00673249" w:rsidP="00673249">
      <w:pPr>
        <w:pStyle w:val="BodySectionSub"/>
        <w:rPr>
          <w:szCs w:val="24"/>
        </w:rPr>
      </w:pPr>
      <w:r w:rsidRPr="00744CD9">
        <w:rPr>
          <w:szCs w:val="24"/>
        </w:rPr>
        <w:t xml:space="preserve">For the purposes of section 99A(3)(b) of the Act, </w:t>
      </w:r>
      <w:r w:rsidR="000B547F" w:rsidRPr="00744CD9">
        <w:rPr>
          <w:szCs w:val="24"/>
        </w:rPr>
        <w:t>the prescribed payment method is electronic funds transfer</w:t>
      </w:r>
      <w:r w:rsidRPr="00744CD9">
        <w:rPr>
          <w:szCs w:val="24"/>
        </w:rPr>
        <w:t xml:space="preserve">. </w:t>
      </w:r>
    </w:p>
    <w:p w14:paraId="22965C21" w14:textId="67550054" w:rsidR="00E36F1A" w:rsidRPr="00744CD9" w:rsidRDefault="00E36F1A" w:rsidP="00E36F1A">
      <w:pPr>
        <w:pStyle w:val="DraftHeading1"/>
        <w:keepNext/>
        <w:numPr>
          <w:ilvl w:val="0"/>
          <w:numId w:val="14"/>
        </w:numPr>
        <w:ind w:left="641" w:hanging="357"/>
      </w:pPr>
      <w:r w:rsidRPr="00744CD9">
        <w:t>Form—Rooming house notice of rent increase</w:t>
      </w:r>
    </w:p>
    <w:p w14:paraId="7D591DC0" w14:textId="0A9FA12B" w:rsidR="00E36F1A" w:rsidRPr="00744CD9" w:rsidRDefault="00E36F1A" w:rsidP="00E36F1A">
      <w:pPr>
        <w:pStyle w:val="BodySectionSub"/>
        <w:rPr>
          <w:szCs w:val="24"/>
        </w:rPr>
      </w:pPr>
      <w:r w:rsidRPr="00744CD9">
        <w:rPr>
          <w:szCs w:val="24"/>
        </w:rPr>
        <w:t xml:space="preserve">For the purposes of section 101(1) of the Act, the prescribed form is Form </w:t>
      </w:r>
      <w:r w:rsidR="00F52B74" w:rsidRPr="00744CD9">
        <w:rPr>
          <w:szCs w:val="24"/>
        </w:rPr>
        <w:t xml:space="preserve">10 </w:t>
      </w:r>
      <w:r w:rsidRPr="00744CD9">
        <w:rPr>
          <w:szCs w:val="24"/>
        </w:rPr>
        <w:t>in Schedule 1.</w:t>
      </w:r>
    </w:p>
    <w:p w14:paraId="2FEF733E" w14:textId="42FA85EF" w:rsidR="00175EBA" w:rsidRPr="00744CD9" w:rsidRDefault="000B547F" w:rsidP="00175EBA">
      <w:pPr>
        <w:pStyle w:val="DraftHeading1"/>
        <w:keepNext/>
        <w:numPr>
          <w:ilvl w:val="0"/>
          <w:numId w:val="14"/>
        </w:numPr>
        <w:ind w:left="641" w:hanging="357"/>
      </w:pPr>
      <w:r w:rsidRPr="00744CD9">
        <w:t>S</w:t>
      </w:r>
      <w:r w:rsidR="00175EBA" w:rsidRPr="00744CD9">
        <w:t>afety devices</w:t>
      </w:r>
    </w:p>
    <w:p w14:paraId="1024D44A" w14:textId="1FF0FF7D" w:rsidR="00175EBA" w:rsidRPr="00744CD9" w:rsidRDefault="00175EBA" w:rsidP="00175EBA">
      <w:pPr>
        <w:pStyle w:val="BodySectionSub"/>
        <w:rPr>
          <w:szCs w:val="24"/>
        </w:rPr>
      </w:pPr>
      <w:r w:rsidRPr="00744CD9">
        <w:rPr>
          <w:szCs w:val="24"/>
        </w:rPr>
        <w:t>For the purposes of section 114A</w:t>
      </w:r>
      <w:r w:rsidR="000B547F" w:rsidRPr="00744CD9">
        <w:rPr>
          <w:szCs w:val="24"/>
        </w:rPr>
        <w:t xml:space="preserve"> </w:t>
      </w:r>
      <w:r w:rsidRPr="00744CD9">
        <w:rPr>
          <w:szCs w:val="24"/>
        </w:rPr>
        <w:t xml:space="preserve">of the Act, the following </w:t>
      </w:r>
      <w:r w:rsidR="00CF7F5E" w:rsidRPr="00744CD9">
        <w:rPr>
          <w:szCs w:val="24"/>
        </w:rPr>
        <w:t xml:space="preserve">safety </w:t>
      </w:r>
      <w:r w:rsidRPr="00744CD9">
        <w:rPr>
          <w:szCs w:val="24"/>
        </w:rPr>
        <w:t>devices are prescribed—</w:t>
      </w:r>
    </w:p>
    <w:p w14:paraId="6277EC75" w14:textId="60AA3BF9"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C2472E" w:rsidRPr="00744CD9">
        <w:rPr>
          <w:szCs w:val="24"/>
        </w:rPr>
        <w:t>smoke alarm</w:t>
      </w:r>
      <w:r w:rsidR="008B7B70" w:rsidRPr="00744CD9">
        <w:rPr>
          <w:szCs w:val="24"/>
        </w:rPr>
        <w:t>;</w:t>
      </w:r>
    </w:p>
    <w:p w14:paraId="2DB7351F" w14:textId="7043D850"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C2472E" w:rsidRPr="00744CD9">
        <w:rPr>
          <w:szCs w:val="24"/>
        </w:rPr>
        <w:t>carbon monoxide alarm</w:t>
      </w:r>
      <w:r w:rsidR="008B7B70" w:rsidRPr="00744CD9">
        <w:rPr>
          <w:szCs w:val="24"/>
        </w:rPr>
        <w:t>;</w:t>
      </w:r>
    </w:p>
    <w:p w14:paraId="687DC053" w14:textId="0ADA75DF"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C2472E" w:rsidRPr="00744CD9">
        <w:rPr>
          <w:szCs w:val="24"/>
        </w:rPr>
        <w:t>residual current device</w:t>
      </w:r>
      <w:r w:rsidR="008B7B70" w:rsidRPr="00744CD9">
        <w:rPr>
          <w:szCs w:val="24"/>
        </w:rPr>
        <w:t>;</w:t>
      </w:r>
    </w:p>
    <w:p w14:paraId="3B4816BB" w14:textId="6E40B8CD"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C2472E" w:rsidRPr="00744CD9">
        <w:rPr>
          <w:szCs w:val="24"/>
        </w:rPr>
        <w:t xml:space="preserve">pool </w:t>
      </w:r>
      <w:r w:rsidR="00AA04C9" w:rsidRPr="00744CD9">
        <w:rPr>
          <w:szCs w:val="24"/>
        </w:rPr>
        <w:t>fence</w:t>
      </w:r>
      <w:r w:rsidR="008B7B70" w:rsidRPr="00744CD9">
        <w:rPr>
          <w:szCs w:val="24"/>
        </w:rPr>
        <w:t>;</w:t>
      </w:r>
    </w:p>
    <w:p w14:paraId="579CD0F5" w14:textId="1607255C"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C2472E" w:rsidRPr="00744CD9">
        <w:rPr>
          <w:szCs w:val="24"/>
        </w:rPr>
        <w:t>fire sprinkler system</w:t>
      </w:r>
      <w:r w:rsidR="008B7B70" w:rsidRPr="00744CD9">
        <w:rPr>
          <w:szCs w:val="24"/>
        </w:rPr>
        <w:t>;</w:t>
      </w:r>
    </w:p>
    <w:p w14:paraId="36093CB8" w14:textId="0F937D30"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C2472E" w:rsidRPr="00744CD9">
        <w:rPr>
          <w:szCs w:val="24"/>
        </w:rPr>
        <w:t>fire hose reel</w:t>
      </w:r>
      <w:r w:rsidR="008B7B70" w:rsidRPr="00744CD9">
        <w:rPr>
          <w:szCs w:val="24"/>
        </w:rPr>
        <w:t>;</w:t>
      </w:r>
    </w:p>
    <w:p w14:paraId="024E6800" w14:textId="452FC900" w:rsidR="00C2472E" w:rsidRPr="00744CD9" w:rsidRDefault="001D30E7" w:rsidP="00744CD9">
      <w:pPr>
        <w:pStyle w:val="DraftHeading2"/>
        <w:numPr>
          <w:ilvl w:val="0"/>
          <w:numId w:val="26"/>
        </w:numPr>
        <w:tabs>
          <w:tab w:val="right" w:pos="1247"/>
        </w:tabs>
        <w:ind w:hanging="382"/>
        <w:rPr>
          <w:szCs w:val="24"/>
        </w:rPr>
      </w:pPr>
      <w:r w:rsidRPr="00744CD9">
        <w:rPr>
          <w:szCs w:val="24"/>
        </w:rPr>
        <w:lastRenderedPageBreak/>
        <w:t xml:space="preserve">a </w:t>
      </w:r>
      <w:r w:rsidR="00AD69A0" w:rsidRPr="00744CD9">
        <w:rPr>
          <w:szCs w:val="24"/>
        </w:rPr>
        <w:t>f</w:t>
      </w:r>
      <w:r w:rsidR="00C2472E" w:rsidRPr="00744CD9">
        <w:rPr>
          <w:szCs w:val="24"/>
        </w:rPr>
        <w:t>ire blanket</w:t>
      </w:r>
      <w:r w:rsidR="008B7B70" w:rsidRPr="00744CD9">
        <w:rPr>
          <w:szCs w:val="24"/>
        </w:rPr>
        <w:t>;</w:t>
      </w:r>
    </w:p>
    <w:p w14:paraId="1B6B2009" w14:textId="68454C49"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C2472E" w:rsidRPr="00744CD9">
        <w:rPr>
          <w:szCs w:val="24"/>
        </w:rPr>
        <w:t>fire extinguisher</w:t>
      </w:r>
      <w:r w:rsidR="008B7B70" w:rsidRPr="00744CD9">
        <w:rPr>
          <w:szCs w:val="24"/>
        </w:rPr>
        <w:t>;</w:t>
      </w:r>
    </w:p>
    <w:p w14:paraId="77B8ADCB" w14:textId="36C10346"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C2472E" w:rsidRPr="00744CD9">
        <w:rPr>
          <w:szCs w:val="24"/>
        </w:rPr>
        <w:t>fire exit</w:t>
      </w:r>
      <w:r w:rsidR="008B7B70" w:rsidRPr="00744CD9">
        <w:rPr>
          <w:szCs w:val="24"/>
        </w:rPr>
        <w:t>;</w:t>
      </w:r>
    </w:p>
    <w:p w14:paraId="02F02B41" w14:textId="24213486"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C2472E" w:rsidRPr="00744CD9">
        <w:rPr>
          <w:szCs w:val="24"/>
        </w:rPr>
        <w:t>fire window</w:t>
      </w:r>
      <w:r w:rsidR="008B7B70" w:rsidRPr="00744CD9">
        <w:rPr>
          <w:szCs w:val="24"/>
        </w:rPr>
        <w:t>;</w:t>
      </w:r>
    </w:p>
    <w:p w14:paraId="1F30D90A" w14:textId="04040AF8" w:rsidR="00A12844"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A12844" w:rsidRPr="00744CD9">
        <w:rPr>
          <w:szCs w:val="24"/>
        </w:rPr>
        <w:t>fire hydrant;</w:t>
      </w:r>
    </w:p>
    <w:p w14:paraId="52B7FC4F" w14:textId="7DCC5C7D"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A12844" w:rsidRPr="00744CD9">
        <w:rPr>
          <w:szCs w:val="24"/>
        </w:rPr>
        <w:t>security camera located in common area;</w:t>
      </w:r>
    </w:p>
    <w:p w14:paraId="7757362B" w14:textId="15DF3E2C" w:rsidR="00C2472E" w:rsidRPr="00744CD9" w:rsidRDefault="001D30E7" w:rsidP="009411C9">
      <w:pPr>
        <w:pStyle w:val="DraftHeading2"/>
        <w:numPr>
          <w:ilvl w:val="0"/>
          <w:numId w:val="26"/>
        </w:numPr>
        <w:tabs>
          <w:tab w:val="right" w:pos="1247"/>
        </w:tabs>
        <w:ind w:hanging="382"/>
        <w:rPr>
          <w:szCs w:val="24"/>
        </w:rPr>
      </w:pPr>
      <w:r w:rsidRPr="00744CD9">
        <w:rPr>
          <w:szCs w:val="24"/>
        </w:rPr>
        <w:t xml:space="preserve">any </w:t>
      </w:r>
      <w:r w:rsidR="00A12844" w:rsidRPr="00744CD9">
        <w:rPr>
          <w:szCs w:val="24"/>
        </w:rPr>
        <w:t>emergency lighting;</w:t>
      </w:r>
      <w:r w:rsidR="00DC0D95" w:rsidRPr="00744CD9">
        <w:rPr>
          <w:szCs w:val="24"/>
        </w:rPr>
        <w:t xml:space="preserve"> </w:t>
      </w:r>
    </w:p>
    <w:p w14:paraId="67C60DCC" w14:textId="0EA0BE69" w:rsidR="00C2472E" w:rsidRPr="00744CD9" w:rsidRDefault="001D30E7" w:rsidP="00744CD9">
      <w:pPr>
        <w:pStyle w:val="DraftHeading2"/>
        <w:numPr>
          <w:ilvl w:val="0"/>
          <w:numId w:val="26"/>
        </w:numPr>
        <w:tabs>
          <w:tab w:val="right" w:pos="1247"/>
        </w:tabs>
        <w:ind w:hanging="382"/>
        <w:rPr>
          <w:szCs w:val="24"/>
        </w:rPr>
      </w:pPr>
      <w:r w:rsidRPr="00744CD9">
        <w:rPr>
          <w:szCs w:val="24"/>
        </w:rPr>
        <w:t xml:space="preserve">a </w:t>
      </w:r>
      <w:r w:rsidR="00C2472E" w:rsidRPr="00744CD9">
        <w:rPr>
          <w:szCs w:val="24"/>
        </w:rPr>
        <w:t>hot water safety device</w:t>
      </w:r>
      <w:r w:rsidR="00DC0D95" w:rsidRPr="00744CD9">
        <w:rPr>
          <w:szCs w:val="24"/>
        </w:rPr>
        <w:t>.</w:t>
      </w:r>
    </w:p>
    <w:p w14:paraId="49990BFF" w14:textId="7B8613D5" w:rsidR="00475B7A" w:rsidRPr="00744CD9" w:rsidRDefault="000B547F" w:rsidP="00475B7A">
      <w:pPr>
        <w:pStyle w:val="DraftHeading1"/>
        <w:keepNext/>
        <w:numPr>
          <w:ilvl w:val="0"/>
          <w:numId w:val="14"/>
        </w:numPr>
        <w:ind w:left="641" w:hanging="357"/>
      </w:pPr>
      <w:r w:rsidRPr="00744CD9">
        <w:t>P</w:t>
      </w:r>
      <w:r w:rsidR="00475B7A" w:rsidRPr="00744CD9">
        <w:t xml:space="preserve">ractitioners </w:t>
      </w:r>
    </w:p>
    <w:p w14:paraId="0F6E2223" w14:textId="359E124E" w:rsidR="00475B7A" w:rsidRPr="00744CD9" w:rsidRDefault="00475B7A" w:rsidP="00475B7A">
      <w:pPr>
        <w:pStyle w:val="BodySectionSub"/>
        <w:rPr>
          <w:szCs w:val="24"/>
        </w:rPr>
      </w:pPr>
      <w:r w:rsidRPr="00744CD9">
        <w:rPr>
          <w:szCs w:val="24"/>
        </w:rPr>
        <w:t xml:space="preserve">For the purposes of section 115(2)(b) of the Act, </w:t>
      </w:r>
      <w:r w:rsidR="000B547F" w:rsidRPr="00744CD9">
        <w:rPr>
          <w:szCs w:val="24"/>
        </w:rPr>
        <w:t xml:space="preserve">a prescribed practitioner is </w:t>
      </w:r>
      <w:r w:rsidR="00C94DB3" w:rsidRPr="00744CD9">
        <w:rPr>
          <w:szCs w:val="24"/>
        </w:rPr>
        <w:t>a registered health practitioner within the meaning of the Health Practitioner Regulation National Law.</w:t>
      </w:r>
    </w:p>
    <w:p w14:paraId="7BC20E58" w14:textId="0C311D9F" w:rsidR="00E36F1A" w:rsidRPr="00744CD9" w:rsidRDefault="000B547F" w:rsidP="00E36F1A">
      <w:pPr>
        <w:pStyle w:val="DraftHeading1"/>
        <w:keepNext/>
        <w:numPr>
          <w:ilvl w:val="0"/>
          <w:numId w:val="14"/>
        </w:numPr>
        <w:ind w:left="641" w:hanging="357"/>
      </w:pPr>
      <w:r w:rsidRPr="00744CD9">
        <w:t>A</w:t>
      </w:r>
      <w:r w:rsidR="00E36F1A" w:rsidRPr="00744CD9">
        <w:t>mount—urgent repairs by resident</w:t>
      </w:r>
    </w:p>
    <w:p w14:paraId="5EAD474B" w14:textId="7F219D01" w:rsidR="00E36F1A" w:rsidRPr="00744CD9" w:rsidRDefault="00E36F1A" w:rsidP="00307640">
      <w:pPr>
        <w:pStyle w:val="BodySectionSub"/>
        <w:rPr>
          <w:szCs w:val="24"/>
        </w:rPr>
      </w:pPr>
      <w:r w:rsidRPr="00744CD9">
        <w:rPr>
          <w:szCs w:val="24"/>
        </w:rPr>
        <w:t>For the purposes of section 129(2)(b) of the Act, the prescribed amount is $</w:t>
      </w:r>
      <w:r w:rsidR="00453E38" w:rsidRPr="00744CD9">
        <w:rPr>
          <w:szCs w:val="24"/>
        </w:rPr>
        <w:t>2500</w:t>
      </w:r>
      <w:r w:rsidRPr="00744CD9">
        <w:rPr>
          <w:szCs w:val="24"/>
        </w:rPr>
        <w:t>.</w:t>
      </w:r>
    </w:p>
    <w:p w14:paraId="26F4A9C5" w14:textId="4B0C89C1" w:rsidR="00264184" w:rsidRPr="00744CD9" w:rsidRDefault="00264184">
      <w:pPr>
        <w:pStyle w:val="DraftHeading1"/>
        <w:keepNext/>
        <w:numPr>
          <w:ilvl w:val="0"/>
          <w:numId w:val="14"/>
        </w:numPr>
        <w:ind w:left="641" w:hanging="357"/>
      </w:pPr>
      <w:r w:rsidRPr="00744CD9">
        <w:t>Compliance with efficiency systems for urgent repairs by resident</w:t>
      </w:r>
    </w:p>
    <w:p w14:paraId="38C7AA0B" w14:textId="1BEAD2CF" w:rsidR="00264184" w:rsidRPr="00744CD9" w:rsidRDefault="00216C3E" w:rsidP="00744CD9">
      <w:pPr>
        <w:pStyle w:val="DraftHeading2"/>
        <w:tabs>
          <w:tab w:val="right" w:pos="1247"/>
        </w:tabs>
        <w:ind w:left="1361" w:hanging="1361"/>
        <w:rPr>
          <w:szCs w:val="24"/>
        </w:rPr>
      </w:pPr>
      <w:r w:rsidRPr="00744CD9">
        <w:rPr>
          <w:szCs w:val="24"/>
        </w:rPr>
        <w:tab/>
        <w:t>(1)</w:t>
      </w:r>
      <w:r w:rsidRPr="00744CD9">
        <w:rPr>
          <w:szCs w:val="24"/>
        </w:rPr>
        <w:tab/>
      </w:r>
      <w:r w:rsidR="00264184" w:rsidRPr="00744CD9">
        <w:rPr>
          <w:szCs w:val="24"/>
        </w:rPr>
        <w:t>For the purposes of section 1</w:t>
      </w:r>
      <w:r w:rsidR="00AC3F6A" w:rsidRPr="00744CD9">
        <w:rPr>
          <w:szCs w:val="24"/>
        </w:rPr>
        <w:t>29</w:t>
      </w:r>
      <w:r w:rsidR="00264184" w:rsidRPr="00744CD9">
        <w:rPr>
          <w:szCs w:val="24"/>
        </w:rPr>
        <w:t>(</w:t>
      </w:r>
      <w:r w:rsidR="00AC3F6A" w:rsidRPr="00744CD9">
        <w:rPr>
          <w:szCs w:val="24"/>
        </w:rPr>
        <w:t>4</w:t>
      </w:r>
      <w:r w:rsidR="00264184" w:rsidRPr="00744CD9">
        <w:rPr>
          <w:szCs w:val="24"/>
        </w:rPr>
        <w:t xml:space="preserve">) of the Act, the following </w:t>
      </w:r>
      <w:r w:rsidRPr="00744CD9">
        <w:rPr>
          <w:szCs w:val="24"/>
        </w:rPr>
        <w:t xml:space="preserve">levels of </w:t>
      </w:r>
      <w:r w:rsidR="00264184" w:rsidRPr="00744CD9">
        <w:rPr>
          <w:szCs w:val="24"/>
        </w:rPr>
        <w:t>ratings are prescribed—</w:t>
      </w:r>
    </w:p>
    <w:p w14:paraId="5ED34954" w14:textId="2DB80303" w:rsidR="00264184" w:rsidRPr="00744CD9" w:rsidRDefault="003514C1" w:rsidP="00264184">
      <w:pPr>
        <w:pStyle w:val="DraftHeading2"/>
        <w:numPr>
          <w:ilvl w:val="0"/>
          <w:numId w:val="131"/>
        </w:numPr>
        <w:tabs>
          <w:tab w:val="right" w:pos="1247"/>
        </w:tabs>
        <w:rPr>
          <w:szCs w:val="24"/>
        </w:rPr>
      </w:pPr>
      <w:r w:rsidRPr="00744CD9">
        <w:rPr>
          <w:szCs w:val="24"/>
        </w:rPr>
        <w:t>for any appliances, fixtures and fittings</w:t>
      </w:r>
      <w:r>
        <w:rPr>
          <w:szCs w:val="24"/>
        </w:rPr>
        <w:t>,</w:t>
      </w:r>
      <w:r w:rsidRPr="00744CD9">
        <w:rPr>
          <w:szCs w:val="24"/>
        </w:rPr>
        <w:t xml:space="preserve"> </w:t>
      </w:r>
      <w:r>
        <w:rPr>
          <w:szCs w:val="24"/>
        </w:rPr>
        <w:t>other than a dishwasher,</w:t>
      </w:r>
      <w:r w:rsidRPr="00744CD9">
        <w:rPr>
          <w:szCs w:val="24"/>
        </w:rPr>
        <w:t xml:space="preserve"> which use or supply water</w:t>
      </w:r>
      <w:r w:rsidR="00264184" w:rsidRPr="00744CD9">
        <w:rPr>
          <w:szCs w:val="24"/>
        </w:rPr>
        <w:t>—</w:t>
      </w:r>
    </w:p>
    <w:p w14:paraId="6AB0F37B" w14:textId="0278B147" w:rsidR="00264184" w:rsidRPr="00744CD9" w:rsidRDefault="00264184" w:rsidP="00264184">
      <w:pPr>
        <w:pStyle w:val="DraftHeading2"/>
        <w:numPr>
          <w:ilvl w:val="0"/>
          <w:numId w:val="129"/>
        </w:numPr>
        <w:tabs>
          <w:tab w:val="right" w:pos="1247"/>
        </w:tabs>
        <w:rPr>
          <w:szCs w:val="24"/>
        </w:rPr>
      </w:pPr>
      <w:r w:rsidRPr="00744CD9">
        <w:rPr>
          <w:szCs w:val="24"/>
        </w:rPr>
        <w:t>a 3 star rating in the WELS scheme in the efficiency rating system referred to in regulation 23(a); or</w:t>
      </w:r>
    </w:p>
    <w:p w14:paraId="217998F7" w14:textId="014D3B92" w:rsidR="00264184" w:rsidRPr="00744CD9" w:rsidRDefault="00264184" w:rsidP="00264184">
      <w:pPr>
        <w:pStyle w:val="DraftHeading2"/>
        <w:numPr>
          <w:ilvl w:val="0"/>
          <w:numId w:val="129"/>
        </w:numPr>
        <w:tabs>
          <w:tab w:val="right" w:pos="1247"/>
        </w:tabs>
        <w:rPr>
          <w:szCs w:val="24"/>
        </w:rPr>
      </w:pPr>
      <w:r w:rsidRPr="00744CD9">
        <w:rPr>
          <w:szCs w:val="24"/>
        </w:rPr>
        <w:t>if, because of the age, nature or structure of the plumbing in the rented premises, a replacement with a 3 star rating referred to in subparagraph (</w:t>
      </w:r>
      <w:proofErr w:type="spellStart"/>
      <w:r w:rsidRPr="00744CD9">
        <w:rPr>
          <w:szCs w:val="24"/>
        </w:rPr>
        <w:t>i</w:t>
      </w:r>
      <w:proofErr w:type="spellEnd"/>
      <w:r w:rsidRPr="00744CD9">
        <w:rPr>
          <w:szCs w:val="24"/>
        </w:rPr>
        <w:t xml:space="preserve">) cannot be installed or, when installed will not operate effectively— a </w:t>
      </w:r>
      <w:r w:rsidR="00A536F0">
        <w:rPr>
          <w:szCs w:val="24"/>
        </w:rPr>
        <w:t>one star</w:t>
      </w:r>
      <w:r w:rsidRPr="00744CD9">
        <w:rPr>
          <w:szCs w:val="24"/>
        </w:rPr>
        <w:t xml:space="preserve"> rating in the efficiency rating system referred to in regulation 23(a); </w:t>
      </w:r>
    </w:p>
    <w:p w14:paraId="50EE090E" w14:textId="77777777" w:rsidR="00264184" w:rsidRPr="0062761D" w:rsidRDefault="00264184" w:rsidP="00264184">
      <w:pPr>
        <w:ind w:left="2160"/>
        <w:rPr>
          <w:b/>
          <w:sz w:val="20"/>
        </w:rPr>
      </w:pPr>
      <w:r w:rsidRPr="0062761D">
        <w:rPr>
          <w:b/>
          <w:sz w:val="20"/>
        </w:rPr>
        <w:t xml:space="preserve">Example </w:t>
      </w:r>
    </w:p>
    <w:p w14:paraId="56DE494F" w14:textId="0AF30504" w:rsidR="00264184" w:rsidRPr="0062761D" w:rsidRDefault="00264184" w:rsidP="00264184">
      <w:pPr>
        <w:ind w:left="2160"/>
        <w:rPr>
          <w:sz w:val="20"/>
        </w:rPr>
      </w:pPr>
      <w:r w:rsidRPr="0062761D">
        <w:rPr>
          <w:sz w:val="20"/>
        </w:rPr>
        <w:lastRenderedPageBreak/>
        <w:t xml:space="preserve">If a 3 star rated tap or shower rose does not produce sufficient water pressure because of the age of the plumbing, a </w:t>
      </w:r>
      <w:r w:rsidR="00A536F0">
        <w:rPr>
          <w:sz w:val="20"/>
        </w:rPr>
        <w:t>one</w:t>
      </w:r>
      <w:r w:rsidRPr="0062761D">
        <w:rPr>
          <w:sz w:val="20"/>
        </w:rPr>
        <w:t xml:space="preserve"> or 2 star rated tap or shower rose may be installed.</w:t>
      </w:r>
    </w:p>
    <w:p w14:paraId="28AF32C5" w14:textId="528DCDF8" w:rsidR="00264184" w:rsidRPr="00744CD9" w:rsidRDefault="00303D3A" w:rsidP="00264184">
      <w:pPr>
        <w:pStyle w:val="DraftHeading2"/>
        <w:numPr>
          <w:ilvl w:val="0"/>
          <w:numId w:val="131"/>
        </w:numPr>
        <w:tabs>
          <w:tab w:val="right" w:pos="1247"/>
        </w:tabs>
        <w:rPr>
          <w:szCs w:val="24"/>
        </w:rPr>
      </w:pPr>
      <w:r w:rsidRPr="00744CD9">
        <w:rPr>
          <w:szCs w:val="24"/>
        </w:rPr>
        <w:t xml:space="preserve">for </w:t>
      </w:r>
      <w:r w:rsidR="00264184" w:rsidRPr="00744CD9">
        <w:rPr>
          <w:szCs w:val="24"/>
        </w:rPr>
        <w:t>a dishwasher—</w:t>
      </w:r>
    </w:p>
    <w:p w14:paraId="643B6596" w14:textId="075853E6" w:rsidR="00264184" w:rsidRPr="00744CD9" w:rsidRDefault="008946EA" w:rsidP="00264184">
      <w:pPr>
        <w:pStyle w:val="DraftHeading2"/>
        <w:numPr>
          <w:ilvl w:val="0"/>
          <w:numId w:val="130"/>
        </w:numPr>
        <w:tabs>
          <w:tab w:val="right" w:pos="1247"/>
        </w:tabs>
        <w:rPr>
          <w:szCs w:val="24"/>
        </w:rPr>
      </w:pPr>
      <w:r>
        <w:rPr>
          <w:szCs w:val="24"/>
        </w:rPr>
        <w:t xml:space="preserve">the </w:t>
      </w:r>
      <w:r w:rsidR="003514C1">
        <w:rPr>
          <w:szCs w:val="24"/>
        </w:rPr>
        <w:t xml:space="preserve">levels of ratings </w:t>
      </w:r>
      <w:r>
        <w:rPr>
          <w:szCs w:val="24"/>
        </w:rPr>
        <w:t xml:space="preserve">prescribed under </w:t>
      </w:r>
      <w:proofErr w:type="spellStart"/>
      <w:r>
        <w:rPr>
          <w:szCs w:val="24"/>
        </w:rPr>
        <w:t>subregulation</w:t>
      </w:r>
      <w:proofErr w:type="spellEnd"/>
      <w:r>
        <w:rPr>
          <w:szCs w:val="24"/>
        </w:rPr>
        <w:t xml:space="preserve"> (1)(a)</w:t>
      </w:r>
      <w:r w:rsidR="00264184" w:rsidRPr="00744CD9">
        <w:rPr>
          <w:szCs w:val="24"/>
        </w:rPr>
        <w:t>; and</w:t>
      </w:r>
    </w:p>
    <w:p w14:paraId="55B52A45" w14:textId="2FE624A6" w:rsidR="00264184" w:rsidRPr="00744CD9" w:rsidRDefault="00216C3E" w:rsidP="00264184">
      <w:pPr>
        <w:pStyle w:val="DraftHeading2"/>
        <w:numPr>
          <w:ilvl w:val="0"/>
          <w:numId w:val="130"/>
        </w:numPr>
        <w:tabs>
          <w:tab w:val="right" w:pos="1247"/>
        </w:tabs>
        <w:rPr>
          <w:szCs w:val="24"/>
        </w:rPr>
      </w:pPr>
      <w:r w:rsidRPr="00744CD9">
        <w:rPr>
          <w:szCs w:val="24"/>
        </w:rPr>
        <w:t xml:space="preserve">a </w:t>
      </w:r>
      <w:r w:rsidR="00264184" w:rsidRPr="00744CD9">
        <w:rPr>
          <w:szCs w:val="24"/>
        </w:rPr>
        <w:t xml:space="preserve">3 star rating in the efficiency rating system referred to in regulation 23(c); </w:t>
      </w:r>
    </w:p>
    <w:p w14:paraId="22237FCC" w14:textId="0B013023" w:rsidR="00264184" w:rsidRPr="00744CD9" w:rsidRDefault="006C14E9" w:rsidP="00264184">
      <w:pPr>
        <w:pStyle w:val="DraftHeading2"/>
        <w:numPr>
          <w:ilvl w:val="0"/>
          <w:numId w:val="131"/>
        </w:numPr>
        <w:tabs>
          <w:tab w:val="right" w:pos="1247"/>
        </w:tabs>
        <w:rPr>
          <w:szCs w:val="24"/>
        </w:rPr>
      </w:pPr>
      <w:r w:rsidRPr="00744CD9">
        <w:rPr>
          <w:szCs w:val="24"/>
        </w:rPr>
        <w:t>f</w:t>
      </w:r>
      <w:r w:rsidR="00264184" w:rsidRPr="00744CD9">
        <w:rPr>
          <w:szCs w:val="24"/>
        </w:rPr>
        <w:t>or a non</w:t>
      </w:r>
      <w:r w:rsidR="00264184" w:rsidRPr="00744CD9">
        <w:rPr>
          <w:szCs w:val="24"/>
        </w:rPr>
        <w:noBreakHyphen/>
        <w:t xml:space="preserve">ducted air conditioner or heat pump in a </w:t>
      </w:r>
      <w:r w:rsidR="00216C3E" w:rsidRPr="00744CD9">
        <w:rPr>
          <w:szCs w:val="24"/>
        </w:rPr>
        <w:t>C</w:t>
      </w:r>
      <w:r w:rsidR="00264184" w:rsidRPr="00744CD9">
        <w:rPr>
          <w:szCs w:val="24"/>
        </w:rPr>
        <w:t>lass 1 building, a 2 star heating rating in the efficiency rating system referred to in regulation 23(b); and</w:t>
      </w:r>
    </w:p>
    <w:p w14:paraId="710078DD" w14:textId="2338BD1A" w:rsidR="00264184" w:rsidRPr="00744CD9" w:rsidRDefault="006C14E9" w:rsidP="00744CD9">
      <w:pPr>
        <w:pStyle w:val="DraftHeading2"/>
        <w:numPr>
          <w:ilvl w:val="0"/>
          <w:numId w:val="131"/>
        </w:numPr>
        <w:tabs>
          <w:tab w:val="right" w:pos="1247"/>
        </w:tabs>
        <w:rPr>
          <w:szCs w:val="24"/>
        </w:rPr>
      </w:pPr>
      <w:r w:rsidRPr="00744CD9">
        <w:rPr>
          <w:szCs w:val="24"/>
        </w:rPr>
        <w:t>f</w:t>
      </w:r>
      <w:r w:rsidR="00264184" w:rsidRPr="00744CD9">
        <w:rPr>
          <w:szCs w:val="24"/>
        </w:rPr>
        <w:t xml:space="preserve">or a gas space heater in a Class 1 building, a 2 star heating rating in the efficiency rating system referred to in regulation 23(d). </w:t>
      </w:r>
    </w:p>
    <w:p w14:paraId="54F4D260" w14:textId="5B0605E0" w:rsidR="009173F8" w:rsidRPr="00744CD9" w:rsidRDefault="009173F8">
      <w:pPr>
        <w:pStyle w:val="DraftHeading2"/>
        <w:tabs>
          <w:tab w:val="right" w:pos="1247"/>
        </w:tabs>
        <w:ind w:left="1361" w:hanging="1361"/>
        <w:rPr>
          <w:szCs w:val="24"/>
        </w:rPr>
      </w:pPr>
      <w:bookmarkStart w:id="36" w:name="_Toc1481415"/>
      <w:bookmarkStart w:id="37" w:name="_Toc1481660"/>
      <w:r w:rsidRPr="00744CD9">
        <w:rPr>
          <w:szCs w:val="24"/>
        </w:rPr>
        <w:tab/>
        <w:t xml:space="preserve">(2) </w:t>
      </w:r>
      <w:r w:rsidRPr="00744CD9">
        <w:rPr>
          <w:szCs w:val="24"/>
        </w:rPr>
        <w:tab/>
      </w:r>
      <w:r w:rsidR="00F43A99" w:rsidRPr="00744CD9">
        <w:rPr>
          <w:szCs w:val="24"/>
        </w:rPr>
        <w:t xml:space="preserve">Nothing in this regulation prevents the replacement of an appliance, fitting or fixture with an appliance, fitting or fixture of a level of rating above the level of rating prescribed in </w:t>
      </w:r>
      <w:proofErr w:type="spellStart"/>
      <w:r w:rsidR="00F43A99" w:rsidRPr="00744CD9">
        <w:rPr>
          <w:szCs w:val="24"/>
        </w:rPr>
        <w:t>subregulation</w:t>
      </w:r>
      <w:proofErr w:type="spellEnd"/>
      <w:r w:rsidR="00F43A99" w:rsidRPr="00744CD9">
        <w:rPr>
          <w:szCs w:val="24"/>
        </w:rPr>
        <w:t xml:space="preserve"> (1)</w:t>
      </w:r>
      <w:r w:rsidR="00F858DD" w:rsidRPr="00744CD9">
        <w:rPr>
          <w:szCs w:val="24"/>
        </w:rPr>
        <w:t>.</w:t>
      </w:r>
    </w:p>
    <w:p w14:paraId="1E81EF51" w14:textId="77777777" w:rsidR="00606E7B" w:rsidRPr="00744CD9" w:rsidRDefault="00606E7B" w:rsidP="00606E7B">
      <w:pPr>
        <w:ind w:left="641" w:firstLine="720"/>
        <w:rPr>
          <w:b/>
          <w:sz w:val="20"/>
        </w:rPr>
      </w:pPr>
      <w:r w:rsidRPr="00744CD9">
        <w:rPr>
          <w:b/>
          <w:sz w:val="20"/>
        </w:rPr>
        <w:t>Note</w:t>
      </w:r>
    </w:p>
    <w:p w14:paraId="3FEA6719" w14:textId="77E5248F" w:rsidR="00606E7B" w:rsidRPr="00744CD9" w:rsidRDefault="00606E7B" w:rsidP="00744CD9">
      <w:pPr>
        <w:ind w:left="641" w:firstLine="720"/>
        <w:rPr>
          <w:sz w:val="20"/>
        </w:rPr>
      </w:pPr>
      <w:r w:rsidRPr="00744CD9">
        <w:rPr>
          <w:sz w:val="20"/>
        </w:rPr>
        <w:t>See section 129</w:t>
      </w:r>
      <w:r w:rsidR="00F43A99" w:rsidRPr="00744CD9">
        <w:rPr>
          <w:sz w:val="20"/>
        </w:rPr>
        <w:t>(4)</w:t>
      </w:r>
      <w:r w:rsidRPr="00744CD9">
        <w:rPr>
          <w:sz w:val="20"/>
        </w:rPr>
        <w:t xml:space="preserve"> of the Act.</w:t>
      </w:r>
    </w:p>
    <w:p w14:paraId="61553946" w14:textId="33F96225" w:rsidR="00F37804" w:rsidRPr="00744CD9" w:rsidRDefault="000B547F" w:rsidP="00F37804">
      <w:pPr>
        <w:pStyle w:val="DraftHeading1"/>
        <w:keepNext/>
        <w:numPr>
          <w:ilvl w:val="0"/>
          <w:numId w:val="14"/>
        </w:numPr>
        <w:ind w:left="641" w:hanging="357"/>
      </w:pPr>
      <w:r w:rsidRPr="00744CD9">
        <w:t>A</w:t>
      </w:r>
      <w:r w:rsidR="00F37804" w:rsidRPr="00744CD9">
        <w:t>mount—</w:t>
      </w:r>
      <w:r w:rsidR="00453E38" w:rsidRPr="00744CD9">
        <w:t xml:space="preserve">application to Tribunal for </w:t>
      </w:r>
      <w:r w:rsidR="00F37804" w:rsidRPr="00744CD9">
        <w:t>urgent repairs</w:t>
      </w:r>
    </w:p>
    <w:p w14:paraId="1D831078" w14:textId="2BB6870B" w:rsidR="00F37804" w:rsidRPr="00744CD9" w:rsidRDefault="00F37804" w:rsidP="00F37804">
      <w:pPr>
        <w:pStyle w:val="BodySectionSub"/>
        <w:rPr>
          <w:szCs w:val="24"/>
        </w:rPr>
      </w:pPr>
      <w:r w:rsidRPr="00744CD9">
        <w:rPr>
          <w:szCs w:val="24"/>
        </w:rPr>
        <w:t>For the purposes of section 1</w:t>
      </w:r>
      <w:r w:rsidR="00453E38" w:rsidRPr="00744CD9">
        <w:rPr>
          <w:szCs w:val="24"/>
        </w:rPr>
        <w:t>30</w:t>
      </w:r>
      <w:r w:rsidRPr="00744CD9">
        <w:rPr>
          <w:szCs w:val="24"/>
        </w:rPr>
        <w:t>(</w:t>
      </w:r>
      <w:r w:rsidR="00453E38" w:rsidRPr="00744CD9">
        <w:rPr>
          <w:szCs w:val="24"/>
        </w:rPr>
        <w:t>1</w:t>
      </w:r>
      <w:r w:rsidRPr="00744CD9">
        <w:rPr>
          <w:szCs w:val="24"/>
        </w:rPr>
        <w:t>)(b) of the Act, the prescribed amount is $25</w:t>
      </w:r>
      <w:r w:rsidR="00453E38" w:rsidRPr="00744CD9">
        <w:rPr>
          <w:szCs w:val="24"/>
        </w:rPr>
        <w:t>00</w:t>
      </w:r>
      <w:r w:rsidRPr="00744CD9">
        <w:rPr>
          <w:szCs w:val="24"/>
        </w:rPr>
        <w:t>.</w:t>
      </w:r>
    </w:p>
    <w:p w14:paraId="7B0F3538" w14:textId="597DBB6E" w:rsidR="00F673BA" w:rsidRPr="00744CD9" w:rsidRDefault="000B547F" w:rsidP="00F673BA">
      <w:pPr>
        <w:pStyle w:val="DraftHeading1"/>
        <w:keepNext/>
        <w:numPr>
          <w:ilvl w:val="0"/>
          <w:numId w:val="14"/>
        </w:numPr>
        <w:ind w:left="641" w:hanging="357"/>
      </w:pPr>
      <w:r w:rsidRPr="00744CD9">
        <w:t>M</w:t>
      </w:r>
      <w:r w:rsidR="00F673BA" w:rsidRPr="00744CD9">
        <w:t>atters—Tribunal Orders</w:t>
      </w:r>
    </w:p>
    <w:p w14:paraId="1179A22D" w14:textId="52BB5FD1" w:rsidR="00F673BA" w:rsidRPr="00744CD9" w:rsidRDefault="00E575BD" w:rsidP="00837197">
      <w:pPr>
        <w:pStyle w:val="DraftHeading2"/>
        <w:tabs>
          <w:tab w:val="right" w:pos="1247"/>
        </w:tabs>
        <w:ind w:left="1361" w:hanging="1361"/>
        <w:rPr>
          <w:szCs w:val="24"/>
        </w:rPr>
      </w:pPr>
      <w:r w:rsidRPr="00744CD9">
        <w:rPr>
          <w:szCs w:val="24"/>
        </w:rPr>
        <w:tab/>
        <w:t>(</w:t>
      </w:r>
      <w:r w:rsidR="00303D3A" w:rsidRPr="00744CD9">
        <w:rPr>
          <w:szCs w:val="24"/>
        </w:rPr>
        <w:t>1</w:t>
      </w:r>
      <w:r w:rsidRPr="00744CD9">
        <w:rPr>
          <w:szCs w:val="24"/>
        </w:rPr>
        <w:t>)</w:t>
      </w:r>
      <w:r w:rsidRPr="00744CD9">
        <w:rPr>
          <w:szCs w:val="24"/>
        </w:rPr>
        <w:tab/>
      </w:r>
      <w:r w:rsidR="00F673BA" w:rsidRPr="00744CD9">
        <w:rPr>
          <w:szCs w:val="24"/>
        </w:rPr>
        <w:t>For the purposes of section 142T(3)(c) of the Act, the prescribed matters are—</w:t>
      </w:r>
    </w:p>
    <w:p w14:paraId="024F6381" w14:textId="7957B8CD" w:rsidR="00F673BA" w:rsidRPr="00744CD9" w:rsidRDefault="00F673BA" w:rsidP="008C362C">
      <w:pPr>
        <w:pStyle w:val="BodySectionSub"/>
        <w:numPr>
          <w:ilvl w:val="0"/>
          <w:numId w:val="41"/>
        </w:numPr>
        <w:rPr>
          <w:color w:val="000000"/>
          <w:szCs w:val="24"/>
        </w:rPr>
      </w:pPr>
      <w:r w:rsidRPr="00744CD9">
        <w:rPr>
          <w:color w:val="000000"/>
          <w:szCs w:val="24"/>
        </w:rPr>
        <w:t>any letter, report</w:t>
      </w:r>
      <w:r w:rsidR="000E42EB" w:rsidRPr="00744CD9">
        <w:rPr>
          <w:color w:val="000000"/>
          <w:szCs w:val="24"/>
        </w:rPr>
        <w:t xml:space="preserve">, </w:t>
      </w:r>
      <w:r w:rsidR="002845EB" w:rsidRPr="00744CD9">
        <w:rPr>
          <w:color w:val="000000"/>
          <w:szCs w:val="24"/>
        </w:rPr>
        <w:t xml:space="preserve">written </w:t>
      </w:r>
      <w:r w:rsidR="000E42EB" w:rsidRPr="00744CD9">
        <w:rPr>
          <w:color w:val="000000"/>
          <w:szCs w:val="24"/>
        </w:rPr>
        <w:t>declaration</w:t>
      </w:r>
      <w:r w:rsidRPr="00744CD9">
        <w:rPr>
          <w:color w:val="000000"/>
          <w:szCs w:val="24"/>
        </w:rPr>
        <w:t xml:space="preserve"> or other documentary materials from</w:t>
      </w:r>
      <w:r w:rsidR="008D0B29" w:rsidRPr="00744CD9">
        <w:rPr>
          <w:color w:val="000000"/>
          <w:szCs w:val="24"/>
        </w:rPr>
        <w:t xml:space="preserve"> any of the following</w:t>
      </w:r>
      <w:r w:rsidR="008D0B29" w:rsidRPr="00744CD9">
        <w:rPr>
          <w:b/>
          <w:szCs w:val="24"/>
        </w:rPr>
        <w:t>—</w:t>
      </w:r>
      <w:r w:rsidRPr="00744CD9">
        <w:rPr>
          <w:color w:val="000000"/>
          <w:szCs w:val="24"/>
        </w:rPr>
        <w:t xml:space="preserve"> </w:t>
      </w:r>
    </w:p>
    <w:p w14:paraId="2E01B58D" w14:textId="5B11672A" w:rsidR="00DC0D95" w:rsidRPr="00744CD9" w:rsidRDefault="00DC0D95" w:rsidP="00837197">
      <w:pPr>
        <w:pStyle w:val="BodySectionSub"/>
        <w:numPr>
          <w:ilvl w:val="0"/>
          <w:numId w:val="42"/>
        </w:numPr>
        <w:ind w:hanging="600"/>
        <w:rPr>
          <w:color w:val="000000"/>
          <w:szCs w:val="24"/>
        </w:rPr>
      </w:pPr>
      <w:r w:rsidRPr="00744CD9">
        <w:rPr>
          <w:color w:val="000000"/>
          <w:szCs w:val="24"/>
        </w:rPr>
        <w:t>support workers;</w:t>
      </w:r>
    </w:p>
    <w:p w14:paraId="016991FF" w14:textId="450D65A8" w:rsidR="00F673BA" w:rsidRPr="00744CD9" w:rsidRDefault="00F673BA" w:rsidP="00837197">
      <w:pPr>
        <w:pStyle w:val="BodySectionSub"/>
        <w:numPr>
          <w:ilvl w:val="0"/>
          <w:numId w:val="42"/>
        </w:numPr>
        <w:ind w:hanging="600"/>
        <w:rPr>
          <w:color w:val="000000"/>
          <w:szCs w:val="24"/>
        </w:rPr>
      </w:pPr>
      <w:r w:rsidRPr="00744CD9">
        <w:rPr>
          <w:color w:val="000000"/>
          <w:szCs w:val="24"/>
        </w:rPr>
        <w:t xml:space="preserve">health professionals; </w:t>
      </w:r>
    </w:p>
    <w:p w14:paraId="4A12A5CC" w14:textId="77777777" w:rsidR="00F673BA" w:rsidRPr="00744CD9" w:rsidRDefault="00F673BA" w:rsidP="00837197">
      <w:pPr>
        <w:pStyle w:val="BodySectionSub"/>
        <w:numPr>
          <w:ilvl w:val="0"/>
          <w:numId w:val="42"/>
        </w:numPr>
        <w:ind w:hanging="600"/>
        <w:rPr>
          <w:color w:val="000000"/>
          <w:szCs w:val="24"/>
        </w:rPr>
      </w:pPr>
      <w:r w:rsidRPr="00744CD9">
        <w:rPr>
          <w:color w:val="000000"/>
          <w:szCs w:val="24"/>
        </w:rPr>
        <w:t xml:space="preserve">religious entities and their employees; </w:t>
      </w:r>
    </w:p>
    <w:p w14:paraId="486F6BDC" w14:textId="77777777" w:rsidR="00F673BA" w:rsidRPr="00744CD9" w:rsidRDefault="00F673BA" w:rsidP="00837197">
      <w:pPr>
        <w:pStyle w:val="BodySectionSub"/>
        <w:numPr>
          <w:ilvl w:val="0"/>
          <w:numId w:val="42"/>
        </w:numPr>
        <w:ind w:hanging="600"/>
        <w:rPr>
          <w:color w:val="000000"/>
          <w:szCs w:val="24"/>
        </w:rPr>
      </w:pPr>
      <w:r w:rsidRPr="00744CD9">
        <w:rPr>
          <w:color w:val="000000"/>
          <w:szCs w:val="24"/>
        </w:rPr>
        <w:t xml:space="preserve">crisis accommodation providers; </w:t>
      </w:r>
    </w:p>
    <w:p w14:paraId="7589B9AD" w14:textId="77777777" w:rsidR="00F673BA" w:rsidRPr="00744CD9" w:rsidRDefault="00F673BA" w:rsidP="00837197">
      <w:pPr>
        <w:pStyle w:val="BodySectionSub"/>
        <w:numPr>
          <w:ilvl w:val="0"/>
          <w:numId w:val="42"/>
        </w:numPr>
        <w:ind w:hanging="600"/>
        <w:rPr>
          <w:color w:val="000000"/>
          <w:szCs w:val="24"/>
        </w:rPr>
      </w:pPr>
      <w:r w:rsidRPr="00744CD9">
        <w:rPr>
          <w:color w:val="000000"/>
          <w:szCs w:val="24"/>
        </w:rPr>
        <w:lastRenderedPageBreak/>
        <w:t xml:space="preserve">the Department of Health and Human Services (Child Protection); </w:t>
      </w:r>
    </w:p>
    <w:p w14:paraId="4D49515B" w14:textId="77777777" w:rsidR="000B547F" w:rsidRPr="00744CD9" w:rsidRDefault="000B547F" w:rsidP="00837197">
      <w:pPr>
        <w:pStyle w:val="BodySectionSub"/>
        <w:numPr>
          <w:ilvl w:val="0"/>
          <w:numId w:val="42"/>
        </w:numPr>
        <w:ind w:hanging="600"/>
        <w:rPr>
          <w:color w:val="000000"/>
          <w:szCs w:val="24"/>
        </w:rPr>
      </w:pPr>
      <w:r w:rsidRPr="00744CD9">
        <w:rPr>
          <w:color w:val="000000"/>
          <w:szCs w:val="24"/>
        </w:rPr>
        <w:t xml:space="preserve">Victoria Police within the meaning of the </w:t>
      </w:r>
      <w:r w:rsidRPr="00744CD9">
        <w:rPr>
          <w:b/>
          <w:color w:val="000000"/>
          <w:szCs w:val="24"/>
        </w:rPr>
        <w:t>Victoria Police Act 2013</w:t>
      </w:r>
      <w:r w:rsidRPr="00744CD9">
        <w:rPr>
          <w:color w:val="000000"/>
          <w:szCs w:val="24"/>
        </w:rPr>
        <w:t>;</w:t>
      </w:r>
    </w:p>
    <w:p w14:paraId="10C2F331" w14:textId="3559958C" w:rsidR="000B547F" w:rsidRPr="00744CD9" w:rsidRDefault="00F16888" w:rsidP="00837197">
      <w:pPr>
        <w:pStyle w:val="BodySectionSub"/>
        <w:numPr>
          <w:ilvl w:val="0"/>
          <w:numId w:val="42"/>
        </w:numPr>
        <w:ind w:hanging="600"/>
        <w:rPr>
          <w:color w:val="000000"/>
          <w:szCs w:val="24"/>
        </w:rPr>
      </w:pPr>
      <w:r w:rsidRPr="00744CD9">
        <w:rPr>
          <w:color w:val="000000"/>
          <w:szCs w:val="24"/>
        </w:rPr>
        <w:t>the Australian Federal Police within the meaning of the Australian Federal Polic</w:t>
      </w:r>
      <w:r w:rsidR="00D03318" w:rsidRPr="00744CD9">
        <w:rPr>
          <w:color w:val="000000"/>
          <w:szCs w:val="24"/>
        </w:rPr>
        <w:t>e</w:t>
      </w:r>
      <w:r w:rsidRPr="00744CD9">
        <w:rPr>
          <w:color w:val="000000"/>
          <w:szCs w:val="24"/>
        </w:rPr>
        <w:t xml:space="preserve"> Act 1979 of the Commonwealth</w:t>
      </w:r>
      <w:r w:rsidR="000B547F" w:rsidRPr="00744CD9">
        <w:rPr>
          <w:color w:val="000000"/>
          <w:szCs w:val="24"/>
        </w:rPr>
        <w:t>;</w:t>
      </w:r>
    </w:p>
    <w:p w14:paraId="21F85E31" w14:textId="48CAE61D" w:rsidR="000B547F" w:rsidRPr="00744CD9" w:rsidRDefault="000B547F" w:rsidP="00837197">
      <w:pPr>
        <w:pStyle w:val="BodySectionSub"/>
        <w:numPr>
          <w:ilvl w:val="0"/>
          <w:numId w:val="42"/>
        </w:numPr>
        <w:ind w:hanging="600"/>
        <w:rPr>
          <w:color w:val="000000"/>
          <w:szCs w:val="24"/>
        </w:rPr>
      </w:pPr>
      <w:r w:rsidRPr="00744CD9">
        <w:rPr>
          <w:color w:val="000000"/>
          <w:szCs w:val="24"/>
        </w:rPr>
        <w:t>a police service (however described) of a</w:t>
      </w:r>
      <w:r w:rsidR="009173F8" w:rsidRPr="00744CD9">
        <w:rPr>
          <w:color w:val="000000"/>
          <w:szCs w:val="24"/>
        </w:rPr>
        <w:t>nother</w:t>
      </w:r>
      <w:r w:rsidRPr="00744CD9">
        <w:rPr>
          <w:color w:val="000000"/>
          <w:szCs w:val="24"/>
        </w:rPr>
        <w:t xml:space="preserve"> State or Territory; </w:t>
      </w:r>
    </w:p>
    <w:p w14:paraId="39A8860B" w14:textId="77777777" w:rsidR="00F673BA" w:rsidRPr="00744CD9" w:rsidRDefault="00F673BA" w:rsidP="00837197">
      <w:pPr>
        <w:pStyle w:val="BodySectionSub"/>
        <w:numPr>
          <w:ilvl w:val="0"/>
          <w:numId w:val="42"/>
        </w:numPr>
        <w:ind w:hanging="600"/>
        <w:rPr>
          <w:color w:val="000000"/>
          <w:szCs w:val="24"/>
        </w:rPr>
      </w:pPr>
      <w:r w:rsidRPr="00744CD9">
        <w:rPr>
          <w:color w:val="000000"/>
          <w:szCs w:val="24"/>
        </w:rPr>
        <w:t xml:space="preserve">employees of educational institutions and schools; </w:t>
      </w:r>
    </w:p>
    <w:p w14:paraId="112B2F69" w14:textId="01A420FA" w:rsidR="00F673BA" w:rsidRPr="00744CD9" w:rsidRDefault="00F673BA">
      <w:pPr>
        <w:pStyle w:val="BodySectionSub"/>
        <w:numPr>
          <w:ilvl w:val="0"/>
          <w:numId w:val="42"/>
        </w:numPr>
        <w:ind w:hanging="600"/>
        <w:rPr>
          <w:color w:val="000000"/>
          <w:szCs w:val="24"/>
        </w:rPr>
      </w:pPr>
      <w:r w:rsidRPr="00744CD9">
        <w:rPr>
          <w:color w:val="000000"/>
          <w:szCs w:val="24"/>
        </w:rPr>
        <w:t xml:space="preserve">family and friends of the resident; </w:t>
      </w:r>
    </w:p>
    <w:p w14:paraId="40C699B3" w14:textId="683CAEAE" w:rsidR="00F673BA" w:rsidRPr="00744CD9" w:rsidRDefault="009173F8" w:rsidP="00837197">
      <w:pPr>
        <w:pStyle w:val="BodySectionSub"/>
        <w:numPr>
          <w:ilvl w:val="0"/>
          <w:numId w:val="42"/>
        </w:numPr>
        <w:ind w:hanging="600"/>
        <w:rPr>
          <w:color w:val="000000"/>
          <w:szCs w:val="24"/>
        </w:rPr>
      </w:pPr>
      <w:r w:rsidRPr="00744CD9">
        <w:rPr>
          <w:color w:val="000000"/>
          <w:szCs w:val="24"/>
        </w:rPr>
        <w:t xml:space="preserve">the </w:t>
      </w:r>
      <w:r w:rsidR="00F673BA" w:rsidRPr="00744CD9">
        <w:rPr>
          <w:color w:val="000000"/>
          <w:szCs w:val="24"/>
        </w:rPr>
        <w:t xml:space="preserve">employer of the </w:t>
      </w:r>
      <w:r w:rsidR="00F16888" w:rsidRPr="00744CD9">
        <w:rPr>
          <w:color w:val="000000"/>
          <w:szCs w:val="24"/>
        </w:rPr>
        <w:t>specified person</w:t>
      </w:r>
      <w:r w:rsidR="00F673BA" w:rsidRPr="00744CD9">
        <w:rPr>
          <w:color w:val="000000"/>
          <w:szCs w:val="24"/>
        </w:rPr>
        <w:t xml:space="preserve">; or </w:t>
      </w:r>
    </w:p>
    <w:p w14:paraId="1E03379B" w14:textId="27B04033" w:rsidR="00F673BA" w:rsidRPr="00744CD9" w:rsidRDefault="00176826" w:rsidP="00837197">
      <w:pPr>
        <w:pStyle w:val="BodySectionSub"/>
        <w:numPr>
          <w:ilvl w:val="0"/>
          <w:numId w:val="42"/>
        </w:numPr>
        <w:ind w:hanging="600"/>
        <w:rPr>
          <w:color w:val="000000"/>
          <w:szCs w:val="24"/>
        </w:rPr>
      </w:pPr>
      <w:r w:rsidRPr="00744CD9">
        <w:rPr>
          <w:color w:val="000000"/>
          <w:szCs w:val="24"/>
        </w:rPr>
        <w:t xml:space="preserve">an </w:t>
      </w:r>
      <w:r w:rsidR="00F673BA" w:rsidRPr="00744CD9">
        <w:rPr>
          <w:color w:val="000000"/>
          <w:szCs w:val="24"/>
        </w:rPr>
        <w:t xml:space="preserve">Australian Legal Practitioner; </w:t>
      </w:r>
    </w:p>
    <w:p w14:paraId="7C78E509" w14:textId="13274D0D" w:rsidR="00F673BA" w:rsidRPr="00744CD9" w:rsidRDefault="00F673BA" w:rsidP="008C362C">
      <w:pPr>
        <w:pStyle w:val="BodySectionSub"/>
        <w:numPr>
          <w:ilvl w:val="0"/>
          <w:numId w:val="41"/>
        </w:numPr>
        <w:rPr>
          <w:color w:val="000000"/>
          <w:szCs w:val="24"/>
        </w:rPr>
      </w:pPr>
      <w:r w:rsidRPr="00744CD9">
        <w:rPr>
          <w:color w:val="000000"/>
          <w:szCs w:val="24"/>
        </w:rPr>
        <w:t xml:space="preserve">any bank statements of the </w:t>
      </w:r>
      <w:r w:rsidR="00F16888" w:rsidRPr="00744CD9">
        <w:rPr>
          <w:color w:val="000000"/>
          <w:szCs w:val="24"/>
        </w:rPr>
        <w:t>specified person or the party who is alleged to have subjected the specified person to the family violence or personal violence</w:t>
      </w:r>
      <w:r w:rsidRPr="00744CD9">
        <w:rPr>
          <w:color w:val="000000"/>
          <w:szCs w:val="24"/>
        </w:rPr>
        <w:t xml:space="preserve">; </w:t>
      </w:r>
      <w:r w:rsidR="000B547F" w:rsidRPr="00744CD9">
        <w:rPr>
          <w:color w:val="000000"/>
          <w:szCs w:val="24"/>
        </w:rPr>
        <w:t>and</w:t>
      </w:r>
    </w:p>
    <w:p w14:paraId="44F77F28" w14:textId="52C41CF2" w:rsidR="00F673BA" w:rsidRPr="00744CD9" w:rsidRDefault="00F673BA" w:rsidP="008C362C">
      <w:pPr>
        <w:pStyle w:val="BodySectionSub"/>
        <w:numPr>
          <w:ilvl w:val="0"/>
          <w:numId w:val="41"/>
        </w:numPr>
        <w:rPr>
          <w:color w:val="000000"/>
          <w:szCs w:val="24"/>
        </w:rPr>
      </w:pPr>
      <w:r w:rsidRPr="00744CD9">
        <w:rPr>
          <w:color w:val="000000"/>
          <w:szCs w:val="24"/>
        </w:rPr>
        <w:t xml:space="preserve">any photographic or audio-visual evidence; </w:t>
      </w:r>
      <w:r w:rsidR="000B547F" w:rsidRPr="00744CD9">
        <w:rPr>
          <w:color w:val="000000"/>
          <w:szCs w:val="24"/>
        </w:rPr>
        <w:t>and</w:t>
      </w:r>
    </w:p>
    <w:p w14:paraId="65D60928" w14:textId="4126ED62" w:rsidR="00F673BA" w:rsidRPr="00744CD9" w:rsidRDefault="00F673BA" w:rsidP="008C362C">
      <w:pPr>
        <w:pStyle w:val="BodySectionSub"/>
        <w:numPr>
          <w:ilvl w:val="0"/>
          <w:numId w:val="41"/>
        </w:numPr>
        <w:rPr>
          <w:color w:val="000000"/>
          <w:szCs w:val="24"/>
        </w:rPr>
      </w:pPr>
      <w:r w:rsidRPr="00744CD9">
        <w:rPr>
          <w:color w:val="000000"/>
          <w:szCs w:val="24"/>
        </w:rPr>
        <w:t xml:space="preserve">any electronic communication </w:t>
      </w:r>
      <w:r w:rsidR="009173F8" w:rsidRPr="00744CD9">
        <w:rPr>
          <w:color w:val="000000"/>
          <w:szCs w:val="24"/>
        </w:rPr>
        <w:t>within the meaning of</w:t>
      </w:r>
      <w:r w:rsidRPr="00744CD9">
        <w:rPr>
          <w:color w:val="000000"/>
          <w:szCs w:val="24"/>
        </w:rPr>
        <w:t xml:space="preserve"> s</w:t>
      </w:r>
      <w:r w:rsidR="00303D3A" w:rsidRPr="00744CD9">
        <w:rPr>
          <w:color w:val="000000"/>
          <w:szCs w:val="24"/>
        </w:rPr>
        <w:t>ection</w:t>
      </w:r>
      <w:r w:rsidRPr="00744CD9">
        <w:rPr>
          <w:color w:val="000000"/>
          <w:szCs w:val="24"/>
        </w:rPr>
        <w:t xml:space="preserve"> </w:t>
      </w:r>
      <w:r w:rsidR="009173F8" w:rsidRPr="00744CD9">
        <w:rPr>
          <w:color w:val="000000"/>
          <w:szCs w:val="24"/>
        </w:rPr>
        <w:t>3</w:t>
      </w:r>
      <w:r w:rsidRPr="00744CD9">
        <w:rPr>
          <w:color w:val="000000"/>
          <w:szCs w:val="24"/>
        </w:rPr>
        <w:t xml:space="preserve">(1) of the </w:t>
      </w:r>
      <w:r w:rsidRPr="00744CD9">
        <w:rPr>
          <w:b/>
          <w:color w:val="000000"/>
          <w:szCs w:val="24"/>
        </w:rPr>
        <w:t>Electronic Transactions (Victoria) Act 2000</w:t>
      </w:r>
      <w:r w:rsidRPr="00744CD9">
        <w:rPr>
          <w:color w:val="000000"/>
          <w:szCs w:val="24"/>
        </w:rPr>
        <w:t xml:space="preserve">; </w:t>
      </w:r>
      <w:r w:rsidR="000B547F" w:rsidRPr="00744CD9">
        <w:rPr>
          <w:color w:val="000000"/>
          <w:szCs w:val="24"/>
        </w:rPr>
        <w:t>and</w:t>
      </w:r>
    </w:p>
    <w:p w14:paraId="5F2A2563" w14:textId="56F85F15" w:rsidR="00F673BA" w:rsidRPr="00744CD9" w:rsidRDefault="00F673BA" w:rsidP="008C362C">
      <w:pPr>
        <w:pStyle w:val="BodySectionSub"/>
        <w:numPr>
          <w:ilvl w:val="0"/>
          <w:numId w:val="41"/>
        </w:numPr>
        <w:rPr>
          <w:color w:val="000000"/>
          <w:szCs w:val="24"/>
        </w:rPr>
      </w:pPr>
      <w:r w:rsidRPr="00744CD9">
        <w:rPr>
          <w:color w:val="000000"/>
          <w:szCs w:val="24"/>
        </w:rPr>
        <w:t xml:space="preserve">any oral evidence about where the </w:t>
      </w:r>
      <w:r w:rsidR="00F16888" w:rsidRPr="00744CD9">
        <w:rPr>
          <w:color w:val="000000"/>
          <w:szCs w:val="24"/>
        </w:rPr>
        <w:t xml:space="preserve">specified person </w:t>
      </w:r>
      <w:r w:rsidRPr="00744CD9">
        <w:rPr>
          <w:color w:val="000000"/>
          <w:szCs w:val="24"/>
        </w:rPr>
        <w:t xml:space="preserve">has been staying or living; </w:t>
      </w:r>
      <w:r w:rsidR="000B547F" w:rsidRPr="00744CD9">
        <w:rPr>
          <w:color w:val="000000"/>
          <w:szCs w:val="24"/>
        </w:rPr>
        <w:t>and</w:t>
      </w:r>
    </w:p>
    <w:p w14:paraId="6EE92958" w14:textId="0F888366" w:rsidR="00F673BA" w:rsidRPr="00744CD9" w:rsidRDefault="00F673BA" w:rsidP="008C362C">
      <w:pPr>
        <w:pStyle w:val="BodySectionSub"/>
        <w:numPr>
          <w:ilvl w:val="0"/>
          <w:numId w:val="41"/>
        </w:numPr>
        <w:rPr>
          <w:color w:val="000000"/>
          <w:szCs w:val="24"/>
        </w:rPr>
      </w:pPr>
      <w:r w:rsidRPr="00744CD9">
        <w:rPr>
          <w:color w:val="000000"/>
          <w:szCs w:val="24"/>
        </w:rPr>
        <w:t xml:space="preserve">the risk to personal safety of the </w:t>
      </w:r>
      <w:r w:rsidR="00F16888" w:rsidRPr="00744CD9">
        <w:rPr>
          <w:color w:val="000000"/>
          <w:szCs w:val="24"/>
        </w:rPr>
        <w:t>specified person</w:t>
      </w:r>
      <w:r w:rsidRPr="00744CD9">
        <w:rPr>
          <w:color w:val="000000"/>
          <w:szCs w:val="24"/>
        </w:rPr>
        <w:t xml:space="preserve"> </w:t>
      </w:r>
      <w:r w:rsidR="00E575BD" w:rsidRPr="00744CD9">
        <w:rPr>
          <w:color w:val="000000"/>
          <w:szCs w:val="24"/>
        </w:rPr>
        <w:t xml:space="preserve">or </w:t>
      </w:r>
      <w:r w:rsidRPr="00744CD9">
        <w:rPr>
          <w:color w:val="000000"/>
          <w:szCs w:val="24"/>
        </w:rPr>
        <w:t xml:space="preserve">any children </w:t>
      </w:r>
      <w:r w:rsidR="009173F8" w:rsidRPr="00744CD9">
        <w:rPr>
          <w:color w:val="000000"/>
          <w:szCs w:val="24"/>
        </w:rPr>
        <w:t xml:space="preserve">of the specified person </w:t>
      </w:r>
      <w:r w:rsidRPr="00744CD9">
        <w:rPr>
          <w:color w:val="000000"/>
          <w:szCs w:val="24"/>
        </w:rPr>
        <w:t>occupying the rooming house;</w:t>
      </w:r>
      <w:r w:rsidR="000B547F" w:rsidRPr="00744CD9">
        <w:rPr>
          <w:color w:val="000000"/>
          <w:szCs w:val="24"/>
        </w:rPr>
        <w:t xml:space="preserve"> and</w:t>
      </w:r>
    </w:p>
    <w:p w14:paraId="01E401C5" w14:textId="0B1EC4D4" w:rsidR="00F673BA" w:rsidRPr="00744CD9" w:rsidRDefault="00F673BA" w:rsidP="008C362C">
      <w:pPr>
        <w:pStyle w:val="BodySectionSub"/>
        <w:numPr>
          <w:ilvl w:val="0"/>
          <w:numId w:val="41"/>
        </w:numPr>
        <w:rPr>
          <w:color w:val="000000"/>
          <w:szCs w:val="24"/>
        </w:rPr>
      </w:pPr>
      <w:r w:rsidRPr="00744CD9">
        <w:rPr>
          <w:color w:val="000000"/>
          <w:szCs w:val="24"/>
        </w:rPr>
        <w:t xml:space="preserve">whether the </w:t>
      </w:r>
      <w:r w:rsidR="00F16888" w:rsidRPr="00744CD9">
        <w:rPr>
          <w:color w:val="000000"/>
          <w:szCs w:val="24"/>
        </w:rPr>
        <w:t xml:space="preserve">party who is alleged to have subjected the specified person to the family violence or personal violence </w:t>
      </w:r>
      <w:r w:rsidRPr="00744CD9">
        <w:rPr>
          <w:color w:val="000000"/>
          <w:szCs w:val="24"/>
        </w:rPr>
        <w:t xml:space="preserve">has been arrested, charged or released on bail.  </w:t>
      </w:r>
    </w:p>
    <w:p w14:paraId="67E40F3D" w14:textId="0325866C" w:rsidR="00E575BD" w:rsidRPr="00744CD9" w:rsidRDefault="00E575BD" w:rsidP="00E575BD">
      <w:pPr>
        <w:pStyle w:val="DraftHeading2"/>
        <w:tabs>
          <w:tab w:val="right" w:pos="1247"/>
        </w:tabs>
        <w:ind w:left="1361" w:hanging="1361"/>
        <w:rPr>
          <w:b/>
          <w:i/>
          <w:szCs w:val="24"/>
        </w:rPr>
      </w:pPr>
      <w:r w:rsidRPr="00744CD9">
        <w:rPr>
          <w:szCs w:val="24"/>
        </w:rPr>
        <w:tab/>
        <w:t>(2)</w:t>
      </w:r>
      <w:r w:rsidRPr="00744CD9">
        <w:rPr>
          <w:szCs w:val="24"/>
        </w:rPr>
        <w:tab/>
        <w:t xml:space="preserve">For the purposes of </w:t>
      </w:r>
      <w:proofErr w:type="spellStart"/>
      <w:r w:rsidRPr="00744CD9">
        <w:rPr>
          <w:szCs w:val="24"/>
        </w:rPr>
        <w:t>subregulation</w:t>
      </w:r>
      <w:proofErr w:type="spellEnd"/>
      <w:r w:rsidRPr="00744CD9">
        <w:rPr>
          <w:szCs w:val="24"/>
        </w:rPr>
        <w:t xml:space="preserve"> (1)</w:t>
      </w:r>
      <w:r w:rsidR="009173F8" w:rsidRPr="00744CD9">
        <w:rPr>
          <w:szCs w:val="24"/>
        </w:rPr>
        <w:t>,</w:t>
      </w:r>
      <w:r w:rsidRPr="00744CD9">
        <w:rPr>
          <w:szCs w:val="24"/>
        </w:rPr>
        <w:t xml:space="preserve"> </w:t>
      </w:r>
      <w:r w:rsidRPr="00744CD9">
        <w:rPr>
          <w:b/>
          <w:i/>
          <w:szCs w:val="24"/>
        </w:rPr>
        <w:t xml:space="preserve">specified person </w:t>
      </w:r>
      <w:r w:rsidRPr="00744CD9">
        <w:rPr>
          <w:szCs w:val="24"/>
        </w:rPr>
        <w:t>means</w:t>
      </w:r>
      <w:bookmarkStart w:id="38" w:name="_Hlk22906332"/>
      <w:r w:rsidR="006C14E9" w:rsidRPr="00744CD9">
        <w:rPr>
          <w:szCs w:val="24"/>
        </w:rPr>
        <w:t>—</w:t>
      </w:r>
      <w:r w:rsidRPr="00744CD9">
        <w:rPr>
          <w:b/>
          <w:i/>
          <w:szCs w:val="24"/>
        </w:rPr>
        <w:t xml:space="preserve"> </w:t>
      </w:r>
      <w:bookmarkEnd w:id="38"/>
    </w:p>
    <w:p w14:paraId="33298FCC" w14:textId="1D30E7F3" w:rsidR="00E575BD" w:rsidRPr="00744CD9" w:rsidRDefault="00E575BD" w:rsidP="00E575BD">
      <w:pPr>
        <w:pStyle w:val="BodySectionSub"/>
        <w:numPr>
          <w:ilvl w:val="0"/>
          <w:numId w:val="160"/>
        </w:numPr>
        <w:rPr>
          <w:szCs w:val="24"/>
        </w:rPr>
      </w:pPr>
      <w:r w:rsidRPr="00744CD9">
        <w:rPr>
          <w:szCs w:val="24"/>
        </w:rPr>
        <w:t xml:space="preserve">a person who has made an application under section 142S(1) of the Act; or </w:t>
      </w:r>
    </w:p>
    <w:p w14:paraId="5C7E4984" w14:textId="0A9FB5ED" w:rsidR="00E575BD" w:rsidRPr="00744CD9" w:rsidRDefault="00E575BD" w:rsidP="00E575BD">
      <w:pPr>
        <w:pStyle w:val="BodySectionSub"/>
        <w:numPr>
          <w:ilvl w:val="0"/>
          <w:numId w:val="160"/>
        </w:numPr>
        <w:rPr>
          <w:szCs w:val="24"/>
        </w:rPr>
      </w:pPr>
      <w:r w:rsidRPr="00744CD9">
        <w:rPr>
          <w:szCs w:val="24"/>
        </w:rPr>
        <w:lastRenderedPageBreak/>
        <w:t xml:space="preserve">a person on whose </w:t>
      </w:r>
      <w:r w:rsidR="00303D3A" w:rsidRPr="00744CD9">
        <w:rPr>
          <w:szCs w:val="24"/>
        </w:rPr>
        <w:t xml:space="preserve">behalf </w:t>
      </w:r>
      <w:r w:rsidRPr="00744CD9">
        <w:rPr>
          <w:szCs w:val="24"/>
        </w:rPr>
        <w:t>an application has been made under section 142S(5) of the Act.</w:t>
      </w:r>
    </w:p>
    <w:p w14:paraId="73B7A6B3" w14:textId="68B686C7" w:rsidR="00A70466" w:rsidRPr="00744CD9" w:rsidRDefault="00A70466" w:rsidP="00A70466">
      <w:pPr>
        <w:pStyle w:val="DraftHeading1"/>
        <w:keepNext/>
        <w:numPr>
          <w:ilvl w:val="0"/>
          <w:numId w:val="14"/>
        </w:numPr>
        <w:ind w:left="641" w:hanging="357"/>
      </w:pPr>
      <w:r w:rsidRPr="00744CD9">
        <w:t>Form of notice to vacate to a resident of a rooming house</w:t>
      </w:r>
      <w:bookmarkEnd w:id="36"/>
      <w:bookmarkEnd w:id="37"/>
    </w:p>
    <w:p w14:paraId="67832220" w14:textId="17C22DE4" w:rsidR="00A70466" w:rsidRPr="00744CD9" w:rsidRDefault="00A70466" w:rsidP="00A70466">
      <w:pPr>
        <w:pStyle w:val="DraftHeading2"/>
        <w:tabs>
          <w:tab w:val="right" w:pos="1247"/>
        </w:tabs>
        <w:ind w:left="1361" w:hanging="1361"/>
        <w:rPr>
          <w:szCs w:val="24"/>
        </w:rPr>
      </w:pPr>
      <w:r w:rsidRPr="00744CD9">
        <w:rPr>
          <w:szCs w:val="24"/>
        </w:rPr>
        <w:tab/>
      </w:r>
      <w:r w:rsidRPr="00744CD9">
        <w:rPr>
          <w:szCs w:val="24"/>
        </w:rPr>
        <w:tab/>
        <w:t xml:space="preserve">For the purposes of section 142ZT(a) of the Act, the prescribed form is Form </w:t>
      </w:r>
      <w:r w:rsidR="00F52B74" w:rsidRPr="00744CD9">
        <w:rPr>
          <w:szCs w:val="24"/>
        </w:rPr>
        <w:t xml:space="preserve">11 </w:t>
      </w:r>
      <w:r w:rsidRPr="00744CD9">
        <w:rPr>
          <w:szCs w:val="24"/>
        </w:rPr>
        <w:t>in Schedule 1.</w:t>
      </w:r>
    </w:p>
    <w:p w14:paraId="574AAAC6" w14:textId="6EF19174" w:rsidR="00375EAD" w:rsidRPr="00744CD9" w:rsidRDefault="001F7C54" w:rsidP="00375EAD">
      <w:pPr>
        <w:pStyle w:val="DraftHeading1"/>
        <w:keepNext/>
        <w:numPr>
          <w:ilvl w:val="0"/>
          <w:numId w:val="14"/>
        </w:numPr>
      </w:pPr>
      <w:r w:rsidRPr="00744CD9">
        <w:t xml:space="preserve"> P</w:t>
      </w:r>
      <w:r w:rsidR="00375EAD" w:rsidRPr="00744CD9">
        <w:t xml:space="preserve">rohibited terms </w:t>
      </w:r>
    </w:p>
    <w:p w14:paraId="26A9F32C" w14:textId="4466145D" w:rsidR="00135714" w:rsidRPr="00744CD9" w:rsidRDefault="00375EAD" w:rsidP="00135714">
      <w:pPr>
        <w:pStyle w:val="DraftHeading2"/>
        <w:tabs>
          <w:tab w:val="right" w:pos="1247"/>
        </w:tabs>
        <w:ind w:left="1365"/>
        <w:rPr>
          <w:szCs w:val="24"/>
        </w:rPr>
      </w:pPr>
      <w:r w:rsidRPr="00744CD9">
        <w:rPr>
          <w:szCs w:val="24"/>
        </w:rPr>
        <w:t xml:space="preserve">For the purposes of section 144AA(1)(e) of the Act, the following terms are prescribed as prohibited terms—  </w:t>
      </w:r>
    </w:p>
    <w:p w14:paraId="7F71CACF" w14:textId="433B9ECE" w:rsidR="00CD0043" w:rsidRPr="00744CD9" w:rsidRDefault="00CD0043" w:rsidP="00CD0043">
      <w:pPr>
        <w:pStyle w:val="DraftHeading2"/>
        <w:numPr>
          <w:ilvl w:val="1"/>
          <w:numId w:val="14"/>
        </w:numPr>
        <w:tabs>
          <w:tab w:val="right" w:pos="1247"/>
        </w:tabs>
        <w:rPr>
          <w:szCs w:val="24"/>
        </w:rPr>
      </w:pPr>
      <w:bookmarkStart w:id="39" w:name="_Hlk22900628"/>
      <w:r w:rsidRPr="00744CD9">
        <w:rPr>
          <w:szCs w:val="24"/>
        </w:rPr>
        <w:t>a term which purports to unreasonably limit the resident’s activities for the purposes of ensuring that—</w:t>
      </w:r>
    </w:p>
    <w:p w14:paraId="4B7E58DD" w14:textId="3604E8AE" w:rsidR="00CD0043" w:rsidRPr="00744CD9" w:rsidRDefault="00CD0043" w:rsidP="00CD0043">
      <w:pPr>
        <w:pStyle w:val="DraftHeading2"/>
        <w:numPr>
          <w:ilvl w:val="2"/>
          <w:numId w:val="14"/>
        </w:numPr>
        <w:tabs>
          <w:tab w:val="right" w:pos="1247"/>
        </w:tabs>
        <w:rPr>
          <w:szCs w:val="24"/>
        </w:rPr>
      </w:pPr>
      <w:r w:rsidRPr="00744CD9">
        <w:rPr>
          <w:szCs w:val="24"/>
        </w:rPr>
        <w:t xml:space="preserve">an insurance policy of the caravan park owner or the caravan owner is not invalidated or subjected to increased premiums; or </w:t>
      </w:r>
    </w:p>
    <w:p w14:paraId="49240541" w14:textId="5E18F1EF" w:rsidR="00CD0043" w:rsidRPr="00744CD9" w:rsidRDefault="00CD0043" w:rsidP="00CD0043">
      <w:pPr>
        <w:pStyle w:val="DraftHeading2"/>
        <w:numPr>
          <w:ilvl w:val="2"/>
          <w:numId w:val="14"/>
        </w:numPr>
        <w:tabs>
          <w:tab w:val="right" w:pos="1247"/>
        </w:tabs>
        <w:rPr>
          <w:szCs w:val="24"/>
        </w:rPr>
      </w:pPr>
      <w:r w:rsidRPr="00744CD9">
        <w:rPr>
          <w:szCs w:val="24"/>
        </w:rPr>
        <w:t xml:space="preserve">any benefits that may be paid under an insurance policy of </w:t>
      </w:r>
      <w:r w:rsidR="00531A50">
        <w:rPr>
          <w:szCs w:val="24"/>
        </w:rPr>
        <w:t xml:space="preserve">the </w:t>
      </w:r>
      <w:r w:rsidRPr="00744CD9">
        <w:rPr>
          <w:szCs w:val="24"/>
        </w:rPr>
        <w:t>caravan park owner or the caravan owner are not reduced</w:t>
      </w:r>
      <w:r w:rsidR="00DB35A8" w:rsidRPr="00744CD9">
        <w:rPr>
          <w:szCs w:val="24"/>
        </w:rPr>
        <w:t>;</w:t>
      </w:r>
      <w:r w:rsidRPr="00744CD9">
        <w:rPr>
          <w:szCs w:val="24"/>
        </w:rPr>
        <w:t xml:space="preserve"> </w:t>
      </w:r>
    </w:p>
    <w:bookmarkEnd w:id="39"/>
    <w:p w14:paraId="7E32B81D" w14:textId="424183D5" w:rsidR="00135714" w:rsidRPr="00744CD9" w:rsidRDefault="00135714" w:rsidP="008C362C">
      <w:pPr>
        <w:pStyle w:val="BodySectionSub"/>
        <w:numPr>
          <w:ilvl w:val="0"/>
          <w:numId w:val="80"/>
        </w:numPr>
        <w:rPr>
          <w:szCs w:val="24"/>
        </w:rPr>
      </w:pPr>
      <w:r w:rsidRPr="00744CD9">
        <w:rPr>
          <w:szCs w:val="24"/>
        </w:rPr>
        <w:t xml:space="preserve">a term that requires the resident to indemnify the </w:t>
      </w:r>
      <w:r w:rsidR="002541E1" w:rsidRPr="00744CD9">
        <w:rPr>
          <w:szCs w:val="24"/>
        </w:rPr>
        <w:t>caravan park owner or caravan owner</w:t>
      </w:r>
      <w:r w:rsidRPr="00744CD9">
        <w:rPr>
          <w:szCs w:val="24"/>
        </w:rPr>
        <w:t xml:space="preserve"> for any injury or damage arising from any conduct of the resident or visitor of the resident;</w:t>
      </w:r>
    </w:p>
    <w:p w14:paraId="7ACE300F" w14:textId="48EFE785" w:rsidR="00135714" w:rsidRPr="00744CD9" w:rsidRDefault="00135714" w:rsidP="008C362C">
      <w:pPr>
        <w:pStyle w:val="BodySectionSub"/>
        <w:numPr>
          <w:ilvl w:val="0"/>
          <w:numId w:val="80"/>
        </w:numPr>
        <w:rPr>
          <w:szCs w:val="24"/>
        </w:rPr>
      </w:pPr>
      <w:r w:rsidRPr="00744CD9">
        <w:rPr>
          <w:szCs w:val="24"/>
        </w:rPr>
        <w:t xml:space="preserve">a term which prevents the resident from making a claim for compensation if the </w:t>
      </w:r>
      <w:r w:rsidR="002541E1" w:rsidRPr="00744CD9">
        <w:rPr>
          <w:szCs w:val="24"/>
        </w:rPr>
        <w:t xml:space="preserve">caravan or caravan park site </w:t>
      </w:r>
      <w:r w:rsidRPr="00744CD9">
        <w:rPr>
          <w:szCs w:val="24"/>
        </w:rPr>
        <w:t>is not available on the commencement date of the agreement;</w:t>
      </w:r>
    </w:p>
    <w:p w14:paraId="7E05D825" w14:textId="7EDB75F3" w:rsidR="00526CE9" w:rsidRPr="00744CD9" w:rsidRDefault="00526CE9" w:rsidP="00526CE9">
      <w:pPr>
        <w:numPr>
          <w:ilvl w:val="0"/>
          <w:numId w:val="80"/>
        </w:numPr>
        <w:rPr>
          <w:szCs w:val="24"/>
        </w:rPr>
      </w:pPr>
      <w:r w:rsidRPr="00744CD9">
        <w:rPr>
          <w:szCs w:val="24"/>
        </w:rPr>
        <w:t xml:space="preserve">a term which requires the resident to pay </w:t>
      </w:r>
      <w:r w:rsidR="00DB35A8" w:rsidRPr="00744CD9">
        <w:rPr>
          <w:szCs w:val="24"/>
        </w:rPr>
        <w:t xml:space="preserve">rent or a </w:t>
      </w:r>
      <w:r w:rsidRPr="00744CD9">
        <w:rPr>
          <w:szCs w:val="24"/>
        </w:rPr>
        <w:t xml:space="preserve">hiring charge </w:t>
      </w:r>
      <w:r w:rsidR="00DB35A8" w:rsidRPr="00744CD9">
        <w:rPr>
          <w:szCs w:val="24"/>
        </w:rPr>
        <w:t xml:space="preserve">in advance </w:t>
      </w:r>
      <w:r w:rsidRPr="00744CD9">
        <w:rPr>
          <w:szCs w:val="24"/>
        </w:rPr>
        <w:t xml:space="preserve">by a payment method which requires additional costs (other than bank fees or account fees payable on the </w:t>
      </w:r>
      <w:r w:rsidR="00DB35A8" w:rsidRPr="00744CD9">
        <w:rPr>
          <w:szCs w:val="24"/>
        </w:rPr>
        <w:t xml:space="preserve">resident’s </w:t>
      </w:r>
      <w:r w:rsidRPr="00744CD9">
        <w:rPr>
          <w:szCs w:val="24"/>
        </w:rPr>
        <w:t>bank account);</w:t>
      </w:r>
    </w:p>
    <w:p w14:paraId="29436112" w14:textId="51A50DB3" w:rsidR="00135714" w:rsidRPr="00744CD9" w:rsidRDefault="00135714" w:rsidP="008C362C">
      <w:pPr>
        <w:pStyle w:val="BodySectionSub"/>
        <w:numPr>
          <w:ilvl w:val="0"/>
          <w:numId w:val="80"/>
        </w:numPr>
        <w:rPr>
          <w:szCs w:val="24"/>
        </w:rPr>
      </w:pPr>
      <w:r w:rsidRPr="00744CD9">
        <w:rPr>
          <w:szCs w:val="24"/>
        </w:rPr>
        <w:t xml:space="preserve">a term which requires the resident to use the services of a third party service provider </w:t>
      </w:r>
      <w:r w:rsidRPr="00744CD9">
        <w:rPr>
          <w:szCs w:val="24"/>
        </w:rPr>
        <w:lastRenderedPageBreak/>
        <w:t xml:space="preserve">nominated by the </w:t>
      </w:r>
      <w:r w:rsidR="002541E1" w:rsidRPr="00744CD9">
        <w:rPr>
          <w:szCs w:val="24"/>
        </w:rPr>
        <w:t>caravan park owner or caravan owner</w:t>
      </w:r>
      <w:r w:rsidRPr="00744CD9">
        <w:rPr>
          <w:szCs w:val="24"/>
        </w:rPr>
        <w:t>;</w:t>
      </w:r>
    </w:p>
    <w:p w14:paraId="18EFB91F" w14:textId="03342913" w:rsidR="00135714" w:rsidRPr="00744CD9" w:rsidRDefault="00135714" w:rsidP="008C362C">
      <w:pPr>
        <w:pStyle w:val="BodySectionSub"/>
        <w:numPr>
          <w:ilvl w:val="0"/>
          <w:numId w:val="80"/>
        </w:numPr>
        <w:rPr>
          <w:szCs w:val="24"/>
        </w:rPr>
      </w:pPr>
      <w:r w:rsidRPr="00744CD9">
        <w:rPr>
          <w:szCs w:val="24"/>
        </w:rPr>
        <w:t xml:space="preserve">a term which imposes fees for the safety-related maintenance of the </w:t>
      </w:r>
      <w:r w:rsidR="002541E1" w:rsidRPr="00744CD9">
        <w:rPr>
          <w:szCs w:val="24"/>
        </w:rPr>
        <w:t xml:space="preserve">caravan, caravan park site or caravan park </w:t>
      </w:r>
      <w:r w:rsidR="001F7C54" w:rsidRPr="00744CD9">
        <w:rPr>
          <w:szCs w:val="24"/>
        </w:rPr>
        <w:t xml:space="preserve">if </w:t>
      </w:r>
      <w:r w:rsidRPr="00744CD9">
        <w:rPr>
          <w:szCs w:val="24"/>
        </w:rPr>
        <w:t xml:space="preserve">those activities are the responsibility of the </w:t>
      </w:r>
      <w:r w:rsidR="002541E1" w:rsidRPr="00744CD9">
        <w:rPr>
          <w:szCs w:val="24"/>
        </w:rPr>
        <w:t>caravan park owner or caravan owner</w:t>
      </w:r>
      <w:r w:rsidRPr="00744CD9">
        <w:rPr>
          <w:szCs w:val="24"/>
        </w:rPr>
        <w:t xml:space="preserve">; </w:t>
      </w:r>
    </w:p>
    <w:p w14:paraId="3F9D9BF9" w14:textId="3691B6D4" w:rsidR="00135714" w:rsidRPr="00744CD9" w:rsidRDefault="00135714" w:rsidP="008C362C">
      <w:pPr>
        <w:pStyle w:val="BodySectionSub"/>
        <w:numPr>
          <w:ilvl w:val="0"/>
          <w:numId w:val="80"/>
        </w:numPr>
        <w:rPr>
          <w:szCs w:val="24"/>
        </w:rPr>
      </w:pPr>
      <w:r w:rsidRPr="00744CD9">
        <w:rPr>
          <w:szCs w:val="24"/>
        </w:rPr>
        <w:t xml:space="preserve">a term which purports to make the resident liable for the </w:t>
      </w:r>
      <w:r w:rsidR="002541E1" w:rsidRPr="00744CD9">
        <w:rPr>
          <w:szCs w:val="24"/>
        </w:rPr>
        <w:t>caravan park owner’s or caravan owner’s</w:t>
      </w:r>
      <w:r w:rsidRPr="00744CD9">
        <w:rPr>
          <w:szCs w:val="24"/>
        </w:rPr>
        <w:t xml:space="preserve"> costs of filing an application at the Tribunal.</w:t>
      </w:r>
    </w:p>
    <w:p w14:paraId="221075B6" w14:textId="03186219" w:rsidR="00A70466" w:rsidRPr="00744CD9" w:rsidRDefault="00176826" w:rsidP="00375EAD">
      <w:pPr>
        <w:pStyle w:val="DraftHeading1"/>
        <w:keepNext/>
        <w:numPr>
          <w:ilvl w:val="0"/>
          <w:numId w:val="14"/>
        </w:numPr>
      </w:pPr>
      <w:r w:rsidRPr="00744CD9">
        <w:t xml:space="preserve"> </w:t>
      </w:r>
      <w:r w:rsidR="001F7C54" w:rsidRPr="00744CD9">
        <w:t>F</w:t>
      </w:r>
      <w:r w:rsidR="00A70466" w:rsidRPr="00744CD9">
        <w:t>orm – notification of prospective caravan park resident rights</w:t>
      </w:r>
    </w:p>
    <w:p w14:paraId="6C8084A2" w14:textId="5978024B" w:rsidR="00A70466" w:rsidRPr="00744CD9" w:rsidRDefault="00A70466" w:rsidP="00A70466">
      <w:pPr>
        <w:pStyle w:val="DraftHeading2"/>
        <w:tabs>
          <w:tab w:val="right" w:pos="1247"/>
        </w:tabs>
        <w:ind w:left="1361" w:hanging="1361"/>
        <w:rPr>
          <w:szCs w:val="24"/>
        </w:rPr>
      </w:pPr>
      <w:r w:rsidRPr="00744CD9">
        <w:rPr>
          <w:szCs w:val="24"/>
        </w:rPr>
        <w:tab/>
      </w:r>
      <w:r w:rsidRPr="00744CD9">
        <w:rPr>
          <w:szCs w:val="24"/>
        </w:rPr>
        <w:tab/>
        <w:t xml:space="preserve">For the purposes of section 145 of the Act, the prescribed form is Form </w:t>
      </w:r>
      <w:r w:rsidR="00F52B74" w:rsidRPr="00744CD9">
        <w:rPr>
          <w:szCs w:val="24"/>
        </w:rPr>
        <w:t xml:space="preserve">12 </w:t>
      </w:r>
      <w:r w:rsidRPr="00744CD9">
        <w:rPr>
          <w:szCs w:val="24"/>
        </w:rPr>
        <w:t>in Schedule 1.</w:t>
      </w:r>
    </w:p>
    <w:p w14:paraId="42237E51" w14:textId="6BFCE456" w:rsidR="00C30522" w:rsidRPr="00744CD9" w:rsidRDefault="00176826" w:rsidP="00375EAD">
      <w:pPr>
        <w:pStyle w:val="DraftHeading1"/>
        <w:keepNext/>
        <w:numPr>
          <w:ilvl w:val="0"/>
          <w:numId w:val="14"/>
        </w:numPr>
      </w:pPr>
      <w:r w:rsidRPr="00744CD9">
        <w:t xml:space="preserve"> </w:t>
      </w:r>
      <w:r w:rsidR="001F7C54" w:rsidRPr="00744CD9">
        <w:t>S</w:t>
      </w:r>
      <w:r w:rsidR="00C30522" w:rsidRPr="00744CD9">
        <w:t>tatement of information for occupancy application form</w:t>
      </w:r>
    </w:p>
    <w:p w14:paraId="66B1B8FF" w14:textId="3D157C36" w:rsidR="00C30522" w:rsidRPr="00744CD9" w:rsidRDefault="00C30522" w:rsidP="00C30522">
      <w:pPr>
        <w:pStyle w:val="BodySectionSub"/>
        <w:rPr>
          <w:color w:val="000000"/>
          <w:szCs w:val="24"/>
        </w:rPr>
      </w:pPr>
      <w:r w:rsidRPr="00744CD9">
        <w:rPr>
          <w:color w:val="000000"/>
          <w:szCs w:val="24"/>
        </w:rPr>
        <w:t>For the purposes of section 145A</w:t>
      </w:r>
      <w:r w:rsidR="00DC0D95" w:rsidRPr="00744CD9">
        <w:rPr>
          <w:color w:val="000000"/>
          <w:szCs w:val="24"/>
        </w:rPr>
        <w:t xml:space="preserve"> of the Act</w:t>
      </w:r>
      <w:r w:rsidRPr="00744CD9">
        <w:rPr>
          <w:color w:val="000000"/>
          <w:szCs w:val="24"/>
        </w:rPr>
        <w:t xml:space="preserve">, the prescribed information is in Form </w:t>
      </w:r>
      <w:r w:rsidR="00F52B74" w:rsidRPr="00744CD9">
        <w:rPr>
          <w:color w:val="000000"/>
          <w:szCs w:val="24"/>
        </w:rPr>
        <w:t xml:space="preserve">13 </w:t>
      </w:r>
      <w:r w:rsidRPr="00744CD9">
        <w:rPr>
          <w:color w:val="000000"/>
          <w:szCs w:val="24"/>
        </w:rPr>
        <w:t>in Schedule</w:t>
      </w:r>
      <w:r w:rsidR="00880FFE">
        <w:rPr>
          <w:color w:val="000000"/>
          <w:szCs w:val="24"/>
        </w:rPr>
        <w:t> </w:t>
      </w:r>
      <w:r w:rsidRPr="00744CD9">
        <w:rPr>
          <w:color w:val="000000"/>
          <w:szCs w:val="24"/>
        </w:rPr>
        <w:t>1.</w:t>
      </w:r>
    </w:p>
    <w:p w14:paraId="4B28EBC8" w14:textId="39318574" w:rsidR="00C30522" w:rsidRPr="00744CD9" w:rsidRDefault="00176826" w:rsidP="00375EAD">
      <w:pPr>
        <w:pStyle w:val="DraftHeading1"/>
        <w:keepNext/>
        <w:numPr>
          <w:ilvl w:val="0"/>
          <w:numId w:val="14"/>
        </w:numPr>
      </w:pPr>
      <w:r w:rsidRPr="00744CD9">
        <w:t xml:space="preserve"> </w:t>
      </w:r>
      <w:r w:rsidR="001F7C54" w:rsidRPr="00744CD9">
        <w:t>I</w:t>
      </w:r>
      <w:r w:rsidR="00C30522" w:rsidRPr="00744CD9">
        <w:t>nformation which</w:t>
      </w:r>
      <w:r w:rsidR="001F7C54" w:rsidRPr="00744CD9">
        <w:t xml:space="preserve"> </w:t>
      </w:r>
      <w:r w:rsidR="00C30522" w:rsidRPr="00744CD9">
        <w:t xml:space="preserve">caravan park </w:t>
      </w:r>
      <w:r w:rsidR="00872CE9" w:rsidRPr="00744CD9">
        <w:t>owner</w:t>
      </w:r>
      <w:r w:rsidR="008E1CEC" w:rsidRPr="00744CD9">
        <w:t xml:space="preserve"> or caravan owner </w:t>
      </w:r>
      <w:r w:rsidR="009173F8" w:rsidRPr="00744CD9">
        <w:t xml:space="preserve">must </w:t>
      </w:r>
      <w:r w:rsidR="00C30522" w:rsidRPr="00744CD9">
        <w:t xml:space="preserve">not require applicant to disclose </w:t>
      </w:r>
    </w:p>
    <w:p w14:paraId="7BEA3085" w14:textId="7E207C64" w:rsidR="00C30522" w:rsidRPr="00744CD9" w:rsidRDefault="00C30522" w:rsidP="00C30522">
      <w:pPr>
        <w:pStyle w:val="DraftHeading2"/>
        <w:tabs>
          <w:tab w:val="right" w:pos="1247"/>
        </w:tabs>
        <w:ind w:left="1247"/>
        <w:rPr>
          <w:color w:val="000000"/>
          <w:szCs w:val="24"/>
        </w:rPr>
      </w:pPr>
      <w:r w:rsidRPr="00744CD9">
        <w:rPr>
          <w:szCs w:val="24"/>
        </w:rPr>
        <w:t>For the purposes of section 145D</w:t>
      </w:r>
      <w:r w:rsidR="00DC0D95" w:rsidRPr="00744CD9">
        <w:rPr>
          <w:szCs w:val="24"/>
        </w:rPr>
        <w:t xml:space="preserve"> of the Act</w:t>
      </w:r>
      <w:r w:rsidRPr="00744CD9">
        <w:rPr>
          <w:szCs w:val="24"/>
        </w:rPr>
        <w:t xml:space="preserve">, the </w:t>
      </w:r>
      <w:r w:rsidR="001F7C54" w:rsidRPr="00744CD9">
        <w:rPr>
          <w:szCs w:val="24"/>
        </w:rPr>
        <w:t xml:space="preserve">following information is </w:t>
      </w:r>
      <w:r w:rsidRPr="00744CD9">
        <w:rPr>
          <w:szCs w:val="24"/>
        </w:rPr>
        <w:t>prescribed</w:t>
      </w:r>
      <w:r w:rsidR="001F7C54" w:rsidRPr="00744CD9">
        <w:rPr>
          <w:szCs w:val="24"/>
        </w:rPr>
        <w:t>—</w:t>
      </w:r>
      <w:r w:rsidRPr="00744CD9">
        <w:rPr>
          <w:szCs w:val="24"/>
        </w:rPr>
        <w:t xml:space="preserve"> </w:t>
      </w:r>
    </w:p>
    <w:p w14:paraId="1D0F4084" w14:textId="3F50F69F" w:rsidR="00C2472E" w:rsidRPr="00744CD9" w:rsidRDefault="00C2472E" w:rsidP="00C2472E">
      <w:pPr>
        <w:ind w:left="2441" w:hanging="716"/>
        <w:rPr>
          <w:szCs w:val="24"/>
        </w:rPr>
      </w:pPr>
      <w:r w:rsidRPr="00744CD9">
        <w:rPr>
          <w:szCs w:val="24"/>
        </w:rPr>
        <w:t>(a)</w:t>
      </w:r>
      <w:r w:rsidRPr="00744CD9">
        <w:rPr>
          <w:szCs w:val="24"/>
        </w:rPr>
        <w:tab/>
        <w:t xml:space="preserve">whether the applicant has previously taken legal action or </w:t>
      </w:r>
      <w:r w:rsidR="001F7C54" w:rsidRPr="00744CD9">
        <w:rPr>
          <w:szCs w:val="24"/>
        </w:rPr>
        <w:t xml:space="preserve">has </w:t>
      </w:r>
      <w:r w:rsidRPr="00744CD9">
        <w:rPr>
          <w:szCs w:val="24"/>
        </w:rPr>
        <w:t xml:space="preserve">had a dispute </w:t>
      </w:r>
      <w:r w:rsidR="001F7C54" w:rsidRPr="00744CD9">
        <w:rPr>
          <w:szCs w:val="24"/>
        </w:rPr>
        <w:t xml:space="preserve">with </w:t>
      </w:r>
      <w:r w:rsidRPr="00744CD9">
        <w:rPr>
          <w:szCs w:val="24"/>
        </w:rPr>
        <w:t xml:space="preserve">a </w:t>
      </w:r>
      <w:r w:rsidR="001D7474" w:rsidRPr="00744CD9">
        <w:rPr>
          <w:szCs w:val="24"/>
        </w:rPr>
        <w:t xml:space="preserve">residential </w:t>
      </w:r>
      <w:r w:rsidRPr="00744CD9">
        <w:rPr>
          <w:szCs w:val="24"/>
        </w:rPr>
        <w:t>rental provider</w:t>
      </w:r>
      <w:r w:rsidR="001D7474" w:rsidRPr="00744CD9">
        <w:rPr>
          <w:szCs w:val="24"/>
        </w:rPr>
        <w:t>, rooming house operator, caravan owner, caravan park owner, site owner or SDA provider</w:t>
      </w:r>
      <w:r w:rsidRPr="00744CD9">
        <w:rPr>
          <w:szCs w:val="24"/>
        </w:rPr>
        <w:t>;</w:t>
      </w:r>
    </w:p>
    <w:p w14:paraId="6D2AD384" w14:textId="59A47216" w:rsidR="00C2472E" w:rsidRPr="00744CD9" w:rsidRDefault="00C2472E" w:rsidP="00C2472E">
      <w:pPr>
        <w:ind w:left="2441" w:hanging="716"/>
        <w:rPr>
          <w:szCs w:val="24"/>
        </w:rPr>
      </w:pPr>
      <w:r w:rsidRPr="00744CD9">
        <w:rPr>
          <w:szCs w:val="24"/>
        </w:rPr>
        <w:t>(b)</w:t>
      </w:r>
      <w:r w:rsidRPr="00744CD9">
        <w:rPr>
          <w:szCs w:val="24"/>
        </w:rPr>
        <w:tab/>
        <w:t>the applicant’s rental bond history</w:t>
      </w:r>
      <w:r w:rsidR="001D30E7" w:rsidRPr="00744CD9">
        <w:rPr>
          <w:szCs w:val="24"/>
        </w:rPr>
        <w:t>,</w:t>
      </w:r>
      <w:r w:rsidRPr="00744CD9">
        <w:rPr>
          <w:szCs w:val="24"/>
        </w:rPr>
        <w:t xml:space="preserve"> including whether the applicant has ever had a claim made on their bond;</w:t>
      </w:r>
    </w:p>
    <w:p w14:paraId="1F01630F" w14:textId="201219FD" w:rsidR="00C2472E" w:rsidRPr="00744CD9" w:rsidRDefault="00C2472E" w:rsidP="00C2472E">
      <w:pPr>
        <w:ind w:left="2441" w:hanging="716"/>
        <w:rPr>
          <w:szCs w:val="24"/>
        </w:rPr>
      </w:pPr>
      <w:r w:rsidRPr="00744CD9">
        <w:rPr>
          <w:szCs w:val="24"/>
        </w:rPr>
        <w:t>(c)</w:t>
      </w:r>
      <w:r w:rsidRPr="00744CD9">
        <w:rPr>
          <w:szCs w:val="24"/>
        </w:rPr>
        <w:tab/>
        <w:t>a passport</w:t>
      </w:r>
      <w:r w:rsidR="001F7C54" w:rsidRPr="00744CD9">
        <w:rPr>
          <w:szCs w:val="24"/>
        </w:rPr>
        <w:t>,</w:t>
      </w:r>
      <w:r w:rsidRPr="00744CD9">
        <w:rPr>
          <w:szCs w:val="24"/>
        </w:rPr>
        <w:t xml:space="preserve"> </w:t>
      </w:r>
      <w:r w:rsidR="001F7C54" w:rsidRPr="00744CD9">
        <w:rPr>
          <w:szCs w:val="24"/>
        </w:rPr>
        <w:t xml:space="preserve">if </w:t>
      </w:r>
      <w:r w:rsidRPr="00744CD9">
        <w:rPr>
          <w:szCs w:val="24"/>
        </w:rPr>
        <w:t xml:space="preserve">alternative proof of identification is provided; </w:t>
      </w:r>
    </w:p>
    <w:p w14:paraId="1341E821" w14:textId="3545C5CC" w:rsidR="00C2472E" w:rsidRPr="00744CD9" w:rsidRDefault="007840FC" w:rsidP="00C2472E">
      <w:pPr>
        <w:ind w:left="2441" w:hanging="716"/>
        <w:rPr>
          <w:szCs w:val="24"/>
        </w:rPr>
      </w:pPr>
      <w:r w:rsidRPr="00744CD9">
        <w:rPr>
          <w:szCs w:val="24"/>
        </w:rPr>
        <w:t xml:space="preserve"> </w:t>
      </w:r>
      <w:r w:rsidR="00C2472E" w:rsidRPr="00744CD9">
        <w:rPr>
          <w:szCs w:val="24"/>
        </w:rPr>
        <w:t>(</w:t>
      </w:r>
      <w:r w:rsidR="001D7474" w:rsidRPr="00744CD9">
        <w:rPr>
          <w:szCs w:val="24"/>
        </w:rPr>
        <w:t>d</w:t>
      </w:r>
      <w:r w:rsidR="00C2472E" w:rsidRPr="00744CD9">
        <w:rPr>
          <w:szCs w:val="24"/>
        </w:rPr>
        <w:t>)</w:t>
      </w:r>
      <w:r w:rsidR="00C2472E" w:rsidRPr="00744CD9">
        <w:rPr>
          <w:szCs w:val="24"/>
        </w:rPr>
        <w:tab/>
      </w:r>
      <w:r w:rsidR="00F16888" w:rsidRPr="00744CD9">
        <w:rPr>
          <w:szCs w:val="24"/>
        </w:rPr>
        <w:t>a statement from a credit or bank account which has not been redacted</w:t>
      </w:r>
      <w:r w:rsidR="00C2472E" w:rsidRPr="00744CD9">
        <w:rPr>
          <w:szCs w:val="24"/>
        </w:rPr>
        <w:t xml:space="preserve">; </w:t>
      </w:r>
    </w:p>
    <w:p w14:paraId="6272FDDF" w14:textId="50C1EC9D" w:rsidR="00C2472E" w:rsidRPr="00744CD9" w:rsidRDefault="00C2472E" w:rsidP="00C2472E">
      <w:pPr>
        <w:ind w:left="2441" w:hanging="716"/>
        <w:rPr>
          <w:szCs w:val="24"/>
        </w:rPr>
      </w:pPr>
      <w:r w:rsidRPr="00744CD9">
        <w:rPr>
          <w:szCs w:val="24"/>
        </w:rPr>
        <w:lastRenderedPageBreak/>
        <w:t>(</w:t>
      </w:r>
      <w:r w:rsidR="001D7474" w:rsidRPr="00744CD9">
        <w:rPr>
          <w:szCs w:val="24"/>
        </w:rPr>
        <w:t>e</w:t>
      </w:r>
      <w:r w:rsidRPr="00744CD9">
        <w:rPr>
          <w:szCs w:val="24"/>
        </w:rPr>
        <w:t xml:space="preserve">) </w:t>
      </w:r>
      <w:r w:rsidRPr="00744CD9">
        <w:rPr>
          <w:szCs w:val="24"/>
        </w:rPr>
        <w:tab/>
        <w:t>details of the applicant’s nationality or residency status</w:t>
      </w:r>
      <w:r w:rsidR="001D7474" w:rsidRPr="00744CD9">
        <w:rPr>
          <w:szCs w:val="24"/>
        </w:rPr>
        <w:t xml:space="preserve">, </w:t>
      </w:r>
      <w:r w:rsidR="001F7C54" w:rsidRPr="00744CD9">
        <w:rPr>
          <w:szCs w:val="24"/>
        </w:rPr>
        <w:t xml:space="preserve">if </w:t>
      </w:r>
      <w:r w:rsidR="001D7474" w:rsidRPr="00744CD9">
        <w:rPr>
          <w:szCs w:val="24"/>
        </w:rPr>
        <w:t xml:space="preserve">this information is </w:t>
      </w:r>
      <w:r w:rsidR="001F7C54" w:rsidRPr="00744CD9">
        <w:rPr>
          <w:szCs w:val="24"/>
        </w:rPr>
        <w:t xml:space="preserve">not </w:t>
      </w:r>
      <w:r w:rsidR="001D7474" w:rsidRPr="00744CD9">
        <w:rPr>
          <w:szCs w:val="24"/>
        </w:rPr>
        <w:t>required to assess eligibility for public housing or community housing</w:t>
      </w:r>
      <w:r w:rsidR="00BF6ABB" w:rsidRPr="00744CD9">
        <w:rPr>
          <w:szCs w:val="24"/>
        </w:rPr>
        <w:t>.</w:t>
      </w:r>
    </w:p>
    <w:p w14:paraId="5B8AFD46" w14:textId="3BD98377" w:rsidR="00C30522" w:rsidRPr="00744CD9" w:rsidRDefault="00176826" w:rsidP="0086706B">
      <w:pPr>
        <w:pStyle w:val="DraftHeading1"/>
        <w:keepNext/>
        <w:numPr>
          <w:ilvl w:val="0"/>
          <w:numId w:val="14"/>
        </w:numPr>
      </w:pPr>
      <w:r w:rsidRPr="00744CD9">
        <w:t xml:space="preserve"> </w:t>
      </w:r>
      <w:r w:rsidR="001F7C54" w:rsidRPr="00744CD9">
        <w:t>I</w:t>
      </w:r>
      <w:r w:rsidR="00C30522" w:rsidRPr="00744CD9">
        <w:t xml:space="preserve">nformation </w:t>
      </w:r>
      <w:r w:rsidR="00DF77FF" w:rsidRPr="00744CD9">
        <w:t>that caravan park owner must disclose before agreement under section 144(1) commences</w:t>
      </w:r>
    </w:p>
    <w:p w14:paraId="0A2D569D" w14:textId="72749D19" w:rsidR="00DC0D95" w:rsidRPr="00744CD9" w:rsidRDefault="004D5F8D" w:rsidP="00744CD9">
      <w:pPr>
        <w:pStyle w:val="DraftHeading2"/>
        <w:tabs>
          <w:tab w:val="right" w:pos="1247"/>
        </w:tabs>
        <w:ind w:left="1361" w:hanging="114"/>
        <w:rPr>
          <w:color w:val="000000"/>
          <w:szCs w:val="24"/>
        </w:rPr>
      </w:pPr>
      <w:r w:rsidRPr="00744CD9">
        <w:rPr>
          <w:szCs w:val="24"/>
        </w:rPr>
        <w:tab/>
      </w:r>
      <w:r w:rsidR="00C30522" w:rsidRPr="00744CD9">
        <w:rPr>
          <w:szCs w:val="24"/>
        </w:rPr>
        <w:t xml:space="preserve">For the purposes of section </w:t>
      </w:r>
      <w:r w:rsidR="00F40AEE" w:rsidRPr="00744CD9">
        <w:rPr>
          <w:szCs w:val="24"/>
        </w:rPr>
        <w:t>145E(1)(e)</w:t>
      </w:r>
      <w:r w:rsidR="00DC0D95" w:rsidRPr="00744CD9">
        <w:rPr>
          <w:szCs w:val="24"/>
        </w:rPr>
        <w:t xml:space="preserve"> of the Act</w:t>
      </w:r>
      <w:r w:rsidR="00C30522" w:rsidRPr="00744CD9">
        <w:rPr>
          <w:szCs w:val="24"/>
        </w:rPr>
        <w:t xml:space="preserve">, the </w:t>
      </w:r>
      <w:r w:rsidR="001F7C54" w:rsidRPr="00744CD9">
        <w:rPr>
          <w:szCs w:val="24"/>
        </w:rPr>
        <w:t xml:space="preserve">following information is </w:t>
      </w:r>
      <w:r w:rsidR="00C30522" w:rsidRPr="00744CD9">
        <w:rPr>
          <w:szCs w:val="24"/>
        </w:rPr>
        <w:t>prescribed</w:t>
      </w:r>
      <w:r w:rsidR="001F7C54" w:rsidRPr="00744CD9">
        <w:rPr>
          <w:szCs w:val="24"/>
        </w:rPr>
        <w:t xml:space="preserve">— </w:t>
      </w:r>
      <w:r w:rsidR="00C30522" w:rsidRPr="00744CD9">
        <w:rPr>
          <w:color w:val="000000"/>
          <w:szCs w:val="24"/>
        </w:rPr>
        <w:t xml:space="preserve"> </w:t>
      </w:r>
    </w:p>
    <w:p w14:paraId="37864395" w14:textId="7191BF6D" w:rsidR="005019F6" w:rsidRPr="00744CD9" w:rsidRDefault="00DF77FF" w:rsidP="00DF77FF">
      <w:pPr>
        <w:ind w:left="2441" w:hanging="716"/>
        <w:rPr>
          <w:color w:val="000000"/>
          <w:szCs w:val="24"/>
        </w:rPr>
      </w:pPr>
      <w:r w:rsidRPr="00744CD9">
        <w:rPr>
          <w:color w:val="000000"/>
          <w:szCs w:val="24"/>
        </w:rPr>
        <w:t xml:space="preserve">(a) </w:t>
      </w:r>
      <w:r w:rsidRPr="00744CD9">
        <w:rPr>
          <w:color w:val="000000"/>
          <w:szCs w:val="24"/>
        </w:rPr>
        <w:tab/>
      </w:r>
      <w:r w:rsidR="001F7C54" w:rsidRPr="00744CD9">
        <w:rPr>
          <w:color w:val="000000"/>
          <w:szCs w:val="24"/>
        </w:rPr>
        <w:t xml:space="preserve">whether </w:t>
      </w:r>
      <w:r w:rsidRPr="00744CD9">
        <w:rPr>
          <w:color w:val="000000"/>
          <w:szCs w:val="24"/>
        </w:rPr>
        <w:t xml:space="preserve">the caravan park is liable to flooding; </w:t>
      </w:r>
    </w:p>
    <w:p w14:paraId="6E00706E" w14:textId="7EBBCAD4" w:rsidR="00DF77FF" w:rsidRPr="00744CD9" w:rsidRDefault="00DF77FF" w:rsidP="00DF77FF">
      <w:pPr>
        <w:ind w:left="2441" w:hanging="716"/>
        <w:rPr>
          <w:color w:val="000000"/>
          <w:szCs w:val="24"/>
        </w:rPr>
      </w:pPr>
      <w:r w:rsidRPr="00744CD9">
        <w:rPr>
          <w:szCs w:val="24"/>
        </w:rPr>
        <w:t xml:space="preserve">(b) </w:t>
      </w:r>
      <w:r w:rsidRPr="00744CD9">
        <w:rPr>
          <w:szCs w:val="24"/>
        </w:rPr>
        <w:tab/>
      </w:r>
      <w:r w:rsidR="001F7C54" w:rsidRPr="00744CD9">
        <w:rPr>
          <w:color w:val="000000"/>
          <w:szCs w:val="24"/>
        </w:rPr>
        <w:t xml:space="preserve">whether </w:t>
      </w:r>
      <w:r w:rsidRPr="00744CD9">
        <w:rPr>
          <w:szCs w:val="24"/>
        </w:rPr>
        <w:t>the site is liable to</w:t>
      </w:r>
      <w:r w:rsidRPr="00744CD9">
        <w:rPr>
          <w:color w:val="000000"/>
          <w:szCs w:val="24"/>
        </w:rPr>
        <w:t xml:space="preserve"> flooding.</w:t>
      </w:r>
    </w:p>
    <w:p w14:paraId="1749FACD" w14:textId="27A91B67" w:rsidR="00DF77FF" w:rsidRPr="00744CD9" w:rsidRDefault="008E1CEC" w:rsidP="0086706B">
      <w:pPr>
        <w:pStyle w:val="DraftHeading1"/>
        <w:keepNext/>
        <w:numPr>
          <w:ilvl w:val="0"/>
          <w:numId w:val="14"/>
        </w:numPr>
      </w:pPr>
      <w:r w:rsidRPr="00744CD9">
        <w:t xml:space="preserve"> </w:t>
      </w:r>
      <w:r w:rsidR="00DF77FF" w:rsidRPr="00744CD9">
        <w:t>Form of condition report</w:t>
      </w:r>
    </w:p>
    <w:p w14:paraId="0C2745E5" w14:textId="623C452D" w:rsidR="00DF77FF" w:rsidRPr="00744CD9" w:rsidRDefault="00DF77FF" w:rsidP="00DF77FF">
      <w:pPr>
        <w:pStyle w:val="BodySectionSub"/>
        <w:rPr>
          <w:color w:val="000000"/>
          <w:szCs w:val="24"/>
        </w:rPr>
      </w:pPr>
      <w:r w:rsidRPr="00744CD9">
        <w:rPr>
          <w:color w:val="000000"/>
          <w:szCs w:val="24"/>
        </w:rPr>
        <w:t>For the purposes of section 148(1B)</w:t>
      </w:r>
      <w:r w:rsidR="00DC0D95" w:rsidRPr="00744CD9">
        <w:rPr>
          <w:color w:val="000000"/>
          <w:szCs w:val="24"/>
        </w:rPr>
        <w:t xml:space="preserve"> of the Act</w:t>
      </w:r>
      <w:r w:rsidRPr="00744CD9">
        <w:rPr>
          <w:color w:val="000000"/>
          <w:szCs w:val="24"/>
        </w:rPr>
        <w:t xml:space="preserve">, </w:t>
      </w:r>
      <w:r w:rsidR="001F7C54" w:rsidRPr="00744CD9">
        <w:rPr>
          <w:color w:val="000000"/>
          <w:szCs w:val="24"/>
        </w:rPr>
        <w:t xml:space="preserve">a </w:t>
      </w:r>
      <w:r w:rsidR="00C65114" w:rsidRPr="00744CD9">
        <w:rPr>
          <w:szCs w:val="24"/>
        </w:rPr>
        <w:t>condition report is in the prescribed form if it contains the information in Form 14 in Schedule</w:t>
      </w:r>
      <w:r w:rsidR="001F7C54" w:rsidRPr="00744CD9">
        <w:rPr>
          <w:szCs w:val="24"/>
        </w:rPr>
        <w:t> </w:t>
      </w:r>
      <w:r w:rsidR="00C65114" w:rsidRPr="00744CD9">
        <w:rPr>
          <w:szCs w:val="24"/>
        </w:rPr>
        <w:t>1.</w:t>
      </w:r>
    </w:p>
    <w:p w14:paraId="74DC7997" w14:textId="3D36BACC" w:rsidR="00DF77FF" w:rsidRPr="00744CD9" w:rsidRDefault="008E1CEC" w:rsidP="0086706B">
      <w:pPr>
        <w:pStyle w:val="DraftHeading1"/>
        <w:keepNext/>
        <w:numPr>
          <w:ilvl w:val="0"/>
          <w:numId w:val="14"/>
        </w:numPr>
      </w:pPr>
      <w:r w:rsidRPr="00744CD9">
        <w:t xml:space="preserve"> </w:t>
      </w:r>
      <w:r w:rsidR="001F7C54" w:rsidRPr="00744CD9">
        <w:t>P</w:t>
      </w:r>
      <w:r w:rsidR="00DF77FF" w:rsidRPr="00744CD9">
        <w:t>ayment methods for rent</w:t>
      </w:r>
    </w:p>
    <w:p w14:paraId="4931978E" w14:textId="31A2B20C" w:rsidR="00DF77FF" w:rsidRPr="00744CD9" w:rsidRDefault="00DF77FF" w:rsidP="00DF77FF">
      <w:pPr>
        <w:pStyle w:val="BodySectionSub"/>
        <w:rPr>
          <w:szCs w:val="24"/>
        </w:rPr>
      </w:pPr>
      <w:r w:rsidRPr="00744CD9">
        <w:rPr>
          <w:szCs w:val="24"/>
        </w:rPr>
        <w:t xml:space="preserve">For the purposes of section 150A(3)(b) of the Act, </w:t>
      </w:r>
      <w:r w:rsidR="001F7C54" w:rsidRPr="00744CD9">
        <w:rPr>
          <w:szCs w:val="24"/>
        </w:rPr>
        <w:t>the</w:t>
      </w:r>
      <w:r w:rsidRPr="00744CD9">
        <w:rPr>
          <w:szCs w:val="24"/>
        </w:rPr>
        <w:t xml:space="preserve"> prescribed payment method</w:t>
      </w:r>
      <w:r w:rsidR="001F7C54" w:rsidRPr="00744CD9">
        <w:rPr>
          <w:szCs w:val="24"/>
        </w:rPr>
        <w:t xml:space="preserve"> is electronic funds transfer</w:t>
      </w:r>
      <w:r w:rsidRPr="00744CD9">
        <w:rPr>
          <w:szCs w:val="24"/>
        </w:rPr>
        <w:t xml:space="preserve">. </w:t>
      </w:r>
    </w:p>
    <w:p w14:paraId="21A25DB5" w14:textId="0001A867" w:rsidR="003D0C27" w:rsidRPr="00744CD9" w:rsidRDefault="00146770" w:rsidP="0086706B">
      <w:pPr>
        <w:pStyle w:val="DraftHeading1"/>
        <w:keepNext/>
        <w:numPr>
          <w:ilvl w:val="0"/>
          <w:numId w:val="14"/>
        </w:numPr>
      </w:pPr>
      <w:r w:rsidRPr="00744CD9">
        <w:t xml:space="preserve"> </w:t>
      </w:r>
      <w:r w:rsidR="001F7C54" w:rsidRPr="00744CD9">
        <w:t>F</w:t>
      </w:r>
      <w:r w:rsidR="003D0C27" w:rsidRPr="00744CD9">
        <w:t>orm—</w:t>
      </w:r>
      <w:r w:rsidR="00731195" w:rsidRPr="00744CD9">
        <w:t>caravan park rent increase and hiring charge increase</w:t>
      </w:r>
    </w:p>
    <w:p w14:paraId="6CF1A06C" w14:textId="0F1FB0DF" w:rsidR="003D0C27" w:rsidRPr="00744CD9" w:rsidRDefault="003D0C27" w:rsidP="00837197">
      <w:pPr>
        <w:pStyle w:val="BodySectionSub"/>
        <w:rPr>
          <w:szCs w:val="24"/>
        </w:rPr>
      </w:pPr>
      <w:r w:rsidRPr="00744CD9">
        <w:rPr>
          <w:color w:val="000000"/>
          <w:szCs w:val="24"/>
        </w:rPr>
        <w:t xml:space="preserve">For the </w:t>
      </w:r>
      <w:r w:rsidRPr="00744CD9">
        <w:rPr>
          <w:szCs w:val="24"/>
        </w:rPr>
        <w:t>purposes</w:t>
      </w:r>
      <w:r w:rsidRPr="00744CD9">
        <w:rPr>
          <w:color w:val="000000"/>
          <w:szCs w:val="24"/>
        </w:rPr>
        <w:t xml:space="preserve"> of section </w:t>
      </w:r>
      <w:r w:rsidR="00731195" w:rsidRPr="00744CD9">
        <w:rPr>
          <w:color w:val="000000"/>
          <w:szCs w:val="24"/>
        </w:rPr>
        <w:t>152</w:t>
      </w:r>
      <w:r w:rsidRPr="00744CD9">
        <w:rPr>
          <w:color w:val="000000"/>
          <w:szCs w:val="24"/>
        </w:rPr>
        <w:t>(1)</w:t>
      </w:r>
      <w:r w:rsidR="00D027E2" w:rsidRPr="00744CD9">
        <w:rPr>
          <w:color w:val="000000"/>
          <w:szCs w:val="24"/>
        </w:rPr>
        <w:t xml:space="preserve"> and (2</w:t>
      </w:r>
      <w:r w:rsidR="009173F8" w:rsidRPr="00744CD9">
        <w:rPr>
          <w:color w:val="000000"/>
          <w:szCs w:val="24"/>
        </w:rPr>
        <w:t>)</w:t>
      </w:r>
      <w:r w:rsidRPr="00744CD9">
        <w:rPr>
          <w:color w:val="000000"/>
          <w:szCs w:val="24"/>
        </w:rPr>
        <w:t xml:space="preserve"> of</w:t>
      </w:r>
      <w:r w:rsidRPr="00744CD9">
        <w:rPr>
          <w:szCs w:val="24"/>
        </w:rPr>
        <w:t xml:space="preserve"> the Act, the </w:t>
      </w:r>
      <w:r w:rsidRPr="00744CD9">
        <w:rPr>
          <w:color w:val="000000"/>
          <w:szCs w:val="24"/>
        </w:rPr>
        <w:t>prescribed</w:t>
      </w:r>
      <w:r w:rsidRPr="00744CD9">
        <w:rPr>
          <w:szCs w:val="24"/>
        </w:rPr>
        <w:t xml:space="preserve"> form is Form </w:t>
      </w:r>
      <w:r w:rsidR="00F52B74" w:rsidRPr="00744CD9">
        <w:rPr>
          <w:szCs w:val="24"/>
        </w:rPr>
        <w:t xml:space="preserve">15 </w:t>
      </w:r>
      <w:r w:rsidRPr="00744CD9">
        <w:rPr>
          <w:szCs w:val="24"/>
        </w:rPr>
        <w:t>in Schedule 1.</w:t>
      </w:r>
    </w:p>
    <w:p w14:paraId="78F5BB3B" w14:textId="344C6E1E" w:rsidR="00585AB1" w:rsidRPr="00744CD9" w:rsidRDefault="001F7C54" w:rsidP="0086706B">
      <w:pPr>
        <w:pStyle w:val="DraftHeading1"/>
        <w:keepNext/>
        <w:numPr>
          <w:ilvl w:val="0"/>
          <w:numId w:val="14"/>
        </w:numPr>
      </w:pPr>
      <w:r w:rsidRPr="00744CD9">
        <w:t xml:space="preserve">Utilities </w:t>
      </w:r>
      <w:r w:rsidR="004216D2" w:rsidRPr="00744CD9">
        <w:t>charges for caravan parks operators</w:t>
      </w:r>
    </w:p>
    <w:p w14:paraId="3BBF3008" w14:textId="2996B5F2" w:rsidR="004216D2" w:rsidRPr="00744CD9" w:rsidRDefault="004216D2" w:rsidP="00DC0D95">
      <w:pPr>
        <w:pStyle w:val="BodySectionSub"/>
        <w:rPr>
          <w:szCs w:val="24"/>
        </w:rPr>
      </w:pPr>
      <w:r w:rsidRPr="00744CD9">
        <w:rPr>
          <w:szCs w:val="24"/>
        </w:rPr>
        <w:t>For the purposes of section 1</w:t>
      </w:r>
      <w:r w:rsidR="006C1F8F" w:rsidRPr="00744CD9">
        <w:rPr>
          <w:szCs w:val="24"/>
        </w:rPr>
        <w:t>6</w:t>
      </w:r>
      <w:r w:rsidR="00807D52" w:rsidRPr="00744CD9">
        <w:rPr>
          <w:szCs w:val="24"/>
        </w:rPr>
        <w:t>3</w:t>
      </w:r>
      <w:r w:rsidRPr="00744CD9">
        <w:rPr>
          <w:szCs w:val="24"/>
        </w:rPr>
        <w:t xml:space="preserve">(e) of the Act, the prescribed charges </w:t>
      </w:r>
      <w:r w:rsidR="00DC0D95" w:rsidRPr="00744CD9">
        <w:rPr>
          <w:szCs w:val="24"/>
        </w:rPr>
        <w:t xml:space="preserve">are </w:t>
      </w:r>
      <w:r w:rsidR="00E575BD" w:rsidRPr="00744CD9">
        <w:rPr>
          <w:szCs w:val="24"/>
        </w:rPr>
        <w:t xml:space="preserve">all </w:t>
      </w:r>
      <w:r w:rsidR="00DC0D95" w:rsidRPr="00744CD9">
        <w:rPr>
          <w:szCs w:val="24"/>
        </w:rPr>
        <w:t>c</w:t>
      </w:r>
      <w:r w:rsidRPr="00744CD9">
        <w:rPr>
          <w:szCs w:val="24"/>
        </w:rPr>
        <w:t>harges relating to the pumping out and cleaning of sewage and septic tanks servicing a caravan</w:t>
      </w:r>
      <w:r w:rsidR="00DB35A8" w:rsidRPr="00744CD9">
        <w:rPr>
          <w:szCs w:val="24"/>
        </w:rPr>
        <w:t xml:space="preserve"> park or</w:t>
      </w:r>
      <w:r w:rsidRPr="00744CD9">
        <w:rPr>
          <w:szCs w:val="24"/>
        </w:rPr>
        <w:t xml:space="preserve"> site</w:t>
      </w:r>
      <w:r w:rsidR="00045EB6" w:rsidRPr="00744CD9">
        <w:rPr>
          <w:szCs w:val="24"/>
        </w:rPr>
        <w:t xml:space="preserve">, </w:t>
      </w:r>
      <w:r w:rsidR="00B00E8E" w:rsidRPr="00744CD9">
        <w:rPr>
          <w:szCs w:val="24"/>
        </w:rPr>
        <w:t>required for reasons other than damage caused by</w:t>
      </w:r>
      <w:r w:rsidR="00045EB6" w:rsidRPr="00744CD9">
        <w:rPr>
          <w:szCs w:val="24"/>
        </w:rPr>
        <w:t xml:space="preserve"> the resident</w:t>
      </w:r>
      <w:r w:rsidRPr="00744CD9">
        <w:rPr>
          <w:szCs w:val="24"/>
        </w:rPr>
        <w:t xml:space="preserve">. </w:t>
      </w:r>
    </w:p>
    <w:p w14:paraId="78479C79" w14:textId="3EB8DCB2" w:rsidR="00DF7992" w:rsidRPr="00744CD9" w:rsidRDefault="00146770" w:rsidP="00146770">
      <w:pPr>
        <w:pStyle w:val="DraftHeading1"/>
        <w:keepNext/>
        <w:numPr>
          <w:ilvl w:val="0"/>
          <w:numId w:val="14"/>
        </w:numPr>
      </w:pPr>
      <w:r w:rsidRPr="00744CD9">
        <w:t xml:space="preserve"> </w:t>
      </w:r>
      <w:r w:rsidR="00264184" w:rsidRPr="00744CD9">
        <w:t>C</w:t>
      </w:r>
      <w:r w:rsidR="006C11E1" w:rsidRPr="00744CD9">
        <w:t>aravan owner’s</w:t>
      </w:r>
      <w:r w:rsidR="00891FFD" w:rsidRPr="00744CD9">
        <w:t xml:space="preserve"> liability for charges for supply t</w:t>
      </w:r>
      <w:r w:rsidR="00632A34" w:rsidRPr="00744CD9">
        <w:t>o non-complying appliances</w:t>
      </w:r>
    </w:p>
    <w:p w14:paraId="0E515B4B" w14:textId="59B4C933" w:rsidR="00BF3D4F" w:rsidRPr="00744CD9" w:rsidRDefault="009173F8" w:rsidP="00744CD9">
      <w:pPr>
        <w:pStyle w:val="DraftHeading2"/>
        <w:tabs>
          <w:tab w:val="right" w:pos="1247"/>
        </w:tabs>
        <w:ind w:left="1361" w:hanging="1361"/>
        <w:rPr>
          <w:szCs w:val="24"/>
        </w:rPr>
      </w:pPr>
      <w:r w:rsidRPr="00744CD9">
        <w:rPr>
          <w:szCs w:val="24"/>
        </w:rPr>
        <w:tab/>
        <w:t>(</w:t>
      </w:r>
      <w:r w:rsidR="00F858DD" w:rsidRPr="00744CD9">
        <w:rPr>
          <w:szCs w:val="24"/>
        </w:rPr>
        <w:t>1</w:t>
      </w:r>
      <w:r w:rsidRPr="00744CD9">
        <w:rPr>
          <w:szCs w:val="24"/>
        </w:rPr>
        <w:t>)</w:t>
      </w:r>
      <w:r w:rsidRPr="00744CD9">
        <w:rPr>
          <w:szCs w:val="24"/>
        </w:rPr>
        <w:tab/>
      </w:r>
      <w:r w:rsidR="00BF3D4F" w:rsidRPr="00744CD9">
        <w:rPr>
          <w:szCs w:val="24"/>
        </w:rPr>
        <w:t xml:space="preserve">For the purposes of section </w:t>
      </w:r>
      <w:r w:rsidR="00891FFD" w:rsidRPr="00744CD9">
        <w:rPr>
          <w:szCs w:val="24"/>
        </w:rPr>
        <w:t>164</w:t>
      </w:r>
      <w:r w:rsidR="00BF3D4F" w:rsidRPr="00744CD9">
        <w:rPr>
          <w:szCs w:val="24"/>
        </w:rPr>
        <w:t>(1) of the Act, the following</w:t>
      </w:r>
      <w:r w:rsidRPr="00744CD9">
        <w:rPr>
          <w:szCs w:val="24"/>
        </w:rPr>
        <w:t xml:space="preserve"> levels of</w:t>
      </w:r>
      <w:r w:rsidR="00BF3D4F" w:rsidRPr="00744CD9">
        <w:rPr>
          <w:szCs w:val="24"/>
        </w:rPr>
        <w:t xml:space="preserve"> ratings are prescribed—</w:t>
      </w:r>
    </w:p>
    <w:p w14:paraId="6227FC59" w14:textId="61B73423" w:rsidR="00BF3D4F" w:rsidRPr="00744CD9" w:rsidRDefault="003514C1" w:rsidP="00837197">
      <w:pPr>
        <w:pStyle w:val="DraftHeading2"/>
        <w:numPr>
          <w:ilvl w:val="0"/>
          <w:numId w:val="132"/>
        </w:numPr>
        <w:tabs>
          <w:tab w:val="right" w:pos="1247"/>
        </w:tabs>
        <w:rPr>
          <w:szCs w:val="24"/>
        </w:rPr>
      </w:pPr>
      <w:r w:rsidRPr="00744CD9">
        <w:rPr>
          <w:szCs w:val="24"/>
        </w:rPr>
        <w:lastRenderedPageBreak/>
        <w:t>for any appliances, fixtures and fittings</w:t>
      </w:r>
      <w:r>
        <w:rPr>
          <w:szCs w:val="24"/>
        </w:rPr>
        <w:t>,</w:t>
      </w:r>
      <w:r w:rsidRPr="00744CD9">
        <w:rPr>
          <w:szCs w:val="24"/>
        </w:rPr>
        <w:t xml:space="preserve"> </w:t>
      </w:r>
      <w:r>
        <w:rPr>
          <w:szCs w:val="24"/>
        </w:rPr>
        <w:t>other than a dishwasher,</w:t>
      </w:r>
      <w:r w:rsidRPr="00744CD9">
        <w:rPr>
          <w:szCs w:val="24"/>
        </w:rPr>
        <w:t xml:space="preserve"> which use or supply water</w:t>
      </w:r>
      <w:r w:rsidR="00BF3D4F" w:rsidRPr="00744CD9">
        <w:rPr>
          <w:szCs w:val="24"/>
        </w:rPr>
        <w:t>—</w:t>
      </w:r>
    </w:p>
    <w:p w14:paraId="3308D3B3" w14:textId="7DC785EE" w:rsidR="00BF3D4F" w:rsidRPr="00744CD9" w:rsidRDefault="00BF3D4F" w:rsidP="00837197">
      <w:pPr>
        <w:pStyle w:val="DraftHeading2"/>
        <w:numPr>
          <w:ilvl w:val="0"/>
          <w:numId w:val="133"/>
        </w:numPr>
        <w:tabs>
          <w:tab w:val="right" w:pos="1247"/>
        </w:tabs>
        <w:rPr>
          <w:szCs w:val="24"/>
        </w:rPr>
      </w:pPr>
      <w:r w:rsidRPr="00744CD9">
        <w:rPr>
          <w:szCs w:val="24"/>
        </w:rPr>
        <w:t>a 3 star rating in the WELS scheme in the efficiency rating system referred to in regulation 23(a); or</w:t>
      </w:r>
    </w:p>
    <w:p w14:paraId="74AE4D0C" w14:textId="4A25E36F" w:rsidR="00BF3D4F" w:rsidRPr="00744CD9" w:rsidRDefault="00BF3D4F" w:rsidP="00837197">
      <w:pPr>
        <w:pStyle w:val="DraftHeading2"/>
        <w:numPr>
          <w:ilvl w:val="0"/>
          <w:numId w:val="133"/>
        </w:numPr>
        <w:tabs>
          <w:tab w:val="right" w:pos="1247"/>
        </w:tabs>
        <w:rPr>
          <w:szCs w:val="24"/>
        </w:rPr>
      </w:pPr>
      <w:r w:rsidRPr="00744CD9">
        <w:rPr>
          <w:szCs w:val="24"/>
        </w:rPr>
        <w:t>if, because of the age, nature or structure of the plumbing in the rented premises, a replacement with a 3 star rating referred to in subparagraph (</w:t>
      </w:r>
      <w:proofErr w:type="spellStart"/>
      <w:r w:rsidRPr="00744CD9">
        <w:rPr>
          <w:szCs w:val="24"/>
        </w:rPr>
        <w:t>i</w:t>
      </w:r>
      <w:proofErr w:type="spellEnd"/>
      <w:r w:rsidRPr="00744CD9">
        <w:rPr>
          <w:szCs w:val="24"/>
        </w:rPr>
        <w:t xml:space="preserve">) cannot be installed or, when installed will not operate effectively— a </w:t>
      </w:r>
      <w:r w:rsidR="00A536F0">
        <w:rPr>
          <w:szCs w:val="24"/>
        </w:rPr>
        <w:t>one star</w:t>
      </w:r>
      <w:r w:rsidRPr="00744CD9">
        <w:rPr>
          <w:szCs w:val="24"/>
        </w:rPr>
        <w:t xml:space="preserve"> rating in the efficiency rating system referred to in regulation 23(a); </w:t>
      </w:r>
    </w:p>
    <w:p w14:paraId="5DCEA916" w14:textId="77777777" w:rsidR="00BF3D4F" w:rsidRPr="0062761D" w:rsidRDefault="00BF3D4F" w:rsidP="00BF3D4F">
      <w:pPr>
        <w:ind w:left="2160"/>
        <w:rPr>
          <w:b/>
          <w:sz w:val="20"/>
        </w:rPr>
      </w:pPr>
      <w:r w:rsidRPr="0062761D">
        <w:rPr>
          <w:b/>
          <w:sz w:val="20"/>
        </w:rPr>
        <w:t xml:space="preserve">Example </w:t>
      </w:r>
    </w:p>
    <w:p w14:paraId="5C39A834" w14:textId="2A92FF74" w:rsidR="00BF3D4F" w:rsidRPr="0062761D" w:rsidRDefault="00BF3D4F" w:rsidP="00BF3D4F">
      <w:pPr>
        <w:ind w:left="2160"/>
        <w:rPr>
          <w:sz w:val="20"/>
        </w:rPr>
      </w:pPr>
      <w:r w:rsidRPr="0062761D">
        <w:rPr>
          <w:sz w:val="20"/>
        </w:rPr>
        <w:t xml:space="preserve">If a 3 star rated tap or shower rose does not produce sufficient water pressure because of the age of the plumbing, a </w:t>
      </w:r>
      <w:r w:rsidR="00A536F0">
        <w:rPr>
          <w:sz w:val="20"/>
        </w:rPr>
        <w:t>one</w:t>
      </w:r>
      <w:r w:rsidRPr="0062761D">
        <w:rPr>
          <w:sz w:val="20"/>
        </w:rPr>
        <w:t xml:space="preserve"> or 2 star rated tap or shower rose may be installed.</w:t>
      </w:r>
    </w:p>
    <w:p w14:paraId="2AF6AC5B" w14:textId="433BDC95" w:rsidR="00BF3D4F" w:rsidRPr="00744CD9" w:rsidRDefault="00303D3A" w:rsidP="00837197">
      <w:pPr>
        <w:pStyle w:val="DraftHeading2"/>
        <w:numPr>
          <w:ilvl w:val="0"/>
          <w:numId w:val="132"/>
        </w:numPr>
        <w:tabs>
          <w:tab w:val="right" w:pos="1247"/>
        </w:tabs>
        <w:rPr>
          <w:szCs w:val="24"/>
        </w:rPr>
      </w:pPr>
      <w:r w:rsidRPr="00744CD9">
        <w:rPr>
          <w:szCs w:val="24"/>
        </w:rPr>
        <w:t xml:space="preserve">for </w:t>
      </w:r>
      <w:r w:rsidR="00BF3D4F" w:rsidRPr="00744CD9">
        <w:rPr>
          <w:szCs w:val="24"/>
        </w:rPr>
        <w:t>a dishwasher—</w:t>
      </w:r>
    </w:p>
    <w:p w14:paraId="543EF440" w14:textId="4C5813DB" w:rsidR="00BF3D4F" w:rsidRPr="00744CD9" w:rsidRDefault="008946EA" w:rsidP="00837197">
      <w:pPr>
        <w:pStyle w:val="DraftHeading2"/>
        <w:numPr>
          <w:ilvl w:val="0"/>
          <w:numId w:val="134"/>
        </w:numPr>
        <w:tabs>
          <w:tab w:val="right" w:pos="1247"/>
        </w:tabs>
        <w:rPr>
          <w:szCs w:val="24"/>
        </w:rPr>
      </w:pPr>
      <w:r>
        <w:rPr>
          <w:szCs w:val="24"/>
        </w:rPr>
        <w:t xml:space="preserve">the </w:t>
      </w:r>
      <w:r w:rsidR="003514C1">
        <w:rPr>
          <w:szCs w:val="24"/>
        </w:rPr>
        <w:t xml:space="preserve">levels of ratings </w:t>
      </w:r>
      <w:r>
        <w:rPr>
          <w:szCs w:val="24"/>
        </w:rPr>
        <w:t xml:space="preserve">prescribed under </w:t>
      </w:r>
      <w:proofErr w:type="spellStart"/>
      <w:r>
        <w:rPr>
          <w:szCs w:val="24"/>
        </w:rPr>
        <w:t>subregulation</w:t>
      </w:r>
      <w:proofErr w:type="spellEnd"/>
      <w:r>
        <w:rPr>
          <w:szCs w:val="24"/>
        </w:rPr>
        <w:t xml:space="preserve"> (1)(a); </w:t>
      </w:r>
      <w:r w:rsidR="00BF3D4F" w:rsidRPr="00744CD9">
        <w:rPr>
          <w:szCs w:val="24"/>
        </w:rPr>
        <w:t>and</w:t>
      </w:r>
    </w:p>
    <w:p w14:paraId="0E2D2940" w14:textId="179C4A7F" w:rsidR="00BF3D4F" w:rsidRPr="00744CD9" w:rsidRDefault="009173F8" w:rsidP="00837197">
      <w:pPr>
        <w:pStyle w:val="DraftHeading2"/>
        <w:numPr>
          <w:ilvl w:val="0"/>
          <w:numId w:val="134"/>
        </w:numPr>
        <w:tabs>
          <w:tab w:val="right" w:pos="1247"/>
        </w:tabs>
        <w:rPr>
          <w:szCs w:val="24"/>
        </w:rPr>
      </w:pPr>
      <w:r w:rsidRPr="00744CD9">
        <w:rPr>
          <w:szCs w:val="24"/>
        </w:rPr>
        <w:t xml:space="preserve">a </w:t>
      </w:r>
      <w:r w:rsidR="00BF3D4F" w:rsidRPr="00744CD9">
        <w:rPr>
          <w:szCs w:val="24"/>
        </w:rPr>
        <w:t>3 star rating in the efficiency rating system referred to in regulation 23(c)</w:t>
      </w:r>
      <w:r w:rsidR="00F858DD" w:rsidRPr="00744CD9">
        <w:rPr>
          <w:szCs w:val="24"/>
        </w:rPr>
        <w:t>.</w:t>
      </w:r>
      <w:r w:rsidR="00BF3D4F" w:rsidRPr="00744CD9">
        <w:rPr>
          <w:szCs w:val="24"/>
        </w:rPr>
        <w:t xml:space="preserve"> </w:t>
      </w:r>
    </w:p>
    <w:p w14:paraId="0D4A8826" w14:textId="69FE9D09" w:rsidR="009173F8" w:rsidRPr="00744CD9" w:rsidRDefault="009173F8" w:rsidP="00744CD9">
      <w:pPr>
        <w:pStyle w:val="DraftHeading2"/>
        <w:tabs>
          <w:tab w:val="right" w:pos="1247"/>
        </w:tabs>
        <w:ind w:left="1361" w:hanging="1361"/>
        <w:rPr>
          <w:szCs w:val="24"/>
        </w:rPr>
      </w:pPr>
      <w:bookmarkStart w:id="40" w:name="_Hlk22906941"/>
      <w:r w:rsidRPr="00744CD9">
        <w:rPr>
          <w:szCs w:val="24"/>
        </w:rPr>
        <w:tab/>
        <w:t>(2)</w:t>
      </w:r>
      <w:r w:rsidRPr="00744CD9">
        <w:rPr>
          <w:szCs w:val="24"/>
        </w:rPr>
        <w:tab/>
        <w:t xml:space="preserve">Nothing in this regulation prevents the use of an appliance, fitting or fixture of a level of rating </w:t>
      </w:r>
      <w:r w:rsidR="003514C1">
        <w:rPr>
          <w:szCs w:val="24"/>
        </w:rPr>
        <w:t>above</w:t>
      </w:r>
      <w:r w:rsidR="003514C1" w:rsidRPr="00744CD9">
        <w:rPr>
          <w:szCs w:val="24"/>
        </w:rPr>
        <w:t xml:space="preserve"> </w:t>
      </w:r>
      <w:r w:rsidRPr="00744CD9">
        <w:rPr>
          <w:szCs w:val="24"/>
        </w:rPr>
        <w:t xml:space="preserve">the level of rating prescribed in </w:t>
      </w:r>
      <w:proofErr w:type="spellStart"/>
      <w:r w:rsidRPr="00744CD9">
        <w:rPr>
          <w:szCs w:val="24"/>
        </w:rPr>
        <w:t>subregulation</w:t>
      </w:r>
      <w:proofErr w:type="spellEnd"/>
      <w:r w:rsidRPr="00744CD9">
        <w:rPr>
          <w:szCs w:val="24"/>
        </w:rPr>
        <w:t xml:space="preserve"> (1)</w:t>
      </w:r>
      <w:r w:rsidR="00F858DD" w:rsidRPr="00744CD9">
        <w:rPr>
          <w:szCs w:val="24"/>
        </w:rPr>
        <w:t>.</w:t>
      </w:r>
    </w:p>
    <w:bookmarkEnd w:id="40"/>
    <w:p w14:paraId="694F940C" w14:textId="3A363CE3" w:rsidR="00475B7A" w:rsidRPr="00744CD9" w:rsidRDefault="00F0302D" w:rsidP="00475B7A">
      <w:pPr>
        <w:pStyle w:val="DraftHeading1"/>
        <w:keepNext/>
        <w:numPr>
          <w:ilvl w:val="0"/>
          <w:numId w:val="14"/>
        </w:numPr>
        <w:ind w:left="641" w:hanging="357"/>
      </w:pPr>
      <w:r w:rsidRPr="00744CD9">
        <w:t>P</w:t>
      </w:r>
      <w:r w:rsidR="00475B7A" w:rsidRPr="00744CD9">
        <w:t xml:space="preserve">ractitioners </w:t>
      </w:r>
    </w:p>
    <w:p w14:paraId="2CEF8ACB" w14:textId="5B209FF4" w:rsidR="00475B7A" w:rsidRPr="00744CD9" w:rsidRDefault="00475B7A" w:rsidP="00475B7A">
      <w:pPr>
        <w:pStyle w:val="BodySectionSub"/>
        <w:rPr>
          <w:szCs w:val="24"/>
        </w:rPr>
      </w:pPr>
      <w:r w:rsidRPr="00744CD9">
        <w:rPr>
          <w:szCs w:val="24"/>
        </w:rPr>
        <w:t xml:space="preserve">For the purposes of section 171B(3)(b) of the Act, </w:t>
      </w:r>
      <w:r w:rsidR="00F0302D" w:rsidRPr="00744CD9">
        <w:rPr>
          <w:szCs w:val="24"/>
        </w:rPr>
        <w:t xml:space="preserve">a prescribed practitioner is </w:t>
      </w:r>
      <w:r w:rsidR="00C94DB3" w:rsidRPr="00744CD9">
        <w:rPr>
          <w:szCs w:val="24"/>
        </w:rPr>
        <w:t xml:space="preserve">a registered health practitioner within the meaning of the Health Practitioner Regulation National Law. </w:t>
      </w:r>
    </w:p>
    <w:p w14:paraId="124808F0" w14:textId="582DC3E9" w:rsidR="00264184" w:rsidRPr="00744CD9" w:rsidRDefault="00264184" w:rsidP="00264184">
      <w:pPr>
        <w:pStyle w:val="DraftHeading1"/>
        <w:keepNext/>
        <w:numPr>
          <w:ilvl w:val="0"/>
          <w:numId w:val="14"/>
        </w:numPr>
        <w:ind w:left="641" w:hanging="357"/>
      </w:pPr>
      <w:r w:rsidRPr="00744CD9">
        <w:t xml:space="preserve">Compliance with efficiency systems for </w:t>
      </w:r>
      <w:r w:rsidR="00AC3F6A" w:rsidRPr="00744CD9">
        <w:t>caravan owner</w:t>
      </w:r>
    </w:p>
    <w:p w14:paraId="631CD6C6" w14:textId="10EC4463" w:rsidR="00891FFD" w:rsidRPr="00744CD9" w:rsidRDefault="00F858DD" w:rsidP="00744CD9">
      <w:pPr>
        <w:pStyle w:val="DraftHeading2"/>
        <w:tabs>
          <w:tab w:val="right" w:pos="1247"/>
        </w:tabs>
        <w:ind w:left="1361" w:hanging="1361"/>
        <w:rPr>
          <w:szCs w:val="24"/>
        </w:rPr>
      </w:pPr>
      <w:r w:rsidRPr="00744CD9">
        <w:rPr>
          <w:szCs w:val="24"/>
        </w:rPr>
        <w:tab/>
        <w:t>(1)</w:t>
      </w:r>
      <w:r w:rsidRPr="00744CD9">
        <w:rPr>
          <w:szCs w:val="24"/>
        </w:rPr>
        <w:tab/>
      </w:r>
      <w:r w:rsidR="00891FFD" w:rsidRPr="00744CD9">
        <w:rPr>
          <w:szCs w:val="24"/>
        </w:rPr>
        <w:t xml:space="preserve">For the purposes of section 181 of the Act, the following </w:t>
      </w:r>
      <w:r w:rsidRPr="00744CD9">
        <w:rPr>
          <w:szCs w:val="24"/>
        </w:rPr>
        <w:t xml:space="preserve">levels of </w:t>
      </w:r>
      <w:r w:rsidR="00891FFD" w:rsidRPr="00744CD9">
        <w:rPr>
          <w:szCs w:val="24"/>
        </w:rPr>
        <w:t>ratings are prescribed—</w:t>
      </w:r>
    </w:p>
    <w:p w14:paraId="64684EDB" w14:textId="01998227" w:rsidR="00891FFD" w:rsidRPr="00744CD9" w:rsidRDefault="003514C1" w:rsidP="00837197">
      <w:pPr>
        <w:pStyle w:val="DraftHeading2"/>
        <w:numPr>
          <w:ilvl w:val="0"/>
          <w:numId w:val="140"/>
        </w:numPr>
        <w:tabs>
          <w:tab w:val="right" w:pos="1247"/>
        </w:tabs>
        <w:rPr>
          <w:szCs w:val="24"/>
        </w:rPr>
      </w:pPr>
      <w:r w:rsidRPr="00744CD9">
        <w:rPr>
          <w:szCs w:val="24"/>
        </w:rPr>
        <w:lastRenderedPageBreak/>
        <w:t>for any appliances, fixtures and fittings</w:t>
      </w:r>
      <w:r>
        <w:rPr>
          <w:szCs w:val="24"/>
        </w:rPr>
        <w:t>,</w:t>
      </w:r>
      <w:r w:rsidRPr="00744CD9">
        <w:rPr>
          <w:szCs w:val="24"/>
        </w:rPr>
        <w:t xml:space="preserve"> </w:t>
      </w:r>
      <w:r>
        <w:rPr>
          <w:szCs w:val="24"/>
        </w:rPr>
        <w:t>other than a dishwasher,</w:t>
      </w:r>
      <w:r w:rsidRPr="00744CD9">
        <w:rPr>
          <w:szCs w:val="24"/>
        </w:rPr>
        <w:t xml:space="preserve"> which use or supply water</w:t>
      </w:r>
      <w:r w:rsidR="00891FFD" w:rsidRPr="00744CD9">
        <w:rPr>
          <w:szCs w:val="24"/>
        </w:rPr>
        <w:t>—</w:t>
      </w:r>
    </w:p>
    <w:p w14:paraId="10A61B1A" w14:textId="76F8A207" w:rsidR="00891FFD" w:rsidRPr="00744CD9" w:rsidRDefault="00891FFD" w:rsidP="00837197">
      <w:pPr>
        <w:pStyle w:val="DraftHeading2"/>
        <w:numPr>
          <w:ilvl w:val="0"/>
          <w:numId w:val="139"/>
        </w:numPr>
        <w:tabs>
          <w:tab w:val="right" w:pos="1247"/>
        </w:tabs>
        <w:rPr>
          <w:szCs w:val="24"/>
        </w:rPr>
      </w:pPr>
      <w:r w:rsidRPr="00744CD9">
        <w:rPr>
          <w:szCs w:val="24"/>
        </w:rPr>
        <w:t xml:space="preserve">a 3 </w:t>
      </w:r>
      <w:r w:rsidR="00DB35A8" w:rsidRPr="00744CD9">
        <w:rPr>
          <w:szCs w:val="24"/>
        </w:rPr>
        <w:t xml:space="preserve">star </w:t>
      </w:r>
      <w:r w:rsidRPr="00744CD9">
        <w:rPr>
          <w:szCs w:val="24"/>
        </w:rPr>
        <w:t xml:space="preserve">rating in the WELS scheme </w:t>
      </w:r>
      <w:r w:rsidR="00F858DD" w:rsidRPr="00744CD9">
        <w:rPr>
          <w:szCs w:val="24"/>
        </w:rPr>
        <w:t>i</w:t>
      </w:r>
      <w:r w:rsidRPr="00744CD9">
        <w:rPr>
          <w:szCs w:val="24"/>
        </w:rPr>
        <w:t>n the efficiency rating system referred to in regulation 23(a); or</w:t>
      </w:r>
    </w:p>
    <w:p w14:paraId="4F6A6B5E" w14:textId="0408C79F" w:rsidR="00891FFD" w:rsidRPr="00744CD9" w:rsidRDefault="00891FFD" w:rsidP="00837197">
      <w:pPr>
        <w:pStyle w:val="DraftHeading2"/>
        <w:numPr>
          <w:ilvl w:val="0"/>
          <w:numId w:val="139"/>
        </w:numPr>
        <w:tabs>
          <w:tab w:val="right" w:pos="1247"/>
        </w:tabs>
        <w:rPr>
          <w:szCs w:val="24"/>
        </w:rPr>
      </w:pPr>
      <w:r w:rsidRPr="00744CD9">
        <w:rPr>
          <w:szCs w:val="24"/>
        </w:rPr>
        <w:t>if, because of the age, nature or structure of the plumbing in the rented premises, a replacement with a 3 star rating referred to in subparagraph (</w:t>
      </w:r>
      <w:proofErr w:type="spellStart"/>
      <w:r w:rsidRPr="00744CD9">
        <w:rPr>
          <w:szCs w:val="24"/>
        </w:rPr>
        <w:t>i</w:t>
      </w:r>
      <w:proofErr w:type="spellEnd"/>
      <w:r w:rsidRPr="00744CD9">
        <w:rPr>
          <w:szCs w:val="24"/>
        </w:rPr>
        <w:t xml:space="preserve">) cannot be installed or, when installed will not operate effectively— a </w:t>
      </w:r>
      <w:r w:rsidR="00A536F0">
        <w:rPr>
          <w:szCs w:val="24"/>
        </w:rPr>
        <w:t>one star</w:t>
      </w:r>
      <w:r w:rsidRPr="00744CD9">
        <w:rPr>
          <w:szCs w:val="24"/>
        </w:rPr>
        <w:t xml:space="preserve"> rating in the efficiency rating system referred to in regulation 23(a); </w:t>
      </w:r>
    </w:p>
    <w:p w14:paraId="40A5D475" w14:textId="77777777" w:rsidR="00891FFD" w:rsidRPr="0062761D" w:rsidRDefault="00891FFD" w:rsidP="00891FFD">
      <w:pPr>
        <w:ind w:left="2160"/>
        <w:rPr>
          <w:b/>
          <w:sz w:val="20"/>
        </w:rPr>
      </w:pPr>
      <w:r w:rsidRPr="0062761D">
        <w:rPr>
          <w:b/>
          <w:sz w:val="20"/>
        </w:rPr>
        <w:t xml:space="preserve">Example </w:t>
      </w:r>
    </w:p>
    <w:p w14:paraId="34D46824" w14:textId="5FDEE08C" w:rsidR="00891FFD" w:rsidRPr="0062761D" w:rsidRDefault="00891FFD" w:rsidP="00891FFD">
      <w:pPr>
        <w:ind w:left="2160"/>
        <w:rPr>
          <w:sz w:val="20"/>
        </w:rPr>
      </w:pPr>
      <w:r w:rsidRPr="0062761D">
        <w:rPr>
          <w:sz w:val="20"/>
        </w:rPr>
        <w:t xml:space="preserve">If a 3 star rated tap or shower rose does not produce sufficient water pressure because of the age of the plumbing, a </w:t>
      </w:r>
      <w:r w:rsidR="00A536F0">
        <w:rPr>
          <w:sz w:val="20"/>
        </w:rPr>
        <w:t>one</w:t>
      </w:r>
      <w:r w:rsidRPr="0062761D">
        <w:rPr>
          <w:sz w:val="20"/>
        </w:rPr>
        <w:t xml:space="preserve"> or 2 star rated tap or shower rose may be installed.</w:t>
      </w:r>
    </w:p>
    <w:p w14:paraId="53AC0C89" w14:textId="5255816F" w:rsidR="00891FFD" w:rsidRPr="00744CD9" w:rsidRDefault="00303D3A" w:rsidP="00837197">
      <w:pPr>
        <w:pStyle w:val="DraftHeading2"/>
        <w:numPr>
          <w:ilvl w:val="0"/>
          <w:numId w:val="140"/>
        </w:numPr>
        <w:tabs>
          <w:tab w:val="right" w:pos="1247"/>
        </w:tabs>
        <w:rPr>
          <w:szCs w:val="24"/>
        </w:rPr>
      </w:pPr>
      <w:r w:rsidRPr="00744CD9">
        <w:rPr>
          <w:szCs w:val="24"/>
        </w:rPr>
        <w:t xml:space="preserve">for </w:t>
      </w:r>
      <w:r w:rsidR="00891FFD" w:rsidRPr="00744CD9">
        <w:rPr>
          <w:szCs w:val="24"/>
        </w:rPr>
        <w:t>a dishwasher—</w:t>
      </w:r>
    </w:p>
    <w:p w14:paraId="0A69CD59" w14:textId="7922CA23" w:rsidR="00891FFD" w:rsidRPr="00744CD9" w:rsidRDefault="008946EA" w:rsidP="00837197">
      <w:pPr>
        <w:pStyle w:val="DraftHeading2"/>
        <w:numPr>
          <w:ilvl w:val="0"/>
          <w:numId w:val="138"/>
        </w:numPr>
        <w:tabs>
          <w:tab w:val="right" w:pos="1247"/>
        </w:tabs>
        <w:rPr>
          <w:szCs w:val="24"/>
        </w:rPr>
      </w:pPr>
      <w:r>
        <w:rPr>
          <w:szCs w:val="24"/>
        </w:rPr>
        <w:t xml:space="preserve">the </w:t>
      </w:r>
      <w:r w:rsidR="003514C1">
        <w:rPr>
          <w:szCs w:val="24"/>
        </w:rPr>
        <w:t xml:space="preserve">levels of ratings </w:t>
      </w:r>
      <w:r>
        <w:rPr>
          <w:szCs w:val="24"/>
        </w:rPr>
        <w:t xml:space="preserve">prescribed under </w:t>
      </w:r>
      <w:proofErr w:type="spellStart"/>
      <w:r>
        <w:rPr>
          <w:szCs w:val="24"/>
        </w:rPr>
        <w:t>subregulation</w:t>
      </w:r>
      <w:proofErr w:type="spellEnd"/>
      <w:r>
        <w:rPr>
          <w:szCs w:val="24"/>
        </w:rPr>
        <w:t xml:space="preserve"> (1)(a);</w:t>
      </w:r>
      <w:r w:rsidR="00891FFD" w:rsidRPr="00744CD9">
        <w:rPr>
          <w:szCs w:val="24"/>
        </w:rPr>
        <w:t xml:space="preserve"> and</w:t>
      </w:r>
    </w:p>
    <w:p w14:paraId="17F78030" w14:textId="3CFC6299" w:rsidR="00891FFD" w:rsidRPr="00744CD9" w:rsidRDefault="00F858DD" w:rsidP="00837197">
      <w:pPr>
        <w:pStyle w:val="DraftHeading2"/>
        <w:numPr>
          <w:ilvl w:val="0"/>
          <w:numId w:val="138"/>
        </w:numPr>
        <w:tabs>
          <w:tab w:val="right" w:pos="1247"/>
        </w:tabs>
        <w:rPr>
          <w:szCs w:val="24"/>
        </w:rPr>
      </w:pPr>
      <w:r w:rsidRPr="00744CD9">
        <w:rPr>
          <w:szCs w:val="24"/>
        </w:rPr>
        <w:t xml:space="preserve">a </w:t>
      </w:r>
      <w:r w:rsidR="00891FFD" w:rsidRPr="00744CD9">
        <w:rPr>
          <w:szCs w:val="24"/>
        </w:rPr>
        <w:t>3 star rating in the efficiency rating system referred to in regulation 23(c)</w:t>
      </w:r>
      <w:r w:rsidRPr="00744CD9">
        <w:rPr>
          <w:szCs w:val="24"/>
        </w:rPr>
        <w:t>.</w:t>
      </w:r>
    </w:p>
    <w:p w14:paraId="08A17DFB" w14:textId="63FDD585" w:rsidR="00F858DD" w:rsidRPr="00744CD9" w:rsidRDefault="00F858DD">
      <w:pPr>
        <w:pStyle w:val="DraftHeading2"/>
        <w:tabs>
          <w:tab w:val="right" w:pos="1247"/>
        </w:tabs>
        <w:ind w:left="1361" w:hanging="1361"/>
        <w:rPr>
          <w:szCs w:val="24"/>
        </w:rPr>
      </w:pPr>
      <w:r w:rsidRPr="00744CD9">
        <w:rPr>
          <w:szCs w:val="24"/>
        </w:rPr>
        <w:tab/>
        <w:t>(2)</w:t>
      </w:r>
      <w:r w:rsidRPr="00744CD9">
        <w:rPr>
          <w:szCs w:val="24"/>
        </w:rPr>
        <w:tab/>
        <w:t xml:space="preserve">Nothing in this regulation prevents the use of an appliance, fitting or fixture of a level of rating </w:t>
      </w:r>
      <w:r w:rsidR="00531A50">
        <w:rPr>
          <w:szCs w:val="24"/>
        </w:rPr>
        <w:t>above</w:t>
      </w:r>
      <w:r w:rsidR="00531A50" w:rsidRPr="00744CD9">
        <w:rPr>
          <w:szCs w:val="24"/>
        </w:rPr>
        <w:t xml:space="preserve"> </w:t>
      </w:r>
      <w:r w:rsidRPr="00744CD9">
        <w:rPr>
          <w:szCs w:val="24"/>
        </w:rPr>
        <w:t xml:space="preserve">the level of rating prescribed in </w:t>
      </w:r>
      <w:proofErr w:type="spellStart"/>
      <w:r w:rsidRPr="00744CD9">
        <w:rPr>
          <w:szCs w:val="24"/>
        </w:rPr>
        <w:t>subregulation</w:t>
      </w:r>
      <w:proofErr w:type="spellEnd"/>
      <w:r w:rsidRPr="00744CD9">
        <w:rPr>
          <w:szCs w:val="24"/>
        </w:rPr>
        <w:t xml:space="preserve"> (1).</w:t>
      </w:r>
    </w:p>
    <w:p w14:paraId="4BC6A7CA" w14:textId="77777777" w:rsidR="00606E7B" w:rsidRPr="00744CD9" w:rsidRDefault="00606E7B" w:rsidP="00606E7B">
      <w:pPr>
        <w:ind w:left="641" w:firstLine="720"/>
        <w:rPr>
          <w:b/>
          <w:sz w:val="20"/>
        </w:rPr>
      </w:pPr>
      <w:r w:rsidRPr="00744CD9">
        <w:rPr>
          <w:b/>
          <w:sz w:val="20"/>
        </w:rPr>
        <w:t>Note</w:t>
      </w:r>
    </w:p>
    <w:p w14:paraId="5F1F387B" w14:textId="06B53818" w:rsidR="00606E7B" w:rsidRPr="00744CD9" w:rsidRDefault="00606E7B" w:rsidP="00744CD9">
      <w:pPr>
        <w:ind w:left="641" w:firstLine="720"/>
        <w:rPr>
          <w:sz w:val="20"/>
        </w:rPr>
      </w:pPr>
      <w:r w:rsidRPr="00744CD9">
        <w:rPr>
          <w:sz w:val="20"/>
        </w:rPr>
        <w:t>See section 181 of the Act.</w:t>
      </w:r>
    </w:p>
    <w:p w14:paraId="1FA3C590" w14:textId="02ED28D4" w:rsidR="00453E38" w:rsidRPr="00744CD9" w:rsidRDefault="00BE32AA" w:rsidP="008E1CEC">
      <w:pPr>
        <w:pStyle w:val="DraftHeading1"/>
        <w:keepNext/>
        <w:numPr>
          <w:ilvl w:val="0"/>
          <w:numId w:val="14"/>
        </w:numPr>
        <w:ind w:left="641" w:hanging="357"/>
      </w:pPr>
      <w:r w:rsidRPr="00744CD9">
        <w:t>A</w:t>
      </w:r>
      <w:r w:rsidR="00453E38" w:rsidRPr="00744CD9">
        <w:t>mount—urgent repairs to caravans</w:t>
      </w:r>
    </w:p>
    <w:p w14:paraId="68DEEAB2" w14:textId="6F8D1690" w:rsidR="00453E38" w:rsidRPr="00744CD9" w:rsidRDefault="00453E38" w:rsidP="00453E38">
      <w:pPr>
        <w:pStyle w:val="BodySectionSub"/>
        <w:rPr>
          <w:color w:val="000000"/>
          <w:szCs w:val="24"/>
        </w:rPr>
      </w:pPr>
      <w:r w:rsidRPr="00744CD9">
        <w:rPr>
          <w:color w:val="000000"/>
          <w:szCs w:val="24"/>
        </w:rPr>
        <w:t>For the purposes of section 188(2)(b) of the Act, the prescribed amount is $2500.</w:t>
      </w:r>
    </w:p>
    <w:p w14:paraId="182DACE4" w14:textId="71327DD6" w:rsidR="00AC3F6A" w:rsidRPr="00744CD9" w:rsidRDefault="00AC3F6A" w:rsidP="00AC3F6A">
      <w:pPr>
        <w:pStyle w:val="DraftHeading1"/>
        <w:keepNext/>
        <w:numPr>
          <w:ilvl w:val="0"/>
          <w:numId w:val="14"/>
        </w:numPr>
        <w:ind w:left="641" w:hanging="357"/>
      </w:pPr>
      <w:r w:rsidRPr="00744CD9">
        <w:t>Compliance with efficiency systems for urgent repairs by resident of caravan</w:t>
      </w:r>
    </w:p>
    <w:p w14:paraId="0CDF1E3B" w14:textId="1C615421" w:rsidR="002407D8" w:rsidRPr="00744CD9" w:rsidRDefault="00F858DD" w:rsidP="00744CD9">
      <w:pPr>
        <w:pStyle w:val="DraftHeading2"/>
        <w:tabs>
          <w:tab w:val="right" w:pos="1247"/>
        </w:tabs>
        <w:ind w:left="1361" w:hanging="1361"/>
        <w:rPr>
          <w:szCs w:val="24"/>
        </w:rPr>
      </w:pPr>
      <w:r w:rsidRPr="00744CD9">
        <w:rPr>
          <w:szCs w:val="24"/>
        </w:rPr>
        <w:tab/>
        <w:t>(1)</w:t>
      </w:r>
      <w:r w:rsidRPr="00744CD9">
        <w:rPr>
          <w:szCs w:val="24"/>
        </w:rPr>
        <w:tab/>
      </w:r>
      <w:r w:rsidR="002407D8" w:rsidRPr="00744CD9">
        <w:rPr>
          <w:szCs w:val="24"/>
        </w:rPr>
        <w:t>For the purposes of section 188(</w:t>
      </w:r>
      <w:r w:rsidR="00AC3F6A" w:rsidRPr="00744CD9">
        <w:rPr>
          <w:szCs w:val="24"/>
        </w:rPr>
        <w:t>3</w:t>
      </w:r>
      <w:r w:rsidR="002407D8" w:rsidRPr="00744CD9">
        <w:rPr>
          <w:szCs w:val="24"/>
        </w:rPr>
        <w:t xml:space="preserve">) of the Act, the following </w:t>
      </w:r>
      <w:r w:rsidRPr="00744CD9">
        <w:rPr>
          <w:szCs w:val="24"/>
        </w:rPr>
        <w:t xml:space="preserve">levels of </w:t>
      </w:r>
      <w:r w:rsidR="002407D8" w:rsidRPr="00744CD9">
        <w:rPr>
          <w:szCs w:val="24"/>
        </w:rPr>
        <w:t>ratings are prescribed—</w:t>
      </w:r>
    </w:p>
    <w:p w14:paraId="669778B3" w14:textId="25A86968" w:rsidR="002407D8" w:rsidRPr="00744CD9" w:rsidRDefault="003514C1" w:rsidP="00837197">
      <w:pPr>
        <w:pStyle w:val="DraftHeading2"/>
        <w:numPr>
          <w:ilvl w:val="0"/>
          <w:numId w:val="141"/>
        </w:numPr>
        <w:tabs>
          <w:tab w:val="right" w:pos="1247"/>
        </w:tabs>
        <w:rPr>
          <w:szCs w:val="24"/>
        </w:rPr>
      </w:pPr>
      <w:r w:rsidRPr="00744CD9">
        <w:rPr>
          <w:szCs w:val="24"/>
        </w:rPr>
        <w:lastRenderedPageBreak/>
        <w:t>for any appliances, fixtures and fittings</w:t>
      </w:r>
      <w:r>
        <w:rPr>
          <w:szCs w:val="24"/>
        </w:rPr>
        <w:t>,</w:t>
      </w:r>
      <w:r w:rsidRPr="00744CD9">
        <w:rPr>
          <w:szCs w:val="24"/>
        </w:rPr>
        <w:t xml:space="preserve"> </w:t>
      </w:r>
      <w:r>
        <w:rPr>
          <w:szCs w:val="24"/>
        </w:rPr>
        <w:t>other than a dishwasher,</w:t>
      </w:r>
      <w:r w:rsidRPr="00744CD9">
        <w:rPr>
          <w:szCs w:val="24"/>
        </w:rPr>
        <w:t xml:space="preserve"> which use or supply water</w:t>
      </w:r>
      <w:r w:rsidR="002407D8" w:rsidRPr="00744CD9">
        <w:rPr>
          <w:szCs w:val="24"/>
        </w:rPr>
        <w:t>—</w:t>
      </w:r>
    </w:p>
    <w:p w14:paraId="5BFE5EDD" w14:textId="68D8FC31" w:rsidR="002407D8" w:rsidRPr="00744CD9" w:rsidRDefault="002407D8" w:rsidP="00837197">
      <w:pPr>
        <w:pStyle w:val="DraftHeading2"/>
        <w:numPr>
          <w:ilvl w:val="0"/>
          <w:numId w:val="142"/>
        </w:numPr>
        <w:tabs>
          <w:tab w:val="right" w:pos="1247"/>
        </w:tabs>
        <w:rPr>
          <w:szCs w:val="24"/>
        </w:rPr>
      </w:pPr>
      <w:r w:rsidRPr="00744CD9">
        <w:rPr>
          <w:szCs w:val="24"/>
        </w:rPr>
        <w:t>a 3 star rating in the WELS scheme in the efficiency rating system referred to in regulation 23(a); or</w:t>
      </w:r>
    </w:p>
    <w:p w14:paraId="488A3D72" w14:textId="2BD9E799" w:rsidR="002407D8" w:rsidRPr="00744CD9" w:rsidRDefault="002407D8" w:rsidP="00837197">
      <w:pPr>
        <w:pStyle w:val="DraftHeading2"/>
        <w:numPr>
          <w:ilvl w:val="0"/>
          <w:numId w:val="142"/>
        </w:numPr>
        <w:tabs>
          <w:tab w:val="right" w:pos="1247"/>
        </w:tabs>
        <w:rPr>
          <w:szCs w:val="24"/>
        </w:rPr>
      </w:pPr>
      <w:r w:rsidRPr="00744CD9">
        <w:rPr>
          <w:szCs w:val="24"/>
        </w:rPr>
        <w:t>if, because of the age, nature or structure of the plumbing in the rented premises, a replacement with a 3 star rating referred to in subparagraph (</w:t>
      </w:r>
      <w:proofErr w:type="spellStart"/>
      <w:r w:rsidRPr="00744CD9">
        <w:rPr>
          <w:szCs w:val="24"/>
        </w:rPr>
        <w:t>i</w:t>
      </w:r>
      <w:proofErr w:type="spellEnd"/>
      <w:r w:rsidRPr="00744CD9">
        <w:rPr>
          <w:szCs w:val="24"/>
        </w:rPr>
        <w:t xml:space="preserve">) cannot be installed or, when installed will not operate effectively— a </w:t>
      </w:r>
      <w:r w:rsidR="00A536F0">
        <w:rPr>
          <w:szCs w:val="24"/>
        </w:rPr>
        <w:t>one star</w:t>
      </w:r>
      <w:r w:rsidRPr="00744CD9">
        <w:rPr>
          <w:szCs w:val="24"/>
        </w:rPr>
        <w:t xml:space="preserve"> rating in the efficiency rating system referred to in regulation 23(a); </w:t>
      </w:r>
    </w:p>
    <w:p w14:paraId="7A640D3C" w14:textId="77777777" w:rsidR="002407D8" w:rsidRPr="0062761D" w:rsidRDefault="002407D8" w:rsidP="002407D8">
      <w:pPr>
        <w:ind w:left="2160"/>
        <w:rPr>
          <w:b/>
          <w:sz w:val="20"/>
        </w:rPr>
      </w:pPr>
      <w:r w:rsidRPr="0062761D">
        <w:rPr>
          <w:b/>
          <w:sz w:val="20"/>
        </w:rPr>
        <w:t xml:space="preserve">Example </w:t>
      </w:r>
    </w:p>
    <w:p w14:paraId="6B5CBA4B" w14:textId="619693EC" w:rsidR="002407D8" w:rsidRPr="0062761D" w:rsidRDefault="002407D8" w:rsidP="002407D8">
      <w:pPr>
        <w:ind w:left="2160"/>
        <w:rPr>
          <w:sz w:val="20"/>
        </w:rPr>
      </w:pPr>
      <w:r w:rsidRPr="0062761D">
        <w:rPr>
          <w:sz w:val="20"/>
        </w:rPr>
        <w:t xml:space="preserve">If a 3 star rated tap or shower rose does not produce sufficient water pressure because of the age of the plumbing, a </w:t>
      </w:r>
      <w:r w:rsidR="00A536F0">
        <w:rPr>
          <w:sz w:val="20"/>
        </w:rPr>
        <w:t>one</w:t>
      </w:r>
      <w:r w:rsidRPr="0062761D">
        <w:rPr>
          <w:sz w:val="20"/>
        </w:rPr>
        <w:t xml:space="preserve"> or 2 star rated tap or shower rose may be installed.</w:t>
      </w:r>
    </w:p>
    <w:p w14:paraId="5F63C70E" w14:textId="77E8B9D3" w:rsidR="002407D8" w:rsidRPr="00744CD9" w:rsidRDefault="00303D3A" w:rsidP="00837197">
      <w:pPr>
        <w:pStyle w:val="DraftHeading2"/>
        <w:numPr>
          <w:ilvl w:val="0"/>
          <w:numId w:val="141"/>
        </w:numPr>
        <w:tabs>
          <w:tab w:val="right" w:pos="1247"/>
        </w:tabs>
        <w:rPr>
          <w:szCs w:val="24"/>
        </w:rPr>
      </w:pPr>
      <w:r w:rsidRPr="00744CD9">
        <w:rPr>
          <w:szCs w:val="24"/>
        </w:rPr>
        <w:t xml:space="preserve">for </w:t>
      </w:r>
      <w:r w:rsidR="002407D8" w:rsidRPr="00744CD9">
        <w:rPr>
          <w:szCs w:val="24"/>
        </w:rPr>
        <w:t>a dishwasher—</w:t>
      </w:r>
    </w:p>
    <w:p w14:paraId="11D84F03" w14:textId="48E07813" w:rsidR="002407D8" w:rsidRPr="00744CD9" w:rsidRDefault="008946EA" w:rsidP="00837197">
      <w:pPr>
        <w:pStyle w:val="DraftHeading2"/>
        <w:numPr>
          <w:ilvl w:val="0"/>
          <w:numId w:val="143"/>
        </w:numPr>
        <w:tabs>
          <w:tab w:val="right" w:pos="1247"/>
        </w:tabs>
        <w:rPr>
          <w:szCs w:val="24"/>
        </w:rPr>
      </w:pPr>
      <w:r>
        <w:rPr>
          <w:szCs w:val="24"/>
        </w:rPr>
        <w:t xml:space="preserve">the </w:t>
      </w:r>
      <w:r w:rsidR="003514C1">
        <w:rPr>
          <w:szCs w:val="24"/>
        </w:rPr>
        <w:t xml:space="preserve">levels of ratings </w:t>
      </w:r>
      <w:r>
        <w:rPr>
          <w:szCs w:val="24"/>
        </w:rPr>
        <w:t xml:space="preserve">prescribed under </w:t>
      </w:r>
      <w:proofErr w:type="spellStart"/>
      <w:r>
        <w:rPr>
          <w:szCs w:val="24"/>
        </w:rPr>
        <w:t>subregulation</w:t>
      </w:r>
      <w:proofErr w:type="spellEnd"/>
      <w:r>
        <w:rPr>
          <w:szCs w:val="24"/>
        </w:rPr>
        <w:t xml:space="preserve"> (1)(a)</w:t>
      </w:r>
      <w:r w:rsidR="002407D8" w:rsidRPr="00744CD9">
        <w:rPr>
          <w:szCs w:val="24"/>
        </w:rPr>
        <w:t>; and</w:t>
      </w:r>
    </w:p>
    <w:p w14:paraId="325BE149" w14:textId="393BDFC6" w:rsidR="002407D8" w:rsidRPr="00744CD9" w:rsidRDefault="00F858DD" w:rsidP="00837197">
      <w:pPr>
        <w:pStyle w:val="DraftHeading2"/>
        <w:numPr>
          <w:ilvl w:val="0"/>
          <w:numId w:val="143"/>
        </w:numPr>
        <w:tabs>
          <w:tab w:val="right" w:pos="1247"/>
        </w:tabs>
        <w:rPr>
          <w:szCs w:val="24"/>
        </w:rPr>
      </w:pPr>
      <w:r w:rsidRPr="00744CD9">
        <w:rPr>
          <w:szCs w:val="24"/>
        </w:rPr>
        <w:t xml:space="preserve">a </w:t>
      </w:r>
      <w:r w:rsidR="002407D8" w:rsidRPr="00744CD9">
        <w:rPr>
          <w:szCs w:val="24"/>
        </w:rPr>
        <w:t>3 star rating in the efficiency rating system referred to in regulation 23(c</w:t>
      </w:r>
      <w:r w:rsidRPr="00744CD9">
        <w:rPr>
          <w:szCs w:val="24"/>
        </w:rPr>
        <w:t xml:space="preserve">). </w:t>
      </w:r>
    </w:p>
    <w:p w14:paraId="7C4DC099" w14:textId="5A33952F" w:rsidR="00F858DD" w:rsidRPr="00744CD9" w:rsidRDefault="00F858DD">
      <w:pPr>
        <w:pStyle w:val="DraftHeading2"/>
        <w:tabs>
          <w:tab w:val="right" w:pos="1247"/>
        </w:tabs>
        <w:ind w:left="1361" w:hanging="1361"/>
        <w:rPr>
          <w:szCs w:val="24"/>
        </w:rPr>
      </w:pPr>
      <w:r w:rsidRPr="00744CD9">
        <w:rPr>
          <w:szCs w:val="24"/>
        </w:rPr>
        <w:tab/>
      </w:r>
      <w:bookmarkStart w:id="41" w:name="_Hlk22908071"/>
      <w:r w:rsidRPr="00744CD9">
        <w:rPr>
          <w:szCs w:val="24"/>
        </w:rPr>
        <w:t>(2)</w:t>
      </w:r>
      <w:r w:rsidRPr="00744CD9">
        <w:rPr>
          <w:szCs w:val="24"/>
        </w:rPr>
        <w:tab/>
        <w:t xml:space="preserve">Nothing in this regulation prevents the use of an appliance, fitting or fixture of a level of rating </w:t>
      </w:r>
      <w:r w:rsidR="00531A50">
        <w:rPr>
          <w:szCs w:val="24"/>
        </w:rPr>
        <w:t>above</w:t>
      </w:r>
      <w:r w:rsidR="00531A50" w:rsidRPr="00744CD9">
        <w:rPr>
          <w:szCs w:val="24"/>
        </w:rPr>
        <w:t xml:space="preserve"> </w:t>
      </w:r>
      <w:r w:rsidRPr="00744CD9">
        <w:rPr>
          <w:szCs w:val="24"/>
        </w:rPr>
        <w:t xml:space="preserve">the level of rating prescribed in </w:t>
      </w:r>
      <w:proofErr w:type="spellStart"/>
      <w:r w:rsidRPr="00744CD9">
        <w:rPr>
          <w:szCs w:val="24"/>
        </w:rPr>
        <w:t>subregulation</w:t>
      </w:r>
      <w:proofErr w:type="spellEnd"/>
      <w:r w:rsidRPr="00744CD9">
        <w:rPr>
          <w:szCs w:val="24"/>
        </w:rPr>
        <w:t xml:space="preserve"> (1).</w:t>
      </w:r>
      <w:bookmarkEnd w:id="41"/>
    </w:p>
    <w:p w14:paraId="7617ADDF" w14:textId="77777777" w:rsidR="00606E7B" w:rsidRPr="00744CD9" w:rsidRDefault="00606E7B" w:rsidP="00606E7B">
      <w:pPr>
        <w:ind w:left="641" w:firstLine="720"/>
        <w:rPr>
          <w:b/>
          <w:sz w:val="20"/>
        </w:rPr>
      </w:pPr>
      <w:r w:rsidRPr="00744CD9">
        <w:rPr>
          <w:b/>
          <w:sz w:val="20"/>
        </w:rPr>
        <w:t>Note</w:t>
      </w:r>
    </w:p>
    <w:p w14:paraId="30819401" w14:textId="6D3006A9" w:rsidR="00606E7B" w:rsidRPr="00744CD9" w:rsidRDefault="00606E7B" w:rsidP="00744CD9">
      <w:pPr>
        <w:ind w:left="641" w:firstLine="720"/>
        <w:rPr>
          <w:sz w:val="20"/>
        </w:rPr>
      </w:pPr>
      <w:r w:rsidRPr="00744CD9">
        <w:rPr>
          <w:sz w:val="20"/>
        </w:rPr>
        <w:t>See section 188 of the Act.</w:t>
      </w:r>
    </w:p>
    <w:p w14:paraId="0C72B11E" w14:textId="3A6AB70A" w:rsidR="003B06A8" w:rsidRPr="00744CD9" w:rsidRDefault="008D0B29" w:rsidP="008E1CEC">
      <w:pPr>
        <w:pStyle w:val="DraftHeading1"/>
        <w:keepNext/>
        <w:numPr>
          <w:ilvl w:val="0"/>
          <w:numId w:val="14"/>
        </w:numPr>
        <w:ind w:left="641" w:hanging="357"/>
      </w:pPr>
      <w:r w:rsidRPr="00744CD9">
        <w:t>A</w:t>
      </w:r>
      <w:r w:rsidR="003B06A8" w:rsidRPr="00744CD9">
        <w:t xml:space="preserve">mount—urgent site repairs by </w:t>
      </w:r>
      <w:r w:rsidR="00462C48" w:rsidRPr="00744CD9">
        <w:t>resident</w:t>
      </w:r>
    </w:p>
    <w:p w14:paraId="27017F87" w14:textId="52F30B4B" w:rsidR="003B06A8" w:rsidRPr="00744CD9" w:rsidRDefault="003B06A8" w:rsidP="003B06A8">
      <w:pPr>
        <w:pStyle w:val="BodySectionSub"/>
        <w:rPr>
          <w:color w:val="000000"/>
          <w:szCs w:val="24"/>
        </w:rPr>
      </w:pPr>
      <w:r w:rsidRPr="00744CD9">
        <w:rPr>
          <w:color w:val="000000"/>
          <w:szCs w:val="24"/>
        </w:rPr>
        <w:t>For the purposes of section 188A(2)(b)</w:t>
      </w:r>
      <w:r w:rsidR="00807D52" w:rsidRPr="00744CD9">
        <w:rPr>
          <w:color w:val="000000"/>
          <w:szCs w:val="24"/>
        </w:rPr>
        <w:t xml:space="preserve"> </w:t>
      </w:r>
      <w:r w:rsidRPr="00744CD9">
        <w:rPr>
          <w:color w:val="000000"/>
          <w:szCs w:val="24"/>
        </w:rPr>
        <w:t>of the Act, the prescribed amount is $2</w:t>
      </w:r>
      <w:r w:rsidR="00453E38" w:rsidRPr="00744CD9">
        <w:rPr>
          <w:color w:val="000000"/>
          <w:szCs w:val="24"/>
        </w:rPr>
        <w:t>50</w:t>
      </w:r>
      <w:r w:rsidRPr="00744CD9">
        <w:rPr>
          <w:color w:val="000000"/>
          <w:szCs w:val="24"/>
        </w:rPr>
        <w:t>0.</w:t>
      </w:r>
    </w:p>
    <w:p w14:paraId="26061780" w14:textId="51B590CD" w:rsidR="00DF7992" w:rsidRPr="00744CD9" w:rsidRDefault="00AC3F6A">
      <w:pPr>
        <w:pStyle w:val="DraftHeading1"/>
        <w:keepNext/>
        <w:numPr>
          <w:ilvl w:val="0"/>
          <w:numId w:val="14"/>
        </w:numPr>
        <w:ind w:left="641" w:hanging="357"/>
      </w:pPr>
      <w:bookmarkStart w:id="42" w:name="_Hlk16781301"/>
      <w:r w:rsidRPr="00744CD9">
        <w:t xml:space="preserve">Compliance with efficiency systems for urgent site repairs by </w:t>
      </w:r>
      <w:r w:rsidR="00632A34" w:rsidRPr="00744CD9">
        <w:t>resident</w:t>
      </w:r>
      <w:r w:rsidRPr="00744CD9">
        <w:t xml:space="preserve"> </w:t>
      </w:r>
    </w:p>
    <w:p w14:paraId="6732D395" w14:textId="55007175" w:rsidR="00607D0B" w:rsidRPr="00744CD9" w:rsidRDefault="00F97247" w:rsidP="00744CD9">
      <w:pPr>
        <w:pStyle w:val="DraftHeading2"/>
        <w:tabs>
          <w:tab w:val="right" w:pos="1247"/>
        </w:tabs>
        <w:ind w:left="1361" w:hanging="1361"/>
        <w:rPr>
          <w:szCs w:val="24"/>
        </w:rPr>
      </w:pPr>
      <w:r w:rsidRPr="00744CD9">
        <w:rPr>
          <w:szCs w:val="24"/>
        </w:rPr>
        <w:tab/>
        <w:t>(1)</w:t>
      </w:r>
      <w:r w:rsidRPr="00744CD9">
        <w:rPr>
          <w:szCs w:val="24"/>
        </w:rPr>
        <w:tab/>
      </w:r>
      <w:r w:rsidR="00607D0B" w:rsidRPr="00744CD9">
        <w:rPr>
          <w:szCs w:val="24"/>
        </w:rPr>
        <w:t xml:space="preserve">For the purposes of section 188A(3) of the Act, the following </w:t>
      </w:r>
      <w:r w:rsidRPr="00744CD9">
        <w:rPr>
          <w:szCs w:val="24"/>
        </w:rPr>
        <w:t xml:space="preserve">levels of </w:t>
      </w:r>
      <w:r w:rsidR="00607D0B" w:rsidRPr="00744CD9">
        <w:rPr>
          <w:szCs w:val="24"/>
        </w:rPr>
        <w:t>ratings are prescribed—</w:t>
      </w:r>
    </w:p>
    <w:p w14:paraId="23EBE35B" w14:textId="3AB8085F" w:rsidR="00607D0B" w:rsidRPr="00744CD9" w:rsidRDefault="003514C1" w:rsidP="00837197">
      <w:pPr>
        <w:pStyle w:val="DraftHeading2"/>
        <w:numPr>
          <w:ilvl w:val="0"/>
          <w:numId w:val="144"/>
        </w:numPr>
        <w:tabs>
          <w:tab w:val="right" w:pos="1247"/>
        </w:tabs>
        <w:rPr>
          <w:szCs w:val="24"/>
        </w:rPr>
      </w:pPr>
      <w:r w:rsidRPr="00744CD9">
        <w:rPr>
          <w:szCs w:val="24"/>
        </w:rPr>
        <w:lastRenderedPageBreak/>
        <w:t>for any appliances, fixtures and fittings</w:t>
      </w:r>
      <w:r>
        <w:rPr>
          <w:szCs w:val="24"/>
        </w:rPr>
        <w:t>,</w:t>
      </w:r>
      <w:r w:rsidRPr="00744CD9">
        <w:rPr>
          <w:szCs w:val="24"/>
        </w:rPr>
        <w:t xml:space="preserve"> </w:t>
      </w:r>
      <w:r>
        <w:rPr>
          <w:szCs w:val="24"/>
        </w:rPr>
        <w:t>other than a dishwasher,</w:t>
      </w:r>
      <w:r w:rsidRPr="00744CD9">
        <w:rPr>
          <w:szCs w:val="24"/>
        </w:rPr>
        <w:t xml:space="preserve"> which use or supply water</w:t>
      </w:r>
      <w:r w:rsidR="00607D0B" w:rsidRPr="00744CD9">
        <w:rPr>
          <w:szCs w:val="24"/>
        </w:rPr>
        <w:t>—</w:t>
      </w:r>
    </w:p>
    <w:p w14:paraId="2B7DE6F0" w14:textId="2EC8E095" w:rsidR="00607D0B" w:rsidRPr="00744CD9" w:rsidRDefault="00607D0B" w:rsidP="00837197">
      <w:pPr>
        <w:pStyle w:val="DraftHeading2"/>
        <w:numPr>
          <w:ilvl w:val="0"/>
          <w:numId w:val="145"/>
        </w:numPr>
        <w:tabs>
          <w:tab w:val="right" w:pos="1247"/>
        </w:tabs>
        <w:rPr>
          <w:szCs w:val="24"/>
        </w:rPr>
      </w:pPr>
      <w:r w:rsidRPr="00744CD9">
        <w:rPr>
          <w:szCs w:val="24"/>
        </w:rPr>
        <w:t>a 3 star rating in the WELS scheme in the efficiency rating system referred to in regulation 23(a); or</w:t>
      </w:r>
    </w:p>
    <w:p w14:paraId="1811469A" w14:textId="46E51C0A" w:rsidR="00607D0B" w:rsidRPr="00744CD9" w:rsidRDefault="00607D0B" w:rsidP="00837197">
      <w:pPr>
        <w:pStyle w:val="DraftHeading2"/>
        <w:numPr>
          <w:ilvl w:val="0"/>
          <w:numId w:val="145"/>
        </w:numPr>
        <w:tabs>
          <w:tab w:val="right" w:pos="1247"/>
        </w:tabs>
        <w:rPr>
          <w:szCs w:val="24"/>
        </w:rPr>
      </w:pPr>
      <w:r w:rsidRPr="00744CD9">
        <w:rPr>
          <w:szCs w:val="24"/>
        </w:rPr>
        <w:t>if, because of the age, nature or structure of the plumbing in the rented premises, a replacement with a 3 star rating referred to in subparagraph (</w:t>
      </w:r>
      <w:proofErr w:type="spellStart"/>
      <w:r w:rsidRPr="00744CD9">
        <w:rPr>
          <w:szCs w:val="24"/>
        </w:rPr>
        <w:t>i</w:t>
      </w:r>
      <w:proofErr w:type="spellEnd"/>
      <w:r w:rsidRPr="00744CD9">
        <w:rPr>
          <w:szCs w:val="24"/>
        </w:rPr>
        <w:t xml:space="preserve">) cannot be installed or, when installed will not operate effectively—a </w:t>
      </w:r>
      <w:r w:rsidR="00A536F0">
        <w:rPr>
          <w:szCs w:val="24"/>
        </w:rPr>
        <w:t>one star</w:t>
      </w:r>
      <w:r w:rsidRPr="00744CD9">
        <w:rPr>
          <w:szCs w:val="24"/>
        </w:rPr>
        <w:t xml:space="preserve"> rating in the efficiency rating system referred to in regulation 23(a); </w:t>
      </w:r>
    </w:p>
    <w:p w14:paraId="69CE4B5F" w14:textId="77777777" w:rsidR="00607D0B" w:rsidRPr="0062761D" w:rsidRDefault="00607D0B" w:rsidP="00607D0B">
      <w:pPr>
        <w:ind w:left="2160"/>
        <w:rPr>
          <w:b/>
          <w:sz w:val="20"/>
        </w:rPr>
      </w:pPr>
      <w:r w:rsidRPr="0062761D">
        <w:rPr>
          <w:b/>
          <w:sz w:val="20"/>
        </w:rPr>
        <w:t xml:space="preserve">Example </w:t>
      </w:r>
    </w:p>
    <w:p w14:paraId="2A2E7C04" w14:textId="5E718791" w:rsidR="00607D0B" w:rsidRPr="0062761D" w:rsidRDefault="00607D0B" w:rsidP="00607D0B">
      <w:pPr>
        <w:ind w:left="2160"/>
        <w:rPr>
          <w:sz w:val="20"/>
        </w:rPr>
      </w:pPr>
      <w:r w:rsidRPr="0062761D">
        <w:rPr>
          <w:sz w:val="20"/>
        </w:rPr>
        <w:t xml:space="preserve">If a 3 star rated tap or shower rose does not produce sufficient water pressure because of the age of the plumbing, a </w:t>
      </w:r>
      <w:r w:rsidR="00A536F0">
        <w:rPr>
          <w:sz w:val="20"/>
        </w:rPr>
        <w:t>one</w:t>
      </w:r>
      <w:r w:rsidRPr="0062761D">
        <w:rPr>
          <w:sz w:val="20"/>
        </w:rPr>
        <w:t xml:space="preserve"> or 2 star rated tap or shower rose may be installed.</w:t>
      </w:r>
    </w:p>
    <w:p w14:paraId="54586CA2" w14:textId="7F57911D" w:rsidR="00607D0B" w:rsidRPr="00744CD9" w:rsidRDefault="00303D3A" w:rsidP="00837197">
      <w:pPr>
        <w:pStyle w:val="DraftHeading2"/>
        <w:numPr>
          <w:ilvl w:val="0"/>
          <w:numId w:val="144"/>
        </w:numPr>
        <w:tabs>
          <w:tab w:val="right" w:pos="1247"/>
        </w:tabs>
        <w:rPr>
          <w:szCs w:val="24"/>
        </w:rPr>
      </w:pPr>
      <w:r w:rsidRPr="00744CD9">
        <w:rPr>
          <w:szCs w:val="24"/>
        </w:rPr>
        <w:t xml:space="preserve">for </w:t>
      </w:r>
      <w:r w:rsidR="00607D0B" w:rsidRPr="00744CD9">
        <w:rPr>
          <w:szCs w:val="24"/>
        </w:rPr>
        <w:t>a dishwasher—</w:t>
      </w:r>
    </w:p>
    <w:p w14:paraId="5F4C721E" w14:textId="4125FD74" w:rsidR="00607D0B" w:rsidRPr="00744CD9" w:rsidRDefault="008946EA" w:rsidP="00837197">
      <w:pPr>
        <w:pStyle w:val="DraftHeading2"/>
        <w:numPr>
          <w:ilvl w:val="0"/>
          <w:numId w:val="146"/>
        </w:numPr>
        <w:tabs>
          <w:tab w:val="right" w:pos="1247"/>
        </w:tabs>
        <w:rPr>
          <w:szCs w:val="24"/>
        </w:rPr>
      </w:pPr>
      <w:r>
        <w:rPr>
          <w:szCs w:val="24"/>
        </w:rPr>
        <w:t xml:space="preserve">the </w:t>
      </w:r>
      <w:r w:rsidR="003514C1">
        <w:rPr>
          <w:szCs w:val="24"/>
        </w:rPr>
        <w:t xml:space="preserve">levels of ratings </w:t>
      </w:r>
      <w:r>
        <w:rPr>
          <w:szCs w:val="24"/>
        </w:rPr>
        <w:t xml:space="preserve">prescribed under </w:t>
      </w:r>
      <w:proofErr w:type="spellStart"/>
      <w:r>
        <w:rPr>
          <w:szCs w:val="24"/>
        </w:rPr>
        <w:t>subregulation</w:t>
      </w:r>
      <w:proofErr w:type="spellEnd"/>
      <w:r>
        <w:rPr>
          <w:szCs w:val="24"/>
        </w:rPr>
        <w:t xml:space="preserve"> (1)(a)</w:t>
      </w:r>
      <w:r w:rsidR="00607D0B" w:rsidRPr="00744CD9">
        <w:rPr>
          <w:szCs w:val="24"/>
        </w:rPr>
        <w:t>; and</w:t>
      </w:r>
    </w:p>
    <w:p w14:paraId="12C2DEFD" w14:textId="23289487" w:rsidR="00607D0B" w:rsidRPr="00744CD9" w:rsidRDefault="00F97247" w:rsidP="00837197">
      <w:pPr>
        <w:pStyle w:val="DraftHeading2"/>
        <w:numPr>
          <w:ilvl w:val="0"/>
          <w:numId w:val="146"/>
        </w:numPr>
        <w:tabs>
          <w:tab w:val="right" w:pos="1247"/>
        </w:tabs>
        <w:rPr>
          <w:szCs w:val="24"/>
        </w:rPr>
      </w:pPr>
      <w:r w:rsidRPr="00744CD9">
        <w:rPr>
          <w:szCs w:val="24"/>
        </w:rPr>
        <w:t>a</w:t>
      </w:r>
      <w:r w:rsidR="00607D0B" w:rsidRPr="00744CD9">
        <w:rPr>
          <w:szCs w:val="24"/>
        </w:rPr>
        <w:t xml:space="preserve"> 3 star rating in the efficiency rating system referred to in regulation 23(c); </w:t>
      </w:r>
    </w:p>
    <w:p w14:paraId="451F928F" w14:textId="0836EF9D" w:rsidR="00F97247" w:rsidRPr="00744CD9" w:rsidRDefault="00F97247">
      <w:pPr>
        <w:pStyle w:val="DraftHeading2"/>
        <w:tabs>
          <w:tab w:val="right" w:pos="1247"/>
        </w:tabs>
        <w:ind w:left="1361" w:hanging="1361"/>
        <w:rPr>
          <w:szCs w:val="24"/>
        </w:rPr>
      </w:pPr>
      <w:r w:rsidRPr="00744CD9">
        <w:rPr>
          <w:szCs w:val="24"/>
        </w:rPr>
        <w:tab/>
        <w:t>(2)</w:t>
      </w:r>
      <w:r w:rsidRPr="00744CD9">
        <w:rPr>
          <w:szCs w:val="24"/>
        </w:rPr>
        <w:tab/>
      </w:r>
      <w:r w:rsidR="00F43A99" w:rsidRPr="00744CD9">
        <w:rPr>
          <w:szCs w:val="24"/>
        </w:rPr>
        <w:t xml:space="preserve">Nothing in this regulation prevents the replacement of an appliance, fitting or fixture with an appliance, fitting or fixture of a level of rating above the level of rating prescribed in </w:t>
      </w:r>
      <w:proofErr w:type="spellStart"/>
      <w:r w:rsidR="00F43A99" w:rsidRPr="00744CD9">
        <w:rPr>
          <w:szCs w:val="24"/>
        </w:rPr>
        <w:t>subregulation</w:t>
      </w:r>
      <w:proofErr w:type="spellEnd"/>
      <w:r w:rsidR="00F43A99" w:rsidRPr="00744CD9">
        <w:rPr>
          <w:szCs w:val="24"/>
        </w:rPr>
        <w:t xml:space="preserve"> (1)</w:t>
      </w:r>
      <w:r w:rsidRPr="00744CD9">
        <w:rPr>
          <w:szCs w:val="24"/>
        </w:rPr>
        <w:t>.</w:t>
      </w:r>
    </w:p>
    <w:p w14:paraId="680C9447" w14:textId="77777777" w:rsidR="00606E7B" w:rsidRPr="00744CD9" w:rsidRDefault="00606E7B" w:rsidP="00606E7B">
      <w:pPr>
        <w:ind w:left="641" w:firstLine="720"/>
        <w:rPr>
          <w:b/>
          <w:sz w:val="20"/>
        </w:rPr>
      </w:pPr>
      <w:r w:rsidRPr="00744CD9">
        <w:rPr>
          <w:b/>
          <w:sz w:val="20"/>
        </w:rPr>
        <w:t>Note</w:t>
      </w:r>
    </w:p>
    <w:p w14:paraId="4DDE666F" w14:textId="7695E32F" w:rsidR="00606E7B" w:rsidRPr="00744CD9" w:rsidRDefault="00606E7B" w:rsidP="00744CD9">
      <w:pPr>
        <w:ind w:left="641" w:firstLine="720"/>
        <w:rPr>
          <w:sz w:val="20"/>
        </w:rPr>
      </w:pPr>
      <w:r w:rsidRPr="00744CD9">
        <w:rPr>
          <w:sz w:val="20"/>
        </w:rPr>
        <w:t>See section 188A</w:t>
      </w:r>
      <w:r w:rsidR="00F43A99" w:rsidRPr="00744CD9">
        <w:rPr>
          <w:sz w:val="20"/>
        </w:rPr>
        <w:t>(3)</w:t>
      </w:r>
      <w:r w:rsidRPr="00744CD9">
        <w:rPr>
          <w:sz w:val="20"/>
        </w:rPr>
        <w:t xml:space="preserve"> of the Act.</w:t>
      </w:r>
    </w:p>
    <w:p w14:paraId="12A77406" w14:textId="2B65F16E" w:rsidR="00453E38" w:rsidRPr="00744CD9" w:rsidRDefault="008D0B29" w:rsidP="008E1CEC">
      <w:pPr>
        <w:pStyle w:val="DraftHeading1"/>
        <w:keepNext/>
        <w:numPr>
          <w:ilvl w:val="0"/>
          <w:numId w:val="14"/>
        </w:numPr>
        <w:ind w:left="641" w:hanging="357"/>
      </w:pPr>
      <w:r w:rsidRPr="00744CD9">
        <w:t>A</w:t>
      </w:r>
      <w:r w:rsidR="00453E38" w:rsidRPr="00744CD9">
        <w:t>mount—application to Tribunal for urgent caravan repairs</w:t>
      </w:r>
    </w:p>
    <w:p w14:paraId="3D1AB843" w14:textId="24696915" w:rsidR="00453E38" w:rsidRPr="00744CD9" w:rsidRDefault="00453E38" w:rsidP="00453E38">
      <w:pPr>
        <w:pStyle w:val="BodySectionSub"/>
        <w:rPr>
          <w:color w:val="000000"/>
          <w:szCs w:val="24"/>
        </w:rPr>
      </w:pPr>
      <w:r w:rsidRPr="00744CD9">
        <w:rPr>
          <w:color w:val="000000"/>
          <w:szCs w:val="24"/>
        </w:rPr>
        <w:t>For the purposes of section 189(1)(b) of the Act, the prescribed amount is $2500.</w:t>
      </w:r>
    </w:p>
    <w:p w14:paraId="313B2A4A" w14:textId="00EBD89D" w:rsidR="00453E38" w:rsidRPr="00744CD9" w:rsidRDefault="008D0B29" w:rsidP="008E1CEC">
      <w:pPr>
        <w:pStyle w:val="DraftHeading1"/>
        <w:keepNext/>
        <w:numPr>
          <w:ilvl w:val="0"/>
          <w:numId w:val="14"/>
        </w:numPr>
        <w:ind w:left="641" w:hanging="357"/>
      </w:pPr>
      <w:r w:rsidRPr="00744CD9">
        <w:lastRenderedPageBreak/>
        <w:t>A</w:t>
      </w:r>
      <w:r w:rsidR="00453E38" w:rsidRPr="00744CD9">
        <w:t>mount—application to Tribunal by resident for urgent site repairs</w:t>
      </w:r>
    </w:p>
    <w:p w14:paraId="45D21846" w14:textId="5735E6EA" w:rsidR="00453E38" w:rsidRPr="00744CD9" w:rsidRDefault="00453E38" w:rsidP="00453E38">
      <w:pPr>
        <w:pStyle w:val="BodySectionSub"/>
        <w:rPr>
          <w:color w:val="000000"/>
          <w:szCs w:val="24"/>
        </w:rPr>
      </w:pPr>
      <w:r w:rsidRPr="00744CD9">
        <w:rPr>
          <w:color w:val="000000"/>
          <w:szCs w:val="24"/>
        </w:rPr>
        <w:t>For the purposes of section 189A(1)(b) of the Act, the prescribed amount is $2500.</w:t>
      </w:r>
    </w:p>
    <w:p w14:paraId="3F811512" w14:textId="72E1B5BB" w:rsidR="005D5D3E" w:rsidRPr="00744CD9" w:rsidRDefault="008D0B29" w:rsidP="008E1CEC">
      <w:pPr>
        <w:pStyle w:val="DraftHeading1"/>
        <w:keepNext/>
        <w:numPr>
          <w:ilvl w:val="0"/>
          <w:numId w:val="14"/>
        </w:numPr>
        <w:ind w:left="641" w:hanging="357"/>
      </w:pPr>
      <w:r w:rsidRPr="00744CD9">
        <w:t>M</w:t>
      </w:r>
      <w:r w:rsidR="005D5D3E" w:rsidRPr="00744CD9">
        <w:t>atters—Tribunal Orders</w:t>
      </w:r>
    </w:p>
    <w:p w14:paraId="242CE0B9" w14:textId="3D9414D5" w:rsidR="005D5D3E" w:rsidRPr="00744CD9" w:rsidRDefault="00E575BD" w:rsidP="00837197">
      <w:pPr>
        <w:pStyle w:val="DraftHeading2"/>
        <w:tabs>
          <w:tab w:val="right" w:pos="1247"/>
        </w:tabs>
        <w:ind w:left="1361" w:hanging="1361"/>
        <w:rPr>
          <w:b/>
          <w:szCs w:val="24"/>
        </w:rPr>
      </w:pPr>
      <w:r w:rsidRPr="00744CD9">
        <w:rPr>
          <w:szCs w:val="24"/>
        </w:rPr>
        <w:tab/>
        <w:t>(1)</w:t>
      </w:r>
      <w:r w:rsidRPr="00744CD9">
        <w:rPr>
          <w:szCs w:val="24"/>
        </w:rPr>
        <w:tab/>
      </w:r>
      <w:r w:rsidR="005D5D3E" w:rsidRPr="00744CD9">
        <w:rPr>
          <w:szCs w:val="24"/>
        </w:rPr>
        <w:t>For the purposes of section 206AH(3)(c) of the Act, the prescribed matters are</w:t>
      </w:r>
      <w:r w:rsidR="005D5D3E" w:rsidRPr="00744CD9">
        <w:rPr>
          <w:b/>
          <w:szCs w:val="24"/>
        </w:rPr>
        <w:t>—</w:t>
      </w:r>
    </w:p>
    <w:p w14:paraId="26A918C0" w14:textId="7FFE81EE" w:rsidR="008D0B29" w:rsidRPr="00744CD9" w:rsidRDefault="008D0B29" w:rsidP="00837197">
      <w:pPr>
        <w:pStyle w:val="BodySectionSub"/>
        <w:numPr>
          <w:ilvl w:val="0"/>
          <w:numId w:val="147"/>
        </w:numPr>
        <w:rPr>
          <w:color w:val="000000"/>
          <w:szCs w:val="24"/>
        </w:rPr>
      </w:pPr>
      <w:r w:rsidRPr="00744CD9">
        <w:rPr>
          <w:color w:val="000000"/>
          <w:szCs w:val="24"/>
        </w:rPr>
        <w:t xml:space="preserve">any letter, report, </w:t>
      </w:r>
      <w:r w:rsidR="002845EB" w:rsidRPr="00744CD9">
        <w:rPr>
          <w:color w:val="000000"/>
          <w:szCs w:val="24"/>
        </w:rPr>
        <w:t xml:space="preserve">written </w:t>
      </w:r>
      <w:r w:rsidRPr="00744CD9">
        <w:rPr>
          <w:color w:val="000000"/>
          <w:szCs w:val="24"/>
        </w:rPr>
        <w:t>declaration or other documentary materials from any of the following</w:t>
      </w:r>
      <w:r w:rsidRPr="00744CD9">
        <w:rPr>
          <w:b/>
          <w:szCs w:val="24"/>
        </w:rPr>
        <w:t>—</w:t>
      </w:r>
      <w:r w:rsidRPr="00744CD9">
        <w:rPr>
          <w:color w:val="000000"/>
          <w:szCs w:val="24"/>
        </w:rPr>
        <w:t xml:space="preserve"> </w:t>
      </w:r>
    </w:p>
    <w:p w14:paraId="402733B3" w14:textId="77777777" w:rsidR="008D0B29" w:rsidRPr="00744CD9" w:rsidRDefault="008D0B29" w:rsidP="00837197">
      <w:pPr>
        <w:pStyle w:val="BodySectionSub"/>
        <w:numPr>
          <w:ilvl w:val="0"/>
          <w:numId w:val="148"/>
        </w:numPr>
        <w:ind w:hanging="600"/>
        <w:rPr>
          <w:color w:val="000000"/>
          <w:szCs w:val="24"/>
        </w:rPr>
      </w:pPr>
      <w:r w:rsidRPr="00744CD9">
        <w:rPr>
          <w:color w:val="000000"/>
          <w:szCs w:val="24"/>
        </w:rPr>
        <w:t>support workers;</w:t>
      </w:r>
    </w:p>
    <w:p w14:paraId="3AF7427A" w14:textId="77777777" w:rsidR="008D0B29" w:rsidRPr="00744CD9" w:rsidRDefault="008D0B29" w:rsidP="00837197">
      <w:pPr>
        <w:pStyle w:val="BodySectionSub"/>
        <w:numPr>
          <w:ilvl w:val="0"/>
          <w:numId w:val="148"/>
        </w:numPr>
        <w:ind w:hanging="600"/>
        <w:rPr>
          <w:color w:val="000000"/>
          <w:szCs w:val="24"/>
        </w:rPr>
      </w:pPr>
      <w:r w:rsidRPr="00744CD9">
        <w:rPr>
          <w:color w:val="000000"/>
          <w:szCs w:val="24"/>
        </w:rPr>
        <w:t xml:space="preserve">health professionals; </w:t>
      </w:r>
    </w:p>
    <w:p w14:paraId="3ABE241A" w14:textId="77777777" w:rsidR="008D0B29" w:rsidRPr="00744CD9" w:rsidRDefault="008D0B29" w:rsidP="00837197">
      <w:pPr>
        <w:pStyle w:val="BodySectionSub"/>
        <w:numPr>
          <w:ilvl w:val="0"/>
          <w:numId w:val="148"/>
        </w:numPr>
        <w:ind w:hanging="600"/>
        <w:rPr>
          <w:color w:val="000000"/>
          <w:szCs w:val="24"/>
        </w:rPr>
      </w:pPr>
      <w:r w:rsidRPr="00744CD9">
        <w:rPr>
          <w:color w:val="000000"/>
          <w:szCs w:val="24"/>
        </w:rPr>
        <w:t xml:space="preserve">religious entities and their employees; </w:t>
      </w:r>
    </w:p>
    <w:p w14:paraId="2B7BD4DC" w14:textId="77777777" w:rsidR="008D0B29" w:rsidRPr="00744CD9" w:rsidRDefault="008D0B29" w:rsidP="00837197">
      <w:pPr>
        <w:pStyle w:val="BodySectionSub"/>
        <w:numPr>
          <w:ilvl w:val="0"/>
          <w:numId w:val="148"/>
        </w:numPr>
        <w:ind w:hanging="600"/>
        <w:rPr>
          <w:color w:val="000000"/>
          <w:szCs w:val="24"/>
        </w:rPr>
      </w:pPr>
      <w:r w:rsidRPr="00744CD9">
        <w:rPr>
          <w:color w:val="000000"/>
          <w:szCs w:val="24"/>
        </w:rPr>
        <w:t xml:space="preserve">crisis accommodation providers; </w:t>
      </w:r>
    </w:p>
    <w:p w14:paraId="48A1C67A" w14:textId="77777777" w:rsidR="008D0B29" w:rsidRPr="00744CD9" w:rsidRDefault="008D0B29" w:rsidP="00837197">
      <w:pPr>
        <w:pStyle w:val="BodySectionSub"/>
        <w:numPr>
          <w:ilvl w:val="0"/>
          <w:numId w:val="148"/>
        </w:numPr>
        <w:ind w:hanging="600"/>
        <w:rPr>
          <w:color w:val="000000"/>
          <w:szCs w:val="24"/>
        </w:rPr>
      </w:pPr>
      <w:r w:rsidRPr="00744CD9">
        <w:rPr>
          <w:color w:val="000000"/>
          <w:szCs w:val="24"/>
        </w:rPr>
        <w:t xml:space="preserve">the Department of Health and Human Services (Child Protection); </w:t>
      </w:r>
    </w:p>
    <w:p w14:paraId="014805E6" w14:textId="77777777" w:rsidR="008D0B29" w:rsidRPr="00744CD9" w:rsidRDefault="008D0B29" w:rsidP="00837197">
      <w:pPr>
        <w:pStyle w:val="BodySectionSub"/>
        <w:numPr>
          <w:ilvl w:val="0"/>
          <w:numId w:val="148"/>
        </w:numPr>
        <w:ind w:hanging="600"/>
        <w:rPr>
          <w:color w:val="000000"/>
          <w:szCs w:val="24"/>
        </w:rPr>
      </w:pPr>
      <w:r w:rsidRPr="00744CD9">
        <w:rPr>
          <w:color w:val="000000"/>
          <w:szCs w:val="24"/>
        </w:rPr>
        <w:t xml:space="preserve">Victoria Police within the meaning of the </w:t>
      </w:r>
      <w:r w:rsidRPr="00744CD9">
        <w:rPr>
          <w:b/>
          <w:color w:val="000000"/>
          <w:szCs w:val="24"/>
        </w:rPr>
        <w:t>Victoria Police Act 2013</w:t>
      </w:r>
      <w:r w:rsidRPr="00744CD9">
        <w:rPr>
          <w:color w:val="000000"/>
          <w:szCs w:val="24"/>
        </w:rPr>
        <w:t>;</w:t>
      </w:r>
    </w:p>
    <w:p w14:paraId="4316F849" w14:textId="61CB74EE" w:rsidR="008D0B29" w:rsidRPr="00744CD9" w:rsidRDefault="008D0B29" w:rsidP="00837197">
      <w:pPr>
        <w:pStyle w:val="BodySectionSub"/>
        <w:numPr>
          <w:ilvl w:val="0"/>
          <w:numId w:val="148"/>
        </w:numPr>
        <w:ind w:hanging="600"/>
        <w:rPr>
          <w:color w:val="000000"/>
          <w:szCs w:val="24"/>
        </w:rPr>
      </w:pPr>
      <w:r w:rsidRPr="00744CD9">
        <w:rPr>
          <w:color w:val="000000"/>
          <w:szCs w:val="24"/>
        </w:rPr>
        <w:t>the Australian Federal Police</w:t>
      </w:r>
      <w:r w:rsidR="00F16888" w:rsidRPr="00744CD9">
        <w:rPr>
          <w:color w:val="000000"/>
          <w:szCs w:val="24"/>
        </w:rPr>
        <w:t xml:space="preserve"> within the meaning of the Australian Federal Polic</w:t>
      </w:r>
      <w:r w:rsidR="00D03318" w:rsidRPr="00744CD9">
        <w:rPr>
          <w:color w:val="000000"/>
          <w:szCs w:val="24"/>
        </w:rPr>
        <w:t>e</w:t>
      </w:r>
      <w:r w:rsidR="00F16888" w:rsidRPr="00744CD9">
        <w:rPr>
          <w:color w:val="000000"/>
          <w:szCs w:val="24"/>
        </w:rPr>
        <w:t xml:space="preserve"> Act 1979 of the Commonwealth</w:t>
      </w:r>
      <w:r w:rsidRPr="00744CD9">
        <w:rPr>
          <w:color w:val="000000"/>
          <w:szCs w:val="24"/>
        </w:rPr>
        <w:t>;</w:t>
      </w:r>
    </w:p>
    <w:p w14:paraId="633FD70B" w14:textId="3AE00A8E" w:rsidR="008D0B29" w:rsidRPr="00744CD9" w:rsidRDefault="008D0B29" w:rsidP="00837197">
      <w:pPr>
        <w:pStyle w:val="BodySectionSub"/>
        <w:numPr>
          <w:ilvl w:val="0"/>
          <w:numId w:val="148"/>
        </w:numPr>
        <w:ind w:hanging="600"/>
        <w:rPr>
          <w:color w:val="000000"/>
          <w:szCs w:val="24"/>
        </w:rPr>
      </w:pPr>
      <w:r w:rsidRPr="00744CD9">
        <w:rPr>
          <w:color w:val="000000"/>
          <w:szCs w:val="24"/>
        </w:rPr>
        <w:t>a police service (however described) of a</w:t>
      </w:r>
      <w:r w:rsidR="00F858DD" w:rsidRPr="00744CD9">
        <w:rPr>
          <w:color w:val="000000"/>
          <w:szCs w:val="24"/>
        </w:rPr>
        <w:t xml:space="preserve">nother </w:t>
      </w:r>
      <w:r w:rsidRPr="00744CD9">
        <w:rPr>
          <w:color w:val="000000"/>
          <w:szCs w:val="24"/>
        </w:rPr>
        <w:t xml:space="preserve">State or Territory; </w:t>
      </w:r>
    </w:p>
    <w:p w14:paraId="2329B417" w14:textId="77777777" w:rsidR="008D0B29" w:rsidRPr="00744CD9" w:rsidRDefault="008D0B29" w:rsidP="00837197">
      <w:pPr>
        <w:pStyle w:val="BodySectionSub"/>
        <w:numPr>
          <w:ilvl w:val="0"/>
          <w:numId w:val="148"/>
        </w:numPr>
        <w:ind w:hanging="600"/>
        <w:rPr>
          <w:color w:val="000000"/>
          <w:szCs w:val="24"/>
        </w:rPr>
      </w:pPr>
      <w:r w:rsidRPr="00744CD9">
        <w:rPr>
          <w:color w:val="000000"/>
          <w:szCs w:val="24"/>
        </w:rPr>
        <w:t xml:space="preserve">employees of educational institutions and schools; </w:t>
      </w:r>
    </w:p>
    <w:p w14:paraId="11EE89D6" w14:textId="77777777" w:rsidR="008D0B29" w:rsidRPr="00744CD9" w:rsidRDefault="008D0B29" w:rsidP="00837197">
      <w:pPr>
        <w:pStyle w:val="BodySectionSub"/>
        <w:numPr>
          <w:ilvl w:val="0"/>
          <w:numId w:val="148"/>
        </w:numPr>
        <w:ind w:hanging="600"/>
        <w:rPr>
          <w:color w:val="000000"/>
          <w:szCs w:val="24"/>
        </w:rPr>
      </w:pPr>
      <w:r w:rsidRPr="00744CD9">
        <w:rPr>
          <w:color w:val="000000"/>
          <w:szCs w:val="24"/>
        </w:rPr>
        <w:t xml:space="preserve">family and friends of the resident; </w:t>
      </w:r>
    </w:p>
    <w:p w14:paraId="072A820E" w14:textId="684D778E" w:rsidR="008D0B29" w:rsidRPr="00744CD9" w:rsidRDefault="00F858DD" w:rsidP="00837197">
      <w:pPr>
        <w:pStyle w:val="BodySectionSub"/>
        <w:numPr>
          <w:ilvl w:val="0"/>
          <w:numId w:val="148"/>
        </w:numPr>
        <w:ind w:hanging="600"/>
        <w:rPr>
          <w:color w:val="000000"/>
          <w:szCs w:val="24"/>
        </w:rPr>
      </w:pPr>
      <w:r w:rsidRPr="00744CD9">
        <w:rPr>
          <w:color w:val="000000"/>
          <w:szCs w:val="24"/>
        </w:rPr>
        <w:t xml:space="preserve">the </w:t>
      </w:r>
      <w:r w:rsidR="008D0B29" w:rsidRPr="00744CD9">
        <w:rPr>
          <w:color w:val="000000"/>
          <w:szCs w:val="24"/>
        </w:rPr>
        <w:t xml:space="preserve">employer of the </w:t>
      </w:r>
      <w:r w:rsidR="00F16888" w:rsidRPr="00744CD9">
        <w:rPr>
          <w:color w:val="000000"/>
          <w:szCs w:val="24"/>
        </w:rPr>
        <w:t>specified person</w:t>
      </w:r>
      <w:r w:rsidR="008D0B29" w:rsidRPr="00744CD9">
        <w:rPr>
          <w:color w:val="000000"/>
          <w:szCs w:val="24"/>
        </w:rPr>
        <w:t xml:space="preserve">; or </w:t>
      </w:r>
    </w:p>
    <w:p w14:paraId="04CC061E" w14:textId="5E9AE5A1" w:rsidR="008D0B29" w:rsidRPr="00744CD9" w:rsidRDefault="008D0B29" w:rsidP="00837197">
      <w:pPr>
        <w:pStyle w:val="BodySectionSub"/>
        <w:numPr>
          <w:ilvl w:val="0"/>
          <w:numId w:val="148"/>
        </w:numPr>
        <w:ind w:hanging="600"/>
        <w:rPr>
          <w:color w:val="000000"/>
          <w:szCs w:val="24"/>
        </w:rPr>
      </w:pPr>
      <w:r w:rsidRPr="00744CD9">
        <w:rPr>
          <w:color w:val="000000"/>
          <w:szCs w:val="24"/>
        </w:rPr>
        <w:t>an Australian Legal Practitioner; and</w:t>
      </w:r>
    </w:p>
    <w:p w14:paraId="24D95CE0" w14:textId="77DB1669" w:rsidR="005D5D3E" w:rsidRPr="00744CD9" w:rsidRDefault="005D5D3E" w:rsidP="0060481D">
      <w:pPr>
        <w:pStyle w:val="BodySectionSub"/>
        <w:numPr>
          <w:ilvl w:val="0"/>
          <w:numId w:val="147"/>
        </w:numPr>
        <w:rPr>
          <w:color w:val="000000"/>
          <w:szCs w:val="24"/>
        </w:rPr>
      </w:pPr>
      <w:r w:rsidRPr="00744CD9">
        <w:rPr>
          <w:color w:val="000000"/>
          <w:szCs w:val="24"/>
        </w:rPr>
        <w:t xml:space="preserve">any bank statements of the </w:t>
      </w:r>
      <w:r w:rsidR="00F16888" w:rsidRPr="00744CD9">
        <w:rPr>
          <w:color w:val="000000"/>
          <w:szCs w:val="24"/>
        </w:rPr>
        <w:t>specified person or the party who is alleged to have subjected the specified person to the family violence or personal violence</w:t>
      </w:r>
      <w:r w:rsidRPr="00744CD9">
        <w:rPr>
          <w:color w:val="000000"/>
          <w:szCs w:val="24"/>
        </w:rPr>
        <w:t xml:space="preserve">; </w:t>
      </w:r>
      <w:r w:rsidR="008D0B29" w:rsidRPr="00744CD9">
        <w:rPr>
          <w:color w:val="000000"/>
          <w:szCs w:val="24"/>
        </w:rPr>
        <w:t>and</w:t>
      </w:r>
    </w:p>
    <w:p w14:paraId="41CCD557" w14:textId="1F9E86CE" w:rsidR="005D5D3E" w:rsidRPr="00744CD9" w:rsidRDefault="005D5D3E" w:rsidP="0060481D">
      <w:pPr>
        <w:pStyle w:val="BodySectionSub"/>
        <w:numPr>
          <w:ilvl w:val="0"/>
          <w:numId w:val="147"/>
        </w:numPr>
        <w:rPr>
          <w:color w:val="000000"/>
          <w:szCs w:val="24"/>
        </w:rPr>
      </w:pPr>
      <w:r w:rsidRPr="00744CD9">
        <w:rPr>
          <w:color w:val="000000"/>
          <w:szCs w:val="24"/>
        </w:rPr>
        <w:t xml:space="preserve">any photographic or audio-visual evidence; </w:t>
      </w:r>
      <w:r w:rsidR="00531A50">
        <w:rPr>
          <w:color w:val="000000"/>
          <w:szCs w:val="24"/>
        </w:rPr>
        <w:t>and</w:t>
      </w:r>
    </w:p>
    <w:p w14:paraId="6A214DE2" w14:textId="1F8D7471" w:rsidR="005D5D3E" w:rsidRPr="00744CD9" w:rsidRDefault="005D5D3E" w:rsidP="0060481D">
      <w:pPr>
        <w:pStyle w:val="BodySectionSub"/>
        <w:numPr>
          <w:ilvl w:val="0"/>
          <w:numId w:val="147"/>
        </w:numPr>
        <w:rPr>
          <w:color w:val="000000"/>
          <w:szCs w:val="24"/>
        </w:rPr>
      </w:pPr>
      <w:r w:rsidRPr="00744CD9">
        <w:rPr>
          <w:color w:val="000000"/>
          <w:szCs w:val="24"/>
        </w:rPr>
        <w:lastRenderedPageBreak/>
        <w:t xml:space="preserve">any electronic communication </w:t>
      </w:r>
      <w:r w:rsidR="008D0B29" w:rsidRPr="00744CD9">
        <w:rPr>
          <w:color w:val="000000"/>
          <w:szCs w:val="24"/>
        </w:rPr>
        <w:t>within the meaning of section</w:t>
      </w:r>
      <w:r w:rsidRPr="00744CD9">
        <w:rPr>
          <w:color w:val="000000"/>
          <w:szCs w:val="24"/>
        </w:rPr>
        <w:t xml:space="preserve"> </w:t>
      </w:r>
      <w:r w:rsidR="00F858DD" w:rsidRPr="00744CD9">
        <w:rPr>
          <w:color w:val="000000"/>
          <w:szCs w:val="24"/>
        </w:rPr>
        <w:t>3</w:t>
      </w:r>
      <w:r w:rsidRPr="00744CD9">
        <w:rPr>
          <w:color w:val="000000"/>
          <w:szCs w:val="24"/>
        </w:rPr>
        <w:t xml:space="preserve">(1) of the </w:t>
      </w:r>
      <w:r w:rsidRPr="00744CD9">
        <w:rPr>
          <w:b/>
          <w:color w:val="000000"/>
          <w:szCs w:val="24"/>
        </w:rPr>
        <w:t>Electronic Transactions (Victoria) Act 2000</w:t>
      </w:r>
      <w:r w:rsidRPr="00744CD9">
        <w:rPr>
          <w:color w:val="000000"/>
          <w:szCs w:val="24"/>
        </w:rPr>
        <w:t xml:space="preserve">; </w:t>
      </w:r>
      <w:r w:rsidR="008D0B29" w:rsidRPr="00744CD9">
        <w:rPr>
          <w:color w:val="000000"/>
          <w:szCs w:val="24"/>
        </w:rPr>
        <w:t>and</w:t>
      </w:r>
    </w:p>
    <w:p w14:paraId="1AB5CACB" w14:textId="30C4AF7B" w:rsidR="005D5D3E" w:rsidRPr="00744CD9" w:rsidRDefault="005D5D3E" w:rsidP="0060481D">
      <w:pPr>
        <w:pStyle w:val="BodySectionSub"/>
        <w:numPr>
          <w:ilvl w:val="0"/>
          <w:numId w:val="147"/>
        </w:numPr>
        <w:rPr>
          <w:color w:val="000000"/>
          <w:szCs w:val="24"/>
        </w:rPr>
      </w:pPr>
      <w:r w:rsidRPr="00744CD9">
        <w:rPr>
          <w:color w:val="000000"/>
          <w:szCs w:val="24"/>
        </w:rPr>
        <w:t>any oral evidence about where a victim has been staying or living</w:t>
      </w:r>
      <w:r w:rsidR="00F673BA" w:rsidRPr="00744CD9">
        <w:rPr>
          <w:color w:val="000000"/>
          <w:szCs w:val="24"/>
        </w:rPr>
        <w:t>;</w:t>
      </w:r>
      <w:r w:rsidRPr="00744CD9">
        <w:rPr>
          <w:color w:val="000000"/>
          <w:szCs w:val="24"/>
        </w:rPr>
        <w:t xml:space="preserve"> </w:t>
      </w:r>
      <w:r w:rsidR="008D0B29" w:rsidRPr="00744CD9">
        <w:rPr>
          <w:color w:val="000000"/>
          <w:szCs w:val="24"/>
        </w:rPr>
        <w:t>and</w:t>
      </w:r>
    </w:p>
    <w:p w14:paraId="4B31929B" w14:textId="10B8E626" w:rsidR="005D5D3E" w:rsidRPr="00744CD9" w:rsidRDefault="005D5D3E" w:rsidP="0060481D">
      <w:pPr>
        <w:pStyle w:val="BodySectionSub"/>
        <w:numPr>
          <w:ilvl w:val="0"/>
          <w:numId w:val="147"/>
        </w:numPr>
        <w:rPr>
          <w:color w:val="000000"/>
          <w:szCs w:val="24"/>
        </w:rPr>
      </w:pPr>
      <w:r w:rsidRPr="00744CD9">
        <w:rPr>
          <w:color w:val="000000"/>
          <w:szCs w:val="24"/>
        </w:rPr>
        <w:t xml:space="preserve">the risk to personal safety of the specified person </w:t>
      </w:r>
      <w:r w:rsidR="00E575BD" w:rsidRPr="00744CD9">
        <w:rPr>
          <w:color w:val="000000"/>
          <w:szCs w:val="24"/>
        </w:rPr>
        <w:t xml:space="preserve">or </w:t>
      </w:r>
      <w:r w:rsidRPr="00744CD9">
        <w:rPr>
          <w:color w:val="000000"/>
          <w:szCs w:val="24"/>
        </w:rPr>
        <w:t>any children</w:t>
      </w:r>
      <w:r w:rsidR="00F858DD" w:rsidRPr="00744CD9">
        <w:rPr>
          <w:color w:val="000000"/>
          <w:szCs w:val="24"/>
        </w:rPr>
        <w:t xml:space="preserve"> of the specified person</w:t>
      </w:r>
      <w:r w:rsidRPr="00744CD9">
        <w:rPr>
          <w:color w:val="000000"/>
          <w:szCs w:val="24"/>
        </w:rPr>
        <w:t xml:space="preserve"> occupying the </w:t>
      </w:r>
      <w:r w:rsidR="00F673BA" w:rsidRPr="00744CD9">
        <w:rPr>
          <w:color w:val="000000"/>
          <w:szCs w:val="24"/>
        </w:rPr>
        <w:t>caravan or site;</w:t>
      </w:r>
      <w:r w:rsidRPr="00744CD9">
        <w:rPr>
          <w:color w:val="000000"/>
          <w:szCs w:val="24"/>
        </w:rPr>
        <w:t xml:space="preserve"> </w:t>
      </w:r>
      <w:r w:rsidR="008D0B29" w:rsidRPr="00744CD9">
        <w:rPr>
          <w:color w:val="000000"/>
          <w:szCs w:val="24"/>
        </w:rPr>
        <w:t>and</w:t>
      </w:r>
    </w:p>
    <w:p w14:paraId="47D21B60" w14:textId="0009EEEA" w:rsidR="005D5D3E" w:rsidRPr="00744CD9" w:rsidRDefault="005D5D3E" w:rsidP="0060481D">
      <w:pPr>
        <w:pStyle w:val="BodySectionSub"/>
        <w:numPr>
          <w:ilvl w:val="0"/>
          <w:numId w:val="147"/>
        </w:numPr>
        <w:rPr>
          <w:color w:val="000000"/>
          <w:szCs w:val="24"/>
        </w:rPr>
      </w:pPr>
      <w:r w:rsidRPr="00744CD9">
        <w:rPr>
          <w:color w:val="000000"/>
          <w:szCs w:val="24"/>
        </w:rPr>
        <w:t xml:space="preserve">whether the </w:t>
      </w:r>
      <w:r w:rsidR="00F16888" w:rsidRPr="00744CD9">
        <w:rPr>
          <w:color w:val="000000"/>
          <w:szCs w:val="24"/>
        </w:rPr>
        <w:t xml:space="preserve">party who is alleged to have subjected the specified person to the family violence or personal violence </w:t>
      </w:r>
      <w:r w:rsidRPr="00744CD9">
        <w:rPr>
          <w:color w:val="000000"/>
          <w:szCs w:val="24"/>
        </w:rPr>
        <w:t>has been arrested, charged or released on bail</w:t>
      </w:r>
      <w:r w:rsidR="008D0B29" w:rsidRPr="00744CD9">
        <w:rPr>
          <w:color w:val="000000"/>
          <w:szCs w:val="24"/>
        </w:rPr>
        <w:t>.</w:t>
      </w:r>
    </w:p>
    <w:p w14:paraId="254C6439" w14:textId="26C6C2B2" w:rsidR="00E575BD" w:rsidRPr="00744CD9" w:rsidRDefault="00E575BD" w:rsidP="00E575BD">
      <w:pPr>
        <w:pStyle w:val="DraftHeading2"/>
        <w:tabs>
          <w:tab w:val="right" w:pos="1247"/>
        </w:tabs>
        <w:ind w:left="1361" w:hanging="1361"/>
        <w:rPr>
          <w:b/>
          <w:i/>
          <w:szCs w:val="24"/>
        </w:rPr>
      </w:pPr>
      <w:r w:rsidRPr="00744CD9">
        <w:rPr>
          <w:szCs w:val="24"/>
        </w:rPr>
        <w:tab/>
        <w:t>(2)</w:t>
      </w:r>
      <w:r w:rsidRPr="00744CD9">
        <w:rPr>
          <w:szCs w:val="24"/>
        </w:rPr>
        <w:tab/>
        <w:t xml:space="preserve">For the purposes of </w:t>
      </w:r>
      <w:proofErr w:type="spellStart"/>
      <w:r w:rsidRPr="00744CD9">
        <w:rPr>
          <w:szCs w:val="24"/>
        </w:rPr>
        <w:t>subregulation</w:t>
      </w:r>
      <w:proofErr w:type="spellEnd"/>
      <w:r w:rsidRPr="00744CD9">
        <w:rPr>
          <w:szCs w:val="24"/>
        </w:rPr>
        <w:t xml:space="preserve"> (1)</w:t>
      </w:r>
      <w:r w:rsidR="00F858DD" w:rsidRPr="00744CD9">
        <w:rPr>
          <w:szCs w:val="24"/>
        </w:rPr>
        <w:t>,</w:t>
      </w:r>
      <w:r w:rsidRPr="00744CD9">
        <w:rPr>
          <w:szCs w:val="24"/>
        </w:rPr>
        <w:t xml:space="preserve"> </w:t>
      </w:r>
      <w:r w:rsidRPr="00744CD9">
        <w:rPr>
          <w:b/>
          <w:i/>
          <w:szCs w:val="24"/>
        </w:rPr>
        <w:t xml:space="preserve">specified person </w:t>
      </w:r>
      <w:r w:rsidRPr="00744CD9">
        <w:rPr>
          <w:szCs w:val="24"/>
        </w:rPr>
        <w:t>means</w:t>
      </w:r>
      <w:r w:rsidR="006C14E9" w:rsidRPr="00744CD9">
        <w:rPr>
          <w:szCs w:val="24"/>
        </w:rPr>
        <w:t>—</w:t>
      </w:r>
      <w:r w:rsidRPr="00744CD9">
        <w:rPr>
          <w:b/>
          <w:i/>
          <w:szCs w:val="24"/>
        </w:rPr>
        <w:t xml:space="preserve"> </w:t>
      </w:r>
    </w:p>
    <w:p w14:paraId="7EAD9A0C" w14:textId="4AAC1DA2" w:rsidR="00E575BD" w:rsidRPr="00744CD9" w:rsidRDefault="00E575BD" w:rsidP="00E575BD">
      <w:pPr>
        <w:pStyle w:val="BodySectionSub"/>
        <w:numPr>
          <w:ilvl w:val="0"/>
          <w:numId w:val="161"/>
        </w:numPr>
        <w:rPr>
          <w:szCs w:val="24"/>
        </w:rPr>
      </w:pPr>
      <w:r w:rsidRPr="00744CD9">
        <w:rPr>
          <w:szCs w:val="24"/>
        </w:rPr>
        <w:t xml:space="preserve">a person who has made an application under section 206AG(1) of the Act; or </w:t>
      </w:r>
    </w:p>
    <w:p w14:paraId="6711BB1D" w14:textId="69BF24A3" w:rsidR="00E575BD" w:rsidRPr="00744CD9" w:rsidRDefault="00E575BD" w:rsidP="00837197">
      <w:pPr>
        <w:pStyle w:val="BodySectionSub"/>
        <w:numPr>
          <w:ilvl w:val="0"/>
          <w:numId w:val="161"/>
        </w:numPr>
        <w:rPr>
          <w:szCs w:val="24"/>
        </w:rPr>
      </w:pPr>
      <w:r w:rsidRPr="00744CD9">
        <w:rPr>
          <w:szCs w:val="24"/>
        </w:rPr>
        <w:t xml:space="preserve">a person on whose </w:t>
      </w:r>
      <w:r w:rsidR="00303D3A" w:rsidRPr="00744CD9">
        <w:rPr>
          <w:szCs w:val="24"/>
        </w:rPr>
        <w:t xml:space="preserve">behalf </w:t>
      </w:r>
      <w:r w:rsidRPr="00744CD9">
        <w:rPr>
          <w:szCs w:val="24"/>
        </w:rPr>
        <w:t>an application has been made under section 206AG(5) of the Act.</w:t>
      </w:r>
    </w:p>
    <w:bookmarkEnd w:id="42"/>
    <w:p w14:paraId="24100D2D" w14:textId="5D20EB17" w:rsidR="005D5D3E" w:rsidRPr="00744CD9" w:rsidRDefault="005D5D3E" w:rsidP="008E1CEC">
      <w:pPr>
        <w:pStyle w:val="DraftHeading1"/>
        <w:keepNext/>
        <w:numPr>
          <w:ilvl w:val="0"/>
          <w:numId w:val="14"/>
        </w:numPr>
        <w:ind w:left="641" w:hanging="357"/>
      </w:pPr>
      <w:r w:rsidRPr="00744CD9">
        <w:t>Form—Notice to Vacate</w:t>
      </w:r>
    </w:p>
    <w:p w14:paraId="16D63D8F" w14:textId="7FFFCD55" w:rsidR="005D5D3E" w:rsidRPr="00744CD9" w:rsidRDefault="005D5D3E" w:rsidP="005D5D3E">
      <w:pPr>
        <w:pStyle w:val="BodySectionSub"/>
        <w:rPr>
          <w:szCs w:val="24"/>
        </w:rPr>
      </w:pPr>
      <w:r w:rsidRPr="00744CD9">
        <w:rPr>
          <w:color w:val="000000"/>
          <w:szCs w:val="24"/>
        </w:rPr>
        <w:t xml:space="preserve">For the purposes of section 206AZI of the Act, the </w:t>
      </w:r>
      <w:r w:rsidRPr="00744CD9">
        <w:rPr>
          <w:szCs w:val="24"/>
        </w:rPr>
        <w:t xml:space="preserve">prescribed form is Form </w:t>
      </w:r>
      <w:r w:rsidR="00D027E2" w:rsidRPr="00744CD9">
        <w:rPr>
          <w:szCs w:val="24"/>
        </w:rPr>
        <w:t xml:space="preserve">16 </w:t>
      </w:r>
      <w:r w:rsidRPr="00744CD9">
        <w:rPr>
          <w:szCs w:val="24"/>
        </w:rPr>
        <w:t>in Schedule 1.</w:t>
      </w:r>
    </w:p>
    <w:p w14:paraId="3028E943" w14:textId="13753E54" w:rsidR="00375EAD" w:rsidRPr="00744CD9" w:rsidRDefault="008D0B29" w:rsidP="00375EAD">
      <w:pPr>
        <w:pStyle w:val="DraftHeading1"/>
        <w:keepNext/>
        <w:numPr>
          <w:ilvl w:val="0"/>
          <w:numId w:val="14"/>
        </w:numPr>
        <w:ind w:left="641" w:hanging="357"/>
      </w:pPr>
      <w:r w:rsidRPr="00744CD9">
        <w:t>Pr</w:t>
      </w:r>
      <w:r w:rsidR="00375EAD" w:rsidRPr="00744CD9">
        <w:t xml:space="preserve">ohibited terms </w:t>
      </w:r>
    </w:p>
    <w:p w14:paraId="47D421A7" w14:textId="038E2919" w:rsidR="002541E1" w:rsidRPr="00744CD9" w:rsidRDefault="00375EAD" w:rsidP="002541E1">
      <w:pPr>
        <w:pStyle w:val="DraftHeading2"/>
        <w:tabs>
          <w:tab w:val="right" w:pos="1247"/>
        </w:tabs>
        <w:ind w:left="1365"/>
        <w:rPr>
          <w:szCs w:val="24"/>
        </w:rPr>
      </w:pPr>
      <w:r w:rsidRPr="00744CD9">
        <w:rPr>
          <w:szCs w:val="24"/>
        </w:rPr>
        <w:t xml:space="preserve">For the purposes of section 206FA(1)(e) of the Act, the following terms are prescribed as prohibited terms—  </w:t>
      </w:r>
    </w:p>
    <w:p w14:paraId="27F5D3F0" w14:textId="07BC9D68" w:rsidR="00CD0043" w:rsidRPr="00744CD9" w:rsidRDefault="00CD0043" w:rsidP="00CD0043">
      <w:pPr>
        <w:pStyle w:val="DraftHeading2"/>
        <w:numPr>
          <w:ilvl w:val="1"/>
          <w:numId w:val="14"/>
        </w:numPr>
        <w:tabs>
          <w:tab w:val="right" w:pos="1247"/>
        </w:tabs>
        <w:rPr>
          <w:szCs w:val="24"/>
        </w:rPr>
      </w:pPr>
      <w:r w:rsidRPr="00744CD9">
        <w:rPr>
          <w:szCs w:val="24"/>
        </w:rPr>
        <w:t>a term which purports to unreasonably limit the site tenant’s activities for the purposes of ensuring that—</w:t>
      </w:r>
    </w:p>
    <w:p w14:paraId="1CD06812" w14:textId="3554AF70" w:rsidR="00CD0043" w:rsidRPr="00744CD9" w:rsidRDefault="00CD0043" w:rsidP="00CD0043">
      <w:pPr>
        <w:pStyle w:val="DraftHeading2"/>
        <w:numPr>
          <w:ilvl w:val="2"/>
          <w:numId w:val="14"/>
        </w:numPr>
        <w:tabs>
          <w:tab w:val="right" w:pos="1247"/>
        </w:tabs>
        <w:rPr>
          <w:szCs w:val="24"/>
        </w:rPr>
      </w:pPr>
      <w:r w:rsidRPr="00744CD9">
        <w:rPr>
          <w:szCs w:val="24"/>
        </w:rPr>
        <w:t xml:space="preserve">an insurance policy of the site owner is not invalidated or subjected to increased premiums; or </w:t>
      </w:r>
    </w:p>
    <w:p w14:paraId="023531C4" w14:textId="0234103E" w:rsidR="00CD0043" w:rsidRPr="00744CD9" w:rsidRDefault="00CD0043" w:rsidP="00CD0043">
      <w:pPr>
        <w:pStyle w:val="DraftHeading2"/>
        <w:numPr>
          <w:ilvl w:val="2"/>
          <w:numId w:val="14"/>
        </w:numPr>
        <w:tabs>
          <w:tab w:val="right" w:pos="1247"/>
        </w:tabs>
        <w:rPr>
          <w:szCs w:val="24"/>
        </w:rPr>
      </w:pPr>
      <w:r w:rsidRPr="00744CD9">
        <w:rPr>
          <w:szCs w:val="24"/>
        </w:rPr>
        <w:t xml:space="preserve">any benefits that may be paid under an insurance policy of </w:t>
      </w:r>
      <w:r w:rsidR="00624D9B">
        <w:rPr>
          <w:szCs w:val="24"/>
        </w:rPr>
        <w:t xml:space="preserve">the </w:t>
      </w:r>
      <w:r w:rsidRPr="00744CD9">
        <w:rPr>
          <w:szCs w:val="24"/>
        </w:rPr>
        <w:t>site owner are not reduced</w:t>
      </w:r>
      <w:r w:rsidR="006F4651" w:rsidRPr="00744CD9">
        <w:rPr>
          <w:szCs w:val="24"/>
        </w:rPr>
        <w:t>;</w:t>
      </w:r>
      <w:r w:rsidRPr="00744CD9">
        <w:rPr>
          <w:szCs w:val="24"/>
        </w:rPr>
        <w:t xml:space="preserve"> </w:t>
      </w:r>
    </w:p>
    <w:p w14:paraId="400134B1" w14:textId="19974936" w:rsidR="002541E1" w:rsidRPr="00744CD9" w:rsidRDefault="002541E1" w:rsidP="00744CD9">
      <w:pPr>
        <w:pStyle w:val="DraftHeading2"/>
        <w:numPr>
          <w:ilvl w:val="1"/>
          <w:numId w:val="14"/>
        </w:numPr>
        <w:tabs>
          <w:tab w:val="right" w:pos="1247"/>
        </w:tabs>
        <w:rPr>
          <w:szCs w:val="24"/>
        </w:rPr>
      </w:pPr>
      <w:r w:rsidRPr="00744CD9">
        <w:rPr>
          <w:szCs w:val="24"/>
        </w:rPr>
        <w:t xml:space="preserve">a term that requires the site tenant to indemnify the site owner for any injury or </w:t>
      </w:r>
      <w:r w:rsidRPr="00744CD9">
        <w:rPr>
          <w:szCs w:val="24"/>
        </w:rPr>
        <w:lastRenderedPageBreak/>
        <w:t>damage arising from any conduct of the site tenant or visitor of the site tenant;</w:t>
      </w:r>
    </w:p>
    <w:p w14:paraId="094F30F6" w14:textId="7FCB57EE" w:rsidR="002541E1" w:rsidRPr="00744CD9" w:rsidRDefault="002541E1" w:rsidP="00744CD9">
      <w:pPr>
        <w:pStyle w:val="DraftHeading2"/>
        <w:numPr>
          <w:ilvl w:val="1"/>
          <w:numId w:val="14"/>
        </w:numPr>
        <w:tabs>
          <w:tab w:val="right" w:pos="1247"/>
        </w:tabs>
        <w:rPr>
          <w:szCs w:val="24"/>
        </w:rPr>
      </w:pPr>
      <w:r w:rsidRPr="00744CD9">
        <w:rPr>
          <w:szCs w:val="24"/>
        </w:rPr>
        <w:t>a term which prevents the site tenant from making a claim for compensation if the Part 4A site is not available on the commencement date of the site agreement;</w:t>
      </w:r>
    </w:p>
    <w:p w14:paraId="37DC662A" w14:textId="6E1504BF" w:rsidR="00526CE9" w:rsidRPr="00744CD9" w:rsidRDefault="00526CE9" w:rsidP="00744CD9">
      <w:pPr>
        <w:pStyle w:val="DraftHeading2"/>
        <w:numPr>
          <w:ilvl w:val="1"/>
          <w:numId w:val="14"/>
        </w:numPr>
        <w:tabs>
          <w:tab w:val="right" w:pos="1247"/>
        </w:tabs>
        <w:rPr>
          <w:szCs w:val="24"/>
        </w:rPr>
      </w:pPr>
      <w:r w:rsidRPr="00744CD9">
        <w:rPr>
          <w:szCs w:val="24"/>
        </w:rPr>
        <w:t xml:space="preserve">a term which requires the site tenant to pay </w:t>
      </w:r>
      <w:r w:rsidR="006F4651" w:rsidRPr="00744CD9">
        <w:rPr>
          <w:szCs w:val="24"/>
        </w:rPr>
        <w:t xml:space="preserve">rent in advance </w:t>
      </w:r>
      <w:r w:rsidRPr="00744CD9">
        <w:rPr>
          <w:szCs w:val="24"/>
        </w:rPr>
        <w:t xml:space="preserve">by a payment method which requires additional costs (other than bank fees or account fees payable on the </w:t>
      </w:r>
      <w:r w:rsidR="006F4651" w:rsidRPr="00744CD9">
        <w:rPr>
          <w:szCs w:val="24"/>
        </w:rPr>
        <w:t xml:space="preserve">site tenant’s </w:t>
      </w:r>
      <w:r w:rsidRPr="00744CD9">
        <w:rPr>
          <w:szCs w:val="24"/>
        </w:rPr>
        <w:t>bank account);</w:t>
      </w:r>
    </w:p>
    <w:p w14:paraId="6ED1BD21" w14:textId="544D00B1" w:rsidR="002541E1" w:rsidRPr="00744CD9" w:rsidRDefault="002541E1" w:rsidP="00744CD9">
      <w:pPr>
        <w:pStyle w:val="DraftHeading2"/>
        <w:numPr>
          <w:ilvl w:val="1"/>
          <w:numId w:val="14"/>
        </w:numPr>
        <w:tabs>
          <w:tab w:val="right" w:pos="1247"/>
        </w:tabs>
        <w:rPr>
          <w:szCs w:val="24"/>
        </w:rPr>
      </w:pPr>
      <w:r w:rsidRPr="00744CD9">
        <w:rPr>
          <w:szCs w:val="24"/>
        </w:rPr>
        <w:t>a term which requires the site tenant to use the services of a third party service provider nominated by the site owner;</w:t>
      </w:r>
    </w:p>
    <w:p w14:paraId="7F517C64" w14:textId="37640308" w:rsidR="002541E1" w:rsidRPr="00744CD9" w:rsidRDefault="002541E1" w:rsidP="00744CD9">
      <w:pPr>
        <w:pStyle w:val="DraftHeading2"/>
        <w:numPr>
          <w:ilvl w:val="1"/>
          <w:numId w:val="14"/>
        </w:numPr>
        <w:tabs>
          <w:tab w:val="right" w:pos="1247"/>
        </w:tabs>
        <w:rPr>
          <w:szCs w:val="24"/>
        </w:rPr>
      </w:pPr>
      <w:r w:rsidRPr="00744CD9">
        <w:rPr>
          <w:szCs w:val="24"/>
        </w:rPr>
        <w:t xml:space="preserve">a term which imposes fees for the safety-related maintenance of the Part 4A site or Part 4A park </w:t>
      </w:r>
      <w:r w:rsidR="008D0B29" w:rsidRPr="00744CD9">
        <w:rPr>
          <w:szCs w:val="24"/>
        </w:rPr>
        <w:t xml:space="preserve">if </w:t>
      </w:r>
      <w:r w:rsidRPr="00744CD9">
        <w:rPr>
          <w:szCs w:val="24"/>
        </w:rPr>
        <w:t xml:space="preserve">those activities are the responsibility of the site owner or Part 4A park owner; </w:t>
      </w:r>
    </w:p>
    <w:p w14:paraId="741E0D9F" w14:textId="45770202" w:rsidR="002541E1" w:rsidRPr="00744CD9" w:rsidRDefault="002541E1" w:rsidP="00744CD9">
      <w:pPr>
        <w:pStyle w:val="DraftHeading2"/>
        <w:numPr>
          <w:ilvl w:val="1"/>
          <w:numId w:val="14"/>
        </w:numPr>
        <w:tabs>
          <w:tab w:val="right" w:pos="1247"/>
        </w:tabs>
        <w:rPr>
          <w:szCs w:val="24"/>
        </w:rPr>
      </w:pPr>
      <w:r w:rsidRPr="00744CD9">
        <w:rPr>
          <w:szCs w:val="24"/>
        </w:rPr>
        <w:t xml:space="preserve"> a term which purports to make the site tenant liable for the site owner’s costs of filing an application at the Tribunal.</w:t>
      </w:r>
    </w:p>
    <w:p w14:paraId="73AFCB32" w14:textId="77777777" w:rsidR="00390E5E" w:rsidRPr="00744CD9" w:rsidRDefault="00390E5E" w:rsidP="008E1CEC">
      <w:pPr>
        <w:pStyle w:val="DraftHeading1"/>
        <w:keepNext/>
        <w:numPr>
          <w:ilvl w:val="0"/>
          <w:numId w:val="14"/>
        </w:numPr>
        <w:ind w:left="641" w:hanging="357"/>
      </w:pPr>
      <w:r w:rsidRPr="00744CD9">
        <w:t xml:space="preserve">Form of notice of cooling off period—site tenants </w:t>
      </w:r>
    </w:p>
    <w:p w14:paraId="47EE8338" w14:textId="12D51643" w:rsidR="005D5D3E" w:rsidRPr="00744CD9" w:rsidRDefault="00390E5E" w:rsidP="00390E5E">
      <w:pPr>
        <w:pStyle w:val="BodySectionSub"/>
        <w:rPr>
          <w:szCs w:val="24"/>
        </w:rPr>
      </w:pPr>
      <w:r w:rsidRPr="00744CD9">
        <w:rPr>
          <w:szCs w:val="24"/>
        </w:rPr>
        <w:t xml:space="preserve">For the purposes of section 206I(2) of the Act, the prescribed form is Form </w:t>
      </w:r>
      <w:r w:rsidR="00D027E2" w:rsidRPr="00744CD9">
        <w:rPr>
          <w:szCs w:val="24"/>
        </w:rPr>
        <w:t xml:space="preserve">17 </w:t>
      </w:r>
      <w:r w:rsidRPr="00744CD9">
        <w:rPr>
          <w:szCs w:val="24"/>
        </w:rPr>
        <w:t xml:space="preserve">in </w:t>
      </w:r>
      <w:r w:rsidR="00416766" w:rsidRPr="00744CD9">
        <w:rPr>
          <w:szCs w:val="24"/>
        </w:rPr>
        <w:t>Schedule </w:t>
      </w:r>
      <w:r w:rsidRPr="00744CD9">
        <w:rPr>
          <w:szCs w:val="24"/>
        </w:rPr>
        <w:t>1</w:t>
      </w:r>
      <w:r w:rsidR="00416766" w:rsidRPr="00744CD9">
        <w:rPr>
          <w:szCs w:val="24"/>
        </w:rPr>
        <w:t>.</w:t>
      </w:r>
    </w:p>
    <w:p w14:paraId="63641126" w14:textId="4E703431" w:rsidR="00F97864" w:rsidRPr="00744CD9" w:rsidRDefault="008D0B29" w:rsidP="008E1CEC">
      <w:pPr>
        <w:pStyle w:val="DraftHeading1"/>
        <w:keepNext/>
        <w:numPr>
          <w:ilvl w:val="0"/>
          <w:numId w:val="14"/>
        </w:numPr>
        <w:ind w:left="641" w:hanging="357"/>
      </w:pPr>
      <w:r w:rsidRPr="00744CD9">
        <w:t>S</w:t>
      </w:r>
      <w:r w:rsidR="00F97864" w:rsidRPr="00744CD9">
        <w:t xml:space="preserve">tatement of information for </w:t>
      </w:r>
      <w:r w:rsidR="00375EAD" w:rsidRPr="00744CD9">
        <w:t>site agreement</w:t>
      </w:r>
      <w:r w:rsidR="00F97864" w:rsidRPr="00744CD9">
        <w:t xml:space="preserve"> applicants</w:t>
      </w:r>
    </w:p>
    <w:p w14:paraId="10F2C1B7" w14:textId="5A3C2B0B" w:rsidR="00F97864" w:rsidRPr="00744CD9" w:rsidRDefault="00F97864" w:rsidP="00F97864">
      <w:pPr>
        <w:pStyle w:val="DraftHeading2"/>
        <w:tabs>
          <w:tab w:val="right" w:pos="1247"/>
        </w:tabs>
        <w:ind w:left="1247"/>
        <w:rPr>
          <w:szCs w:val="24"/>
        </w:rPr>
      </w:pPr>
      <w:r w:rsidRPr="00744CD9">
        <w:rPr>
          <w:szCs w:val="24"/>
        </w:rPr>
        <w:t>For the purposes of section 206JB</w:t>
      </w:r>
      <w:r w:rsidR="009377EF" w:rsidRPr="00744CD9">
        <w:rPr>
          <w:szCs w:val="24"/>
        </w:rPr>
        <w:t xml:space="preserve"> of the Act</w:t>
      </w:r>
      <w:r w:rsidRPr="00744CD9">
        <w:rPr>
          <w:szCs w:val="24"/>
        </w:rPr>
        <w:t xml:space="preserve">, the prescribed </w:t>
      </w:r>
      <w:r w:rsidR="00416766" w:rsidRPr="00744CD9">
        <w:rPr>
          <w:szCs w:val="24"/>
        </w:rPr>
        <w:t>information is in</w:t>
      </w:r>
      <w:r w:rsidRPr="00744CD9">
        <w:rPr>
          <w:szCs w:val="24"/>
        </w:rPr>
        <w:t xml:space="preserve"> Form </w:t>
      </w:r>
      <w:r w:rsidR="00D027E2" w:rsidRPr="00744CD9">
        <w:rPr>
          <w:szCs w:val="24"/>
        </w:rPr>
        <w:t xml:space="preserve">18 </w:t>
      </w:r>
      <w:r w:rsidRPr="00744CD9">
        <w:rPr>
          <w:szCs w:val="24"/>
        </w:rPr>
        <w:t xml:space="preserve">in </w:t>
      </w:r>
      <w:r w:rsidR="00416766" w:rsidRPr="00744CD9">
        <w:rPr>
          <w:szCs w:val="24"/>
        </w:rPr>
        <w:t>Schedule </w:t>
      </w:r>
      <w:r w:rsidRPr="00744CD9">
        <w:rPr>
          <w:szCs w:val="24"/>
        </w:rPr>
        <w:t>1.</w:t>
      </w:r>
    </w:p>
    <w:p w14:paraId="17A89939" w14:textId="13C3BF57" w:rsidR="00F97864" w:rsidRPr="00744CD9" w:rsidRDefault="008D0B29" w:rsidP="008E1CEC">
      <w:pPr>
        <w:pStyle w:val="DraftHeading1"/>
        <w:keepNext/>
        <w:numPr>
          <w:ilvl w:val="0"/>
          <w:numId w:val="14"/>
        </w:numPr>
        <w:ind w:left="641" w:hanging="357"/>
      </w:pPr>
      <w:r w:rsidRPr="00744CD9">
        <w:t>I</w:t>
      </w:r>
      <w:r w:rsidR="00F97864" w:rsidRPr="00744CD9">
        <w:t xml:space="preserve">nformation which site owner </w:t>
      </w:r>
      <w:r w:rsidR="00E92FF2" w:rsidRPr="00744CD9">
        <w:t xml:space="preserve">must </w:t>
      </w:r>
      <w:r w:rsidR="00F97864" w:rsidRPr="00744CD9">
        <w:t>not require applicant to disclose</w:t>
      </w:r>
    </w:p>
    <w:p w14:paraId="3A0AE158" w14:textId="65647C95" w:rsidR="00F97864" w:rsidRPr="00744CD9" w:rsidRDefault="00F97864" w:rsidP="00F97864">
      <w:pPr>
        <w:pStyle w:val="DraftHeading2"/>
        <w:tabs>
          <w:tab w:val="right" w:pos="1247"/>
        </w:tabs>
        <w:ind w:left="1247"/>
        <w:rPr>
          <w:szCs w:val="24"/>
        </w:rPr>
      </w:pPr>
      <w:r w:rsidRPr="00744CD9">
        <w:rPr>
          <w:szCs w:val="24"/>
        </w:rPr>
        <w:t>For the purposes of section 206JE</w:t>
      </w:r>
      <w:r w:rsidR="009377EF" w:rsidRPr="00744CD9">
        <w:rPr>
          <w:szCs w:val="24"/>
        </w:rPr>
        <w:t xml:space="preserve"> of the Act</w:t>
      </w:r>
      <w:r w:rsidRPr="00744CD9">
        <w:rPr>
          <w:szCs w:val="24"/>
        </w:rPr>
        <w:t>, the following information is prescribed</w:t>
      </w:r>
      <w:r w:rsidR="008D0B29" w:rsidRPr="00744CD9">
        <w:rPr>
          <w:szCs w:val="24"/>
        </w:rPr>
        <w:t>—</w:t>
      </w:r>
    </w:p>
    <w:p w14:paraId="4E73CB4E" w14:textId="5B0C4B0D" w:rsidR="00F97864" w:rsidRPr="00744CD9" w:rsidRDefault="00F97864" w:rsidP="00F97864">
      <w:pPr>
        <w:ind w:left="2441" w:hanging="716"/>
        <w:rPr>
          <w:szCs w:val="24"/>
        </w:rPr>
      </w:pPr>
      <w:r w:rsidRPr="00744CD9">
        <w:rPr>
          <w:szCs w:val="24"/>
        </w:rPr>
        <w:t>(a)</w:t>
      </w:r>
      <w:r w:rsidRPr="00744CD9">
        <w:rPr>
          <w:szCs w:val="24"/>
        </w:rPr>
        <w:tab/>
        <w:t xml:space="preserve">whether the applicant has previously taken legal action or </w:t>
      </w:r>
      <w:r w:rsidR="008D0B29" w:rsidRPr="00744CD9">
        <w:rPr>
          <w:szCs w:val="24"/>
        </w:rPr>
        <w:t xml:space="preserve">has </w:t>
      </w:r>
      <w:r w:rsidRPr="00744CD9">
        <w:rPr>
          <w:szCs w:val="24"/>
        </w:rPr>
        <w:t xml:space="preserve">had a dispute </w:t>
      </w:r>
      <w:r w:rsidR="008D0B29" w:rsidRPr="00744CD9">
        <w:rPr>
          <w:szCs w:val="24"/>
        </w:rPr>
        <w:t xml:space="preserve">with </w:t>
      </w:r>
      <w:r w:rsidRPr="00744CD9">
        <w:rPr>
          <w:szCs w:val="24"/>
        </w:rPr>
        <w:t xml:space="preserve">a </w:t>
      </w:r>
      <w:r w:rsidR="001D7474" w:rsidRPr="00744CD9">
        <w:rPr>
          <w:szCs w:val="24"/>
        </w:rPr>
        <w:t xml:space="preserve">residential </w:t>
      </w:r>
      <w:r w:rsidRPr="00744CD9">
        <w:rPr>
          <w:szCs w:val="24"/>
        </w:rPr>
        <w:t>rental provider</w:t>
      </w:r>
      <w:r w:rsidR="001D7474" w:rsidRPr="00744CD9">
        <w:rPr>
          <w:szCs w:val="24"/>
        </w:rPr>
        <w:t xml:space="preserve">, rooming house operator, caravan </w:t>
      </w:r>
      <w:r w:rsidR="001D7474" w:rsidRPr="00744CD9">
        <w:rPr>
          <w:szCs w:val="24"/>
        </w:rPr>
        <w:lastRenderedPageBreak/>
        <w:t>owner, caravan park owner, site owner or SDA provider</w:t>
      </w:r>
      <w:r w:rsidRPr="00744CD9">
        <w:rPr>
          <w:szCs w:val="24"/>
        </w:rPr>
        <w:t>;</w:t>
      </w:r>
    </w:p>
    <w:p w14:paraId="4B4B3D1C" w14:textId="2EC4050F" w:rsidR="00F97864" w:rsidRPr="00744CD9" w:rsidRDefault="00F97864" w:rsidP="00F97864">
      <w:pPr>
        <w:ind w:left="2441" w:hanging="716"/>
        <w:rPr>
          <w:szCs w:val="24"/>
        </w:rPr>
      </w:pPr>
      <w:r w:rsidRPr="00744CD9">
        <w:rPr>
          <w:szCs w:val="24"/>
        </w:rPr>
        <w:t>(b)</w:t>
      </w:r>
      <w:r w:rsidRPr="00744CD9">
        <w:rPr>
          <w:szCs w:val="24"/>
        </w:rPr>
        <w:tab/>
        <w:t xml:space="preserve">the applicant’s </w:t>
      </w:r>
      <w:r w:rsidR="001D7474" w:rsidRPr="00744CD9">
        <w:rPr>
          <w:szCs w:val="24"/>
        </w:rPr>
        <w:t xml:space="preserve">rental </w:t>
      </w:r>
      <w:r w:rsidRPr="00744CD9">
        <w:rPr>
          <w:szCs w:val="24"/>
        </w:rPr>
        <w:t>bond history</w:t>
      </w:r>
      <w:r w:rsidR="001D30E7" w:rsidRPr="00744CD9">
        <w:rPr>
          <w:szCs w:val="24"/>
        </w:rPr>
        <w:t>,</w:t>
      </w:r>
      <w:r w:rsidRPr="00744CD9">
        <w:rPr>
          <w:szCs w:val="24"/>
        </w:rPr>
        <w:t xml:space="preserve"> including whether the applicant has ever had a claim made on their bond;</w:t>
      </w:r>
    </w:p>
    <w:p w14:paraId="207449D8" w14:textId="4CDEE11D" w:rsidR="00F97864" w:rsidRPr="00744CD9" w:rsidRDefault="00F97864" w:rsidP="00F97864">
      <w:pPr>
        <w:ind w:left="2441" w:hanging="716"/>
        <w:rPr>
          <w:szCs w:val="24"/>
        </w:rPr>
      </w:pPr>
      <w:r w:rsidRPr="00744CD9">
        <w:rPr>
          <w:szCs w:val="24"/>
        </w:rPr>
        <w:t>(c)</w:t>
      </w:r>
      <w:r w:rsidRPr="00744CD9">
        <w:rPr>
          <w:szCs w:val="24"/>
        </w:rPr>
        <w:tab/>
        <w:t>a passport</w:t>
      </w:r>
      <w:r w:rsidR="00303D3A" w:rsidRPr="00744CD9">
        <w:rPr>
          <w:szCs w:val="24"/>
        </w:rPr>
        <w:t>,</w:t>
      </w:r>
      <w:r w:rsidRPr="00744CD9">
        <w:rPr>
          <w:szCs w:val="24"/>
        </w:rPr>
        <w:t xml:space="preserve"> </w:t>
      </w:r>
      <w:r w:rsidR="008D0B29" w:rsidRPr="00744CD9">
        <w:rPr>
          <w:szCs w:val="24"/>
        </w:rPr>
        <w:t xml:space="preserve">if </w:t>
      </w:r>
      <w:r w:rsidRPr="00744CD9">
        <w:rPr>
          <w:szCs w:val="24"/>
        </w:rPr>
        <w:t xml:space="preserve">alternative proof of identification is provided; </w:t>
      </w:r>
    </w:p>
    <w:p w14:paraId="2841A1D0" w14:textId="57902C85" w:rsidR="00F97864" w:rsidRPr="00744CD9" w:rsidRDefault="00F97864" w:rsidP="00F97864">
      <w:pPr>
        <w:ind w:left="2441" w:hanging="716"/>
        <w:rPr>
          <w:szCs w:val="24"/>
        </w:rPr>
      </w:pPr>
      <w:r w:rsidRPr="00744CD9">
        <w:rPr>
          <w:szCs w:val="24"/>
        </w:rPr>
        <w:t>(d)</w:t>
      </w:r>
      <w:r w:rsidRPr="00744CD9">
        <w:rPr>
          <w:szCs w:val="24"/>
        </w:rPr>
        <w:tab/>
      </w:r>
      <w:r w:rsidR="00A209FE" w:rsidRPr="00744CD9">
        <w:rPr>
          <w:szCs w:val="24"/>
        </w:rPr>
        <w:t xml:space="preserve">a statement from a </w:t>
      </w:r>
      <w:r w:rsidR="00F16888" w:rsidRPr="00744CD9">
        <w:rPr>
          <w:szCs w:val="24"/>
        </w:rPr>
        <w:t>credit or bank account</w:t>
      </w:r>
      <w:r w:rsidRPr="00744CD9">
        <w:rPr>
          <w:szCs w:val="24"/>
        </w:rPr>
        <w:t xml:space="preserve"> which </w:t>
      </w:r>
      <w:r w:rsidR="00F16888" w:rsidRPr="00744CD9">
        <w:rPr>
          <w:szCs w:val="24"/>
        </w:rPr>
        <w:t xml:space="preserve">has </w:t>
      </w:r>
      <w:r w:rsidRPr="00744CD9">
        <w:rPr>
          <w:szCs w:val="24"/>
        </w:rPr>
        <w:t xml:space="preserve">not been redacted; </w:t>
      </w:r>
    </w:p>
    <w:p w14:paraId="78E960D5" w14:textId="42E245CD" w:rsidR="00F97864" w:rsidRPr="00744CD9" w:rsidRDefault="00F97864" w:rsidP="00F97864">
      <w:pPr>
        <w:ind w:left="2441" w:hanging="716"/>
        <w:rPr>
          <w:szCs w:val="24"/>
        </w:rPr>
      </w:pPr>
      <w:r w:rsidRPr="00744CD9">
        <w:rPr>
          <w:szCs w:val="24"/>
        </w:rPr>
        <w:t xml:space="preserve">(e) </w:t>
      </w:r>
      <w:r w:rsidRPr="00744CD9">
        <w:rPr>
          <w:szCs w:val="24"/>
        </w:rPr>
        <w:tab/>
        <w:t>details of the applicant’s nationality or residency status</w:t>
      </w:r>
      <w:r w:rsidR="001D7474" w:rsidRPr="00744CD9">
        <w:rPr>
          <w:szCs w:val="24"/>
        </w:rPr>
        <w:t xml:space="preserve">, </w:t>
      </w:r>
      <w:r w:rsidR="008D0B29" w:rsidRPr="00744CD9">
        <w:rPr>
          <w:szCs w:val="24"/>
        </w:rPr>
        <w:t xml:space="preserve">if </w:t>
      </w:r>
      <w:r w:rsidR="001D7474" w:rsidRPr="00744CD9">
        <w:rPr>
          <w:szCs w:val="24"/>
        </w:rPr>
        <w:t xml:space="preserve">this information is </w:t>
      </w:r>
      <w:r w:rsidR="008D0B29" w:rsidRPr="00744CD9">
        <w:rPr>
          <w:szCs w:val="24"/>
        </w:rPr>
        <w:t xml:space="preserve">not </w:t>
      </w:r>
      <w:r w:rsidR="001D7474" w:rsidRPr="00744CD9">
        <w:rPr>
          <w:szCs w:val="24"/>
        </w:rPr>
        <w:t>required to assess eligibility for public housing or community housing</w:t>
      </w:r>
      <w:r w:rsidRPr="00744CD9">
        <w:rPr>
          <w:szCs w:val="24"/>
        </w:rPr>
        <w:t>.</w:t>
      </w:r>
    </w:p>
    <w:p w14:paraId="25A917D2" w14:textId="7D9C926A" w:rsidR="009E1DBE" w:rsidRPr="00744CD9" w:rsidRDefault="00366AF9" w:rsidP="008E1CEC">
      <w:pPr>
        <w:pStyle w:val="DraftHeading1"/>
        <w:keepNext/>
        <w:numPr>
          <w:ilvl w:val="0"/>
          <w:numId w:val="14"/>
        </w:numPr>
        <w:ind w:left="641" w:hanging="357"/>
      </w:pPr>
      <w:r w:rsidRPr="00744CD9">
        <w:t>I</w:t>
      </w:r>
      <w:r w:rsidR="009E1DBE" w:rsidRPr="00744CD9">
        <w:t>nformation that site owners must disclose</w:t>
      </w:r>
    </w:p>
    <w:p w14:paraId="6BDEDC33" w14:textId="241068AC" w:rsidR="009E1DBE" w:rsidRPr="00744CD9" w:rsidRDefault="004D5F8D" w:rsidP="00D03318">
      <w:pPr>
        <w:pStyle w:val="DraftHeading2"/>
        <w:tabs>
          <w:tab w:val="right" w:pos="1247"/>
        </w:tabs>
        <w:ind w:left="1361" w:hanging="1361"/>
        <w:rPr>
          <w:szCs w:val="24"/>
        </w:rPr>
      </w:pPr>
      <w:r w:rsidRPr="00744CD9">
        <w:rPr>
          <w:szCs w:val="24"/>
        </w:rPr>
        <w:tab/>
      </w:r>
      <w:r w:rsidR="00915BD5" w:rsidRPr="00744CD9">
        <w:rPr>
          <w:szCs w:val="24"/>
        </w:rPr>
        <w:tab/>
      </w:r>
      <w:r w:rsidR="009E1DBE" w:rsidRPr="00744CD9">
        <w:rPr>
          <w:szCs w:val="24"/>
        </w:rPr>
        <w:t>For the purposes of section 206JF</w:t>
      </w:r>
      <w:r w:rsidR="00D01241" w:rsidRPr="00744CD9">
        <w:rPr>
          <w:szCs w:val="24"/>
        </w:rPr>
        <w:t>(1)(</w:t>
      </w:r>
      <w:r w:rsidR="0086706B" w:rsidRPr="00744CD9">
        <w:rPr>
          <w:szCs w:val="24"/>
        </w:rPr>
        <w:t>f</w:t>
      </w:r>
      <w:r w:rsidR="009E1DBE" w:rsidRPr="00744CD9">
        <w:rPr>
          <w:szCs w:val="24"/>
        </w:rPr>
        <w:t>)</w:t>
      </w:r>
      <w:r w:rsidR="009377EF" w:rsidRPr="00744CD9">
        <w:rPr>
          <w:szCs w:val="24"/>
        </w:rPr>
        <w:t xml:space="preserve"> of the Act</w:t>
      </w:r>
      <w:r w:rsidR="009E1DBE" w:rsidRPr="00744CD9">
        <w:rPr>
          <w:szCs w:val="24"/>
        </w:rPr>
        <w:t xml:space="preserve">, the </w:t>
      </w:r>
      <w:r w:rsidR="008D0B29" w:rsidRPr="00744CD9">
        <w:rPr>
          <w:szCs w:val="24"/>
        </w:rPr>
        <w:t xml:space="preserve">following information is </w:t>
      </w:r>
      <w:r w:rsidR="009E1DBE" w:rsidRPr="00744CD9">
        <w:rPr>
          <w:szCs w:val="24"/>
        </w:rPr>
        <w:t>prescribed</w:t>
      </w:r>
      <w:r w:rsidR="008D0B29" w:rsidRPr="00744CD9">
        <w:rPr>
          <w:szCs w:val="24"/>
        </w:rPr>
        <w:t>—</w:t>
      </w:r>
      <w:r w:rsidR="00D01241" w:rsidRPr="00744CD9">
        <w:rPr>
          <w:szCs w:val="24"/>
        </w:rPr>
        <w:t xml:space="preserve"> </w:t>
      </w:r>
    </w:p>
    <w:p w14:paraId="13B666FF" w14:textId="1ABE8B5C" w:rsidR="00B539D8" w:rsidRPr="00744CD9" w:rsidRDefault="009E1DBE" w:rsidP="00B539D8">
      <w:pPr>
        <w:ind w:left="2441" w:hanging="716"/>
        <w:rPr>
          <w:szCs w:val="24"/>
        </w:rPr>
      </w:pPr>
      <w:r w:rsidRPr="00744CD9">
        <w:rPr>
          <w:szCs w:val="24"/>
          <w:lang w:val="en-US"/>
        </w:rPr>
        <w:t>(a)</w:t>
      </w:r>
      <w:r w:rsidR="007D3F35" w:rsidRPr="00744CD9">
        <w:rPr>
          <w:szCs w:val="24"/>
          <w:lang w:val="en-US"/>
        </w:rPr>
        <w:t xml:space="preserve"> </w:t>
      </w:r>
      <w:r w:rsidR="008E1CEC" w:rsidRPr="00744CD9">
        <w:rPr>
          <w:szCs w:val="24"/>
          <w:lang w:val="en-US"/>
        </w:rPr>
        <w:tab/>
      </w:r>
      <w:r w:rsidR="008D0B29" w:rsidRPr="00744CD9">
        <w:rPr>
          <w:color w:val="000000"/>
          <w:szCs w:val="24"/>
        </w:rPr>
        <w:t xml:space="preserve">whether </w:t>
      </w:r>
      <w:r w:rsidR="00B539D8" w:rsidRPr="00744CD9">
        <w:rPr>
          <w:szCs w:val="24"/>
        </w:rPr>
        <w:t>the Part 4A park is liable to flooding;</w:t>
      </w:r>
    </w:p>
    <w:p w14:paraId="579A0A05" w14:textId="1AF4FAA0" w:rsidR="00B539D8" w:rsidRPr="00744CD9" w:rsidRDefault="00B539D8" w:rsidP="00B539D8">
      <w:pPr>
        <w:ind w:left="2441" w:hanging="716"/>
        <w:rPr>
          <w:color w:val="000000"/>
          <w:szCs w:val="24"/>
        </w:rPr>
      </w:pPr>
      <w:r w:rsidRPr="00744CD9">
        <w:rPr>
          <w:szCs w:val="24"/>
        </w:rPr>
        <w:t xml:space="preserve">(b) </w:t>
      </w:r>
      <w:r w:rsidRPr="00744CD9">
        <w:rPr>
          <w:szCs w:val="24"/>
        </w:rPr>
        <w:tab/>
      </w:r>
      <w:r w:rsidR="008D0B29" w:rsidRPr="00744CD9">
        <w:rPr>
          <w:szCs w:val="24"/>
        </w:rPr>
        <w:t xml:space="preserve">whether </w:t>
      </w:r>
      <w:r w:rsidRPr="00744CD9">
        <w:rPr>
          <w:szCs w:val="24"/>
        </w:rPr>
        <w:t>the Part 4A site is liable to</w:t>
      </w:r>
      <w:r w:rsidRPr="00744CD9">
        <w:rPr>
          <w:color w:val="000000"/>
          <w:szCs w:val="24"/>
        </w:rPr>
        <w:t xml:space="preserve"> flooding;</w:t>
      </w:r>
    </w:p>
    <w:p w14:paraId="25CFD66F" w14:textId="0052F404" w:rsidR="00D01241" w:rsidRPr="00744CD9" w:rsidRDefault="00B539D8" w:rsidP="001C5090">
      <w:pPr>
        <w:ind w:left="2441" w:hanging="716"/>
        <w:rPr>
          <w:szCs w:val="24"/>
          <w:lang w:val="en-US"/>
        </w:rPr>
      </w:pPr>
      <w:r w:rsidRPr="00744CD9">
        <w:rPr>
          <w:color w:val="000000"/>
          <w:szCs w:val="24"/>
        </w:rPr>
        <w:t>(c)</w:t>
      </w:r>
      <w:r w:rsidRPr="00744CD9">
        <w:rPr>
          <w:color w:val="000000"/>
          <w:szCs w:val="24"/>
        </w:rPr>
        <w:tab/>
      </w:r>
      <w:r w:rsidR="001C5090" w:rsidRPr="00744CD9">
        <w:rPr>
          <w:szCs w:val="24"/>
          <w:lang w:val="en-US"/>
        </w:rPr>
        <w:t>d</w:t>
      </w:r>
      <w:r w:rsidR="00D01241" w:rsidRPr="00744CD9">
        <w:rPr>
          <w:szCs w:val="24"/>
          <w:lang w:val="en-US"/>
        </w:rPr>
        <w:t>etails of the site tenant’s liabilities on permanent departure from the park</w:t>
      </w:r>
      <w:r w:rsidR="006F4651" w:rsidRPr="00744CD9">
        <w:rPr>
          <w:szCs w:val="24"/>
          <w:lang w:val="en-US"/>
        </w:rPr>
        <w:t xml:space="preserve"> or Part 4A site</w:t>
      </w:r>
      <w:r w:rsidRPr="00744CD9">
        <w:rPr>
          <w:szCs w:val="24"/>
          <w:lang w:val="en-US"/>
        </w:rPr>
        <w:t>;</w:t>
      </w:r>
      <w:r w:rsidR="00D01241" w:rsidRPr="00744CD9">
        <w:rPr>
          <w:szCs w:val="24"/>
          <w:lang w:val="en-US"/>
        </w:rPr>
        <w:t xml:space="preserve"> </w:t>
      </w:r>
    </w:p>
    <w:p w14:paraId="089E490F" w14:textId="7ADF365B" w:rsidR="009E1DBE" w:rsidRPr="00744CD9" w:rsidRDefault="00D01241" w:rsidP="00D01241">
      <w:pPr>
        <w:ind w:left="2441" w:hanging="716"/>
        <w:rPr>
          <w:szCs w:val="24"/>
        </w:rPr>
      </w:pPr>
      <w:r w:rsidRPr="00744CD9">
        <w:rPr>
          <w:szCs w:val="24"/>
          <w:lang w:val="en-US"/>
        </w:rPr>
        <w:t>(</w:t>
      </w:r>
      <w:r w:rsidR="00B539D8" w:rsidRPr="00744CD9">
        <w:rPr>
          <w:szCs w:val="24"/>
          <w:lang w:val="en-US"/>
        </w:rPr>
        <w:t>d</w:t>
      </w:r>
      <w:r w:rsidRPr="00744CD9">
        <w:rPr>
          <w:szCs w:val="24"/>
          <w:lang w:val="en-US"/>
        </w:rPr>
        <w:t xml:space="preserve">) </w:t>
      </w:r>
      <w:r w:rsidR="008E1CEC" w:rsidRPr="00744CD9">
        <w:rPr>
          <w:szCs w:val="24"/>
          <w:lang w:val="en-US"/>
        </w:rPr>
        <w:tab/>
      </w:r>
      <w:r w:rsidRPr="00744CD9">
        <w:rPr>
          <w:szCs w:val="24"/>
          <w:lang w:val="en-US"/>
        </w:rPr>
        <w:t>details of the site tenant’s liabilities, or estimated liabilities, if the site tenant permanently departed after 1, 2, 5 and 10 years residence in the park</w:t>
      </w:r>
      <w:r w:rsidR="006F4651" w:rsidRPr="00744CD9">
        <w:rPr>
          <w:szCs w:val="24"/>
          <w:lang w:val="en-US"/>
        </w:rPr>
        <w:t xml:space="preserve"> or Part 4A site</w:t>
      </w:r>
      <w:r w:rsidRPr="00744CD9">
        <w:rPr>
          <w:szCs w:val="24"/>
          <w:lang w:val="en-US"/>
        </w:rPr>
        <w:t>.</w:t>
      </w:r>
    </w:p>
    <w:p w14:paraId="03431DA6" w14:textId="7A141A51" w:rsidR="004D6B3F" w:rsidRPr="00744CD9" w:rsidRDefault="008D0B29" w:rsidP="008E1CEC">
      <w:pPr>
        <w:pStyle w:val="DraftHeading1"/>
        <w:keepNext/>
        <w:numPr>
          <w:ilvl w:val="0"/>
          <w:numId w:val="14"/>
        </w:numPr>
        <w:ind w:left="641" w:hanging="357"/>
      </w:pPr>
      <w:r w:rsidRPr="00744CD9">
        <w:t>A</w:t>
      </w:r>
      <w:r w:rsidR="004D6B3F" w:rsidRPr="00744CD9">
        <w:t xml:space="preserve">mount of rent for which maximum bond does not apply. </w:t>
      </w:r>
    </w:p>
    <w:p w14:paraId="40D517C3" w14:textId="704283A5" w:rsidR="004D6B3F" w:rsidRPr="00744CD9" w:rsidRDefault="004D6B3F" w:rsidP="004D6B3F">
      <w:pPr>
        <w:pStyle w:val="BodySectionSub"/>
        <w:rPr>
          <w:szCs w:val="24"/>
        </w:rPr>
      </w:pPr>
      <w:r w:rsidRPr="00744CD9">
        <w:rPr>
          <w:szCs w:val="24"/>
        </w:rPr>
        <w:t>For the purposes of section 206K(2) of the Act, the prescribed amount is $</w:t>
      </w:r>
      <w:r w:rsidR="00BF6627" w:rsidRPr="00744CD9">
        <w:rPr>
          <w:szCs w:val="24"/>
        </w:rPr>
        <w:t>900</w:t>
      </w:r>
      <w:r w:rsidRPr="00744CD9">
        <w:rPr>
          <w:szCs w:val="24"/>
        </w:rPr>
        <w:t>.</w:t>
      </w:r>
    </w:p>
    <w:p w14:paraId="1446B512" w14:textId="364F2F12" w:rsidR="006567F8" w:rsidRPr="00744CD9" w:rsidRDefault="006567F8" w:rsidP="008E1CEC">
      <w:pPr>
        <w:pStyle w:val="DraftHeading1"/>
        <w:keepNext/>
        <w:numPr>
          <w:ilvl w:val="0"/>
          <w:numId w:val="14"/>
        </w:numPr>
        <w:ind w:left="641" w:hanging="357"/>
      </w:pPr>
      <w:r w:rsidRPr="00744CD9">
        <w:t>Form—Part 4A site condition report</w:t>
      </w:r>
    </w:p>
    <w:p w14:paraId="4B585B05" w14:textId="1D66F173" w:rsidR="00F97864" w:rsidRPr="00744CD9" w:rsidRDefault="006567F8" w:rsidP="006567F8">
      <w:pPr>
        <w:pStyle w:val="BodySectionSub"/>
        <w:rPr>
          <w:szCs w:val="24"/>
        </w:rPr>
      </w:pPr>
      <w:r w:rsidRPr="00744CD9">
        <w:rPr>
          <w:szCs w:val="24"/>
        </w:rPr>
        <w:t>For the purposes of section 206O</w:t>
      </w:r>
      <w:r w:rsidR="009E1DBE" w:rsidRPr="00744CD9">
        <w:rPr>
          <w:szCs w:val="24"/>
        </w:rPr>
        <w:t>(1B)</w:t>
      </w:r>
      <w:r w:rsidRPr="00744CD9">
        <w:rPr>
          <w:szCs w:val="24"/>
        </w:rPr>
        <w:t xml:space="preserve"> of the Act, </w:t>
      </w:r>
      <w:r w:rsidR="006F4651" w:rsidRPr="00744CD9">
        <w:rPr>
          <w:szCs w:val="24"/>
        </w:rPr>
        <w:t xml:space="preserve">a </w:t>
      </w:r>
      <w:r w:rsidR="00C65114" w:rsidRPr="00744CD9">
        <w:rPr>
          <w:szCs w:val="24"/>
        </w:rPr>
        <w:t xml:space="preserve">condition report is in the prescribed form if it contains the information set out in Form </w:t>
      </w:r>
      <w:r w:rsidR="00D027E2" w:rsidRPr="00744CD9">
        <w:rPr>
          <w:szCs w:val="24"/>
        </w:rPr>
        <w:t>19</w:t>
      </w:r>
      <w:r w:rsidR="00C65114" w:rsidRPr="00744CD9">
        <w:rPr>
          <w:szCs w:val="24"/>
        </w:rPr>
        <w:t xml:space="preserve"> in Schedule 1</w:t>
      </w:r>
      <w:r w:rsidRPr="00744CD9">
        <w:rPr>
          <w:szCs w:val="24"/>
        </w:rPr>
        <w:t>.</w:t>
      </w:r>
    </w:p>
    <w:p w14:paraId="499F4716" w14:textId="6A2858DF" w:rsidR="006567F8" w:rsidRPr="00744CD9" w:rsidRDefault="006567F8" w:rsidP="008E1CEC">
      <w:pPr>
        <w:pStyle w:val="DraftHeading1"/>
        <w:keepNext/>
        <w:numPr>
          <w:ilvl w:val="0"/>
          <w:numId w:val="14"/>
        </w:numPr>
        <w:ind w:left="641" w:hanging="357"/>
      </w:pPr>
      <w:r w:rsidRPr="00744CD9">
        <w:lastRenderedPageBreak/>
        <w:t xml:space="preserve">Form of notice of </w:t>
      </w:r>
      <w:r w:rsidR="00045EB6" w:rsidRPr="00744CD9">
        <w:t xml:space="preserve">fixed </w:t>
      </w:r>
      <w:r w:rsidRPr="00744CD9">
        <w:t>rent increase under a site agreement</w:t>
      </w:r>
    </w:p>
    <w:p w14:paraId="7E76FBD8" w14:textId="7BDC952F" w:rsidR="006567F8" w:rsidRPr="00744CD9" w:rsidRDefault="006567F8" w:rsidP="006567F8">
      <w:pPr>
        <w:pStyle w:val="BodySectionSub"/>
        <w:rPr>
          <w:szCs w:val="24"/>
        </w:rPr>
      </w:pPr>
      <w:r w:rsidRPr="00744CD9">
        <w:rPr>
          <w:szCs w:val="24"/>
        </w:rPr>
        <w:t xml:space="preserve">For the purposes of section 206SA(5) of the Act, </w:t>
      </w:r>
      <w:r w:rsidR="008D0B29" w:rsidRPr="00744CD9">
        <w:rPr>
          <w:szCs w:val="24"/>
        </w:rPr>
        <w:t xml:space="preserve">the prescribed form </w:t>
      </w:r>
      <w:r w:rsidR="006F4651" w:rsidRPr="00744CD9">
        <w:rPr>
          <w:szCs w:val="24"/>
        </w:rPr>
        <w:t xml:space="preserve">is </w:t>
      </w:r>
      <w:r w:rsidRPr="00744CD9">
        <w:rPr>
          <w:szCs w:val="24"/>
        </w:rPr>
        <w:t xml:space="preserve">Form </w:t>
      </w:r>
      <w:r w:rsidR="00D027E2" w:rsidRPr="00744CD9">
        <w:rPr>
          <w:szCs w:val="24"/>
        </w:rPr>
        <w:t xml:space="preserve">20 </w:t>
      </w:r>
      <w:r w:rsidRPr="00744CD9">
        <w:rPr>
          <w:szCs w:val="24"/>
        </w:rPr>
        <w:t xml:space="preserve">in </w:t>
      </w:r>
      <w:r w:rsidR="006F4651" w:rsidRPr="00744CD9">
        <w:rPr>
          <w:szCs w:val="24"/>
        </w:rPr>
        <w:t>Schedule </w:t>
      </w:r>
      <w:r w:rsidRPr="00744CD9">
        <w:rPr>
          <w:szCs w:val="24"/>
        </w:rPr>
        <w:t>1.</w:t>
      </w:r>
    </w:p>
    <w:p w14:paraId="43736DE7" w14:textId="585438CA" w:rsidR="006567F8" w:rsidRPr="00744CD9" w:rsidRDefault="00E92FF2" w:rsidP="008E1CEC">
      <w:pPr>
        <w:pStyle w:val="DraftHeading1"/>
        <w:keepNext/>
        <w:numPr>
          <w:ilvl w:val="0"/>
          <w:numId w:val="14"/>
        </w:numPr>
        <w:ind w:left="641" w:hanging="357"/>
      </w:pPr>
      <w:r w:rsidRPr="00744CD9">
        <w:t>P</w:t>
      </w:r>
      <w:r w:rsidR="006567F8" w:rsidRPr="00744CD9">
        <w:t>ayment methods for rent</w:t>
      </w:r>
    </w:p>
    <w:p w14:paraId="3E4C08E4" w14:textId="6AF0A991" w:rsidR="006567F8" w:rsidRPr="00744CD9" w:rsidRDefault="006567F8" w:rsidP="006567F8">
      <w:pPr>
        <w:pStyle w:val="BodySectionSub"/>
        <w:rPr>
          <w:szCs w:val="24"/>
        </w:rPr>
      </w:pPr>
      <w:r w:rsidRPr="00744CD9">
        <w:rPr>
          <w:szCs w:val="24"/>
        </w:rPr>
        <w:t xml:space="preserve">For the purposes of section 206TA(3)(b) of the Act, </w:t>
      </w:r>
      <w:r w:rsidR="008D0B29" w:rsidRPr="00744CD9">
        <w:rPr>
          <w:szCs w:val="24"/>
        </w:rPr>
        <w:t>the prescribed payment method is</w:t>
      </w:r>
      <w:r w:rsidR="00C16D47" w:rsidRPr="00744CD9">
        <w:rPr>
          <w:szCs w:val="24"/>
        </w:rPr>
        <w:t xml:space="preserve"> </w:t>
      </w:r>
      <w:r w:rsidR="00D31677" w:rsidRPr="00744CD9">
        <w:rPr>
          <w:szCs w:val="24"/>
        </w:rPr>
        <w:t>electronic funds transfer</w:t>
      </w:r>
      <w:r w:rsidRPr="00744CD9">
        <w:rPr>
          <w:szCs w:val="24"/>
        </w:rPr>
        <w:t xml:space="preserve">. </w:t>
      </w:r>
    </w:p>
    <w:p w14:paraId="72315BC8" w14:textId="32137C05" w:rsidR="006567F8" w:rsidRPr="00744CD9" w:rsidRDefault="006567F8" w:rsidP="008E1CEC">
      <w:pPr>
        <w:pStyle w:val="DraftHeading1"/>
        <w:keepNext/>
        <w:numPr>
          <w:ilvl w:val="0"/>
          <w:numId w:val="14"/>
        </w:numPr>
        <w:ind w:left="641" w:hanging="357"/>
      </w:pPr>
      <w:r w:rsidRPr="00744CD9">
        <w:t xml:space="preserve">Form of notice of </w:t>
      </w:r>
      <w:r w:rsidR="00E92FF2" w:rsidRPr="00744CD9">
        <w:t>non-</w:t>
      </w:r>
      <w:r w:rsidRPr="00744CD9">
        <w:t>fixed rent increase under a site agreement</w:t>
      </w:r>
    </w:p>
    <w:p w14:paraId="6A9B02B0" w14:textId="4BBD296B" w:rsidR="006567F8" w:rsidRPr="00744CD9" w:rsidRDefault="006567F8" w:rsidP="006567F8">
      <w:pPr>
        <w:pStyle w:val="BodySectionSub"/>
        <w:rPr>
          <w:szCs w:val="24"/>
        </w:rPr>
      </w:pPr>
      <w:r w:rsidRPr="00744CD9">
        <w:rPr>
          <w:szCs w:val="24"/>
        </w:rPr>
        <w:t xml:space="preserve">For the purposes of section 206V(1) of the Act, the prescribed form is Form </w:t>
      </w:r>
      <w:r w:rsidR="00D027E2" w:rsidRPr="00744CD9">
        <w:rPr>
          <w:szCs w:val="24"/>
        </w:rPr>
        <w:t xml:space="preserve">21 </w:t>
      </w:r>
      <w:r w:rsidRPr="00744CD9">
        <w:rPr>
          <w:szCs w:val="24"/>
        </w:rPr>
        <w:t>in Schedule 1.</w:t>
      </w:r>
    </w:p>
    <w:p w14:paraId="7212ACD8" w14:textId="769D0486" w:rsidR="006567F8" w:rsidRPr="00744CD9" w:rsidRDefault="00B00E8E" w:rsidP="008E1CEC">
      <w:pPr>
        <w:pStyle w:val="DraftHeading1"/>
        <w:keepNext/>
        <w:numPr>
          <w:ilvl w:val="0"/>
          <w:numId w:val="14"/>
        </w:numPr>
        <w:ind w:left="641" w:hanging="357"/>
      </w:pPr>
      <w:r w:rsidRPr="00744CD9">
        <w:t>U</w:t>
      </w:r>
      <w:r w:rsidR="006567F8" w:rsidRPr="00744CD9">
        <w:t>tilities charges for site owners</w:t>
      </w:r>
    </w:p>
    <w:p w14:paraId="608634E8" w14:textId="0A690C62" w:rsidR="006567F8" w:rsidRPr="00744CD9" w:rsidRDefault="006567F8" w:rsidP="00CE1BEB">
      <w:pPr>
        <w:pStyle w:val="BodySectionSub"/>
        <w:rPr>
          <w:szCs w:val="24"/>
        </w:rPr>
      </w:pPr>
      <w:r w:rsidRPr="00744CD9">
        <w:rPr>
          <w:szCs w:val="24"/>
        </w:rPr>
        <w:t xml:space="preserve">For the purposes of section 206ZF(e) of the Act, the prescribed charges </w:t>
      </w:r>
      <w:r w:rsidR="00CE1BEB" w:rsidRPr="00744CD9">
        <w:rPr>
          <w:szCs w:val="24"/>
        </w:rPr>
        <w:t xml:space="preserve">are </w:t>
      </w:r>
      <w:r w:rsidR="00E575BD" w:rsidRPr="00744CD9">
        <w:rPr>
          <w:szCs w:val="24"/>
        </w:rPr>
        <w:t xml:space="preserve">all </w:t>
      </w:r>
      <w:r w:rsidR="00CE1BEB" w:rsidRPr="00744CD9">
        <w:rPr>
          <w:szCs w:val="24"/>
        </w:rPr>
        <w:t>c</w:t>
      </w:r>
      <w:r w:rsidRPr="00744CD9">
        <w:rPr>
          <w:szCs w:val="24"/>
        </w:rPr>
        <w:t xml:space="preserve">harges relating to the pumping out and cleaning of sewage and septic tanks servicing a </w:t>
      </w:r>
      <w:r w:rsidR="00045EB6" w:rsidRPr="00744CD9">
        <w:rPr>
          <w:szCs w:val="24"/>
        </w:rPr>
        <w:t>Part 4A</w:t>
      </w:r>
      <w:r w:rsidRPr="00744CD9">
        <w:rPr>
          <w:szCs w:val="24"/>
        </w:rPr>
        <w:t xml:space="preserve"> site</w:t>
      </w:r>
      <w:r w:rsidR="00045EB6" w:rsidRPr="00744CD9">
        <w:rPr>
          <w:szCs w:val="24"/>
        </w:rPr>
        <w:t>,</w:t>
      </w:r>
      <w:r w:rsidR="00B00E8E" w:rsidRPr="00744CD9">
        <w:rPr>
          <w:szCs w:val="24"/>
        </w:rPr>
        <w:t xml:space="preserve"> required for r</w:t>
      </w:r>
      <w:r w:rsidR="008D0B29" w:rsidRPr="00744CD9">
        <w:rPr>
          <w:szCs w:val="24"/>
        </w:rPr>
        <w:t>easons other than</w:t>
      </w:r>
      <w:r w:rsidR="00045EB6" w:rsidRPr="00744CD9">
        <w:rPr>
          <w:szCs w:val="24"/>
        </w:rPr>
        <w:t xml:space="preserve"> damage caused by the site tenant</w:t>
      </w:r>
      <w:r w:rsidRPr="00744CD9">
        <w:rPr>
          <w:szCs w:val="24"/>
        </w:rPr>
        <w:t xml:space="preserve">. </w:t>
      </w:r>
    </w:p>
    <w:p w14:paraId="417ED07E" w14:textId="7B0CB14A" w:rsidR="00475B7A" w:rsidRPr="00744CD9" w:rsidRDefault="00B00E8E" w:rsidP="00475B7A">
      <w:pPr>
        <w:pStyle w:val="DraftHeading1"/>
        <w:keepNext/>
        <w:numPr>
          <w:ilvl w:val="0"/>
          <w:numId w:val="14"/>
        </w:numPr>
        <w:ind w:left="641" w:hanging="357"/>
      </w:pPr>
      <w:r w:rsidRPr="00744CD9">
        <w:t>P</w:t>
      </w:r>
      <w:r w:rsidR="00475B7A" w:rsidRPr="00744CD9">
        <w:t xml:space="preserve">ractitioners </w:t>
      </w:r>
    </w:p>
    <w:p w14:paraId="3911397B" w14:textId="415CB16C" w:rsidR="00475B7A" w:rsidRPr="00744CD9" w:rsidRDefault="00475B7A" w:rsidP="00475B7A">
      <w:pPr>
        <w:pStyle w:val="BodySectionSub"/>
        <w:rPr>
          <w:szCs w:val="24"/>
        </w:rPr>
      </w:pPr>
      <w:r w:rsidRPr="00744CD9">
        <w:rPr>
          <w:szCs w:val="24"/>
        </w:rPr>
        <w:t xml:space="preserve">For the purposes of section 206ZMB(2)(b) of the Act, </w:t>
      </w:r>
      <w:r w:rsidR="008D0B29" w:rsidRPr="00744CD9">
        <w:rPr>
          <w:szCs w:val="24"/>
        </w:rPr>
        <w:t xml:space="preserve">a prescribed practitioner is </w:t>
      </w:r>
      <w:r w:rsidR="00C94DB3" w:rsidRPr="00744CD9">
        <w:rPr>
          <w:szCs w:val="24"/>
        </w:rPr>
        <w:t>a registered health practitioner within the meaning of the Health Practitioner Regulation National Law.</w:t>
      </w:r>
    </w:p>
    <w:p w14:paraId="41CFB936" w14:textId="1C0F61EA" w:rsidR="003723C9" w:rsidRPr="00744CD9" w:rsidRDefault="00B00E8E" w:rsidP="008E1CEC">
      <w:pPr>
        <w:pStyle w:val="DraftHeading1"/>
        <w:keepNext/>
        <w:numPr>
          <w:ilvl w:val="0"/>
          <w:numId w:val="14"/>
        </w:numPr>
        <w:ind w:left="641" w:hanging="357"/>
      </w:pPr>
      <w:r w:rsidRPr="00744CD9">
        <w:t>A</w:t>
      </w:r>
      <w:r w:rsidR="003723C9" w:rsidRPr="00744CD9">
        <w:t>mount—urgent repairs by site tenant</w:t>
      </w:r>
    </w:p>
    <w:p w14:paraId="590129FA" w14:textId="35C9D11B" w:rsidR="003723C9" w:rsidRPr="00744CD9" w:rsidRDefault="003723C9" w:rsidP="003723C9">
      <w:pPr>
        <w:pStyle w:val="BodySectionSub"/>
        <w:rPr>
          <w:color w:val="000000"/>
          <w:szCs w:val="24"/>
        </w:rPr>
      </w:pPr>
      <w:r w:rsidRPr="00744CD9">
        <w:rPr>
          <w:color w:val="000000"/>
          <w:szCs w:val="24"/>
        </w:rPr>
        <w:t>For the purposes of section 206ZZAA(2)(b) of the Act, the prescribed amount is $</w:t>
      </w:r>
      <w:r w:rsidR="00453E38" w:rsidRPr="00744CD9">
        <w:rPr>
          <w:color w:val="000000"/>
          <w:szCs w:val="24"/>
        </w:rPr>
        <w:t>2500</w:t>
      </w:r>
      <w:r w:rsidRPr="00744CD9">
        <w:rPr>
          <w:color w:val="000000"/>
          <w:szCs w:val="24"/>
        </w:rPr>
        <w:t>.</w:t>
      </w:r>
    </w:p>
    <w:p w14:paraId="41B2D73E" w14:textId="5B7D6563" w:rsidR="00DF7992" w:rsidRPr="00744CD9" w:rsidRDefault="00E92FF2" w:rsidP="00DF7992">
      <w:pPr>
        <w:pStyle w:val="DraftHeading1"/>
        <w:keepNext/>
        <w:numPr>
          <w:ilvl w:val="0"/>
          <w:numId w:val="14"/>
        </w:numPr>
        <w:ind w:left="641" w:hanging="357"/>
      </w:pPr>
      <w:r w:rsidRPr="00744CD9">
        <w:t>Compliance with efficiency systems for urgent site repairs to Part 4A sites by site tenant</w:t>
      </w:r>
    </w:p>
    <w:p w14:paraId="3997CBE3" w14:textId="7F3BC0EC" w:rsidR="00607D0B" w:rsidRPr="00744CD9" w:rsidRDefault="00551EB9" w:rsidP="003514C1">
      <w:pPr>
        <w:pStyle w:val="DraftHeading2"/>
        <w:tabs>
          <w:tab w:val="right" w:pos="1247"/>
        </w:tabs>
        <w:ind w:left="1361" w:hanging="1361"/>
        <w:rPr>
          <w:szCs w:val="24"/>
        </w:rPr>
      </w:pPr>
      <w:r w:rsidRPr="00744CD9">
        <w:rPr>
          <w:szCs w:val="24"/>
        </w:rPr>
        <w:tab/>
        <w:t>(</w:t>
      </w:r>
      <w:r w:rsidR="003514C1">
        <w:rPr>
          <w:szCs w:val="24"/>
        </w:rPr>
        <w:t>1</w:t>
      </w:r>
      <w:r w:rsidRPr="00744CD9">
        <w:rPr>
          <w:szCs w:val="24"/>
        </w:rPr>
        <w:t>)</w:t>
      </w:r>
      <w:r w:rsidRPr="00744CD9">
        <w:rPr>
          <w:szCs w:val="24"/>
        </w:rPr>
        <w:tab/>
      </w:r>
      <w:r w:rsidR="00607D0B" w:rsidRPr="00744CD9">
        <w:rPr>
          <w:szCs w:val="24"/>
        </w:rPr>
        <w:t xml:space="preserve">For the purposes of section 206ZZA(3) of the Act, the following </w:t>
      </w:r>
      <w:r w:rsidR="00F97247" w:rsidRPr="00744CD9">
        <w:rPr>
          <w:szCs w:val="24"/>
        </w:rPr>
        <w:t xml:space="preserve">levels of </w:t>
      </w:r>
      <w:r w:rsidR="00607D0B" w:rsidRPr="00744CD9">
        <w:rPr>
          <w:szCs w:val="24"/>
        </w:rPr>
        <w:t>ratings are prescribed—</w:t>
      </w:r>
    </w:p>
    <w:p w14:paraId="0F759EF5" w14:textId="6AB36385" w:rsidR="00607D0B" w:rsidRPr="00744CD9" w:rsidRDefault="003514C1" w:rsidP="00837197">
      <w:pPr>
        <w:pStyle w:val="DraftHeading2"/>
        <w:numPr>
          <w:ilvl w:val="0"/>
          <w:numId w:val="149"/>
        </w:numPr>
        <w:tabs>
          <w:tab w:val="right" w:pos="1247"/>
        </w:tabs>
        <w:rPr>
          <w:szCs w:val="24"/>
        </w:rPr>
      </w:pPr>
      <w:r w:rsidRPr="00744CD9">
        <w:rPr>
          <w:szCs w:val="24"/>
        </w:rPr>
        <w:t>for any appliances, fixtures and fittings</w:t>
      </w:r>
      <w:r>
        <w:rPr>
          <w:szCs w:val="24"/>
        </w:rPr>
        <w:t>,</w:t>
      </w:r>
      <w:r w:rsidRPr="00744CD9">
        <w:rPr>
          <w:szCs w:val="24"/>
        </w:rPr>
        <w:t xml:space="preserve"> </w:t>
      </w:r>
      <w:r>
        <w:rPr>
          <w:szCs w:val="24"/>
        </w:rPr>
        <w:t>other than a dishwasher,</w:t>
      </w:r>
      <w:r w:rsidRPr="00744CD9">
        <w:rPr>
          <w:szCs w:val="24"/>
        </w:rPr>
        <w:t xml:space="preserve"> which use or supply water</w:t>
      </w:r>
      <w:r w:rsidR="00607D0B" w:rsidRPr="00744CD9">
        <w:rPr>
          <w:szCs w:val="24"/>
        </w:rPr>
        <w:t>—</w:t>
      </w:r>
    </w:p>
    <w:p w14:paraId="2E5FC82A" w14:textId="5B066AD9" w:rsidR="00607D0B" w:rsidRPr="00744CD9" w:rsidRDefault="00607D0B" w:rsidP="00837197">
      <w:pPr>
        <w:pStyle w:val="DraftHeading2"/>
        <w:numPr>
          <w:ilvl w:val="0"/>
          <w:numId w:val="150"/>
        </w:numPr>
        <w:tabs>
          <w:tab w:val="right" w:pos="1247"/>
        </w:tabs>
        <w:rPr>
          <w:szCs w:val="24"/>
        </w:rPr>
      </w:pPr>
      <w:r w:rsidRPr="00744CD9">
        <w:rPr>
          <w:szCs w:val="24"/>
        </w:rPr>
        <w:t>a 3 star rating in the WELS scheme</w:t>
      </w:r>
      <w:r w:rsidR="00F97247" w:rsidRPr="00744CD9">
        <w:rPr>
          <w:szCs w:val="24"/>
        </w:rPr>
        <w:t xml:space="preserve"> </w:t>
      </w:r>
      <w:r w:rsidRPr="00744CD9">
        <w:rPr>
          <w:szCs w:val="24"/>
        </w:rPr>
        <w:t>in the efficiency rating system referred to in regulation 23(a); or</w:t>
      </w:r>
    </w:p>
    <w:p w14:paraId="2B8EBEB6" w14:textId="66C9B624" w:rsidR="00607D0B" w:rsidRPr="00744CD9" w:rsidRDefault="00607D0B" w:rsidP="00837197">
      <w:pPr>
        <w:pStyle w:val="DraftHeading2"/>
        <w:numPr>
          <w:ilvl w:val="0"/>
          <w:numId w:val="150"/>
        </w:numPr>
        <w:tabs>
          <w:tab w:val="right" w:pos="1247"/>
        </w:tabs>
        <w:rPr>
          <w:szCs w:val="24"/>
        </w:rPr>
      </w:pPr>
      <w:r w:rsidRPr="00744CD9">
        <w:rPr>
          <w:szCs w:val="24"/>
        </w:rPr>
        <w:lastRenderedPageBreak/>
        <w:t>if, because of the age, nature or structure of the plumbing in the rented premises, a replacement with a 3 star rating referred to in subparagraph (</w:t>
      </w:r>
      <w:proofErr w:type="spellStart"/>
      <w:r w:rsidRPr="00744CD9">
        <w:rPr>
          <w:szCs w:val="24"/>
        </w:rPr>
        <w:t>i</w:t>
      </w:r>
      <w:proofErr w:type="spellEnd"/>
      <w:r w:rsidRPr="00744CD9">
        <w:rPr>
          <w:szCs w:val="24"/>
        </w:rPr>
        <w:t xml:space="preserve">) cannot be installed or, when installed will not operate effectively— a </w:t>
      </w:r>
      <w:r w:rsidR="00A536F0">
        <w:rPr>
          <w:szCs w:val="24"/>
        </w:rPr>
        <w:t>one star</w:t>
      </w:r>
      <w:r w:rsidRPr="00744CD9">
        <w:rPr>
          <w:szCs w:val="24"/>
        </w:rPr>
        <w:t xml:space="preserve"> rating in the efficiency rating system referred to in regulation 23(a); </w:t>
      </w:r>
    </w:p>
    <w:p w14:paraId="1E372296" w14:textId="77777777" w:rsidR="00607D0B" w:rsidRPr="0062761D" w:rsidRDefault="00607D0B" w:rsidP="00607D0B">
      <w:pPr>
        <w:ind w:left="2160"/>
        <w:rPr>
          <w:b/>
          <w:sz w:val="20"/>
        </w:rPr>
      </w:pPr>
      <w:r w:rsidRPr="0062761D">
        <w:rPr>
          <w:b/>
          <w:sz w:val="20"/>
        </w:rPr>
        <w:t xml:space="preserve">Example </w:t>
      </w:r>
    </w:p>
    <w:p w14:paraId="44369F7F" w14:textId="635D8082" w:rsidR="00607D0B" w:rsidRPr="0062761D" w:rsidRDefault="00607D0B" w:rsidP="00607D0B">
      <w:pPr>
        <w:ind w:left="2160"/>
        <w:rPr>
          <w:sz w:val="20"/>
        </w:rPr>
      </w:pPr>
      <w:r w:rsidRPr="0062761D">
        <w:rPr>
          <w:sz w:val="20"/>
        </w:rPr>
        <w:t xml:space="preserve">If a 3 star rated tap or shower rose does not produce sufficient water pressure because of the age of the plumbing, a </w:t>
      </w:r>
      <w:r w:rsidR="00A536F0">
        <w:rPr>
          <w:sz w:val="20"/>
        </w:rPr>
        <w:t>one</w:t>
      </w:r>
      <w:r w:rsidRPr="0062761D">
        <w:rPr>
          <w:sz w:val="20"/>
        </w:rPr>
        <w:t xml:space="preserve"> or 2 star rated tap or shower rose may be installed.</w:t>
      </w:r>
    </w:p>
    <w:p w14:paraId="7E919E27" w14:textId="78BEC728" w:rsidR="00607D0B" w:rsidRPr="00744CD9" w:rsidRDefault="00303D3A" w:rsidP="00837197">
      <w:pPr>
        <w:pStyle w:val="DraftHeading2"/>
        <w:numPr>
          <w:ilvl w:val="0"/>
          <w:numId w:val="149"/>
        </w:numPr>
        <w:tabs>
          <w:tab w:val="right" w:pos="1247"/>
        </w:tabs>
        <w:rPr>
          <w:szCs w:val="24"/>
        </w:rPr>
      </w:pPr>
      <w:r w:rsidRPr="00744CD9">
        <w:rPr>
          <w:szCs w:val="24"/>
        </w:rPr>
        <w:t xml:space="preserve">for </w:t>
      </w:r>
      <w:r w:rsidR="00607D0B" w:rsidRPr="00744CD9">
        <w:rPr>
          <w:szCs w:val="24"/>
        </w:rPr>
        <w:t>a dishwasher—</w:t>
      </w:r>
    </w:p>
    <w:p w14:paraId="336D4843" w14:textId="7EFDDD0C" w:rsidR="00607D0B" w:rsidRPr="00744CD9" w:rsidRDefault="008946EA" w:rsidP="00837197">
      <w:pPr>
        <w:pStyle w:val="DraftHeading2"/>
        <w:numPr>
          <w:ilvl w:val="0"/>
          <w:numId w:val="151"/>
        </w:numPr>
        <w:tabs>
          <w:tab w:val="right" w:pos="1247"/>
        </w:tabs>
        <w:rPr>
          <w:szCs w:val="24"/>
        </w:rPr>
      </w:pPr>
      <w:r>
        <w:rPr>
          <w:szCs w:val="24"/>
        </w:rPr>
        <w:t xml:space="preserve">the </w:t>
      </w:r>
      <w:r w:rsidR="003514C1">
        <w:rPr>
          <w:szCs w:val="24"/>
        </w:rPr>
        <w:t xml:space="preserve">levels of ratings </w:t>
      </w:r>
      <w:r>
        <w:rPr>
          <w:szCs w:val="24"/>
        </w:rPr>
        <w:t xml:space="preserve">prescribed under </w:t>
      </w:r>
      <w:proofErr w:type="spellStart"/>
      <w:r>
        <w:rPr>
          <w:szCs w:val="24"/>
        </w:rPr>
        <w:t>subregulation</w:t>
      </w:r>
      <w:proofErr w:type="spellEnd"/>
      <w:r>
        <w:rPr>
          <w:szCs w:val="24"/>
        </w:rPr>
        <w:t xml:space="preserve"> (1)(a)</w:t>
      </w:r>
      <w:r w:rsidR="00607D0B" w:rsidRPr="00744CD9">
        <w:rPr>
          <w:szCs w:val="24"/>
        </w:rPr>
        <w:t>; and</w:t>
      </w:r>
    </w:p>
    <w:p w14:paraId="027A0331" w14:textId="59AA391E" w:rsidR="00607D0B" w:rsidRPr="00744CD9" w:rsidRDefault="00F97247" w:rsidP="00837197">
      <w:pPr>
        <w:pStyle w:val="DraftHeading2"/>
        <w:numPr>
          <w:ilvl w:val="0"/>
          <w:numId w:val="151"/>
        </w:numPr>
        <w:tabs>
          <w:tab w:val="right" w:pos="1247"/>
        </w:tabs>
        <w:rPr>
          <w:szCs w:val="24"/>
        </w:rPr>
      </w:pPr>
      <w:r w:rsidRPr="00744CD9">
        <w:rPr>
          <w:szCs w:val="24"/>
        </w:rPr>
        <w:t xml:space="preserve">a </w:t>
      </w:r>
      <w:r w:rsidR="00607D0B" w:rsidRPr="00744CD9">
        <w:rPr>
          <w:szCs w:val="24"/>
        </w:rPr>
        <w:t>3 star rating in the efficiency rating system referred to in regulation 23(c</w:t>
      </w:r>
      <w:r w:rsidRPr="00744CD9">
        <w:rPr>
          <w:szCs w:val="24"/>
        </w:rPr>
        <w:t xml:space="preserve">). </w:t>
      </w:r>
    </w:p>
    <w:p w14:paraId="1EECCEFB" w14:textId="1DA8567F" w:rsidR="00F97247" w:rsidRPr="00744CD9" w:rsidRDefault="00F97247">
      <w:pPr>
        <w:pStyle w:val="DraftHeading2"/>
        <w:tabs>
          <w:tab w:val="right" w:pos="1247"/>
        </w:tabs>
        <w:ind w:left="1361" w:hanging="1361"/>
        <w:rPr>
          <w:szCs w:val="24"/>
        </w:rPr>
      </w:pPr>
      <w:r w:rsidRPr="00744CD9">
        <w:rPr>
          <w:szCs w:val="24"/>
        </w:rPr>
        <w:tab/>
        <w:t>(2)</w:t>
      </w:r>
      <w:r w:rsidRPr="00744CD9">
        <w:rPr>
          <w:szCs w:val="24"/>
        </w:rPr>
        <w:tab/>
      </w:r>
      <w:r w:rsidR="00F43A99" w:rsidRPr="00744CD9">
        <w:rPr>
          <w:szCs w:val="24"/>
        </w:rPr>
        <w:t xml:space="preserve">Nothing in this regulation prevents the replacement of an appliance, fitting or fixture with an appliance, fitting or fixture of a level of rating above the level of rating prescribed in </w:t>
      </w:r>
      <w:proofErr w:type="spellStart"/>
      <w:r w:rsidR="00F43A99" w:rsidRPr="00744CD9">
        <w:rPr>
          <w:szCs w:val="24"/>
        </w:rPr>
        <w:t>subregulation</w:t>
      </w:r>
      <w:proofErr w:type="spellEnd"/>
      <w:r w:rsidR="00F43A99" w:rsidRPr="00744CD9">
        <w:rPr>
          <w:szCs w:val="24"/>
        </w:rPr>
        <w:t xml:space="preserve"> (1).</w:t>
      </w:r>
    </w:p>
    <w:p w14:paraId="2BF1C3E5" w14:textId="77777777" w:rsidR="00606E7B" w:rsidRPr="00744CD9" w:rsidRDefault="00606E7B" w:rsidP="00606E7B">
      <w:pPr>
        <w:ind w:left="641" w:firstLine="720"/>
        <w:rPr>
          <w:b/>
          <w:sz w:val="20"/>
        </w:rPr>
      </w:pPr>
      <w:r w:rsidRPr="00744CD9">
        <w:rPr>
          <w:b/>
          <w:sz w:val="20"/>
        </w:rPr>
        <w:t>Note</w:t>
      </w:r>
    </w:p>
    <w:p w14:paraId="407D8F5D" w14:textId="58994DC8" w:rsidR="00606E7B" w:rsidRPr="00744CD9" w:rsidRDefault="00606E7B" w:rsidP="00744CD9">
      <w:pPr>
        <w:ind w:left="641" w:firstLine="720"/>
        <w:rPr>
          <w:sz w:val="20"/>
        </w:rPr>
      </w:pPr>
      <w:r w:rsidRPr="00744CD9">
        <w:rPr>
          <w:sz w:val="20"/>
        </w:rPr>
        <w:t>See section 206ZZ</w:t>
      </w:r>
      <w:r w:rsidR="00F43A99" w:rsidRPr="00744CD9">
        <w:rPr>
          <w:sz w:val="20"/>
        </w:rPr>
        <w:t>AA</w:t>
      </w:r>
      <w:r w:rsidRPr="00744CD9">
        <w:rPr>
          <w:sz w:val="20"/>
        </w:rPr>
        <w:t xml:space="preserve"> of the Act.</w:t>
      </w:r>
    </w:p>
    <w:p w14:paraId="05F5BB25" w14:textId="7EAA10D9" w:rsidR="00453E38" w:rsidRPr="00744CD9" w:rsidRDefault="00F97247" w:rsidP="008E1CEC">
      <w:pPr>
        <w:pStyle w:val="DraftHeading1"/>
        <w:keepNext/>
        <w:numPr>
          <w:ilvl w:val="0"/>
          <w:numId w:val="14"/>
        </w:numPr>
        <w:ind w:left="641" w:hanging="357"/>
      </w:pPr>
      <w:r w:rsidRPr="00744CD9">
        <w:t>A</w:t>
      </w:r>
      <w:r w:rsidR="00453E38" w:rsidRPr="00744CD9">
        <w:t>mount—application to Tribunal for urgent site repairs by site tenant</w:t>
      </w:r>
    </w:p>
    <w:p w14:paraId="3F1938B5" w14:textId="46388B0C" w:rsidR="00453E38" w:rsidRPr="00744CD9" w:rsidRDefault="00453E38" w:rsidP="00453E38">
      <w:pPr>
        <w:pStyle w:val="BodySectionSub"/>
        <w:rPr>
          <w:color w:val="000000"/>
          <w:szCs w:val="24"/>
        </w:rPr>
      </w:pPr>
      <w:r w:rsidRPr="00744CD9">
        <w:rPr>
          <w:color w:val="000000"/>
          <w:szCs w:val="24"/>
        </w:rPr>
        <w:t>For the purposes of section 206ZZAB(1)(b) of the Act, the prescribed amount is $2500.</w:t>
      </w:r>
    </w:p>
    <w:p w14:paraId="272EAF0F" w14:textId="19663473" w:rsidR="003723C9" w:rsidRPr="00744CD9" w:rsidRDefault="00B00E8E" w:rsidP="008E1CEC">
      <w:pPr>
        <w:pStyle w:val="DraftHeading1"/>
        <w:keepNext/>
        <w:numPr>
          <w:ilvl w:val="0"/>
          <w:numId w:val="14"/>
        </w:numPr>
        <w:ind w:left="641" w:hanging="357"/>
      </w:pPr>
      <w:r w:rsidRPr="00744CD9">
        <w:t>M</w:t>
      </w:r>
      <w:r w:rsidR="003723C9" w:rsidRPr="00744CD9">
        <w:t>atters—Tribunal Orders</w:t>
      </w:r>
    </w:p>
    <w:p w14:paraId="44FE8999" w14:textId="3F60A330" w:rsidR="003723C9" w:rsidRPr="00744CD9" w:rsidRDefault="003723C9" w:rsidP="003723C9">
      <w:pPr>
        <w:pStyle w:val="BodySectionSub"/>
        <w:rPr>
          <w:b/>
          <w:szCs w:val="24"/>
        </w:rPr>
      </w:pPr>
      <w:r w:rsidRPr="00744CD9">
        <w:rPr>
          <w:color w:val="000000"/>
          <w:szCs w:val="24"/>
        </w:rPr>
        <w:t>For the purposes of section 207N(3)(d) of the Act, the prescribed matters are</w:t>
      </w:r>
      <w:r w:rsidRPr="00744CD9">
        <w:rPr>
          <w:b/>
          <w:szCs w:val="24"/>
        </w:rPr>
        <w:t>—</w:t>
      </w:r>
    </w:p>
    <w:p w14:paraId="66324B44" w14:textId="5D5544B3" w:rsidR="00B00E8E" w:rsidRPr="00744CD9" w:rsidRDefault="00B00E8E" w:rsidP="00837197">
      <w:pPr>
        <w:numPr>
          <w:ilvl w:val="0"/>
          <w:numId w:val="152"/>
        </w:numPr>
        <w:suppressLineNumbers w:val="0"/>
        <w:rPr>
          <w:color w:val="000000"/>
          <w:szCs w:val="24"/>
        </w:rPr>
      </w:pPr>
      <w:r w:rsidRPr="00744CD9">
        <w:rPr>
          <w:color w:val="000000"/>
          <w:szCs w:val="24"/>
        </w:rPr>
        <w:t xml:space="preserve">any letter, report, </w:t>
      </w:r>
      <w:r w:rsidR="002845EB" w:rsidRPr="00744CD9">
        <w:rPr>
          <w:color w:val="000000"/>
          <w:szCs w:val="24"/>
        </w:rPr>
        <w:t xml:space="preserve">written </w:t>
      </w:r>
      <w:r w:rsidRPr="00744CD9">
        <w:rPr>
          <w:color w:val="000000"/>
          <w:szCs w:val="24"/>
        </w:rPr>
        <w:t>declaration or other documentary materials from any of the following</w:t>
      </w:r>
      <w:r w:rsidRPr="00744CD9">
        <w:rPr>
          <w:b/>
          <w:szCs w:val="24"/>
        </w:rPr>
        <w:t>—</w:t>
      </w:r>
      <w:r w:rsidRPr="00744CD9">
        <w:rPr>
          <w:color w:val="000000"/>
          <w:szCs w:val="24"/>
        </w:rPr>
        <w:t xml:space="preserve"> </w:t>
      </w:r>
    </w:p>
    <w:p w14:paraId="327E51A3" w14:textId="77777777" w:rsidR="00B00E8E" w:rsidRPr="00744CD9" w:rsidRDefault="00B00E8E" w:rsidP="00837197">
      <w:pPr>
        <w:numPr>
          <w:ilvl w:val="0"/>
          <w:numId w:val="153"/>
        </w:numPr>
        <w:suppressLineNumbers w:val="0"/>
        <w:ind w:hanging="600"/>
        <w:rPr>
          <w:color w:val="000000"/>
          <w:szCs w:val="24"/>
        </w:rPr>
      </w:pPr>
      <w:r w:rsidRPr="00744CD9">
        <w:rPr>
          <w:color w:val="000000"/>
          <w:szCs w:val="24"/>
        </w:rPr>
        <w:t>support workers;</w:t>
      </w:r>
    </w:p>
    <w:p w14:paraId="330E9D34" w14:textId="77777777" w:rsidR="00B00E8E" w:rsidRPr="00744CD9" w:rsidRDefault="00B00E8E" w:rsidP="00837197">
      <w:pPr>
        <w:numPr>
          <w:ilvl w:val="0"/>
          <w:numId w:val="153"/>
        </w:numPr>
        <w:suppressLineNumbers w:val="0"/>
        <w:ind w:hanging="600"/>
        <w:rPr>
          <w:color w:val="000000"/>
          <w:szCs w:val="24"/>
        </w:rPr>
      </w:pPr>
      <w:r w:rsidRPr="00744CD9">
        <w:rPr>
          <w:color w:val="000000"/>
          <w:szCs w:val="24"/>
        </w:rPr>
        <w:t xml:space="preserve">health professionals; </w:t>
      </w:r>
    </w:p>
    <w:p w14:paraId="52B19634" w14:textId="77777777" w:rsidR="00B00E8E" w:rsidRPr="00744CD9" w:rsidRDefault="00B00E8E" w:rsidP="00837197">
      <w:pPr>
        <w:numPr>
          <w:ilvl w:val="0"/>
          <w:numId w:val="153"/>
        </w:numPr>
        <w:suppressLineNumbers w:val="0"/>
        <w:ind w:hanging="600"/>
        <w:rPr>
          <w:color w:val="000000"/>
          <w:szCs w:val="24"/>
        </w:rPr>
      </w:pPr>
      <w:r w:rsidRPr="00744CD9">
        <w:rPr>
          <w:color w:val="000000"/>
          <w:szCs w:val="24"/>
        </w:rPr>
        <w:lastRenderedPageBreak/>
        <w:t xml:space="preserve">religious entities and their employees; </w:t>
      </w:r>
    </w:p>
    <w:p w14:paraId="01DC1938" w14:textId="77777777" w:rsidR="00B00E8E" w:rsidRPr="00744CD9" w:rsidRDefault="00B00E8E" w:rsidP="00837197">
      <w:pPr>
        <w:numPr>
          <w:ilvl w:val="0"/>
          <w:numId w:val="153"/>
        </w:numPr>
        <w:suppressLineNumbers w:val="0"/>
        <w:ind w:hanging="600"/>
        <w:rPr>
          <w:color w:val="000000"/>
          <w:szCs w:val="24"/>
        </w:rPr>
      </w:pPr>
      <w:r w:rsidRPr="00744CD9">
        <w:rPr>
          <w:color w:val="000000"/>
          <w:szCs w:val="24"/>
        </w:rPr>
        <w:t xml:space="preserve">crisis accommodation providers; </w:t>
      </w:r>
    </w:p>
    <w:p w14:paraId="73C02207" w14:textId="77777777" w:rsidR="00B00E8E" w:rsidRPr="00744CD9" w:rsidRDefault="00B00E8E" w:rsidP="00837197">
      <w:pPr>
        <w:numPr>
          <w:ilvl w:val="0"/>
          <w:numId w:val="153"/>
        </w:numPr>
        <w:suppressLineNumbers w:val="0"/>
        <w:ind w:hanging="600"/>
        <w:rPr>
          <w:color w:val="000000"/>
          <w:szCs w:val="24"/>
        </w:rPr>
      </w:pPr>
      <w:r w:rsidRPr="00744CD9">
        <w:rPr>
          <w:color w:val="000000"/>
          <w:szCs w:val="24"/>
        </w:rPr>
        <w:t xml:space="preserve">the Department of Health and Human Services (Child Protection); </w:t>
      </w:r>
    </w:p>
    <w:p w14:paraId="2CE65896" w14:textId="77777777" w:rsidR="00B00E8E" w:rsidRPr="00744CD9" w:rsidRDefault="00B00E8E" w:rsidP="00837197">
      <w:pPr>
        <w:numPr>
          <w:ilvl w:val="0"/>
          <w:numId w:val="153"/>
        </w:numPr>
        <w:suppressLineNumbers w:val="0"/>
        <w:ind w:hanging="600"/>
        <w:rPr>
          <w:color w:val="000000"/>
          <w:szCs w:val="24"/>
        </w:rPr>
      </w:pPr>
      <w:r w:rsidRPr="00744CD9">
        <w:rPr>
          <w:color w:val="000000"/>
          <w:szCs w:val="24"/>
        </w:rPr>
        <w:t xml:space="preserve">Victoria Police within the meaning of the </w:t>
      </w:r>
      <w:r w:rsidRPr="00744CD9">
        <w:rPr>
          <w:b/>
          <w:color w:val="000000"/>
          <w:szCs w:val="24"/>
        </w:rPr>
        <w:t>Victoria Police Act 2013</w:t>
      </w:r>
      <w:r w:rsidRPr="00744CD9">
        <w:rPr>
          <w:color w:val="000000"/>
          <w:szCs w:val="24"/>
        </w:rPr>
        <w:t>;</w:t>
      </w:r>
    </w:p>
    <w:p w14:paraId="1BE14E95" w14:textId="2B396836" w:rsidR="00B00E8E" w:rsidRPr="00744CD9" w:rsidRDefault="00F16888" w:rsidP="00837197">
      <w:pPr>
        <w:numPr>
          <w:ilvl w:val="0"/>
          <w:numId w:val="153"/>
        </w:numPr>
        <w:suppressLineNumbers w:val="0"/>
        <w:ind w:hanging="600"/>
        <w:rPr>
          <w:color w:val="000000"/>
          <w:szCs w:val="24"/>
        </w:rPr>
      </w:pPr>
      <w:r w:rsidRPr="00744CD9">
        <w:rPr>
          <w:color w:val="000000"/>
          <w:szCs w:val="24"/>
        </w:rPr>
        <w:t>the Australian Federal Police within the meaning of the Australian Federal Polic</w:t>
      </w:r>
      <w:r w:rsidR="00D03318" w:rsidRPr="00744CD9">
        <w:rPr>
          <w:color w:val="000000"/>
          <w:szCs w:val="24"/>
        </w:rPr>
        <w:t>e</w:t>
      </w:r>
      <w:r w:rsidRPr="00744CD9">
        <w:rPr>
          <w:color w:val="000000"/>
          <w:szCs w:val="24"/>
        </w:rPr>
        <w:t xml:space="preserve"> Act 1979 of the Commonwealth</w:t>
      </w:r>
      <w:r w:rsidR="00B00E8E" w:rsidRPr="00744CD9">
        <w:rPr>
          <w:color w:val="000000"/>
          <w:szCs w:val="24"/>
        </w:rPr>
        <w:t>;</w:t>
      </w:r>
    </w:p>
    <w:p w14:paraId="2D9066AC" w14:textId="545FA9A5" w:rsidR="00B00E8E" w:rsidRPr="00744CD9" w:rsidRDefault="00B00E8E" w:rsidP="00837197">
      <w:pPr>
        <w:numPr>
          <w:ilvl w:val="0"/>
          <w:numId w:val="153"/>
        </w:numPr>
        <w:suppressLineNumbers w:val="0"/>
        <w:ind w:hanging="600"/>
        <w:rPr>
          <w:color w:val="000000"/>
          <w:szCs w:val="24"/>
        </w:rPr>
      </w:pPr>
      <w:r w:rsidRPr="00744CD9">
        <w:rPr>
          <w:color w:val="000000"/>
          <w:szCs w:val="24"/>
        </w:rPr>
        <w:t>a police service (however described) of a</w:t>
      </w:r>
      <w:r w:rsidR="00F97247" w:rsidRPr="00744CD9">
        <w:rPr>
          <w:color w:val="000000"/>
          <w:szCs w:val="24"/>
        </w:rPr>
        <w:t>nother</w:t>
      </w:r>
      <w:r w:rsidRPr="00744CD9">
        <w:rPr>
          <w:color w:val="000000"/>
          <w:szCs w:val="24"/>
        </w:rPr>
        <w:t xml:space="preserve"> State or Territory; </w:t>
      </w:r>
    </w:p>
    <w:p w14:paraId="17BFA556" w14:textId="77777777" w:rsidR="00B00E8E" w:rsidRPr="00744CD9" w:rsidRDefault="00B00E8E" w:rsidP="00837197">
      <w:pPr>
        <w:numPr>
          <w:ilvl w:val="0"/>
          <w:numId w:val="153"/>
        </w:numPr>
        <w:suppressLineNumbers w:val="0"/>
        <w:ind w:hanging="600"/>
        <w:rPr>
          <w:color w:val="000000"/>
          <w:szCs w:val="24"/>
        </w:rPr>
      </w:pPr>
      <w:r w:rsidRPr="00744CD9">
        <w:rPr>
          <w:color w:val="000000"/>
          <w:szCs w:val="24"/>
        </w:rPr>
        <w:t xml:space="preserve">employees of educational institutions and schools; </w:t>
      </w:r>
    </w:p>
    <w:p w14:paraId="2E368758" w14:textId="74FC0A76" w:rsidR="00B00E8E" w:rsidRPr="00744CD9" w:rsidRDefault="00B00E8E" w:rsidP="00837197">
      <w:pPr>
        <w:numPr>
          <w:ilvl w:val="0"/>
          <w:numId w:val="153"/>
        </w:numPr>
        <w:suppressLineNumbers w:val="0"/>
        <w:ind w:hanging="600"/>
        <w:rPr>
          <w:color w:val="000000"/>
          <w:szCs w:val="24"/>
        </w:rPr>
      </w:pPr>
      <w:r w:rsidRPr="00744CD9">
        <w:rPr>
          <w:color w:val="000000"/>
          <w:szCs w:val="24"/>
        </w:rPr>
        <w:t xml:space="preserve">family and friends of the </w:t>
      </w:r>
      <w:r w:rsidR="006F4651" w:rsidRPr="00744CD9">
        <w:rPr>
          <w:color w:val="000000"/>
          <w:szCs w:val="24"/>
        </w:rPr>
        <w:t>resident</w:t>
      </w:r>
      <w:r w:rsidRPr="00744CD9">
        <w:rPr>
          <w:color w:val="000000"/>
          <w:szCs w:val="24"/>
        </w:rPr>
        <w:t xml:space="preserve">; </w:t>
      </w:r>
    </w:p>
    <w:p w14:paraId="7CF31029" w14:textId="70AD0719" w:rsidR="00B00E8E" w:rsidRPr="00744CD9" w:rsidRDefault="00F97247" w:rsidP="00837197">
      <w:pPr>
        <w:numPr>
          <w:ilvl w:val="0"/>
          <w:numId w:val="153"/>
        </w:numPr>
        <w:suppressLineNumbers w:val="0"/>
        <w:ind w:hanging="600"/>
        <w:rPr>
          <w:color w:val="000000"/>
          <w:szCs w:val="24"/>
        </w:rPr>
      </w:pPr>
      <w:r w:rsidRPr="00744CD9">
        <w:rPr>
          <w:color w:val="000000"/>
          <w:szCs w:val="24"/>
        </w:rPr>
        <w:t xml:space="preserve">the </w:t>
      </w:r>
      <w:r w:rsidR="00B00E8E" w:rsidRPr="00744CD9">
        <w:rPr>
          <w:color w:val="000000"/>
          <w:szCs w:val="24"/>
        </w:rPr>
        <w:t xml:space="preserve">employer of the </w:t>
      </w:r>
      <w:r w:rsidR="00F16888" w:rsidRPr="00744CD9">
        <w:rPr>
          <w:color w:val="000000"/>
          <w:szCs w:val="24"/>
        </w:rPr>
        <w:t>specified person</w:t>
      </w:r>
      <w:r w:rsidR="00B00E8E" w:rsidRPr="00744CD9">
        <w:rPr>
          <w:color w:val="000000"/>
          <w:szCs w:val="24"/>
        </w:rPr>
        <w:t xml:space="preserve">; or </w:t>
      </w:r>
    </w:p>
    <w:p w14:paraId="13BFE2E4" w14:textId="77777777" w:rsidR="00B00E8E" w:rsidRPr="00744CD9" w:rsidRDefault="00B00E8E" w:rsidP="00837197">
      <w:pPr>
        <w:numPr>
          <w:ilvl w:val="0"/>
          <w:numId w:val="153"/>
        </w:numPr>
        <w:suppressLineNumbers w:val="0"/>
        <w:ind w:hanging="600"/>
        <w:rPr>
          <w:color w:val="000000"/>
          <w:szCs w:val="24"/>
        </w:rPr>
      </w:pPr>
      <w:r w:rsidRPr="00744CD9">
        <w:rPr>
          <w:color w:val="000000"/>
          <w:szCs w:val="24"/>
        </w:rPr>
        <w:t>an Australian Legal Practitioner; and</w:t>
      </w:r>
    </w:p>
    <w:p w14:paraId="7E5E2925" w14:textId="591149C0" w:rsidR="003723C9" w:rsidRPr="00744CD9" w:rsidRDefault="003723C9" w:rsidP="0060481D">
      <w:pPr>
        <w:pStyle w:val="BodySectionSub"/>
        <w:numPr>
          <w:ilvl w:val="0"/>
          <w:numId w:val="152"/>
        </w:numPr>
        <w:rPr>
          <w:color w:val="000000"/>
          <w:szCs w:val="24"/>
        </w:rPr>
      </w:pPr>
      <w:r w:rsidRPr="00744CD9">
        <w:rPr>
          <w:color w:val="000000"/>
          <w:szCs w:val="24"/>
        </w:rPr>
        <w:t xml:space="preserve">any bank statements of the </w:t>
      </w:r>
      <w:r w:rsidR="00F16888" w:rsidRPr="00744CD9">
        <w:rPr>
          <w:color w:val="000000"/>
          <w:szCs w:val="24"/>
        </w:rPr>
        <w:t xml:space="preserve">specified person </w:t>
      </w:r>
      <w:r w:rsidRPr="00744CD9">
        <w:rPr>
          <w:color w:val="000000"/>
          <w:szCs w:val="24"/>
        </w:rPr>
        <w:t xml:space="preserve"> </w:t>
      </w:r>
      <w:r w:rsidR="00F16888" w:rsidRPr="00744CD9">
        <w:rPr>
          <w:color w:val="000000"/>
          <w:szCs w:val="24"/>
        </w:rPr>
        <w:t>or the party who is alleged to have subjected the specified person to the family violence or personal violence</w:t>
      </w:r>
      <w:r w:rsidRPr="00744CD9">
        <w:rPr>
          <w:color w:val="000000"/>
          <w:szCs w:val="24"/>
        </w:rPr>
        <w:t xml:space="preserve">; </w:t>
      </w:r>
      <w:r w:rsidR="00624D9B">
        <w:rPr>
          <w:color w:val="000000"/>
          <w:szCs w:val="24"/>
        </w:rPr>
        <w:t>and</w:t>
      </w:r>
    </w:p>
    <w:p w14:paraId="7D5D6BD8" w14:textId="03010DFF" w:rsidR="003723C9" w:rsidRPr="00744CD9" w:rsidRDefault="003723C9" w:rsidP="0060481D">
      <w:pPr>
        <w:pStyle w:val="BodySectionSub"/>
        <w:numPr>
          <w:ilvl w:val="0"/>
          <w:numId w:val="152"/>
        </w:numPr>
        <w:rPr>
          <w:color w:val="000000"/>
          <w:szCs w:val="24"/>
        </w:rPr>
      </w:pPr>
      <w:r w:rsidRPr="00744CD9">
        <w:rPr>
          <w:color w:val="000000"/>
          <w:szCs w:val="24"/>
        </w:rPr>
        <w:t xml:space="preserve">any photographic or audio-visual evidence; </w:t>
      </w:r>
      <w:r w:rsidR="00624D9B">
        <w:rPr>
          <w:color w:val="000000"/>
          <w:szCs w:val="24"/>
        </w:rPr>
        <w:t>and</w:t>
      </w:r>
    </w:p>
    <w:p w14:paraId="03FF43F8" w14:textId="373F53D4" w:rsidR="003723C9" w:rsidRPr="00744CD9" w:rsidRDefault="003723C9" w:rsidP="0060481D">
      <w:pPr>
        <w:pStyle w:val="BodySectionSub"/>
        <w:numPr>
          <w:ilvl w:val="0"/>
          <w:numId w:val="152"/>
        </w:numPr>
        <w:rPr>
          <w:color w:val="000000"/>
          <w:szCs w:val="24"/>
        </w:rPr>
      </w:pPr>
      <w:r w:rsidRPr="00744CD9">
        <w:rPr>
          <w:color w:val="000000"/>
          <w:szCs w:val="24"/>
        </w:rPr>
        <w:t xml:space="preserve">any electronic communication </w:t>
      </w:r>
      <w:r w:rsidR="00F97247" w:rsidRPr="00744CD9">
        <w:rPr>
          <w:color w:val="000000"/>
          <w:szCs w:val="24"/>
        </w:rPr>
        <w:t>within the meaning of</w:t>
      </w:r>
      <w:r w:rsidRPr="00744CD9">
        <w:rPr>
          <w:color w:val="000000"/>
          <w:szCs w:val="24"/>
        </w:rPr>
        <w:t xml:space="preserve"> s</w:t>
      </w:r>
      <w:r w:rsidR="00551EB9">
        <w:rPr>
          <w:color w:val="000000"/>
          <w:szCs w:val="24"/>
        </w:rPr>
        <w:t>ection 3</w:t>
      </w:r>
      <w:r w:rsidRPr="00744CD9">
        <w:rPr>
          <w:color w:val="000000"/>
          <w:szCs w:val="24"/>
        </w:rPr>
        <w:t xml:space="preserve">(1) of the </w:t>
      </w:r>
      <w:r w:rsidRPr="00744CD9">
        <w:rPr>
          <w:b/>
          <w:color w:val="000000"/>
          <w:szCs w:val="24"/>
        </w:rPr>
        <w:t>Electronic Transactions (Victoria) Act 2000</w:t>
      </w:r>
      <w:r w:rsidRPr="00744CD9">
        <w:rPr>
          <w:color w:val="000000"/>
          <w:szCs w:val="24"/>
        </w:rPr>
        <w:t xml:space="preserve">; </w:t>
      </w:r>
      <w:r w:rsidR="00624D9B">
        <w:rPr>
          <w:color w:val="000000"/>
          <w:szCs w:val="24"/>
        </w:rPr>
        <w:t>and</w:t>
      </w:r>
    </w:p>
    <w:p w14:paraId="72DF365D" w14:textId="78FA201A" w:rsidR="003723C9" w:rsidRPr="00744CD9" w:rsidRDefault="003723C9" w:rsidP="0060481D">
      <w:pPr>
        <w:pStyle w:val="BodySectionSub"/>
        <w:numPr>
          <w:ilvl w:val="0"/>
          <w:numId w:val="152"/>
        </w:numPr>
        <w:rPr>
          <w:color w:val="000000"/>
          <w:szCs w:val="24"/>
        </w:rPr>
      </w:pPr>
      <w:r w:rsidRPr="00744CD9">
        <w:rPr>
          <w:color w:val="000000"/>
          <w:szCs w:val="24"/>
        </w:rPr>
        <w:t>any oral evidence about where a victim has been staying or living</w:t>
      </w:r>
      <w:r w:rsidR="00F673BA" w:rsidRPr="00744CD9">
        <w:rPr>
          <w:color w:val="000000"/>
          <w:szCs w:val="24"/>
        </w:rPr>
        <w:t>;</w:t>
      </w:r>
      <w:r w:rsidRPr="00744CD9">
        <w:rPr>
          <w:color w:val="000000"/>
          <w:szCs w:val="24"/>
        </w:rPr>
        <w:t xml:space="preserve"> </w:t>
      </w:r>
      <w:r w:rsidR="00624D9B">
        <w:rPr>
          <w:color w:val="000000"/>
          <w:szCs w:val="24"/>
        </w:rPr>
        <w:t>and</w:t>
      </w:r>
    </w:p>
    <w:p w14:paraId="7835939B" w14:textId="50950AB3" w:rsidR="003723C9" w:rsidRPr="00744CD9" w:rsidRDefault="003723C9" w:rsidP="0060481D">
      <w:pPr>
        <w:pStyle w:val="BodySectionSub"/>
        <w:numPr>
          <w:ilvl w:val="0"/>
          <w:numId w:val="152"/>
        </w:numPr>
        <w:rPr>
          <w:color w:val="000000"/>
          <w:szCs w:val="24"/>
        </w:rPr>
      </w:pPr>
      <w:r w:rsidRPr="00744CD9">
        <w:rPr>
          <w:color w:val="000000"/>
          <w:szCs w:val="24"/>
        </w:rPr>
        <w:t>any documentary evidence of the risk to personal safety of the specified person and any children</w:t>
      </w:r>
      <w:r w:rsidR="00F97247" w:rsidRPr="00744CD9">
        <w:rPr>
          <w:color w:val="000000"/>
          <w:szCs w:val="24"/>
        </w:rPr>
        <w:t xml:space="preserve"> of the specified person</w:t>
      </w:r>
      <w:r w:rsidRPr="00744CD9">
        <w:rPr>
          <w:color w:val="000000"/>
          <w:szCs w:val="24"/>
        </w:rPr>
        <w:t xml:space="preserve"> occupying the </w:t>
      </w:r>
      <w:r w:rsidR="00F673BA" w:rsidRPr="00744CD9">
        <w:rPr>
          <w:color w:val="000000"/>
          <w:szCs w:val="24"/>
        </w:rPr>
        <w:t>Part 4A site;</w:t>
      </w:r>
      <w:r w:rsidRPr="00744CD9">
        <w:rPr>
          <w:color w:val="000000"/>
          <w:szCs w:val="24"/>
        </w:rPr>
        <w:t xml:space="preserve"> </w:t>
      </w:r>
      <w:r w:rsidR="00624D9B">
        <w:rPr>
          <w:color w:val="000000"/>
          <w:szCs w:val="24"/>
        </w:rPr>
        <w:t>and</w:t>
      </w:r>
    </w:p>
    <w:p w14:paraId="3A6C8B08" w14:textId="499B66AE" w:rsidR="003723C9" w:rsidRPr="00744CD9" w:rsidRDefault="003723C9" w:rsidP="0060481D">
      <w:pPr>
        <w:pStyle w:val="BodySectionSub"/>
        <w:numPr>
          <w:ilvl w:val="0"/>
          <w:numId w:val="152"/>
        </w:numPr>
        <w:rPr>
          <w:color w:val="000000"/>
          <w:szCs w:val="24"/>
        </w:rPr>
      </w:pPr>
      <w:r w:rsidRPr="00744CD9">
        <w:rPr>
          <w:color w:val="000000"/>
          <w:szCs w:val="24"/>
        </w:rPr>
        <w:t xml:space="preserve">whether the </w:t>
      </w:r>
      <w:r w:rsidR="00F16888" w:rsidRPr="00744CD9">
        <w:rPr>
          <w:color w:val="000000"/>
          <w:szCs w:val="24"/>
        </w:rPr>
        <w:t>party who is alleged to have subjected the specified person to the family violence or personal violence</w:t>
      </w:r>
      <w:r w:rsidRPr="00744CD9">
        <w:rPr>
          <w:color w:val="000000"/>
          <w:szCs w:val="24"/>
        </w:rPr>
        <w:t xml:space="preserve"> has been arrested, charged or released on bail.  </w:t>
      </w:r>
    </w:p>
    <w:p w14:paraId="65B155D3" w14:textId="3227FB09" w:rsidR="00E575BD" w:rsidRPr="00744CD9" w:rsidRDefault="00E575BD" w:rsidP="00E575BD">
      <w:pPr>
        <w:pStyle w:val="DraftHeading2"/>
        <w:tabs>
          <w:tab w:val="right" w:pos="1247"/>
        </w:tabs>
        <w:ind w:left="1361" w:hanging="1361"/>
        <w:rPr>
          <w:b/>
          <w:i/>
          <w:szCs w:val="24"/>
        </w:rPr>
      </w:pPr>
      <w:r w:rsidRPr="00744CD9">
        <w:rPr>
          <w:szCs w:val="24"/>
        </w:rPr>
        <w:lastRenderedPageBreak/>
        <w:tab/>
        <w:t>(2)</w:t>
      </w:r>
      <w:r w:rsidRPr="00744CD9">
        <w:rPr>
          <w:szCs w:val="24"/>
        </w:rPr>
        <w:tab/>
        <w:t xml:space="preserve">For the purposes of </w:t>
      </w:r>
      <w:proofErr w:type="spellStart"/>
      <w:r w:rsidRPr="00744CD9">
        <w:rPr>
          <w:szCs w:val="24"/>
        </w:rPr>
        <w:t>subregulation</w:t>
      </w:r>
      <w:proofErr w:type="spellEnd"/>
      <w:r w:rsidRPr="00744CD9">
        <w:rPr>
          <w:szCs w:val="24"/>
        </w:rPr>
        <w:t xml:space="preserve"> (1)</w:t>
      </w:r>
      <w:r w:rsidR="00F858DD" w:rsidRPr="00744CD9">
        <w:rPr>
          <w:szCs w:val="24"/>
        </w:rPr>
        <w:t>,</w:t>
      </w:r>
      <w:r w:rsidRPr="00744CD9">
        <w:rPr>
          <w:szCs w:val="24"/>
        </w:rPr>
        <w:t xml:space="preserve"> </w:t>
      </w:r>
      <w:r w:rsidRPr="00744CD9">
        <w:rPr>
          <w:b/>
          <w:i/>
          <w:szCs w:val="24"/>
        </w:rPr>
        <w:t xml:space="preserve">specified person </w:t>
      </w:r>
      <w:r w:rsidRPr="00744CD9">
        <w:rPr>
          <w:szCs w:val="24"/>
        </w:rPr>
        <w:t>means</w:t>
      </w:r>
      <w:r w:rsidR="006C14E9" w:rsidRPr="00744CD9">
        <w:rPr>
          <w:szCs w:val="24"/>
        </w:rPr>
        <w:t>—</w:t>
      </w:r>
      <w:r w:rsidRPr="00744CD9">
        <w:rPr>
          <w:b/>
          <w:i/>
          <w:szCs w:val="24"/>
        </w:rPr>
        <w:t xml:space="preserve"> </w:t>
      </w:r>
    </w:p>
    <w:p w14:paraId="5F3665DA" w14:textId="1CB010E3" w:rsidR="00E575BD" w:rsidRPr="00744CD9" w:rsidRDefault="00E575BD" w:rsidP="00E575BD">
      <w:pPr>
        <w:pStyle w:val="BodySectionSub"/>
        <w:numPr>
          <w:ilvl w:val="0"/>
          <w:numId w:val="162"/>
        </w:numPr>
        <w:rPr>
          <w:szCs w:val="24"/>
        </w:rPr>
      </w:pPr>
      <w:r w:rsidRPr="00744CD9">
        <w:rPr>
          <w:szCs w:val="24"/>
        </w:rPr>
        <w:t xml:space="preserve">a person who has made an application under section 207M(1) of the Act; or </w:t>
      </w:r>
    </w:p>
    <w:p w14:paraId="44EE531B" w14:textId="76DE86D6" w:rsidR="00E575BD" w:rsidRPr="00744CD9" w:rsidRDefault="00E575BD" w:rsidP="00E575BD">
      <w:pPr>
        <w:pStyle w:val="BodySectionSub"/>
        <w:numPr>
          <w:ilvl w:val="0"/>
          <w:numId w:val="162"/>
        </w:numPr>
        <w:rPr>
          <w:szCs w:val="24"/>
        </w:rPr>
      </w:pPr>
      <w:r w:rsidRPr="00744CD9">
        <w:rPr>
          <w:szCs w:val="24"/>
        </w:rPr>
        <w:t xml:space="preserve">a person on whose </w:t>
      </w:r>
      <w:r w:rsidR="00303D3A" w:rsidRPr="00744CD9">
        <w:rPr>
          <w:szCs w:val="24"/>
        </w:rPr>
        <w:t xml:space="preserve">behalf </w:t>
      </w:r>
      <w:r w:rsidRPr="00744CD9">
        <w:rPr>
          <w:szCs w:val="24"/>
        </w:rPr>
        <w:t>an application has been made under section 207M(5) of the Act.</w:t>
      </w:r>
    </w:p>
    <w:p w14:paraId="2A96A0E0" w14:textId="69BEFDE5" w:rsidR="003723C9" w:rsidRPr="00744CD9" w:rsidRDefault="003723C9" w:rsidP="008E1CEC">
      <w:pPr>
        <w:pStyle w:val="DraftHeading1"/>
        <w:keepNext/>
        <w:numPr>
          <w:ilvl w:val="0"/>
          <w:numId w:val="14"/>
        </w:numPr>
        <w:ind w:left="641" w:hanging="357"/>
      </w:pPr>
      <w:r w:rsidRPr="00744CD9">
        <w:t>Form—Notice to Vacate</w:t>
      </w:r>
    </w:p>
    <w:p w14:paraId="6FA6697E" w14:textId="514C3A2F" w:rsidR="003723C9" w:rsidRPr="00744CD9" w:rsidRDefault="003723C9" w:rsidP="003723C9">
      <w:pPr>
        <w:pStyle w:val="BodySectionSub"/>
        <w:rPr>
          <w:szCs w:val="24"/>
        </w:rPr>
      </w:pPr>
      <w:r w:rsidRPr="00744CD9">
        <w:rPr>
          <w:color w:val="000000"/>
          <w:szCs w:val="24"/>
        </w:rPr>
        <w:t xml:space="preserve">For the purposes of section 207ZK(a) of the Act, the </w:t>
      </w:r>
      <w:r w:rsidRPr="00744CD9">
        <w:rPr>
          <w:szCs w:val="24"/>
        </w:rPr>
        <w:t xml:space="preserve">prescribed form is Form </w:t>
      </w:r>
      <w:r w:rsidR="00D027E2" w:rsidRPr="00744CD9">
        <w:rPr>
          <w:szCs w:val="24"/>
        </w:rPr>
        <w:t xml:space="preserve">22 </w:t>
      </w:r>
      <w:r w:rsidRPr="00744CD9">
        <w:rPr>
          <w:szCs w:val="24"/>
        </w:rPr>
        <w:t xml:space="preserve">in </w:t>
      </w:r>
      <w:r w:rsidR="00006199" w:rsidRPr="00744CD9">
        <w:rPr>
          <w:szCs w:val="24"/>
        </w:rPr>
        <w:t>Schedule </w:t>
      </w:r>
      <w:r w:rsidRPr="00744CD9">
        <w:rPr>
          <w:szCs w:val="24"/>
        </w:rPr>
        <w:t>1.</w:t>
      </w:r>
    </w:p>
    <w:p w14:paraId="0327A581" w14:textId="328BDA7C" w:rsidR="006A0949" w:rsidRPr="00744CD9" w:rsidRDefault="006A0949" w:rsidP="008E1CEC">
      <w:pPr>
        <w:pStyle w:val="DraftHeading1"/>
        <w:keepNext/>
        <w:numPr>
          <w:ilvl w:val="0"/>
          <w:numId w:val="14"/>
        </w:numPr>
        <w:ind w:left="641" w:hanging="357"/>
      </w:pPr>
      <w:bookmarkStart w:id="43" w:name="_Toc10726363"/>
      <w:r w:rsidRPr="00744CD9">
        <w:t xml:space="preserve">Form—disposal of personal documents </w:t>
      </w:r>
      <w:bookmarkEnd w:id="43"/>
    </w:p>
    <w:p w14:paraId="2304ECAE" w14:textId="51E7A75E" w:rsidR="006A0949" w:rsidRPr="00744CD9" w:rsidRDefault="006A0949" w:rsidP="006A0949">
      <w:pPr>
        <w:pStyle w:val="BodySectionSub"/>
        <w:rPr>
          <w:szCs w:val="24"/>
        </w:rPr>
      </w:pPr>
      <w:r w:rsidRPr="00744CD9">
        <w:rPr>
          <w:szCs w:val="24"/>
        </w:rPr>
        <w:t>For the purposes of section 361</w:t>
      </w:r>
      <w:r w:rsidR="00B00E8E" w:rsidRPr="00744CD9">
        <w:rPr>
          <w:szCs w:val="24"/>
        </w:rPr>
        <w:t>(b)</w:t>
      </w:r>
      <w:r w:rsidRPr="00744CD9">
        <w:rPr>
          <w:szCs w:val="24"/>
        </w:rPr>
        <w:t xml:space="preserve"> of the Act, the prescribed form is Form </w:t>
      </w:r>
      <w:r w:rsidR="00D027E2" w:rsidRPr="00744CD9">
        <w:rPr>
          <w:szCs w:val="24"/>
        </w:rPr>
        <w:t xml:space="preserve">23 </w:t>
      </w:r>
      <w:r w:rsidRPr="00744CD9">
        <w:rPr>
          <w:szCs w:val="24"/>
        </w:rPr>
        <w:t>in Schedule 1.</w:t>
      </w:r>
    </w:p>
    <w:p w14:paraId="3EEF39B7" w14:textId="4101CBF5" w:rsidR="006A0949" w:rsidRPr="00744CD9" w:rsidRDefault="006A0949" w:rsidP="008E1CEC">
      <w:pPr>
        <w:pStyle w:val="DraftHeading1"/>
        <w:keepNext/>
        <w:numPr>
          <w:ilvl w:val="0"/>
          <w:numId w:val="14"/>
        </w:numPr>
        <w:ind w:left="641" w:hanging="357"/>
      </w:pPr>
      <w:r w:rsidRPr="00744CD9">
        <w:t>Form—</w:t>
      </w:r>
      <w:r w:rsidR="00366AF9" w:rsidRPr="00744CD9">
        <w:t xml:space="preserve">Serious </w:t>
      </w:r>
      <w:r w:rsidRPr="00744CD9">
        <w:t>acts of violence</w:t>
      </w:r>
    </w:p>
    <w:p w14:paraId="7A85E86F" w14:textId="3F0CA315" w:rsidR="006A0949" w:rsidRPr="00744CD9" w:rsidRDefault="006A0949" w:rsidP="006A0949">
      <w:pPr>
        <w:pStyle w:val="BodySectionSub"/>
        <w:rPr>
          <w:szCs w:val="24"/>
        </w:rPr>
      </w:pPr>
      <w:r w:rsidRPr="00744CD9">
        <w:rPr>
          <w:szCs w:val="24"/>
        </w:rPr>
        <w:t>For the purposes of section 368</w:t>
      </w:r>
      <w:r w:rsidR="00B00E8E" w:rsidRPr="00744CD9">
        <w:rPr>
          <w:szCs w:val="24"/>
        </w:rPr>
        <w:t>(3)</w:t>
      </w:r>
      <w:r w:rsidRPr="00744CD9">
        <w:rPr>
          <w:szCs w:val="24"/>
        </w:rPr>
        <w:t xml:space="preserve"> of the Act, the prescribed form is Form </w:t>
      </w:r>
      <w:r w:rsidR="00D027E2" w:rsidRPr="00744CD9">
        <w:rPr>
          <w:szCs w:val="24"/>
        </w:rPr>
        <w:t xml:space="preserve">24 </w:t>
      </w:r>
      <w:r w:rsidRPr="00744CD9">
        <w:rPr>
          <w:szCs w:val="24"/>
        </w:rPr>
        <w:t>in Schedule 1.</w:t>
      </w:r>
    </w:p>
    <w:p w14:paraId="74C8E34D" w14:textId="22AF9E0A" w:rsidR="006A0949" w:rsidRPr="00744CD9" w:rsidRDefault="00B00E8E" w:rsidP="008E1CEC">
      <w:pPr>
        <w:pStyle w:val="DraftHeading1"/>
        <w:keepNext/>
        <w:numPr>
          <w:ilvl w:val="0"/>
          <w:numId w:val="14"/>
        </w:numPr>
        <w:ind w:left="641" w:hanging="357"/>
      </w:pPr>
      <w:r w:rsidRPr="00744CD9">
        <w:t xml:space="preserve">Goods </w:t>
      </w:r>
      <w:r w:rsidR="006A0949" w:rsidRPr="00744CD9">
        <w:t xml:space="preserve">left behind </w:t>
      </w:r>
    </w:p>
    <w:p w14:paraId="3383B7E2" w14:textId="4F2FCD0A" w:rsidR="006A0949" w:rsidRPr="00744CD9" w:rsidRDefault="006A0949" w:rsidP="006A0949">
      <w:pPr>
        <w:pStyle w:val="BodySectionSub"/>
        <w:rPr>
          <w:szCs w:val="24"/>
        </w:rPr>
      </w:pPr>
      <w:r w:rsidRPr="00744CD9">
        <w:rPr>
          <w:szCs w:val="24"/>
        </w:rPr>
        <w:t>For the purposes of section 38</w:t>
      </w:r>
      <w:r w:rsidR="001C5090" w:rsidRPr="00744CD9">
        <w:rPr>
          <w:szCs w:val="24"/>
        </w:rPr>
        <w:t>4</w:t>
      </w:r>
      <w:r w:rsidRPr="00744CD9">
        <w:rPr>
          <w:szCs w:val="24"/>
        </w:rPr>
        <w:t>(2) of the Act, the prescribed goods are—</w:t>
      </w:r>
    </w:p>
    <w:p w14:paraId="766A7EEF" w14:textId="30907E9A" w:rsidR="00AD113E" w:rsidRPr="00744CD9" w:rsidRDefault="00AD113E" w:rsidP="008C362C">
      <w:pPr>
        <w:numPr>
          <w:ilvl w:val="1"/>
          <w:numId w:val="46"/>
        </w:numPr>
        <w:rPr>
          <w:szCs w:val="24"/>
        </w:rPr>
      </w:pPr>
      <w:r w:rsidRPr="00744CD9">
        <w:rPr>
          <w:szCs w:val="24"/>
        </w:rPr>
        <w:t xml:space="preserve">labelled containers or </w:t>
      </w:r>
      <w:r w:rsidR="006F4651" w:rsidRPr="00744CD9">
        <w:rPr>
          <w:szCs w:val="24"/>
        </w:rPr>
        <w:t xml:space="preserve">labelled </w:t>
      </w:r>
      <w:r w:rsidRPr="00744CD9">
        <w:rPr>
          <w:szCs w:val="24"/>
        </w:rPr>
        <w:t xml:space="preserve">urns </w:t>
      </w:r>
      <w:r w:rsidR="00B00E8E" w:rsidRPr="00744CD9">
        <w:rPr>
          <w:szCs w:val="24"/>
        </w:rPr>
        <w:t xml:space="preserve">containing </w:t>
      </w:r>
      <w:r w:rsidRPr="00744CD9">
        <w:rPr>
          <w:szCs w:val="24"/>
        </w:rPr>
        <w:t xml:space="preserve">human remains; </w:t>
      </w:r>
      <w:r w:rsidR="00B00E8E" w:rsidRPr="00744CD9">
        <w:rPr>
          <w:szCs w:val="24"/>
        </w:rPr>
        <w:t>and</w:t>
      </w:r>
    </w:p>
    <w:p w14:paraId="07F8BFFD" w14:textId="6229C59E" w:rsidR="00AD113E" w:rsidRPr="00744CD9" w:rsidRDefault="009E4D82" w:rsidP="008C362C">
      <w:pPr>
        <w:numPr>
          <w:ilvl w:val="1"/>
          <w:numId w:val="46"/>
        </w:numPr>
        <w:rPr>
          <w:szCs w:val="24"/>
        </w:rPr>
      </w:pPr>
      <w:r w:rsidRPr="00744CD9">
        <w:rPr>
          <w:szCs w:val="24"/>
        </w:rPr>
        <w:t xml:space="preserve">specialised </w:t>
      </w:r>
      <w:r w:rsidR="00AD113E" w:rsidRPr="00744CD9">
        <w:rPr>
          <w:szCs w:val="24"/>
        </w:rPr>
        <w:t xml:space="preserve">medical devices, equipment and goods including prostheses and </w:t>
      </w:r>
      <w:r w:rsidRPr="00744CD9">
        <w:rPr>
          <w:szCs w:val="24"/>
        </w:rPr>
        <w:t xml:space="preserve">prescription </w:t>
      </w:r>
      <w:r w:rsidR="00AD113E" w:rsidRPr="00744CD9">
        <w:rPr>
          <w:szCs w:val="24"/>
        </w:rPr>
        <w:t xml:space="preserve">medication; </w:t>
      </w:r>
      <w:r w:rsidR="00B00E8E" w:rsidRPr="00744CD9">
        <w:rPr>
          <w:szCs w:val="24"/>
        </w:rPr>
        <w:t>and</w:t>
      </w:r>
    </w:p>
    <w:p w14:paraId="633E2D33" w14:textId="20E014BE" w:rsidR="006A0949" w:rsidRPr="00744CD9" w:rsidRDefault="00AD113E" w:rsidP="008C362C">
      <w:pPr>
        <w:numPr>
          <w:ilvl w:val="1"/>
          <w:numId w:val="46"/>
        </w:numPr>
        <w:rPr>
          <w:szCs w:val="24"/>
        </w:rPr>
      </w:pPr>
      <w:r w:rsidRPr="00744CD9">
        <w:rPr>
          <w:szCs w:val="24"/>
        </w:rPr>
        <w:t>medals and trophies.</w:t>
      </w:r>
      <w:r w:rsidR="006A0949" w:rsidRPr="00744CD9">
        <w:rPr>
          <w:szCs w:val="24"/>
        </w:rPr>
        <w:t xml:space="preserve"> </w:t>
      </w:r>
    </w:p>
    <w:p w14:paraId="52C395BA" w14:textId="656B54FC" w:rsidR="00B8494C" w:rsidRPr="00744CD9" w:rsidRDefault="00366AF9" w:rsidP="0018595D">
      <w:pPr>
        <w:pStyle w:val="DraftHeading1"/>
        <w:keepNext/>
        <w:numPr>
          <w:ilvl w:val="0"/>
          <w:numId w:val="14"/>
        </w:numPr>
        <w:ind w:left="641" w:hanging="357"/>
      </w:pPr>
      <w:bookmarkStart w:id="44" w:name="_Toc10726369"/>
      <w:r w:rsidRPr="00744CD9">
        <w:t>A</w:t>
      </w:r>
      <w:r w:rsidR="00B8494C" w:rsidRPr="00744CD9">
        <w:t>uthority's receipt for bond</w:t>
      </w:r>
      <w:bookmarkEnd w:id="44"/>
    </w:p>
    <w:p w14:paraId="3453E02E" w14:textId="77777777" w:rsidR="00B8494C" w:rsidRPr="00744CD9" w:rsidRDefault="00B8494C" w:rsidP="00B8494C">
      <w:pPr>
        <w:pStyle w:val="BodySectionSub"/>
        <w:rPr>
          <w:szCs w:val="24"/>
        </w:rPr>
      </w:pPr>
      <w:r w:rsidRPr="00744CD9">
        <w:rPr>
          <w:szCs w:val="24"/>
        </w:rPr>
        <w:t>For the purposes of section 407(1) of the Act, the prescribed information is—</w:t>
      </w:r>
    </w:p>
    <w:p w14:paraId="10CC15DD" w14:textId="7460FA35" w:rsidR="00B8494C" w:rsidRPr="00744CD9" w:rsidRDefault="00B8494C" w:rsidP="00B8494C">
      <w:pPr>
        <w:pStyle w:val="DraftHeading3"/>
        <w:tabs>
          <w:tab w:val="right" w:pos="1757"/>
        </w:tabs>
        <w:ind w:left="1871" w:hanging="1871"/>
        <w:rPr>
          <w:szCs w:val="24"/>
        </w:rPr>
      </w:pPr>
      <w:r w:rsidRPr="00744CD9">
        <w:rPr>
          <w:szCs w:val="24"/>
        </w:rPr>
        <w:tab/>
        <w:t>(a)</w:t>
      </w:r>
      <w:r w:rsidRPr="00744CD9">
        <w:rPr>
          <w:szCs w:val="24"/>
        </w:rPr>
        <w:tab/>
        <w:t>the type of tenure (rented premises, rooming house</w:t>
      </w:r>
      <w:r w:rsidR="001F7095" w:rsidRPr="00744CD9">
        <w:rPr>
          <w:szCs w:val="24"/>
        </w:rPr>
        <w:t>,</w:t>
      </w:r>
      <w:r w:rsidRPr="00744CD9">
        <w:rPr>
          <w:szCs w:val="24"/>
        </w:rPr>
        <w:t xml:space="preserve"> caravan park</w:t>
      </w:r>
      <w:r w:rsidR="001F7095" w:rsidRPr="00744CD9">
        <w:rPr>
          <w:szCs w:val="24"/>
        </w:rPr>
        <w:t xml:space="preserve"> or Part 4A park</w:t>
      </w:r>
      <w:r w:rsidRPr="00744CD9">
        <w:rPr>
          <w:szCs w:val="24"/>
        </w:rPr>
        <w:t>); and</w:t>
      </w:r>
    </w:p>
    <w:p w14:paraId="006F67E7" w14:textId="187B0A43" w:rsidR="00B8494C" w:rsidRPr="00744CD9" w:rsidRDefault="00B8494C" w:rsidP="00B8494C">
      <w:pPr>
        <w:pStyle w:val="DraftHeading3"/>
        <w:tabs>
          <w:tab w:val="right" w:pos="1757"/>
        </w:tabs>
        <w:ind w:left="1871" w:hanging="1871"/>
        <w:rPr>
          <w:szCs w:val="24"/>
        </w:rPr>
      </w:pPr>
      <w:r w:rsidRPr="00744CD9">
        <w:rPr>
          <w:szCs w:val="24"/>
        </w:rPr>
        <w:tab/>
        <w:t>(b)</w:t>
      </w:r>
      <w:r w:rsidRPr="00744CD9">
        <w:rPr>
          <w:szCs w:val="24"/>
        </w:rPr>
        <w:tab/>
        <w:t>the amount of bond</w:t>
      </w:r>
      <w:r w:rsidR="00F97247" w:rsidRPr="00744CD9">
        <w:rPr>
          <w:szCs w:val="24"/>
        </w:rPr>
        <w:t xml:space="preserve"> </w:t>
      </w:r>
      <w:r w:rsidR="006F4651" w:rsidRPr="00744CD9">
        <w:rPr>
          <w:szCs w:val="24"/>
        </w:rPr>
        <w:t>received</w:t>
      </w:r>
      <w:r w:rsidRPr="00744CD9">
        <w:rPr>
          <w:szCs w:val="24"/>
        </w:rPr>
        <w:t xml:space="preserve">; </w:t>
      </w:r>
      <w:r w:rsidR="00B00E8E" w:rsidRPr="00744CD9">
        <w:rPr>
          <w:szCs w:val="24"/>
        </w:rPr>
        <w:t>and</w:t>
      </w:r>
    </w:p>
    <w:p w14:paraId="4CF1A743" w14:textId="41FD7EA7" w:rsidR="00B8494C" w:rsidRPr="00744CD9" w:rsidRDefault="00B8494C" w:rsidP="00B8494C">
      <w:pPr>
        <w:pStyle w:val="DraftHeading3"/>
        <w:tabs>
          <w:tab w:val="right" w:pos="1757"/>
        </w:tabs>
        <w:ind w:left="1871" w:hanging="1871"/>
        <w:rPr>
          <w:szCs w:val="24"/>
        </w:rPr>
      </w:pPr>
      <w:r w:rsidRPr="00744CD9">
        <w:rPr>
          <w:szCs w:val="24"/>
        </w:rPr>
        <w:tab/>
        <w:t>(c)</w:t>
      </w:r>
      <w:r w:rsidRPr="00744CD9">
        <w:rPr>
          <w:szCs w:val="24"/>
        </w:rPr>
        <w:tab/>
        <w:t xml:space="preserve">the date the bond was received by the Authority; </w:t>
      </w:r>
      <w:r w:rsidR="00B00E8E" w:rsidRPr="00744CD9">
        <w:rPr>
          <w:szCs w:val="24"/>
        </w:rPr>
        <w:t>and</w:t>
      </w:r>
    </w:p>
    <w:p w14:paraId="6DAAA4D5" w14:textId="0AF15FF1" w:rsidR="00B8494C" w:rsidRPr="00744CD9" w:rsidRDefault="00B8494C" w:rsidP="00B8494C">
      <w:pPr>
        <w:pStyle w:val="DraftHeading3"/>
        <w:tabs>
          <w:tab w:val="right" w:pos="1757"/>
        </w:tabs>
        <w:ind w:left="1871" w:hanging="1871"/>
        <w:rPr>
          <w:szCs w:val="24"/>
        </w:rPr>
      </w:pPr>
      <w:r w:rsidRPr="00744CD9">
        <w:rPr>
          <w:szCs w:val="24"/>
        </w:rPr>
        <w:tab/>
        <w:t>(d)</w:t>
      </w:r>
      <w:r w:rsidRPr="00744CD9">
        <w:rPr>
          <w:szCs w:val="24"/>
        </w:rPr>
        <w:tab/>
        <w:t xml:space="preserve">the names of the </w:t>
      </w:r>
      <w:r w:rsidR="001F7095" w:rsidRPr="00744CD9">
        <w:rPr>
          <w:szCs w:val="24"/>
        </w:rPr>
        <w:t>renters,</w:t>
      </w:r>
      <w:r w:rsidRPr="00744CD9">
        <w:rPr>
          <w:szCs w:val="24"/>
        </w:rPr>
        <w:t xml:space="preserve"> residents </w:t>
      </w:r>
      <w:r w:rsidR="001F7095" w:rsidRPr="00744CD9">
        <w:rPr>
          <w:szCs w:val="24"/>
        </w:rPr>
        <w:t xml:space="preserve">or site tenants </w:t>
      </w:r>
      <w:r w:rsidRPr="00744CD9">
        <w:rPr>
          <w:szCs w:val="24"/>
        </w:rPr>
        <w:t xml:space="preserve">who contributed to the bond; </w:t>
      </w:r>
      <w:r w:rsidR="00B00E8E" w:rsidRPr="00744CD9">
        <w:rPr>
          <w:szCs w:val="24"/>
        </w:rPr>
        <w:t>and</w:t>
      </w:r>
    </w:p>
    <w:p w14:paraId="46826F79" w14:textId="316427F0" w:rsidR="00B8494C" w:rsidRPr="00744CD9" w:rsidRDefault="00B8494C" w:rsidP="00B8494C">
      <w:pPr>
        <w:pStyle w:val="DraftHeading3"/>
        <w:tabs>
          <w:tab w:val="right" w:pos="1757"/>
        </w:tabs>
        <w:ind w:left="1871" w:hanging="1871"/>
        <w:rPr>
          <w:szCs w:val="24"/>
        </w:rPr>
      </w:pPr>
      <w:r w:rsidRPr="00744CD9">
        <w:rPr>
          <w:szCs w:val="24"/>
        </w:rPr>
        <w:lastRenderedPageBreak/>
        <w:tab/>
        <w:t>(e)</w:t>
      </w:r>
      <w:r w:rsidRPr="00744CD9">
        <w:rPr>
          <w:szCs w:val="24"/>
        </w:rPr>
        <w:tab/>
        <w:t>the address of the rented premises, the rooming house and room number</w:t>
      </w:r>
      <w:r w:rsidR="001F7095" w:rsidRPr="00744CD9">
        <w:rPr>
          <w:szCs w:val="24"/>
        </w:rPr>
        <w:t>,</w:t>
      </w:r>
      <w:r w:rsidRPr="00744CD9">
        <w:rPr>
          <w:szCs w:val="24"/>
        </w:rPr>
        <w:t xml:space="preserve"> the caravan park and site number</w:t>
      </w:r>
      <w:r w:rsidR="001F7095" w:rsidRPr="00744CD9">
        <w:rPr>
          <w:szCs w:val="24"/>
        </w:rPr>
        <w:t>, or the Part 4A park and</w:t>
      </w:r>
      <w:r w:rsidR="006F4651" w:rsidRPr="00744CD9">
        <w:rPr>
          <w:szCs w:val="24"/>
        </w:rPr>
        <w:t xml:space="preserve"> Part 4A</w:t>
      </w:r>
      <w:r w:rsidR="001F7095" w:rsidRPr="00744CD9">
        <w:rPr>
          <w:szCs w:val="24"/>
        </w:rPr>
        <w:t xml:space="preserve"> site number</w:t>
      </w:r>
      <w:r w:rsidRPr="00744CD9">
        <w:rPr>
          <w:szCs w:val="24"/>
        </w:rPr>
        <w:t xml:space="preserve">; </w:t>
      </w:r>
      <w:r w:rsidR="00B00E8E" w:rsidRPr="00744CD9">
        <w:rPr>
          <w:szCs w:val="24"/>
        </w:rPr>
        <w:t>and</w:t>
      </w:r>
    </w:p>
    <w:p w14:paraId="14FB449C" w14:textId="464DFAA2" w:rsidR="00B8494C" w:rsidRPr="00744CD9" w:rsidRDefault="00B8494C" w:rsidP="00B8494C">
      <w:pPr>
        <w:pStyle w:val="DraftHeading3"/>
        <w:tabs>
          <w:tab w:val="right" w:pos="1757"/>
        </w:tabs>
        <w:ind w:left="1871" w:hanging="1871"/>
        <w:rPr>
          <w:szCs w:val="24"/>
        </w:rPr>
      </w:pPr>
      <w:r w:rsidRPr="00744CD9">
        <w:rPr>
          <w:szCs w:val="24"/>
        </w:rPr>
        <w:tab/>
        <w:t>(f)</w:t>
      </w:r>
      <w:r w:rsidRPr="00744CD9">
        <w:rPr>
          <w:szCs w:val="24"/>
        </w:rPr>
        <w:tab/>
        <w:t xml:space="preserve">the name and address of the </w:t>
      </w:r>
      <w:r w:rsidR="001F7095" w:rsidRPr="00744CD9">
        <w:rPr>
          <w:szCs w:val="24"/>
        </w:rPr>
        <w:t>residential rental provider</w:t>
      </w:r>
      <w:r w:rsidRPr="00744CD9">
        <w:rPr>
          <w:szCs w:val="24"/>
        </w:rPr>
        <w:t xml:space="preserve">, rooming house </w:t>
      </w:r>
      <w:r w:rsidR="001F7095" w:rsidRPr="00744CD9">
        <w:rPr>
          <w:szCs w:val="24"/>
        </w:rPr>
        <w:t>operator</w:t>
      </w:r>
      <w:r w:rsidRPr="00744CD9">
        <w:rPr>
          <w:szCs w:val="24"/>
        </w:rPr>
        <w:t>, caravan park owner</w:t>
      </w:r>
      <w:r w:rsidR="001F7095" w:rsidRPr="00744CD9">
        <w:rPr>
          <w:szCs w:val="24"/>
        </w:rPr>
        <w:t>,</w:t>
      </w:r>
      <w:r w:rsidRPr="00744CD9">
        <w:rPr>
          <w:szCs w:val="24"/>
        </w:rPr>
        <w:t> caravan owner</w:t>
      </w:r>
      <w:r w:rsidR="001F7095" w:rsidRPr="00744CD9">
        <w:rPr>
          <w:szCs w:val="24"/>
        </w:rPr>
        <w:t xml:space="preserve"> or site owner</w:t>
      </w:r>
      <w:r w:rsidRPr="00744CD9">
        <w:rPr>
          <w:szCs w:val="24"/>
        </w:rPr>
        <w:t xml:space="preserve">; </w:t>
      </w:r>
      <w:r w:rsidR="005A6A49" w:rsidRPr="00744CD9">
        <w:rPr>
          <w:szCs w:val="24"/>
        </w:rPr>
        <w:t>and</w:t>
      </w:r>
    </w:p>
    <w:p w14:paraId="4F888B2C" w14:textId="1F99EEAA" w:rsidR="00B8494C" w:rsidRPr="00744CD9" w:rsidRDefault="00B8494C" w:rsidP="00837197">
      <w:pPr>
        <w:pStyle w:val="DraftHeading3"/>
        <w:tabs>
          <w:tab w:val="right" w:pos="1757"/>
        </w:tabs>
        <w:ind w:left="1871" w:hanging="1871"/>
        <w:rPr>
          <w:szCs w:val="24"/>
        </w:rPr>
      </w:pPr>
      <w:r w:rsidRPr="00744CD9">
        <w:rPr>
          <w:szCs w:val="24"/>
        </w:rPr>
        <w:tab/>
        <w:t>(g)</w:t>
      </w:r>
      <w:r w:rsidRPr="00744CD9">
        <w:rPr>
          <w:szCs w:val="24"/>
        </w:rPr>
        <w:tab/>
        <w:t>the bond number assigned to the bond by the Authority.</w:t>
      </w:r>
    </w:p>
    <w:p w14:paraId="2117483A" w14:textId="6F65C001" w:rsidR="00013211" w:rsidRPr="00744CD9" w:rsidRDefault="00013211" w:rsidP="0018595D">
      <w:pPr>
        <w:pStyle w:val="DraftHeading1"/>
        <w:keepNext/>
        <w:numPr>
          <w:ilvl w:val="0"/>
          <w:numId w:val="14"/>
        </w:numPr>
        <w:ind w:left="641" w:hanging="357"/>
      </w:pPr>
      <w:bookmarkStart w:id="45" w:name="_Toc10726370"/>
      <w:r w:rsidRPr="00744CD9">
        <w:t>Authority's receipt for substituted bond</w:t>
      </w:r>
      <w:bookmarkEnd w:id="45"/>
    </w:p>
    <w:p w14:paraId="77FD9F01" w14:textId="03910311" w:rsidR="00013211" w:rsidRPr="00744CD9" w:rsidRDefault="00013211" w:rsidP="0018595D">
      <w:pPr>
        <w:pStyle w:val="BodySectionSub"/>
        <w:rPr>
          <w:szCs w:val="24"/>
        </w:rPr>
      </w:pPr>
      <w:r w:rsidRPr="00744CD9">
        <w:rPr>
          <w:color w:val="000000"/>
          <w:szCs w:val="24"/>
        </w:rPr>
        <w:t>For the purposes of section 410B(4)(c) of the Act, the prescribed information is—</w:t>
      </w:r>
    </w:p>
    <w:p w14:paraId="57C9EA8A" w14:textId="3894E308" w:rsidR="00013211" w:rsidRPr="00744CD9" w:rsidRDefault="00013211" w:rsidP="0018595D">
      <w:pPr>
        <w:pStyle w:val="BodySectionSub"/>
        <w:numPr>
          <w:ilvl w:val="1"/>
          <w:numId w:val="14"/>
        </w:numPr>
        <w:rPr>
          <w:color w:val="000000"/>
          <w:szCs w:val="24"/>
        </w:rPr>
      </w:pPr>
      <w:r w:rsidRPr="00744CD9">
        <w:rPr>
          <w:color w:val="000000"/>
          <w:szCs w:val="24"/>
        </w:rPr>
        <w:t>the type of tenure (rented premises, rooming house</w:t>
      </w:r>
      <w:r w:rsidR="001F7095" w:rsidRPr="00744CD9">
        <w:rPr>
          <w:color w:val="000000"/>
          <w:szCs w:val="24"/>
        </w:rPr>
        <w:t>,</w:t>
      </w:r>
      <w:r w:rsidRPr="00744CD9">
        <w:rPr>
          <w:color w:val="000000"/>
          <w:szCs w:val="24"/>
        </w:rPr>
        <w:t xml:space="preserve"> caravan park</w:t>
      </w:r>
      <w:r w:rsidR="001F7095" w:rsidRPr="00744CD9">
        <w:rPr>
          <w:color w:val="000000"/>
          <w:szCs w:val="24"/>
        </w:rPr>
        <w:t xml:space="preserve"> or Part 4A park</w:t>
      </w:r>
      <w:r w:rsidRPr="00744CD9">
        <w:rPr>
          <w:color w:val="000000"/>
          <w:szCs w:val="24"/>
        </w:rPr>
        <w:t xml:space="preserve">); </w:t>
      </w:r>
      <w:r w:rsidR="00366AF9" w:rsidRPr="00744CD9">
        <w:rPr>
          <w:color w:val="000000"/>
          <w:szCs w:val="24"/>
        </w:rPr>
        <w:t>and</w:t>
      </w:r>
    </w:p>
    <w:p w14:paraId="78378FAA" w14:textId="42D67D00" w:rsidR="00013211" w:rsidRPr="00744CD9" w:rsidRDefault="00013211" w:rsidP="0018595D">
      <w:pPr>
        <w:pStyle w:val="BodySectionSub"/>
        <w:numPr>
          <w:ilvl w:val="1"/>
          <w:numId w:val="14"/>
        </w:numPr>
        <w:rPr>
          <w:color w:val="000000"/>
          <w:szCs w:val="24"/>
        </w:rPr>
      </w:pPr>
      <w:r w:rsidRPr="00744CD9">
        <w:rPr>
          <w:color w:val="000000"/>
          <w:szCs w:val="24"/>
        </w:rPr>
        <w:t>the amount of bond held by the Authority</w:t>
      </w:r>
      <w:r w:rsidR="0021543E" w:rsidRPr="00744CD9">
        <w:rPr>
          <w:color w:val="000000"/>
          <w:szCs w:val="24"/>
        </w:rPr>
        <w:t xml:space="preserve"> </w:t>
      </w:r>
      <w:r w:rsidR="009B78A7" w:rsidRPr="00744CD9">
        <w:rPr>
          <w:color w:val="000000"/>
          <w:szCs w:val="24"/>
        </w:rPr>
        <w:t>received</w:t>
      </w:r>
      <w:r w:rsidRPr="00744CD9">
        <w:rPr>
          <w:color w:val="000000"/>
          <w:szCs w:val="24"/>
        </w:rPr>
        <w:t xml:space="preserve">; </w:t>
      </w:r>
      <w:r w:rsidR="00366AF9" w:rsidRPr="00744CD9">
        <w:rPr>
          <w:color w:val="000000"/>
          <w:szCs w:val="24"/>
        </w:rPr>
        <w:t>and</w:t>
      </w:r>
    </w:p>
    <w:p w14:paraId="068F5D4E" w14:textId="7145C6AD" w:rsidR="00013211" w:rsidRPr="00744CD9" w:rsidRDefault="00013211" w:rsidP="0018595D">
      <w:pPr>
        <w:pStyle w:val="BodySectionSub"/>
        <w:numPr>
          <w:ilvl w:val="1"/>
          <w:numId w:val="14"/>
        </w:numPr>
        <w:rPr>
          <w:color w:val="000000"/>
          <w:szCs w:val="24"/>
        </w:rPr>
      </w:pPr>
      <w:r w:rsidRPr="00744CD9">
        <w:rPr>
          <w:color w:val="000000"/>
          <w:szCs w:val="24"/>
        </w:rPr>
        <w:t xml:space="preserve">the names of the </w:t>
      </w:r>
      <w:r w:rsidR="001F7095" w:rsidRPr="00744CD9">
        <w:rPr>
          <w:color w:val="000000"/>
          <w:szCs w:val="24"/>
        </w:rPr>
        <w:t>renters,</w:t>
      </w:r>
      <w:r w:rsidRPr="00744CD9">
        <w:rPr>
          <w:color w:val="000000"/>
          <w:szCs w:val="24"/>
        </w:rPr>
        <w:t xml:space="preserve"> residents </w:t>
      </w:r>
      <w:r w:rsidR="001F7095" w:rsidRPr="00744CD9">
        <w:rPr>
          <w:color w:val="000000"/>
          <w:szCs w:val="24"/>
        </w:rPr>
        <w:t xml:space="preserve">or site tenants </w:t>
      </w:r>
      <w:r w:rsidRPr="00744CD9">
        <w:rPr>
          <w:color w:val="000000"/>
          <w:szCs w:val="24"/>
        </w:rPr>
        <w:t xml:space="preserve">who contributed to the bond; </w:t>
      </w:r>
      <w:r w:rsidR="00366AF9" w:rsidRPr="00744CD9">
        <w:rPr>
          <w:color w:val="000000"/>
          <w:szCs w:val="24"/>
        </w:rPr>
        <w:t>and</w:t>
      </w:r>
    </w:p>
    <w:p w14:paraId="44FB2638" w14:textId="0422D83E" w:rsidR="00013211" w:rsidRPr="00744CD9" w:rsidRDefault="00013211" w:rsidP="0018595D">
      <w:pPr>
        <w:pStyle w:val="BodySectionSub"/>
        <w:numPr>
          <w:ilvl w:val="1"/>
          <w:numId w:val="14"/>
        </w:numPr>
        <w:rPr>
          <w:color w:val="000000"/>
          <w:szCs w:val="24"/>
        </w:rPr>
      </w:pPr>
      <w:r w:rsidRPr="00744CD9">
        <w:rPr>
          <w:color w:val="000000"/>
          <w:szCs w:val="24"/>
        </w:rPr>
        <w:t>the address of the rented premises, the rooming house and room number</w:t>
      </w:r>
      <w:r w:rsidR="001F7095" w:rsidRPr="00744CD9">
        <w:rPr>
          <w:color w:val="000000"/>
          <w:szCs w:val="24"/>
        </w:rPr>
        <w:t>,</w:t>
      </w:r>
      <w:r w:rsidRPr="00744CD9">
        <w:rPr>
          <w:color w:val="000000"/>
          <w:szCs w:val="24"/>
        </w:rPr>
        <w:t xml:space="preserve"> the caravan park and site number</w:t>
      </w:r>
      <w:r w:rsidR="001F7095" w:rsidRPr="00744CD9">
        <w:rPr>
          <w:color w:val="000000"/>
          <w:szCs w:val="24"/>
        </w:rPr>
        <w:t xml:space="preserve">, or the Part 4A park and </w:t>
      </w:r>
      <w:r w:rsidR="006F4651" w:rsidRPr="00744CD9">
        <w:rPr>
          <w:color w:val="000000"/>
          <w:szCs w:val="24"/>
        </w:rPr>
        <w:t xml:space="preserve">Part 4A </w:t>
      </w:r>
      <w:r w:rsidR="001F7095" w:rsidRPr="00744CD9">
        <w:rPr>
          <w:color w:val="000000"/>
          <w:szCs w:val="24"/>
        </w:rPr>
        <w:t>site number</w:t>
      </w:r>
      <w:r w:rsidRPr="00744CD9">
        <w:rPr>
          <w:color w:val="000000"/>
          <w:szCs w:val="24"/>
        </w:rPr>
        <w:t xml:space="preserve">; </w:t>
      </w:r>
      <w:r w:rsidR="00366AF9" w:rsidRPr="00744CD9">
        <w:rPr>
          <w:color w:val="000000"/>
          <w:szCs w:val="24"/>
        </w:rPr>
        <w:t>and</w:t>
      </w:r>
    </w:p>
    <w:p w14:paraId="71F6049D" w14:textId="3B4D5BEE" w:rsidR="00013211" w:rsidRPr="00744CD9" w:rsidRDefault="00013211" w:rsidP="0018595D">
      <w:pPr>
        <w:pStyle w:val="BodySectionSub"/>
        <w:numPr>
          <w:ilvl w:val="1"/>
          <w:numId w:val="14"/>
        </w:numPr>
        <w:rPr>
          <w:color w:val="000000"/>
          <w:szCs w:val="24"/>
        </w:rPr>
      </w:pPr>
      <w:r w:rsidRPr="00744CD9">
        <w:rPr>
          <w:color w:val="000000"/>
          <w:szCs w:val="24"/>
        </w:rPr>
        <w:t xml:space="preserve">the name and address of the </w:t>
      </w:r>
      <w:r w:rsidR="001F7095" w:rsidRPr="00744CD9">
        <w:rPr>
          <w:color w:val="000000"/>
          <w:szCs w:val="24"/>
        </w:rPr>
        <w:t>residential rental provider</w:t>
      </w:r>
      <w:r w:rsidRPr="00744CD9">
        <w:rPr>
          <w:color w:val="000000"/>
          <w:szCs w:val="24"/>
        </w:rPr>
        <w:t xml:space="preserve">, rooming house </w:t>
      </w:r>
      <w:r w:rsidR="001F7095" w:rsidRPr="00744CD9">
        <w:rPr>
          <w:color w:val="000000"/>
          <w:szCs w:val="24"/>
        </w:rPr>
        <w:t>operator</w:t>
      </w:r>
      <w:r w:rsidRPr="00744CD9">
        <w:rPr>
          <w:color w:val="000000"/>
          <w:szCs w:val="24"/>
        </w:rPr>
        <w:t>, caravan park owner</w:t>
      </w:r>
      <w:r w:rsidR="001F7095" w:rsidRPr="00744CD9">
        <w:rPr>
          <w:color w:val="000000"/>
          <w:szCs w:val="24"/>
        </w:rPr>
        <w:t>,</w:t>
      </w:r>
      <w:r w:rsidRPr="00744CD9">
        <w:rPr>
          <w:color w:val="000000"/>
          <w:szCs w:val="24"/>
        </w:rPr>
        <w:t> caravan owner</w:t>
      </w:r>
      <w:r w:rsidR="001F7095" w:rsidRPr="00744CD9">
        <w:rPr>
          <w:color w:val="000000"/>
          <w:szCs w:val="24"/>
        </w:rPr>
        <w:t xml:space="preserve"> or site owner</w:t>
      </w:r>
      <w:r w:rsidRPr="00744CD9">
        <w:rPr>
          <w:color w:val="000000"/>
          <w:szCs w:val="24"/>
        </w:rPr>
        <w:t>; and</w:t>
      </w:r>
    </w:p>
    <w:p w14:paraId="2C6B6FF3" w14:textId="73A18C12" w:rsidR="00013211" w:rsidRPr="00744CD9" w:rsidRDefault="00013211" w:rsidP="0018595D">
      <w:pPr>
        <w:pStyle w:val="BodySectionSub"/>
        <w:numPr>
          <w:ilvl w:val="1"/>
          <w:numId w:val="14"/>
        </w:numPr>
        <w:rPr>
          <w:szCs w:val="24"/>
        </w:rPr>
      </w:pPr>
      <w:r w:rsidRPr="00744CD9">
        <w:rPr>
          <w:color w:val="000000"/>
          <w:szCs w:val="24"/>
        </w:rPr>
        <w:t>the bond number assigned to the bond by the Authority</w:t>
      </w:r>
      <w:r w:rsidRPr="00744CD9">
        <w:rPr>
          <w:szCs w:val="24"/>
        </w:rPr>
        <w:t>.</w:t>
      </w:r>
    </w:p>
    <w:p w14:paraId="1DD8F5AF" w14:textId="3CF5FDB0" w:rsidR="008529C7" w:rsidRPr="00744CD9" w:rsidRDefault="00366AF9" w:rsidP="008E1CEC">
      <w:pPr>
        <w:pStyle w:val="DraftHeading1"/>
        <w:keepNext/>
        <w:numPr>
          <w:ilvl w:val="0"/>
          <w:numId w:val="14"/>
        </w:numPr>
        <w:ind w:left="641" w:hanging="357"/>
      </w:pPr>
      <w:bookmarkStart w:id="46" w:name="_Hlk21964204"/>
      <w:r w:rsidRPr="00744CD9">
        <w:t>D</w:t>
      </w:r>
      <w:r w:rsidR="006537CD" w:rsidRPr="00744CD9">
        <w:t>ocumentary evidence to accompany objection to listing of information</w:t>
      </w:r>
    </w:p>
    <w:bookmarkEnd w:id="46"/>
    <w:p w14:paraId="27560E59" w14:textId="5A5F1D67" w:rsidR="008529C7" w:rsidRPr="00744CD9" w:rsidRDefault="00366AF9" w:rsidP="00837197">
      <w:pPr>
        <w:pStyle w:val="DraftHeading2"/>
        <w:tabs>
          <w:tab w:val="right" w:pos="1247"/>
        </w:tabs>
        <w:ind w:left="1361" w:hanging="1361"/>
        <w:rPr>
          <w:b/>
          <w:szCs w:val="24"/>
        </w:rPr>
      </w:pPr>
      <w:r w:rsidRPr="00744CD9">
        <w:rPr>
          <w:szCs w:val="24"/>
        </w:rPr>
        <w:tab/>
        <w:t xml:space="preserve">(1) </w:t>
      </w:r>
      <w:r w:rsidRPr="00744CD9">
        <w:rPr>
          <w:szCs w:val="24"/>
        </w:rPr>
        <w:tab/>
      </w:r>
      <w:r w:rsidR="008529C7" w:rsidRPr="00744CD9">
        <w:rPr>
          <w:szCs w:val="24"/>
        </w:rPr>
        <w:t>For the purposes of section 439</w:t>
      </w:r>
      <w:r w:rsidR="003341C6" w:rsidRPr="00744CD9">
        <w:rPr>
          <w:szCs w:val="24"/>
        </w:rPr>
        <w:t>F(7)(b)</w:t>
      </w:r>
      <w:r w:rsidR="008529C7" w:rsidRPr="00744CD9">
        <w:rPr>
          <w:szCs w:val="24"/>
        </w:rPr>
        <w:t xml:space="preserve"> of the Act, the</w:t>
      </w:r>
      <w:r w:rsidR="008529C7" w:rsidRPr="00744CD9">
        <w:rPr>
          <w:color w:val="000000"/>
          <w:szCs w:val="24"/>
        </w:rPr>
        <w:t xml:space="preserve"> prescribed </w:t>
      </w:r>
      <w:r w:rsidR="003341C6" w:rsidRPr="00744CD9">
        <w:rPr>
          <w:color w:val="000000"/>
          <w:szCs w:val="24"/>
        </w:rPr>
        <w:t xml:space="preserve">documentary evidence </w:t>
      </w:r>
      <w:r w:rsidR="006537CD" w:rsidRPr="00744CD9">
        <w:rPr>
          <w:color w:val="000000"/>
          <w:szCs w:val="24"/>
        </w:rPr>
        <w:t>is</w:t>
      </w:r>
      <w:r w:rsidR="008529C7" w:rsidRPr="00744CD9">
        <w:rPr>
          <w:szCs w:val="24"/>
        </w:rPr>
        <w:t>—</w:t>
      </w:r>
    </w:p>
    <w:p w14:paraId="0B675C52" w14:textId="137FB347" w:rsidR="005976DB" w:rsidRPr="00744CD9" w:rsidRDefault="005976DB" w:rsidP="008C362C">
      <w:pPr>
        <w:pStyle w:val="BodySectionSub"/>
        <w:numPr>
          <w:ilvl w:val="0"/>
          <w:numId w:val="31"/>
        </w:numPr>
        <w:rPr>
          <w:color w:val="000000"/>
          <w:szCs w:val="24"/>
        </w:rPr>
      </w:pPr>
      <w:r w:rsidRPr="00744CD9">
        <w:rPr>
          <w:color w:val="000000"/>
          <w:szCs w:val="24"/>
        </w:rPr>
        <w:t xml:space="preserve">a </w:t>
      </w:r>
      <w:r w:rsidR="00F97247" w:rsidRPr="00744CD9">
        <w:rPr>
          <w:color w:val="000000"/>
          <w:szCs w:val="24"/>
        </w:rPr>
        <w:t>written statement</w:t>
      </w:r>
      <w:r w:rsidRPr="00744CD9">
        <w:rPr>
          <w:color w:val="000000"/>
          <w:szCs w:val="24"/>
        </w:rPr>
        <w:t xml:space="preserve"> by the person making the </w:t>
      </w:r>
      <w:r w:rsidR="0094474C" w:rsidRPr="00744CD9">
        <w:rPr>
          <w:color w:val="000000"/>
          <w:szCs w:val="24"/>
        </w:rPr>
        <w:t>objection</w:t>
      </w:r>
      <w:r w:rsidRPr="00744CD9">
        <w:rPr>
          <w:color w:val="000000"/>
          <w:szCs w:val="24"/>
        </w:rPr>
        <w:t xml:space="preserve">, </w:t>
      </w:r>
      <w:r w:rsidR="00551EB9">
        <w:rPr>
          <w:color w:val="000000"/>
          <w:szCs w:val="24"/>
        </w:rPr>
        <w:t>stating</w:t>
      </w:r>
      <w:r w:rsidR="00551EB9" w:rsidRPr="00744CD9">
        <w:rPr>
          <w:color w:val="000000"/>
          <w:szCs w:val="24"/>
        </w:rPr>
        <w:t xml:space="preserve"> </w:t>
      </w:r>
      <w:r w:rsidRPr="00744CD9">
        <w:rPr>
          <w:color w:val="000000"/>
          <w:szCs w:val="24"/>
        </w:rPr>
        <w:t>that the information relates to an act or a circumstance of family violence or personal violence experienced by the person; and</w:t>
      </w:r>
    </w:p>
    <w:p w14:paraId="781A28E7" w14:textId="0DF7D6FB" w:rsidR="005976DB" w:rsidRPr="00744CD9" w:rsidRDefault="0021543E" w:rsidP="008C362C">
      <w:pPr>
        <w:pStyle w:val="BodySectionSub"/>
        <w:numPr>
          <w:ilvl w:val="0"/>
          <w:numId w:val="31"/>
        </w:numPr>
        <w:rPr>
          <w:color w:val="000000"/>
          <w:szCs w:val="24"/>
        </w:rPr>
      </w:pPr>
      <w:r w:rsidRPr="00744CD9">
        <w:rPr>
          <w:color w:val="000000"/>
          <w:szCs w:val="24"/>
        </w:rPr>
        <w:lastRenderedPageBreak/>
        <w:t>either</w:t>
      </w:r>
      <w:r w:rsidR="008E1CEC" w:rsidRPr="00744CD9">
        <w:rPr>
          <w:szCs w:val="24"/>
        </w:rPr>
        <w:t>—</w:t>
      </w:r>
    </w:p>
    <w:p w14:paraId="2E4B54F5" w14:textId="693AC070" w:rsidR="008529C7" w:rsidRPr="00744CD9" w:rsidRDefault="005976DB" w:rsidP="008C362C">
      <w:pPr>
        <w:pStyle w:val="BodySectionSub"/>
        <w:numPr>
          <w:ilvl w:val="0"/>
          <w:numId w:val="32"/>
        </w:numPr>
        <w:ind w:hanging="459"/>
        <w:rPr>
          <w:color w:val="000000"/>
          <w:szCs w:val="24"/>
        </w:rPr>
      </w:pPr>
      <w:r w:rsidRPr="00744CD9">
        <w:rPr>
          <w:color w:val="000000"/>
          <w:szCs w:val="24"/>
        </w:rPr>
        <w:t xml:space="preserve">a </w:t>
      </w:r>
      <w:r w:rsidR="00D3070C" w:rsidRPr="00744CD9">
        <w:rPr>
          <w:color w:val="000000"/>
          <w:szCs w:val="24"/>
        </w:rPr>
        <w:t xml:space="preserve">copy of an extract </w:t>
      </w:r>
      <w:r w:rsidRPr="00744CD9">
        <w:rPr>
          <w:color w:val="000000"/>
          <w:szCs w:val="24"/>
        </w:rPr>
        <w:t xml:space="preserve">of a relevant family violence intervention order, family violence safety notice or recognised non-local DVO or a personal safety intervention order </w:t>
      </w:r>
      <w:r w:rsidR="009E4D82" w:rsidRPr="00744CD9">
        <w:rPr>
          <w:color w:val="000000"/>
          <w:szCs w:val="24"/>
        </w:rPr>
        <w:t xml:space="preserve">that has been certified in accordance with Part 5 of the </w:t>
      </w:r>
      <w:r w:rsidR="009E4D82" w:rsidRPr="00744CD9">
        <w:rPr>
          <w:b/>
          <w:color w:val="000000"/>
          <w:szCs w:val="24"/>
        </w:rPr>
        <w:t>Oaths and Affirmations Act 2018</w:t>
      </w:r>
      <w:r w:rsidR="008529C7" w:rsidRPr="00744CD9">
        <w:rPr>
          <w:color w:val="000000"/>
          <w:szCs w:val="24"/>
        </w:rPr>
        <w:t xml:space="preserve">; </w:t>
      </w:r>
      <w:r w:rsidR="000E42EB" w:rsidRPr="00744CD9">
        <w:rPr>
          <w:color w:val="000000"/>
          <w:szCs w:val="24"/>
        </w:rPr>
        <w:t>or</w:t>
      </w:r>
    </w:p>
    <w:p w14:paraId="6B24CF89" w14:textId="17E9EADC" w:rsidR="005976DB" w:rsidRPr="00744CD9" w:rsidRDefault="005976DB" w:rsidP="008C362C">
      <w:pPr>
        <w:pStyle w:val="BodySectionSub"/>
        <w:numPr>
          <w:ilvl w:val="0"/>
          <w:numId w:val="32"/>
        </w:numPr>
        <w:ind w:hanging="459"/>
        <w:rPr>
          <w:color w:val="000000"/>
          <w:szCs w:val="24"/>
        </w:rPr>
      </w:pPr>
      <w:r w:rsidRPr="00744CD9">
        <w:rPr>
          <w:color w:val="000000"/>
          <w:szCs w:val="24"/>
        </w:rPr>
        <w:t>any letter, report</w:t>
      </w:r>
      <w:r w:rsidR="000E42EB" w:rsidRPr="00744CD9">
        <w:rPr>
          <w:color w:val="000000"/>
          <w:szCs w:val="24"/>
        </w:rPr>
        <w:t>,</w:t>
      </w:r>
      <w:r w:rsidR="002845EB" w:rsidRPr="00744CD9">
        <w:rPr>
          <w:color w:val="000000"/>
          <w:szCs w:val="24"/>
        </w:rPr>
        <w:t xml:space="preserve"> written</w:t>
      </w:r>
      <w:r w:rsidR="000E42EB" w:rsidRPr="00744CD9">
        <w:rPr>
          <w:color w:val="000000"/>
          <w:szCs w:val="24"/>
        </w:rPr>
        <w:t xml:space="preserve"> declaration</w:t>
      </w:r>
      <w:r w:rsidRPr="00744CD9">
        <w:rPr>
          <w:color w:val="000000"/>
          <w:szCs w:val="24"/>
        </w:rPr>
        <w:t xml:space="preserve"> </w:t>
      </w:r>
      <w:r w:rsidR="0021543E" w:rsidRPr="00744CD9">
        <w:rPr>
          <w:color w:val="000000"/>
          <w:szCs w:val="24"/>
        </w:rPr>
        <w:t xml:space="preserve">in relation to the alleged family or personal violence </w:t>
      </w:r>
      <w:r w:rsidRPr="00744CD9">
        <w:rPr>
          <w:color w:val="000000"/>
          <w:szCs w:val="24"/>
        </w:rPr>
        <w:t>or other documentary materials from</w:t>
      </w:r>
      <w:r w:rsidR="0021543E" w:rsidRPr="00744CD9">
        <w:rPr>
          <w:color w:val="000000"/>
          <w:szCs w:val="24"/>
        </w:rPr>
        <w:t xml:space="preserve"> a person, organisation or entity specified in </w:t>
      </w:r>
      <w:proofErr w:type="spellStart"/>
      <w:r w:rsidR="0021543E" w:rsidRPr="00744CD9">
        <w:rPr>
          <w:color w:val="000000"/>
          <w:szCs w:val="24"/>
        </w:rPr>
        <w:t>subregulation</w:t>
      </w:r>
      <w:proofErr w:type="spellEnd"/>
      <w:r w:rsidR="0021543E" w:rsidRPr="00744CD9">
        <w:rPr>
          <w:color w:val="000000"/>
          <w:szCs w:val="24"/>
        </w:rPr>
        <w:t xml:space="preserve"> (2</w:t>
      </w:r>
      <w:r w:rsidR="00F97247" w:rsidRPr="00744CD9">
        <w:rPr>
          <w:color w:val="000000"/>
          <w:szCs w:val="24"/>
        </w:rPr>
        <w:t>)</w:t>
      </w:r>
      <w:r w:rsidR="00F97247" w:rsidRPr="00744CD9">
        <w:rPr>
          <w:szCs w:val="24"/>
        </w:rPr>
        <w:t>.</w:t>
      </w:r>
      <w:r w:rsidR="00F97247" w:rsidRPr="00744CD9">
        <w:rPr>
          <w:color w:val="000000"/>
          <w:szCs w:val="24"/>
        </w:rPr>
        <w:t xml:space="preserve"> </w:t>
      </w:r>
    </w:p>
    <w:p w14:paraId="0FB9A4BF" w14:textId="320DE3FA" w:rsidR="0021543E" w:rsidRPr="00744CD9" w:rsidRDefault="0021543E" w:rsidP="0021543E">
      <w:pPr>
        <w:pStyle w:val="DraftHeading2"/>
        <w:tabs>
          <w:tab w:val="right" w:pos="1247"/>
        </w:tabs>
        <w:ind w:left="1361" w:hanging="1361"/>
        <w:rPr>
          <w:szCs w:val="24"/>
        </w:rPr>
      </w:pPr>
      <w:r w:rsidRPr="00744CD9">
        <w:rPr>
          <w:szCs w:val="24"/>
        </w:rPr>
        <w:tab/>
        <w:t xml:space="preserve">(2) </w:t>
      </w:r>
      <w:r w:rsidRPr="00744CD9">
        <w:rPr>
          <w:szCs w:val="24"/>
        </w:rPr>
        <w:tab/>
        <w:t xml:space="preserve">For the purposes of </w:t>
      </w:r>
      <w:proofErr w:type="spellStart"/>
      <w:r w:rsidRPr="00744CD9">
        <w:rPr>
          <w:szCs w:val="24"/>
        </w:rPr>
        <w:t>subregulation</w:t>
      </w:r>
      <w:proofErr w:type="spellEnd"/>
      <w:r w:rsidRPr="00744CD9">
        <w:rPr>
          <w:szCs w:val="24"/>
        </w:rPr>
        <w:t xml:space="preserve"> (1)(b)(ii)</w:t>
      </w:r>
      <w:r w:rsidR="00551EB9">
        <w:rPr>
          <w:szCs w:val="24"/>
        </w:rPr>
        <w:t>,</w:t>
      </w:r>
      <w:r w:rsidRPr="00744CD9">
        <w:rPr>
          <w:szCs w:val="24"/>
        </w:rPr>
        <w:t xml:space="preserve"> the following </w:t>
      </w:r>
      <w:r w:rsidR="00F97247" w:rsidRPr="00744CD9">
        <w:rPr>
          <w:szCs w:val="24"/>
        </w:rPr>
        <w:t>persons, organisations and entities are specified—</w:t>
      </w:r>
      <w:r w:rsidRPr="00744CD9">
        <w:rPr>
          <w:szCs w:val="24"/>
        </w:rPr>
        <w:t xml:space="preserve"> </w:t>
      </w:r>
    </w:p>
    <w:p w14:paraId="4A87A136" w14:textId="77777777" w:rsidR="0021543E" w:rsidRPr="00744CD9" w:rsidRDefault="0021543E" w:rsidP="00837197">
      <w:pPr>
        <w:numPr>
          <w:ilvl w:val="0"/>
          <w:numId w:val="155"/>
        </w:numPr>
        <w:suppressLineNumbers w:val="0"/>
        <w:ind w:hanging="600"/>
        <w:rPr>
          <w:color w:val="000000"/>
          <w:szCs w:val="24"/>
        </w:rPr>
      </w:pPr>
      <w:r w:rsidRPr="00744CD9">
        <w:rPr>
          <w:color w:val="000000"/>
          <w:szCs w:val="24"/>
        </w:rPr>
        <w:t>support workers;</w:t>
      </w:r>
    </w:p>
    <w:p w14:paraId="50406743" w14:textId="77777777" w:rsidR="0021543E" w:rsidRPr="00744CD9" w:rsidRDefault="0021543E" w:rsidP="00837197">
      <w:pPr>
        <w:numPr>
          <w:ilvl w:val="0"/>
          <w:numId w:val="155"/>
        </w:numPr>
        <w:suppressLineNumbers w:val="0"/>
        <w:ind w:hanging="600"/>
        <w:rPr>
          <w:color w:val="000000"/>
          <w:szCs w:val="24"/>
        </w:rPr>
      </w:pPr>
      <w:r w:rsidRPr="00744CD9">
        <w:rPr>
          <w:color w:val="000000"/>
          <w:szCs w:val="24"/>
        </w:rPr>
        <w:t xml:space="preserve">health professionals; </w:t>
      </w:r>
    </w:p>
    <w:p w14:paraId="51C65C97" w14:textId="77777777" w:rsidR="0021543E" w:rsidRPr="00744CD9" w:rsidRDefault="0021543E" w:rsidP="00837197">
      <w:pPr>
        <w:numPr>
          <w:ilvl w:val="0"/>
          <w:numId w:val="155"/>
        </w:numPr>
        <w:suppressLineNumbers w:val="0"/>
        <w:ind w:hanging="600"/>
        <w:rPr>
          <w:color w:val="000000"/>
          <w:szCs w:val="24"/>
        </w:rPr>
      </w:pPr>
      <w:r w:rsidRPr="00744CD9">
        <w:rPr>
          <w:color w:val="000000"/>
          <w:szCs w:val="24"/>
        </w:rPr>
        <w:t xml:space="preserve">religious entities and their employees; </w:t>
      </w:r>
    </w:p>
    <w:p w14:paraId="41DAF23C" w14:textId="77777777" w:rsidR="0021543E" w:rsidRPr="00744CD9" w:rsidRDefault="0021543E" w:rsidP="00837197">
      <w:pPr>
        <w:numPr>
          <w:ilvl w:val="0"/>
          <w:numId w:val="155"/>
        </w:numPr>
        <w:suppressLineNumbers w:val="0"/>
        <w:ind w:hanging="600"/>
        <w:rPr>
          <w:color w:val="000000"/>
          <w:szCs w:val="24"/>
        </w:rPr>
      </w:pPr>
      <w:r w:rsidRPr="00744CD9">
        <w:rPr>
          <w:color w:val="000000"/>
          <w:szCs w:val="24"/>
        </w:rPr>
        <w:t xml:space="preserve">crisis accommodation providers; </w:t>
      </w:r>
    </w:p>
    <w:p w14:paraId="078BB86C" w14:textId="77777777" w:rsidR="0021543E" w:rsidRPr="00744CD9" w:rsidRDefault="0021543E" w:rsidP="00837197">
      <w:pPr>
        <w:numPr>
          <w:ilvl w:val="0"/>
          <w:numId w:val="155"/>
        </w:numPr>
        <w:suppressLineNumbers w:val="0"/>
        <w:ind w:hanging="600"/>
        <w:rPr>
          <w:color w:val="000000"/>
          <w:szCs w:val="24"/>
        </w:rPr>
      </w:pPr>
      <w:r w:rsidRPr="00744CD9">
        <w:rPr>
          <w:color w:val="000000"/>
          <w:szCs w:val="24"/>
        </w:rPr>
        <w:t xml:space="preserve">the Department of Health and Human Services (Child Protection); </w:t>
      </w:r>
    </w:p>
    <w:p w14:paraId="162ECBCC" w14:textId="77777777" w:rsidR="0021543E" w:rsidRPr="00744CD9" w:rsidRDefault="0021543E" w:rsidP="00837197">
      <w:pPr>
        <w:numPr>
          <w:ilvl w:val="0"/>
          <w:numId w:val="155"/>
        </w:numPr>
        <w:suppressLineNumbers w:val="0"/>
        <w:ind w:hanging="600"/>
        <w:rPr>
          <w:color w:val="000000"/>
          <w:szCs w:val="24"/>
        </w:rPr>
      </w:pPr>
      <w:r w:rsidRPr="00744CD9">
        <w:rPr>
          <w:color w:val="000000"/>
          <w:szCs w:val="24"/>
        </w:rPr>
        <w:t xml:space="preserve">Victoria Police within the meaning of the </w:t>
      </w:r>
      <w:r w:rsidRPr="00744CD9">
        <w:rPr>
          <w:b/>
          <w:color w:val="000000"/>
          <w:szCs w:val="24"/>
        </w:rPr>
        <w:t>Victoria Police Act 2013</w:t>
      </w:r>
      <w:r w:rsidRPr="00744CD9">
        <w:rPr>
          <w:color w:val="000000"/>
          <w:szCs w:val="24"/>
        </w:rPr>
        <w:t>;</w:t>
      </w:r>
    </w:p>
    <w:p w14:paraId="1C4D0C4E" w14:textId="1ACE9046" w:rsidR="0021543E" w:rsidRPr="00744CD9" w:rsidRDefault="00F16888" w:rsidP="00837197">
      <w:pPr>
        <w:numPr>
          <w:ilvl w:val="0"/>
          <w:numId w:val="155"/>
        </w:numPr>
        <w:suppressLineNumbers w:val="0"/>
        <w:ind w:hanging="600"/>
        <w:rPr>
          <w:color w:val="000000"/>
          <w:szCs w:val="24"/>
        </w:rPr>
      </w:pPr>
      <w:r w:rsidRPr="00744CD9">
        <w:rPr>
          <w:color w:val="000000"/>
          <w:szCs w:val="24"/>
        </w:rPr>
        <w:t xml:space="preserve">the Australian Federal Police within the meaning of the Australian Federal </w:t>
      </w:r>
      <w:r w:rsidR="00D03318" w:rsidRPr="00744CD9">
        <w:rPr>
          <w:color w:val="000000"/>
          <w:szCs w:val="24"/>
        </w:rPr>
        <w:t xml:space="preserve">Police </w:t>
      </w:r>
      <w:r w:rsidRPr="00744CD9">
        <w:rPr>
          <w:color w:val="000000"/>
          <w:szCs w:val="24"/>
        </w:rPr>
        <w:t>Act 1979 of the Commonwealth</w:t>
      </w:r>
      <w:r w:rsidR="0021543E" w:rsidRPr="00744CD9">
        <w:rPr>
          <w:color w:val="000000"/>
          <w:szCs w:val="24"/>
        </w:rPr>
        <w:t>;</w:t>
      </w:r>
    </w:p>
    <w:p w14:paraId="52DDD2D8" w14:textId="5FF8F8ED" w:rsidR="0021543E" w:rsidRPr="00744CD9" w:rsidRDefault="0021543E" w:rsidP="00837197">
      <w:pPr>
        <w:numPr>
          <w:ilvl w:val="0"/>
          <w:numId w:val="155"/>
        </w:numPr>
        <w:suppressLineNumbers w:val="0"/>
        <w:ind w:hanging="600"/>
        <w:rPr>
          <w:color w:val="000000"/>
          <w:szCs w:val="24"/>
        </w:rPr>
      </w:pPr>
      <w:r w:rsidRPr="00744CD9">
        <w:rPr>
          <w:color w:val="000000"/>
          <w:szCs w:val="24"/>
        </w:rPr>
        <w:t>a police service (however described) of a</w:t>
      </w:r>
      <w:r w:rsidR="00305D88" w:rsidRPr="00744CD9">
        <w:rPr>
          <w:color w:val="000000"/>
          <w:szCs w:val="24"/>
        </w:rPr>
        <w:t xml:space="preserve">nother </w:t>
      </w:r>
      <w:r w:rsidRPr="00744CD9">
        <w:rPr>
          <w:color w:val="000000"/>
          <w:szCs w:val="24"/>
        </w:rPr>
        <w:t xml:space="preserve">State or Territory; </w:t>
      </w:r>
    </w:p>
    <w:p w14:paraId="22EE7F63" w14:textId="77777777" w:rsidR="0021543E" w:rsidRPr="00744CD9" w:rsidRDefault="0021543E" w:rsidP="00837197">
      <w:pPr>
        <w:numPr>
          <w:ilvl w:val="0"/>
          <w:numId w:val="155"/>
        </w:numPr>
        <w:suppressLineNumbers w:val="0"/>
        <w:ind w:hanging="600"/>
        <w:rPr>
          <w:color w:val="000000"/>
          <w:szCs w:val="24"/>
        </w:rPr>
      </w:pPr>
      <w:r w:rsidRPr="00744CD9">
        <w:rPr>
          <w:color w:val="000000"/>
          <w:szCs w:val="24"/>
        </w:rPr>
        <w:t xml:space="preserve">employees of educational institutions and schools; </w:t>
      </w:r>
    </w:p>
    <w:p w14:paraId="3299C76A" w14:textId="5DC6D6EE" w:rsidR="0021543E" w:rsidRPr="00744CD9" w:rsidRDefault="0021543E" w:rsidP="00837197">
      <w:pPr>
        <w:numPr>
          <w:ilvl w:val="0"/>
          <w:numId w:val="155"/>
        </w:numPr>
        <w:suppressLineNumbers w:val="0"/>
        <w:ind w:hanging="600"/>
        <w:rPr>
          <w:color w:val="000000"/>
          <w:szCs w:val="24"/>
        </w:rPr>
      </w:pPr>
      <w:r w:rsidRPr="00744CD9">
        <w:rPr>
          <w:color w:val="000000"/>
          <w:szCs w:val="24"/>
        </w:rPr>
        <w:t xml:space="preserve">family and friends of the </w:t>
      </w:r>
      <w:r w:rsidR="006F4651" w:rsidRPr="00744CD9">
        <w:rPr>
          <w:color w:val="000000"/>
          <w:szCs w:val="24"/>
        </w:rPr>
        <w:t>person</w:t>
      </w:r>
      <w:r w:rsidRPr="00744CD9">
        <w:rPr>
          <w:color w:val="000000"/>
          <w:szCs w:val="24"/>
        </w:rPr>
        <w:t xml:space="preserve">; </w:t>
      </w:r>
    </w:p>
    <w:p w14:paraId="50840E2A" w14:textId="0B67FFF1" w:rsidR="0021543E" w:rsidRPr="00744CD9" w:rsidRDefault="00595A26" w:rsidP="00837197">
      <w:pPr>
        <w:numPr>
          <w:ilvl w:val="0"/>
          <w:numId w:val="155"/>
        </w:numPr>
        <w:suppressLineNumbers w:val="0"/>
        <w:ind w:hanging="600"/>
        <w:rPr>
          <w:color w:val="000000"/>
          <w:szCs w:val="24"/>
        </w:rPr>
      </w:pPr>
      <w:r w:rsidRPr="00744CD9">
        <w:rPr>
          <w:color w:val="000000"/>
          <w:szCs w:val="24"/>
        </w:rPr>
        <w:t xml:space="preserve">the </w:t>
      </w:r>
      <w:r w:rsidR="0021543E" w:rsidRPr="00744CD9">
        <w:rPr>
          <w:color w:val="000000"/>
          <w:szCs w:val="24"/>
        </w:rPr>
        <w:t xml:space="preserve">employer of the </w:t>
      </w:r>
      <w:r w:rsidR="00551EB9">
        <w:rPr>
          <w:color w:val="000000"/>
          <w:szCs w:val="24"/>
        </w:rPr>
        <w:t>person making the objection</w:t>
      </w:r>
      <w:r w:rsidR="0021543E" w:rsidRPr="00744CD9">
        <w:rPr>
          <w:color w:val="000000"/>
          <w:szCs w:val="24"/>
        </w:rPr>
        <w:t xml:space="preserve">; or </w:t>
      </w:r>
    </w:p>
    <w:p w14:paraId="7520473B" w14:textId="4AA82711" w:rsidR="0021543E" w:rsidRPr="00744CD9" w:rsidRDefault="0021543E" w:rsidP="00837197">
      <w:pPr>
        <w:numPr>
          <w:ilvl w:val="0"/>
          <w:numId w:val="155"/>
        </w:numPr>
        <w:suppressLineNumbers w:val="0"/>
        <w:ind w:hanging="600"/>
        <w:rPr>
          <w:color w:val="000000"/>
          <w:szCs w:val="24"/>
        </w:rPr>
      </w:pPr>
      <w:r w:rsidRPr="00744CD9">
        <w:rPr>
          <w:color w:val="000000"/>
          <w:szCs w:val="24"/>
        </w:rPr>
        <w:t>an Australian Legal Practitioner</w:t>
      </w:r>
      <w:r w:rsidR="007D6670" w:rsidRPr="00744CD9">
        <w:rPr>
          <w:color w:val="000000"/>
          <w:szCs w:val="24"/>
        </w:rPr>
        <w:t>.</w:t>
      </w:r>
    </w:p>
    <w:p w14:paraId="22910A6D" w14:textId="2F3AB1CC" w:rsidR="003341C6" w:rsidRPr="00744CD9" w:rsidRDefault="003341C6" w:rsidP="008E1CEC">
      <w:pPr>
        <w:pStyle w:val="DraftHeading1"/>
        <w:keepNext/>
        <w:numPr>
          <w:ilvl w:val="0"/>
          <w:numId w:val="14"/>
        </w:numPr>
        <w:ind w:left="641" w:hanging="357"/>
      </w:pPr>
      <w:r w:rsidRPr="00744CD9">
        <w:lastRenderedPageBreak/>
        <w:tab/>
      </w:r>
      <w:bookmarkStart w:id="47" w:name="_Toc10726373"/>
      <w:r w:rsidRPr="00744CD9">
        <w:t>Form of notice of affiliation and manner of endorsement</w:t>
      </w:r>
      <w:bookmarkEnd w:id="47"/>
    </w:p>
    <w:p w14:paraId="3149AA40" w14:textId="221A017A" w:rsidR="003341C6" w:rsidRPr="00744CD9" w:rsidRDefault="003341C6" w:rsidP="003341C6">
      <w:pPr>
        <w:pStyle w:val="DraftHeading2"/>
        <w:tabs>
          <w:tab w:val="right" w:pos="1247"/>
        </w:tabs>
        <w:ind w:left="1361" w:hanging="1361"/>
        <w:rPr>
          <w:szCs w:val="24"/>
        </w:rPr>
      </w:pPr>
      <w:r w:rsidRPr="00744CD9">
        <w:rPr>
          <w:szCs w:val="24"/>
        </w:rPr>
        <w:tab/>
        <w:t>(1)</w:t>
      </w:r>
      <w:r w:rsidRPr="00744CD9">
        <w:rPr>
          <w:szCs w:val="24"/>
        </w:rPr>
        <w:tab/>
        <w:t xml:space="preserve">For the purposes of section 505B of the Act, the prescribed form is Form </w:t>
      </w:r>
      <w:r w:rsidR="00D027E2" w:rsidRPr="00744CD9">
        <w:rPr>
          <w:szCs w:val="24"/>
        </w:rPr>
        <w:t xml:space="preserve">25 </w:t>
      </w:r>
      <w:r w:rsidRPr="00744CD9">
        <w:rPr>
          <w:szCs w:val="24"/>
        </w:rPr>
        <w:t>in Schedule 1.</w:t>
      </w:r>
    </w:p>
    <w:p w14:paraId="35AF5FAC" w14:textId="2FD27E98" w:rsidR="00AD113E" w:rsidRPr="00744CD9" w:rsidRDefault="003341C6" w:rsidP="003341C6">
      <w:pPr>
        <w:pStyle w:val="DraftHeading2"/>
        <w:tabs>
          <w:tab w:val="right" w:pos="1247"/>
        </w:tabs>
        <w:ind w:left="1361" w:hanging="1361"/>
        <w:rPr>
          <w:szCs w:val="24"/>
        </w:rPr>
      </w:pPr>
      <w:r w:rsidRPr="00744CD9">
        <w:rPr>
          <w:szCs w:val="24"/>
        </w:rPr>
        <w:tab/>
        <w:t>(2)</w:t>
      </w:r>
      <w:r w:rsidRPr="00744CD9">
        <w:rPr>
          <w:szCs w:val="24"/>
        </w:rPr>
        <w:tab/>
        <w:t>For the purposes of section 505B(a) of the Act, the prescribed manner of endorsement by a school or institution (as the case may be) is that the seal or other official endorsement of the school or institution, which is approved by the school council or governing body of the school or institution, is affixed to the notice.</w:t>
      </w:r>
    </w:p>
    <w:p w14:paraId="11025998" w14:textId="63BCE545" w:rsidR="004C2AC0" w:rsidRPr="008C362C" w:rsidRDefault="00FC4757" w:rsidP="008C362C">
      <w:pPr>
        <w:pStyle w:val="Heading-PART"/>
        <w:rPr>
          <w:sz w:val="32"/>
        </w:rPr>
      </w:pPr>
      <w:bookmarkStart w:id="48" w:name="_Toc1481435"/>
      <w:bookmarkStart w:id="49" w:name="_Toc1481680"/>
      <w:bookmarkStart w:id="50" w:name="_Toc5094825"/>
      <w:r w:rsidRPr="00CE1BEB">
        <w:rPr>
          <w:caps w:val="0"/>
          <w:sz w:val="25"/>
          <w:szCs w:val="25"/>
        </w:rPr>
        <w:br w:type="page"/>
      </w:r>
      <w:bookmarkStart w:id="51" w:name="_Toc10726376"/>
      <w:r w:rsidR="004C2AC0" w:rsidRPr="008C362C">
        <w:rPr>
          <w:sz w:val="32"/>
        </w:rPr>
        <w:lastRenderedPageBreak/>
        <w:t>Schedule 1—Forms</w:t>
      </w:r>
    </w:p>
    <w:p w14:paraId="2233CF19" w14:textId="77777777" w:rsidR="004C2AC0" w:rsidRPr="004C2AC0" w:rsidRDefault="004C2AC0" w:rsidP="004C2AC0">
      <w:pPr>
        <w:suppressLineNumbers w:val="0"/>
        <w:overflowPunct/>
        <w:autoSpaceDE/>
        <w:autoSpaceDN/>
        <w:adjustRightInd/>
        <w:spacing w:after="120"/>
        <w:jc w:val="center"/>
        <w:textAlignment w:val="auto"/>
        <w:rPr>
          <w:b/>
          <w:caps/>
          <w:sz w:val="22"/>
          <w:szCs w:val="22"/>
        </w:rPr>
      </w:pPr>
      <w:r w:rsidRPr="004C2AC0">
        <w:rPr>
          <w:b/>
          <w:caps/>
          <w:sz w:val="22"/>
          <w:szCs w:val="22"/>
        </w:rPr>
        <w:t>Form 1</w:t>
      </w:r>
    </w:p>
    <w:p w14:paraId="389CB25F" w14:textId="77777777" w:rsidR="004C2AC0" w:rsidRPr="004C2AC0" w:rsidRDefault="004C2AC0" w:rsidP="004C2AC0">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6E73BA81" w14:textId="77777777" w:rsidR="004C2AC0" w:rsidRPr="004C2AC0" w:rsidRDefault="004C2AC0" w:rsidP="004C2AC0">
      <w:pPr>
        <w:suppressLineNumbers w:val="0"/>
        <w:tabs>
          <w:tab w:val="left" w:pos="454"/>
          <w:tab w:val="left" w:pos="907"/>
          <w:tab w:val="left" w:pos="1361"/>
          <w:tab w:val="left" w:pos="1814"/>
          <w:tab w:val="left" w:pos="2722"/>
        </w:tabs>
        <w:spacing w:before="0"/>
        <w:jc w:val="center"/>
        <w:rPr>
          <w:sz w:val="20"/>
        </w:rPr>
      </w:pPr>
      <w:r w:rsidRPr="004C2AC0">
        <w:rPr>
          <w:sz w:val="20"/>
        </w:rPr>
        <w:t>(Section 26(1))</w:t>
      </w:r>
    </w:p>
    <w:p w14:paraId="68C6D874" w14:textId="2AAA545F" w:rsidR="004C2AC0" w:rsidRPr="004C2AC0" w:rsidRDefault="004C2AC0" w:rsidP="004C2AC0">
      <w:pPr>
        <w:suppressLineNumbers w:val="0"/>
        <w:tabs>
          <w:tab w:val="left" w:pos="454"/>
          <w:tab w:val="left" w:pos="907"/>
          <w:tab w:val="left" w:pos="1361"/>
          <w:tab w:val="left" w:pos="1814"/>
          <w:tab w:val="left" w:pos="2722"/>
        </w:tabs>
        <w:spacing w:before="0"/>
        <w:jc w:val="right"/>
        <w:rPr>
          <w:sz w:val="20"/>
        </w:rPr>
      </w:pPr>
      <w:r w:rsidRPr="004C2AC0">
        <w:rPr>
          <w:sz w:val="20"/>
        </w:rPr>
        <w:t>(Regulation 1</w:t>
      </w:r>
      <w:r w:rsidR="00D10E6B">
        <w:rPr>
          <w:sz w:val="20"/>
        </w:rPr>
        <w:t>0</w:t>
      </w:r>
      <w:r w:rsidRPr="004C2AC0">
        <w:rPr>
          <w:sz w:val="20"/>
        </w:rPr>
        <w:t>(1))</w:t>
      </w:r>
    </w:p>
    <w:p w14:paraId="2F6AC211" w14:textId="61DBE40F" w:rsidR="004C2AC0" w:rsidRPr="004C2AC0" w:rsidRDefault="004C2AC0" w:rsidP="00CD153C">
      <w:pPr>
        <w:suppressLineNumbers w:val="0"/>
        <w:overflowPunct/>
        <w:autoSpaceDE/>
        <w:autoSpaceDN/>
        <w:adjustRightInd/>
        <w:spacing w:after="120"/>
        <w:jc w:val="center"/>
        <w:textAlignment w:val="auto"/>
        <w:rPr>
          <w:b/>
          <w:caps/>
          <w:sz w:val="20"/>
        </w:rPr>
      </w:pPr>
      <w:r w:rsidRPr="004C2AC0">
        <w:rPr>
          <w:b/>
          <w:caps/>
          <w:sz w:val="22"/>
          <w:szCs w:val="22"/>
        </w:rPr>
        <w:t xml:space="preserve">Residential RENTAL agreement of </w:t>
      </w:r>
      <w:r w:rsidR="009B78A7">
        <w:rPr>
          <w:b/>
          <w:caps/>
          <w:sz w:val="22"/>
          <w:szCs w:val="22"/>
        </w:rPr>
        <w:t>no more than 5 years</w:t>
      </w:r>
    </w:p>
    <w:p w14:paraId="2DA3DD8B" w14:textId="4CF019DC" w:rsidR="004C2AC0" w:rsidRPr="004C2AC0" w:rsidRDefault="004C2AC0" w:rsidP="004C2AC0">
      <w:pPr>
        <w:rPr>
          <w:sz w:val="20"/>
        </w:rPr>
      </w:pPr>
      <w:r w:rsidRPr="004C2AC0">
        <w:rPr>
          <w:sz w:val="20"/>
        </w:rPr>
        <w:t xml:space="preserve">This </w:t>
      </w:r>
      <w:r w:rsidR="00932079">
        <w:rPr>
          <w:sz w:val="20"/>
        </w:rPr>
        <w:t xml:space="preserve">residential rental </w:t>
      </w:r>
      <w:r w:rsidRPr="004C2AC0">
        <w:rPr>
          <w:sz w:val="20"/>
        </w:rPr>
        <w:t>agreement</w:t>
      </w:r>
      <w:r w:rsidR="00932079">
        <w:rPr>
          <w:sz w:val="20"/>
        </w:rPr>
        <w:t xml:space="preserve"> </w:t>
      </w:r>
      <w:r w:rsidR="00075B50">
        <w:rPr>
          <w:sz w:val="20"/>
        </w:rPr>
        <w:t>(the agreement)</w:t>
      </w:r>
      <w:r w:rsidRPr="004C2AC0">
        <w:rPr>
          <w:sz w:val="20"/>
        </w:rPr>
        <w:t xml:space="preserve"> is between the residential rental provider</w:t>
      </w:r>
      <w:r w:rsidR="00932079">
        <w:rPr>
          <w:sz w:val="20"/>
        </w:rPr>
        <w:t xml:space="preserve"> </w:t>
      </w:r>
      <w:r w:rsidR="00075B50">
        <w:rPr>
          <w:sz w:val="20"/>
        </w:rPr>
        <w:t>(</w:t>
      </w:r>
      <w:r w:rsidR="005E446C">
        <w:rPr>
          <w:sz w:val="20"/>
        </w:rPr>
        <w:t xml:space="preserve">the </w:t>
      </w:r>
      <w:r w:rsidR="00075B50">
        <w:rPr>
          <w:sz w:val="20"/>
        </w:rPr>
        <w:t>rental provider)</w:t>
      </w:r>
      <w:r w:rsidRPr="004C2AC0">
        <w:rPr>
          <w:sz w:val="20"/>
        </w:rPr>
        <w:t xml:space="preserve"> and the renter</w:t>
      </w:r>
      <w:r w:rsidR="004B448E">
        <w:rPr>
          <w:sz w:val="20"/>
        </w:rPr>
        <w:t xml:space="preserve"> </w:t>
      </w:r>
      <w:r w:rsidRPr="004C2AC0">
        <w:rPr>
          <w:sz w:val="20"/>
        </w:rPr>
        <w:t>listed on this form.</w:t>
      </w:r>
    </w:p>
    <w:p w14:paraId="0276EF66" w14:textId="09A7D03A" w:rsidR="004C2AC0" w:rsidRPr="00CD153C" w:rsidRDefault="004C2AC0" w:rsidP="00CD153C">
      <w:pPr>
        <w:jc w:val="center"/>
        <w:rPr>
          <w:rFonts w:eastAsia="Calibri"/>
          <w:b/>
          <w:color w:val="000000"/>
          <w:sz w:val="20"/>
          <w:lang w:eastAsia="en-AU"/>
        </w:rPr>
      </w:pPr>
      <w:r w:rsidRPr="00CD153C">
        <w:rPr>
          <w:rFonts w:eastAsia="Calibri"/>
          <w:b/>
          <w:color w:val="000000"/>
          <w:sz w:val="20"/>
          <w:lang w:eastAsia="en-AU"/>
        </w:rPr>
        <w:t xml:space="preserve">PART </w:t>
      </w:r>
      <w:r w:rsidR="00D10E6B" w:rsidRPr="00CD153C">
        <w:rPr>
          <w:rFonts w:eastAsia="Calibri"/>
          <w:b/>
          <w:color w:val="000000"/>
          <w:sz w:val="20"/>
          <w:lang w:eastAsia="en-AU"/>
        </w:rPr>
        <w:t>A</w:t>
      </w:r>
      <w:r w:rsidR="00590328" w:rsidRPr="00457EFA">
        <w:rPr>
          <w:rFonts w:eastAsia="Calibri"/>
          <w:b/>
          <w:color w:val="000000"/>
          <w:sz w:val="20"/>
          <w:lang w:eastAsia="en-AU"/>
        </w:rPr>
        <w:t>—</w:t>
      </w:r>
      <w:r w:rsidR="00D10E6B" w:rsidRPr="00CD153C">
        <w:rPr>
          <w:rFonts w:eastAsia="Calibri"/>
          <w:b/>
          <w:color w:val="000000"/>
          <w:sz w:val="20"/>
          <w:lang w:eastAsia="en-AU"/>
        </w:rPr>
        <w:t xml:space="preserve">GENERAL </w:t>
      </w:r>
    </w:p>
    <w:p w14:paraId="27CABDA0" w14:textId="77777777" w:rsidR="004C2AC0" w:rsidRPr="004C2AC0" w:rsidRDefault="004C2AC0" w:rsidP="00A65198">
      <w:pPr>
        <w:suppressLineNumbers w:val="0"/>
        <w:ind w:left="462" w:hanging="462"/>
        <w:rPr>
          <w:b/>
          <w:sz w:val="20"/>
        </w:rPr>
      </w:pPr>
      <w:r w:rsidRPr="0091052F">
        <w:rPr>
          <w:sz w:val="20"/>
        </w:rPr>
        <w:t xml:space="preserve">1. </w:t>
      </w:r>
      <w:r w:rsidRPr="004C2AC0">
        <w:rPr>
          <w:b/>
          <w:sz w:val="20"/>
        </w:rPr>
        <w:tab/>
        <w:t xml:space="preserve">Date of agreement </w:t>
      </w:r>
    </w:p>
    <w:p w14:paraId="27D964FE" w14:textId="77777777" w:rsidR="004C2AC0" w:rsidRPr="004C2AC0" w:rsidRDefault="004C2AC0" w:rsidP="00A65198">
      <w:pPr>
        <w:suppressLineNumbers w:val="0"/>
        <w:ind w:left="462"/>
        <w:rPr>
          <w:sz w:val="20"/>
        </w:rPr>
      </w:pPr>
      <w:r w:rsidRPr="004C2AC0">
        <w:rPr>
          <w:sz w:val="20"/>
        </w:rPr>
        <w:t>This is the date you sign the agreement [</w:t>
      </w:r>
      <w:r w:rsidRPr="004C2AC0">
        <w:rPr>
          <w:i/>
          <w:sz w:val="20"/>
        </w:rPr>
        <w:t>insert date agreement is signed</w:t>
      </w:r>
      <w:r w:rsidRPr="004C2AC0">
        <w:rPr>
          <w:sz w:val="20"/>
        </w:rPr>
        <w:t>]</w:t>
      </w:r>
    </w:p>
    <w:p w14:paraId="5A0421CA" w14:textId="657DC77B" w:rsidR="004C2AC0" w:rsidRPr="004C2AC0" w:rsidRDefault="004C2AC0" w:rsidP="00A65198">
      <w:pPr>
        <w:suppressLineNumbers w:val="0"/>
        <w:ind w:left="462" w:hanging="462"/>
        <w:rPr>
          <w:b/>
          <w:sz w:val="20"/>
        </w:rPr>
      </w:pPr>
      <w:r w:rsidRPr="0091052F">
        <w:rPr>
          <w:sz w:val="20"/>
        </w:rPr>
        <w:t>2.</w:t>
      </w:r>
      <w:r w:rsidRPr="004C2AC0">
        <w:rPr>
          <w:b/>
          <w:sz w:val="20"/>
        </w:rPr>
        <w:t xml:space="preserve"> </w:t>
      </w:r>
      <w:r w:rsidRPr="004C2AC0">
        <w:rPr>
          <w:b/>
          <w:sz w:val="20"/>
        </w:rPr>
        <w:tab/>
      </w:r>
      <w:r w:rsidRPr="00A65198">
        <w:rPr>
          <w:rFonts w:eastAsia="Calibri"/>
          <w:b/>
          <w:color w:val="000000"/>
          <w:sz w:val="20"/>
          <w:lang w:eastAsia="en-AU"/>
        </w:rPr>
        <w:t>Premises</w:t>
      </w:r>
      <w:r w:rsidRPr="004C2AC0">
        <w:rPr>
          <w:b/>
          <w:sz w:val="20"/>
        </w:rPr>
        <w:t xml:space="preserve"> let by the </w:t>
      </w:r>
      <w:r w:rsidR="00932079">
        <w:rPr>
          <w:b/>
          <w:sz w:val="20"/>
        </w:rPr>
        <w:t>rental provider</w:t>
      </w:r>
    </w:p>
    <w:p w14:paraId="6B912117" w14:textId="77777777" w:rsidR="004C2AC0" w:rsidRPr="004C2AC0" w:rsidRDefault="004C2AC0" w:rsidP="00A65198">
      <w:pPr>
        <w:suppressLineNumbers w:val="0"/>
        <w:ind w:left="462"/>
        <w:rPr>
          <w:sz w:val="20"/>
        </w:rPr>
      </w:pPr>
      <w:r w:rsidRPr="004C2AC0">
        <w:rPr>
          <w:sz w:val="20"/>
        </w:rPr>
        <w:t>Address of premises [</w:t>
      </w:r>
      <w:r w:rsidRPr="004C2AC0">
        <w:rPr>
          <w:i/>
          <w:sz w:val="20"/>
        </w:rPr>
        <w:t>insert address of premises</w:t>
      </w:r>
      <w:r w:rsidRPr="004C2AC0">
        <w:rPr>
          <w:sz w:val="20"/>
        </w:rPr>
        <w:t>]</w:t>
      </w:r>
    </w:p>
    <w:p w14:paraId="39AF5FF9" w14:textId="13E6AE71" w:rsidR="004C2AC0" w:rsidRPr="004C2AC0" w:rsidRDefault="004C2AC0" w:rsidP="00A65198">
      <w:pPr>
        <w:suppressLineNumbers w:val="0"/>
        <w:ind w:left="462" w:hanging="462"/>
        <w:rPr>
          <w:b/>
          <w:sz w:val="20"/>
        </w:rPr>
      </w:pPr>
      <w:r w:rsidRPr="0091052F">
        <w:rPr>
          <w:sz w:val="20"/>
        </w:rPr>
        <w:t>3.</w:t>
      </w:r>
      <w:r w:rsidRPr="004C2AC0">
        <w:rPr>
          <w:b/>
          <w:sz w:val="20"/>
        </w:rPr>
        <w:t xml:space="preserve"> </w:t>
      </w:r>
      <w:r w:rsidRPr="004C2AC0">
        <w:rPr>
          <w:b/>
          <w:sz w:val="20"/>
        </w:rPr>
        <w:tab/>
      </w:r>
      <w:r w:rsidR="00932079">
        <w:rPr>
          <w:b/>
          <w:sz w:val="20"/>
        </w:rPr>
        <w:t>R</w:t>
      </w:r>
      <w:r w:rsidRPr="004C2AC0">
        <w:rPr>
          <w:b/>
          <w:sz w:val="20"/>
        </w:rPr>
        <w:t>ental provider</w:t>
      </w:r>
      <w:r w:rsidR="00D10E6B">
        <w:rPr>
          <w:b/>
          <w:sz w:val="20"/>
        </w:rPr>
        <w:t>’s</w:t>
      </w:r>
      <w:r w:rsidRPr="004C2AC0">
        <w:rPr>
          <w:b/>
          <w:sz w:val="20"/>
        </w:rPr>
        <w:t xml:space="preserve"> details </w:t>
      </w:r>
    </w:p>
    <w:p w14:paraId="1801AD99" w14:textId="1CFE13C7" w:rsidR="004C2AC0" w:rsidRPr="004C2AC0" w:rsidRDefault="004C2AC0" w:rsidP="00A65198">
      <w:pPr>
        <w:suppressLineNumbers w:val="0"/>
        <w:ind w:left="462"/>
        <w:rPr>
          <w:sz w:val="20"/>
        </w:rPr>
      </w:pPr>
      <w:r w:rsidRPr="004C2AC0">
        <w:rPr>
          <w:sz w:val="20"/>
        </w:rPr>
        <w:t>Full name of rental provider</w:t>
      </w:r>
      <w:r w:rsidRPr="004C2AC0">
        <w:rPr>
          <w:b/>
          <w:sz w:val="20"/>
        </w:rPr>
        <w:t xml:space="preserve"> </w:t>
      </w:r>
      <w:r w:rsidRPr="004C2AC0">
        <w:rPr>
          <w:sz w:val="20"/>
        </w:rPr>
        <w:t>[</w:t>
      </w:r>
      <w:r w:rsidRPr="004C2AC0">
        <w:rPr>
          <w:i/>
          <w:sz w:val="20"/>
        </w:rPr>
        <w:t>insert name of rental provider</w:t>
      </w:r>
      <w:r w:rsidRPr="004C2AC0">
        <w:rPr>
          <w:sz w:val="20"/>
        </w:rPr>
        <w:t xml:space="preserve">] </w:t>
      </w:r>
    </w:p>
    <w:p w14:paraId="136D8DC4" w14:textId="4D62F8CC" w:rsidR="004C2AC0" w:rsidRPr="004C2AC0" w:rsidRDefault="004C2AC0" w:rsidP="00A65198">
      <w:pPr>
        <w:suppressLineNumbers w:val="0"/>
        <w:ind w:left="462"/>
        <w:rPr>
          <w:sz w:val="20"/>
        </w:rPr>
      </w:pPr>
      <w:r w:rsidRPr="004C2AC0">
        <w:rPr>
          <w:sz w:val="20"/>
        </w:rPr>
        <w:t>Address [</w:t>
      </w:r>
      <w:r w:rsidRPr="004C2AC0">
        <w:rPr>
          <w:i/>
          <w:sz w:val="20"/>
        </w:rPr>
        <w:t>insert address of rental provider if there is no agent acting for the rental provider</w:t>
      </w:r>
      <w:r w:rsidRPr="004C2AC0">
        <w:rPr>
          <w:sz w:val="20"/>
        </w:rPr>
        <w:t>]</w:t>
      </w:r>
    </w:p>
    <w:p w14:paraId="6CE4611B" w14:textId="77777777" w:rsidR="004C2AC0" w:rsidRPr="004C2AC0" w:rsidRDefault="004C2AC0" w:rsidP="00A65198">
      <w:pPr>
        <w:suppressLineNumbers w:val="0"/>
        <w:ind w:left="462"/>
        <w:rPr>
          <w:i/>
          <w:sz w:val="20"/>
        </w:rPr>
      </w:pPr>
      <w:r w:rsidRPr="004C2AC0">
        <w:rPr>
          <w:sz w:val="20"/>
        </w:rPr>
        <w:t>Phone number [</w:t>
      </w:r>
      <w:r w:rsidRPr="004C2AC0">
        <w:rPr>
          <w:i/>
          <w:sz w:val="20"/>
        </w:rPr>
        <w:t>insert phone number</w:t>
      </w:r>
      <w:r w:rsidRPr="004C2AC0">
        <w:rPr>
          <w:sz w:val="20"/>
        </w:rPr>
        <w:t>]</w:t>
      </w:r>
    </w:p>
    <w:p w14:paraId="106E3EE6" w14:textId="77777777" w:rsidR="004C2AC0" w:rsidRPr="004C2AC0" w:rsidRDefault="004C2AC0" w:rsidP="00A65198">
      <w:pPr>
        <w:suppressLineNumbers w:val="0"/>
        <w:ind w:left="462"/>
        <w:rPr>
          <w:sz w:val="20"/>
        </w:rPr>
      </w:pPr>
      <w:r w:rsidRPr="004C2AC0">
        <w:rPr>
          <w:sz w:val="20"/>
        </w:rPr>
        <w:t>ACN [</w:t>
      </w:r>
      <w:r w:rsidRPr="004C2AC0">
        <w:rPr>
          <w:i/>
          <w:sz w:val="20"/>
        </w:rPr>
        <w:t>insert ACN if applicable</w:t>
      </w:r>
      <w:r w:rsidRPr="004C2AC0">
        <w:rPr>
          <w:sz w:val="20"/>
        </w:rPr>
        <w:t>]</w:t>
      </w:r>
    </w:p>
    <w:p w14:paraId="706FBB38" w14:textId="77777777" w:rsidR="004C2AC0" w:rsidRPr="004C2AC0" w:rsidRDefault="004C2AC0" w:rsidP="00A65198">
      <w:pPr>
        <w:suppressLineNumbers w:val="0"/>
        <w:ind w:left="462"/>
        <w:rPr>
          <w:sz w:val="20"/>
        </w:rPr>
      </w:pPr>
      <w:r w:rsidRPr="004C2AC0">
        <w:rPr>
          <w:sz w:val="20"/>
        </w:rPr>
        <w:t>Email address [</w:t>
      </w:r>
      <w:r w:rsidRPr="004C2AC0">
        <w:rPr>
          <w:i/>
          <w:sz w:val="20"/>
        </w:rPr>
        <w:t>insert email address</w:t>
      </w:r>
      <w:r w:rsidRPr="004C2AC0">
        <w:rPr>
          <w:sz w:val="20"/>
        </w:rPr>
        <w:t>]</w:t>
      </w:r>
    </w:p>
    <w:p w14:paraId="096E3FFE" w14:textId="372531AA" w:rsidR="004C2AC0" w:rsidRPr="004C2AC0" w:rsidRDefault="00932079" w:rsidP="00A65198">
      <w:pPr>
        <w:suppressLineNumbers w:val="0"/>
        <w:ind w:left="462"/>
        <w:rPr>
          <w:b/>
          <w:sz w:val="20"/>
        </w:rPr>
      </w:pPr>
      <w:r>
        <w:rPr>
          <w:b/>
          <w:sz w:val="20"/>
        </w:rPr>
        <w:t>R</w:t>
      </w:r>
      <w:r w:rsidR="004C2AC0" w:rsidRPr="004C2AC0">
        <w:rPr>
          <w:b/>
          <w:sz w:val="20"/>
        </w:rPr>
        <w:t>ental provider</w:t>
      </w:r>
      <w:r w:rsidR="00D10E6B">
        <w:rPr>
          <w:b/>
          <w:sz w:val="20"/>
        </w:rPr>
        <w:t>’s</w:t>
      </w:r>
      <w:r w:rsidR="004C2AC0" w:rsidRPr="004C2AC0">
        <w:rPr>
          <w:b/>
          <w:sz w:val="20"/>
        </w:rPr>
        <w:t xml:space="preserve"> agent</w:t>
      </w:r>
      <w:r w:rsidR="00D10E6B">
        <w:rPr>
          <w:b/>
          <w:sz w:val="20"/>
        </w:rPr>
        <w:t>’s</w:t>
      </w:r>
      <w:r w:rsidR="004C2AC0" w:rsidRPr="004C2AC0">
        <w:rPr>
          <w:b/>
          <w:sz w:val="20"/>
        </w:rPr>
        <w:t xml:space="preserve"> details </w:t>
      </w:r>
    </w:p>
    <w:p w14:paraId="6599B56F" w14:textId="77777777" w:rsidR="004C2AC0" w:rsidRPr="004C2AC0" w:rsidRDefault="004C2AC0" w:rsidP="00A65198">
      <w:pPr>
        <w:suppressLineNumbers w:val="0"/>
        <w:ind w:left="462"/>
        <w:rPr>
          <w:sz w:val="20"/>
        </w:rPr>
      </w:pPr>
      <w:r w:rsidRPr="004C2AC0">
        <w:rPr>
          <w:sz w:val="20"/>
        </w:rPr>
        <w:t>Full name</w:t>
      </w:r>
      <w:r w:rsidRPr="004C2AC0">
        <w:rPr>
          <w:b/>
          <w:sz w:val="20"/>
        </w:rPr>
        <w:t xml:space="preserve"> </w:t>
      </w:r>
      <w:r w:rsidRPr="004C2AC0">
        <w:rPr>
          <w:sz w:val="20"/>
        </w:rPr>
        <w:t>[</w:t>
      </w:r>
      <w:r w:rsidRPr="004C2AC0">
        <w:rPr>
          <w:i/>
          <w:sz w:val="20"/>
        </w:rPr>
        <w:t>insert name of agent</w:t>
      </w:r>
      <w:r w:rsidRPr="004C2AC0">
        <w:rPr>
          <w:sz w:val="20"/>
        </w:rPr>
        <w:t xml:space="preserve">] </w:t>
      </w:r>
    </w:p>
    <w:p w14:paraId="54D24C13" w14:textId="77777777" w:rsidR="004C2AC0" w:rsidRPr="004C2AC0" w:rsidRDefault="004C2AC0" w:rsidP="00A65198">
      <w:pPr>
        <w:suppressLineNumbers w:val="0"/>
        <w:ind w:left="462"/>
        <w:rPr>
          <w:sz w:val="20"/>
        </w:rPr>
      </w:pPr>
      <w:r w:rsidRPr="004C2AC0">
        <w:rPr>
          <w:sz w:val="20"/>
        </w:rPr>
        <w:t>Address [</w:t>
      </w:r>
      <w:r w:rsidRPr="004C2AC0">
        <w:rPr>
          <w:i/>
          <w:sz w:val="20"/>
        </w:rPr>
        <w:t>insert address of agent</w:t>
      </w:r>
      <w:r w:rsidRPr="004C2AC0">
        <w:rPr>
          <w:sz w:val="20"/>
        </w:rPr>
        <w:t>]</w:t>
      </w:r>
    </w:p>
    <w:p w14:paraId="22BD4C32" w14:textId="77777777" w:rsidR="004C2AC0" w:rsidRPr="00A65198" w:rsidRDefault="004C2AC0" w:rsidP="00A65198">
      <w:pPr>
        <w:suppressLineNumbers w:val="0"/>
        <w:ind w:left="462"/>
        <w:rPr>
          <w:sz w:val="20"/>
        </w:rPr>
      </w:pPr>
      <w:r w:rsidRPr="004C2AC0">
        <w:rPr>
          <w:sz w:val="20"/>
        </w:rPr>
        <w:t>Phone number [</w:t>
      </w:r>
      <w:r w:rsidRPr="0091052F">
        <w:rPr>
          <w:i/>
          <w:sz w:val="20"/>
        </w:rPr>
        <w:t>insert phone number</w:t>
      </w:r>
      <w:r w:rsidRPr="00A65198">
        <w:rPr>
          <w:sz w:val="20"/>
        </w:rPr>
        <w:t>]</w:t>
      </w:r>
    </w:p>
    <w:p w14:paraId="5320E517" w14:textId="77777777" w:rsidR="004C2AC0" w:rsidRPr="004C2AC0" w:rsidRDefault="004C2AC0" w:rsidP="00A65198">
      <w:pPr>
        <w:suppressLineNumbers w:val="0"/>
        <w:ind w:left="462"/>
        <w:rPr>
          <w:sz w:val="20"/>
        </w:rPr>
      </w:pPr>
      <w:r w:rsidRPr="004C2AC0">
        <w:rPr>
          <w:sz w:val="20"/>
        </w:rPr>
        <w:t>ACN [</w:t>
      </w:r>
      <w:r w:rsidRPr="004C2AC0">
        <w:rPr>
          <w:i/>
          <w:sz w:val="20"/>
        </w:rPr>
        <w:t>insert ACN if applicable</w:t>
      </w:r>
      <w:r w:rsidRPr="004C2AC0">
        <w:rPr>
          <w:sz w:val="20"/>
        </w:rPr>
        <w:t>]</w:t>
      </w:r>
    </w:p>
    <w:p w14:paraId="300195C6" w14:textId="77777777" w:rsidR="004C2AC0" w:rsidRPr="004C2AC0" w:rsidRDefault="004C2AC0" w:rsidP="00A65198">
      <w:pPr>
        <w:suppressLineNumbers w:val="0"/>
        <w:ind w:left="462"/>
        <w:rPr>
          <w:sz w:val="20"/>
        </w:rPr>
      </w:pPr>
      <w:r w:rsidRPr="004C2AC0">
        <w:rPr>
          <w:sz w:val="20"/>
        </w:rPr>
        <w:t>Email address [</w:t>
      </w:r>
      <w:r w:rsidRPr="004C2AC0">
        <w:rPr>
          <w:i/>
          <w:sz w:val="20"/>
        </w:rPr>
        <w:t>insert email address</w:t>
      </w:r>
      <w:r w:rsidRPr="004C2AC0">
        <w:rPr>
          <w:sz w:val="20"/>
        </w:rPr>
        <w:t>]</w:t>
      </w:r>
    </w:p>
    <w:p w14:paraId="47DB8E6B" w14:textId="22833010" w:rsidR="004C2AC0" w:rsidRPr="004C2AC0" w:rsidRDefault="004C2AC0" w:rsidP="00A65198">
      <w:pPr>
        <w:suppressLineNumbers w:val="0"/>
        <w:ind w:left="462" w:hanging="462"/>
        <w:rPr>
          <w:b/>
          <w:sz w:val="20"/>
        </w:rPr>
      </w:pPr>
      <w:r w:rsidRPr="0091052F">
        <w:rPr>
          <w:sz w:val="20"/>
        </w:rPr>
        <w:t>4.</w:t>
      </w:r>
      <w:r w:rsidRPr="004C2AC0">
        <w:rPr>
          <w:b/>
          <w:sz w:val="20"/>
        </w:rPr>
        <w:t xml:space="preserve"> </w:t>
      </w:r>
      <w:r w:rsidRPr="004C2AC0">
        <w:rPr>
          <w:b/>
          <w:sz w:val="20"/>
        </w:rPr>
        <w:tab/>
        <w:t>Renter</w:t>
      </w:r>
      <w:r w:rsidR="00D10E6B">
        <w:rPr>
          <w:b/>
          <w:sz w:val="20"/>
        </w:rPr>
        <w:t>’s</w:t>
      </w:r>
      <w:r w:rsidRPr="004C2AC0">
        <w:rPr>
          <w:b/>
          <w:sz w:val="20"/>
        </w:rPr>
        <w:t xml:space="preserve"> details </w:t>
      </w:r>
    </w:p>
    <w:p w14:paraId="4CF36F45" w14:textId="77777777" w:rsidR="004C2AC0" w:rsidRPr="004C2AC0" w:rsidRDefault="004C2AC0" w:rsidP="00A65198">
      <w:pPr>
        <w:suppressLineNumbers w:val="0"/>
        <w:ind w:left="462"/>
        <w:rPr>
          <w:i/>
          <w:sz w:val="20"/>
        </w:rPr>
      </w:pPr>
      <w:r w:rsidRPr="004C2AC0">
        <w:rPr>
          <w:i/>
          <w:sz w:val="20"/>
        </w:rPr>
        <w:t xml:space="preserve">Each renter that is a party to the agreement must provide their details here. </w:t>
      </w:r>
    </w:p>
    <w:p w14:paraId="32008016" w14:textId="16C83C66" w:rsidR="004C2AC0" w:rsidRPr="004C2AC0" w:rsidRDefault="004C2AC0" w:rsidP="00A65198">
      <w:pPr>
        <w:suppressLineNumbers w:val="0"/>
        <w:ind w:left="462"/>
        <w:rPr>
          <w:sz w:val="20"/>
        </w:rPr>
      </w:pPr>
      <w:r w:rsidRPr="004C2AC0">
        <w:rPr>
          <w:sz w:val="20"/>
        </w:rPr>
        <w:t>Full name of renter</w:t>
      </w:r>
      <w:r w:rsidRPr="004C2AC0">
        <w:rPr>
          <w:b/>
          <w:sz w:val="20"/>
        </w:rPr>
        <w:t xml:space="preserve"> </w:t>
      </w:r>
      <w:r w:rsidRPr="004C2AC0">
        <w:rPr>
          <w:sz w:val="20"/>
        </w:rPr>
        <w:t>[</w:t>
      </w:r>
      <w:r w:rsidRPr="004C2AC0">
        <w:rPr>
          <w:i/>
          <w:sz w:val="20"/>
        </w:rPr>
        <w:t>insert name of each renter</w:t>
      </w:r>
      <w:r w:rsidRPr="004C2AC0">
        <w:rPr>
          <w:sz w:val="20"/>
        </w:rPr>
        <w:t xml:space="preserve">] </w:t>
      </w:r>
    </w:p>
    <w:p w14:paraId="583E938C" w14:textId="1AC1CF80" w:rsidR="004C2AC0" w:rsidRPr="004C2AC0" w:rsidRDefault="004C2AC0" w:rsidP="00A65198">
      <w:pPr>
        <w:suppressLineNumbers w:val="0"/>
        <w:ind w:left="462"/>
        <w:rPr>
          <w:sz w:val="20"/>
        </w:rPr>
      </w:pPr>
      <w:r w:rsidRPr="00A65198">
        <w:rPr>
          <w:rFonts w:eastAsia="Calibri"/>
          <w:color w:val="000000"/>
          <w:sz w:val="20"/>
          <w:lang w:eastAsia="en-AU"/>
        </w:rPr>
        <w:t>Current</w:t>
      </w:r>
      <w:r w:rsidRPr="004C2AC0">
        <w:rPr>
          <w:sz w:val="20"/>
        </w:rPr>
        <w:t xml:space="preserve"> </w:t>
      </w:r>
      <w:r w:rsidR="00CF37E6">
        <w:rPr>
          <w:sz w:val="20"/>
        </w:rPr>
        <w:t>a</w:t>
      </w:r>
      <w:r w:rsidRPr="004C2AC0">
        <w:rPr>
          <w:sz w:val="20"/>
        </w:rPr>
        <w:t>ddress [</w:t>
      </w:r>
      <w:r w:rsidRPr="004C2AC0">
        <w:rPr>
          <w:i/>
          <w:sz w:val="20"/>
        </w:rPr>
        <w:t>insert address of each renter</w:t>
      </w:r>
      <w:r w:rsidRPr="004C2AC0">
        <w:rPr>
          <w:sz w:val="20"/>
        </w:rPr>
        <w:t>]</w:t>
      </w:r>
    </w:p>
    <w:p w14:paraId="73AF4D9A" w14:textId="05EBF047" w:rsidR="004C2AC0" w:rsidRPr="004C2AC0" w:rsidRDefault="004C2AC0" w:rsidP="00A65198">
      <w:pPr>
        <w:suppressLineNumbers w:val="0"/>
        <w:ind w:left="462"/>
        <w:rPr>
          <w:i/>
          <w:sz w:val="20"/>
        </w:rPr>
      </w:pPr>
      <w:r w:rsidRPr="00A65198">
        <w:rPr>
          <w:rFonts w:eastAsia="Calibri"/>
          <w:color w:val="000000"/>
          <w:sz w:val="20"/>
          <w:lang w:eastAsia="en-AU"/>
        </w:rPr>
        <w:t>Phone</w:t>
      </w:r>
      <w:r w:rsidRPr="004C2AC0">
        <w:rPr>
          <w:sz w:val="20"/>
        </w:rPr>
        <w:t xml:space="preserve"> number [</w:t>
      </w:r>
      <w:r w:rsidRPr="004C2AC0">
        <w:rPr>
          <w:i/>
          <w:sz w:val="20"/>
        </w:rPr>
        <w:t xml:space="preserve">insert phone </w:t>
      </w:r>
      <w:r w:rsidR="00590328">
        <w:rPr>
          <w:i/>
          <w:sz w:val="20"/>
        </w:rPr>
        <w:t>number of each renter</w:t>
      </w:r>
      <w:r w:rsidRPr="004C2AC0">
        <w:rPr>
          <w:i/>
          <w:sz w:val="20"/>
        </w:rPr>
        <w:t>]</w:t>
      </w:r>
    </w:p>
    <w:p w14:paraId="274114CB" w14:textId="476D97E7" w:rsidR="004C2AC0" w:rsidRPr="004C2AC0" w:rsidRDefault="004C2AC0" w:rsidP="00A65198">
      <w:pPr>
        <w:suppressLineNumbers w:val="0"/>
        <w:ind w:left="462"/>
        <w:rPr>
          <w:sz w:val="20"/>
        </w:rPr>
      </w:pPr>
      <w:r w:rsidRPr="00A65198">
        <w:rPr>
          <w:rFonts w:eastAsia="Calibri"/>
          <w:color w:val="000000"/>
          <w:sz w:val="20"/>
          <w:lang w:eastAsia="en-AU"/>
        </w:rPr>
        <w:t>Email</w:t>
      </w:r>
      <w:r w:rsidRPr="004C2AC0">
        <w:rPr>
          <w:sz w:val="20"/>
        </w:rPr>
        <w:t xml:space="preserve"> address [</w:t>
      </w:r>
      <w:r w:rsidRPr="004C2AC0">
        <w:rPr>
          <w:i/>
          <w:sz w:val="20"/>
        </w:rPr>
        <w:t xml:space="preserve">insert email </w:t>
      </w:r>
      <w:r w:rsidR="00590328">
        <w:rPr>
          <w:i/>
          <w:sz w:val="20"/>
        </w:rPr>
        <w:t>of each renter</w:t>
      </w:r>
      <w:r w:rsidRPr="004C2AC0">
        <w:rPr>
          <w:sz w:val="20"/>
        </w:rPr>
        <w:t>]</w:t>
      </w:r>
    </w:p>
    <w:p w14:paraId="06C76F5D" w14:textId="77777777" w:rsidR="004C2AC0" w:rsidRPr="004C2AC0" w:rsidRDefault="004C2AC0" w:rsidP="00A65198">
      <w:pPr>
        <w:suppressLineNumbers w:val="0"/>
        <w:ind w:left="462" w:hanging="462"/>
        <w:rPr>
          <w:sz w:val="20"/>
        </w:rPr>
      </w:pPr>
      <w:r w:rsidRPr="0091052F">
        <w:rPr>
          <w:sz w:val="20"/>
        </w:rPr>
        <w:lastRenderedPageBreak/>
        <w:t>5.</w:t>
      </w:r>
      <w:r w:rsidRPr="004C2AC0">
        <w:rPr>
          <w:b/>
          <w:sz w:val="20"/>
        </w:rPr>
        <w:t xml:space="preserve"> </w:t>
      </w:r>
      <w:r w:rsidRPr="004C2AC0">
        <w:rPr>
          <w:b/>
          <w:sz w:val="20"/>
        </w:rPr>
        <w:tab/>
        <w:t xml:space="preserve">Length of the agreement </w:t>
      </w:r>
      <w:r w:rsidRPr="004C2AC0">
        <w:rPr>
          <w:sz w:val="20"/>
          <w:szCs w:val="22"/>
        </w:rPr>
        <w:t>(select one box only)</w:t>
      </w:r>
    </w:p>
    <w:p w14:paraId="2C07FE6E" w14:textId="77777777" w:rsidR="004C2AC0" w:rsidRPr="004C2AC0" w:rsidRDefault="004C2AC0" w:rsidP="004C2AC0">
      <w:pPr>
        <w:ind w:left="360"/>
        <w:jc w:val="both"/>
        <w:rPr>
          <w:sz w:val="20"/>
        </w:rPr>
        <w:sectPr w:rsidR="004C2AC0" w:rsidRPr="004C2AC0" w:rsidSect="00DE4F00">
          <w:headerReference w:type="even" r:id="rId8"/>
          <w:headerReference w:type="default" r:id="rId9"/>
          <w:footerReference w:type="even" r:id="rId10"/>
          <w:footerReference w:type="default" r:id="rId11"/>
          <w:headerReference w:type="first" r:id="rId12"/>
          <w:endnotePr>
            <w:numFmt w:val="decimal"/>
          </w:endnotePr>
          <w:type w:val="continuous"/>
          <w:pgSz w:w="11907" w:h="16840" w:code="9"/>
          <w:pgMar w:top="2835" w:right="2835" w:bottom="1985" w:left="2835" w:header="1332" w:footer="1191" w:gutter="0"/>
          <w:cols w:space="720"/>
          <w:formProt w:val="0"/>
          <w:docGrid w:linePitch="326"/>
        </w:sectPr>
      </w:pPr>
    </w:p>
    <w:tbl>
      <w:tblPr>
        <w:tblW w:w="6299" w:type="dxa"/>
        <w:tblInd w:w="720" w:type="dxa"/>
        <w:tblCellMar>
          <w:left w:w="0" w:type="dxa"/>
          <w:right w:w="0" w:type="dxa"/>
        </w:tblCellMar>
        <w:tblLook w:val="04A0" w:firstRow="1" w:lastRow="0" w:firstColumn="1" w:lastColumn="0" w:noHBand="0" w:noVBand="1"/>
      </w:tblPr>
      <w:tblGrid>
        <w:gridCol w:w="3108"/>
        <w:gridCol w:w="3191"/>
      </w:tblGrid>
      <w:tr w:rsidR="004C2AC0" w:rsidRPr="008C362C" w14:paraId="2D5555A0" w14:textId="77777777" w:rsidTr="008C362C">
        <w:trPr>
          <w:trHeight w:val="1177"/>
        </w:trPr>
        <w:tc>
          <w:tcPr>
            <w:tcW w:w="3108" w:type="dxa"/>
            <w:shd w:val="clear" w:color="auto" w:fill="auto"/>
          </w:tcPr>
          <w:p w14:paraId="49B88BEA" w14:textId="52695707" w:rsidR="004C2AC0" w:rsidRPr="008C362C" w:rsidRDefault="004C2AC0" w:rsidP="004C2AC0">
            <w:pPr>
              <w:rPr>
                <w:sz w:val="20"/>
                <w:lang w:eastAsia="en-AU"/>
              </w:rPr>
            </w:pPr>
            <w:r w:rsidRPr="008C362C">
              <w:rPr>
                <w:rFonts w:eastAsia="MS Gothic" w:hint="eastAsia"/>
                <w:sz w:val="20"/>
                <w:szCs w:val="22"/>
                <w:lang w:eastAsia="en-AU"/>
              </w:rPr>
              <w:t>☐</w:t>
            </w:r>
            <w:r w:rsidRPr="008C362C">
              <w:rPr>
                <w:sz w:val="20"/>
                <w:szCs w:val="22"/>
                <w:lang w:eastAsia="en-AU"/>
              </w:rPr>
              <w:t>Fixed term agreement</w:t>
            </w:r>
          </w:p>
          <w:p w14:paraId="47DC7490" w14:textId="77777777" w:rsidR="004C2AC0" w:rsidRPr="008C362C" w:rsidRDefault="004C2AC0" w:rsidP="004C2AC0">
            <w:pPr>
              <w:rPr>
                <w:sz w:val="20"/>
                <w:lang w:eastAsia="en-AU"/>
              </w:rPr>
            </w:pPr>
          </w:p>
        </w:tc>
        <w:tc>
          <w:tcPr>
            <w:tcW w:w="3191" w:type="dxa"/>
            <w:shd w:val="clear" w:color="auto" w:fill="auto"/>
          </w:tcPr>
          <w:p w14:paraId="6F708902" w14:textId="18422F0E" w:rsidR="004C2AC0" w:rsidRPr="008C362C" w:rsidRDefault="004C2AC0" w:rsidP="004C2AC0">
            <w:pPr>
              <w:rPr>
                <w:sz w:val="20"/>
                <w:lang w:eastAsia="en-AU"/>
              </w:rPr>
            </w:pPr>
            <w:r w:rsidRPr="008C362C">
              <w:rPr>
                <w:sz w:val="20"/>
                <w:szCs w:val="22"/>
                <w:lang w:eastAsia="en-AU"/>
              </w:rPr>
              <w:t>Start date [</w:t>
            </w:r>
            <w:r w:rsidRPr="008C362C">
              <w:rPr>
                <w:i/>
                <w:sz w:val="20"/>
                <w:szCs w:val="22"/>
                <w:lang w:eastAsia="en-AU"/>
              </w:rPr>
              <w:t>insert start date</w:t>
            </w:r>
            <w:r w:rsidRPr="008C362C">
              <w:rPr>
                <w:sz w:val="20"/>
                <w:szCs w:val="22"/>
                <w:lang w:eastAsia="en-AU"/>
              </w:rPr>
              <w:t>] (</w:t>
            </w:r>
            <w:r w:rsidR="00F16ED2" w:rsidRPr="008C362C">
              <w:rPr>
                <w:sz w:val="20"/>
                <w:szCs w:val="22"/>
                <w:lang w:eastAsia="en-AU"/>
              </w:rPr>
              <w:t xml:space="preserve">this is the date </w:t>
            </w:r>
            <w:r w:rsidR="00F16ED2">
              <w:rPr>
                <w:sz w:val="20"/>
                <w:szCs w:val="22"/>
                <w:lang w:eastAsia="en-AU"/>
              </w:rPr>
              <w:t>the agreement starts and you can occupy the rented premises</w:t>
            </w:r>
            <w:r w:rsidRPr="008C362C">
              <w:rPr>
                <w:sz w:val="20"/>
                <w:szCs w:val="22"/>
                <w:lang w:eastAsia="en-AU"/>
              </w:rPr>
              <w:t xml:space="preserve">) </w:t>
            </w:r>
          </w:p>
          <w:p w14:paraId="4B45039E" w14:textId="77777777" w:rsidR="004C2AC0" w:rsidRPr="008C362C" w:rsidRDefault="004C2AC0" w:rsidP="004C2AC0">
            <w:pPr>
              <w:rPr>
                <w:sz w:val="20"/>
                <w:lang w:eastAsia="en-AU"/>
              </w:rPr>
            </w:pPr>
            <w:r w:rsidRPr="008C362C">
              <w:rPr>
                <w:sz w:val="20"/>
                <w:szCs w:val="22"/>
                <w:lang w:eastAsia="en-AU"/>
              </w:rPr>
              <w:t>End date [</w:t>
            </w:r>
            <w:r w:rsidRPr="008C362C">
              <w:rPr>
                <w:i/>
                <w:sz w:val="20"/>
                <w:szCs w:val="22"/>
                <w:lang w:eastAsia="en-AU"/>
              </w:rPr>
              <w:t>insert end date</w:t>
            </w:r>
            <w:r w:rsidRPr="008C362C">
              <w:rPr>
                <w:sz w:val="20"/>
                <w:szCs w:val="22"/>
                <w:lang w:eastAsia="en-AU"/>
              </w:rPr>
              <w:t>]</w:t>
            </w:r>
          </w:p>
          <w:p w14:paraId="31A8A1D6" w14:textId="77777777" w:rsidR="004C2AC0" w:rsidRPr="008C362C" w:rsidRDefault="004C2AC0" w:rsidP="004C2AC0">
            <w:pPr>
              <w:rPr>
                <w:sz w:val="20"/>
                <w:lang w:eastAsia="en-AU"/>
              </w:rPr>
            </w:pPr>
          </w:p>
        </w:tc>
      </w:tr>
      <w:tr w:rsidR="004C2AC0" w:rsidRPr="008C362C" w14:paraId="6B73F37C" w14:textId="77777777" w:rsidTr="008C362C">
        <w:trPr>
          <w:trHeight w:val="888"/>
        </w:trPr>
        <w:tc>
          <w:tcPr>
            <w:tcW w:w="3108" w:type="dxa"/>
            <w:shd w:val="clear" w:color="auto" w:fill="auto"/>
          </w:tcPr>
          <w:p w14:paraId="3DC2AE85" w14:textId="5227C763" w:rsidR="004C2AC0" w:rsidRPr="008C362C" w:rsidRDefault="004C2AC0" w:rsidP="004C2AC0">
            <w:pPr>
              <w:rPr>
                <w:sz w:val="20"/>
                <w:lang w:eastAsia="en-AU"/>
              </w:rPr>
            </w:pPr>
            <w:r w:rsidRPr="008C362C">
              <w:rPr>
                <w:rFonts w:eastAsia="MS Gothic" w:hint="eastAsia"/>
                <w:sz w:val="20"/>
                <w:szCs w:val="22"/>
                <w:lang w:eastAsia="en-AU"/>
              </w:rPr>
              <w:t>☐</w:t>
            </w:r>
            <w:r w:rsidRPr="008C362C">
              <w:rPr>
                <w:i/>
                <w:sz w:val="20"/>
                <w:lang w:eastAsia="en-AU"/>
              </w:rPr>
              <w:t xml:space="preserve"> </w:t>
            </w:r>
            <w:r w:rsidRPr="008C362C">
              <w:rPr>
                <w:sz w:val="20"/>
                <w:szCs w:val="22"/>
                <w:lang w:eastAsia="en-AU"/>
              </w:rPr>
              <w:t>Periodic agreement (</w:t>
            </w:r>
            <w:r w:rsidR="00CF37E6">
              <w:rPr>
                <w:sz w:val="20"/>
                <w:szCs w:val="22"/>
                <w:lang w:eastAsia="en-AU"/>
              </w:rPr>
              <w:t xml:space="preserve">for example </w:t>
            </w:r>
            <w:r w:rsidRPr="008C362C">
              <w:rPr>
                <w:sz w:val="20"/>
                <w:szCs w:val="22"/>
                <w:lang w:eastAsia="en-AU"/>
              </w:rPr>
              <w:t>monthly)</w:t>
            </w:r>
          </w:p>
          <w:p w14:paraId="70AE0486" w14:textId="77777777" w:rsidR="004C2AC0" w:rsidRPr="008C362C" w:rsidRDefault="004C2AC0" w:rsidP="004C2AC0">
            <w:pPr>
              <w:rPr>
                <w:sz w:val="20"/>
                <w:lang w:eastAsia="en-AU"/>
              </w:rPr>
            </w:pPr>
          </w:p>
        </w:tc>
        <w:tc>
          <w:tcPr>
            <w:tcW w:w="3191" w:type="dxa"/>
            <w:shd w:val="clear" w:color="auto" w:fill="auto"/>
          </w:tcPr>
          <w:p w14:paraId="5EF06B35" w14:textId="77777777" w:rsidR="004C2AC0" w:rsidRPr="008C362C" w:rsidRDefault="004C2AC0" w:rsidP="004C2AC0">
            <w:pPr>
              <w:rPr>
                <w:sz w:val="20"/>
                <w:lang w:eastAsia="en-AU"/>
              </w:rPr>
            </w:pPr>
            <w:r w:rsidRPr="008C362C">
              <w:rPr>
                <w:sz w:val="20"/>
                <w:szCs w:val="22"/>
                <w:lang w:eastAsia="en-AU"/>
              </w:rPr>
              <w:t>Start date [</w:t>
            </w:r>
            <w:r w:rsidRPr="008C362C">
              <w:rPr>
                <w:i/>
                <w:sz w:val="20"/>
                <w:szCs w:val="22"/>
                <w:lang w:eastAsia="en-AU"/>
              </w:rPr>
              <w:t>insert start date</w:t>
            </w:r>
            <w:r w:rsidRPr="008C362C">
              <w:rPr>
                <w:sz w:val="20"/>
                <w:szCs w:val="22"/>
                <w:lang w:eastAsia="en-AU"/>
              </w:rPr>
              <w:t>]</w:t>
            </w:r>
          </w:p>
          <w:p w14:paraId="484DCB10" w14:textId="77777777" w:rsidR="004C2AC0" w:rsidRPr="008C362C" w:rsidRDefault="004C2AC0" w:rsidP="004C2AC0">
            <w:pPr>
              <w:rPr>
                <w:sz w:val="20"/>
                <w:lang w:eastAsia="en-AU"/>
              </w:rPr>
            </w:pPr>
          </w:p>
        </w:tc>
      </w:tr>
    </w:tbl>
    <w:p w14:paraId="5A50D19C" w14:textId="09B3D1B6" w:rsidR="004C2AC0" w:rsidRPr="004C2AC0" w:rsidRDefault="004C2AC0" w:rsidP="00A65198">
      <w:pPr>
        <w:suppressLineNumbers w:val="0"/>
        <w:ind w:left="462"/>
        <w:rPr>
          <w:sz w:val="20"/>
        </w:rPr>
      </w:pPr>
      <w:r w:rsidRPr="004C2AC0">
        <w:rPr>
          <w:b/>
          <w:sz w:val="20"/>
        </w:rPr>
        <w:t>Note:</w:t>
      </w:r>
      <w:r w:rsidRPr="004C2AC0">
        <w:rPr>
          <w:sz w:val="20"/>
        </w:rPr>
        <w:t xml:space="preserve"> If a fixed term agreement ends and the renter and rental </w:t>
      </w:r>
      <w:r w:rsidRPr="00A65198">
        <w:rPr>
          <w:rFonts w:eastAsia="Calibri"/>
          <w:color w:val="000000"/>
          <w:sz w:val="20"/>
          <w:lang w:eastAsia="en-AU"/>
        </w:rPr>
        <w:t>provider</w:t>
      </w:r>
      <w:r w:rsidRPr="004C2AC0">
        <w:rPr>
          <w:sz w:val="20"/>
        </w:rPr>
        <w:t xml:space="preserve"> do not enter into a new fixed term agreement, a periodic (</w:t>
      </w:r>
      <w:r w:rsidR="00CF37E6">
        <w:rPr>
          <w:sz w:val="20"/>
        </w:rPr>
        <w:t xml:space="preserve">for example </w:t>
      </w:r>
      <w:r w:rsidRPr="004C2AC0">
        <w:rPr>
          <w:sz w:val="20"/>
        </w:rPr>
        <w:t>month by month)</w:t>
      </w:r>
      <w:r w:rsidR="00A3281C">
        <w:rPr>
          <w:sz w:val="20"/>
        </w:rPr>
        <w:t xml:space="preserve"> </w:t>
      </w:r>
      <w:r w:rsidR="00CD2454">
        <w:rPr>
          <w:sz w:val="20"/>
        </w:rPr>
        <w:t xml:space="preserve">residential rental </w:t>
      </w:r>
      <w:r w:rsidRPr="004C2AC0">
        <w:rPr>
          <w:sz w:val="20"/>
        </w:rPr>
        <w:t>agreement will be formed.</w:t>
      </w:r>
    </w:p>
    <w:p w14:paraId="6986275C" w14:textId="77777777" w:rsidR="004C2AC0" w:rsidRPr="004C2AC0" w:rsidRDefault="004C2AC0" w:rsidP="004C2AC0">
      <w:pPr>
        <w:rPr>
          <w:rFonts w:eastAsia="Calibri"/>
          <w:b/>
          <w:color w:val="000000"/>
          <w:sz w:val="20"/>
          <w:lang w:eastAsia="en-AU"/>
        </w:rPr>
      </w:pPr>
    </w:p>
    <w:p w14:paraId="5AA0DE85" w14:textId="44C744F2" w:rsidR="004C2AC0" w:rsidRPr="00CD153C" w:rsidRDefault="004C2AC0" w:rsidP="00CD153C">
      <w:pPr>
        <w:jc w:val="center"/>
        <w:rPr>
          <w:rFonts w:eastAsia="Calibri"/>
          <w:b/>
          <w:color w:val="000000"/>
          <w:sz w:val="20"/>
          <w:lang w:eastAsia="en-AU"/>
        </w:rPr>
      </w:pPr>
      <w:r w:rsidRPr="00CD153C">
        <w:rPr>
          <w:rFonts w:eastAsia="Calibri"/>
          <w:b/>
          <w:color w:val="000000"/>
          <w:sz w:val="20"/>
          <w:lang w:eastAsia="en-AU"/>
        </w:rPr>
        <w:t>PART B</w:t>
      </w:r>
      <w:r w:rsidR="00590328" w:rsidRPr="00457EFA">
        <w:rPr>
          <w:rFonts w:eastAsia="Calibri"/>
          <w:b/>
          <w:color w:val="000000"/>
          <w:sz w:val="20"/>
          <w:lang w:eastAsia="en-AU"/>
        </w:rPr>
        <w:t>—</w:t>
      </w:r>
      <w:r w:rsidRPr="00CD153C">
        <w:rPr>
          <w:rFonts w:eastAsia="Calibri"/>
          <w:b/>
          <w:color w:val="000000"/>
          <w:sz w:val="20"/>
          <w:lang w:eastAsia="en-AU"/>
        </w:rPr>
        <w:t>STANDARD TERMS</w:t>
      </w:r>
    </w:p>
    <w:p w14:paraId="688575F2" w14:textId="77777777" w:rsidR="004C2AC0" w:rsidRPr="004C2AC0" w:rsidRDefault="004C2AC0" w:rsidP="00A65198">
      <w:pPr>
        <w:suppressLineNumbers w:val="0"/>
        <w:ind w:left="462" w:hanging="462"/>
        <w:rPr>
          <w:b/>
          <w:sz w:val="20"/>
        </w:rPr>
      </w:pPr>
      <w:r w:rsidRPr="0091052F">
        <w:rPr>
          <w:sz w:val="20"/>
        </w:rPr>
        <w:t>6.</w:t>
      </w:r>
      <w:r w:rsidRPr="004C2AC0">
        <w:rPr>
          <w:b/>
          <w:sz w:val="20"/>
        </w:rPr>
        <w:tab/>
      </w:r>
      <w:r w:rsidRPr="00A65198">
        <w:rPr>
          <w:rFonts w:eastAsia="Calibri"/>
          <w:b/>
          <w:color w:val="000000"/>
          <w:sz w:val="20"/>
          <w:lang w:eastAsia="en-AU"/>
        </w:rPr>
        <w:t>Rent</w:t>
      </w:r>
    </w:p>
    <w:tbl>
      <w:tblPr>
        <w:tblW w:w="6237" w:type="dxa"/>
        <w:tblInd w:w="720" w:type="dxa"/>
        <w:tblCellMar>
          <w:left w:w="0" w:type="dxa"/>
          <w:right w:w="0" w:type="dxa"/>
        </w:tblCellMar>
        <w:tblLook w:val="04A0" w:firstRow="1" w:lastRow="0" w:firstColumn="1" w:lastColumn="0" w:noHBand="0" w:noVBand="1"/>
      </w:tblPr>
      <w:tblGrid>
        <w:gridCol w:w="3118"/>
        <w:gridCol w:w="3119"/>
      </w:tblGrid>
      <w:tr w:rsidR="004C2AC0" w:rsidRPr="008C362C" w14:paraId="0E837E4F" w14:textId="77777777" w:rsidTr="008C362C">
        <w:tc>
          <w:tcPr>
            <w:tcW w:w="3118" w:type="dxa"/>
            <w:shd w:val="clear" w:color="auto" w:fill="auto"/>
          </w:tcPr>
          <w:p w14:paraId="630AB8C0" w14:textId="77777777" w:rsidR="004C2AC0" w:rsidRPr="008C362C" w:rsidRDefault="004C2AC0" w:rsidP="004C2AC0">
            <w:pPr>
              <w:rPr>
                <w:sz w:val="20"/>
                <w:szCs w:val="22"/>
                <w:lang w:eastAsia="en-AU"/>
              </w:rPr>
            </w:pPr>
            <w:r w:rsidRPr="008C362C">
              <w:rPr>
                <w:sz w:val="20"/>
                <w:szCs w:val="22"/>
                <w:lang w:eastAsia="en-AU"/>
              </w:rPr>
              <w:t xml:space="preserve">Rent amount ($) </w:t>
            </w:r>
          </w:p>
          <w:p w14:paraId="2D5E96E9" w14:textId="77777777" w:rsidR="004C2AC0" w:rsidRPr="008C362C" w:rsidRDefault="004C2AC0" w:rsidP="004C2AC0">
            <w:pPr>
              <w:rPr>
                <w:sz w:val="20"/>
                <w:szCs w:val="22"/>
                <w:lang w:eastAsia="en-AU"/>
              </w:rPr>
            </w:pPr>
            <w:r w:rsidRPr="008C362C">
              <w:rPr>
                <w:sz w:val="20"/>
                <w:szCs w:val="22"/>
                <w:lang w:eastAsia="en-AU"/>
              </w:rPr>
              <w:t>(payable in advance)</w:t>
            </w:r>
          </w:p>
        </w:tc>
        <w:tc>
          <w:tcPr>
            <w:tcW w:w="3119" w:type="dxa"/>
            <w:shd w:val="clear" w:color="auto" w:fill="auto"/>
          </w:tcPr>
          <w:p w14:paraId="20D03779" w14:textId="77777777" w:rsidR="004C2AC0" w:rsidRPr="008C362C" w:rsidRDefault="004C2AC0" w:rsidP="004C2AC0">
            <w:pPr>
              <w:rPr>
                <w:sz w:val="20"/>
                <w:szCs w:val="22"/>
                <w:lang w:eastAsia="en-AU"/>
              </w:rPr>
            </w:pPr>
            <w:r w:rsidRPr="008C362C">
              <w:rPr>
                <w:sz w:val="20"/>
                <w:szCs w:val="22"/>
                <w:lang w:eastAsia="en-AU"/>
              </w:rPr>
              <w:t>[</w:t>
            </w:r>
            <w:r w:rsidRPr="008C362C">
              <w:rPr>
                <w:i/>
                <w:sz w:val="20"/>
                <w:szCs w:val="22"/>
                <w:lang w:eastAsia="en-AU"/>
              </w:rPr>
              <w:t>insert rent amount</w:t>
            </w:r>
            <w:r w:rsidRPr="008C362C">
              <w:rPr>
                <w:sz w:val="20"/>
                <w:szCs w:val="22"/>
                <w:lang w:eastAsia="en-AU"/>
              </w:rPr>
              <w:t>]</w:t>
            </w:r>
          </w:p>
          <w:p w14:paraId="6EECD3BA" w14:textId="77777777" w:rsidR="004C2AC0" w:rsidRPr="008C362C" w:rsidRDefault="004C2AC0" w:rsidP="004C2AC0">
            <w:pPr>
              <w:rPr>
                <w:sz w:val="20"/>
                <w:szCs w:val="22"/>
                <w:lang w:eastAsia="en-AU"/>
              </w:rPr>
            </w:pPr>
          </w:p>
        </w:tc>
      </w:tr>
      <w:tr w:rsidR="004C2AC0" w:rsidRPr="008C362C" w14:paraId="0E8F81A6" w14:textId="77777777" w:rsidTr="008C362C">
        <w:tc>
          <w:tcPr>
            <w:tcW w:w="3118" w:type="dxa"/>
            <w:shd w:val="clear" w:color="auto" w:fill="auto"/>
          </w:tcPr>
          <w:p w14:paraId="65915A5D" w14:textId="77777777" w:rsidR="004C2AC0" w:rsidRPr="008C362C" w:rsidRDefault="004C2AC0" w:rsidP="004C2AC0">
            <w:pPr>
              <w:rPr>
                <w:sz w:val="20"/>
                <w:szCs w:val="22"/>
                <w:lang w:eastAsia="en-AU"/>
              </w:rPr>
            </w:pPr>
            <w:r w:rsidRPr="008C362C">
              <w:rPr>
                <w:sz w:val="20"/>
                <w:szCs w:val="22"/>
                <w:lang w:eastAsia="en-AU"/>
              </w:rPr>
              <w:t xml:space="preserve">To be paid per  </w:t>
            </w:r>
          </w:p>
          <w:p w14:paraId="14448E6F" w14:textId="2BACE11D" w:rsidR="004C2AC0" w:rsidRPr="008C362C" w:rsidRDefault="004C2AC0" w:rsidP="004C2AC0">
            <w:pPr>
              <w:rPr>
                <w:sz w:val="20"/>
                <w:szCs w:val="22"/>
                <w:lang w:eastAsia="en-AU"/>
              </w:rPr>
            </w:pPr>
            <w:r w:rsidRPr="008C362C">
              <w:rPr>
                <w:sz w:val="20"/>
                <w:szCs w:val="22"/>
                <w:lang w:eastAsia="en-AU"/>
              </w:rPr>
              <w:t xml:space="preserve">(select one box only)  </w:t>
            </w:r>
          </w:p>
        </w:tc>
        <w:tc>
          <w:tcPr>
            <w:tcW w:w="3119" w:type="dxa"/>
            <w:shd w:val="clear" w:color="auto" w:fill="auto"/>
          </w:tcPr>
          <w:p w14:paraId="2518FA57" w14:textId="50A777D9" w:rsidR="004C2AC0" w:rsidRPr="008C362C" w:rsidRDefault="004C2AC0" w:rsidP="004C2AC0">
            <w:pPr>
              <w:rPr>
                <w:sz w:val="20"/>
                <w:szCs w:val="22"/>
                <w:lang w:eastAsia="en-AU"/>
              </w:rPr>
            </w:pPr>
            <w:r w:rsidRPr="008C362C">
              <w:rPr>
                <w:rFonts w:eastAsia="MS Gothic" w:hint="eastAsia"/>
                <w:sz w:val="20"/>
                <w:szCs w:val="22"/>
                <w:lang w:eastAsia="en-AU"/>
              </w:rPr>
              <w:t>☐</w:t>
            </w:r>
            <w:r w:rsidRPr="008C362C">
              <w:rPr>
                <w:sz w:val="20"/>
                <w:szCs w:val="22"/>
                <w:lang w:eastAsia="en-AU"/>
              </w:rPr>
              <w:t xml:space="preserve"> week </w:t>
            </w:r>
          </w:p>
          <w:p w14:paraId="4A48900E" w14:textId="75FB6F11" w:rsidR="004C2AC0" w:rsidRPr="008C362C" w:rsidRDefault="004C2AC0" w:rsidP="004C2AC0">
            <w:pPr>
              <w:rPr>
                <w:sz w:val="20"/>
                <w:szCs w:val="22"/>
                <w:lang w:eastAsia="en-AU"/>
              </w:rPr>
            </w:pPr>
            <w:r w:rsidRPr="008C362C">
              <w:rPr>
                <w:rFonts w:eastAsia="MS Gothic" w:hint="eastAsia"/>
                <w:sz w:val="20"/>
                <w:szCs w:val="22"/>
                <w:lang w:eastAsia="en-AU"/>
              </w:rPr>
              <w:t>☐</w:t>
            </w:r>
            <w:r w:rsidRPr="008C362C">
              <w:rPr>
                <w:sz w:val="20"/>
                <w:szCs w:val="22"/>
                <w:lang w:eastAsia="en-AU"/>
              </w:rPr>
              <w:t xml:space="preserve"> fortnight </w:t>
            </w:r>
          </w:p>
          <w:p w14:paraId="5CCB489E" w14:textId="5101D491" w:rsidR="004C2AC0" w:rsidRPr="008C362C" w:rsidRDefault="004C2AC0" w:rsidP="004C2AC0">
            <w:pPr>
              <w:rPr>
                <w:sz w:val="20"/>
                <w:szCs w:val="22"/>
                <w:lang w:eastAsia="en-AU"/>
              </w:rPr>
            </w:pPr>
            <w:r w:rsidRPr="008C362C">
              <w:rPr>
                <w:rFonts w:eastAsia="MS Gothic" w:hint="eastAsia"/>
                <w:sz w:val="20"/>
                <w:szCs w:val="22"/>
                <w:lang w:eastAsia="en-AU"/>
              </w:rPr>
              <w:t>☐</w:t>
            </w:r>
            <w:r w:rsidRPr="008C362C">
              <w:rPr>
                <w:sz w:val="20"/>
                <w:szCs w:val="22"/>
                <w:lang w:eastAsia="en-AU"/>
              </w:rPr>
              <w:t xml:space="preserve"> month (paid</w:t>
            </w:r>
            <w:r w:rsidR="00590328">
              <w:rPr>
                <w:sz w:val="20"/>
                <w:szCs w:val="22"/>
                <w:lang w:eastAsia="en-AU"/>
              </w:rPr>
              <w:t xml:space="preserve"> on</w:t>
            </w:r>
            <w:r w:rsidRPr="008C362C">
              <w:rPr>
                <w:sz w:val="20"/>
                <w:szCs w:val="22"/>
                <w:lang w:eastAsia="en-AU"/>
              </w:rPr>
              <w:t xml:space="preserve"> the same day each month)</w:t>
            </w:r>
          </w:p>
          <w:p w14:paraId="7DADC5F0" w14:textId="77777777" w:rsidR="004C2AC0" w:rsidRPr="008C362C" w:rsidRDefault="004C2AC0" w:rsidP="004C2AC0">
            <w:pPr>
              <w:rPr>
                <w:sz w:val="20"/>
                <w:szCs w:val="22"/>
                <w:lang w:eastAsia="en-AU"/>
              </w:rPr>
            </w:pPr>
          </w:p>
        </w:tc>
      </w:tr>
    </w:tbl>
    <w:p w14:paraId="78AFED91" w14:textId="3E13DF7D" w:rsidR="00012ECE" w:rsidRPr="004C2AC0" w:rsidRDefault="00012ECE" w:rsidP="00012ECE">
      <w:pPr>
        <w:suppressLineNumbers w:val="0"/>
        <w:ind w:left="462" w:hanging="462"/>
        <w:rPr>
          <w:b/>
          <w:sz w:val="20"/>
        </w:rPr>
      </w:pPr>
      <w:r w:rsidRPr="0091052F">
        <w:rPr>
          <w:sz w:val="20"/>
        </w:rPr>
        <w:t xml:space="preserve">7. </w:t>
      </w:r>
      <w:r w:rsidRPr="004C2AC0">
        <w:rPr>
          <w:b/>
          <w:sz w:val="20"/>
        </w:rPr>
        <w:tab/>
      </w:r>
      <w:r>
        <w:rPr>
          <w:b/>
          <w:sz w:val="20"/>
        </w:rPr>
        <w:t>R</w:t>
      </w:r>
      <w:r w:rsidRPr="004C2AC0">
        <w:rPr>
          <w:b/>
          <w:sz w:val="20"/>
        </w:rPr>
        <w:t>ental provider’s preferred method</w:t>
      </w:r>
      <w:r w:rsidR="00CF37E6">
        <w:rPr>
          <w:b/>
          <w:sz w:val="20"/>
        </w:rPr>
        <w:t xml:space="preserve">s </w:t>
      </w:r>
      <w:r w:rsidRPr="004C2AC0">
        <w:rPr>
          <w:b/>
          <w:sz w:val="20"/>
        </w:rPr>
        <w:t>of payment</w:t>
      </w:r>
    </w:p>
    <w:p w14:paraId="1039D142" w14:textId="76BC2453" w:rsidR="00012ECE" w:rsidRPr="004C2AC0" w:rsidRDefault="00012ECE" w:rsidP="00012ECE">
      <w:pPr>
        <w:suppressLineNumbers w:val="0"/>
        <w:ind w:left="462"/>
        <w:rPr>
          <w:sz w:val="20"/>
        </w:rPr>
      </w:pPr>
      <w:r w:rsidRPr="0091052F">
        <w:rPr>
          <w:b/>
          <w:sz w:val="20"/>
        </w:rPr>
        <w:t>Note</w:t>
      </w:r>
      <w:r w:rsidRPr="004C2AC0">
        <w:rPr>
          <w:sz w:val="20"/>
        </w:rPr>
        <w:t xml:space="preserve">: The rental provider must </w:t>
      </w:r>
      <w:r w:rsidR="00CF37E6">
        <w:rPr>
          <w:sz w:val="20"/>
        </w:rPr>
        <w:t>permit</w:t>
      </w:r>
      <w:r w:rsidR="00CF37E6" w:rsidRPr="004C2AC0">
        <w:rPr>
          <w:sz w:val="20"/>
        </w:rPr>
        <w:t xml:space="preserve"> </w:t>
      </w:r>
      <w:r w:rsidRPr="004C2AC0">
        <w:rPr>
          <w:sz w:val="20"/>
        </w:rPr>
        <w:t>a</w:t>
      </w:r>
      <w:r w:rsidR="00CF37E6">
        <w:rPr>
          <w:sz w:val="20"/>
        </w:rPr>
        <w:t>t leas</w:t>
      </w:r>
      <w:r w:rsidR="00F16ED2">
        <w:rPr>
          <w:sz w:val="20"/>
        </w:rPr>
        <w:t xml:space="preserve">t </w:t>
      </w:r>
      <w:r w:rsidR="00CF37E6">
        <w:rPr>
          <w:sz w:val="20"/>
        </w:rPr>
        <w:t>one</w:t>
      </w:r>
      <w:r w:rsidRPr="004C2AC0">
        <w:rPr>
          <w:sz w:val="20"/>
        </w:rPr>
        <w:t xml:space="preserve"> fee free payment </w:t>
      </w:r>
      <w:r w:rsidRPr="00A65198">
        <w:rPr>
          <w:rFonts w:eastAsia="Calibri"/>
          <w:color w:val="000000"/>
          <w:sz w:val="20"/>
          <w:lang w:eastAsia="en-AU"/>
        </w:rPr>
        <w:t>method</w:t>
      </w:r>
      <w:r w:rsidRPr="004C2AC0">
        <w:rPr>
          <w:sz w:val="20"/>
        </w:rPr>
        <w:t xml:space="preserve"> and must allow the renter to use </w:t>
      </w:r>
      <w:proofErr w:type="spellStart"/>
      <w:r w:rsidRPr="004C2AC0">
        <w:rPr>
          <w:sz w:val="20"/>
        </w:rPr>
        <w:t>Centrepay</w:t>
      </w:r>
      <w:proofErr w:type="spellEnd"/>
      <w:r w:rsidRPr="004C2AC0">
        <w:rPr>
          <w:sz w:val="20"/>
        </w:rPr>
        <w:t xml:space="preserve"> </w:t>
      </w:r>
      <w:r w:rsidR="00624D9B">
        <w:rPr>
          <w:sz w:val="20"/>
        </w:rPr>
        <w:t>and</w:t>
      </w:r>
      <w:r w:rsidR="00624D9B" w:rsidRPr="004C2AC0">
        <w:rPr>
          <w:sz w:val="20"/>
        </w:rPr>
        <w:t xml:space="preserve"> </w:t>
      </w:r>
      <w:r>
        <w:rPr>
          <w:sz w:val="20"/>
        </w:rPr>
        <w:t>another form of electronic funds transfer</w:t>
      </w:r>
      <w:r w:rsidRPr="004C2AC0">
        <w:rPr>
          <w:sz w:val="20"/>
        </w:rPr>
        <w:t>.</w:t>
      </w:r>
    </w:p>
    <w:p w14:paraId="151D94F1" w14:textId="139CC937" w:rsidR="00012ECE" w:rsidRPr="004C2AC0" w:rsidRDefault="00012ECE" w:rsidP="00012ECE">
      <w:pPr>
        <w:suppressLineNumbers w:val="0"/>
        <w:ind w:left="462"/>
        <w:rPr>
          <w:sz w:val="20"/>
        </w:rPr>
      </w:pPr>
      <w:r w:rsidRPr="004C2AC0">
        <w:rPr>
          <w:sz w:val="20"/>
        </w:rPr>
        <w:t>(</w:t>
      </w:r>
      <w:r w:rsidR="00CF37E6">
        <w:rPr>
          <w:rFonts w:eastAsia="Calibri"/>
          <w:color w:val="000000"/>
          <w:sz w:val="20"/>
          <w:lang w:eastAsia="en-AU"/>
        </w:rPr>
        <w:t>rental provider to tick permitted methods of rent payment</w:t>
      </w:r>
      <w:r w:rsidRPr="004C2AC0">
        <w:rPr>
          <w:sz w:val="20"/>
        </w:rPr>
        <w:t>)</w:t>
      </w:r>
    </w:p>
    <w:p w14:paraId="2AE78B5D" w14:textId="77777777" w:rsidR="00012ECE" w:rsidRPr="004C2AC0" w:rsidRDefault="00012ECE" w:rsidP="00012ECE">
      <w:pPr>
        <w:ind w:left="1440"/>
        <w:rPr>
          <w:sz w:val="20"/>
        </w:rPr>
      </w:pPr>
      <w:r w:rsidRPr="004C2AC0">
        <w:rPr>
          <w:rFonts w:eastAsia="MS Gothic" w:hint="eastAsia"/>
        </w:rPr>
        <w:t>☐</w:t>
      </w:r>
      <w:r w:rsidRPr="004C2AC0">
        <w:rPr>
          <w:sz w:val="20"/>
        </w:rPr>
        <w:t xml:space="preserve"> direct debit </w:t>
      </w:r>
    </w:p>
    <w:p w14:paraId="0FDA2FE7" w14:textId="77777777" w:rsidR="00012ECE" w:rsidRPr="004C2AC0" w:rsidRDefault="00012ECE" w:rsidP="00012ECE">
      <w:pPr>
        <w:ind w:left="1440"/>
        <w:rPr>
          <w:sz w:val="20"/>
        </w:rPr>
      </w:pPr>
      <w:r w:rsidRPr="004C2AC0">
        <w:rPr>
          <w:rFonts w:eastAsia="MS Gothic" w:hint="eastAsia"/>
        </w:rPr>
        <w:t>☐</w:t>
      </w:r>
      <w:r w:rsidRPr="004C2AC0">
        <w:rPr>
          <w:b/>
          <w:sz w:val="20"/>
        </w:rPr>
        <w:t xml:space="preserve"> </w:t>
      </w:r>
      <w:r w:rsidRPr="004C2AC0">
        <w:rPr>
          <w:sz w:val="20"/>
        </w:rPr>
        <w:t xml:space="preserve">bank deposit </w:t>
      </w:r>
    </w:p>
    <w:p w14:paraId="406C5E7A" w14:textId="77777777" w:rsidR="00012ECE" w:rsidRPr="004C2AC0" w:rsidRDefault="00012ECE" w:rsidP="00012ECE">
      <w:pPr>
        <w:ind w:left="1440"/>
        <w:rPr>
          <w:sz w:val="20"/>
        </w:rPr>
      </w:pPr>
      <w:r w:rsidRPr="004C2AC0">
        <w:rPr>
          <w:rFonts w:eastAsia="MS Gothic" w:hint="eastAsia"/>
        </w:rPr>
        <w:t>☐</w:t>
      </w:r>
      <w:r w:rsidRPr="004C2AC0">
        <w:rPr>
          <w:sz w:val="20"/>
        </w:rPr>
        <w:t xml:space="preserve"> cash </w:t>
      </w:r>
    </w:p>
    <w:p w14:paraId="18713295" w14:textId="77777777" w:rsidR="00012ECE" w:rsidRPr="004C2AC0" w:rsidRDefault="00012ECE" w:rsidP="00012ECE">
      <w:pPr>
        <w:ind w:left="1440"/>
        <w:rPr>
          <w:sz w:val="20"/>
        </w:rPr>
      </w:pPr>
      <w:r w:rsidRPr="004C2AC0">
        <w:rPr>
          <w:rFonts w:eastAsia="MS Gothic" w:hint="eastAsia"/>
        </w:rPr>
        <w:t>☐</w:t>
      </w:r>
      <w:r w:rsidRPr="004C2AC0">
        <w:rPr>
          <w:sz w:val="20"/>
        </w:rPr>
        <w:t xml:space="preserve"> cheque </w:t>
      </w:r>
    </w:p>
    <w:p w14:paraId="49AE43D0" w14:textId="77777777" w:rsidR="00012ECE" w:rsidRPr="004C2AC0" w:rsidRDefault="00012ECE" w:rsidP="00012ECE">
      <w:pPr>
        <w:ind w:left="1440"/>
        <w:rPr>
          <w:sz w:val="20"/>
        </w:rPr>
      </w:pPr>
      <w:r w:rsidRPr="004C2AC0">
        <w:rPr>
          <w:rFonts w:eastAsia="MS Gothic" w:hint="eastAsia"/>
        </w:rPr>
        <w:t>☐</w:t>
      </w:r>
      <w:r w:rsidRPr="004C2AC0">
        <w:rPr>
          <w:sz w:val="20"/>
        </w:rPr>
        <w:t xml:space="preserve"> money order </w:t>
      </w:r>
    </w:p>
    <w:p w14:paraId="3D6C598E" w14:textId="77777777" w:rsidR="00012ECE" w:rsidRPr="004C2AC0" w:rsidRDefault="00012ECE" w:rsidP="00012ECE">
      <w:pPr>
        <w:ind w:left="1440"/>
        <w:rPr>
          <w:sz w:val="20"/>
        </w:rPr>
      </w:pPr>
      <w:r w:rsidRPr="004C2AC0">
        <w:rPr>
          <w:rFonts w:eastAsia="MS Gothic" w:hint="eastAsia"/>
        </w:rPr>
        <w:t>☐</w:t>
      </w:r>
      <w:r w:rsidRPr="004C2AC0">
        <w:rPr>
          <w:sz w:val="20"/>
        </w:rPr>
        <w:t xml:space="preserve"> </w:t>
      </w:r>
      <w:proofErr w:type="spellStart"/>
      <w:r w:rsidRPr="004C2AC0">
        <w:rPr>
          <w:sz w:val="20"/>
        </w:rPr>
        <w:t>BPay</w:t>
      </w:r>
      <w:proofErr w:type="spellEnd"/>
    </w:p>
    <w:p w14:paraId="00B47202" w14:textId="77777777" w:rsidR="00012ECE" w:rsidRPr="004C2AC0" w:rsidRDefault="00012ECE" w:rsidP="00012ECE">
      <w:pPr>
        <w:ind w:left="720" w:firstLine="720"/>
        <w:rPr>
          <w:sz w:val="20"/>
        </w:rPr>
      </w:pPr>
      <w:r w:rsidRPr="004C2AC0">
        <w:rPr>
          <w:rFonts w:eastAsia="MS Gothic" w:hint="eastAsia"/>
        </w:rPr>
        <w:t>☐</w:t>
      </w:r>
      <w:r w:rsidRPr="004C2AC0">
        <w:rPr>
          <w:sz w:val="20"/>
        </w:rPr>
        <w:t xml:space="preserve"> other electronic form of payment [</w:t>
      </w:r>
      <w:r w:rsidRPr="004C2AC0">
        <w:rPr>
          <w:i/>
          <w:sz w:val="20"/>
        </w:rPr>
        <w:t>insert details</w:t>
      </w:r>
      <w:r w:rsidRPr="004C2AC0">
        <w:rPr>
          <w:sz w:val="20"/>
        </w:rPr>
        <w:t>]</w:t>
      </w:r>
    </w:p>
    <w:p w14:paraId="25866CE7" w14:textId="77777777" w:rsidR="00012ECE" w:rsidRPr="004C2AC0" w:rsidRDefault="00012ECE" w:rsidP="00012ECE">
      <w:pPr>
        <w:suppressLineNumbers w:val="0"/>
        <w:ind w:left="462"/>
        <w:rPr>
          <w:sz w:val="20"/>
        </w:rPr>
      </w:pPr>
      <w:r w:rsidRPr="00A65198">
        <w:rPr>
          <w:rFonts w:eastAsia="Calibri"/>
          <w:color w:val="000000"/>
          <w:sz w:val="20"/>
          <w:lang w:eastAsia="en-AU"/>
        </w:rPr>
        <w:t>Payment</w:t>
      </w:r>
      <w:r w:rsidRPr="004C2AC0">
        <w:rPr>
          <w:sz w:val="20"/>
        </w:rPr>
        <w:t xml:space="preserve"> details [</w:t>
      </w:r>
      <w:r w:rsidRPr="004C2AC0">
        <w:rPr>
          <w:i/>
          <w:sz w:val="20"/>
        </w:rPr>
        <w:t>insert any applicable payment details</w:t>
      </w:r>
      <w:r w:rsidRPr="004C2AC0">
        <w:rPr>
          <w:sz w:val="20"/>
        </w:rPr>
        <w:t>]</w:t>
      </w:r>
    </w:p>
    <w:p w14:paraId="326D81B7" w14:textId="2622B69E" w:rsidR="004C2AC0" w:rsidRPr="004C2AC0" w:rsidRDefault="00012ECE" w:rsidP="00A65198">
      <w:pPr>
        <w:suppressLineNumbers w:val="0"/>
        <w:ind w:left="462" w:hanging="462"/>
        <w:rPr>
          <w:b/>
          <w:sz w:val="20"/>
        </w:rPr>
      </w:pPr>
      <w:r w:rsidRPr="0091052F">
        <w:rPr>
          <w:sz w:val="20"/>
        </w:rPr>
        <w:lastRenderedPageBreak/>
        <w:t>8</w:t>
      </w:r>
      <w:r w:rsidR="004C2AC0" w:rsidRPr="0091052F">
        <w:rPr>
          <w:sz w:val="20"/>
        </w:rPr>
        <w:t xml:space="preserve">. </w:t>
      </w:r>
      <w:r w:rsidR="004C2AC0" w:rsidRPr="004C2AC0">
        <w:rPr>
          <w:b/>
          <w:sz w:val="20"/>
        </w:rPr>
        <w:tab/>
        <w:t xml:space="preserve">Bond </w:t>
      </w:r>
    </w:p>
    <w:p w14:paraId="2E161D1A" w14:textId="2ACA7871" w:rsidR="004C2AC0" w:rsidRPr="004C2AC0" w:rsidRDefault="004C2AC0" w:rsidP="00A65198">
      <w:pPr>
        <w:suppressLineNumbers w:val="0"/>
        <w:ind w:left="462"/>
        <w:rPr>
          <w:sz w:val="20"/>
        </w:rPr>
      </w:pPr>
      <w:r w:rsidRPr="004C2AC0">
        <w:rPr>
          <w:sz w:val="20"/>
        </w:rPr>
        <w:t xml:space="preserve">The renter must pay the bond specified below. Unless the rent is greater than $900 (per week), the maximum bond taken must not be more than </w:t>
      </w:r>
      <w:r w:rsidR="00590328">
        <w:rPr>
          <w:sz w:val="20"/>
        </w:rPr>
        <w:t xml:space="preserve">one </w:t>
      </w:r>
      <w:r w:rsidRPr="004C2AC0">
        <w:rPr>
          <w:sz w:val="20"/>
        </w:rPr>
        <w:t xml:space="preserve">month’s rent. The rental provider or </w:t>
      </w:r>
      <w:r w:rsidR="00590328">
        <w:rPr>
          <w:sz w:val="20"/>
        </w:rPr>
        <w:t xml:space="preserve">their </w:t>
      </w:r>
      <w:r w:rsidRPr="004C2AC0">
        <w:rPr>
          <w:sz w:val="20"/>
        </w:rPr>
        <w:t xml:space="preserve">agent must lodge the bond with the Residential Tenancies Bond Authority (RTBA). The bond must be lodged within 10 business days </w:t>
      </w:r>
      <w:r w:rsidR="00551EB9">
        <w:rPr>
          <w:sz w:val="20"/>
        </w:rPr>
        <w:t>after</w:t>
      </w:r>
      <w:r w:rsidR="00551EB9" w:rsidRPr="004C2AC0">
        <w:rPr>
          <w:sz w:val="20"/>
        </w:rPr>
        <w:t xml:space="preserve"> </w:t>
      </w:r>
      <w:r w:rsidRPr="004C2AC0">
        <w:rPr>
          <w:sz w:val="20"/>
        </w:rPr>
        <w:t>receiving payment. The RTBA will send the renter a receipt for the bond. If the renter does not receive a receipt within 15 business days from when they paid the bond, they can:</w:t>
      </w:r>
    </w:p>
    <w:p w14:paraId="21673D32" w14:textId="00DFEBF8" w:rsidR="004C2AC0" w:rsidRPr="004C2AC0" w:rsidRDefault="004C2AC0" w:rsidP="008C362C">
      <w:pPr>
        <w:numPr>
          <w:ilvl w:val="0"/>
          <w:numId w:val="88"/>
        </w:numPr>
        <w:suppressLineNumbers w:val="0"/>
        <w:overflowPunct/>
        <w:autoSpaceDE/>
        <w:autoSpaceDN/>
        <w:adjustRightInd/>
        <w:spacing w:before="0" w:after="160" w:line="259" w:lineRule="auto"/>
        <w:ind w:left="1440"/>
        <w:textAlignment w:val="auto"/>
        <w:rPr>
          <w:sz w:val="20"/>
        </w:rPr>
      </w:pPr>
      <w:r w:rsidRPr="004C2AC0">
        <w:rPr>
          <w:sz w:val="20"/>
        </w:rPr>
        <w:t xml:space="preserve">email </w:t>
      </w:r>
      <w:r w:rsidR="00590328">
        <w:rPr>
          <w:sz w:val="20"/>
        </w:rPr>
        <w:t xml:space="preserve">the RTBA at </w:t>
      </w:r>
      <w:hyperlink r:id="rId13" w:history="1">
        <w:r w:rsidR="00590328" w:rsidRPr="008454FE">
          <w:rPr>
            <w:rStyle w:val="Hyperlink"/>
            <w:sz w:val="20"/>
          </w:rPr>
          <w:t>rtba@justice.vic.gov.au</w:t>
        </w:r>
      </w:hyperlink>
      <w:r w:rsidR="005C414B">
        <w:rPr>
          <w:rStyle w:val="Hyperlink"/>
          <w:sz w:val="20"/>
        </w:rPr>
        <w:t>;</w:t>
      </w:r>
      <w:r w:rsidRPr="004C2AC0">
        <w:rPr>
          <w:sz w:val="20"/>
        </w:rPr>
        <w:t xml:space="preserve"> or</w:t>
      </w:r>
    </w:p>
    <w:p w14:paraId="10A37D56" w14:textId="296C4A48" w:rsidR="004C2AC0" w:rsidRPr="004C2AC0" w:rsidRDefault="004C2AC0" w:rsidP="008C362C">
      <w:pPr>
        <w:numPr>
          <w:ilvl w:val="0"/>
          <w:numId w:val="88"/>
        </w:numPr>
        <w:suppressLineNumbers w:val="0"/>
        <w:overflowPunct/>
        <w:autoSpaceDE/>
        <w:autoSpaceDN/>
        <w:adjustRightInd/>
        <w:spacing w:before="0" w:after="160" w:line="259" w:lineRule="auto"/>
        <w:ind w:left="1440"/>
        <w:textAlignment w:val="auto"/>
        <w:rPr>
          <w:sz w:val="20"/>
        </w:rPr>
      </w:pPr>
      <w:r w:rsidRPr="004C2AC0">
        <w:rPr>
          <w:sz w:val="20"/>
        </w:rPr>
        <w:t xml:space="preserve">call </w:t>
      </w:r>
      <w:r w:rsidR="00590328">
        <w:rPr>
          <w:sz w:val="20"/>
        </w:rPr>
        <w:t xml:space="preserve">the RTBA </w:t>
      </w:r>
      <w:r w:rsidR="005C414B">
        <w:rPr>
          <w:sz w:val="20"/>
        </w:rPr>
        <w:t>on</w:t>
      </w:r>
      <w:r w:rsidR="00590328">
        <w:rPr>
          <w:sz w:val="20"/>
        </w:rPr>
        <w:t xml:space="preserve"> </w:t>
      </w:r>
      <w:r w:rsidRPr="004C2AC0">
        <w:rPr>
          <w:sz w:val="20"/>
        </w:rPr>
        <w:t>1300 13 71 64</w:t>
      </w:r>
      <w:r w:rsidR="005C414B">
        <w:rPr>
          <w:sz w:val="20"/>
        </w:rPr>
        <w:t>.</w:t>
      </w:r>
    </w:p>
    <w:p w14:paraId="6B0BFB5F" w14:textId="503CAAE8" w:rsidR="004C2AC0" w:rsidRPr="004C2AC0" w:rsidRDefault="004C2AC0" w:rsidP="004C2AC0">
      <w:pPr>
        <w:ind w:left="720"/>
        <w:rPr>
          <w:sz w:val="20"/>
        </w:rPr>
      </w:pPr>
      <w:r w:rsidRPr="004C2AC0">
        <w:rPr>
          <w:sz w:val="20"/>
        </w:rPr>
        <w:t>Bond amount ($) [</w:t>
      </w:r>
      <w:r w:rsidR="00590328">
        <w:rPr>
          <w:i/>
          <w:sz w:val="20"/>
        </w:rPr>
        <w:t>i</w:t>
      </w:r>
      <w:r w:rsidR="00590328" w:rsidRPr="004C2AC0">
        <w:rPr>
          <w:i/>
          <w:sz w:val="20"/>
        </w:rPr>
        <w:t xml:space="preserve">nsert </w:t>
      </w:r>
      <w:r w:rsidRPr="004C2AC0">
        <w:rPr>
          <w:i/>
          <w:sz w:val="20"/>
        </w:rPr>
        <w:t>bond amount</w:t>
      </w:r>
      <w:r w:rsidRPr="004C2AC0">
        <w:rPr>
          <w:sz w:val="20"/>
        </w:rPr>
        <w:t>]</w:t>
      </w:r>
    </w:p>
    <w:p w14:paraId="45B74F04" w14:textId="42757480" w:rsidR="004C2AC0" w:rsidRPr="004C2AC0" w:rsidRDefault="004C2AC0" w:rsidP="004C2AC0">
      <w:pPr>
        <w:ind w:left="720"/>
        <w:rPr>
          <w:sz w:val="20"/>
        </w:rPr>
      </w:pPr>
      <w:r w:rsidRPr="004C2AC0">
        <w:rPr>
          <w:sz w:val="20"/>
        </w:rPr>
        <w:t>Date bond payment due [</w:t>
      </w:r>
      <w:r w:rsidR="00590328">
        <w:rPr>
          <w:i/>
          <w:sz w:val="20"/>
        </w:rPr>
        <w:t>i</w:t>
      </w:r>
      <w:r w:rsidR="00590328" w:rsidRPr="004C2AC0">
        <w:rPr>
          <w:i/>
          <w:sz w:val="20"/>
        </w:rPr>
        <w:t xml:space="preserve">nsert </w:t>
      </w:r>
      <w:r w:rsidRPr="004C2AC0">
        <w:rPr>
          <w:i/>
          <w:sz w:val="20"/>
        </w:rPr>
        <w:t>date bond is due</w:t>
      </w:r>
      <w:r w:rsidRPr="004C2AC0">
        <w:rPr>
          <w:sz w:val="20"/>
        </w:rPr>
        <w:t>]</w:t>
      </w:r>
    </w:p>
    <w:p w14:paraId="6BCEC3AA" w14:textId="77777777" w:rsidR="004C2AC0" w:rsidRPr="004C2AC0" w:rsidRDefault="004C2AC0" w:rsidP="00A65198">
      <w:pPr>
        <w:suppressLineNumbers w:val="0"/>
        <w:ind w:left="462" w:hanging="462"/>
        <w:rPr>
          <w:rFonts w:eastAsia="Calibri"/>
          <w:color w:val="000000"/>
          <w:sz w:val="20"/>
          <w:lang w:eastAsia="en-AU"/>
        </w:rPr>
      </w:pPr>
      <w:r w:rsidRPr="0091052F">
        <w:rPr>
          <w:rFonts w:eastAsia="Calibri"/>
          <w:color w:val="000000"/>
          <w:sz w:val="20"/>
        </w:rPr>
        <w:t>9.</w:t>
      </w:r>
      <w:r w:rsidRPr="00C4734E">
        <w:rPr>
          <w:rFonts w:eastAsia="Calibri"/>
          <w:color w:val="000000"/>
          <w:sz w:val="20"/>
        </w:rPr>
        <w:t xml:space="preserve"> </w:t>
      </w:r>
      <w:r w:rsidRPr="004C2AC0">
        <w:rPr>
          <w:rFonts w:eastAsia="Calibri"/>
          <w:color w:val="000000"/>
          <w:sz w:val="20"/>
        </w:rPr>
        <w:tab/>
      </w:r>
      <w:r w:rsidRPr="004C2AC0">
        <w:rPr>
          <w:rFonts w:eastAsia="Calibri"/>
          <w:b/>
          <w:bCs/>
          <w:color w:val="000000"/>
          <w:sz w:val="20"/>
          <w:lang w:eastAsia="en-AU"/>
        </w:rPr>
        <w:t xml:space="preserve">Service of notices and other documents by electronic communication </w:t>
      </w:r>
    </w:p>
    <w:p w14:paraId="76354A97" w14:textId="2F0333C2" w:rsidR="004C2AC0" w:rsidRPr="004C2AC0" w:rsidRDefault="00590328" w:rsidP="00A65198">
      <w:pPr>
        <w:suppressLineNumbers w:val="0"/>
        <w:ind w:left="462"/>
        <w:rPr>
          <w:rFonts w:eastAsia="Calibri"/>
          <w:color w:val="000000"/>
          <w:sz w:val="20"/>
          <w:lang w:eastAsia="en-AU"/>
        </w:rPr>
      </w:pPr>
      <w:r>
        <w:rPr>
          <w:rFonts w:eastAsia="Calibri"/>
          <w:color w:val="000000"/>
          <w:sz w:val="20"/>
          <w:lang w:eastAsia="en-AU"/>
        </w:rPr>
        <w:t>Electronic s</w:t>
      </w:r>
      <w:r w:rsidR="004C2AC0" w:rsidRPr="004C2AC0">
        <w:rPr>
          <w:rFonts w:eastAsia="Calibri"/>
          <w:color w:val="000000"/>
          <w:sz w:val="20"/>
          <w:lang w:eastAsia="en-AU"/>
        </w:rPr>
        <w:t xml:space="preserve">ervice of documents must be in accordance with the requirements of the </w:t>
      </w:r>
      <w:r w:rsidR="004C2AC0" w:rsidRPr="00CD153C">
        <w:rPr>
          <w:rFonts w:eastAsia="Calibri"/>
          <w:b/>
          <w:iCs/>
          <w:color w:val="000000"/>
          <w:sz w:val="20"/>
          <w:lang w:eastAsia="en-AU"/>
        </w:rPr>
        <w:t>Electronic Transactions (Victoria) Act 2000</w:t>
      </w:r>
      <w:r w:rsidR="004C2AC0" w:rsidRPr="004C2AC0">
        <w:rPr>
          <w:rFonts w:eastAsia="Calibri"/>
          <w:i/>
          <w:iCs/>
          <w:color w:val="000000"/>
          <w:sz w:val="20"/>
          <w:lang w:eastAsia="en-AU"/>
        </w:rPr>
        <w:t xml:space="preserve">. </w:t>
      </w:r>
    </w:p>
    <w:p w14:paraId="757B6A2E" w14:textId="3A6A870C" w:rsidR="004C2AC0" w:rsidRPr="004C2AC0" w:rsidRDefault="004C2AC0" w:rsidP="00A65198">
      <w:pPr>
        <w:suppressLineNumbers w:val="0"/>
        <w:ind w:left="462"/>
        <w:rPr>
          <w:rFonts w:eastAsia="Calibri"/>
          <w:color w:val="000000"/>
          <w:sz w:val="20"/>
          <w:lang w:eastAsia="en-AU"/>
        </w:rPr>
      </w:pPr>
      <w:r w:rsidRPr="004C2AC0">
        <w:rPr>
          <w:rFonts w:eastAsia="Calibri"/>
          <w:b/>
          <w:bCs/>
          <w:color w:val="000000"/>
          <w:sz w:val="20"/>
          <w:lang w:eastAsia="en-AU"/>
        </w:rPr>
        <w:t xml:space="preserve">Note: </w:t>
      </w:r>
      <w:r w:rsidRPr="004C2AC0">
        <w:rPr>
          <w:rFonts w:eastAsia="Calibri"/>
          <w:color w:val="000000"/>
          <w:sz w:val="20"/>
          <w:lang w:eastAsia="en-AU"/>
        </w:rPr>
        <w:t xml:space="preserve">If a party has not explicitly agreed to electronic service of documents, consent cannot be assumed. </w:t>
      </w:r>
    </w:p>
    <w:p w14:paraId="1AA55323" w14:textId="40902C96" w:rsidR="004C2AC0" w:rsidRPr="004C2AC0" w:rsidRDefault="004C2AC0" w:rsidP="00CD153C">
      <w:pPr>
        <w:suppressLineNumbers w:val="0"/>
        <w:ind w:left="975" w:hanging="975"/>
        <w:rPr>
          <w:rFonts w:eastAsia="Calibri"/>
          <w:color w:val="000000"/>
          <w:sz w:val="20"/>
          <w:lang w:eastAsia="en-AU"/>
        </w:rPr>
      </w:pPr>
      <w:r w:rsidRPr="0091052F">
        <w:rPr>
          <w:rFonts w:eastAsia="Calibri"/>
          <w:bCs/>
          <w:color w:val="000000"/>
          <w:sz w:val="20"/>
          <w:lang w:eastAsia="en-AU"/>
        </w:rPr>
        <w:t>9.1</w:t>
      </w:r>
      <w:r w:rsidRPr="004C2AC0">
        <w:rPr>
          <w:rFonts w:eastAsia="Calibri"/>
          <w:b/>
          <w:bCs/>
          <w:color w:val="000000"/>
          <w:sz w:val="20"/>
          <w:lang w:eastAsia="en-AU"/>
        </w:rPr>
        <w:t xml:space="preserve"> </w:t>
      </w:r>
      <w:r w:rsidRPr="004C2AC0">
        <w:rPr>
          <w:rFonts w:eastAsia="Calibri"/>
          <w:b/>
          <w:bCs/>
          <w:color w:val="000000"/>
          <w:sz w:val="20"/>
          <w:lang w:eastAsia="en-AU"/>
        </w:rPr>
        <w:tab/>
        <w:t xml:space="preserve">Does </w:t>
      </w:r>
      <w:r w:rsidRPr="00A65198">
        <w:rPr>
          <w:rFonts w:eastAsia="Calibri"/>
          <w:b/>
          <w:color w:val="000000"/>
          <w:sz w:val="20"/>
          <w:lang w:eastAsia="en-AU"/>
        </w:rPr>
        <w:t>the</w:t>
      </w:r>
      <w:r w:rsidRPr="004C2AC0">
        <w:rPr>
          <w:rFonts w:eastAsia="Calibri"/>
          <w:b/>
          <w:bCs/>
          <w:color w:val="000000"/>
          <w:sz w:val="20"/>
          <w:lang w:eastAsia="en-AU"/>
        </w:rPr>
        <w:t xml:space="preserve"> rental provider agree to the service of notices and other documents by email? </w:t>
      </w:r>
    </w:p>
    <w:p w14:paraId="537312E5" w14:textId="760B5366" w:rsidR="004C2AC0" w:rsidRPr="004C2AC0" w:rsidRDefault="004C2AC0" w:rsidP="00CD153C">
      <w:pPr>
        <w:suppressLineNumbers w:val="0"/>
        <w:overflowPunct/>
        <w:ind w:left="978"/>
        <w:textAlignment w:val="auto"/>
        <w:rPr>
          <w:rFonts w:eastAsia="Calibri"/>
          <w:color w:val="000000"/>
          <w:sz w:val="20"/>
          <w:lang w:eastAsia="en-AU"/>
        </w:rPr>
      </w:pPr>
      <w:r w:rsidRPr="004C2AC0">
        <w:rPr>
          <w:rFonts w:eastAsia="Calibri"/>
          <w:color w:val="000000"/>
          <w:sz w:val="20"/>
          <w:lang w:eastAsia="en-AU"/>
        </w:rPr>
        <w:t xml:space="preserve">The rental provider must complete this section before giving the agreement to the renter. </w:t>
      </w:r>
    </w:p>
    <w:p w14:paraId="00A8C957" w14:textId="2B8B7940" w:rsidR="004C2AC0" w:rsidRPr="004C2AC0" w:rsidRDefault="004C2AC0" w:rsidP="00CD153C">
      <w:pPr>
        <w:ind w:left="258" w:firstLine="720"/>
        <w:rPr>
          <w:sz w:val="20"/>
        </w:rPr>
      </w:pPr>
      <w:r w:rsidRPr="004C2AC0">
        <w:rPr>
          <w:sz w:val="20"/>
        </w:rPr>
        <w:t>(rental provider to tick as appropriate)</w:t>
      </w:r>
    </w:p>
    <w:p w14:paraId="6640C287" w14:textId="19A21896" w:rsidR="004C2AC0" w:rsidRPr="004C2AC0" w:rsidRDefault="004C2AC0" w:rsidP="00CD153C">
      <w:pPr>
        <w:ind w:left="258" w:firstLine="720"/>
        <w:rPr>
          <w:sz w:val="20"/>
        </w:rPr>
      </w:pPr>
      <w:r w:rsidRPr="004C2AC0">
        <w:rPr>
          <w:rFonts w:eastAsia="MS Gothic" w:hint="eastAsia"/>
        </w:rPr>
        <w:t>☐</w:t>
      </w:r>
      <w:r w:rsidRPr="004C2AC0">
        <w:rPr>
          <w:sz w:val="20"/>
        </w:rPr>
        <w:t xml:space="preserve"> yes [</w:t>
      </w:r>
      <w:r w:rsidRPr="004C2AC0">
        <w:rPr>
          <w:i/>
          <w:sz w:val="20"/>
        </w:rPr>
        <w:t>insert email address</w:t>
      </w:r>
      <w:r w:rsidRPr="004C2AC0">
        <w:rPr>
          <w:sz w:val="20"/>
        </w:rPr>
        <w:t>]</w:t>
      </w:r>
    </w:p>
    <w:p w14:paraId="5D73B086" w14:textId="51B6007A" w:rsidR="004C2AC0" w:rsidRPr="004C2AC0" w:rsidRDefault="004C2AC0" w:rsidP="00CD153C">
      <w:pPr>
        <w:ind w:left="258" w:firstLine="720"/>
        <w:rPr>
          <w:sz w:val="20"/>
        </w:rPr>
      </w:pPr>
      <w:r w:rsidRPr="004C2AC0">
        <w:rPr>
          <w:rFonts w:eastAsia="MS Gothic" w:hint="eastAsia"/>
        </w:rPr>
        <w:t>☐</w:t>
      </w:r>
      <w:r w:rsidRPr="004C2AC0">
        <w:rPr>
          <w:sz w:val="20"/>
        </w:rPr>
        <w:t xml:space="preserve"> no</w:t>
      </w:r>
    </w:p>
    <w:p w14:paraId="3A47F72C" w14:textId="23CBA300" w:rsidR="004C2AC0" w:rsidRPr="004C2AC0" w:rsidRDefault="004C2AC0" w:rsidP="00CD153C">
      <w:pPr>
        <w:suppressLineNumbers w:val="0"/>
        <w:ind w:left="975" w:hanging="975"/>
        <w:rPr>
          <w:rFonts w:eastAsia="Calibri"/>
          <w:color w:val="000000"/>
          <w:sz w:val="20"/>
          <w:lang w:eastAsia="en-AU"/>
        </w:rPr>
      </w:pPr>
      <w:r w:rsidRPr="0091052F">
        <w:rPr>
          <w:rFonts w:eastAsia="Calibri"/>
          <w:bCs/>
          <w:color w:val="000000"/>
          <w:sz w:val="20"/>
          <w:lang w:eastAsia="en-AU"/>
        </w:rPr>
        <w:t>9.</w:t>
      </w:r>
      <w:r w:rsidR="00C4734E" w:rsidRPr="0091052F">
        <w:rPr>
          <w:rFonts w:eastAsia="Calibri"/>
          <w:bCs/>
          <w:color w:val="000000"/>
          <w:sz w:val="20"/>
          <w:lang w:eastAsia="en-AU"/>
        </w:rPr>
        <w:t>2</w:t>
      </w:r>
      <w:r w:rsidRPr="004C2AC0">
        <w:rPr>
          <w:rFonts w:eastAsia="Calibri"/>
          <w:b/>
          <w:bCs/>
          <w:color w:val="000000"/>
          <w:sz w:val="20"/>
          <w:lang w:eastAsia="en-AU"/>
        </w:rPr>
        <w:t xml:space="preserve"> </w:t>
      </w:r>
      <w:r w:rsidRPr="004C2AC0">
        <w:rPr>
          <w:rFonts w:eastAsia="Calibri"/>
          <w:b/>
          <w:bCs/>
          <w:color w:val="000000"/>
          <w:sz w:val="20"/>
          <w:lang w:eastAsia="en-AU"/>
        </w:rPr>
        <w:tab/>
        <w:t xml:space="preserve">Does the renter agree to the service of notices and other </w:t>
      </w:r>
      <w:r w:rsidRPr="00A65198">
        <w:rPr>
          <w:rFonts w:eastAsia="Calibri"/>
          <w:b/>
          <w:color w:val="000000"/>
          <w:sz w:val="20"/>
          <w:lang w:eastAsia="en-AU"/>
        </w:rPr>
        <w:t>documents</w:t>
      </w:r>
      <w:r w:rsidRPr="004C2AC0">
        <w:rPr>
          <w:rFonts w:eastAsia="Calibri"/>
          <w:b/>
          <w:bCs/>
          <w:color w:val="000000"/>
          <w:sz w:val="20"/>
          <w:lang w:eastAsia="en-AU"/>
        </w:rPr>
        <w:t xml:space="preserve"> by email? </w:t>
      </w:r>
    </w:p>
    <w:p w14:paraId="75E21B70" w14:textId="56390BAB" w:rsidR="004C2AC0" w:rsidRPr="004C2AC0" w:rsidRDefault="004C2AC0" w:rsidP="00CD153C">
      <w:pPr>
        <w:ind w:left="258" w:firstLine="720"/>
        <w:rPr>
          <w:sz w:val="20"/>
        </w:rPr>
      </w:pPr>
      <w:r w:rsidRPr="004C2AC0">
        <w:rPr>
          <w:sz w:val="20"/>
        </w:rPr>
        <w:t xml:space="preserve"> (</w:t>
      </w:r>
      <w:r w:rsidR="00CF37E6">
        <w:rPr>
          <w:sz w:val="20"/>
        </w:rPr>
        <w:t>r</w:t>
      </w:r>
      <w:r w:rsidRPr="004C2AC0">
        <w:rPr>
          <w:sz w:val="20"/>
        </w:rPr>
        <w:t>enter to tick as appropriate)</w:t>
      </w:r>
    </w:p>
    <w:p w14:paraId="7E438A53" w14:textId="4A2A7726" w:rsidR="004C2AC0" w:rsidRPr="004C2AC0" w:rsidRDefault="004C2AC0" w:rsidP="00CD153C">
      <w:pPr>
        <w:ind w:left="978"/>
        <w:rPr>
          <w:sz w:val="20"/>
        </w:rPr>
      </w:pPr>
      <w:r w:rsidRPr="004C2AC0">
        <w:rPr>
          <w:rFonts w:eastAsia="MS Gothic" w:hint="eastAsia"/>
        </w:rPr>
        <w:t>☐</w:t>
      </w:r>
      <w:r w:rsidRPr="004C2AC0">
        <w:rPr>
          <w:sz w:val="20"/>
        </w:rPr>
        <w:t xml:space="preserve"> yes [</w:t>
      </w:r>
      <w:r w:rsidRPr="004C2AC0">
        <w:rPr>
          <w:i/>
          <w:sz w:val="20"/>
        </w:rPr>
        <w:t xml:space="preserve">insert </w:t>
      </w:r>
      <w:r w:rsidR="002F011D">
        <w:rPr>
          <w:i/>
          <w:sz w:val="20"/>
        </w:rPr>
        <w:t xml:space="preserve">each </w:t>
      </w:r>
      <w:r w:rsidRPr="004C2AC0">
        <w:rPr>
          <w:i/>
          <w:sz w:val="20"/>
        </w:rPr>
        <w:t>email address</w:t>
      </w:r>
      <w:r w:rsidR="002F011D">
        <w:rPr>
          <w:i/>
          <w:sz w:val="20"/>
        </w:rPr>
        <w:t xml:space="preserve"> for service</w:t>
      </w:r>
      <w:r w:rsidRPr="004C2AC0">
        <w:rPr>
          <w:sz w:val="20"/>
        </w:rPr>
        <w:t>]</w:t>
      </w:r>
    </w:p>
    <w:p w14:paraId="001E8F10" w14:textId="5B064A18" w:rsidR="004C2AC0" w:rsidRPr="004C2AC0" w:rsidRDefault="004C2AC0" w:rsidP="00CD153C">
      <w:pPr>
        <w:ind w:left="258" w:firstLine="720"/>
        <w:rPr>
          <w:sz w:val="20"/>
        </w:rPr>
      </w:pPr>
      <w:r w:rsidRPr="004C2AC0">
        <w:rPr>
          <w:rFonts w:eastAsia="MS Gothic" w:hint="eastAsia"/>
        </w:rPr>
        <w:t>☐</w:t>
      </w:r>
      <w:r w:rsidRPr="004C2AC0">
        <w:rPr>
          <w:sz w:val="20"/>
        </w:rPr>
        <w:t xml:space="preserve"> no</w:t>
      </w:r>
    </w:p>
    <w:p w14:paraId="2F63047F" w14:textId="04328B5D" w:rsidR="004C2AC0" w:rsidRPr="00A65198" w:rsidRDefault="004C2AC0" w:rsidP="00A65198">
      <w:pPr>
        <w:suppressLineNumbers w:val="0"/>
        <w:ind w:left="462"/>
        <w:rPr>
          <w:rFonts w:eastAsia="Calibri"/>
          <w:b/>
          <w:color w:val="000000"/>
          <w:sz w:val="20"/>
          <w:lang w:eastAsia="en-AU"/>
        </w:rPr>
      </w:pPr>
      <w:r w:rsidRPr="00A65198">
        <w:rPr>
          <w:rFonts w:eastAsia="Calibri"/>
          <w:b/>
          <w:color w:val="000000"/>
          <w:sz w:val="20"/>
          <w:lang w:eastAsia="en-AU"/>
        </w:rPr>
        <w:t xml:space="preserve">Change of </w:t>
      </w:r>
      <w:r w:rsidR="00590328">
        <w:rPr>
          <w:rFonts w:eastAsia="Calibri"/>
          <w:b/>
          <w:color w:val="000000"/>
          <w:sz w:val="20"/>
          <w:lang w:eastAsia="en-AU"/>
        </w:rPr>
        <w:t xml:space="preserve">email </w:t>
      </w:r>
      <w:r w:rsidRPr="00A65198">
        <w:rPr>
          <w:rFonts w:eastAsia="Calibri"/>
          <w:b/>
          <w:color w:val="000000"/>
          <w:sz w:val="20"/>
          <w:lang w:eastAsia="en-AU"/>
        </w:rPr>
        <w:t xml:space="preserve">address </w:t>
      </w:r>
    </w:p>
    <w:p w14:paraId="04B05203" w14:textId="20B75635"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The renter and the rental provider must immediately notify the other party in writing if their email address changes. </w:t>
      </w:r>
    </w:p>
    <w:p w14:paraId="7B46DEBB" w14:textId="77777777" w:rsidR="004C2AC0" w:rsidRPr="004C2AC0" w:rsidRDefault="004C2AC0" w:rsidP="00A65198">
      <w:pPr>
        <w:suppressLineNumbers w:val="0"/>
        <w:ind w:left="462"/>
        <w:rPr>
          <w:rFonts w:eastAsia="Calibri"/>
          <w:b/>
          <w:color w:val="000000"/>
          <w:sz w:val="20"/>
          <w:lang w:eastAsia="en-AU"/>
        </w:rPr>
      </w:pPr>
      <w:r w:rsidRPr="004C2AC0">
        <w:rPr>
          <w:rFonts w:eastAsia="Calibri"/>
          <w:b/>
          <w:color w:val="000000"/>
          <w:sz w:val="20"/>
          <w:lang w:eastAsia="en-AU"/>
        </w:rPr>
        <w:t xml:space="preserve">Withdrawal of consent </w:t>
      </w:r>
    </w:p>
    <w:p w14:paraId="68DB9B20" w14:textId="3472ED72"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renter and rental provider must notify the other party in writing if they choose to withdraw consent to electronic service of documents. Once they have given notice, no documents are to be sent by email.</w:t>
      </w:r>
    </w:p>
    <w:p w14:paraId="4BDB09BE" w14:textId="77777777"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10.</w:t>
      </w:r>
      <w:r w:rsidRPr="004C2AC0">
        <w:rPr>
          <w:rFonts w:eastAsia="Calibri"/>
          <w:b/>
          <w:color w:val="000000"/>
          <w:sz w:val="20"/>
          <w:lang w:eastAsia="en-AU"/>
        </w:rPr>
        <w:t xml:space="preserve"> </w:t>
      </w:r>
      <w:r w:rsidRPr="004C2AC0">
        <w:rPr>
          <w:rFonts w:eastAsia="Calibri"/>
          <w:b/>
          <w:color w:val="000000"/>
          <w:sz w:val="20"/>
          <w:lang w:eastAsia="en-AU"/>
        </w:rPr>
        <w:tab/>
        <w:t xml:space="preserve">Urgent repairs </w:t>
      </w:r>
    </w:p>
    <w:p w14:paraId="2D11A62D" w14:textId="2C15E9CF" w:rsid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lastRenderedPageBreak/>
        <w:t xml:space="preserve">The rental provider is responsible for repairs and maintenance to the </w:t>
      </w:r>
      <w:r w:rsidR="002F011D">
        <w:rPr>
          <w:rFonts w:eastAsia="Calibri"/>
          <w:color w:val="000000"/>
          <w:sz w:val="20"/>
          <w:lang w:eastAsia="en-AU"/>
        </w:rPr>
        <w:t>rented premises</w:t>
      </w:r>
      <w:r w:rsidRPr="004C2AC0">
        <w:rPr>
          <w:rFonts w:eastAsia="Calibri"/>
          <w:color w:val="000000"/>
          <w:sz w:val="20"/>
          <w:lang w:eastAsia="en-AU"/>
        </w:rPr>
        <w:t xml:space="preserve">. The renter must notify the rental provider of the need for an urgent repair. </w:t>
      </w:r>
      <w:r w:rsidR="002F011D">
        <w:rPr>
          <w:rFonts w:eastAsia="Calibri"/>
          <w:color w:val="000000"/>
          <w:sz w:val="20"/>
          <w:lang w:eastAsia="en-AU"/>
        </w:rPr>
        <w:t>For example, u</w:t>
      </w:r>
      <w:r w:rsidRPr="004C2AC0">
        <w:rPr>
          <w:rFonts w:eastAsia="Calibri"/>
          <w:color w:val="000000"/>
          <w:sz w:val="20"/>
          <w:lang w:eastAsia="en-AU"/>
        </w:rPr>
        <w:t>rgent repairs can involve repairs to a burst water service, a gas leak or flood damage</w:t>
      </w:r>
      <w:r w:rsidR="002F011D">
        <w:rPr>
          <w:rFonts w:eastAsia="Calibri"/>
          <w:color w:val="000000"/>
          <w:sz w:val="20"/>
          <w:lang w:eastAsia="en-AU"/>
        </w:rPr>
        <w:t>.</w:t>
      </w:r>
      <w:r w:rsidRPr="004C2AC0">
        <w:rPr>
          <w:rFonts w:eastAsia="Calibri"/>
          <w:color w:val="000000"/>
          <w:sz w:val="20"/>
          <w:lang w:eastAsia="en-AU"/>
        </w:rPr>
        <w:t xml:space="preserve"> </w:t>
      </w:r>
    </w:p>
    <w:p w14:paraId="27DA4409" w14:textId="78768C16" w:rsidR="002F011D" w:rsidRPr="004C2AC0" w:rsidRDefault="002F011D" w:rsidP="00A65198">
      <w:pPr>
        <w:suppressLineNumbers w:val="0"/>
        <w:ind w:left="462"/>
        <w:rPr>
          <w:rFonts w:eastAsia="Calibri"/>
          <w:color w:val="000000"/>
          <w:sz w:val="20"/>
          <w:lang w:eastAsia="en-AU"/>
        </w:rPr>
      </w:pPr>
      <w:r>
        <w:rPr>
          <w:rFonts w:eastAsia="Calibri"/>
          <w:color w:val="000000"/>
          <w:sz w:val="20"/>
          <w:lang w:eastAsia="en-AU"/>
        </w:rPr>
        <w:t xml:space="preserve">For further information on seeking </w:t>
      </w:r>
      <w:r w:rsidR="00D367A6">
        <w:rPr>
          <w:rFonts w:eastAsia="Calibri"/>
          <w:color w:val="000000"/>
          <w:sz w:val="20"/>
          <w:lang w:eastAsia="en-AU"/>
        </w:rPr>
        <w:t xml:space="preserve">urgent </w:t>
      </w:r>
      <w:r>
        <w:rPr>
          <w:rFonts w:eastAsia="Calibri"/>
          <w:color w:val="000000"/>
          <w:sz w:val="20"/>
          <w:lang w:eastAsia="en-AU"/>
        </w:rPr>
        <w:t>repairs see cl</w:t>
      </w:r>
      <w:r w:rsidR="00F16ED2">
        <w:rPr>
          <w:rFonts w:eastAsia="Calibri"/>
          <w:color w:val="000000"/>
          <w:sz w:val="20"/>
          <w:lang w:eastAsia="en-AU"/>
        </w:rPr>
        <w:t>ause</w:t>
      </w:r>
      <w:r>
        <w:rPr>
          <w:rFonts w:eastAsia="Calibri"/>
          <w:color w:val="000000"/>
          <w:sz w:val="20"/>
          <w:lang w:eastAsia="en-AU"/>
        </w:rPr>
        <w:t xml:space="preserve"> 28 of this agreement.</w:t>
      </w:r>
    </w:p>
    <w:p w14:paraId="1B2EF383" w14:textId="772BFC26" w:rsidR="004C2AC0" w:rsidRDefault="004C2AC0" w:rsidP="00A65198">
      <w:pPr>
        <w:suppressLineNumbers w:val="0"/>
        <w:ind w:left="462"/>
        <w:rPr>
          <w:rFonts w:eastAsia="Calibri"/>
          <w:b/>
          <w:color w:val="000000"/>
          <w:sz w:val="20"/>
          <w:lang w:eastAsia="en-AU"/>
        </w:rPr>
      </w:pPr>
      <w:r w:rsidRPr="004C2AC0">
        <w:rPr>
          <w:rFonts w:eastAsia="Calibri"/>
          <w:b/>
          <w:color w:val="000000"/>
          <w:sz w:val="20"/>
          <w:lang w:eastAsia="en-AU"/>
        </w:rPr>
        <w:t xml:space="preserve">Details of person </w:t>
      </w:r>
      <w:r w:rsidR="002F011D">
        <w:rPr>
          <w:rFonts w:eastAsia="Calibri"/>
          <w:b/>
          <w:color w:val="000000"/>
          <w:sz w:val="20"/>
          <w:lang w:eastAsia="en-AU"/>
        </w:rPr>
        <w:t>the renter should contact for a</w:t>
      </w:r>
      <w:r w:rsidRPr="004C2AC0">
        <w:rPr>
          <w:rFonts w:eastAsia="Calibri"/>
          <w:b/>
          <w:color w:val="000000"/>
          <w:sz w:val="20"/>
          <w:lang w:eastAsia="en-AU"/>
        </w:rPr>
        <w:t xml:space="preserve">n urgent repair </w:t>
      </w:r>
    </w:p>
    <w:p w14:paraId="593C0DB7" w14:textId="2CE908A1" w:rsidR="002F011D" w:rsidRPr="0091052F" w:rsidRDefault="002F011D" w:rsidP="00A65198">
      <w:pPr>
        <w:suppressLineNumbers w:val="0"/>
        <w:ind w:left="462"/>
        <w:rPr>
          <w:rFonts w:eastAsia="Calibri"/>
          <w:color w:val="000000"/>
          <w:sz w:val="20"/>
          <w:lang w:eastAsia="en-AU"/>
        </w:rPr>
      </w:pPr>
      <w:r w:rsidRPr="0091052F">
        <w:rPr>
          <w:rFonts w:eastAsia="Calibri"/>
          <w:color w:val="000000"/>
          <w:sz w:val="20"/>
          <w:lang w:eastAsia="en-AU"/>
        </w:rPr>
        <w:t>(rental provider to insert details)</w:t>
      </w:r>
    </w:p>
    <w:p w14:paraId="7340B1A4" w14:textId="70052FB3"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Emergency contact name [</w:t>
      </w:r>
      <w:r w:rsidRPr="004C2AC0">
        <w:rPr>
          <w:rFonts w:eastAsia="Calibri"/>
          <w:i/>
          <w:color w:val="000000"/>
          <w:sz w:val="20"/>
          <w:lang w:eastAsia="en-AU"/>
        </w:rPr>
        <w:t>insert name</w:t>
      </w:r>
      <w:r w:rsidR="00F16ED2">
        <w:rPr>
          <w:rFonts w:eastAsia="Calibri"/>
          <w:i/>
          <w:color w:val="000000"/>
          <w:sz w:val="20"/>
          <w:lang w:eastAsia="en-AU"/>
        </w:rPr>
        <w:t xml:space="preserve"> of emergency contact</w:t>
      </w:r>
      <w:r w:rsidRPr="004C2AC0">
        <w:rPr>
          <w:rFonts w:eastAsia="Calibri"/>
          <w:color w:val="000000"/>
          <w:sz w:val="20"/>
          <w:lang w:eastAsia="en-AU"/>
        </w:rPr>
        <w:t>]</w:t>
      </w:r>
      <w:r w:rsidR="00F16ED2">
        <w:rPr>
          <w:rFonts w:eastAsia="Calibri"/>
          <w:color w:val="000000"/>
          <w:sz w:val="20"/>
          <w:lang w:eastAsia="en-AU"/>
        </w:rPr>
        <w:t xml:space="preserve"> </w:t>
      </w:r>
    </w:p>
    <w:p w14:paraId="13EBE49B" w14:textId="5E4D0BB6"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Emergency contact phone number</w:t>
      </w:r>
      <w:r w:rsidR="00BD7037">
        <w:rPr>
          <w:rFonts w:eastAsia="Calibri"/>
          <w:color w:val="000000"/>
          <w:sz w:val="20"/>
          <w:lang w:eastAsia="en-AU"/>
        </w:rPr>
        <w:t xml:space="preserve"> </w:t>
      </w:r>
      <w:r w:rsidRPr="004C2AC0">
        <w:rPr>
          <w:rFonts w:eastAsia="Calibri"/>
          <w:color w:val="000000"/>
          <w:sz w:val="20"/>
          <w:lang w:eastAsia="en-AU"/>
        </w:rPr>
        <w:t>[</w:t>
      </w:r>
      <w:r w:rsidRPr="004C2AC0">
        <w:rPr>
          <w:rFonts w:eastAsia="Calibri"/>
          <w:i/>
          <w:color w:val="000000"/>
          <w:sz w:val="20"/>
          <w:lang w:eastAsia="en-AU"/>
        </w:rPr>
        <w:t>insert phone number</w:t>
      </w:r>
      <w:r w:rsidR="00F16ED2">
        <w:rPr>
          <w:rFonts w:eastAsia="Calibri"/>
          <w:i/>
          <w:color w:val="000000"/>
          <w:sz w:val="20"/>
          <w:lang w:eastAsia="en-AU"/>
        </w:rPr>
        <w:t xml:space="preserve"> of emergency contact</w:t>
      </w:r>
      <w:r w:rsidRPr="004C2AC0">
        <w:rPr>
          <w:rFonts w:eastAsia="Calibri"/>
          <w:color w:val="000000"/>
          <w:sz w:val="20"/>
          <w:lang w:eastAsia="en-AU"/>
        </w:rPr>
        <w:t>]</w:t>
      </w:r>
    </w:p>
    <w:p w14:paraId="5BADC3E2" w14:textId="1100ABE4"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Emergency contact email address [</w:t>
      </w:r>
      <w:r w:rsidRPr="004C2AC0">
        <w:rPr>
          <w:rFonts w:eastAsia="Calibri"/>
          <w:i/>
          <w:color w:val="000000"/>
          <w:sz w:val="20"/>
          <w:lang w:eastAsia="en-AU"/>
        </w:rPr>
        <w:t>insert email address</w:t>
      </w:r>
      <w:r w:rsidR="00F16ED2">
        <w:rPr>
          <w:rFonts w:eastAsia="Calibri"/>
          <w:i/>
          <w:color w:val="000000"/>
          <w:sz w:val="20"/>
          <w:lang w:eastAsia="en-AU"/>
        </w:rPr>
        <w:t xml:space="preserve"> of emergency contact</w:t>
      </w:r>
      <w:r w:rsidRPr="004C2AC0">
        <w:rPr>
          <w:rFonts w:eastAsia="Calibri"/>
          <w:color w:val="000000"/>
          <w:sz w:val="20"/>
          <w:lang w:eastAsia="en-AU"/>
        </w:rPr>
        <w:t>]</w:t>
      </w:r>
    </w:p>
    <w:p w14:paraId="34408A12" w14:textId="77777777"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11.</w:t>
      </w:r>
      <w:r w:rsidRPr="004C2AC0">
        <w:rPr>
          <w:rFonts w:eastAsia="Calibri"/>
          <w:b/>
          <w:color w:val="000000"/>
          <w:sz w:val="20"/>
          <w:lang w:eastAsia="en-AU"/>
        </w:rPr>
        <w:t xml:space="preserve"> </w:t>
      </w:r>
      <w:r w:rsidRPr="004C2AC0">
        <w:rPr>
          <w:rFonts w:eastAsia="Calibri"/>
          <w:b/>
          <w:color w:val="000000"/>
          <w:sz w:val="20"/>
          <w:lang w:eastAsia="en-AU"/>
        </w:rPr>
        <w:tab/>
        <w:t xml:space="preserve">Professional cleaning </w:t>
      </w:r>
    </w:p>
    <w:p w14:paraId="2AFDADA1" w14:textId="6D7529A0"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The rental provider must not require the renter to arrange professional cleaning unless this is needed to restore the premises to the condition they were in at the start of the tenancy – allowing for fair wear and tear. </w:t>
      </w:r>
      <w:r w:rsidR="002F011D">
        <w:rPr>
          <w:rFonts w:eastAsia="Calibri"/>
          <w:color w:val="000000"/>
          <w:sz w:val="20"/>
          <w:lang w:eastAsia="en-AU"/>
        </w:rPr>
        <w:t>The need for professional cleaning</w:t>
      </w:r>
      <w:r w:rsidRPr="004C2AC0">
        <w:rPr>
          <w:rFonts w:eastAsia="Calibri"/>
          <w:color w:val="000000"/>
          <w:sz w:val="20"/>
          <w:lang w:eastAsia="en-AU"/>
        </w:rPr>
        <w:t xml:space="preserve"> will be considered at the end of the tenancy. </w:t>
      </w:r>
    </w:p>
    <w:p w14:paraId="60FAD234" w14:textId="77777777"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If professional cleaning is necessary: </w:t>
      </w:r>
    </w:p>
    <w:p w14:paraId="115EF121" w14:textId="4D625C08" w:rsidR="004C2AC0" w:rsidRPr="004C2AC0" w:rsidRDefault="004C2AC0" w:rsidP="008C362C">
      <w:pPr>
        <w:numPr>
          <w:ilvl w:val="0"/>
          <w:numId w:val="88"/>
        </w:numPr>
        <w:suppressLineNumbers w:val="0"/>
        <w:overflowPunct/>
        <w:autoSpaceDE/>
        <w:autoSpaceDN/>
        <w:adjustRightInd/>
        <w:spacing w:before="0" w:after="160" w:line="259" w:lineRule="auto"/>
        <w:ind w:left="1440"/>
        <w:textAlignment w:val="auto"/>
        <w:rPr>
          <w:sz w:val="20"/>
        </w:rPr>
      </w:pPr>
      <w:r w:rsidRPr="004C2AC0">
        <w:rPr>
          <w:sz w:val="20"/>
        </w:rPr>
        <w:t>the renter must have all or part of the premises professionally cleaned</w:t>
      </w:r>
      <w:r w:rsidR="00A3281C">
        <w:rPr>
          <w:sz w:val="20"/>
        </w:rPr>
        <w:t>;</w:t>
      </w:r>
      <w:r w:rsidRPr="004C2AC0">
        <w:rPr>
          <w:sz w:val="20"/>
        </w:rPr>
        <w:t xml:space="preserve"> or </w:t>
      </w:r>
    </w:p>
    <w:p w14:paraId="02554979" w14:textId="77777777" w:rsidR="004C2AC0" w:rsidRPr="004C2AC0" w:rsidRDefault="004C2AC0" w:rsidP="008C362C">
      <w:pPr>
        <w:numPr>
          <w:ilvl w:val="0"/>
          <w:numId w:val="88"/>
        </w:numPr>
        <w:suppressLineNumbers w:val="0"/>
        <w:overflowPunct/>
        <w:autoSpaceDE/>
        <w:autoSpaceDN/>
        <w:adjustRightInd/>
        <w:spacing w:before="0" w:after="160" w:line="259" w:lineRule="auto"/>
        <w:ind w:left="1440"/>
        <w:textAlignment w:val="auto"/>
        <w:rPr>
          <w:sz w:val="20"/>
        </w:rPr>
      </w:pPr>
      <w:r w:rsidRPr="004C2AC0">
        <w:rPr>
          <w:sz w:val="20"/>
        </w:rPr>
        <w:t xml:space="preserve">the renter must pay the cost of having all or part of the rented premises professionally cleaned. </w:t>
      </w:r>
    </w:p>
    <w:p w14:paraId="1CF04934" w14:textId="785A1420"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12.</w:t>
      </w:r>
      <w:r w:rsidRPr="004C2AC0">
        <w:rPr>
          <w:rFonts w:eastAsia="Calibri"/>
          <w:b/>
          <w:color w:val="000000"/>
          <w:sz w:val="20"/>
          <w:lang w:eastAsia="en-AU"/>
        </w:rPr>
        <w:t xml:space="preserve"> </w:t>
      </w:r>
      <w:r w:rsidRPr="004C2AC0">
        <w:rPr>
          <w:rFonts w:eastAsia="Calibri"/>
          <w:b/>
          <w:color w:val="000000"/>
          <w:sz w:val="20"/>
          <w:lang w:eastAsia="en-AU"/>
        </w:rPr>
        <w:tab/>
        <w:t>Owners corporation</w:t>
      </w:r>
    </w:p>
    <w:p w14:paraId="493503BE" w14:textId="77777777"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Do owners corporation rules apply to the premises? </w:t>
      </w:r>
    </w:p>
    <w:p w14:paraId="11DD752E" w14:textId="75E649F7" w:rsidR="004C2AC0" w:rsidRPr="004C2AC0" w:rsidRDefault="004C2AC0" w:rsidP="00A65198">
      <w:pPr>
        <w:suppressLineNumbers w:val="0"/>
        <w:ind w:left="462"/>
        <w:rPr>
          <w:sz w:val="20"/>
        </w:rPr>
      </w:pPr>
      <w:r w:rsidRPr="004C2AC0">
        <w:rPr>
          <w:sz w:val="20"/>
        </w:rPr>
        <w:t>(</w:t>
      </w:r>
      <w:r w:rsidR="00932079">
        <w:rPr>
          <w:sz w:val="20"/>
        </w:rPr>
        <w:t>R</w:t>
      </w:r>
      <w:r w:rsidRPr="004C2AC0">
        <w:rPr>
          <w:sz w:val="20"/>
        </w:rPr>
        <w:t>ental provider to tick as appropriate)</w:t>
      </w:r>
    </w:p>
    <w:p w14:paraId="77E5216D" w14:textId="2E9349EA" w:rsidR="004C2AC0" w:rsidRPr="004C2AC0" w:rsidRDefault="004C2AC0" w:rsidP="004C2AC0">
      <w:pPr>
        <w:ind w:left="1440"/>
        <w:rPr>
          <w:sz w:val="20"/>
        </w:rPr>
      </w:pPr>
      <w:r w:rsidRPr="004C2AC0">
        <w:rPr>
          <w:rFonts w:eastAsia="MS Gothic" w:hint="eastAsia"/>
        </w:rPr>
        <w:t>☐</w:t>
      </w:r>
      <w:r w:rsidRPr="004C2AC0">
        <w:rPr>
          <w:sz w:val="20"/>
        </w:rPr>
        <w:t xml:space="preserve"> yes </w:t>
      </w:r>
    </w:p>
    <w:p w14:paraId="2C4049E3" w14:textId="52F0DD00" w:rsidR="004C2AC0" w:rsidRPr="004C2AC0" w:rsidRDefault="004C2AC0" w:rsidP="004C2AC0">
      <w:pPr>
        <w:ind w:left="1440"/>
        <w:rPr>
          <w:sz w:val="20"/>
        </w:rPr>
      </w:pPr>
      <w:r w:rsidRPr="004C2AC0">
        <w:rPr>
          <w:rFonts w:eastAsia="MS Gothic" w:hint="eastAsia"/>
        </w:rPr>
        <w:t>☐</w:t>
      </w:r>
      <w:r w:rsidRPr="004C2AC0">
        <w:rPr>
          <w:sz w:val="20"/>
        </w:rPr>
        <w:t xml:space="preserve"> no</w:t>
      </w:r>
    </w:p>
    <w:p w14:paraId="16AEAFD8" w14:textId="5E692680" w:rsidR="004C2AC0" w:rsidRPr="00932079" w:rsidRDefault="004C2AC0" w:rsidP="00932079">
      <w:pPr>
        <w:suppressLineNumbers w:val="0"/>
        <w:ind w:left="462"/>
        <w:rPr>
          <w:rFonts w:eastAsia="Calibri"/>
          <w:color w:val="000000"/>
          <w:sz w:val="20"/>
          <w:lang w:eastAsia="en-AU"/>
        </w:rPr>
      </w:pPr>
      <w:r w:rsidRPr="004C2AC0">
        <w:rPr>
          <w:rFonts w:eastAsia="Calibri"/>
          <w:color w:val="000000"/>
          <w:sz w:val="20"/>
          <w:lang w:eastAsia="en-AU"/>
        </w:rPr>
        <w:t>If yes,</w:t>
      </w:r>
      <w:r w:rsidR="00624D9B">
        <w:rPr>
          <w:rFonts w:eastAsia="Calibri"/>
          <w:color w:val="000000"/>
          <w:sz w:val="20"/>
          <w:lang w:eastAsia="en-AU"/>
        </w:rPr>
        <w:t xml:space="preserve"> the rental provider must</w:t>
      </w:r>
      <w:r w:rsidRPr="004C2AC0">
        <w:rPr>
          <w:rFonts w:eastAsia="Calibri"/>
          <w:color w:val="000000"/>
          <w:sz w:val="20"/>
          <w:lang w:eastAsia="en-AU"/>
        </w:rPr>
        <w:t xml:space="preserve"> attach a copy of the rules to this agreement.</w:t>
      </w:r>
    </w:p>
    <w:p w14:paraId="05844628" w14:textId="77777777"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13.</w:t>
      </w:r>
      <w:r w:rsidRPr="004C2AC0">
        <w:rPr>
          <w:rFonts w:eastAsia="Calibri"/>
          <w:b/>
          <w:color w:val="000000"/>
          <w:sz w:val="20"/>
          <w:lang w:eastAsia="en-AU"/>
        </w:rPr>
        <w:t xml:space="preserve"> </w:t>
      </w:r>
      <w:r w:rsidRPr="004C2AC0">
        <w:rPr>
          <w:rFonts w:eastAsia="Calibri"/>
          <w:b/>
          <w:color w:val="000000"/>
          <w:sz w:val="20"/>
          <w:lang w:eastAsia="en-AU"/>
        </w:rPr>
        <w:tab/>
        <w:t>Condition report</w:t>
      </w:r>
    </w:p>
    <w:p w14:paraId="5ABCEA24" w14:textId="0A5CAE89" w:rsidR="002F011D"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A condition report </w:t>
      </w:r>
      <w:r w:rsidR="002F011D">
        <w:rPr>
          <w:rFonts w:eastAsia="Calibri"/>
          <w:color w:val="000000"/>
          <w:sz w:val="20"/>
          <w:lang w:eastAsia="en-AU"/>
        </w:rPr>
        <w:t xml:space="preserve">is required to be provided on or before the date the agreement commences. </w:t>
      </w:r>
    </w:p>
    <w:p w14:paraId="4952CAF6" w14:textId="30A59BFF" w:rsidR="00C61CAF" w:rsidRPr="004C2AC0" w:rsidRDefault="00C61CAF" w:rsidP="00C61CAF">
      <w:pPr>
        <w:suppressLineNumbers w:val="0"/>
        <w:ind w:left="462"/>
        <w:rPr>
          <w:sz w:val="20"/>
        </w:rPr>
      </w:pPr>
      <w:r w:rsidRPr="004C2AC0">
        <w:rPr>
          <w:sz w:val="20"/>
        </w:rPr>
        <w:t>(</w:t>
      </w:r>
      <w:r>
        <w:rPr>
          <w:sz w:val="20"/>
        </w:rPr>
        <w:t>R</w:t>
      </w:r>
      <w:r w:rsidRPr="004C2AC0">
        <w:rPr>
          <w:sz w:val="20"/>
        </w:rPr>
        <w:t xml:space="preserve">ental provider to </w:t>
      </w:r>
      <w:r>
        <w:rPr>
          <w:sz w:val="20"/>
        </w:rPr>
        <w:t>tick below as a</w:t>
      </w:r>
      <w:r w:rsidRPr="004C2AC0">
        <w:rPr>
          <w:sz w:val="20"/>
        </w:rPr>
        <w:t>ppropriate)</w:t>
      </w:r>
    </w:p>
    <w:p w14:paraId="6B3D5BE2" w14:textId="3975A76C" w:rsidR="004C2AC0" w:rsidRDefault="002F011D" w:rsidP="003514C1">
      <w:pPr>
        <w:suppressLineNumbers w:val="0"/>
        <w:ind w:left="720"/>
        <w:rPr>
          <w:rFonts w:eastAsia="Calibri"/>
          <w:color w:val="000000"/>
          <w:sz w:val="20"/>
          <w:lang w:eastAsia="en-AU"/>
        </w:rPr>
      </w:pPr>
      <w:r w:rsidRPr="004C2AC0">
        <w:rPr>
          <w:rFonts w:eastAsia="MS Gothic" w:hint="eastAsia"/>
        </w:rPr>
        <w:t>☐</w:t>
      </w:r>
      <w:r w:rsidRPr="004C2AC0">
        <w:rPr>
          <w:sz w:val="20"/>
        </w:rPr>
        <w:t xml:space="preserve"> </w:t>
      </w:r>
      <w:r>
        <w:rPr>
          <w:rFonts w:eastAsia="Calibri"/>
          <w:color w:val="000000"/>
          <w:sz w:val="20"/>
          <w:lang w:eastAsia="en-AU"/>
        </w:rPr>
        <w:t xml:space="preserve">A </w:t>
      </w:r>
      <w:r w:rsidR="00880FFE">
        <w:rPr>
          <w:rFonts w:eastAsia="Calibri"/>
          <w:color w:val="000000"/>
          <w:sz w:val="20"/>
          <w:lang w:eastAsia="en-AU"/>
        </w:rPr>
        <w:t xml:space="preserve">condition report </w:t>
      </w:r>
      <w:r w:rsidR="004C2AC0" w:rsidRPr="004C2AC0">
        <w:rPr>
          <w:rFonts w:eastAsia="Calibri"/>
          <w:color w:val="000000"/>
          <w:sz w:val="20"/>
          <w:lang w:eastAsia="en-AU"/>
        </w:rPr>
        <w:t xml:space="preserve">will be provided to the renter before the start of the agreement.  </w:t>
      </w:r>
    </w:p>
    <w:p w14:paraId="583AFBF3" w14:textId="35CCF057" w:rsidR="00C61CAF" w:rsidRPr="004C2AC0" w:rsidRDefault="00C61CAF" w:rsidP="003514C1">
      <w:pPr>
        <w:suppressLineNumbers w:val="0"/>
        <w:ind w:left="720"/>
        <w:rPr>
          <w:rFonts w:eastAsia="Calibri"/>
          <w:color w:val="000000"/>
          <w:sz w:val="20"/>
          <w:lang w:eastAsia="en-AU"/>
        </w:rPr>
      </w:pPr>
      <w:r w:rsidRPr="004C2AC0">
        <w:rPr>
          <w:rFonts w:eastAsia="MS Gothic" w:hint="eastAsia"/>
        </w:rPr>
        <w:t>☐</w:t>
      </w:r>
      <w:r w:rsidRPr="004C2AC0">
        <w:rPr>
          <w:sz w:val="20"/>
        </w:rPr>
        <w:t xml:space="preserve"> </w:t>
      </w:r>
      <w:r>
        <w:rPr>
          <w:rFonts w:eastAsia="Calibri"/>
          <w:color w:val="000000"/>
          <w:sz w:val="20"/>
          <w:lang w:eastAsia="en-AU"/>
        </w:rPr>
        <w:t xml:space="preserve">A condition report has been </w:t>
      </w:r>
      <w:r w:rsidRPr="004C2AC0">
        <w:rPr>
          <w:rFonts w:eastAsia="Calibri"/>
          <w:color w:val="000000"/>
          <w:sz w:val="20"/>
          <w:lang w:eastAsia="en-AU"/>
        </w:rPr>
        <w:t xml:space="preserve">provided to the renter before the start of the agreement.  </w:t>
      </w:r>
    </w:p>
    <w:p w14:paraId="71A4BEDC" w14:textId="77777777" w:rsidR="00C61CAF" w:rsidRPr="004C2AC0" w:rsidRDefault="00C61CAF" w:rsidP="00A65198">
      <w:pPr>
        <w:suppressLineNumbers w:val="0"/>
        <w:ind w:left="462"/>
        <w:rPr>
          <w:rFonts w:eastAsia="Calibri"/>
          <w:color w:val="000000"/>
          <w:sz w:val="20"/>
          <w:lang w:eastAsia="en-AU"/>
        </w:rPr>
      </w:pPr>
    </w:p>
    <w:p w14:paraId="2BFAD960" w14:textId="347B5D4B" w:rsidR="004C2AC0" w:rsidRPr="00CD153C" w:rsidRDefault="004C2AC0" w:rsidP="00CD153C">
      <w:pPr>
        <w:jc w:val="center"/>
        <w:rPr>
          <w:rFonts w:eastAsia="Calibri"/>
          <w:b/>
          <w:color w:val="000000"/>
          <w:sz w:val="20"/>
          <w:lang w:eastAsia="en-AU"/>
        </w:rPr>
      </w:pPr>
      <w:r w:rsidRPr="00CD153C">
        <w:rPr>
          <w:rFonts w:eastAsia="Calibri"/>
          <w:b/>
          <w:color w:val="000000"/>
          <w:sz w:val="20"/>
          <w:lang w:eastAsia="en-AU"/>
        </w:rPr>
        <w:t>PART C</w:t>
      </w:r>
      <w:r w:rsidR="00A3281C" w:rsidRPr="00CD153C">
        <w:rPr>
          <w:rFonts w:eastAsia="Calibri"/>
          <w:b/>
          <w:color w:val="000000"/>
          <w:sz w:val="20"/>
          <w:lang w:eastAsia="en-AU"/>
        </w:rPr>
        <w:t>—</w:t>
      </w:r>
      <w:r w:rsidR="008A3A68">
        <w:rPr>
          <w:rFonts w:eastAsia="Calibri"/>
          <w:b/>
          <w:color w:val="000000"/>
          <w:sz w:val="20"/>
          <w:lang w:eastAsia="en-AU"/>
        </w:rPr>
        <w:t>SAFETY-RELATED</w:t>
      </w:r>
      <w:r w:rsidRPr="00CD153C">
        <w:rPr>
          <w:rFonts w:eastAsia="Calibri"/>
          <w:b/>
          <w:color w:val="000000"/>
          <w:sz w:val="20"/>
          <w:lang w:eastAsia="en-AU"/>
        </w:rPr>
        <w:t xml:space="preserve"> ACTIVITIES</w:t>
      </w:r>
    </w:p>
    <w:p w14:paraId="5171FD7C" w14:textId="0B9EED21" w:rsidR="004C2AC0" w:rsidRPr="004C2AC0" w:rsidRDefault="004C2AC0" w:rsidP="0091052F">
      <w:pPr>
        <w:suppressLineNumbers w:val="0"/>
        <w:ind w:left="462" w:hanging="462"/>
        <w:rPr>
          <w:rFonts w:eastAsia="Calibri"/>
          <w:b/>
          <w:color w:val="000000"/>
          <w:sz w:val="20"/>
          <w:lang w:eastAsia="en-AU"/>
        </w:rPr>
      </w:pPr>
      <w:r w:rsidRPr="0091052F">
        <w:rPr>
          <w:rFonts w:eastAsia="Calibri"/>
          <w:color w:val="000000"/>
          <w:sz w:val="20"/>
          <w:lang w:eastAsia="en-AU"/>
        </w:rPr>
        <w:t>14.</w:t>
      </w:r>
      <w:r w:rsidRPr="004C2AC0">
        <w:rPr>
          <w:rFonts w:eastAsia="Calibri"/>
          <w:b/>
          <w:color w:val="000000"/>
          <w:sz w:val="20"/>
          <w:lang w:eastAsia="en-AU"/>
        </w:rPr>
        <w:t xml:space="preserve"> </w:t>
      </w:r>
      <w:r w:rsidRPr="004C2AC0">
        <w:rPr>
          <w:rFonts w:eastAsia="Calibri"/>
          <w:b/>
          <w:color w:val="000000"/>
          <w:sz w:val="20"/>
          <w:lang w:eastAsia="en-AU"/>
        </w:rPr>
        <w:tab/>
        <w:t xml:space="preserve">Electrical safety </w:t>
      </w:r>
      <w:r w:rsidR="00A3281C">
        <w:rPr>
          <w:rFonts w:eastAsia="Calibri"/>
          <w:b/>
          <w:color w:val="000000"/>
          <w:sz w:val="20"/>
          <w:lang w:eastAsia="en-AU"/>
        </w:rPr>
        <w:t>c</w:t>
      </w:r>
      <w:r w:rsidR="00A3281C" w:rsidRPr="004C2AC0">
        <w:rPr>
          <w:rFonts w:eastAsia="Calibri"/>
          <w:b/>
          <w:color w:val="000000"/>
          <w:sz w:val="20"/>
          <w:lang w:eastAsia="en-AU"/>
        </w:rPr>
        <w:t>hecks</w:t>
      </w:r>
    </w:p>
    <w:p w14:paraId="1D164E13" w14:textId="3F2F759F" w:rsidR="004C2AC0" w:rsidRPr="004C2AC0" w:rsidRDefault="004C2AC0" w:rsidP="008C362C">
      <w:pPr>
        <w:numPr>
          <w:ilvl w:val="0"/>
          <w:numId w:val="8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ensure an electrical safety check of all electrical installations, fittings and appliances provided by a rental provider in the rented premises </w:t>
      </w:r>
      <w:r w:rsidR="00A3281C" w:rsidRPr="004C2AC0">
        <w:rPr>
          <w:rFonts w:eastAsia="Calibri"/>
          <w:color w:val="000000"/>
          <w:sz w:val="20"/>
          <w:lang w:eastAsia="en-AU"/>
        </w:rPr>
        <w:t xml:space="preserve">is conducted every </w:t>
      </w:r>
      <w:r w:rsidR="00A3281C">
        <w:rPr>
          <w:rFonts w:eastAsia="Calibri"/>
          <w:color w:val="000000"/>
          <w:sz w:val="20"/>
          <w:lang w:eastAsia="en-AU"/>
        </w:rPr>
        <w:t>2</w:t>
      </w:r>
      <w:r w:rsidR="00A3281C" w:rsidRPr="004C2AC0">
        <w:rPr>
          <w:rFonts w:eastAsia="Calibri"/>
          <w:color w:val="000000"/>
          <w:sz w:val="20"/>
          <w:lang w:eastAsia="en-AU"/>
        </w:rPr>
        <w:t xml:space="preserve"> years by a licensed</w:t>
      </w:r>
      <w:r w:rsidR="00984F9A">
        <w:rPr>
          <w:rFonts w:eastAsia="Calibri"/>
          <w:color w:val="000000"/>
          <w:sz w:val="20"/>
          <w:lang w:eastAsia="en-AU"/>
        </w:rPr>
        <w:t xml:space="preserve"> or registered</w:t>
      </w:r>
      <w:r w:rsidR="00A3281C" w:rsidRPr="004C2AC0">
        <w:rPr>
          <w:rFonts w:eastAsia="Calibri"/>
          <w:color w:val="000000"/>
          <w:sz w:val="20"/>
          <w:lang w:eastAsia="en-AU"/>
        </w:rPr>
        <w:t xml:space="preserve"> electrician </w:t>
      </w:r>
      <w:r w:rsidRPr="004C2AC0">
        <w:rPr>
          <w:rFonts w:eastAsia="Calibri"/>
          <w:color w:val="000000"/>
          <w:sz w:val="20"/>
          <w:lang w:eastAsia="en-AU"/>
        </w:rPr>
        <w:t xml:space="preserve">and must provide the renter with the date of the most recent safety check on request </w:t>
      </w:r>
      <w:r w:rsidR="00A3281C">
        <w:rPr>
          <w:rFonts w:eastAsia="Calibri"/>
          <w:color w:val="000000"/>
          <w:sz w:val="20"/>
          <w:lang w:eastAsia="en-AU"/>
        </w:rPr>
        <w:t>of</w:t>
      </w:r>
      <w:r w:rsidR="00A3281C" w:rsidRPr="004C2AC0">
        <w:rPr>
          <w:rFonts w:eastAsia="Calibri"/>
          <w:color w:val="000000"/>
          <w:sz w:val="20"/>
          <w:lang w:eastAsia="en-AU"/>
        </w:rPr>
        <w:t xml:space="preserve"> </w:t>
      </w:r>
      <w:r w:rsidRPr="004C2AC0">
        <w:rPr>
          <w:rFonts w:eastAsia="Calibri"/>
          <w:color w:val="000000"/>
          <w:sz w:val="20"/>
          <w:lang w:eastAsia="en-AU"/>
        </w:rPr>
        <w:t>the renter.</w:t>
      </w:r>
    </w:p>
    <w:p w14:paraId="7BBDE213" w14:textId="1AC02443" w:rsidR="004C2AC0" w:rsidRPr="004C2AC0" w:rsidRDefault="004C2AC0" w:rsidP="008C362C">
      <w:pPr>
        <w:numPr>
          <w:ilvl w:val="0"/>
          <w:numId w:val="8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If an electrical safety check of the rented premises has not been conducted within the last </w:t>
      </w:r>
      <w:r w:rsidR="00A3281C">
        <w:rPr>
          <w:rFonts w:eastAsia="Calibri"/>
          <w:color w:val="000000"/>
          <w:sz w:val="20"/>
          <w:lang w:eastAsia="en-AU"/>
        </w:rPr>
        <w:t>2</w:t>
      </w:r>
      <w:r w:rsidR="00A3281C" w:rsidRPr="004C2AC0">
        <w:rPr>
          <w:rFonts w:eastAsia="Calibri"/>
          <w:color w:val="000000"/>
          <w:sz w:val="20"/>
          <w:lang w:eastAsia="en-AU"/>
        </w:rPr>
        <w:t xml:space="preserve"> </w:t>
      </w:r>
      <w:r w:rsidRPr="004C2AC0">
        <w:rPr>
          <w:rFonts w:eastAsia="Calibri"/>
          <w:color w:val="000000"/>
          <w:sz w:val="20"/>
          <w:lang w:eastAsia="en-AU"/>
        </w:rPr>
        <w:t xml:space="preserve">years at the time the renter occupies the premises, the rental provider must arrange an electrical safety check as soon as practicable.  </w:t>
      </w:r>
    </w:p>
    <w:p w14:paraId="3E96F56E" w14:textId="77777777"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15.</w:t>
      </w:r>
      <w:r w:rsidRPr="004C2AC0">
        <w:rPr>
          <w:rFonts w:eastAsia="Calibri"/>
          <w:b/>
          <w:color w:val="000000"/>
          <w:sz w:val="20"/>
          <w:lang w:eastAsia="en-AU"/>
        </w:rPr>
        <w:t xml:space="preserve"> </w:t>
      </w:r>
      <w:r w:rsidRPr="004C2AC0">
        <w:rPr>
          <w:rFonts w:eastAsia="Calibri"/>
          <w:b/>
          <w:color w:val="000000"/>
          <w:sz w:val="20"/>
          <w:lang w:eastAsia="en-AU"/>
        </w:rPr>
        <w:tab/>
        <w:t xml:space="preserve">Gas safety activities </w:t>
      </w:r>
    </w:p>
    <w:p w14:paraId="226BDC9E" w14:textId="32241924" w:rsidR="002F011D" w:rsidRPr="004C2AC0" w:rsidRDefault="004C2AC0" w:rsidP="0091052F">
      <w:pPr>
        <w:suppressLineNumbers w:val="0"/>
        <w:spacing w:after="120"/>
        <w:ind w:left="459"/>
        <w:rPr>
          <w:rFonts w:eastAsia="Calibri"/>
          <w:color w:val="000000"/>
          <w:sz w:val="20"/>
          <w:lang w:eastAsia="en-AU"/>
        </w:rPr>
      </w:pPr>
      <w:r w:rsidRPr="004C2AC0">
        <w:rPr>
          <w:rFonts w:eastAsia="Calibri"/>
          <w:color w:val="000000"/>
          <w:sz w:val="20"/>
          <w:lang w:eastAsia="en-AU"/>
        </w:rPr>
        <w:t xml:space="preserve">This </w:t>
      </w:r>
      <w:r w:rsidR="008A3A68">
        <w:rPr>
          <w:rFonts w:eastAsia="Calibri"/>
          <w:color w:val="000000"/>
          <w:sz w:val="20"/>
          <w:lang w:eastAsia="en-AU"/>
        </w:rPr>
        <w:t>safety-related</w:t>
      </w:r>
      <w:r w:rsidR="00D367A6">
        <w:rPr>
          <w:rFonts w:eastAsia="Calibri"/>
          <w:color w:val="000000"/>
          <w:sz w:val="20"/>
          <w:lang w:eastAsia="en-AU"/>
        </w:rPr>
        <w:t xml:space="preserve"> </w:t>
      </w:r>
      <w:r w:rsidRPr="004C2AC0">
        <w:rPr>
          <w:rFonts w:eastAsia="Calibri"/>
          <w:color w:val="000000"/>
          <w:sz w:val="20"/>
          <w:lang w:eastAsia="en-AU"/>
        </w:rPr>
        <w:t xml:space="preserve">activity </w:t>
      </w:r>
      <w:r w:rsidR="002F011D">
        <w:rPr>
          <w:rFonts w:eastAsia="Calibri"/>
          <w:color w:val="000000"/>
          <w:sz w:val="20"/>
          <w:lang w:eastAsia="en-AU"/>
        </w:rPr>
        <w:t>only applies if</w:t>
      </w:r>
      <w:r w:rsidRPr="004C2AC0">
        <w:rPr>
          <w:rFonts w:eastAsia="Calibri"/>
          <w:color w:val="000000"/>
          <w:sz w:val="20"/>
          <w:lang w:eastAsia="en-AU"/>
        </w:rPr>
        <w:t xml:space="preserve"> the rented premises contain any appliances, fixtures or fittings which use or supply gas</w:t>
      </w:r>
      <w:r w:rsidR="002F011D">
        <w:rPr>
          <w:rFonts w:eastAsia="Calibri"/>
          <w:color w:val="000000"/>
          <w:sz w:val="20"/>
          <w:lang w:eastAsia="en-AU"/>
        </w:rPr>
        <w:t xml:space="preserve">. </w:t>
      </w:r>
    </w:p>
    <w:p w14:paraId="2E85EE6D" w14:textId="2FC644B5" w:rsidR="004C2AC0" w:rsidRPr="004C2AC0" w:rsidRDefault="004C2AC0" w:rsidP="008C362C">
      <w:pPr>
        <w:numPr>
          <w:ilvl w:val="0"/>
          <w:numId w:val="9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The rental provider must ensure</w:t>
      </w:r>
      <w:r w:rsidR="00D367A6">
        <w:rPr>
          <w:rFonts w:eastAsia="Calibri"/>
          <w:color w:val="000000"/>
          <w:sz w:val="20"/>
          <w:lang w:eastAsia="en-AU"/>
        </w:rPr>
        <w:t xml:space="preserve"> that</w:t>
      </w:r>
      <w:r w:rsidRPr="004C2AC0">
        <w:rPr>
          <w:rFonts w:eastAsia="Calibri"/>
          <w:color w:val="000000"/>
          <w:sz w:val="20"/>
          <w:lang w:eastAsia="en-AU"/>
        </w:rPr>
        <w:t xml:space="preserve"> a gas safety check of all gas installations and fittings in the rented premises </w:t>
      </w:r>
      <w:r w:rsidR="00A3281C" w:rsidRPr="004C2AC0">
        <w:rPr>
          <w:rFonts w:eastAsia="Calibri"/>
          <w:color w:val="000000"/>
          <w:sz w:val="20"/>
          <w:lang w:eastAsia="en-AU"/>
        </w:rPr>
        <w:t xml:space="preserve">is conducted every </w:t>
      </w:r>
      <w:r w:rsidR="00A3281C">
        <w:rPr>
          <w:rFonts w:eastAsia="Calibri"/>
          <w:color w:val="000000"/>
          <w:sz w:val="20"/>
          <w:lang w:eastAsia="en-AU"/>
        </w:rPr>
        <w:t>2</w:t>
      </w:r>
      <w:r w:rsidR="00A3281C" w:rsidRPr="004C2AC0">
        <w:rPr>
          <w:rFonts w:eastAsia="Calibri"/>
          <w:color w:val="000000"/>
          <w:sz w:val="20"/>
          <w:lang w:eastAsia="en-AU"/>
        </w:rPr>
        <w:t xml:space="preserve"> years by a licensed or registered gasfitter </w:t>
      </w:r>
      <w:r w:rsidRPr="004C2AC0">
        <w:rPr>
          <w:rFonts w:eastAsia="Calibri"/>
          <w:color w:val="000000"/>
          <w:sz w:val="20"/>
          <w:lang w:eastAsia="en-AU"/>
        </w:rPr>
        <w:t xml:space="preserve">and must provide the renter with the date of the most recent safety check on request </w:t>
      </w:r>
      <w:r w:rsidR="00A3281C">
        <w:rPr>
          <w:rFonts w:eastAsia="Calibri"/>
          <w:color w:val="000000"/>
          <w:sz w:val="20"/>
          <w:lang w:eastAsia="en-AU"/>
        </w:rPr>
        <w:t>of</w:t>
      </w:r>
      <w:r w:rsidR="00A3281C" w:rsidRPr="004C2AC0">
        <w:rPr>
          <w:rFonts w:eastAsia="Calibri"/>
          <w:color w:val="000000"/>
          <w:sz w:val="20"/>
          <w:lang w:eastAsia="en-AU"/>
        </w:rPr>
        <w:t xml:space="preserve"> </w:t>
      </w:r>
      <w:r w:rsidRPr="004C2AC0">
        <w:rPr>
          <w:rFonts w:eastAsia="Calibri"/>
          <w:color w:val="000000"/>
          <w:sz w:val="20"/>
          <w:lang w:eastAsia="en-AU"/>
        </w:rPr>
        <w:t xml:space="preserve">the renter. </w:t>
      </w:r>
    </w:p>
    <w:p w14:paraId="63189D31" w14:textId="030C207D" w:rsidR="004C2AC0" w:rsidRPr="004C2AC0" w:rsidRDefault="004C2AC0" w:rsidP="008C362C">
      <w:pPr>
        <w:numPr>
          <w:ilvl w:val="0"/>
          <w:numId w:val="9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If a gas safety check has not been conducted within the last </w:t>
      </w:r>
      <w:r w:rsidR="00D443CA">
        <w:rPr>
          <w:rFonts w:eastAsia="Calibri"/>
          <w:color w:val="000000"/>
          <w:sz w:val="20"/>
          <w:lang w:eastAsia="en-AU"/>
        </w:rPr>
        <w:t>2</w:t>
      </w:r>
      <w:r w:rsidR="00D443CA" w:rsidRPr="004C2AC0">
        <w:rPr>
          <w:rFonts w:eastAsia="Calibri"/>
          <w:color w:val="000000"/>
          <w:sz w:val="20"/>
          <w:lang w:eastAsia="en-AU"/>
        </w:rPr>
        <w:t xml:space="preserve"> </w:t>
      </w:r>
      <w:r w:rsidRPr="004C2AC0">
        <w:rPr>
          <w:rFonts w:eastAsia="Calibri"/>
          <w:color w:val="000000"/>
          <w:sz w:val="20"/>
          <w:lang w:eastAsia="en-AU"/>
        </w:rPr>
        <w:t xml:space="preserve">years at the time the renter occupies the premises, the rental provider must arrange a gas safety check as soon as practicable.  </w:t>
      </w:r>
    </w:p>
    <w:p w14:paraId="42535996" w14:textId="77777777"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16.</w:t>
      </w:r>
      <w:r w:rsidRPr="004C2AC0">
        <w:rPr>
          <w:rFonts w:eastAsia="Calibri"/>
          <w:b/>
          <w:color w:val="000000"/>
          <w:sz w:val="20"/>
          <w:lang w:eastAsia="en-AU"/>
        </w:rPr>
        <w:tab/>
        <w:t xml:space="preserve"> Smoke alarm safety activities</w:t>
      </w:r>
    </w:p>
    <w:p w14:paraId="12A0A1D7" w14:textId="106B2897" w:rsidR="004C2AC0" w:rsidRPr="004C2AC0" w:rsidRDefault="004C2AC0" w:rsidP="008C362C">
      <w:pPr>
        <w:numPr>
          <w:ilvl w:val="0"/>
          <w:numId w:val="5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ensure that: </w:t>
      </w:r>
    </w:p>
    <w:p w14:paraId="376D807C" w14:textId="5287F72E" w:rsidR="004C2AC0" w:rsidRPr="004C2AC0" w:rsidRDefault="002F011D" w:rsidP="008C362C">
      <w:pPr>
        <w:numPr>
          <w:ilvl w:val="1"/>
          <w:numId w:val="53"/>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any</w:t>
      </w:r>
      <w:r w:rsidRPr="004C2AC0">
        <w:rPr>
          <w:rFonts w:eastAsia="Calibri"/>
          <w:color w:val="000000"/>
          <w:sz w:val="20"/>
          <w:lang w:eastAsia="en-AU"/>
        </w:rPr>
        <w:t xml:space="preserve"> </w:t>
      </w:r>
      <w:r w:rsidR="004C2AC0" w:rsidRPr="004C2AC0">
        <w:rPr>
          <w:rFonts w:eastAsia="Calibri"/>
          <w:color w:val="000000"/>
          <w:sz w:val="20"/>
          <w:lang w:eastAsia="en-AU"/>
        </w:rPr>
        <w:t>smoke alarm is correctly installed and in working condition;</w:t>
      </w:r>
      <w:r w:rsidR="00D443CA">
        <w:rPr>
          <w:rFonts w:eastAsia="Calibri"/>
          <w:color w:val="000000"/>
          <w:sz w:val="20"/>
          <w:lang w:eastAsia="en-AU"/>
        </w:rPr>
        <w:t xml:space="preserve"> and</w:t>
      </w:r>
    </w:p>
    <w:p w14:paraId="7EE6E48B" w14:textId="45228790" w:rsidR="004C2AC0" w:rsidRPr="004C2AC0" w:rsidRDefault="002F011D" w:rsidP="008C362C">
      <w:pPr>
        <w:numPr>
          <w:ilvl w:val="1"/>
          <w:numId w:val="53"/>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any</w:t>
      </w:r>
      <w:r w:rsidRPr="004C2AC0">
        <w:rPr>
          <w:rFonts w:eastAsia="Calibri"/>
          <w:color w:val="000000"/>
          <w:sz w:val="20"/>
          <w:lang w:eastAsia="en-AU"/>
        </w:rPr>
        <w:t xml:space="preserve"> </w:t>
      </w:r>
      <w:r w:rsidR="004C2AC0" w:rsidRPr="004C2AC0">
        <w:rPr>
          <w:rFonts w:eastAsia="Calibri"/>
          <w:color w:val="000000"/>
          <w:sz w:val="20"/>
          <w:lang w:eastAsia="en-AU"/>
        </w:rPr>
        <w:t>smoke alarm is tested according to the manufacturer</w:t>
      </w:r>
      <w:r w:rsidR="00D443CA">
        <w:rPr>
          <w:rFonts w:eastAsia="Calibri"/>
          <w:color w:val="000000"/>
          <w:sz w:val="20"/>
          <w:lang w:eastAsia="en-AU"/>
        </w:rPr>
        <w:t>’s</w:t>
      </w:r>
      <w:r w:rsidR="004C2AC0" w:rsidRPr="004C2AC0">
        <w:rPr>
          <w:rFonts w:eastAsia="Calibri"/>
          <w:color w:val="000000"/>
          <w:sz w:val="20"/>
          <w:lang w:eastAsia="en-AU"/>
        </w:rPr>
        <w:t xml:space="preserve"> instructions at least once every 12 months; and</w:t>
      </w:r>
    </w:p>
    <w:p w14:paraId="7ADA9DFB" w14:textId="77777777" w:rsidR="004C2AC0" w:rsidRPr="004C2AC0" w:rsidRDefault="004C2AC0" w:rsidP="008C362C">
      <w:pPr>
        <w:numPr>
          <w:ilvl w:val="1"/>
          <w:numId w:val="5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batteries in each smoke alarm are replaced as required. </w:t>
      </w:r>
    </w:p>
    <w:p w14:paraId="2FEB9F32" w14:textId="684FF577" w:rsidR="004C2AC0" w:rsidRPr="004C2AC0" w:rsidRDefault="004C2AC0" w:rsidP="008C362C">
      <w:pPr>
        <w:numPr>
          <w:ilvl w:val="0"/>
          <w:numId w:val="5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immediately arrange for a smoke alarm to be repaired or replaced as an urgent repair if they are notified by the renter that it is not in working order. </w:t>
      </w:r>
    </w:p>
    <w:p w14:paraId="7D470220" w14:textId="03471FF9" w:rsidR="004C2AC0" w:rsidRPr="004C2AC0" w:rsidRDefault="004C2AC0" w:rsidP="008C362C">
      <w:pPr>
        <w:numPr>
          <w:ilvl w:val="0"/>
          <w:numId w:val="5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The rental provider</w:t>
      </w:r>
      <w:r w:rsidR="00D443CA">
        <w:rPr>
          <w:rFonts w:eastAsia="Calibri"/>
          <w:color w:val="000000"/>
          <w:sz w:val="20"/>
          <w:lang w:eastAsia="en-AU"/>
        </w:rPr>
        <w:t>,</w:t>
      </w:r>
      <w:r w:rsidRPr="004C2AC0">
        <w:rPr>
          <w:rFonts w:eastAsia="Calibri"/>
          <w:color w:val="000000"/>
          <w:sz w:val="20"/>
          <w:lang w:eastAsia="en-AU"/>
        </w:rPr>
        <w:t xml:space="preserve"> on or before the occupation day</w:t>
      </w:r>
      <w:r w:rsidR="00D443CA">
        <w:rPr>
          <w:rFonts w:eastAsia="Calibri"/>
          <w:color w:val="000000"/>
          <w:sz w:val="20"/>
          <w:lang w:eastAsia="en-AU"/>
        </w:rPr>
        <w:t>,</w:t>
      </w:r>
      <w:r w:rsidRPr="004C2AC0">
        <w:rPr>
          <w:rFonts w:eastAsia="Calibri"/>
          <w:color w:val="000000"/>
          <w:sz w:val="20"/>
          <w:lang w:eastAsia="en-AU"/>
        </w:rPr>
        <w:t xml:space="preserve"> </w:t>
      </w:r>
      <w:r w:rsidR="00D443CA">
        <w:rPr>
          <w:rFonts w:eastAsia="Calibri"/>
          <w:color w:val="000000"/>
          <w:sz w:val="20"/>
          <w:lang w:eastAsia="en-AU"/>
        </w:rPr>
        <w:t xml:space="preserve">must </w:t>
      </w:r>
      <w:r w:rsidRPr="004C2AC0">
        <w:rPr>
          <w:rFonts w:eastAsia="Calibri"/>
          <w:color w:val="000000"/>
          <w:sz w:val="20"/>
          <w:lang w:eastAsia="en-AU"/>
        </w:rPr>
        <w:t xml:space="preserve">provide the renter with the following information in writing: </w:t>
      </w:r>
    </w:p>
    <w:p w14:paraId="282971F9" w14:textId="5AA24EA7" w:rsidR="004C2AC0" w:rsidRPr="004C2AC0" w:rsidRDefault="004C2AC0" w:rsidP="008C362C">
      <w:pPr>
        <w:numPr>
          <w:ilvl w:val="1"/>
          <w:numId w:val="5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sidR="00D443CA">
        <w:rPr>
          <w:rFonts w:eastAsia="Calibri"/>
          <w:color w:val="000000"/>
          <w:sz w:val="20"/>
          <w:lang w:eastAsia="en-AU"/>
        </w:rPr>
        <w:t>about</w:t>
      </w:r>
      <w:r w:rsidR="00D443CA" w:rsidRPr="004C2AC0">
        <w:rPr>
          <w:rFonts w:eastAsia="Calibri"/>
          <w:color w:val="000000"/>
          <w:sz w:val="20"/>
          <w:lang w:eastAsia="en-AU"/>
        </w:rPr>
        <w:t xml:space="preserve"> </w:t>
      </w:r>
      <w:r w:rsidRPr="004C2AC0">
        <w:rPr>
          <w:rFonts w:eastAsia="Calibri"/>
          <w:color w:val="000000"/>
          <w:sz w:val="20"/>
          <w:lang w:eastAsia="en-AU"/>
        </w:rPr>
        <w:t>how each smoke alarm in the rented premises works;</w:t>
      </w:r>
    </w:p>
    <w:p w14:paraId="59062A1C" w14:textId="46B4968E" w:rsidR="004C2AC0" w:rsidRPr="004C2AC0" w:rsidRDefault="004C2AC0" w:rsidP="008C362C">
      <w:pPr>
        <w:numPr>
          <w:ilvl w:val="1"/>
          <w:numId w:val="5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lastRenderedPageBreak/>
        <w:t xml:space="preserve">information </w:t>
      </w:r>
      <w:r w:rsidR="00D443CA">
        <w:rPr>
          <w:rFonts w:eastAsia="Calibri"/>
          <w:color w:val="000000"/>
          <w:sz w:val="20"/>
          <w:lang w:eastAsia="en-AU"/>
        </w:rPr>
        <w:t>about</w:t>
      </w:r>
      <w:r w:rsidR="00D443CA" w:rsidRPr="004C2AC0">
        <w:rPr>
          <w:rFonts w:eastAsia="Calibri"/>
          <w:color w:val="000000"/>
          <w:sz w:val="20"/>
          <w:lang w:eastAsia="en-AU"/>
        </w:rPr>
        <w:t xml:space="preserve"> </w:t>
      </w:r>
      <w:r w:rsidRPr="004C2AC0">
        <w:rPr>
          <w:rFonts w:eastAsia="Calibri"/>
          <w:color w:val="000000"/>
          <w:sz w:val="20"/>
          <w:lang w:eastAsia="en-AU"/>
        </w:rPr>
        <w:t xml:space="preserve">how to test each smoke alarm in the rented premises; </w:t>
      </w:r>
    </w:p>
    <w:p w14:paraId="5C8A470B" w14:textId="1900A6FF" w:rsidR="004C2AC0" w:rsidRPr="004C2AC0" w:rsidRDefault="004C2AC0" w:rsidP="008C362C">
      <w:pPr>
        <w:numPr>
          <w:ilvl w:val="1"/>
          <w:numId w:val="5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sidR="00D443CA">
        <w:rPr>
          <w:rFonts w:eastAsia="Calibri"/>
          <w:color w:val="000000"/>
          <w:sz w:val="20"/>
          <w:lang w:eastAsia="en-AU"/>
        </w:rPr>
        <w:t>about</w:t>
      </w:r>
      <w:r w:rsidR="00D443CA" w:rsidRPr="004C2AC0">
        <w:rPr>
          <w:rFonts w:eastAsia="Calibri"/>
          <w:color w:val="000000"/>
          <w:sz w:val="20"/>
          <w:lang w:eastAsia="en-AU"/>
        </w:rPr>
        <w:t xml:space="preserve"> </w:t>
      </w:r>
      <w:r w:rsidRPr="004C2AC0">
        <w:rPr>
          <w:rFonts w:eastAsia="Calibri"/>
          <w:color w:val="000000"/>
          <w:sz w:val="20"/>
          <w:lang w:eastAsia="en-AU"/>
        </w:rPr>
        <w:t>the renter’s obligations to not tamper with any smoke alarms and to report if a smoke alarm in the rented premises is not in working order.</w:t>
      </w:r>
    </w:p>
    <w:p w14:paraId="3FD446CA" w14:textId="2D7EFEE9" w:rsidR="004C2AC0" w:rsidRDefault="004C2AC0" w:rsidP="008C362C">
      <w:pPr>
        <w:numPr>
          <w:ilvl w:val="0"/>
          <w:numId w:val="5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renter must give written notice to the rental provider as soon as practicable after becoming aware that a smoke alarm in the rented premises is not in working order. </w:t>
      </w:r>
    </w:p>
    <w:p w14:paraId="7C05FB7F" w14:textId="43D19A40" w:rsidR="003514C1" w:rsidRPr="0060481D" w:rsidRDefault="003514C1" w:rsidP="0060481D">
      <w:pPr>
        <w:keepNext/>
        <w:ind w:left="1080"/>
        <w:rPr>
          <w:sz w:val="20"/>
        </w:rPr>
      </w:pPr>
      <w:r w:rsidRPr="00C641D1">
        <w:rPr>
          <w:b/>
          <w:sz w:val="20"/>
        </w:rPr>
        <w:t>Note</w:t>
      </w:r>
      <w:r w:rsidRPr="00C641D1">
        <w:rPr>
          <w:sz w:val="20"/>
        </w:rPr>
        <w:t xml:space="preserve">: </w:t>
      </w:r>
      <w:r>
        <w:rPr>
          <w:sz w:val="20"/>
        </w:rPr>
        <w:t>R</w:t>
      </w:r>
      <w:r w:rsidRPr="00C641D1">
        <w:rPr>
          <w:sz w:val="20"/>
        </w:rPr>
        <w:t xml:space="preserve">egulations made under the </w:t>
      </w:r>
      <w:r w:rsidRPr="00C641D1">
        <w:rPr>
          <w:b/>
          <w:sz w:val="20"/>
        </w:rPr>
        <w:t>Building Act 1993</w:t>
      </w:r>
      <w:r w:rsidRPr="00C641D1">
        <w:rPr>
          <w:sz w:val="20"/>
        </w:rPr>
        <w:t xml:space="preserve"> require smoke alarms to be installed in all residential buildings</w:t>
      </w:r>
      <w:r>
        <w:rPr>
          <w:sz w:val="20"/>
        </w:rPr>
        <w:t>.</w:t>
      </w:r>
    </w:p>
    <w:p w14:paraId="4DAC8C66" w14:textId="77777777"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17.</w:t>
      </w:r>
      <w:r w:rsidRPr="004C2AC0">
        <w:rPr>
          <w:rFonts w:eastAsia="Calibri"/>
          <w:b/>
          <w:color w:val="000000"/>
          <w:sz w:val="20"/>
          <w:lang w:eastAsia="en-AU"/>
        </w:rPr>
        <w:t xml:space="preserve"> </w:t>
      </w:r>
      <w:r w:rsidRPr="004C2AC0">
        <w:rPr>
          <w:rFonts w:eastAsia="Calibri"/>
          <w:b/>
          <w:color w:val="000000"/>
          <w:sz w:val="20"/>
          <w:lang w:eastAsia="en-AU"/>
        </w:rPr>
        <w:tab/>
        <w:t>Carbon monoxide alarm safety activities</w:t>
      </w:r>
    </w:p>
    <w:p w14:paraId="6F92F6CD" w14:textId="24A5E72C" w:rsidR="004C2AC0" w:rsidRPr="004C2AC0" w:rsidRDefault="004C2AC0" w:rsidP="0091052F">
      <w:pPr>
        <w:suppressLineNumbers w:val="0"/>
        <w:spacing w:after="120"/>
        <w:ind w:left="459"/>
        <w:rPr>
          <w:rFonts w:eastAsia="Calibri"/>
          <w:color w:val="000000"/>
          <w:sz w:val="20"/>
          <w:lang w:eastAsia="en-AU"/>
        </w:rPr>
      </w:pPr>
      <w:r w:rsidRPr="004C2AC0">
        <w:rPr>
          <w:rFonts w:eastAsia="Calibri"/>
          <w:color w:val="000000"/>
          <w:sz w:val="20"/>
          <w:lang w:eastAsia="en-AU"/>
        </w:rPr>
        <w:t xml:space="preserve">This </w:t>
      </w:r>
      <w:r w:rsidR="008A3A68">
        <w:rPr>
          <w:rFonts w:eastAsia="Calibri"/>
          <w:color w:val="000000"/>
          <w:sz w:val="20"/>
          <w:lang w:eastAsia="en-AU"/>
        </w:rPr>
        <w:t>safety-related</w:t>
      </w:r>
      <w:r w:rsidR="005A231B">
        <w:rPr>
          <w:rFonts w:eastAsia="Calibri"/>
          <w:color w:val="000000"/>
          <w:sz w:val="20"/>
          <w:lang w:eastAsia="en-AU"/>
        </w:rPr>
        <w:t xml:space="preserve"> </w:t>
      </w:r>
      <w:r w:rsidRPr="004C2AC0">
        <w:rPr>
          <w:rFonts w:eastAsia="Calibri"/>
          <w:color w:val="000000"/>
          <w:sz w:val="20"/>
          <w:lang w:eastAsia="en-AU"/>
        </w:rPr>
        <w:t xml:space="preserve">activity </w:t>
      </w:r>
      <w:r w:rsidR="002F011D">
        <w:rPr>
          <w:rFonts w:eastAsia="Calibri"/>
          <w:color w:val="000000"/>
          <w:sz w:val="20"/>
          <w:lang w:eastAsia="en-AU"/>
        </w:rPr>
        <w:t xml:space="preserve">only applies if the rented premises </w:t>
      </w:r>
      <w:r w:rsidRPr="004C2AC0">
        <w:rPr>
          <w:rFonts w:eastAsia="Calibri"/>
          <w:color w:val="000000"/>
          <w:sz w:val="20"/>
          <w:lang w:eastAsia="en-AU"/>
        </w:rPr>
        <w:t xml:space="preserve"> contain</w:t>
      </w:r>
      <w:r w:rsidR="002F011D">
        <w:rPr>
          <w:rFonts w:eastAsia="Calibri"/>
          <w:color w:val="000000"/>
          <w:sz w:val="20"/>
          <w:lang w:eastAsia="en-AU"/>
        </w:rPr>
        <w:t>s</w:t>
      </w:r>
      <w:r w:rsidRPr="004C2AC0">
        <w:rPr>
          <w:rFonts w:eastAsia="Calibri"/>
          <w:color w:val="000000"/>
          <w:sz w:val="20"/>
          <w:lang w:eastAsia="en-AU"/>
        </w:rPr>
        <w:t xml:space="preserve"> any appliances, fixtures or fittings which use or supply gas</w:t>
      </w:r>
      <w:r w:rsidR="00D443CA">
        <w:rPr>
          <w:rFonts w:eastAsia="Calibri"/>
          <w:color w:val="000000"/>
          <w:sz w:val="20"/>
          <w:lang w:eastAsia="en-AU"/>
        </w:rPr>
        <w:t>.</w:t>
      </w:r>
    </w:p>
    <w:p w14:paraId="7412F6D4" w14:textId="4F5DAD59" w:rsidR="004C2AC0" w:rsidRPr="004C2AC0" w:rsidRDefault="004C2AC0" w:rsidP="008C362C">
      <w:pPr>
        <w:numPr>
          <w:ilvl w:val="0"/>
          <w:numId w:val="86"/>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ensure that: </w:t>
      </w:r>
    </w:p>
    <w:p w14:paraId="169413A3" w14:textId="593CD989" w:rsidR="004C2AC0" w:rsidRPr="004C2AC0" w:rsidRDefault="00C4734E" w:rsidP="008C362C">
      <w:pPr>
        <w:numPr>
          <w:ilvl w:val="1"/>
          <w:numId w:val="86"/>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any</w:t>
      </w:r>
      <w:r w:rsidRPr="004C2AC0">
        <w:rPr>
          <w:rFonts w:eastAsia="Calibri"/>
          <w:color w:val="000000"/>
          <w:sz w:val="20"/>
          <w:lang w:eastAsia="en-AU"/>
        </w:rPr>
        <w:t xml:space="preserve"> </w:t>
      </w:r>
      <w:r w:rsidR="004C2AC0" w:rsidRPr="004C2AC0">
        <w:rPr>
          <w:rFonts w:eastAsia="Calibri"/>
          <w:color w:val="000000"/>
          <w:sz w:val="20"/>
          <w:lang w:eastAsia="en-AU"/>
        </w:rPr>
        <w:t>carbon monoxide alarm is correctly installed and in working condition;</w:t>
      </w:r>
      <w:r w:rsidR="00D443CA">
        <w:rPr>
          <w:rFonts w:eastAsia="Calibri"/>
          <w:color w:val="000000"/>
          <w:sz w:val="20"/>
          <w:lang w:eastAsia="en-AU"/>
        </w:rPr>
        <w:t xml:space="preserve"> and</w:t>
      </w:r>
    </w:p>
    <w:p w14:paraId="49C207FD" w14:textId="25B1FB36" w:rsidR="004C2AC0" w:rsidRPr="004C2AC0" w:rsidRDefault="00C4734E" w:rsidP="008C362C">
      <w:pPr>
        <w:numPr>
          <w:ilvl w:val="1"/>
          <w:numId w:val="86"/>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any</w:t>
      </w:r>
      <w:r w:rsidRPr="004C2AC0">
        <w:rPr>
          <w:rFonts w:eastAsia="Calibri"/>
          <w:color w:val="000000"/>
          <w:sz w:val="20"/>
          <w:lang w:eastAsia="en-AU"/>
        </w:rPr>
        <w:t xml:space="preserve"> </w:t>
      </w:r>
      <w:r w:rsidR="004C2AC0" w:rsidRPr="004C2AC0">
        <w:rPr>
          <w:rFonts w:eastAsia="Calibri"/>
          <w:color w:val="000000"/>
          <w:sz w:val="20"/>
          <w:lang w:eastAsia="en-AU"/>
        </w:rPr>
        <w:t>carbon monoxide alarm is tested according to the manufacturer</w:t>
      </w:r>
      <w:r w:rsidR="00C40645">
        <w:rPr>
          <w:rFonts w:eastAsia="Calibri"/>
          <w:color w:val="000000"/>
          <w:sz w:val="20"/>
          <w:lang w:eastAsia="en-AU"/>
        </w:rPr>
        <w:t>’s</w:t>
      </w:r>
      <w:r w:rsidR="004C2AC0" w:rsidRPr="004C2AC0">
        <w:rPr>
          <w:rFonts w:eastAsia="Calibri"/>
          <w:color w:val="000000"/>
          <w:sz w:val="20"/>
          <w:lang w:eastAsia="en-AU"/>
        </w:rPr>
        <w:t xml:space="preserve"> instructions at least once every two years; and</w:t>
      </w:r>
    </w:p>
    <w:p w14:paraId="33B96275" w14:textId="77777777" w:rsidR="004C2AC0" w:rsidRPr="004C2AC0" w:rsidRDefault="004C2AC0" w:rsidP="008C362C">
      <w:pPr>
        <w:numPr>
          <w:ilvl w:val="1"/>
          <w:numId w:val="86"/>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batteries in each carbon monoxide alarm are replaced as required. </w:t>
      </w:r>
    </w:p>
    <w:p w14:paraId="6A02EB68" w14:textId="57D01934" w:rsidR="004C2AC0" w:rsidRPr="004C2AC0" w:rsidRDefault="004C2AC0" w:rsidP="008C362C">
      <w:pPr>
        <w:numPr>
          <w:ilvl w:val="0"/>
          <w:numId w:val="86"/>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immediately arrange for a carbon monoxide alarm to be repaired or replaced as an urgent repair if they are notified by the renter that it is not in working order. </w:t>
      </w:r>
    </w:p>
    <w:p w14:paraId="0D0DEADF" w14:textId="49133D35" w:rsidR="004C2AC0" w:rsidRPr="004C2AC0" w:rsidRDefault="004C2AC0" w:rsidP="008C362C">
      <w:pPr>
        <w:numPr>
          <w:ilvl w:val="0"/>
          <w:numId w:val="86"/>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The rental provider</w:t>
      </w:r>
      <w:r w:rsidR="00D443CA">
        <w:rPr>
          <w:rFonts w:eastAsia="Calibri"/>
          <w:color w:val="000000"/>
          <w:sz w:val="20"/>
          <w:lang w:eastAsia="en-AU"/>
        </w:rPr>
        <w:t xml:space="preserve">, </w:t>
      </w:r>
      <w:r w:rsidRPr="004C2AC0">
        <w:rPr>
          <w:rFonts w:eastAsia="Calibri"/>
          <w:color w:val="000000"/>
          <w:sz w:val="20"/>
          <w:lang w:eastAsia="en-AU"/>
        </w:rPr>
        <w:t>on or before the occupation day</w:t>
      </w:r>
      <w:r w:rsidR="00D443CA">
        <w:rPr>
          <w:rFonts w:eastAsia="Calibri"/>
          <w:color w:val="000000"/>
          <w:sz w:val="20"/>
          <w:lang w:eastAsia="en-AU"/>
        </w:rPr>
        <w:t>, must</w:t>
      </w:r>
      <w:r w:rsidRPr="004C2AC0">
        <w:rPr>
          <w:rFonts w:eastAsia="Calibri"/>
          <w:color w:val="000000"/>
          <w:sz w:val="20"/>
          <w:lang w:eastAsia="en-AU"/>
        </w:rPr>
        <w:t xml:space="preserve"> provide the renter with the following information in writing: </w:t>
      </w:r>
    </w:p>
    <w:p w14:paraId="69F82AAD" w14:textId="021FF96B" w:rsidR="004C2AC0" w:rsidRPr="004C2AC0" w:rsidRDefault="004C2AC0" w:rsidP="008C362C">
      <w:pPr>
        <w:numPr>
          <w:ilvl w:val="1"/>
          <w:numId w:val="86"/>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sidR="00D443CA">
        <w:rPr>
          <w:rFonts w:eastAsia="Calibri"/>
          <w:color w:val="000000"/>
          <w:sz w:val="20"/>
          <w:lang w:eastAsia="en-AU"/>
        </w:rPr>
        <w:t>about</w:t>
      </w:r>
      <w:r w:rsidR="00D443CA" w:rsidRPr="004C2AC0">
        <w:rPr>
          <w:rFonts w:eastAsia="Calibri"/>
          <w:color w:val="000000"/>
          <w:sz w:val="20"/>
          <w:lang w:eastAsia="en-AU"/>
        </w:rPr>
        <w:t xml:space="preserve"> </w:t>
      </w:r>
      <w:r w:rsidRPr="004C2AC0">
        <w:rPr>
          <w:rFonts w:eastAsia="Calibri"/>
          <w:color w:val="000000"/>
          <w:sz w:val="20"/>
          <w:lang w:eastAsia="en-AU"/>
        </w:rPr>
        <w:t>how each carbon monoxide alarm in the rented premises works;</w:t>
      </w:r>
    </w:p>
    <w:p w14:paraId="708A1B7E" w14:textId="1FB02536" w:rsidR="004C2AC0" w:rsidRPr="004C2AC0" w:rsidRDefault="004C2AC0" w:rsidP="008C362C">
      <w:pPr>
        <w:numPr>
          <w:ilvl w:val="1"/>
          <w:numId w:val="86"/>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sidR="00D443CA">
        <w:rPr>
          <w:rFonts w:eastAsia="Calibri"/>
          <w:color w:val="000000"/>
          <w:sz w:val="20"/>
          <w:lang w:eastAsia="en-AU"/>
        </w:rPr>
        <w:t>about</w:t>
      </w:r>
      <w:r w:rsidR="00D443CA" w:rsidRPr="004C2AC0">
        <w:rPr>
          <w:rFonts w:eastAsia="Calibri"/>
          <w:color w:val="000000"/>
          <w:sz w:val="20"/>
          <w:lang w:eastAsia="en-AU"/>
        </w:rPr>
        <w:t xml:space="preserve"> </w:t>
      </w:r>
      <w:r w:rsidRPr="004C2AC0">
        <w:rPr>
          <w:rFonts w:eastAsia="Calibri"/>
          <w:color w:val="000000"/>
          <w:sz w:val="20"/>
          <w:lang w:eastAsia="en-AU"/>
        </w:rPr>
        <w:t>how to test each carbon monoxide alarm in the rented premises; and</w:t>
      </w:r>
    </w:p>
    <w:p w14:paraId="7D4D9925" w14:textId="439049F5" w:rsidR="004C2AC0" w:rsidRPr="004C2AC0" w:rsidRDefault="004C2AC0" w:rsidP="008C362C">
      <w:pPr>
        <w:numPr>
          <w:ilvl w:val="1"/>
          <w:numId w:val="86"/>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sidR="00D443CA">
        <w:rPr>
          <w:rFonts w:eastAsia="Calibri"/>
          <w:color w:val="000000"/>
          <w:sz w:val="20"/>
          <w:lang w:eastAsia="en-AU"/>
        </w:rPr>
        <w:t>about</w:t>
      </w:r>
      <w:r w:rsidR="00D443CA" w:rsidRPr="004C2AC0">
        <w:rPr>
          <w:rFonts w:eastAsia="Calibri"/>
          <w:color w:val="000000"/>
          <w:sz w:val="20"/>
          <w:lang w:eastAsia="en-AU"/>
        </w:rPr>
        <w:t xml:space="preserve"> </w:t>
      </w:r>
      <w:r w:rsidRPr="004C2AC0">
        <w:rPr>
          <w:rFonts w:eastAsia="Calibri"/>
          <w:color w:val="000000"/>
          <w:sz w:val="20"/>
          <w:lang w:eastAsia="en-AU"/>
        </w:rPr>
        <w:t>the renter’s obligations to not tamper with any carbon monoxide alarms and to report if a carbon monoxide alarm in the rented premises is not in working order.</w:t>
      </w:r>
    </w:p>
    <w:p w14:paraId="24F921B2" w14:textId="41A1C106" w:rsidR="004C2AC0" w:rsidRPr="004C2AC0" w:rsidRDefault="004C2AC0" w:rsidP="008C362C">
      <w:pPr>
        <w:numPr>
          <w:ilvl w:val="0"/>
          <w:numId w:val="86"/>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The renter must give written notice to the rental provider as soon as practicable after becoming aware that a carbon monoxide alarm in the rented premises is not in working order.</w:t>
      </w:r>
    </w:p>
    <w:p w14:paraId="048E69E2" w14:textId="77777777"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18.</w:t>
      </w:r>
      <w:r w:rsidRPr="004C2AC0">
        <w:rPr>
          <w:rFonts w:eastAsia="Calibri"/>
          <w:b/>
          <w:color w:val="000000"/>
          <w:sz w:val="20"/>
          <w:lang w:eastAsia="en-AU"/>
        </w:rPr>
        <w:t xml:space="preserve"> </w:t>
      </w:r>
      <w:r w:rsidRPr="004C2AC0">
        <w:rPr>
          <w:rFonts w:eastAsia="Calibri"/>
          <w:b/>
          <w:color w:val="000000"/>
          <w:sz w:val="20"/>
          <w:lang w:eastAsia="en-AU"/>
        </w:rPr>
        <w:tab/>
        <w:t>Pool fence safety activities</w:t>
      </w:r>
    </w:p>
    <w:p w14:paraId="6680A9C3" w14:textId="6A8E78D7"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lastRenderedPageBreak/>
        <w:t xml:space="preserve">This </w:t>
      </w:r>
      <w:r w:rsidR="008A3A68">
        <w:rPr>
          <w:rFonts w:eastAsia="Calibri"/>
          <w:color w:val="000000"/>
          <w:sz w:val="20"/>
          <w:lang w:eastAsia="en-AU"/>
        </w:rPr>
        <w:t>safety-related</w:t>
      </w:r>
      <w:r w:rsidRPr="004C2AC0">
        <w:rPr>
          <w:rFonts w:eastAsia="Calibri"/>
          <w:color w:val="000000"/>
          <w:sz w:val="20"/>
          <w:lang w:eastAsia="en-AU"/>
        </w:rPr>
        <w:t xml:space="preserve"> activity </w:t>
      </w:r>
      <w:r w:rsidR="00C4734E">
        <w:rPr>
          <w:rFonts w:eastAsia="Calibri"/>
          <w:color w:val="000000"/>
          <w:sz w:val="20"/>
          <w:lang w:eastAsia="en-AU"/>
        </w:rPr>
        <w:t>only applies if the rented premises contains</w:t>
      </w:r>
      <w:r w:rsidR="00C4734E" w:rsidRPr="004C2AC0">
        <w:rPr>
          <w:rFonts w:eastAsia="Calibri"/>
          <w:color w:val="000000"/>
          <w:sz w:val="20"/>
          <w:lang w:eastAsia="en-AU"/>
        </w:rPr>
        <w:t xml:space="preserve"> </w:t>
      </w:r>
      <w:r w:rsidRPr="004C2AC0">
        <w:rPr>
          <w:rFonts w:eastAsia="Calibri"/>
          <w:color w:val="000000"/>
          <w:sz w:val="20"/>
          <w:lang w:eastAsia="en-AU"/>
        </w:rPr>
        <w:t>a pool</w:t>
      </w:r>
      <w:r w:rsidR="0063191F">
        <w:rPr>
          <w:rFonts w:eastAsia="Calibri"/>
          <w:color w:val="000000"/>
          <w:sz w:val="20"/>
          <w:lang w:eastAsia="en-AU"/>
        </w:rPr>
        <w:t>.</w:t>
      </w:r>
    </w:p>
    <w:p w14:paraId="70FD938D" w14:textId="32BA1686" w:rsidR="004C2AC0" w:rsidRPr="004C2AC0" w:rsidRDefault="004C2AC0" w:rsidP="008C362C">
      <w:pPr>
        <w:numPr>
          <w:ilvl w:val="0"/>
          <w:numId w:val="8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ensure that the pool fence is maintained in good repair. </w:t>
      </w:r>
    </w:p>
    <w:p w14:paraId="4B126FC6" w14:textId="6AD08895" w:rsidR="004C2AC0" w:rsidRDefault="004C2AC0" w:rsidP="008C362C">
      <w:pPr>
        <w:numPr>
          <w:ilvl w:val="0"/>
          <w:numId w:val="8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renter must give written notice to the rental provider as soon as practicable after becoming aware </w:t>
      </w:r>
      <w:r w:rsidR="00086450">
        <w:rPr>
          <w:rFonts w:eastAsia="Calibri"/>
          <w:color w:val="000000"/>
          <w:sz w:val="20"/>
          <w:lang w:eastAsia="en-AU"/>
        </w:rPr>
        <w:t>that the pool fence is not in working order</w:t>
      </w:r>
      <w:r w:rsidRPr="004C2AC0">
        <w:rPr>
          <w:rFonts w:eastAsia="Calibri"/>
          <w:color w:val="000000"/>
          <w:sz w:val="20"/>
          <w:lang w:eastAsia="en-AU"/>
        </w:rPr>
        <w:t xml:space="preserve">. </w:t>
      </w:r>
    </w:p>
    <w:p w14:paraId="560BDDC8" w14:textId="5D14B0CA" w:rsidR="0063191F" w:rsidRPr="00457EFA" w:rsidRDefault="0063191F" w:rsidP="00457EFA">
      <w:pPr>
        <w:numPr>
          <w:ilvl w:val="0"/>
          <w:numId w:val="8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immediately arrange for a </w:t>
      </w:r>
      <w:r>
        <w:rPr>
          <w:rFonts w:eastAsia="Calibri"/>
          <w:color w:val="000000"/>
          <w:sz w:val="20"/>
          <w:lang w:eastAsia="en-AU"/>
        </w:rPr>
        <w:t>pool fence</w:t>
      </w:r>
      <w:r w:rsidRPr="004C2AC0">
        <w:rPr>
          <w:rFonts w:eastAsia="Calibri"/>
          <w:color w:val="000000"/>
          <w:sz w:val="20"/>
          <w:lang w:eastAsia="en-AU"/>
        </w:rPr>
        <w:t xml:space="preserve"> to be repaired or replaced as an urgent repair if they are notified by the renter that it is not in working order. </w:t>
      </w:r>
    </w:p>
    <w:p w14:paraId="1D56D9F8" w14:textId="77777777"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19.</w:t>
      </w:r>
      <w:r w:rsidRPr="004C2AC0">
        <w:rPr>
          <w:rFonts w:eastAsia="Calibri"/>
          <w:b/>
          <w:color w:val="000000"/>
          <w:sz w:val="20"/>
          <w:lang w:eastAsia="en-AU"/>
        </w:rPr>
        <w:t xml:space="preserve"> </w:t>
      </w:r>
      <w:r w:rsidRPr="004C2AC0">
        <w:rPr>
          <w:rFonts w:eastAsia="Calibri"/>
          <w:b/>
          <w:color w:val="000000"/>
          <w:sz w:val="20"/>
          <w:lang w:eastAsia="en-AU"/>
        </w:rPr>
        <w:tab/>
        <w:t>Relocatable pool safety activities</w:t>
      </w:r>
    </w:p>
    <w:p w14:paraId="27F4CD2C" w14:textId="0C04A50E"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This </w:t>
      </w:r>
      <w:r w:rsidR="008A3A68">
        <w:rPr>
          <w:rFonts w:eastAsia="Calibri"/>
          <w:color w:val="000000"/>
          <w:sz w:val="20"/>
          <w:lang w:eastAsia="en-AU"/>
        </w:rPr>
        <w:t>safety-related</w:t>
      </w:r>
      <w:r w:rsidR="005A231B">
        <w:rPr>
          <w:rFonts w:eastAsia="Calibri"/>
          <w:color w:val="000000"/>
          <w:sz w:val="20"/>
          <w:lang w:eastAsia="en-AU"/>
        </w:rPr>
        <w:t xml:space="preserve"> </w:t>
      </w:r>
      <w:r w:rsidRPr="004C2AC0">
        <w:rPr>
          <w:rFonts w:eastAsia="Calibri"/>
          <w:color w:val="000000"/>
          <w:sz w:val="20"/>
          <w:lang w:eastAsia="en-AU"/>
        </w:rPr>
        <w:t xml:space="preserve">activity </w:t>
      </w:r>
      <w:r w:rsidR="00C4734E">
        <w:rPr>
          <w:rFonts w:eastAsia="Calibri"/>
          <w:color w:val="000000"/>
          <w:sz w:val="20"/>
          <w:lang w:eastAsia="en-AU"/>
        </w:rPr>
        <w:t xml:space="preserve">only applies if a relocatable pool is erected on the rented premises. </w:t>
      </w:r>
      <w:r w:rsidR="00C4734E" w:rsidRPr="004C2AC0">
        <w:rPr>
          <w:rFonts w:eastAsia="Calibri"/>
          <w:color w:val="000000"/>
          <w:sz w:val="20"/>
          <w:lang w:eastAsia="en-AU"/>
        </w:rPr>
        <w:t xml:space="preserve"> </w:t>
      </w:r>
    </w:p>
    <w:p w14:paraId="756FCECC" w14:textId="4532F2D1" w:rsidR="004C2AC0" w:rsidRDefault="004C2AC0" w:rsidP="003514C1">
      <w:pPr>
        <w:suppressLineNumbers w:val="0"/>
        <w:ind w:left="462"/>
        <w:rPr>
          <w:rFonts w:eastAsia="Calibri"/>
          <w:color w:val="000000"/>
          <w:sz w:val="20"/>
          <w:lang w:eastAsia="en-AU"/>
        </w:rPr>
      </w:pPr>
      <w:r w:rsidRPr="004C2AC0">
        <w:rPr>
          <w:rFonts w:eastAsia="Calibri"/>
          <w:color w:val="000000"/>
          <w:sz w:val="20"/>
          <w:lang w:eastAsia="en-AU"/>
        </w:rPr>
        <w:t xml:space="preserve">A renter must not erect a relocatable pool on the rented premises for more than one day, unless the renter has given prior written notice to the rental provider. </w:t>
      </w:r>
    </w:p>
    <w:p w14:paraId="4E9A0BE0" w14:textId="03CEBE33" w:rsidR="003514C1" w:rsidRPr="0060481D" w:rsidRDefault="003514C1" w:rsidP="0060481D">
      <w:pPr>
        <w:pStyle w:val="DraftHeading2"/>
        <w:tabs>
          <w:tab w:val="right" w:pos="1247"/>
        </w:tabs>
        <w:ind w:left="462"/>
        <w:rPr>
          <w:sz w:val="20"/>
        </w:rPr>
      </w:pPr>
      <w:r w:rsidRPr="00C641D1">
        <w:rPr>
          <w:b/>
          <w:color w:val="000000"/>
          <w:sz w:val="20"/>
        </w:rPr>
        <w:t>Note</w:t>
      </w:r>
      <w:r w:rsidRPr="00C641D1">
        <w:rPr>
          <w:b/>
          <w:sz w:val="20"/>
        </w:rPr>
        <w:t>:</w:t>
      </w:r>
      <w:r w:rsidRPr="00C641D1">
        <w:rPr>
          <w:sz w:val="20"/>
        </w:rPr>
        <w:t xml:space="preserve"> </w:t>
      </w:r>
      <w:r w:rsidRPr="00C641D1">
        <w:rPr>
          <w:color w:val="000000"/>
          <w:sz w:val="20"/>
        </w:rPr>
        <w:t xml:space="preserve">Regulations </w:t>
      </w:r>
      <w:r>
        <w:rPr>
          <w:color w:val="000000"/>
          <w:sz w:val="20"/>
        </w:rPr>
        <w:t xml:space="preserve">made </w:t>
      </w:r>
      <w:r w:rsidRPr="00C641D1">
        <w:rPr>
          <w:color w:val="000000"/>
          <w:sz w:val="20"/>
        </w:rPr>
        <w:t xml:space="preserve">under </w:t>
      </w:r>
      <w:r w:rsidRPr="00C641D1">
        <w:rPr>
          <w:b/>
          <w:sz w:val="20"/>
        </w:rPr>
        <w:t>Building Act 1993</w:t>
      </w:r>
      <w:r w:rsidRPr="00C641D1">
        <w:rPr>
          <w:color w:val="000000"/>
          <w:sz w:val="20"/>
        </w:rPr>
        <w:t xml:space="preserve"> apply to any person erecting a relocatable pool.  </w:t>
      </w:r>
      <w:r w:rsidRPr="00C641D1">
        <w:rPr>
          <w:sz w:val="20"/>
        </w:rPr>
        <w:t xml:space="preserve">  </w:t>
      </w:r>
    </w:p>
    <w:p w14:paraId="5D5D62B1" w14:textId="77777777"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20.</w:t>
      </w:r>
      <w:r w:rsidRPr="004C2AC0">
        <w:rPr>
          <w:rFonts w:eastAsia="Calibri"/>
          <w:b/>
          <w:color w:val="000000"/>
          <w:sz w:val="20"/>
          <w:lang w:eastAsia="en-AU"/>
        </w:rPr>
        <w:t xml:space="preserve"> </w:t>
      </w:r>
      <w:r w:rsidRPr="004C2AC0">
        <w:rPr>
          <w:rFonts w:eastAsia="Calibri"/>
          <w:b/>
          <w:color w:val="000000"/>
          <w:sz w:val="20"/>
          <w:lang w:eastAsia="en-AU"/>
        </w:rPr>
        <w:tab/>
        <w:t>Bushfire-prone area activities</w:t>
      </w:r>
    </w:p>
    <w:p w14:paraId="62A0006F" w14:textId="4271B74E" w:rsidR="004C2AC0" w:rsidRPr="004C2AC0" w:rsidRDefault="00C4734E" w:rsidP="00A65198">
      <w:pPr>
        <w:suppressLineNumbers w:val="0"/>
        <w:ind w:left="462"/>
        <w:rPr>
          <w:rFonts w:eastAsia="Calibri"/>
          <w:color w:val="000000"/>
          <w:sz w:val="20"/>
          <w:lang w:eastAsia="en-AU"/>
        </w:rPr>
      </w:pPr>
      <w:r>
        <w:rPr>
          <w:rFonts w:eastAsia="Calibri"/>
          <w:color w:val="000000"/>
          <w:sz w:val="20"/>
          <w:lang w:eastAsia="en-AU"/>
        </w:rPr>
        <w:t xml:space="preserve">This prescribed safety </w:t>
      </w:r>
      <w:r w:rsidRPr="004C2AC0">
        <w:rPr>
          <w:rFonts w:eastAsia="Calibri"/>
          <w:color w:val="000000"/>
          <w:sz w:val="20"/>
          <w:lang w:eastAsia="en-AU"/>
        </w:rPr>
        <w:t xml:space="preserve">activity </w:t>
      </w:r>
      <w:r>
        <w:rPr>
          <w:rFonts w:eastAsia="Calibri"/>
          <w:color w:val="000000"/>
          <w:sz w:val="20"/>
          <w:lang w:eastAsia="en-AU"/>
        </w:rPr>
        <w:t xml:space="preserve">only applies if the rented premises is in </w:t>
      </w:r>
      <w:r w:rsidR="00624D9B">
        <w:rPr>
          <w:rFonts w:eastAsia="Calibri"/>
          <w:color w:val="000000"/>
          <w:sz w:val="20"/>
          <w:lang w:eastAsia="en-AU"/>
        </w:rPr>
        <w:t xml:space="preserve">a </w:t>
      </w:r>
      <w:r w:rsidR="004C2AC0" w:rsidRPr="004C2AC0">
        <w:rPr>
          <w:rFonts w:eastAsia="Calibri"/>
          <w:color w:val="000000"/>
          <w:sz w:val="20"/>
          <w:lang w:eastAsia="en-AU"/>
        </w:rPr>
        <w:t>bushfire prone area</w:t>
      </w:r>
      <w:r>
        <w:rPr>
          <w:rFonts w:eastAsia="Calibri"/>
          <w:color w:val="000000"/>
          <w:sz w:val="20"/>
          <w:lang w:eastAsia="en-AU"/>
        </w:rPr>
        <w:t xml:space="preserve"> and is required to have a water tank for bushfire safety</w:t>
      </w:r>
      <w:r w:rsidR="0063191F">
        <w:rPr>
          <w:rFonts w:eastAsia="Calibri"/>
          <w:color w:val="000000"/>
          <w:sz w:val="20"/>
          <w:lang w:eastAsia="en-AU"/>
        </w:rPr>
        <w:t>.</w:t>
      </w:r>
    </w:p>
    <w:p w14:paraId="25B8D73A" w14:textId="77777777" w:rsidR="00F70C30" w:rsidRDefault="00F70C30" w:rsidP="0091052F">
      <w:pPr>
        <w:suppressLineNumbers w:val="0"/>
        <w:ind w:left="462"/>
        <w:rPr>
          <w:rFonts w:eastAsia="Calibri"/>
          <w:color w:val="000000"/>
          <w:sz w:val="20"/>
          <w:lang w:eastAsia="en-AU"/>
        </w:rPr>
      </w:pPr>
      <w:r w:rsidRPr="00F70C30">
        <w:rPr>
          <w:rFonts w:eastAsia="Calibri"/>
          <w:color w:val="000000"/>
          <w:sz w:val="20"/>
          <w:lang w:eastAsia="en-AU"/>
        </w:rPr>
        <w:t xml:space="preserve">If the rented premises is in a designated bushfire-prone area under section 192A of the </w:t>
      </w:r>
      <w:r w:rsidRPr="0091052F">
        <w:rPr>
          <w:rFonts w:eastAsia="Calibri"/>
          <w:b/>
          <w:color w:val="000000"/>
          <w:sz w:val="20"/>
          <w:lang w:eastAsia="en-AU"/>
        </w:rPr>
        <w:t>Building Act 1993</w:t>
      </w:r>
      <w:r w:rsidRPr="00F70C30">
        <w:rPr>
          <w:rFonts w:eastAsia="Calibri"/>
          <w:color w:val="000000"/>
          <w:sz w:val="20"/>
          <w:lang w:eastAsia="en-AU"/>
        </w:rPr>
        <w:t xml:space="preserve"> and a water tank is required for firefighting purposes the residential rental provider must ensure the water tank and any connected infrastructure is maintained in good repair and cleaned as required.</w:t>
      </w:r>
    </w:p>
    <w:p w14:paraId="651345F4" w14:textId="0125F2E1" w:rsidR="004C2AC0" w:rsidRPr="00CD153C" w:rsidRDefault="00F70C30" w:rsidP="00CD153C">
      <w:pPr>
        <w:jc w:val="center"/>
        <w:rPr>
          <w:rFonts w:eastAsia="Calibri"/>
          <w:b/>
          <w:color w:val="000000"/>
          <w:sz w:val="20"/>
          <w:lang w:eastAsia="en-AU"/>
        </w:rPr>
      </w:pPr>
      <w:r w:rsidRPr="00F70C30">
        <w:rPr>
          <w:rFonts w:eastAsia="Calibri"/>
          <w:color w:val="000000"/>
          <w:sz w:val="20"/>
          <w:lang w:eastAsia="en-AU"/>
        </w:rPr>
        <w:t xml:space="preserve">  </w:t>
      </w:r>
      <w:r w:rsidR="004C2AC0" w:rsidRPr="00CD153C">
        <w:rPr>
          <w:rFonts w:eastAsia="Calibri"/>
          <w:b/>
          <w:color w:val="000000"/>
          <w:sz w:val="20"/>
          <w:lang w:eastAsia="en-AU"/>
        </w:rPr>
        <w:t>PART D</w:t>
      </w:r>
      <w:r w:rsidR="0063191F" w:rsidRPr="00CD153C">
        <w:rPr>
          <w:rFonts w:eastAsia="Calibri"/>
          <w:b/>
          <w:color w:val="000000"/>
          <w:sz w:val="20"/>
          <w:lang w:eastAsia="en-AU"/>
        </w:rPr>
        <w:t>—</w:t>
      </w:r>
      <w:r w:rsidR="004C2AC0" w:rsidRPr="00CD153C">
        <w:rPr>
          <w:rFonts w:eastAsia="Calibri"/>
          <w:b/>
          <w:color w:val="000000"/>
          <w:sz w:val="20"/>
          <w:lang w:eastAsia="en-AU"/>
        </w:rPr>
        <w:t>ADDITIONAL TERMS</w:t>
      </w:r>
    </w:p>
    <w:p w14:paraId="2F6F8F56" w14:textId="27E3621A"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21.</w:t>
      </w:r>
      <w:r w:rsidRPr="004C2AC0">
        <w:rPr>
          <w:rFonts w:eastAsia="Calibri"/>
          <w:b/>
          <w:color w:val="000000"/>
          <w:sz w:val="20"/>
          <w:lang w:eastAsia="en-AU"/>
        </w:rPr>
        <w:t xml:space="preserve"> </w:t>
      </w:r>
      <w:r w:rsidRPr="004C2AC0">
        <w:rPr>
          <w:rFonts w:eastAsia="Calibri"/>
          <w:b/>
          <w:color w:val="000000"/>
          <w:sz w:val="20"/>
          <w:lang w:eastAsia="en-AU"/>
        </w:rPr>
        <w:tab/>
      </w:r>
      <w:r w:rsidR="00C4734E">
        <w:rPr>
          <w:rFonts w:eastAsia="Calibri"/>
          <w:b/>
          <w:color w:val="000000"/>
          <w:sz w:val="20"/>
          <w:lang w:eastAsia="en-AU"/>
        </w:rPr>
        <w:t>Additional terms</w:t>
      </w:r>
      <w:r w:rsidRPr="004C2AC0">
        <w:rPr>
          <w:rFonts w:eastAsia="Calibri"/>
          <w:b/>
          <w:color w:val="000000"/>
          <w:sz w:val="20"/>
          <w:lang w:eastAsia="en-AU"/>
        </w:rPr>
        <w:t xml:space="preserve"> (if any) </w:t>
      </w:r>
    </w:p>
    <w:p w14:paraId="65DAAD15" w14:textId="6D02E2A3"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List any additional terms to this agreement. The terms listed must not exclude, restrict or modify any of the rights and duties included in </w:t>
      </w:r>
      <w:r w:rsidR="0063191F" w:rsidRPr="004E5F9B">
        <w:rPr>
          <w:rFonts w:eastAsia="Calibri"/>
          <w:b/>
          <w:color w:val="000000"/>
          <w:sz w:val="20"/>
          <w:lang w:eastAsia="en-AU"/>
        </w:rPr>
        <w:t>Residential Tenancies Act 1997</w:t>
      </w:r>
      <w:r w:rsidR="0063191F">
        <w:rPr>
          <w:rFonts w:eastAsia="Calibri"/>
          <w:b/>
          <w:color w:val="000000"/>
          <w:sz w:val="20"/>
          <w:lang w:eastAsia="en-AU"/>
        </w:rPr>
        <w:t xml:space="preserve"> (</w:t>
      </w:r>
      <w:r w:rsidRPr="004C2AC0">
        <w:rPr>
          <w:rFonts w:eastAsia="Calibri"/>
          <w:color w:val="000000"/>
          <w:sz w:val="20"/>
          <w:lang w:eastAsia="en-AU"/>
        </w:rPr>
        <w:t>the Act</w:t>
      </w:r>
      <w:r w:rsidR="0063191F">
        <w:rPr>
          <w:rFonts w:eastAsia="Calibri"/>
          <w:color w:val="000000"/>
          <w:sz w:val="20"/>
          <w:lang w:eastAsia="en-AU"/>
        </w:rPr>
        <w:t>)</w:t>
      </w:r>
      <w:r w:rsidRPr="004C2AC0">
        <w:rPr>
          <w:rFonts w:eastAsia="Calibri"/>
          <w:color w:val="000000"/>
          <w:sz w:val="20"/>
          <w:lang w:eastAsia="en-AU"/>
        </w:rPr>
        <w:t xml:space="preserve">. </w:t>
      </w:r>
    </w:p>
    <w:p w14:paraId="112EEC7A" w14:textId="4184FCBD"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Additional terms must also comply with the Australian Consumer Law (Victoria). For example, they cannot be unfair terms. Contact </w:t>
      </w:r>
      <w:r w:rsidR="00C4734E">
        <w:rPr>
          <w:rFonts w:eastAsia="Calibri"/>
          <w:color w:val="000000"/>
          <w:sz w:val="20"/>
          <w:lang w:eastAsia="en-AU"/>
        </w:rPr>
        <w:t>Consumer Affairs Victoria</w:t>
      </w:r>
      <w:r w:rsidR="00C4734E" w:rsidRPr="004C2AC0">
        <w:rPr>
          <w:rFonts w:eastAsia="Calibri"/>
          <w:color w:val="000000"/>
          <w:sz w:val="20"/>
          <w:lang w:eastAsia="en-AU"/>
        </w:rPr>
        <w:t xml:space="preserve"> </w:t>
      </w:r>
      <w:r w:rsidRPr="004C2AC0">
        <w:rPr>
          <w:rFonts w:eastAsia="Calibri"/>
          <w:color w:val="000000"/>
          <w:sz w:val="20"/>
          <w:lang w:eastAsia="en-AU"/>
        </w:rPr>
        <w:t>on 1300 558</w:t>
      </w:r>
      <w:r w:rsidR="00C4734E">
        <w:rPr>
          <w:rFonts w:eastAsia="Calibri"/>
          <w:color w:val="000000"/>
          <w:sz w:val="20"/>
          <w:lang w:eastAsia="en-AU"/>
        </w:rPr>
        <w:t xml:space="preserve"> </w:t>
      </w:r>
      <w:r w:rsidRPr="004C2AC0">
        <w:rPr>
          <w:rFonts w:eastAsia="Calibri"/>
          <w:color w:val="000000"/>
          <w:sz w:val="20"/>
          <w:lang w:eastAsia="en-AU"/>
        </w:rPr>
        <w:t>181 for further information or visit consumer.vic.gov.au.</w:t>
      </w:r>
    </w:p>
    <w:p w14:paraId="5032C2BC" w14:textId="12D57F72"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w:t>
      </w:r>
      <w:r w:rsidR="0063191F">
        <w:rPr>
          <w:rFonts w:eastAsia="Calibri"/>
          <w:i/>
          <w:color w:val="000000"/>
          <w:sz w:val="20"/>
          <w:lang w:eastAsia="en-AU"/>
        </w:rPr>
        <w:t>i</w:t>
      </w:r>
      <w:r w:rsidRPr="004C2AC0">
        <w:rPr>
          <w:rFonts w:eastAsia="Calibri"/>
          <w:i/>
          <w:color w:val="000000"/>
          <w:sz w:val="20"/>
          <w:lang w:eastAsia="en-AU"/>
        </w:rPr>
        <w:t>nsert additional terms</w:t>
      </w:r>
      <w:r w:rsidRPr="004C2AC0">
        <w:rPr>
          <w:rFonts w:eastAsia="Calibri"/>
          <w:color w:val="000000"/>
          <w:sz w:val="20"/>
          <w:lang w:eastAsia="en-AU"/>
        </w:rPr>
        <w:t>]</w:t>
      </w:r>
    </w:p>
    <w:p w14:paraId="46658BE6" w14:textId="77777777"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22.</w:t>
      </w:r>
      <w:r w:rsidRPr="004C2AC0">
        <w:rPr>
          <w:rFonts w:eastAsia="Calibri"/>
          <w:b/>
          <w:color w:val="000000"/>
          <w:sz w:val="20"/>
          <w:lang w:eastAsia="en-AU"/>
        </w:rPr>
        <w:t xml:space="preserve"> </w:t>
      </w:r>
      <w:r w:rsidRPr="004C2AC0">
        <w:rPr>
          <w:rFonts w:eastAsia="Calibri"/>
          <w:b/>
          <w:color w:val="000000"/>
          <w:sz w:val="20"/>
          <w:lang w:eastAsia="en-AU"/>
        </w:rPr>
        <w:tab/>
        <w:t>Signatures</w:t>
      </w:r>
    </w:p>
    <w:p w14:paraId="40B4DC15" w14:textId="09BB3F83"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This agreement is made under the </w:t>
      </w:r>
      <w:r w:rsidR="0063191F" w:rsidRPr="00CD153C">
        <w:rPr>
          <w:rFonts w:eastAsia="Calibri"/>
          <w:color w:val="000000"/>
          <w:sz w:val="20"/>
          <w:lang w:eastAsia="en-AU"/>
        </w:rPr>
        <w:t>Act</w:t>
      </w:r>
      <w:r w:rsidRPr="004C2AC0">
        <w:rPr>
          <w:rFonts w:eastAsia="Calibri"/>
          <w:color w:val="000000"/>
          <w:sz w:val="20"/>
          <w:lang w:eastAsia="en-AU"/>
        </w:rPr>
        <w:t xml:space="preserve">. </w:t>
      </w:r>
    </w:p>
    <w:p w14:paraId="756BF02F" w14:textId="25E0A339" w:rsidR="004C2AC0" w:rsidRPr="004C2AC0" w:rsidRDefault="004C2AC0" w:rsidP="00A65198">
      <w:pPr>
        <w:suppressLineNumbers w:val="0"/>
        <w:ind w:left="462"/>
        <w:rPr>
          <w:sz w:val="25"/>
          <w:szCs w:val="25"/>
        </w:rPr>
      </w:pPr>
      <w:r w:rsidRPr="004C2AC0">
        <w:rPr>
          <w:rFonts w:eastAsia="Calibri"/>
          <w:color w:val="000000"/>
          <w:sz w:val="20"/>
          <w:lang w:eastAsia="en-AU"/>
        </w:rPr>
        <w:t xml:space="preserve">Before signing you must read the relevant information in </w:t>
      </w:r>
      <w:r w:rsidRPr="00CD153C">
        <w:rPr>
          <w:rFonts w:eastAsia="Calibri"/>
          <w:b/>
          <w:color w:val="000000"/>
          <w:sz w:val="20"/>
          <w:lang w:eastAsia="en-AU"/>
        </w:rPr>
        <w:t>Part E</w:t>
      </w:r>
      <w:r w:rsidR="0063191F" w:rsidRPr="00CD153C">
        <w:rPr>
          <w:rFonts w:eastAsia="Calibri"/>
          <w:b/>
          <w:color w:val="000000"/>
          <w:sz w:val="20"/>
          <w:lang w:eastAsia="en-AU"/>
        </w:rPr>
        <w:t>—R</w:t>
      </w:r>
      <w:r w:rsidRPr="00CD153C">
        <w:rPr>
          <w:rFonts w:eastAsia="Calibri"/>
          <w:b/>
          <w:color w:val="000000"/>
          <w:sz w:val="20"/>
          <w:lang w:eastAsia="en-AU"/>
        </w:rPr>
        <w:t>ights and Obligations</w:t>
      </w:r>
      <w:r w:rsidRPr="004C2AC0">
        <w:rPr>
          <w:rFonts w:eastAsia="Calibri"/>
          <w:i/>
          <w:color w:val="000000"/>
          <w:sz w:val="20"/>
          <w:lang w:eastAsia="en-AU"/>
        </w:rPr>
        <w:t xml:space="preserve"> </w:t>
      </w:r>
      <w:r w:rsidRPr="004C2AC0">
        <w:rPr>
          <w:rFonts w:eastAsia="Calibri"/>
          <w:color w:val="000000"/>
          <w:sz w:val="20"/>
          <w:lang w:eastAsia="en-AU"/>
        </w:rPr>
        <w:t>of this form.</w:t>
      </w:r>
    </w:p>
    <w:p w14:paraId="48EA441E" w14:textId="53BF537A" w:rsidR="004C2AC0" w:rsidRPr="004C2AC0" w:rsidRDefault="004C2AC0" w:rsidP="00A65198">
      <w:pPr>
        <w:suppressLineNumbers w:val="0"/>
        <w:ind w:left="462"/>
        <w:rPr>
          <w:rFonts w:eastAsia="Calibri"/>
          <w:b/>
          <w:color w:val="000000"/>
          <w:sz w:val="20"/>
          <w:lang w:eastAsia="en-AU"/>
        </w:rPr>
      </w:pPr>
      <w:r w:rsidRPr="004C2AC0">
        <w:rPr>
          <w:rFonts w:eastAsia="Calibri"/>
          <w:b/>
          <w:color w:val="000000"/>
          <w:sz w:val="20"/>
          <w:lang w:eastAsia="en-AU"/>
        </w:rPr>
        <w:lastRenderedPageBreak/>
        <w:t>Rental Provider</w:t>
      </w:r>
    </w:p>
    <w:p w14:paraId="5E441547" w14:textId="35E27CE7"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Signature [</w:t>
      </w:r>
      <w:r w:rsidRPr="00CD153C">
        <w:rPr>
          <w:rFonts w:eastAsia="Calibri"/>
          <w:i/>
          <w:color w:val="000000"/>
          <w:sz w:val="20"/>
          <w:lang w:eastAsia="en-AU"/>
        </w:rPr>
        <w:t>insert signature</w:t>
      </w:r>
      <w:r w:rsidR="00F16ED2">
        <w:rPr>
          <w:rFonts w:eastAsia="Calibri"/>
          <w:i/>
          <w:color w:val="000000"/>
          <w:sz w:val="20"/>
          <w:lang w:eastAsia="en-AU"/>
        </w:rPr>
        <w:t xml:space="preserve"> of rental provider</w:t>
      </w:r>
      <w:r w:rsidRPr="004C2AC0">
        <w:rPr>
          <w:rFonts w:eastAsia="Calibri"/>
          <w:color w:val="000000"/>
          <w:sz w:val="20"/>
          <w:lang w:eastAsia="en-AU"/>
        </w:rPr>
        <w:t>]</w:t>
      </w:r>
    </w:p>
    <w:p w14:paraId="74F13196" w14:textId="4CDE706D"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Dated [</w:t>
      </w:r>
      <w:r w:rsidRPr="004C2AC0">
        <w:rPr>
          <w:rFonts w:eastAsia="Calibri"/>
          <w:i/>
          <w:color w:val="000000"/>
          <w:sz w:val="20"/>
          <w:lang w:eastAsia="en-AU"/>
        </w:rPr>
        <w:t>insert date of signing</w:t>
      </w:r>
      <w:r w:rsidRPr="004C2AC0">
        <w:rPr>
          <w:rFonts w:eastAsia="Calibri"/>
          <w:color w:val="000000"/>
          <w:sz w:val="20"/>
          <w:lang w:eastAsia="en-AU"/>
        </w:rPr>
        <w:t>]</w:t>
      </w:r>
    </w:p>
    <w:p w14:paraId="64083DCD" w14:textId="77777777" w:rsidR="004C2AC0" w:rsidRPr="004C2AC0" w:rsidRDefault="004C2AC0" w:rsidP="00A65198">
      <w:pPr>
        <w:suppressLineNumbers w:val="0"/>
        <w:ind w:left="462"/>
        <w:rPr>
          <w:rFonts w:eastAsia="Calibri"/>
          <w:b/>
          <w:color w:val="000000"/>
          <w:sz w:val="20"/>
          <w:lang w:eastAsia="en-AU"/>
        </w:rPr>
      </w:pPr>
      <w:r w:rsidRPr="004C2AC0">
        <w:rPr>
          <w:rFonts w:eastAsia="Calibri"/>
          <w:b/>
          <w:color w:val="000000"/>
          <w:sz w:val="20"/>
          <w:lang w:eastAsia="en-AU"/>
        </w:rPr>
        <w:t xml:space="preserve">Renter </w:t>
      </w:r>
    </w:p>
    <w:p w14:paraId="2B37DA7C" w14:textId="07E0769E"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Signature [</w:t>
      </w:r>
      <w:r w:rsidRPr="004C2AC0">
        <w:rPr>
          <w:rFonts w:eastAsia="Calibri"/>
          <w:i/>
          <w:color w:val="000000"/>
          <w:sz w:val="20"/>
          <w:lang w:eastAsia="en-AU"/>
        </w:rPr>
        <w:t>insert signature of renter</w:t>
      </w:r>
      <w:r w:rsidRPr="004C2AC0">
        <w:rPr>
          <w:rFonts w:eastAsia="Calibri"/>
          <w:color w:val="000000"/>
          <w:sz w:val="20"/>
          <w:lang w:eastAsia="en-AU"/>
        </w:rPr>
        <w:t>]</w:t>
      </w:r>
    </w:p>
    <w:p w14:paraId="18C587F0" w14:textId="0C8BDC85"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Dated [</w:t>
      </w:r>
      <w:r w:rsidRPr="004C2AC0">
        <w:rPr>
          <w:rFonts w:eastAsia="Calibri"/>
          <w:i/>
          <w:color w:val="000000"/>
          <w:sz w:val="20"/>
          <w:lang w:eastAsia="en-AU"/>
        </w:rPr>
        <w:t>insert date of signing</w:t>
      </w:r>
      <w:r w:rsidRPr="004C2AC0">
        <w:rPr>
          <w:rFonts w:eastAsia="Calibri"/>
          <w:color w:val="000000"/>
          <w:sz w:val="20"/>
          <w:lang w:eastAsia="en-AU"/>
        </w:rPr>
        <w:t>]</w:t>
      </w:r>
    </w:p>
    <w:p w14:paraId="6CFCC133" w14:textId="6C978267" w:rsidR="004C2AC0" w:rsidRPr="004C2AC0" w:rsidRDefault="004C2AC0" w:rsidP="00A65198">
      <w:pPr>
        <w:suppressLineNumbers w:val="0"/>
        <w:ind w:left="462"/>
        <w:rPr>
          <w:rFonts w:eastAsia="Calibri"/>
          <w:color w:val="000000"/>
          <w:sz w:val="20"/>
          <w:lang w:eastAsia="en-AU"/>
        </w:rPr>
      </w:pPr>
      <w:r w:rsidRPr="004C2AC0">
        <w:rPr>
          <w:rFonts w:eastAsia="Calibri"/>
          <w:b/>
          <w:color w:val="000000"/>
          <w:sz w:val="20"/>
          <w:lang w:eastAsia="en-AU"/>
        </w:rPr>
        <w:t>Note</w:t>
      </w:r>
      <w:r w:rsidRPr="004C2AC0">
        <w:rPr>
          <w:rFonts w:eastAsia="Calibri"/>
          <w:color w:val="000000"/>
          <w:sz w:val="20"/>
          <w:lang w:eastAsia="en-AU"/>
        </w:rPr>
        <w:t xml:space="preserve">: </w:t>
      </w:r>
      <w:r w:rsidR="0063191F">
        <w:rPr>
          <w:rFonts w:eastAsia="Calibri"/>
          <w:color w:val="000000"/>
          <w:sz w:val="20"/>
          <w:lang w:eastAsia="en-AU"/>
        </w:rPr>
        <w:t>E</w:t>
      </w:r>
      <w:r w:rsidR="0063191F" w:rsidRPr="004C2AC0">
        <w:rPr>
          <w:rFonts w:eastAsia="Calibri"/>
          <w:color w:val="000000"/>
          <w:sz w:val="20"/>
          <w:lang w:eastAsia="en-AU"/>
        </w:rPr>
        <w:t xml:space="preserve">ach </w:t>
      </w:r>
      <w:r w:rsidRPr="004C2AC0">
        <w:rPr>
          <w:rFonts w:eastAsia="Calibri"/>
          <w:color w:val="000000"/>
          <w:sz w:val="20"/>
          <w:lang w:eastAsia="en-AU"/>
        </w:rPr>
        <w:t xml:space="preserve">renter who is a party to the agreement must sign and date here. Additional signatures for each renter should be included here, or attached to the rental agreement. </w:t>
      </w:r>
    </w:p>
    <w:p w14:paraId="378CB884" w14:textId="77777777" w:rsidR="004C2AC0" w:rsidRPr="004C2AC0" w:rsidRDefault="004C2AC0" w:rsidP="004C2AC0">
      <w:pPr>
        <w:rPr>
          <w:rFonts w:eastAsia="Calibri"/>
          <w:lang w:eastAsia="en-AU"/>
        </w:rPr>
      </w:pPr>
    </w:p>
    <w:p w14:paraId="16D322F9" w14:textId="65A3632C" w:rsidR="00A65198" w:rsidRPr="00CD153C" w:rsidRDefault="00A65198" w:rsidP="00CD153C">
      <w:pPr>
        <w:jc w:val="center"/>
        <w:rPr>
          <w:rFonts w:eastAsia="Calibri"/>
          <w:b/>
          <w:color w:val="000000"/>
          <w:sz w:val="20"/>
          <w:lang w:eastAsia="en-AU"/>
        </w:rPr>
      </w:pPr>
      <w:r w:rsidRPr="00CD153C">
        <w:rPr>
          <w:rFonts w:eastAsia="Calibri"/>
          <w:b/>
          <w:color w:val="000000"/>
          <w:sz w:val="20"/>
          <w:lang w:eastAsia="en-AU"/>
        </w:rPr>
        <w:t>PART E</w:t>
      </w:r>
      <w:r w:rsidR="0063191F" w:rsidRPr="00CD153C">
        <w:rPr>
          <w:rFonts w:eastAsia="Calibri"/>
          <w:b/>
          <w:color w:val="000000"/>
          <w:sz w:val="20"/>
          <w:lang w:eastAsia="en-AU"/>
        </w:rPr>
        <w:t>—</w:t>
      </w:r>
      <w:r w:rsidRPr="00CD153C">
        <w:rPr>
          <w:rFonts w:eastAsia="Calibri"/>
          <w:b/>
          <w:color w:val="000000"/>
          <w:sz w:val="20"/>
          <w:lang w:eastAsia="en-AU"/>
        </w:rPr>
        <w:t>RIGHTS AND OBLIGATIONS</w:t>
      </w:r>
    </w:p>
    <w:p w14:paraId="140FD726" w14:textId="4C98FE9C"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This is a summary of selected rights and obligations of renters and rental providers under </w:t>
      </w:r>
      <w:r w:rsidR="0063191F">
        <w:rPr>
          <w:rFonts w:eastAsia="Calibri"/>
          <w:color w:val="000000"/>
          <w:sz w:val="20"/>
          <w:lang w:eastAsia="en-AU"/>
        </w:rPr>
        <w:t>the Act</w:t>
      </w:r>
      <w:r w:rsidRPr="004C2AC0">
        <w:rPr>
          <w:rFonts w:eastAsia="Calibri"/>
          <w:color w:val="000000"/>
          <w:sz w:val="20"/>
          <w:lang w:eastAsia="en-AU"/>
        </w:rPr>
        <w:t>.</w:t>
      </w:r>
    </w:p>
    <w:p w14:paraId="3EBD9350" w14:textId="6437D821"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Any reference to VCAT refers to the Victorian Civil </w:t>
      </w:r>
      <w:r w:rsidR="00624D9B">
        <w:rPr>
          <w:rFonts w:eastAsia="Calibri"/>
          <w:color w:val="000000"/>
          <w:sz w:val="20"/>
          <w:lang w:eastAsia="en-AU"/>
        </w:rPr>
        <w:t>a</w:t>
      </w:r>
      <w:r w:rsidR="00624D9B" w:rsidRPr="004C2AC0">
        <w:rPr>
          <w:rFonts w:eastAsia="Calibri"/>
          <w:color w:val="000000"/>
          <w:sz w:val="20"/>
          <w:lang w:eastAsia="en-AU"/>
        </w:rPr>
        <w:t xml:space="preserve">nd </w:t>
      </w:r>
      <w:r w:rsidRPr="004C2AC0">
        <w:rPr>
          <w:rFonts w:eastAsia="Calibri"/>
          <w:color w:val="000000"/>
          <w:sz w:val="20"/>
          <w:lang w:eastAsia="en-AU"/>
        </w:rPr>
        <w:t>Administrative Tribunal.</w:t>
      </w:r>
    </w:p>
    <w:p w14:paraId="09C93AFC" w14:textId="77777777"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For more information, visit consumer.vic.gov.au/renting.</w:t>
      </w:r>
    </w:p>
    <w:p w14:paraId="07E87DA3" w14:textId="77777777" w:rsidR="004C2AC0" w:rsidRPr="004C2AC0" w:rsidRDefault="004C2AC0" w:rsidP="00A65198">
      <w:pPr>
        <w:suppressLineNumbers w:val="0"/>
        <w:ind w:left="462" w:hanging="462"/>
        <w:rPr>
          <w:rFonts w:eastAsia="Calibri"/>
          <w:b/>
          <w:color w:val="000000"/>
          <w:sz w:val="20"/>
          <w:lang w:eastAsia="en-AU"/>
        </w:rPr>
      </w:pPr>
      <w:r w:rsidRPr="004C2AC0">
        <w:rPr>
          <w:rFonts w:eastAsia="Calibri"/>
          <w:color w:val="000000"/>
          <w:sz w:val="20"/>
          <w:lang w:eastAsia="en-AU"/>
        </w:rPr>
        <w:t xml:space="preserve">23.  </w:t>
      </w:r>
      <w:r w:rsidRPr="004C2AC0">
        <w:rPr>
          <w:rFonts w:eastAsia="Calibri"/>
          <w:color w:val="000000"/>
          <w:sz w:val="20"/>
          <w:lang w:eastAsia="en-AU"/>
        </w:rPr>
        <w:tab/>
      </w:r>
      <w:r w:rsidRPr="004C2AC0">
        <w:rPr>
          <w:rFonts w:eastAsia="Calibri"/>
          <w:b/>
          <w:color w:val="000000"/>
          <w:sz w:val="20"/>
          <w:lang w:eastAsia="en-AU"/>
        </w:rPr>
        <w:t>Use of the premises</w:t>
      </w:r>
    </w:p>
    <w:p w14:paraId="7D289081" w14:textId="77777777"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renter:</w:t>
      </w:r>
    </w:p>
    <w:p w14:paraId="183CB135" w14:textId="246C7400"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is entitled to quiet enjoyment of the premises. The rental provider can only enter the premises in accordance with the </w:t>
      </w:r>
      <w:r w:rsidR="0063191F">
        <w:rPr>
          <w:rFonts w:eastAsia="Calibri"/>
          <w:color w:val="000000"/>
          <w:sz w:val="20"/>
          <w:lang w:eastAsia="en-AU"/>
        </w:rPr>
        <w:t>A</w:t>
      </w:r>
      <w:r w:rsidRPr="004C2AC0">
        <w:rPr>
          <w:rFonts w:eastAsia="Calibri"/>
          <w:color w:val="000000"/>
          <w:sz w:val="20"/>
          <w:lang w:eastAsia="en-AU"/>
        </w:rPr>
        <w:t>ct</w:t>
      </w:r>
      <w:r w:rsidR="0063191F">
        <w:rPr>
          <w:rFonts w:eastAsia="Calibri"/>
          <w:color w:val="000000"/>
          <w:sz w:val="20"/>
          <w:lang w:eastAsia="en-AU"/>
        </w:rPr>
        <w:t>;</w:t>
      </w:r>
    </w:p>
    <w:p w14:paraId="6B66F9F8" w14:textId="192278E9"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not use the premises for illegal purposes</w:t>
      </w:r>
      <w:r w:rsidR="0063191F">
        <w:rPr>
          <w:rFonts w:eastAsia="Calibri"/>
          <w:color w:val="000000"/>
          <w:sz w:val="20"/>
          <w:lang w:eastAsia="en-AU"/>
        </w:rPr>
        <w:t>;</w:t>
      </w:r>
    </w:p>
    <w:p w14:paraId="68909661" w14:textId="5A8531FF"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not cause a nuisance or interfere with the reasonable peace, comfort or privacy of neighbours</w:t>
      </w:r>
      <w:r w:rsidR="0063191F">
        <w:rPr>
          <w:rFonts w:eastAsia="Calibri"/>
          <w:color w:val="000000"/>
          <w:sz w:val="20"/>
          <w:lang w:eastAsia="en-AU"/>
        </w:rPr>
        <w:t>;</w:t>
      </w:r>
    </w:p>
    <w:p w14:paraId="0DE5E7AD" w14:textId="6FAAE8DB"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avoid damaging the premises and common areas. Common areas include hallways, driveways, gardens and stairwells. Where damage occurs, the renter must notify the rental provider in writing</w:t>
      </w:r>
      <w:r w:rsidR="0063191F">
        <w:rPr>
          <w:rFonts w:eastAsia="Calibri"/>
          <w:color w:val="000000"/>
          <w:sz w:val="20"/>
          <w:lang w:eastAsia="en-AU"/>
        </w:rPr>
        <w:t>;</w:t>
      </w:r>
    </w:p>
    <w:p w14:paraId="47F5828E" w14:textId="77777777"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keep the premises reasonably clean.</w:t>
      </w:r>
    </w:p>
    <w:p w14:paraId="309E6FF5" w14:textId="77777777" w:rsidR="004C2AC0" w:rsidRPr="004C2AC0" w:rsidRDefault="004C2AC0" w:rsidP="00A65198">
      <w:pPr>
        <w:suppressLineNumbers w:val="0"/>
        <w:ind w:left="462" w:hanging="462"/>
        <w:rPr>
          <w:rFonts w:eastAsia="Calibri"/>
          <w:b/>
          <w:color w:val="000000"/>
          <w:sz w:val="20"/>
          <w:lang w:eastAsia="en-AU"/>
        </w:rPr>
      </w:pPr>
      <w:r w:rsidRPr="004C2AC0">
        <w:rPr>
          <w:rFonts w:eastAsia="Calibri"/>
          <w:color w:val="000000"/>
          <w:sz w:val="20"/>
          <w:lang w:eastAsia="en-AU"/>
        </w:rPr>
        <w:t xml:space="preserve">24. </w:t>
      </w:r>
      <w:r w:rsidRPr="004C2AC0">
        <w:rPr>
          <w:rFonts w:eastAsia="Calibri"/>
          <w:color w:val="000000"/>
          <w:sz w:val="20"/>
          <w:lang w:eastAsia="en-AU"/>
        </w:rPr>
        <w:tab/>
      </w:r>
      <w:r w:rsidRPr="004C2AC0">
        <w:rPr>
          <w:rFonts w:eastAsia="Calibri"/>
          <w:b/>
          <w:color w:val="000000"/>
          <w:sz w:val="20"/>
          <w:lang w:eastAsia="en-AU"/>
        </w:rPr>
        <w:t>Condition of the premises</w:t>
      </w:r>
    </w:p>
    <w:p w14:paraId="4939D2D5" w14:textId="302594C2"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rental provider:</w:t>
      </w:r>
    </w:p>
    <w:p w14:paraId="4A5A247F" w14:textId="650D0235"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ensure that the premises comply with</w:t>
      </w:r>
      <w:r w:rsidR="0063191F">
        <w:rPr>
          <w:rFonts w:eastAsia="Calibri"/>
          <w:color w:val="000000"/>
          <w:sz w:val="20"/>
          <w:lang w:eastAsia="en-AU"/>
        </w:rPr>
        <w:t xml:space="preserve"> the rental</w:t>
      </w:r>
      <w:r w:rsidRPr="004C2AC0">
        <w:rPr>
          <w:rFonts w:eastAsia="Calibri"/>
          <w:color w:val="000000"/>
          <w:sz w:val="20"/>
          <w:lang w:eastAsia="en-AU"/>
        </w:rPr>
        <w:t xml:space="preserve"> minimum standards, and is vacant and reasonably clean when the renter moves in</w:t>
      </w:r>
      <w:r w:rsidR="0063191F">
        <w:rPr>
          <w:rFonts w:eastAsia="Calibri"/>
          <w:color w:val="000000"/>
          <w:sz w:val="20"/>
          <w:lang w:eastAsia="en-AU"/>
        </w:rPr>
        <w:t>;</w:t>
      </w:r>
    </w:p>
    <w:p w14:paraId="7F370449" w14:textId="3F1AA191"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maintain the premises in good repair and in a fit condition for occupation</w:t>
      </w:r>
      <w:r w:rsidR="0063191F">
        <w:rPr>
          <w:rFonts w:eastAsia="Calibri"/>
          <w:color w:val="000000"/>
          <w:sz w:val="20"/>
          <w:lang w:eastAsia="en-AU"/>
        </w:rPr>
        <w:t>;</w:t>
      </w:r>
    </w:p>
    <w:p w14:paraId="7CAC50CA" w14:textId="77777777"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agrees to do all the safety-related maintenance and repair activities set out in </w:t>
      </w:r>
      <w:r w:rsidRPr="00CD153C">
        <w:rPr>
          <w:rFonts w:eastAsia="Calibri"/>
          <w:b/>
          <w:color w:val="000000"/>
          <w:sz w:val="20"/>
          <w:lang w:eastAsia="en-AU"/>
        </w:rPr>
        <w:t>Part C</w:t>
      </w:r>
      <w:r w:rsidRPr="004C2AC0">
        <w:rPr>
          <w:rFonts w:eastAsia="Calibri"/>
          <w:color w:val="000000"/>
          <w:sz w:val="20"/>
          <w:lang w:eastAsia="en-AU"/>
        </w:rPr>
        <w:t xml:space="preserve"> of the Agreement.</w:t>
      </w:r>
    </w:p>
    <w:p w14:paraId="2D6C1029" w14:textId="39E2C473" w:rsidR="004C2AC0" w:rsidRPr="004C2AC0" w:rsidRDefault="004C2AC0" w:rsidP="00CD153C">
      <w:pPr>
        <w:suppressLineNumbers w:val="0"/>
        <w:ind w:left="462"/>
        <w:rPr>
          <w:rFonts w:eastAsia="Calibri"/>
          <w:color w:val="000000"/>
          <w:sz w:val="20"/>
          <w:lang w:eastAsia="en-AU"/>
        </w:rPr>
      </w:pPr>
      <w:r w:rsidRPr="004C2AC0">
        <w:rPr>
          <w:rFonts w:eastAsia="Calibri"/>
          <w:color w:val="000000"/>
          <w:sz w:val="20"/>
          <w:lang w:eastAsia="en-AU"/>
        </w:rPr>
        <w:lastRenderedPageBreak/>
        <w:t>The renter</w:t>
      </w:r>
      <w:r w:rsidR="006B7369">
        <w:rPr>
          <w:rFonts w:eastAsia="Calibri"/>
          <w:color w:val="000000"/>
          <w:sz w:val="20"/>
          <w:lang w:eastAsia="en-AU"/>
        </w:rPr>
        <w:t xml:space="preserve"> </w:t>
      </w:r>
      <w:r w:rsidRPr="004C2AC0">
        <w:rPr>
          <w:rFonts w:eastAsia="Calibri"/>
          <w:color w:val="000000"/>
          <w:sz w:val="20"/>
          <w:lang w:eastAsia="en-AU"/>
        </w:rPr>
        <w:t xml:space="preserve">must follow all safety-related activities set out in </w:t>
      </w:r>
      <w:r w:rsidRPr="00CD153C">
        <w:rPr>
          <w:rFonts w:eastAsia="Calibri"/>
          <w:b/>
          <w:color w:val="000000"/>
          <w:sz w:val="20"/>
          <w:lang w:eastAsia="en-AU"/>
        </w:rPr>
        <w:t>Part C</w:t>
      </w:r>
      <w:r w:rsidRPr="004C2AC0">
        <w:rPr>
          <w:rFonts w:eastAsia="Calibri"/>
          <w:color w:val="000000"/>
          <w:sz w:val="20"/>
          <w:lang w:eastAsia="en-AU"/>
        </w:rPr>
        <w:t xml:space="preserve"> of the Agreement and not remove, deactivate or </w:t>
      </w:r>
      <w:r w:rsidR="006B7369">
        <w:rPr>
          <w:rFonts w:eastAsia="Calibri"/>
          <w:color w:val="000000"/>
          <w:sz w:val="20"/>
          <w:lang w:eastAsia="en-AU"/>
        </w:rPr>
        <w:t xml:space="preserve">otherwise </w:t>
      </w:r>
      <w:r w:rsidRPr="004C2AC0">
        <w:rPr>
          <w:rFonts w:eastAsia="Calibri"/>
          <w:color w:val="000000"/>
          <w:sz w:val="20"/>
          <w:lang w:eastAsia="en-AU"/>
        </w:rPr>
        <w:t>interfere with</w:t>
      </w:r>
      <w:r w:rsidR="006B7369">
        <w:rPr>
          <w:rFonts w:eastAsia="Calibri"/>
          <w:color w:val="000000"/>
          <w:sz w:val="20"/>
          <w:lang w:eastAsia="en-AU"/>
        </w:rPr>
        <w:t xml:space="preserve"> the operation of prescribed</w:t>
      </w:r>
      <w:r w:rsidRPr="004C2AC0">
        <w:rPr>
          <w:rFonts w:eastAsia="Calibri"/>
          <w:color w:val="000000"/>
          <w:sz w:val="20"/>
          <w:lang w:eastAsia="en-AU"/>
        </w:rPr>
        <w:t xml:space="preserve"> safety devices on the premises.</w:t>
      </w:r>
    </w:p>
    <w:p w14:paraId="25B4AF1E" w14:textId="77777777" w:rsidR="004C2AC0" w:rsidRPr="004C2AC0" w:rsidRDefault="004C2AC0" w:rsidP="00A65198">
      <w:pPr>
        <w:suppressLineNumbers w:val="0"/>
        <w:ind w:left="462" w:hanging="462"/>
        <w:rPr>
          <w:rFonts w:eastAsia="Calibri"/>
          <w:color w:val="000000"/>
          <w:sz w:val="20"/>
          <w:lang w:eastAsia="en-AU"/>
        </w:rPr>
      </w:pPr>
      <w:r w:rsidRPr="004C2AC0">
        <w:rPr>
          <w:rFonts w:eastAsia="Calibri"/>
          <w:color w:val="000000"/>
          <w:sz w:val="20"/>
          <w:lang w:eastAsia="en-AU"/>
        </w:rPr>
        <w:t xml:space="preserve">25. </w:t>
      </w:r>
      <w:r w:rsidRPr="004C2AC0">
        <w:rPr>
          <w:rFonts w:eastAsia="Calibri"/>
          <w:color w:val="000000"/>
          <w:sz w:val="20"/>
          <w:lang w:eastAsia="en-AU"/>
        </w:rPr>
        <w:tab/>
      </w:r>
      <w:r w:rsidRPr="004C2AC0">
        <w:rPr>
          <w:rFonts w:eastAsia="Calibri"/>
          <w:b/>
          <w:color w:val="000000"/>
          <w:sz w:val="20"/>
          <w:lang w:eastAsia="en-AU"/>
        </w:rPr>
        <w:t>Modifications</w:t>
      </w:r>
    </w:p>
    <w:p w14:paraId="1FAECA8C" w14:textId="77777777"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renter:</w:t>
      </w:r>
    </w:p>
    <w:p w14:paraId="0F9D1CA0" w14:textId="4B972FC4"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can make some modifications without seeking </w:t>
      </w:r>
      <w:r w:rsidR="006B7369">
        <w:rPr>
          <w:rFonts w:eastAsia="Calibri"/>
          <w:color w:val="000000"/>
          <w:sz w:val="20"/>
          <w:lang w:eastAsia="en-AU"/>
        </w:rPr>
        <w:t xml:space="preserve">the rental provider’s </w:t>
      </w:r>
      <w:r w:rsidRPr="004C2AC0">
        <w:rPr>
          <w:rFonts w:eastAsia="Calibri"/>
          <w:color w:val="000000"/>
          <w:sz w:val="20"/>
          <w:lang w:eastAsia="en-AU"/>
        </w:rPr>
        <w:t xml:space="preserve">consent. </w:t>
      </w:r>
      <w:r w:rsidR="006B7369">
        <w:rPr>
          <w:rFonts w:eastAsia="Calibri"/>
          <w:color w:val="000000"/>
          <w:sz w:val="20"/>
          <w:lang w:eastAsia="en-AU"/>
        </w:rPr>
        <w:t>T</w:t>
      </w:r>
      <w:r w:rsidRPr="004C2AC0">
        <w:rPr>
          <w:rFonts w:eastAsia="Calibri"/>
          <w:color w:val="000000"/>
          <w:sz w:val="20"/>
          <w:lang w:eastAsia="en-AU"/>
        </w:rPr>
        <w:t xml:space="preserve">hese modifications are listed on the </w:t>
      </w:r>
      <w:r w:rsidR="006B7369" w:rsidRPr="004C2AC0">
        <w:rPr>
          <w:rFonts w:eastAsia="Calibri"/>
          <w:color w:val="000000"/>
          <w:sz w:val="20"/>
          <w:lang w:eastAsia="en-AU"/>
        </w:rPr>
        <w:t xml:space="preserve">Consumer Affairs </w:t>
      </w:r>
      <w:r w:rsidR="006B7369">
        <w:rPr>
          <w:rFonts w:eastAsia="Calibri"/>
          <w:color w:val="000000"/>
          <w:sz w:val="20"/>
          <w:lang w:eastAsia="en-AU"/>
        </w:rPr>
        <w:t xml:space="preserve">Victoria </w:t>
      </w:r>
      <w:r w:rsidRPr="004C2AC0">
        <w:rPr>
          <w:rFonts w:eastAsia="Calibri"/>
          <w:color w:val="000000"/>
          <w:sz w:val="20"/>
          <w:lang w:eastAsia="en-AU"/>
        </w:rPr>
        <w:t>website</w:t>
      </w:r>
      <w:r w:rsidR="006B7369">
        <w:rPr>
          <w:rFonts w:eastAsia="Calibri"/>
          <w:color w:val="000000"/>
          <w:sz w:val="20"/>
          <w:lang w:eastAsia="en-AU"/>
        </w:rPr>
        <w:t>;</w:t>
      </w:r>
    </w:p>
    <w:p w14:paraId="195FEFB5" w14:textId="27A7119E"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seek the rental provider’s consent before installing any other fixtures or additions</w:t>
      </w:r>
      <w:r w:rsidR="006B7369">
        <w:rPr>
          <w:rFonts w:eastAsia="Calibri"/>
          <w:color w:val="000000"/>
          <w:sz w:val="20"/>
          <w:lang w:eastAsia="en-AU"/>
        </w:rPr>
        <w:t>;</w:t>
      </w:r>
    </w:p>
    <w:p w14:paraId="107BB478" w14:textId="71611F5B"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can apply to VCAT if they believe that the rental provider has unreasonably refused consent for a modification mentioned in the</w:t>
      </w:r>
      <w:r w:rsidR="006B7369">
        <w:rPr>
          <w:rFonts w:eastAsia="Calibri"/>
          <w:color w:val="000000"/>
          <w:sz w:val="20"/>
          <w:lang w:eastAsia="en-AU"/>
        </w:rPr>
        <w:t xml:space="preserve"> Act</w:t>
      </w:r>
      <w:r w:rsidR="000442FF">
        <w:rPr>
          <w:rFonts w:eastAsia="Calibri"/>
          <w:color w:val="000000"/>
          <w:sz w:val="20"/>
          <w:lang w:eastAsia="en-AU"/>
        </w:rPr>
        <w:t>;</w:t>
      </w:r>
    </w:p>
    <w:p w14:paraId="74C71E88" w14:textId="46F44BA6"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at the end of the agreement, must restore the premises to the condition it was in before they moved in (excluding fair wear and tear). </w:t>
      </w:r>
      <w:r w:rsidR="006B7369">
        <w:rPr>
          <w:rFonts w:eastAsia="Calibri"/>
          <w:color w:val="000000"/>
          <w:sz w:val="20"/>
          <w:lang w:eastAsia="en-AU"/>
        </w:rPr>
        <w:t>T</w:t>
      </w:r>
      <w:r w:rsidRPr="004C2AC0">
        <w:rPr>
          <w:rFonts w:eastAsia="Calibri"/>
          <w:color w:val="000000"/>
          <w:sz w:val="20"/>
          <w:lang w:eastAsia="en-AU"/>
        </w:rPr>
        <w:t>his includes removing all modifications.</w:t>
      </w:r>
    </w:p>
    <w:p w14:paraId="15EB376D" w14:textId="043356EE"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rental provider must not unreasonably refuse consent for certain modifications.</w:t>
      </w:r>
    </w:p>
    <w:p w14:paraId="7BBA195A" w14:textId="250705BC"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A list of the modifications that the rental provider cannot unreasonably refuse consent for is available on the </w:t>
      </w:r>
      <w:r w:rsidR="006B7369" w:rsidRPr="004C2AC0">
        <w:rPr>
          <w:rFonts w:eastAsia="Calibri"/>
          <w:color w:val="000000"/>
          <w:sz w:val="20"/>
          <w:lang w:eastAsia="en-AU"/>
        </w:rPr>
        <w:t xml:space="preserve">Consumer Affairs </w:t>
      </w:r>
      <w:r w:rsidR="006B7369">
        <w:rPr>
          <w:rFonts w:eastAsia="Calibri"/>
          <w:color w:val="000000"/>
          <w:sz w:val="20"/>
          <w:lang w:eastAsia="en-AU"/>
        </w:rPr>
        <w:t xml:space="preserve">Victoria </w:t>
      </w:r>
      <w:r w:rsidRPr="004C2AC0">
        <w:rPr>
          <w:rFonts w:eastAsia="Calibri"/>
          <w:color w:val="000000"/>
          <w:sz w:val="20"/>
          <w:lang w:eastAsia="en-AU"/>
        </w:rPr>
        <w:t>website consumer.vic.gov.au/renting.</w:t>
      </w:r>
    </w:p>
    <w:p w14:paraId="2D6B79D9" w14:textId="77777777" w:rsidR="004C2AC0" w:rsidRPr="004C2AC0" w:rsidRDefault="004C2AC0" w:rsidP="00A65198">
      <w:pPr>
        <w:suppressLineNumbers w:val="0"/>
        <w:ind w:left="462" w:hanging="462"/>
        <w:rPr>
          <w:rFonts w:eastAsia="Calibri"/>
          <w:color w:val="000000"/>
          <w:sz w:val="20"/>
          <w:lang w:eastAsia="en-AU"/>
        </w:rPr>
      </w:pPr>
      <w:r w:rsidRPr="004C2AC0">
        <w:rPr>
          <w:rFonts w:eastAsia="Calibri"/>
          <w:color w:val="000000"/>
          <w:sz w:val="20"/>
          <w:lang w:eastAsia="en-AU"/>
        </w:rPr>
        <w:t xml:space="preserve">26. </w:t>
      </w:r>
      <w:r w:rsidRPr="004C2AC0">
        <w:rPr>
          <w:rFonts w:eastAsia="Calibri"/>
          <w:color w:val="000000"/>
          <w:sz w:val="20"/>
          <w:lang w:eastAsia="en-AU"/>
        </w:rPr>
        <w:tab/>
      </w:r>
      <w:r w:rsidRPr="004C2AC0">
        <w:rPr>
          <w:rFonts w:eastAsia="Calibri"/>
          <w:b/>
          <w:color w:val="000000"/>
          <w:sz w:val="20"/>
          <w:lang w:eastAsia="en-AU"/>
        </w:rPr>
        <w:t>Locks</w:t>
      </w:r>
    </w:p>
    <w:p w14:paraId="0F2E3FE5" w14:textId="06405928" w:rsidR="004C2AC0" w:rsidRPr="004C2AC0" w:rsidRDefault="004C2AC0" w:rsidP="0091052F">
      <w:pPr>
        <w:suppressLineNumbers w:val="0"/>
        <w:ind w:left="462"/>
        <w:rPr>
          <w:rFonts w:eastAsia="Calibri"/>
          <w:color w:val="000000"/>
          <w:sz w:val="20"/>
          <w:lang w:eastAsia="en-AU"/>
        </w:rPr>
      </w:pPr>
      <w:r w:rsidRPr="004C2AC0">
        <w:rPr>
          <w:rFonts w:eastAsia="Calibri"/>
          <w:color w:val="000000"/>
          <w:sz w:val="20"/>
          <w:lang w:eastAsia="en-AU"/>
        </w:rPr>
        <w:t>The rental provider must ensure the premises has:</w:t>
      </w:r>
    </w:p>
    <w:p w14:paraId="7C55E14B" w14:textId="0B728A14" w:rsidR="004C2AC0" w:rsidRPr="004C2AC0" w:rsidRDefault="006B7369"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locks</w:t>
      </w:r>
      <w:r w:rsidRPr="004C2AC0">
        <w:rPr>
          <w:rFonts w:eastAsia="Calibri"/>
          <w:color w:val="000000"/>
          <w:sz w:val="20"/>
          <w:lang w:eastAsia="en-AU"/>
        </w:rPr>
        <w:t xml:space="preserve"> </w:t>
      </w:r>
      <w:r w:rsidR="004C2AC0" w:rsidRPr="004C2AC0">
        <w:rPr>
          <w:rFonts w:eastAsia="Calibri"/>
          <w:color w:val="000000"/>
          <w:sz w:val="20"/>
          <w:lang w:eastAsia="en-AU"/>
        </w:rPr>
        <w:t xml:space="preserve">to secure </w:t>
      </w:r>
      <w:r>
        <w:rPr>
          <w:rFonts w:eastAsia="Calibri"/>
          <w:color w:val="000000"/>
          <w:sz w:val="20"/>
          <w:lang w:eastAsia="en-AU"/>
        </w:rPr>
        <w:t xml:space="preserve">all </w:t>
      </w:r>
      <w:r w:rsidR="004C2AC0" w:rsidRPr="004C2AC0">
        <w:rPr>
          <w:rFonts w:eastAsia="Calibri"/>
          <w:color w:val="000000"/>
          <w:sz w:val="20"/>
          <w:lang w:eastAsia="en-AU"/>
        </w:rPr>
        <w:t>windows</w:t>
      </w:r>
      <w:r>
        <w:rPr>
          <w:rFonts w:eastAsia="Calibri"/>
          <w:color w:val="000000"/>
          <w:sz w:val="20"/>
          <w:lang w:eastAsia="en-AU"/>
        </w:rPr>
        <w:t xml:space="preserve"> capable of having a lock</w:t>
      </w:r>
      <w:r w:rsidR="00EE3757">
        <w:rPr>
          <w:rFonts w:eastAsia="Calibri"/>
          <w:color w:val="000000"/>
          <w:sz w:val="20"/>
          <w:lang w:eastAsia="en-AU"/>
        </w:rPr>
        <w:t>;</w:t>
      </w:r>
      <w:r w:rsidR="00EE3757" w:rsidRPr="004C2AC0">
        <w:rPr>
          <w:rFonts w:eastAsia="Calibri"/>
          <w:color w:val="000000"/>
          <w:sz w:val="20"/>
          <w:lang w:eastAsia="en-AU"/>
        </w:rPr>
        <w:t xml:space="preserve"> </w:t>
      </w:r>
      <w:r w:rsidR="004C2AC0" w:rsidRPr="004C2AC0">
        <w:rPr>
          <w:rFonts w:eastAsia="Calibri"/>
          <w:color w:val="000000"/>
          <w:sz w:val="20"/>
          <w:lang w:eastAsia="en-AU"/>
        </w:rPr>
        <w:t>and</w:t>
      </w:r>
    </w:p>
    <w:p w14:paraId="05B107CA" w14:textId="7FF99FD1"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deadlocks</w:t>
      </w:r>
      <w:r w:rsidR="006B7369">
        <w:rPr>
          <w:rFonts w:eastAsia="Calibri"/>
          <w:color w:val="000000"/>
          <w:sz w:val="20"/>
          <w:lang w:eastAsia="en-AU"/>
        </w:rPr>
        <w:t xml:space="preserve"> (</w:t>
      </w:r>
      <w:r w:rsidR="006B7369" w:rsidRPr="004C2AC0">
        <w:rPr>
          <w:rFonts w:eastAsia="Calibri"/>
          <w:color w:val="000000"/>
          <w:sz w:val="20"/>
          <w:lang w:eastAsia="en-AU"/>
        </w:rPr>
        <w:t>a deadlock is a deadlatch with at least one cylinder</w:t>
      </w:r>
      <w:r w:rsidR="006B7369">
        <w:rPr>
          <w:rFonts w:eastAsia="Calibri"/>
          <w:color w:val="000000"/>
          <w:sz w:val="20"/>
          <w:lang w:eastAsia="en-AU"/>
        </w:rPr>
        <w:t>)</w:t>
      </w:r>
      <w:r w:rsidRPr="004C2AC0">
        <w:rPr>
          <w:rFonts w:eastAsia="Calibri"/>
          <w:color w:val="000000"/>
          <w:sz w:val="20"/>
          <w:lang w:eastAsia="en-AU"/>
        </w:rPr>
        <w:t xml:space="preserve"> for external doors.</w:t>
      </w:r>
    </w:p>
    <w:p w14:paraId="73848880" w14:textId="26751D26"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The renter must </w:t>
      </w:r>
      <w:r w:rsidR="006B7369">
        <w:rPr>
          <w:rFonts w:eastAsia="Calibri"/>
          <w:color w:val="000000"/>
          <w:sz w:val="20"/>
          <w:lang w:eastAsia="en-AU"/>
        </w:rPr>
        <w:t>obtain</w:t>
      </w:r>
      <w:r w:rsidR="006B7369" w:rsidRPr="004C2AC0">
        <w:rPr>
          <w:rFonts w:eastAsia="Calibri"/>
          <w:color w:val="000000"/>
          <w:sz w:val="20"/>
          <w:lang w:eastAsia="en-AU"/>
        </w:rPr>
        <w:t xml:space="preserve"> </w:t>
      </w:r>
      <w:r w:rsidRPr="004C2AC0">
        <w:rPr>
          <w:rFonts w:eastAsia="Calibri"/>
          <w:color w:val="000000"/>
          <w:sz w:val="20"/>
          <w:lang w:eastAsia="en-AU"/>
        </w:rPr>
        <w:t>consent to change a lock in the master key system from the rental provider.</w:t>
      </w:r>
    </w:p>
    <w:p w14:paraId="3E759893" w14:textId="6DA90967"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rental provider must not unreasonably refuse consent for a renter seeking to change a lock in the master key system.</w:t>
      </w:r>
    </w:p>
    <w:p w14:paraId="66C1CDA1" w14:textId="015DFC7B" w:rsidR="00A6395E"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rental provider must not give a key to a person excluded from the premises under</w:t>
      </w:r>
      <w:r w:rsidR="00A6395E">
        <w:rPr>
          <w:rFonts w:eastAsia="Calibri"/>
          <w:color w:val="000000"/>
          <w:sz w:val="20"/>
          <w:lang w:eastAsia="en-AU"/>
        </w:rPr>
        <w:t>:</w:t>
      </w:r>
    </w:p>
    <w:p w14:paraId="25D95538" w14:textId="79B4D4FE" w:rsidR="00A6395E" w:rsidRDefault="005A231B" w:rsidP="00A6395E">
      <w:pPr>
        <w:numPr>
          <w:ilvl w:val="0"/>
          <w:numId w:val="186"/>
        </w:numPr>
        <w:suppressLineNumbers w:val="0"/>
        <w:rPr>
          <w:rFonts w:eastAsia="Calibri"/>
          <w:color w:val="000000"/>
          <w:sz w:val="20"/>
          <w:lang w:eastAsia="en-AU"/>
        </w:rPr>
      </w:pPr>
      <w:r>
        <w:rPr>
          <w:rFonts w:eastAsia="Calibri"/>
          <w:color w:val="000000"/>
          <w:sz w:val="20"/>
          <w:lang w:eastAsia="en-AU"/>
        </w:rPr>
        <w:t xml:space="preserve">a </w:t>
      </w:r>
      <w:r w:rsidR="00A6395E">
        <w:rPr>
          <w:rFonts w:eastAsia="Calibri"/>
          <w:color w:val="000000"/>
          <w:sz w:val="20"/>
          <w:lang w:eastAsia="en-AU"/>
        </w:rPr>
        <w:t>family violence intervention order</w:t>
      </w:r>
      <w:r w:rsidR="00C70DD1">
        <w:rPr>
          <w:rFonts w:eastAsia="Calibri"/>
          <w:color w:val="000000"/>
          <w:sz w:val="20"/>
          <w:lang w:eastAsia="en-AU"/>
        </w:rPr>
        <w:t>;</w:t>
      </w:r>
      <w:r>
        <w:rPr>
          <w:rFonts w:eastAsia="Calibri"/>
          <w:color w:val="000000"/>
          <w:sz w:val="20"/>
          <w:lang w:eastAsia="en-AU"/>
        </w:rPr>
        <w:t xml:space="preserve"> or</w:t>
      </w:r>
    </w:p>
    <w:p w14:paraId="3B04B75D" w14:textId="7EEF2521" w:rsidR="00A6395E" w:rsidRDefault="005A231B" w:rsidP="00A6395E">
      <w:pPr>
        <w:numPr>
          <w:ilvl w:val="0"/>
          <w:numId w:val="186"/>
        </w:numPr>
        <w:suppressLineNumbers w:val="0"/>
        <w:rPr>
          <w:rFonts w:eastAsia="Calibri"/>
          <w:color w:val="000000"/>
          <w:sz w:val="20"/>
          <w:lang w:eastAsia="en-AU"/>
        </w:rPr>
      </w:pPr>
      <w:r>
        <w:rPr>
          <w:rFonts w:eastAsia="Calibri"/>
          <w:color w:val="000000"/>
          <w:sz w:val="20"/>
          <w:lang w:eastAsia="en-AU"/>
        </w:rPr>
        <w:t xml:space="preserve">a </w:t>
      </w:r>
      <w:r w:rsidR="00A6395E">
        <w:rPr>
          <w:rFonts w:eastAsia="Calibri"/>
          <w:color w:val="000000"/>
          <w:sz w:val="20"/>
          <w:lang w:eastAsia="en-AU"/>
        </w:rPr>
        <w:t>family violence safety notice</w:t>
      </w:r>
      <w:r w:rsidR="00C70DD1">
        <w:rPr>
          <w:rFonts w:eastAsia="Calibri"/>
          <w:color w:val="000000"/>
          <w:sz w:val="20"/>
          <w:lang w:eastAsia="en-AU"/>
        </w:rPr>
        <w:t>;</w:t>
      </w:r>
      <w:r>
        <w:rPr>
          <w:rFonts w:eastAsia="Calibri"/>
          <w:color w:val="000000"/>
          <w:sz w:val="20"/>
          <w:lang w:eastAsia="en-AU"/>
        </w:rPr>
        <w:t xml:space="preserve"> or</w:t>
      </w:r>
    </w:p>
    <w:p w14:paraId="789C634B" w14:textId="6A52C64F" w:rsidR="00C70DD1" w:rsidRDefault="005A231B" w:rsidP="00A6395E">
      <w:pPr>
        <w:numPr>
          <w:ilvl w:val="0"/>
          <w:numId w:val="186"/>
        </w:numPr>
        <w:suppressLineNumbers w:val="0"/>
        <w:rPr>
          <w:rFonts w:eastAsia="Calibri"/>
          <w:color w:val="000000"/>
          <w:sz w:val="20"/>
          <w:lang w:eastAsia="en-AU"/>
        </w:rPr>
      </w:pPr>
      <w:r>
        <w:rPr>
          <w:rFonts w:eastAsia="Calibri"/>
          <w:color w:val="000000"/>
          <w:sz w:val="20"/>
          <w:lang w:eastAsia="en-AU"/>
        </w:rPr>
        <w:t xml:space="preserve">a </w:t>
      </w:r>
      <w:r w:rsidR="00A6395E">
        <w:rPr>
          <w:rFonts w:eastAsia="Calibri"/>
          <w:color w:val="000000"/>
          <w:sz w:val="20"/>
          <w:lang w:eastAsia="en-AU"/>
        </w:rPr>
        <w:t xml:space="preserve">recognised non local </w:t>
      </w:r>
      <w:r w:rsidR="00C70DD1">
        <w:rPr>
          <w:rFonts w:eastAsia="Calibri"/>
          <w:color w:val="000000"/>
          <w:sz w:val="20"/>
          <w:lang w:eastAsia="en-AU"/>
        </w:rPr>
        <w:t xml:space="preserve">DVO; </w:t>
      </w:r>
      <w:r>
        <w:rPr>
          <w:rFonts w:eastAsia="Calibri"/>
          <w:color w:val="000000"/>
          <w:sz w:val="20"/>
          <w:lang w:eastAsia="en-AU"/>
        </w:rPr>
        <w:t>or</w:t>
      </w:r>
    </w:p>
    <w:p w14:paraId="406B25D4" w14:textId="4C8B5C32" w:rsidR="004C2AC0" w:rsidRPr="00C70DD1" w:rsidRDefault="005A231B" w:rsidP="0091052F">
      <w:pPr>
        <w:numPr>
          <w:ilvl w:val="0"/>
          <w:numId w:val="186"/>
        </w:numPr>
        <w:suppressLineNumbers w:val="0"/>
        <w:rPr>
          <w:rFonts w:eastAsia="Calibri"/>
          <w:color w:val="000000"/>
          <w:sz w:val="20"/>
          <w:lang w:eastAsia="en-AU"/>
        </w:rPr>
      </w:pPr>
      <w:r>
        <w:rPr>
          <w:rFonts w:eastAsia="Calibri"/>
          <w:color w:val="000000"/>
          <w:sz w:val="20"/>
          <w:lang w:eastAsia="en-AU"/>
        </w:rPr>
        <w:t xml:space="preserve">a </w:t>
      </w:r>
      <w:r w:rsidR="00C70DD1">
        <w:rPr>
          <w:rFonts w:eastAsia="Calibri"/>
          <w:color w:val="000000"/>
          <w:sz w:val="20"/>
          <w:lang w:eastAsia="en-AU"/>
        </w:rPr>
        <w:t>personal safety intervention order.</w:t>
      </w:r>
    </w:p>
    <w:p w14:paraId="69971B77" w14:textId="77777777" w:rsidR="004C2AC0" w:rsidRPr="004C2AC0" w:rsidRDefault="004C2AC0" w:rsidP="00A65198">
      <w:pPr>
        <w:suppressLineNumbers w:val="0"/>
        <w:ind w:left="462" w:hanging="462"/>
        <w:rPr>
          <w:rFonts w:eastAsia="Calibri"/>
          <w:color w:val="000000"/>
          <w:sz w:val="20"/>
          <w:lang w:eastAsia="en-AU"/>
        </w:rPr>
      </w:pPr>
      <w:r w:rsidRPr="004C2AC0">
        <w:rPr>
          <w:rFonts w:eastAsia="Calibri"/>
          <w:color w:val="000000"/>
          <w:sz w:val="20"/>
          <w:lang w:eastAsia="en-AU"/>
        </w:rPr>
        <w:t xml:space="preserve">27. </w:t>
      </w:r>
      <w:r w:rsidRPr="004C2AC0">
        <w:rPr>
          <w:rFonts w:eastAsia="Calibri"/>
          <w:color w:val="000000"/>
          <w:sz w:val="20"/>
          <w:lang w:eastAsia="en-AU"/>
        </w:rPr>
        <w:tab/>
      </w:r>
      <w:r w:rsidRPr="004C2AC0">
        <w:rPr>
          <w:rFonts w:eastAsia="Calibri"/>
          <w:b/>
          <w:color w:val="000000"/>
          <w:sz w:val="20"/>
          <w:lang w:eastAsia="en-AU"/>
        </w:rPr>
        <w:t>Repairs</w:t>
      </w:r>
    </w:p>
    <w:p w14:paraId="6505A22F" w14:textId="4D6B524A"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Only a suitably qualified person </w:t>
      </w:r>
      <w:r w:rsidR="005A231B">
        <w:rPr>
          <w:rFonts w:eastAsia="Calibri"/>
          <w:color w:val="000000"/>
          <w:sz w:val="20"/>
          <w:lang w:eastAsia="en-AU"/>
        </w:rPr>
        <w:t>may</w:t>
      </w:r>
      <w:r w:rsidR="005A231B" w:rsidRPr="004C2AC0">
        <w:rPr>
          <w:rFonts w:eastAsia="Calibri"/>
          <w:color w:val="000000"/>
          <w:sz w:val="20"/>
          <w:lang w:eastAsia="en-AU"/>
        </w:rPr>
        <w:t xml:space="preserve"> </w:t>
      </w:r>
      <w:r w:rsidRPr="004C2AC0">
        <w:rPr>
          <w:rFonts w:eastAsia="Calibri"/>
          <w:color w:val="000000"/>
          <w:sz w:val="20"/>
          <w:lang w:eastAsia="en-AU"/>
        </w:rPr>
        <w:t>do repairs – both urgent and non-urgent.</w:t>
      </w:r>
    </w:p>
    <w:p w14:paraId="242BCBE1" w14:textId="77777777" w:rsidR="004C2AC0" w:rsidRPr="004C2AC0" w:rsidRDefault="004C2AC0" w:rsidP="00A65198">
      <w:pPr>
        <w:suppressLineNumbers w:val="0"/>
        <w:ind w:left="462" w:hanging="462"/>
        <w:rPr>
          <w:rFonts w:eastAsia="Calibri"/>
          <w:color w:val="000000"/>
          <w:sz w:val="20"/>
          <w:lang w:eastAsia="en-AU"/>
        </w:rPr>
      </w:pPr>
      <w:r w:rsidRPr="004C2AC0">
        <w:rPr>
          <w:rFonts w:eastAsia="Calibri"/>
          <w:color w:val="000000"/>
          <w:sz w:val="20"/>
          <w:lang w:eastAsia="en-AU"/>
        </w:rPr>
        <w:lastRenderedPageBreak/>
        <w:t xml:space="preserve">28. </w:t>
      </w:r>
      <w:r w:rsidRPr="004C2AC0">
        <w:rPr>
          <w:rFonts w:eastAsia="Calibri"/>
          <w:color w:val="000000"/>
          <w:sz w:val="20"/>
          <w:lang w:eastAsia="en-AU"/>
        </w:rPr>
        <w:tab/>
      </w:r>
      <w:r w:rsidRPr="004C2AC0">
        <w:rPr>
          <w:rFonts w:eastAsia="Calibri"/>
          <w:b/>
          <w:color w:val="000000"/>
          <w:sz w:val="20"/>
          <w:lang w:eastAsia="en-AU"/>
        </w:rPr>
        <w:t>Urgent repairs</w:t>
      </w:r>
    </w:p>
    <w:p w14:paraId="0D6C6188" w14:textId="078A4C0F" w:rsidR="00E74BB9" w:rsidRPr="004C2AC0" w:rsidRDefault="00E74BB9" w:rsidP="00E74BB9">
      <w:pPr>
        <w:suppressLineNumbers w:val="0"/>
        <w:ind w:left="462"/>
        <w:rPr>
          <w:rFonts w:eastAsia="Calibri"/>
          <w:color w:val="000000"/>
          <w:sz w:val="20"/>
          <w:lang w:eastAsia="en-AU"/>
        </w:rPr>
      </w:pPr>
      <w:r>
        <w:rPr>
          <w:rFonts w:eastAsia="Calibri"/>
          <w:color w:val="000000"/>
          <w:sz w:val="20"/>
          <w:lang w:eastAsia="en-AU"/>
        </w:rPr>
        <w:t>S</w:t>
      </w:r>
      <w:r w:rsidRPr="004C2AC0">
        <w:rPr>
          <w:rFonts w:eastAsia="Calibri"/>
          <w:color w:val="000000"/>
          <w:sz w:val="20"/>
          <w:lang w:eastAsia="en-AU"/>
        </w:rPr>
        <w:t>ection 3 of the Act</w:t>
      </w:r>
      <w:r>
        <w:rPr>
          <w:rFonts w:eastAsia="Calibri"/>
          <w:color w:val="000000"/>
          <w:sz w:val="20"/>
          <w:lang w:eastAsia="en-AU"/>
        </w:rPr>
        <w:t xml:space="preserve"> defines </w:t>
      </w:r>
      <w:r w:rsidRPr="0091052F">
        <w:rPr>
          <w:rFonts w:eastAsia="Calibri"/>
          <w:b/>
          <w:i/>
          <w:color w:val="000000"/>
          <w:sz w:val="20"/>
          <w:lang w:eastAsia="en-AU"/>
        </w:rPr>
        <w:t>urgent repairs</w:t>
      </w:r>
      <w:r>
        <w:rPr>
          <w:rFonts w:eastAsia="Calibri"/>
          <w:color w:val="000000"/>
          <w:sz w:val="20"/>
          <w:lang w:eastAsia="en-AU"/>
        </w:rPr>
        <w:t>. Refer to the Consumer Affairs Victoria website f</w:t>
      </w:r>
      <w:r w:rsidRPr="004C2AC0">
        <w:rPr>
          <w:rFonts w:eastAsia="Calibri"/>
          <w:color w:val="000000"/>
          <w:sz w:val="20"/>
          <w:lang w:eastAsia="en-AU"/>
        </w:rPr>
        <w:t>or the full list of urgent repairs and</w:t>
      </w:r>
      <w:r w:rsidR="005A231B">
        <w:rPr>
          <w:rFonts w:eastAsia="Calibri"/>
          <w:color w:val="000000"/>
          <w:sz w:val="20"/>
          <w:lang w:eastAsia="en-AU"/>
        </w:rPr>
        <w:t xml:space="preserve"> for</w:t>
      </w:r>
      <w:r w:rsidRPr="004C2AC0">
        <w:rPr>
          <w:rFonts w:eastAsia="Calibri"/>
          <w:color w:val="000000"/>
          <w:sz w:val="20"/>
          <w:lang w:eastAsia="en-AU"/>
        </w:rPr>
        <w:t xml:space="preserve"> more information, visit consumer.vic.gov.au/</w:t>
      </w:r>
      <w:proofErr w:type="spellStart"/>
      <w:r w:rsidRPr="004C2AC0">
        <w:rPr>
          <w:rFonts w:eastAsia="Calibri"/>
          <w:color w:val="000000"/>
          <w:sz w:val="20"/>
          <w:lang w:eastAsia="en-AU"/>
        </w:rPr>
        <w:t>urgentrepairs</w:t>
      </w:r>
      <w:proofErr w:type="spellEnd"/>
      <w:r w:rsidRPr="004C2AC0">
        <w:rPr>
          <w:rFonts w:eastAsia="Calibri"/>
          <w:color w:val="000000"/>
          <w:sz w:val="20"/>
          <w:lang w:eastAsia="en-AU"/>
        </w:rPr>
        <w:t xml:space="preserve">. </w:t>
      </w:r>
    </w:p>
    <w:p w14:paraId="104BC3B0" w14:textId="2940B4BB"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Urgent repairs include failure or breakdown of any essential service or appliance</w:t>
      </w:r>
      <w:r w:rsidR="00990C6D">
        <w:rPr>
          <w:rFonts w:eastAsia="Calibri"/>
          <w:color w:val="000000"/>
          <w:sz w:val="20"/>
          <w:lang w:eastAsia="en-AU"/>
        </w:rPr>
        <w:t xml:space="preserve"> provided for hot water, cooking, heating</w:t>
      </w:r>
      <w:r w:rsidR="00C70DD1">
        <w:rPr>
          <w:rFonts w:eastAsia="Calibri"/>
          <w:color w:val="000000"/>
          <w:sz w:val="20"/>
          <w:lang w:eastAsia="en-AU"/>
        </w:rPr>
        <w:t xml:space="preserve"> or laundering</w:t>
      </w:r>
      <w:r w:rsidR="00990C6D">
        <w:rPr>
          <w:rFonts w:eastAsia="Calibri"/>
          <w:color w:val="000000"/>
          <w:sz w:val="20"/>
          <w:lang w:eastAsia="en-AU"/>
        </w:rPr>
        <w:t xml:space="preserve"> </w:t>
      </w:r>
      <w:r w:rsidRPr="004C2AC0">
        <w:rPr>
          <w:rFonts w:eastAsia="Calibri"/>
          <w:color w:val="000000"/>
          <w:sz w:val="20"/>
          <w:lang w:eastAsia="en-AU"/>
        </w:rPr>
        <w:t>supplied by the rental provider.</w:t>
      </w:r>
    </w:p>
    <w:p w14:paraId="13CEA7E5" w14:textId="4BE9C91B"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A renter may arrange for urgent repairs to be done if the renter has taken reasonable steps to arrange for the rental provider to immediately do the repairs and the residential provider has not carried out the repairs.</w:t>
      </w:r>
    </w:p>
    <w:p w14:paraId="7A0BC82A" w14:textId="2FE209A2"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If the renter has arranged for urgent repairs, the renter may be reimbursed directly by the rental provider for the reasonable cost of repairs</w:t>
      </w:r>
      <w:r w:rsidR="00CB5FA7">
        <w:rPr>
          <w:rFonts w:eastAsia="Calibri"/>
          <w:color w:val="000000"/>
          <w:sz w:val="20"/>
          <w:lang w:eastAsia="en-AU"/>
        </w:rPr>
        <w:t xml:space="preserve"> up to $2,500</w:t>
      </w:r>
      <w:r w:rsidRPr="004C2AC0">
        <w:rPr>
          <w:rFonts w:eastAsia="Calibri"/>
          <w:color w:val="000000"/>
          <w:sz w:val="20"/>
          <w:lang w:eastAsia="en-AU"/>
        </w:rPr>
        <w:t>.</w:t>
      </w:r>
    </w:p>
    <w:p w14:paraId="310AFA81" w14:textId="00284379" w:rsid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The renter </w:t>
      </w:r>
      <w:r w:rsidR="00CB5FA7">
        <w:rPr>
          <w:rFonts w:eastAsia="Calibri"/>
          <w:color w:val="000000"/>
          <w:sz w:val="20"/>
          <w:lang w:eastAsia="en-AU"/>
        </w:rPr>
        <w:t>may</w:t>
      </w:r>
      <w:r w:rsidR="00CB5FA7" w:rsidRPr="004C2AC0">
        <w:rPr>
          <w:rFonts w:eastAsia="Calibri"/>
          <w:color w:val="000000"/>
          <w:sz w:val="20"/>
          <w:lang w:eastAsia="en-AU"/>
        </w:rPr>
        <w:t xml:space="preserve"> </w:t>
      </w:r>
      <w:r w:rsidRPr="004C2AC0">
        <w:rPr>
          <w:rFonts w:eastAsia="Calibri"/>
          <w:color w:val="000000"/>
          <w:sz w:val="20"/>
          <w:lang w:eastAsia="en-AU"/>
        </w:rPr>
        <w:t xml:space="preserve">apply to VCAT for an order requiring the rental provider to carry out </w:t>
      </w:r>
      <w:r w:rsidR="00CB5FA7">
        <w:rPr>
          <w:rFonts w:eastAsia="Calibri"/>
          <w:color w:val="000000"/>
          <w:sz w:val="20"/>
          <w:lang w:eastAsia="en-AU"/>
        </w:rPr>
        <w:t xml:space="preserve">urgent </w:t>
      </w:r>
      <w:r w:rsidRPr="004C2AC0">
        <w:rPr>
          <w:rFonts w:eastAsia="Calibri"/>
          <w:color w:val="000000"/>
          <w:sz w:val="20"/>
          <w:lang w:eastAsia="en-AU"/>
        </w:rPr>
        <w:t>repairs</w:t>
      </w:r>
      <w:r w:rsidR="0044116C">
        <w:rPr>
          <w:rFonts w:eastAsia="Calibri"/>
          <w:color w:val="000000"/>
          <w:sz w:val="20"/>
          <w:lang w:eastAsia="en-AU"/>
        </w:rPr>
        <w:t xml:space="preserve"> if: </w:t>
      </w:r>
    </w:p>
    <w:p w14:paraId="70D963DA" w14:textId="3EA13899" w:rsidR="0044116C" w:rsidRDefault="0044116C" w:rsidP="00CD153C">
      <w:pPr>
        <w:numPr>
          <w:ilvl w:val="0"/>
          <w:numId w:val="167"/>
        </w:numPr>
        <w:suppressLineNumbers w:val="0"/>
        <w:rPr>
          <w:rFonts w:eastAsia="Calibri"/>
          <w:color w:val="000000"/>
          <w:sz w:val="20"/>
          <w:lang w:eastAsia="en-AU"/>
        </w:rPr>
      </w:pPr>
      <w:r>
        <w:rPr>
          <w:rFonts w:eastAsia="Calibri"/>
          <w:color w:val="000000"/>
          <w:sz w:val="20"/>
          <w:lang w:eastAsia="en-AU"/>
        </w:rPr>
        <w:t xml:space="preserve">the renter cannot </w:t>
      </w:r>
      <w:r w:rsidR="00C70DD1">
        <w:rPr>
          <w:rFonts w:eastAsia="Calibri"/>
          <w:color w:val="000000"/>
          <w:sz w:val="20"/>
          <w:lang w:eastAsia="en-AU"/>
        </w:rPr>
        <w:t xml:space="preserve">meet the cost of the repairs; or </w:t>
      </w:r>
    </w:p>
    <w:p w14:paraId="611D8E21" w14:textId="3262273A" w:rsidR="0044116C" w:rsidRDefault="0044116C" w:rsidP="00CD153C">
      <w:pPr>
        <w:numPr>
          <w:ilvl w:val="0"/>
          <w:numId w:val="167"/>
        </w:numPr>
        <w:suppressLineNumbers w:val="0"/>
        <w:rPr>
          <w:rFonts w:eastAsia="Calibri"/>
          <w:color w:val="000000"/>
          <w:sz w:val="20"/>
          <w:lang w:eastAsia="en-AU"/>
        </w:rPr>
      </w:pPr>
      <w:r>
        <w:rPr>
          <w:rFonts w:eastAsia="Calibri"/>
          <w:color w:val="000000"/>
          <w:sz w:val="20"/>
          <w:lang w:eastAsia="en-AU"/>
        </w:rPr>
        <w:t xml:space="preserve">the cost of repairs is </w:t>
      </w:r>
      <w:r w:rsidR="003545C1">
        <w:rPr>
          <w:rFonts w:eastAsia="Calibri"/>
          <w:color w:val="000000"/>
          <w:sz w:val="20"/>
          <w:lang w:eastAsia="en-AU"/>
        </w:rPr>
        <w:t xml:space="preserve">more than </w:t>
      </w:r>
      <w:r>
        <w:rPr>
          <w:rFonts w:eastAsia="Calibri"/>
          <w:color w:val="000000"/>
          <w:sz w:val="20"/>
          <w:lang w:eastAsia="en-AU"/>
        </w:rPr>
        <w:t>$2,500</w:t>
      </w:r>
      <w:r w:rsidR="005A231B">
        <w:rPr>
          <w:rFonts w:eastAsia="Calibri"/>
          <w:color w:val="000000"/>
          <w:sz w:val="20"/>
          <w:lang w:eastAsia="en-AU"/>
        </w:rPr>
        <w:t>;</w:t>
      </w:r>
      <w:r>
        <w:rPr>
          <w:rFonts w:eastAsia="Calibri"/>
          <w:color w:val="000000"/>
          <w:sz w:val="20"/>
          <w:lang w:eastAsia="en-AU"/>
        </w:rPr>
        <w:t xml:space="preserve"> or</w:t>
      </w:r>
    </w:p>
    <w:p w14:paraId="44BFDE01" w14:textId="6377F208" w:rsidR="0044116C" w:rsidRPr="004C2AC0" w:rsidRDefault="0044116C" w:rsidP="00CD153C">
      <w:pPr>
        <w:numPr>
          <w:ilvl w:val="0"/>
          <w:numId w:val="167"/>
        </w:numPr>
        <w:suppressLineNumbers w:val="0"/>
        <w:rPr>
          <w:rFonts w:eastAsia="Calibri"/>
          <w:color w:val="000000"/>
          <w:sz w:val="20"/>
          <w:lang w:eastAsia="en-AU"/>
        </w:rPr>
      </w:pPr>
      <w:r>
        <w:rPr>
          <w:rFonts w:eastAsia="Calibri"/>
          <w:color w:val="000000"/>
          <w:sz w:val="20"/>
          <w:lang w:eastAsia="en-AU"/>
        </w:rPr>
        <w:t xml:space="preserve">the rental provider </w:t>
      </w:r>
      <w:r w:rsidR="00C70DD1">
        <w:rPr>
          <w:rFonts w:eastAsia="Calibri"/>
          <w:color w:val="000000"/>
          <w:sz w:val="20"/>
          <w:lang w:eastAsia="en-AU"/>
        </w:rPr>
        <w:t>refuses to</w:t>
      </w:r>
      <w:r>
        <w:rPr>
          <w:rFonts w:eastAsia="Calibri"/>
          <w:color w:val="000000"/>
          <w:sz w:val="20"/>
          <w:lang w:eastAsia="en-AU"/>
        </w:rPr>
        <w:t xml:space="preserve"> pay the cost of repairs if it </w:t>
      </w:r>
      <w:r w:rsidR="00CA0E7B">
        <w:rPr>
          <w:rFonts w:eastAsia="Calibri"/>
          <w:color w:val="000000"/>
          <w:sz w:val="20"/>
          <w:lang w:eastAsia="en-AU"/>
        </w:rPr>
        <w:t xml:space="preserve">is </w:t>
      </w:r>
      <w:r>
        <w:rPr>
          <w:rFonts w:eastAsia="Calibri"/>
          <w:color w:val="000000"/>
          <w:sz w:val="20"/>
          <w:lang w:eastAsia="en-AU"/>
        </w:rPr>
        <w:t>carried out by the renter</w:t>
      </w:r>
      <w:r w:rsidR="005A231B">
        <w:rPr>
          <w:rFonts w:eastAsia="Calibri"/>
          <w:color w:val="000000"/>
          <w:sz w:val="20"/>
          <w:lang w:eastAsia="en-AU"/>
        </w:rPr>
        <w:t>.</w:t>
      </w:r>
    </w:p>
    <w:p w14:paraId="0D38FB76" w14:textId="77777777" w:rsidR="004C2AC0" w:rsidRPr="004C2AC0" w:rsidRDefault="004C2AC0" w:rsidP="00A65198">
      <w:pPr>
        <w:suppressLineNumbers w:val="0"/>
        <w:ind w:left="462" w:hanging="462"/>
        <w:rPr>
          <w:rFonts w:eastAsia="Calibri"/>
          <w:color w:val="000000"/>
          <w:sz w:val="20"/>
          <w:lang w:eastAsia="en-AU"/>
        </w:rPr>
      </w:pPr>
      <w:r w:rsidRPr="004C2AC0">
        <w:rPr>
          <w:rFonts w:eastAsia="Calibri"/>
          <w:color w:val="000000"/>
          <w:sz w:val="20"/>
          <w:lang w:eastAsia="en-AU"/>
        </w:rPr>
        <w:t xml:space="preserve">29. </w:t>
      </w:r>
      <w:r w:rsidRPr="004C2AC0">
        <w:rPr>
          <w:rFonts w:eastAsia="Calibri"/>
          <w:color w:val="000000"/>
          <w:sz w:val="20"/>
          <w:lang w:eastAsia="en-AU"/>
        </w:rPr>
        <w:tab/>
      </w:r>
      <w:r w:rsidRPr="004C2AC0">
        <w:rPr>
          <w:rFonts w:eastAsia="Calibri"/>
          <w:b/>
          <w:color w:val="000000"/>
          <w:sz w:val="20"/>
          <w:lang w:eastAsia="en-AU"/>
        </w:rPr>
        <w:t>Non-urgent repairs</w:t>
      </w:r>
    </w:p>
    <w:p w14:paraId="5E13941D" w14:textId="0A562C7E"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The renter must notify the rental provider as soon as </w:t>
      </w:r>
      <w:r w:rsidR="00CA0E7B">
        <w:rPr>
          <w:rFonts w:eastAsia="Calibri"/>
          <w:color w:val="000000"/>
          <w:sz w:val="20"/>
          <w:lang w:eastAsia="en-AU"/>
        </w:rPr>
        <w:t>practicable</w:t>
      </w:r>
      <w:r w:rsidR="00CA0E7B" w:rsidRPr="004C2AC0">
        <w:rPr>
          <w:rFonts w:eastAsia="Calibri"/>
          <w:color w:val="000000"/>
          <w:sz w:val="20"/>
          <w:lang w:eastAsia="en-AU"/>
        </w:rPr>
        <w:t xml:space="preserve"> </w:t>
      </w:r>
      <w:r w:rsidRPr="004C2AC0">
        <w:rPr>
          <w:rFonts w:eastAsia="Calibri"/>
          <w:color w:val="000000"/>
          <w:sz w:val="20"/>
          <w:lang w:eastAsia="en-AU"/>
        </w:rPr>
        <w:t>of:</w:t>
      </w:r>
    </w:p>
    <w:p w14:paraId="302609DB" w14:textId="20DD409A"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damage to the premises</w:t>
      </w:r>
      <w:r w:rsidR="0044116C">
        <w:rPr>
          <w:rFonts w:eastAsia="Calibri"/>
          <w:color w:val="000000"/>
          <w:sz w:val="20"/>
          <w:lang w:eastAsia="en-AU"/>
        </w:rPr>
        <w:t>;</w:t>
      </w:r>
      <w:r w:rsidR="00C70DD1">
        <w:rPr>
          <w:rFonts w:eastAsia="Calibri"/>
          <w:color w:val="000000"/>
          <w:sz w:val="20"/>
          <w:lang w:eastAsia="en-AU"/>
        </w:rPr>
        <w:t xml:space="preserve"> and</w:t>
      </w:r>
    </w:p>
    <w:p w14:paraId="3E54F0EC" w14:textId="7AF7BCB8"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breakdown of facilities, fixtures, furniture or equipment supplied by the rental provider.</w:t>
      </w:r>
    </w:p>
    <w:p w14:paraId="5BAB69D2" w14:textId="0D0FC68C"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 xml:space="preserve">The rental provider must carry out non-urgent repairs in </w:t>
      </w:r>
      <w:r w:rsidR="0044116C">
        <w:rPr>
          <w:rFonts w:eastAsia="Calibri"/>
          <w:color w:val="000000"/>
          <w:sz w:val="20"/>
          <w:lang w:eastAsia="en-AU"/>
        </w:rPr>
        <w:t xml:space="preserve">a </w:t>
      </w:r>
      <w:r w:rsidRPr="004C2AC0">
        <w:rPr>
          <w:rFonts w:eastAsia="Calibri"/>
          <w:color w:val="000000"/>
          <w:sz w:val="20"/>
          <w:lang w:eastAsia="en-AU"/>
        </w:rPr>
        <w:t>reasonable time.</w:t>
      </w:r>
    </w:p>
    <w:p w14:paraId="5A078031" w14:textId="4862CCB5"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renter can apply to VCAT for an order requiring the rental provider to do the repairs if the rental provider has not carried out the repairs within 14 days</w:t>
      </w:r>
      <w:r w:rsidR="0044116C">
        <w:rPr>
          <w:rFonts w:eastAsia="Calibri"/>
          <w:color w:val="000000"/>
          <w:sz w:val="20"/>
          <w:lang w:eastAsia="en-AU"/>
        </w:rPr>
        <w:t xml:space="preserve"> after </w:t>
      </w:r>
      <w:r w:rsidR="00296B0B">
        <w:rPr>
          <w:rFonts w:eastAsia="Calibri"/>
          <w:color w:val="000000"/>
          <w:sz w:val="20"/>
          <w:lang w:eastAsia="en-AU"/>
        </w:rPr>
        <w:t>receiving</w:t>
      </w:r>
      <w:r w:rsidR="0044116C">
        <w:rPr>
          <w:rFonts w:eastAsia="Calibri"/>
          <w:color w:val="000000"/>
          <w:sz w:val="20"/>
          <w:lang w:eastAsia="en-AU"/>
        </w:rPr>
        <w:t xml:space="preserve"> notice</w:t>
      </w:r>
      <w:r w:rsidRPr="004C2AC0">
        <w:rPr>
          <w:rFonts w:eastAsia="Calibri"/>
          <w:color w:val="000000"/>
          <w:sz w:val="20"/>
          <w:lang w:eastAsia="en-AU"/>
        </w:rPr>
        <w:t>.</w:t>
      </w:r>
    </w:p>
    <w:p w14:paraId="6CCDCF02" w14:textId="77777777" w:rsidR="004C2AC0" w:rsidRPr="004C2AC0" w:rsidRDefault="004C2AC0" w:rsidP="00A65198">
      <w:pPr>
        <w:suppressLineNumbers w:val="0"/>
        <w:ind w:left="462" w:hanging="462"/>
        <w:rPr>
          <w:rFonts w:eastAsia="Calibri"/>
          <w:b/>
          <w:color w:val="000000"/>
          <w:sz w:val="20"/>
          <w:lang w:eastAsia="en-AU"/>
        </w:rPr>
      </w:pPr>
      <w:r w:rsidRPr="004C2AC0">
        <w:rPr>
          <w:rFonts w:eastAsia="Calibri"/>
          <w:color w:val="000000"/>
          <w:sz w:val="20"/>
          <w:lang w:eastAsia="en-AU"/>
        </w:rPr>
        <w:t>30.</w:t>
      </w:r>
      <w:r w:rsidRPr="004C2AC0">
        <w:rPr>
          <w:rFonts w:eastAsia="Calibri"/>
          <w:color w:val="000000"/>
          <w:sz w:val="20"/>
          <w:lang w:eastAsia="en-AU"/>
        </w:rPr>
        <w:tab/>
      </w:r>
      <w:r w:rsidRPr="004C2AC0">
        <w:rPr>
          <w:rFonts w:eastAsia="Calibri"/>
          <w:b/>
          <w:color w:val="000000"/>
          <w:sz w:val="20"/>
          <w:lang w:eastAsia="en-AU"/>
        </w:rPr>
        <w:t>Assignment or sub-letting</w:t>
      </w:r>
    </w:p>
    <w:p w14:paraId="38A93FEE" w14:textId="5F642B99" w:rsidR="004C2AC0" w:rsidRPr="004C2AC0" w:rsidRDefault="004C2AC0" w:rsidP="00CD153C">
      <w:pPr>
        <w:suppressLineNumbers w:val="0"/>
        <w:ind w:left="462"/>
        <w:rPr>
          <w:rFonts w:eastAsia="Calibri"/>
          <w:color w:val="000000"/>
          <w:sz w:val="20"/>
          <w:lang w:eastAsia="en-AU"/>
        </w:rPr>
      </w:pPr>
      <w:r w:rsidRPr="004C2AC0">
        <w:rPr>
          <w:rFonts w:eastAsia="Calibri"/>
          <w:color w:val="000000"/>
          <w:sz w:val="20"/>
          <w:lang w:eastAsia="en-AU"/>
        </w:rPr>
        <w:t>The renter</w:t>
      </w:r>
      <w:r w:rsidR="0044116C">
        <w:rPr>
          <w:rFonts w:eastAsia="Calibri"/>
          <w:color w:val="000000"/>
          <w:sz w:val="20"/>
          <w:lang w:eastAsia="en-AU"/>
        </w:rPr>
        <w:t xml:space="preserve"> </w:t>
      </w:r>
      <w:r w:rsidRPr="004C2AC0">
        <w:rPr>
          <w:rFonts w:eastAsia="Calibri"/>
          <w:color w:val="000000"/>
          <w:sz w:val="20"/>
          <w:lang w:eastAsia="en-AU"/>
        </w:rPr>
        <w:t>must not assign (transfer to another person) or sub-let the whole or any part of the premises without the written consent of the rental provider.</w:t>
      </w:r>
    </w:p>
    <w:p w14:paraId="50066307" w14:textId="630C4B89"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rental provider:</w:t>
      </w:r>
    </w:p>
    <w:p w14:paraId="2011EE05" w14:textId="5D9C63E9"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cannot unreasonably withhold consent to assign or sub-let the premises</w:t>
      </w:r>
      <w:r w:rsidR="0044116C">
        <w:rPr>
          <w:rFonts w:eastAsia="Calibri"/>
          <w:color w:val="000000"/>
          <w:sz w:val="20"/>
          <w:lang w:eastAsia="en-AU"/>
        </w:rPr>
        <w:t>; and</w:t>
      </w:r>
    </w:p>
    <w:p w14:paraId="6AE4ED90" w14:textId="77777777"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not demand or receive a fee or payment for consent, other than the reasonable cost to prepare a revised written agreement.</w:t>
      </w:r>
    </w:p>
    <w:p w14:paraId="6B7A8C8B" w14:textId="77777777" w:rsidR="004C2AC0" w:rsidRPr="004C2AC0" w:rsidRDefault="004C2AC0" w:rsidP="00A65198">
      <w:pPr>
        <w:suppressLineNumbers w:val="0"/>
        <w:ind w:left="462" w:hanging="462"/>
        <w:rPr>
          <w:rFonts w:eastAsia="Calibri"/>
          <w:b/>
          <w:color w:val="000000"/>
          <w:sz w:val="20"/>
          <w:lang w:eastAsia="en-AU"/>
        </w:rPr>
      </w:pPr>
      <w:r w:rsidRPr="004C2AC0">
        <w:rPr>
          <w:rFonts w:eastAsia="Calibri"/>
          <w:color w:val="000000"/>
          <w:sz w:val="20"/>
          <w:lang w:eastAsia="en-AU"/>
        </w:rPr>
        <w:t>31.</w:t>
      </w:r>
      <w:r w:rsidRPr="004C2AC0">
        <w:rPr>
          <w:rFonts w:eastAsia="Calibri"/>
          <w:b/>
          <w:color w:val="000000"/>
          <w:sz w:val="20"/>
          <w:lang w:eastAsia="en-AU"/>
        </w:rPr>
        <w:t xml:space="preserve"> </w:t>
      </w:r>
      <w:r w:rsidRPr="004C2AC0">
        <w:rPr>
          <w:rFonts w:eastAsia="Calibri"/>
          <w:b/>
          <w:color w:val="000000"/>
          <w:sz w:val="20"/>
          <w:lang w:eastAsia="en-AU"/>
        </w:rPr>
        <w:tab/>
        <w:t>Rent</w:t>
      </w:r>
    </w:p>
    <w:p w14:paraId="576EAB9A" w14:textId="20E981B2"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lastRenderedPageBreak/>
        <w:t>The rental provider must give the renter at least 60 days</w:t>
      </w:r>
      <w:r w:rsidR="0044116C">
        <w:rPr>
          <w:rFonts w:eastAsia="Calibri"/>
          <w:color w:val="000000"/>
          <w:sz w:val="20"/>
          <w:lang w:eastAsia="en-AU"/>
        </w:rPr>
        <w:t xml:space="preserve"> </w:t>
      </w:r>
      <w:r w:rsidRPr="004C2AC0">
        <w:rPr>
          <w:rFonts w:eastAsia="Calibri"/>
          <w:color w:val="000000"/>
          <w:sz w:val="20"/>
          <w:lang w:eastAsia="en-AU"/>
        </w:rPr>
        <w:t>notice of a proposed rent increase.</w:t>
      </w:r>
    </w:p>
    <w:p w14:paraId="4BBA1D91" w14:textId="39215FD5" w:rsidR="004C2AC0" w:rsidRPr="004C2AC0" w:rsidRDefault="0044116C" w:rsidP="00A65198">
      <w:pPr>
        <w:suppressLineNumbers w:val="0"/>
        <w:ind w:left="462"/>
        <w:rPr>
          <w:rFonts w:eastAsia="Calibri"/>
          <w:color w:val="000000"/>
          <w:sz w:val="20"/>
          <w:lang w:eastAsia="en-AU"/>
        </w:rPr>
      </w:pPr>
      <w:r>
        <w:rPr>
          <w:rFonts w:eastAsia="Calibri"/>
          <w:color w:val="000000"/>
          <w:sz w:val="20"/>
          <w:lang w:eastAsia="en-AU"/>
        </w:rPr>
        <w:t>The r</w:t>
      </w:r>
      <w:r w:rsidR="004C2AC0" w:rsidRPr="004C2AC0">
        <w:rPr>
          <w:rFonts w:eastAsia="Calibri"/>
          <w:color w:val="000000"/>
          <w:sz w:val="20"/>
          <w:lang w:eastAsia="en-AU"/>
        </w:rPr>
        <w:t>ent cannot be increased more than once every 12 months.</w:t>
      </w:r>
    </w:p>
    <w:p w14:paraId="3E0D2FB9" w14:textId="380F2E14"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rental provider must not increase the rent under a fixed term agreement unless the agreement provides for an increase</w:t>
      </w:r>
      <w:r w:rsidR="0044116C">
        <w:rPr>
          <w:rFonts w:eastAsia="Calibri"/>
          <w:color w:val="000000"/>
          <w:sz w:val="20"/>
          <w:lang w:eastAsia="en-AU"/>
        </w:rPr>
        <w:t xml:space="preserve"> by specifying the amount of increase or the method of calculating the rent increase</w:t>
      </w:r>
      <w:r w:rsidRPr="004C2AC0">
        <w:rPr>
          <w:rFonts w:eastAsia="Calibri"/>
          <w:color w:val="000000"/>
          <w:sz w:val="20"/>
          <w:lang w:eastAsia="en-AU"/>
        </w:rPr>
        <w:t>.</w:t>
      </w:r>
    </w:p>
    <w:p w14:paraId="1AECA334" w14:textId="77777777" w:rsidR="004C2AC0" w:rsidRPr="004C2AC0" w:rsidRDefault="004C2AC0" w:rsidP="00A65198">
      <w:pPr>
        <w:suppressLineNumbers w:val="0"/>
        <w:ind w:left="462" w:hanging="462"/>
        <w:rPr>
          <w:rFonts w:eastAsia="Calibri"/>
          <w:b/>
          <w:color w:val="000000"/>
          <w:sz w:val="20"/>
          <w:lang w:eastAsia="en-AU"/>
        </w:rPr>
      </w:pPr>
      <w:r w:rsidRPr="004C2AC0">
        <w:rPr>
          <w:rFonts w:eastAsia="Calibri"/>
          <w:color w:val="000000"/>
          <w:sz w:val="20"/>
          <w:lang w:eastAsia="en-AU"/>
        </w:rPr>
        <w:t>32.</w:t>
      </w:r>
      <w:r w:rsidRPr="004C2AC0">
        <w:rPr>
          <w:rFonts w:eastAsia="Calibri"/>
          <w:b/>
          <w:color w:val="000000"/>
          <w:sz w:val="20"/>
          <w:lang w:eastAsia="en-AU"/>
        </w:rPr>
        <w:t xml:space="preserve"> </w:t>
      </w:r>
      <w:r w:rsidRPr="004C2AC0">
        <w:rPr>
          <w:rFonts w:eastAsia="Calibri"/>
          <w:b/>
          <w:color w:val="000000"/>
          <w:sz w:val="20"/>
          <w:lang w:eastAsia="en-AU"/>
        </w:rPr>
        <w:tab/>
        <w:t>Access and entry</w:t>
      </w:r>
    </w:p>
    <w:p w14:paraId="033DB0F3" w14:textId="396779C0"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rental provider can enter the premises:</w:t>
      </w:r>
    </w:p>
    <w:p w14:paraId="70BA1073" w14:textId="4ED4E39E"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do an inspection but not more than once every 6 months</w:t>
      </w:r>
      <w:r w:rsidR="0044116C">
        <w:rPr>
          <w:rFonts w:eastAsia="Calibri"/>
          <w:color w:val="000000"/>
          <w:sz w:val="20"/>
          <w:lang w:eastAsia="en-AU"/>
        </w:rPr>
        <w:t>;</w:t>
      </w:r>
    </w:p>
    <w:p w14:paraId="2D15F222" w14:textId="506643DF"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to comply with the rental provider’s duties under the </w:t>
      </w:r>
      <w:r w:rsidR="0044116C">
        <w:rPr>
          <w:rFonts w:eastAsia="Calibri"/>
          <w:color w:val="000000"/>
          <w:sz w:val="20"/>
          <w:lang w:eastAsia="en-AU"/>
        </w:rPr>
        <w:t>A</w:t>
      </w:r>
      <w:r w:rsidR="0044116C" w:rsidRPr="004C2AC0">
        <w:rPr>
          <w:rFonts w:eastAsia="Calibri"/>
          <w:color w:val="000000"/>
          <w:sz w:val="20"/>
          <w:lang w:eastAsia="en-AU"/>
        </w:rPr>
        <w:t>ct</w:t>
      </w:r>
      <w:r w:rsidR="0044116C">
        <w:rPr>
          <w:rFonts w:eastAsia="Calibri"/>
          <w:color w:val="000000"/>
          <w:sz w:val="20"/>
          <w:lang w:eastAsia="en-AU"/>
        </w:rPr>
        <w:t>;</w:t>
      </w:r>
    </w:p>
    <w:p w14:paraId="3DF6D18D" w14:textId="42EA6646"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conduct an open inspection to sell, rent or value the premises</w:t>
      </w:r>
      <w:r w:rsidR="0044116C">
        <w:rPr>
          <w:rFonts w:eastAsia="Calibri"/>
          <w:color w:val="000000"/>
          <w:sz w:val="20"/>
          <w:lang w:eastAsia="en-AU"/>
        </w:rPr>
        <w:t>;</w:t>
      </w:r>
    </w:p>
    <w:p w14:paraId="40D1E7D6" w14:textId="5ADF486D"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take images or video for advertising</w:t>
      </w:r>
      <w:r w:rsidR="0044116C">
        <w:rPr>
          <w:rFonts w:eastAsia="Calibri"/>
          <w:color w:val="000000"/>
          <w:sz w:val="20"/>
          <w:lang w:eastAsia="en-AU"/>
        </w:rPr>
        <w:t>;</w:t>
      </w:r>
    </w:p>
    <w:p w14:paraId="4FB7DFDF" w14:textId="7E46A583"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if they believe the renter has failed to follow their duties under the </w:t>
      </w:r>
      <w:r w:rsidR="0044116C">
        <w:rPr>
          <w:rFonts w:eastAsia="Calibri"/>
          <w:color w:val="000000"/>
          <w:sz w:val="20"/>
          <w:lang w:eastAsia="en-AU"/>
        </w:rPr>
        <w:t>A</w:t>
      </w:r>
      <w:r w:rsidR="0044116C" w:rsidRPr="004C2AC0">
        <w:rPr>
          <w:rFonts w:eastAsia="Calibri"/>
          <w:color w:val="000000"/>
          <w:sz w:val="20"/>
          <w:lang w:eastAsia="en-AU"/>
        </w:rPr>
        <w:t>ct</w:t>
      </w:r>
      <w:r w:rsidR="0044116C">
        <w:rPr>
          <w:rFonts w:eastAsia="Calibri"/>
          <w:color w:val="000000"/>
          <w:sz w:val="20"/>
          <w:lang w:eastAsia="en-AU"/>
        </w:rPr>
        <w:t>;</w:t>
      </w:r>
    </w:p>
    <w:p w14:paraId="5C1453C3" w14:textId="77777777" w:rsidR="004C2AC0" w:rsidRPr="004C2AC0" w:rsidRDefault="004C2AC0" w:rsidP="008C362C">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do a pre-termination inspection where the renter has applied to have the agreement terminated because of family violence or personal violence.</w:t>
      </w:r>
    </w:p>
    <w:p w14:paraId="12DE534F" w14:textId="648BF53B" w:rsidR="004C2AC0" w:rsidRPr="004C2AC0" w:rsidRDefault="004C2AC0" w:rsidP="00CD153C">
      <w:pPr>
        <w:suppressLineNumbers w:val="0"/>
        <w:ind w:left="462"/>
        <w:rPr>
          <w:rFonts w:eastAsia="Calibri"/>
          <w:color w:val="000000"/>
          <w:sz w:val="20"/>
          <w:lang w:eastAsia="en-AU"/>
        </w:rPr>
      </w:pPr>
      <w:r w:rsidRPr="004C2AC0">
        <w:rPr>
          <w:rFonts w:eastAsia="Calibri"/>
          <w:color w:val="000000"/>
          <w:sz w:val="20"/>
          <w:lang w:eastAsia="en-AU"/>
        </w:rPr>
        <w:t>The renter must allow entry to the premises where the rental provider has followed proper procedure.</w:t>
      </w:r>
    </w:p>
    <w:p w14:paraId="762EADA6" w14:textId="77777777" w:rsidR="004C2AC0" w:rsidRPr="004C2AC0" w:rsidRDefault="004C2AC0" w:rsidP="00A65198">
      <w:pPr>
        <w:suppressLineNumbers w:val="0"/>
        <w:ind w:left="462" w:hanging="462"/>
        <w:rPr>
          <w:rFonts w:eastAsia="Calibri"/>
          <w:b/>
          <w:color w:val="000000"/>
          <w:sz w:val="20"/>
          <w:lang w:eastAsia="en-AU"/>
        </w:rPr>
      </w:pPr>
      <w:r w:rsidRPr="004C2AC0">
        <w:rPr>
          <w:rFonts w:eastAsia="Calibri"/>
          <w:color w:val="000000"/>
          <w:sz w:val="20"/>
          <w:lang w:eastAsia="en-AU"/>
        </w:rPr>
        <w:t>33.</w:t>
      </w:r>
      <w:r w:rsidRPr="004C2AC0">
        <w:rPr>
          <w:rFonts w:eastAsia="Calibri"/>
          <w:b/>
          <w:color w:val="000000"/>
          <w:sz w:val="20"/>
          <w:lang w:eastAsia="en-AU"/>
        </w:rPr>
        <w:t xml:space="preserve">  </w:t>
      </w:r>
      <w:r w:rsidRPr="004C2AC0">
        <w:rPr>
          <w:rFonts w:eastAsia="Calibri"/>
          <w:b/>
          <w:color w:val="000000"/>
          <w:sz w:val="20"/>
          <w:lang w:eastAsia="en-AU"/>
        </w:rPr>
        <w:tab/>
        <w:t>Pets</w:t>
      </w:r>
    </w:p>
    <w:p w14:paraId="77C8C318" w14:textId="684BD556"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renter must seek consent from the rental provider before keeping a pet on the premises.</w:t>
      </w:r>
    </w:p>
    <w:p w14:paraId="6BF1716B" w14:textId="40443C94"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t>The rental provider must not unreasonably refuse a request to keep a pet.</w:t>
      </w:r>
    </w:p>
    <w:p w14:paraId="2898FFE5" w14:textId="77777777" w:rsidR="004C2AC0" w:rsidRPr="004C2AC0" w:rsidRDefault="004C2AC0" w:rsidP="004C2AC0">
      <w:pPr>
        <w:suppressLineNumbers w:val="0"/>
        <w:ind w:left="720"/>
        <w:rPr>
          <w:rFonts w:eastAsia="Calibri"/>
          <w:color w:val="000000"/>
          <w:sz w:val="20"/>
          <w:lang w:eastAsia="en-AU"/>
        </w:rPr>
      </w:pPr>
    </w:p>
    <w:p w14:paraId="109DCEEF" w14:textId="77777777" w:rsidR="004C2AC0" w:rsidRPr="004C2AC0" w:rsidRDefault="004C2AC0" w:rsidP="004C2AC0">
      <w:pPr>
        <w:suppressLineNumbers w:val="0"/>
        <w:overflowPunct/>
        <w:autoSpaceDE/>
        <w:autoSpaceDN/>
        <w:adjustRightInd/>
        <w:spacing w:after="120"/>
        <w:textAlignment w:val="auto"/>
        <w:rPr>
          <w:b/>
          <w:caps/>
          <w:sz w:val="22"/>
          <w:szCs w:val="22"/>
        </w:rPr>
      </w:pPr>
    </w:p>
    <w:p w14:paraId="11185908" w14:textId="77777777" w:rsidR="004C2AC0" w:rsidRPr="004C2AC0" w:rsidRDefault="004C2AC0" w:rsidP="00243372">
      <w:pPr>
        <w:suppressLineNumbers w:val="0"/>
        <w:overflowPunct/>
        <w:autoSpaceDE/>
        <w:autoSpaceDN/>
        <w:adjustRightInd/>
        <w:spacing w:after="120"/>
        <w:jc w:val="center"/>
        <w:textAlignment w:val="auto"/>
        <w:rPr>
          <w:b/>
          <w:caps/>
          <w:sz w:val="22"/>
          <w:szCs w:val="22"/>
        </w:rPr>
      </w:pPr>
      <w:r w:rsidRPr="004C2AC0">
        <w:rPr>
          <w:b/>
          <w:caps/>
          <w:sz w:val="22"/>
          <w:szCs w:val="22"/>
        </w:rPr>
        <w:br w:type="page"/>
      </w:r>
      <w:r w:rsidRPr="004C2AC0">
        <w:rPr>
          <w:b/>
          <w:caps/>
          <w:sz w:val="22"/>
          <w:szCs w:val="22"/>
        </w:rPr>
        <w:lastRenderedPageBreak/>
        <w:t>Form 2</w:t>
      </w:r>
    </w:p>
    <w:p w14:paraId="6E1C2FD7" w14:textId="77777777" w:rsidR="004C2AC0" w:rsidRPr="004C2AC0" w:rsidRDefault="004C2AC0" w:rsidP="004C2AC0">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4A644430" w14:textId="77777777" w:rsidR="004C2AC0" w:rsidRPr="004C2AC0" w:rsidRDefault="004C2AC0" w:rsidP="004C2AC0">
      <w:pPr>
        <w:suppressLineNumbers w:val="0"/>
        <w:tabs>
          <w:tab w:val="left" w:pos="454"/>
          <w:tab w:val="left" w:pos="907"/>
          <w:tab w:val="left" w:pos="1361"/>
          <w:tab w:val="left" w:pos="1814"/>
          <w:tab w:val="left" w:pos="2722"/>
        </w:tabs>
        <w:spacing w:before="0"/>
        <w:jc w:val="center"/>
        <w:rPr>
          <w:sz w:val="20"/>
        </w:rPr>
      </w:pPr>
      <w:r w:rsidRPr="004C2AC0">
        <w:rPr>
          <w:sz w:val="20"/>
        </w:rPr>
        <w:t>(Section 26(1A)(b)</w:t>
      </w:r>
    </w:p>
    <w:p w14:paraId="0398D3A9" w14:textId="77489B2E" w:rsidR="004C2AC0" w:rsidRPr="004C2AC0" w:rsidRDefault="004C2AC0" w:rsidP="004C2AC0">
      <w:pPr>
        <w:suppressLineNumbers w:val="0"/>
        <w:tabs>
          <w:tab w:val="left" w:pos="454"/>
          <w:tab w:val="left" w:pos="907"/>
          <w:tab w:val="left" w:pos="1361"/>
          <w:tab w:val="left" w:pos="1814"/>
          <w:tab w:val="left" w:pos="2722"/>
        </w:tabs>
        <w:spacing w:before="0"/>
        <w:jc w:val="right"/>
        <w:rPr>
          <w:sz w:val="20"/>
        </w:rPr>
      </w:pPr>
      <w:r w:rsidRPr="004C2AC0">
        <w:rPr>
          <w:sz w:val="20"/>
        </w:rPr>
        <w:t xml:space="preserve">(Regulation </w:t>
      </w:r>
      <w:r w:rsidR="00246E50" w:rsidRPr="004C2AC0">
        <w:rPr>
          <w:sz w:val="20"/>
        </w:rPr>
        <w:t>1</w:t>
      </w:r>
      <w:r w:rsidR="00246E50">
        <w:rPr>
          <w:sz w:val="20"/>
        </w:rPr>
        <w:t>0</w:t>
      </w:r>
      <w:r w:rsidRPr="004C2AC0">
        <w:rPr>
          <w:sz w:val="20"/>
        </w:rPr>
        <w:t>(2))</w:t>
      </w:r>
    </w:p>
    <w:p w14:paraId="18FCB54A" w14:textId="77777777" w:rsidR="004C2AC0" w:rsidRPr="004C2AC0" w:rsidRDefault="004C2AC0" w:rsidP="0091052F">
      <w:pPr>
        <w:suppressLineNumbers w:val="0"/>
        <w:overflowPunct/>
        <w:autoSpaceDE/>
        <w:autoSpaceDN/>
        <w:adjustRightInd/>
        <w:spacing w:after="120"/>
        <w:jc w:val="center"/>
        <w:textAlignment w:val="auto"/>
        <w:rPr>
          <w:b/>
          <w:caps/>
          <w:sz w:val="22"/>
          <w:szCs w:val="22"/>
        </w:rPr>
      </w:pPr>
      <w:r w:rsidRPr="004C2AC0">
        <w:rPr>
          <w:b/>
          <w:caps/>
          <w:sz w:val="22"/>
          <w:szCs w:val="22"/>
        </w:rPr>
        <w:t>Residential RENTAL agreement of more thaN 5 years</w:t>
      </w:r>
    </w:p>
    <w:p w14:paraId="66B7E526" w14:textId="56C1CEF0" w:rsidR="00C70DD1" w:rsidRPr="004C2AC0" w:rsidRDefault="00C70DD1" w:rsidP="00C70DD1">
      <w:pPr>
        <w:rPr>
          <w:sz w:val="20"/>
        </w:rPr>
      </w:pPr>
      <w:r w:rsidRPr="004C2AC0">
        <w:rPr>
          <w:sz w:val="20"/>
        </w:rPr>
        <w:t xml:space="preserve">This </w:t>
      </w:r>
      <w:r>
        <w:rPr>
          <w:sz w:val="20"/>
        </w:rPr>
        <w:t xml:space="preserve">residential rental </w:t>
      </w:r>
      <w:r w:rsidRPr="004C2AC0">
        <w:rPr>
          <w:sz w:val="20"/>
        </w:rPr>
        <w:t>agreement</w:t>
      </w:r>
      <w:r>
        <w:rPr>
          <w:sz w:val="20"/>
        </w:rPr>
        <w:t xml:space="preserve"> (the agreement)</w:t>
      </w:r>
      <w:r w:rsidRPr="004C2AC0">
        <w:rPr>
          <w:sz w:val="20"/>
        </w:rPr>
        <w:t xml:space="preserve"> is between the residential rental provider</w:t>
      </w:r>
      <w:r>
        <w:rPr>
          <w:sz w:val="20"/>
        </w:rPr>
        <w:t xml:space="preserve"> (</w:t>
      </w:r>
      <w:r w:rsidR="005E446C">
        <w:rPr>
          <w:sz w:val="20"/>
        </w:rPr>
        <w:t xml:space="preserve">the </w:t>
      </w:r>
      <w:r>
        <w:rPr>
          <w:sz w:val="20"/>
        </w:rPr>
        <w:t>rental provider)</w:t>
      </w:r>
      <w:r w:rsidRPr="004C2AC0">
        <w:rPr>
          <w:sz w:val="20"/>
        </w:rPr>
        <w:t xml:space="preserve"> and the renter</w:t>
      </w:r>
      <w:r>
        <w:rPr>
          <w:sz w:val="20"/>
        </w:rPr>
        <w:t xml:space="preserve"> </w:t>
      </w:r>
      <w:r w:rsidRPr="004C2AC0">
        <w:rPr>
          <w:sz w:val="20"/>
        </w:rPr>
        <w:t>listed on this form.</w:t>
      </w:r>
    </w:p>
    <w:p w14:paraId="37DEDA04" w14:textId="77777777" w:rsidR="00C70DD1" w:rsidRPr="00CD153C" w:rsidRDefault="00C70DD1" w:rsidP="00C70DD1">
      <w:pPr>
        <w:jc w:val="center"/>
        <w:rPr>
          <w:rFonts w:eastAsia="Calibri"/>
          <w:b/>
          <w:color w:val="000000"/>
          <w:sz w:val="20"/>
          <w:lang w:eastAsia="en-AU"/>
        </w:rPr>
      </w:pPr>
      <w:r w:rsidRPr="00CD153C">
        <w:rPr>
          <w:rFonts w:eastAsia="Calibri"/>
          <w:b/>
          <w:color w:val="000000"/>
          <w:sz w:val="20"/>
          <w:lang w:eastAsia="en-AU"/>
        </w:rPr>
        <w:t>PART A</w:t>
      </w:r>
      <w:r w:rsidRPr="00457EFA">
        <w:rPr>
          <w:rFonts w:eastAsia="Calibri"/>
          <w:b/>
          <w:color w:val="000000"/>
          <w:sz w:val="20"/>
          <w:lang w:eastAsia="en-AU"/>
        </w:rPr>
        <w:t>—</w:t>
      </w:r>
      <w:r w:rsidRPr="00CD153C">
        <w:rPr>
          <w:rFonts w:eastAsia="Calibri"/>
          <w:b/>
          <w:color w:val="000000"/>
          <w:sz w:val="20"/>
          <w:lang w:eastAsia="en-AU"/>
        </w:rPr>
        <w:t xml:space="preserve">GENERAL </w:t>
      </w:r>
    </w:p>
    <w:p w14:paraId="7B5EA4EA" w14:textId="77777777" w:rsidR="00C70DD1" w:rsidRPr="004C2AC0" w:rsidRDefault="00C70DD1" w:rsidP="00C70DD1">
      <w:pPr>
        <w:suppressLineNumbers w:val="0"/>
        <w:ind w:left="462" w:hanging="462"/>
        <w:rPr>
          <w:b/>
          <w:sz w:val="20"/>
        </w:rPr>
      </w:pPr>
      <w:r w:rsidRPr="0091052F">
        <w:rPr>
          <w:sz w:val="20"/>
        </w:rPr>
        <w:t>1.</w:t>
      </w:r>
      <w:r w:rsidRPr="004C2AC0">
        <w:rPr>
          <w:b/>
          <w:sz w:val="20"/>
        </w:rPr>
        <w:t xml:space="preserve"> </w:t>
      </w:r>
      <w:r w:rsidRPr="004C2AC0">
        <w:rPr>
          <w:b/>
          <w:sz w:val="20"/>
        </w:rPr>
        <w:tab/>
        <w:t xml:space="preserve">Date of agreement </w:t>
      </w:r>
    </w:p>
    <w:p w14:paraId="78E9A090" w14:textId="77777777" w:rsidR="00C70DD1" w:rsidRPr="004C2AC0" w:rsidRDefault="00C70DD1" w:rsidP="00C70DD1">
      <w:pPr>
        <w:suppressLineNumbers w:val="0"/>
        <w:ind w:left="462"/>
        <w:rPr>
          <w:sz w:val="20"/>
        </w:rPr>
      </w:pPr>
      <w:r w:rsidRPr="004C2AC0">
        <w:rPr>
          <w:sz w:val="20"/>
        </w:rPr>
        <w:t>This is the date you sign the agreement [</w:t>
      </w:r>
      <w:r w:rsidRPr="004C2AC0">
        <w:rPr>
          <w:i/>
          <w:sz w:val="20"/>
        </w:rPr>
        <w:t>insert date agreement is signed</w:t>
      </w:r>
      <w:r w:rsidRPr="004C2AC0">
        <w:rPr>
          <w:sz w:val="20"/>
        </w:rPr>
        <w:t>]</w:t>
      </w:r>
    </w:p>
    <w:p w14:paraId="35C1A262" w14:textId="77777777" w:rsidR="00C70DD1" w:rsidRPr="004C2AC0" w:rsidRDefault="00C70DD1" w:rsidP="00C70DD1">
      <w:pPr>
        <w:suppressLineNumbers w:val="0"/>
        <w:ind w:left="462" w:hanging="462"/>
        <w:rPr>
          <w:b/>
          <w:sz w:val="20"/>
        </w:rPr>
      </w:pPr>
      <w:r w:rsidRPr="0091052F">
        <w:rPr>
          <w:sz w:val="20"/>
        </w:rPr>
        <w:t>2.</w:t>
      </w:r>
      <w:r w:rsidRPr="004C2AC0">
        <w:rPr>
          <w:b/>
          <w:sz w:val="20"/>
        </w:rPr>
        <w:t xml:space="preserve"> </w:t>
      </w:r>
      <w:r w:rsidRPr="004C2AC0">
        <w:rPr>
          <w:b/>
          <w:sz w:val="20"/>
        </w:rPr>
        <w:tab/>
      </w:r>
      <w:r w:rsidRPr="00A65198">
        <w:rPr>
          <w:rFonts w:eastAsia="Calibri"/>
          <w:b/>
          <w:color w:val="000000"/>
          <w:sz w:val="20"/>
          <w:lang w:eastAsia="en-AU"/>
        </w:rPr>
        <w:t>Premises</w:t>
      </w:r>
      <w:r w:rsidRPr="004C2AC0">
        <w:rPr>
          <w:b/>
          <w:sz w:val="20"/>
        </w:rPr>
        <w:t xml:space="preserve"> let by the </w:t>
      </w:r>
      <w:r>
        <w:rPr>
          <w:b/>
          <w:sz w:val="20"/>
        </w:rPr>
        <w:t>rental provider</w:t>
      </w:r>
    </w:p>
    <w:p w14:paraId="607F5CFF" w14:textId="77777777" w:rsidR="00C70DD1" w:rsidRPr="004C2AC0" w:rsidRDefault="00C70DD1" w:rsidP="00C70DD1">
      <w:pPr>
        <w:suppressLineNumbers w:val="0"/>
        <w:ind w:left="462"/>
        <w:rPr>
          <w:sz w:val="20"/>
        </w:rPr>
      </w:pPr>
      <w:r w:rsidRPr="004C2AC0">
        <w:rPr>
          <w:sz w:val="20"/>
        </w:rPr>
        <w:t>Address of premises [</w:t>
      </w:r>
      <w:r w:rsidRPr="004C2AC0">
        <w:rPr>
          <w:i/>
          <w:sz w:val="20"/>
        </w:rPr>
        <w:t>insert address of premises</w:t>
      </w:r>
      <w:r w:rsidRPr="004C2AC0">
        <w:rPr>
          <w:sz w:val="20"/>
        </w:rPr>
        <w:t>]</w:t>
      </w:r>
    </w:p>
    <w:p w14:paraId="111F82D9" w14:textId="77777777" w:rsidR="00C70DD1" w:rsidRPr="004C2AC0" w:rsidRDefault="00C70DD1" w:rsidP="00C70DD1">
      <w:pPr>
        <w:suppressLineNumbers w:val="0"/>
        <w:ind w:left="462" w:hanging="462"/>
        <w:rPr>
          <w:b/>
          <w:sz w:val="20"/>
        </w:rPr>
      </w:pPr>
      <w:r w:rsidRPr="0091052F">
        <w:rPr>
          <w:sz w:val="20"/>
        </w:rPr>
        <w:t>3.</w:t>
      </w:r>
      <w:r w:rsidRPr="004C2AC0">
        <w:rPr>
          <w:b/>
          <w:sz w:val="20"/>
        </w:rPr>
        <w:t xml:space="preserve"> </w:t>
      </w:r>
      <w:r w:rsidRPr="004C2AC0">
        <w:rPr>
          <w:b/>
          <w:sz w:val="20"/>
        </w:rPr>
        <w:tab/>
      </w:r>
      <w:r>
        <w:rPr>
          <w:b/>
          <w:sz w:val="20"/>
        </w:rPr>
        <w:t>R</w:t>
      </w:r>
      <w:r w:rsidRPr="004C2AC0">
        <w:rPr>
          <w:b/>
          <w:sz w:val="20"/>
        </w:rPr>
        <w:t>ental provider</w:t>
      </w:r>
      <w:r>
        <w:rPr>
          <w:b/>
          <w:sz w:val="20"/>
        </w:rPr>
        <w:t>’s</w:t>
      </w:r>
      <w:r w:rsidRPr="004C2AC0">
        <w:rPr>
          <w:b/>
          <w:sz w:val="20"/>
        </w:rPr>
        <w:t xml:space="preserve"> details </w:t>
      </w:r>
    </w:p>
    <w:p w14:paraId="00EB7B01" w14:textId="77777777" w:rsidR="00C70DD1" w:rsidRPr="004C2AC0" w:rsidRDefault="00C70DD1" w:rsidP="00C70DD1">
      <w:pPr>
        <w:suppressLineNumbers w:val="0"/>
        <w:ind w:left="462"/>
        <w:rPr>
          <w:sz w:val="20"/>
        </w:rPr>
      </w:pPr>
      <w:r w:rsidRPr="004C2AC0">
        <w:rPr>
          <w:sz w:val="20"/>
        </w:rPr>
        <w:t>Full name of rental provider</w:t>
      </w:r>
      <w:r w:rsidRPr="004C2AC0">
        <w:rPr>
          <w:b/>
          <w:sz w:val="20"/>
        </w:rPr>
        <w:t xml:space="preserve"> </w:t>
      </w:r>
      <w:r w:rsidRPr="004C2AC0">
        <w:rPr>
          <w:sz w:val="20"/>
        </w:rPr>
        <w:t>[</w:t>
      </w:r>
      <w:r w:rsidRPr="004C2AC0">
        <w:rPr>
          <w:i/>
          <w:sz w:val="20"/>
        </w:rPr>
        <w:t>insert name of rental provider</w:t>
      </w:r>
      <w:r w:rsidRPr="004C2AC0">
        <w:rPr>
          <w:sz w:val="20"/>
        </w:rPr>
        <w:t xml:space="preserve">] </w:t>
      </w:r>
    </w:p>
    <w:p w14:paraId="64DA835E" w14:textId="77777777" w:rsidR="00C70DD1" w:rsidRPr="004C2AC0" w:rsidRDefault="00C70DD1" w:rsidP="00C70DD1">
      <w:pPr>
        <w:suppressLineNumbers w:val="0"/>
        <w:ind w:left="462"/>
        <w:rPr>
          <w:sz w:val="20"/>
        </w:rPr>
      </w:pPr>
      <w:r w:rsidRPr="004C2AC0">
        <w:rPr>
          <w:sz w:val="20"/>
        </w:rPr>
        <w:t>Address [</w:t>
      </w:r>
      <w:r w:rsidRPr="004C2AC0">
        <w:rPr>
          <w:i/>
          <w:sz w:val="20"/>
        </w:rPr>
        <w:t>insert address of rental provider if there is no agent acting for the rental provider</w:t>
      </w:r>
      <w:r w:rsidRPr="004C2AC0">
        <w:rPr>
          <w:sz w:val="20"/>
        </w:rPr>
        <w:t>]</w:t>
      </w:r>
    </w:p>
    <w:p w14:paraId="2DEE9B38" w14:textId="77777777" w:rsidR="00C70DD1" w:rsidRPr="004C2AC0" w:rsidRDefault="00C70DD1" w:rsidP="00C70DD1">
      <w:pPr>
        <w:suppressLineNumbers w:val="0"/>
        <w:ind w:left="462"/>
        <w:rPr>
          <w:i/>
          <w:sz w:val="20"/>
        </w:rPr>
      </w:pPr>
      <w:r w:rsidRPr="004C2AC0">
        <w:rPr>
          <w:sz w:val="20"/>
        </w:rPr>
        <w:t>Phone number [</w:t>
      </w:r>
      <w:r w:rsidRPr="004C2AC0">
        <w:rPr>
          <w:i/>
          <w:sz w:val="20"/>
        </w:rPr>
        <w:t>insert phone number</w:t>
      </w:r>
      <w:r w:rsidRPr="004C2AC0">
        <w:rPr>
          <w:sz w:val="20"/>
        </w:rPr>
        <w:t>]</w:t>
      </w:r>
    </w:p>
    <w:p w14:paraId="35C59221" w14:textId="77777777" w:rsidR="00C70DD1" w:rsidRPr="004C2AC0" w:rsidRDefault="00C70DD1" w:rsidP="00C70DD1">
      <w:pPr>
        <w:suppressLineNumbers w:val="0"/>
        <w:ind w:left="462"/>
        <w:rPr>
          <w:sz w:val="20"/>
        </w:rPr>
      </w:pPr>
      <w:r w:rsidRPr="004C2AC0">
        <w:rPr>
          <w:sz w:val="20"/>
        </w:rPr>
        <w:t>ACN [</w:t>
      </w:r>
      <w:r w:rsidRPr="004C2AC0">
        <w:rPr>
          <w:i/>
          <w:sz w:val="20"/>
        </w:rPr>
        <w:t>insert ACN if applicable</w:t>
      </w:r>
      <w:r w:rsidRPr="004C2AC0">
        <w:rPr>
          <w:sz w:val="20"/>
        </w:rPr>
        <w:t>]</w:t>
      </w:r>
    </w:p>
    <w:p w14:paraId="7783CD35" w14:textId="77777777" w:rsidR="00C70DD1" w:rsidRPr="004C2AC0" w:rsidRDefault="00C70DD1" w:rsidP="00C70DD1">
      <w:pPr>
        <w:suppressLineNumbers w:val="0"/>
        <w:ind w:left="462"/>
        <w:rPr>
          <w:sz w:val="20"/>
        </w:rPr>
      </w:pPr>
      <w:r w:rsidRPr="004C2AC0">
        <w:rPr>
          <w:sz w:val="20"/>
        </w:rPr>
        <w:t>Email address [</w:t>
      </w:r>
      <w:r w:rsidRPr="004C2AC0">
        <w:rPr>
          <w:i/>
          <w:sz w:val="20"/>
        </w:rPr>
        <w:t>insert email address</w:t>
      </w:r>
      <w:r w:rsidRPr="004C2AC0">
        <w:rPr>
          <w:sz w:val="20"/>
        </w:rPr>
        <w:t>]</w:t>
      </w:r>
    </w:p>
    <w:p w14:paraId="16646690" w14:textId="77777777" w:rsidR="00C70DD1" w:rsidRPr="004C2AC0" w:rsidRDefault="00C70DD1" w:rsidP="00C70DD1">
      <w:pPr>
        <w:suppressLineNumbers w:val="0"/>
        <w:ind w:left="462"/>
        <w:rPr>
          <w:b/>
          <w:sz w:val="20"/>
        </w:rPr>
      </w:pPr>
      <w:r>
        <w:rPr>
          <w:b/>
          <w:sz w:val="20"/>
        </w:rPr>
        <w:t>R</w:t>
      </w:r>
      <w:r w:rsidRPr="004C2AC0">
        <w:rPr>
          <w:b/>
          <w:sz w:val="20"/>
        </w:rPr>
        <w:t>ental provider</w:t>
      </w:r>
      <w:r>
        <w:rPr>
          <w:b/>
          <w:sz w:val="20"/>
        </w:rPr>
        <w:t>’s</w:t>
      </w:r>
      <w:r w:rsidRPr="004C2AC0">
        <w:rPr>
          <w:b/>
          <w:sz w:val="20"/>
        </w:rPr>
        <w:t xml:space="preserve"> agent</w:t>
      </w:r>
      <w:r>
        <w:rPr>
          <w:b/>
          <w:sz w:val="20"/>
        </w:rPr>
        <w:t>’s</w:t>
      </w:r>
      <w:r w:rsidRPr="004C2AC0">
        <w:rPr>
          <w:b/>
          <w:sz w:val="20"/>
        </w:rPr>
        <w:t xml:space="preserve"> details </w:t>
      </w:r>
    </w:p>
    <w:p w14:paraId="24BF62FA" w14:textId="77777777" w:rsidR="00C70DD1" w:rsidRPr="004C2AC0" w:rsidRDefault="00C70DD1" w:rsidP="00C70DD1">
      <w:pPr>
        <w:suppressLineNumbers w:val="0"/>
        <w:ind w:left="462"/>
        <w:rPr>
          <w:sz w:val="20"/>
        </w:rPr>
      </w:pPr>
      <w:r w:rsidRPr="004C2AC0">
        <w:rPr>
          <w:sz w:val="20"/>
        </w:rPr>
        <w:t>Full name</w:t>
      </w:r>
      <w:r w:rsidRPr="004C2AC0">
        <w:rPr>
          <w:b/>
          <w:sz w:val="20"/>
        </w:rPr>
        <w:t xml:space="preserve"> </w:t>
      </w:r>
      <w:r w:rsidRPr="004C2AC0">
        <w:rPr>
          <w:sz w:val="20"/>
        </w:rPr>
        <w:t>[</w:t>
      </w:r>
      <w:r w:rsidRPr="004C2AC0">
        <w:rPr>
          <w:i/>
          <w:sz w:val="20"/>
        </w:rPr>
        <w:t>insert name of agent</w:t>
      </w:r>
      <w:r w:rsidRPr="004C2AC0">
        <w:rPr>
          <w:sz w:val="20"/>
        </w:rPr>
        <w:t xml:space="preserve">] </w:t>
      </w:r>
    </w:p>
    <w:p w14:paraId="5D44E14B" w14:textId="77777777" w:rsidR="00C70DD1" w:rsidRPr="004C2AC0" w:rsidRDefault="00C70DD1" w:rsidP="00C70DD1">
      <w:pPr>
        <w:suppressLineNumbers w:val="0"/>
        <w:ind w:left="462"/>
        <w:rPr>
          <w:sz w:val="20"/>
        </w:rPr>
      </w:pPr>
      <w:r w:rsidRPr="004C2AC0">
        <w:rPr>
          <w:sz w:val="20"/>
        </w:rPr>
        <w:t>Address [</w:t>
      </w:r>
      <w:r w:rsidRPr="004C2AC0">
        <w:rPr>
          <w:i/>
          <w:sz w:val="20"/>
        </w:rPr>
        <w:t>insert address of agent</w:t>
      </w:r>
      <w:r w:rsidRPr="004C2AC0">
        <w:rPr>
          <w:sz w:val="20"/>
        </w:rPr>
        <w:t>]</w:t>
      </w:r>
    </w:p>
    <w:p w14:paraId="3683D73C" w14:textId="77777777" w:rsidR="00C70DD1" w:rsidRPr="00A65198" w:rsidRDefault="00C70DD1" w:rsidP="00C70DD1">
      <w:pPr>
        <w:suppressLineNumbers w:val="0"/>
        <w:ind w:left="462"/>
        <w:rPr>
          <w:sz w:val="20"/>
        </w:rPr>
      </w:pPr>
      <w:r w:rsidRPr="004C2AC0">
        <w:rPr>
          <w:sz w:val="20"/>
        </w:rPr>
        <w:t>Phone number [</w:t>
      </w:r>
      <w:r w:rsidRPr="0091052F">
        <w:rPr>
          <w:i/>
          <w:sz w:val="20"/>
        </w:rPr>
        <w:t>insert phone number</w:t>
      </w:r>
      <w:r w:rsidRPr="00A65198">
        <w:rPr>
          <w:sz w:val="20"/>
        </w:rPr>
        <w:t>]</w:t>
      </w:r>
    </w:p>
    <w:p w14:paraId="7AE4DC3B" w14:textId="77777777" w:rsidR="00C70DD1" w:rsidRPr="004C2AC0" w:rsidRDefault="00C70DD1" w:rsidP="00C70DD1">
      <w:pPr>
        <w:suppressLineNumbers w:val="0"/>
        <w:ind w:left="462"/>
        <w:rPr>
          <w:sz w:val="20"/>
        </w:rPr>
      </w:pPr>
      <w:r w:rsidRPr="004C2AC0">
        <w:rPr>
          <w:sz w:val="20"/>
        </w:rPr>
        <w:t>ACN [</w:t>
      </w:r>
      <w:r w:rsidRPr="004C2AC0">
        <w:rPr>
          <w:i/>
          <w:sz w:val="20"/>
        </w:rPr>
        <w:t>insert ACN if applicable</w:t>
      </w:r>
      <w:r w:rsidRPr="004C2AC0">
        <w:rPr>
          <w:sz w:val="20"/>
        </w:rPr>
        <w:t>]</w:t>
      </w:r>
    </w:p>
    <w:p w14:paraId="38E1AF8E" w14:textId="77777777" w:rsidR="00C70DD1" w:rsidRPr="004C2AC0" w:rsidRDefault="00C70DD1" w:rsidP="00C70DD1">
      <w:pPr>
        <w:suppressLineNumbers w:val="0"/>
        <w:ind w:left="462"/>
        <w:rPr>
          <w:sz w:val="20"/>
        </w:rPr>
      </w:pPr>
      <w:r w:rsidRPr="004C2AC0">
        <w:rPr>
          <w:sz w:val="20"/>
        </w:rPr>
        <w:t>Email address [</w:t>
      </w:r>
      <w:r w:rsidRPr="004C2AC0">
        <w:rPr>
          <w:i/>
          <w:sz w:val="20"/>
        </w:rPr>
        <w:t>insert email address</w:t>
      </w:r>
      <w:r w:rsidRPr="004C2AC0">
        <w:rPr>
          <w:sz w:val="20"/>
        </w:rPr>
        <w:t>]</w:t>
      </w:r>
    </w:p>
    <w:p w14:paraId="4518B89F" w14:textId="77777777" w:rsidR="00C70DD1" w:rsidRPr="004C2AC0" w:rsidRDefault="00C70DD1" w:rsidP="00C70DD1">
      <w:pPr>
        <w:suppressLineNumbers w:val="0"/>
        <w:ind w:left="462" w:hanging="462"/>
        <w:rPr>
          <w:b/>
          <w:sz w:val="20"/>
        </w:rPr>
      </w:pPr>
      <w:r w:rsidRPr="0091052F">
        <w:rPr>
          <w:sz w:val="20"/>
        </w:rPr>
        <w:t xml:space="preserve">4. </w:t>
      </w:r>
      <w:r w:rsidRPr="0091052F">
        <w:rPr>
          <w:sz w:val="20"/>
        </w:rPr>
        <w:tab/>
      </w:r>
      <w:r w:rsidRPr="004C2AC0">
        <w:rPr>
          <w:b/>
          <w:sz w:val="20"/>
        </w:rPr>
        <w:t>Renter</w:t>
      </w:r>
      <w:r>
        <w:rPr>
          <w:b/>
          <w:sz w:val="20"/>
        </w:rPr>
        <w:t>’s</w:t>
      </w:r>
      <w:r w:rsidRPr="004C2AC0">
        <w:rPr>
          <w:b/>
          <w:sz w:val="20"/>
        </w:rPr>
        <w:t xml:space="preserve"> details </w:t>
      </w:r>
    </w:p>
    <w:p w14:paraId="606F8407" w14:textId="77777777" w:rsidR="00C70DD1" w:rsidRPr="004C2AC0" w:rsidRDefault="00C70DD1" w:rsidP="00C70DD1">
      <w:pPr>
        <w:suppressLineNumbers w:val="0"/>
        <w:ind w:left="462"/>
        <w:rPr>
          <w:i/>
          <w:sz w:val="20"/>
        </w:rPr>
      </w:pPr>
      <w:r w:rsidRPr="004C2AC0">
        <w:rPr>
          <w:i/>
          <w:sz w:val="20"/>
        </w:rPr>
        <w:t xml:space="preserve">Each renter that is a party to the agreement must provide their details here. </w:t>
      </w:r>
    </w:p>
    <w:p w14:paraId="3128D956" w14:textId="49EE45F0" w:rsidR="00C70DD1" w:rsidRPr="004C2AC0" w:rsidRDefault="00C70DD1" w:rsidP="00C70DD1">
      <w:pPr>
        <w:suppressLineNumbers w:val="0"/>
        <w:ind w:left="462"/>
        <w:rPr>
          <w:sz w:val="20"/>
        </w:rPr>
      </w:pPr>
      <w:r w:rsidRPr="004C2AC0">
        <w:rPr>
          <w:sz w:val="20"/>
        </w:rPr>
        <w:t>Full name of renter</w:t>
      </w:r>
      <w:r w:rsidRPr="004C2AC0">
        <w:rPr>
          <w:b/>
          <w:sz w:val="20"/>
        </w:rPr>
        <w:t xml:space="preserve"> </w:t>
      </w:r>
      <w:r w:rsidRPr="004C2AC0">
        <w:rPr>
          <w:sz w:val="20"/>
        </w:rPr>
        <w:t>[</w:t>
      </w:r>
      <w:r w:rsidRPr="004C2AC0">
        <w:rPr>
          <w:i/>
          <w:sz w:val="20"/>
        </w:rPr>
        <w:t>insert name of each renter</w:t>
      </w:r>
      <w:r w:rsidRPr="004C2AC0">
        <w:rPr>
          <w:sz w:val="20"/>
        </w:rPr>
        <w:t xml:space="preserve">] </w:t>
      </w:r>
    </w:p>
    <w:p w14:paraId="07267516" w14:textId="2D337CEE" w:rsidR="00C70DD1" w:rsidRPr="004C2AC0" w:rsidRDefault="00C70DD1" w:rsidP="00C70DD1">
      <w:pPr>
        <w:suppressLineNumbers w:val="0"/>
        <w:ind w:left="462"/>
        <w:rPr>
          <w:sz w:val="20"/>
        </w:rPr>
      </w:pPr>
      <w:r w:rsidRPr="00A65198">
        <w:rPr>
          <w:rFonts w:eastAsia="Calibri"/>
          <w:color w:val="000000"/>
          <w:sz w:val="20"/>
          <w:lang w:eastAsia="en-AU"/>
        </w:rPr>
        <w:t>Current</w:t>
      </w:r>
      <w:r w:rsidRPr="004C2AC0">
        <w:rPr>
          <w:sz w:val="20"/>
        </w:rPr>
        <w:t xml:space="preserve"> </w:t>
      </w:r>
      <w:r w:rsidR="00B70974">
        <w:rPr>
          <w:sz w:val="20"/>
        </w:rPr>
        <w:t>a</w:t>
      </w:r>
      <w:r w:rsidRPr="004C2AC0">
        <w:rPr>
          <w:sz w:val="20"/>
        </w:rPr>
        <w:t>ddress [</w:t>
      </w:r>
      <w:r w:rsidRPr="004C2AC0">
        <w:rPr>
          <w:i/>
          <w:sz w:val="20"/>
        </w:rPr>
        <w:t>insert address of each renter</w:t>
      </w:r>
      <w:r w:rsidRPr="004C2AC0">
        <w:rPr>
          <w:sz w:val="20"/>
        </w:rPr>
        <w:t>]</w:t>
      </w:r>
    </w:p>
    <w:p w14:paraId="69669359" w14:textId="77777777" w:rsidR="00C70DD1" w:rsidRPr="004C2AC0" w:rsidRDefault="00C70DD1" w:rsidP="00C70DD1">
      <w:pPr>
        <w:suppressLineNumbers w:val="0"/>
        <w:ind w:left="462"/>
        <w:rPr>
          <w:i/>
          <w:sz w:val="20"/>
        </w:rPr>
      </w:pPr>
      <w:r w:rsidRPr="00A65198">
        <w:rPr>
          <w:rFonts w:eastAsia="Calibri"/>
          <w:color w:val="000000"/>
          <w:sz w:val="20"/>
          <w:lang w:eastAsia="en-AU"/>
        </w:rPr>
        <w:t>Phone</w:t>
      </w:r>
      <w:r w:rsidRPr="004C2AC0">
        <w:rPr>
          <w:sz w:val="20"/>
        </w:rPr>
        <w:t xml:space="preserve"> number [</w:t>
      </w:r>
      <w:r w:rsidRPr="004C2AC0">
        <w:rPr>
          <w:i/>
          <w:sz w:val="20"/>
        </w:rPr>
        <w:t xml:space="preserve">insert phone </w:t>
      </w:r>
      <w:r>
        <w:rPr>
          <w:i/>
          <w:sz w:val="20"/>
        </w:rPr>
        <w:t>number of each renter</w:t>
      </w:r>
      <w:r w:rsidRPr="004C2AC0">
        <w:rPr>
          <w:i/>
          <w:sz w:val="20"/>
        </w:rPr>
        <w:t>]</w:t>
      </w:r>
    </w:p>
    <w:p w14:paraId="1F2FACAE" w14:textId="4A6F9B5E" w:rsidR="00C70DD1" w:rsidRPr="004C2AC0" w:rsidRDefault="00C70DD1" w:rsidP="00C70DD1">
      <w:pPr>
        <w:suppressLineNumbers w:val="0"/>
        <w:ind w:left="462"/>
        <w:rPr>
          <w:sz w:val="20"/>
        </w:rPr>
      </w:pPr>
      <w:r w:rsidRPr="00A65198">
        <w:rPr>
          <w:rFonts w:eastAsia="Calibri"/>
          <w:color w:val="000000"/>
          <w:sz w:val="20"/>
          <w:lang w:eastAsia="en-AU"/>
        </w:rPr>
        <w:t>Email</w:t>
      </w:r>
      <w:r w:rsidRPr="004C2AC0">
        <w:rPr>
          <w:sz w:val="20"/>
        </w:rPr>
        <w:t xml:space="preserve"> address [</w:t>
      </w:r>
      <w:r w:rsidRPr="004C2AC0">
        <w:rPr>
          <w:i/>
          <w:sz w:val="20"/>
        </w:rPr>
        <w:t>insert email</w:t>
      </w:r>
      <w:r w:rsidR="006E6EFB">
        <w:rPr>
          <w:i/>
          <w:sz w:val="20"/>
        </w:rPr>
        <w:t xml:space="preserve"> address</w:t>
      </w:r>
      <w:r w:rsidRPr="004C2AC0">
        <w:rPr>
          <w:i/>
          <w:sz w:val="20"/>
        </w:rPr>
        <w:t xml:space="preserve"> </w:t>
      </w:r>
      <w:r>
        <w:rPr>
          <w:i/>
          <w:sz w:val="20"/>
        </w:rPr>
        <w:t>of each renter</w:t>
      </w:r>
      <w:r w:rsidRPr="004C2AC0">
        <w:rPr>
          <w:sz w:val="20"/>
        </w:rPr>
        <w:t>]</w:t>
      </w:r>
    </w:p>
    <w:p w14:paraId="72F3D510" w14:textId="77777777" w:rsidR="00C70DD1" w:rsidRPr="004C2AC0" w:rsidRDefault="00780D27" w:rsidP="00C70DD1">
      <w:pPr>
        <w:suppressLineNumbers w:val="0"/>
        <w:ind w:left="462" w:hanging="462"/>
        <w:rPr>
          <w:sz w:val="20"/>
        </w:rPr>
      </w:pPr>
      <w:r>
        <w:rPr>
          <w:szCs w:val="24"/>
        </w:rPr>
        <w:br w:type="page"/>
      </w:r>
      <w:r w:rsidR="00C70DD1" w:rsidRPr="0091052F">
        <w:rPr>
          <w:sz w:val="20"/>
        </w:rPr>
        <w:lastRenderedPageBreak/>
        <w:t xml:space="preserve">5. </w:t>
      </w:r>
      <w:r w:rsidR="00C70DD1" w:rsidRPr="0091052F">
        <w:rPr>
          <w:sz w:val="20"/>
        </w:rPr>
        <w:tab/>
      </w:r>
      <w:r w:rsidR="00C70DD1" w:rsidRPr="004C2AC0">
        <w:rPr>
          <w:b/>
          <w:sz w:val="20"/>
        </w:rPr>
        <w:t xml:space="preserve">Length of the agreement </w:t>
      </w:r>
      <w:r w:rsidR="00C70DD1" w:rsidRPr="004C2AC0">
        <w:rPr>
          <w:sz w:val="20"/>
          <w:szCs w:val="22"/>
        </w:rPr>
        <w:t>(select one box only)</w:t>
      </w:r>
    </w:p>
    <w:p w14:paraId="0F41B7BC" w14:textId="77777777" w:rsidR="00C70DD1" w:rsidRPr="004C2AC0" w:rsidRDefault="00C70DD1" w:rsidP="00C70DD1">
      <w:pPr>
        <w:ind w:left="360"/>
        <w:jc w:val="both"/>
        <w:rPr>
          <w:sz w:val="20"/>
        </w:rPr>
        <w:sectPr w:rsidR="00C70DD1" w:rsidRPr="004C2AC0" w:rsidSect="00170E35">
          <w:headerReference w:type="even" r:id="rId14"/>
          <w:headerReference w:type="default" r:id="rId15"/>
          <w:footerReference w:type="even" r:id="rId16"/>
          <w:footerReference w:type="default" r:id="rId17"/>
          <w:headerReference w:type="first" r:id="rId18"/>
          <w:footerReference w:type="first" r:id="rId19"/>
          <w:endnotePr>
            <w:numFmt w:val="decimal"/>
          </w:endnotePr>
          <w:type w:val="continuous"/>
          <w:pgSz w:w="11907" w:h="16840" w:code="9"/>
          <w:pgMar w:top="2835" w:right="2835" w:bottom="1985" w:left="2835" w:header="1332" w:footer="1191" w:gutter="0"/>
          <w:cols w:space="720"/>
          <w:formProt w:val="0"/>
          <w:docGrid w:linePitch="326"/>
        </w:sectPr>
      </w:pPr>
    </w:p>
    <w:tbl>
      <w:tblPr>
        <w:tblW w:w="6299" w:type="dxa"/>
        <w:tblInd w:w="720" w:type="dxa"/>
        <w:tblCellMar>
          <w:left w:w="0" w:type="dxa"/>
          <w:right w:w="0" w:type="dxa"/>
        </w:tblCellMar>
        <w:tblLook w:val="04A0" w:firstRow="1" w:lastRow="0" w:firstColumn="1" w:lastColumn="0" w:noHBand="0" w:noVBand="1"/>
      </w:tblPr>
      <w:tblGrid>
        <w:gridCol w:w="3108"/>
        <w:gridCol w:w="3191"/>
      </w:tblGrid>
      <w:tr w:rsidR="00C70DD1" w:rsidRPr="00B70974" w14:paraId="63E3DB08" w14:textId="77777777" w:rsidTr="00E34433">
        <w:trPr>
          <w:trHeight w:val="1177"/>
        </w:trPr>
        <w:tc>
          <w:tcPr>
            <w:tcW w:w="3108" w:type="dxa"/>
            <w:shd w:val="clear" w:color="auto" w:fill="auto"/>
          </w:tcPr>
          <w:p w14:paraId="67325095" w14:textId="77777777" w:rsidR="00C70DD1" w:rsidRPr="008C362C" w:rsidRDefault="00C70DD1" w:rsidP="00E34433">
            <w:pPr>
              <w:rPr>
                <w:sz w:val="20"/>
                <w:lang w:eastAsia="en-AU"/>
              </w:rPr>
            </w:pPr>
            <w:r w:rsidRPr="008C362C">
              <w:rPr>
                <w:rFonts w:eastAsia="MS Gothic" w:hint="eastAsia"/>
                <w:sz w:val="20"/>
                <w:szCs w:val="22"/>
                <w:lang w:eastAsia="en-AU"/>
              </w:rPr>
              <w:t>☐</w:t>
            </w:r>
            <w:r w:rsidRPr="008C362C">
              <w:rPr>
                <w:sz w:val="20"/>
                <w:szCs w:val="22"/>
                <w:lang w:eastAsia="en-AU"/>
              </w:rPr>
              <w:t>Fixed term agreement</w:t>
            </w:r>
          </w:p>
          <w:p w14:paraId="104A4131" w14:textId="77777777" w:rsidR="00C70DD1" w:rsidRPr="008C362C" w:rsidRDefault="00C70DD1" w:rsidP="00E34433">
            <w:pPr>
              <w:rPr>
                <w:sz w:val="20"/>
                <w:lang w:eastAsia="en-AU"/>
              </w:rPr>
            </w:pPr>
          </w:p>
        </w:tc>
        <w:tc>
          <w:tcPr>
            <w:tcW w:w="3191" w:type="dxa"/>
            <w:shd w:val="clear" w:color="auto" w:fill="auto"/>
          </w:tcPr>
          <w:p w14:paraId="0BB3BF35" w14:textId="0C7C2A46" w:rsidR="00C70DD1" w:rsidRPr="008C362C" w:rsidRDefault="00C70DD1" w:rsidP="00E34433">
            <w:pPr>
              <w:rPr>
                <w:sz w:val="20"/>
                <w:lang w:eastAsia="en-AU"/>
              </w:rPr>
            </w:pPr>
            <w:r w:rsidRPr="008C362C">
              <w:rPr>
                <w:sz w:val="20"/>
                <w:szCs w:val="22"/>
                <w:lang w:eastAsia="en-AU"/>
              </w:rPr>
              <w:t>Start date [</w:t>
            </w:r>
            <w:r w:rsidRPr="008C362C">
              <w:rPr>
                <w:i/>
                <w:sz w:val="20"/>
                <w:szCs w:val="22"/>
                <w:lang w:eastAsia="en-AU"/>
              </w:rPr>
              <w:t>insert start date</w:t>
            </w:r>
            <w:r w:rsidRPr="008C362C">
              <w:rPr>
                <w:sz w:val="20"/>
                <w:szCs w:val="22"/>
                <w:lang w:eastAsia="en-AU"/>
              </w:rPr>
              <w:t>] (</w:t>
            </w:r>
            <w:r w:rsidR="00B70974" w:rsidRPr="008C362C">
              <w:rPr>
                <w:sz w:val="20"/>
                <w:szCs w:val="22"/>
                <w:lang w:eastAsia="en-AU"/>
              </w:rPr>
              <w:t xml:space="preserve">this is the date </w:t>
            </w:r>
            <w:r w:rsidR="00B70974">
              <w:rPr>
                <w:sz w:val="20"/>
                <w:szCs w:val="22"/>
                <w:lang w:eastAsia="en-AU"/>
              </w:rPr>
              <w:t>the agreement starts and you can occupy the rented premises</w:t>
            </w:r>
            <w:r w:rsidRPr="008C362C">
              <w:rPr>
                <w:sz w:val="20"/>
                <w:szCs w:val="22"/>
                <w:lang w:eastAsia="en-AU"/>
              </w:rPr>
              <w:t xml:space="preserve">) </w:t>
            </w:r>
          </w:p>
          <w:p w14:paraId="6943AA29" w14:textId="126E7EBF" w:rsidR="00C70DD1" w:rsidRPr="008C362C" w:rsidRDefault="00C70DD1" w:rsidP="00E34433">
            <w:pPr>
              <w:rPr>
                <w:sz w:val="20"/>
                <w:lang w:eastAsia="en-AU"/>
              </w:rPr>
            </w:pPr>
            <w:r w:rsidRPr="008C362C">
              <w:rPr>
                <w:sz w:val="20"/>
                <w:szCs w:val="22"/>
                <w:lang w:eastAsia="en-AU"/>
              </w:rPr>
              <w:t>End date [</w:t>
            </w:r>
            <w:r w:rsidRPr="008C362C">
              <w:rPr>
                <w:i/>
                <w:sz w:val="20"/>
                <w:szCs w:val="22"/>
                <w:lang w:eastAsia="en-AU"/>
              </w:rPr>
              <w:t>insert end date</w:t>
            </w:r>
            <w:r w:rsidRPr="008C362C">
              <w:rPr>
                <w:sz w:val="20"/>
                <w:szCs w:val="22"/>
                <w:lang w:eastAsia="en-AU"/>
              </w:rPr>
              <w:t>]</w:t>
            </w:r>
          </w:p>
        </w:tc>
      </w:tr>
    </w:tbl>
    <w:p w14:paraId="530E5A5D" w14:textId="56D953CA" w:rsidR="00987D45" w:rsidRDefault="00987D45" w:rsidP="0091052F">
      <w:pPr>
        <w:suppressLineNumbers w:val="0"/>
        <w:ind w:left="462"/>
        <w:rPr>
          <w:sz w:val="20"/>
        </w:rPr>
      </w:pPr>
      <w:r>
        <w:rPr>
          <w:sz w:val="20"/>
        </w:rPr>
        <w:t xml:space="preserve">The end date </w:t>
      </w:r>
      <w:r w:rsidR="00435343">
        <w:rPr>
          <w:sz w:val="20"/>
        </w:rPr>
        <w:t>must be</w:t>
      </w:r>
      <w:r w:rsidRPr="0003506D">
        <w:rPr>
          <w:sz w:val="20"/>
        </w:rPr>
        <w:t xml:space="preserve"> no earlier than the date that is 5 years and one day from the commencement date</w:t>
      </w:r>
      <w:r>
        <w:rPr>
          <w:sz w:val="20"/>
        </w:rPr>
        <w:t xml:space="preserve"> </w:t>
      </w:r>
      <w:r w:rsidRPr="0091052F">
        <w:rPr>
          <w:sz w:val="20"/>
        </w:rPr>
        <w:t>unless</w:t>
      </w:r>
      <w:r>
        <w:rPr>
          <w:sz w:val="20"/>
        </w:rPr>
        <w:t>—</w:t>
      </w:r>
    </w:p>
    <w:p w14:paraId="5603C652" w14:textId="5198B6F3" w:rsidR="00987D45" w:rsidRDefault="00987D45" w:rsidP="00987D45">
      <w:pPr>
        <w:numPr>
          <w:ilvl w:val="0"/>
          <w:numId w:val="187"/>
        </w:numPr>
        <w:rPr>
          <w:sz w:val="20"/>
        </w:rPr>
      </w:pPr>
      <w:r w:rsidRPr="0091052F">
        <w:rPr>
          <w:sz w:val="20"/>
        </w:rPr>
        <w:t xml:space="preserve">this agreement terminates in accordance with the </w:t>
      </w:r>
      <w:r w:rsidR="00B70974">
        <w:rPr>
          <w:sz w:val="20"/>
        </w:rPr>
        <w:t>Act (</w:t>
      </w:r>
      <w:r w:rsidRPr="0091052F">
        <w:rPr>
          <w:sz w:val="20"/>
        </w:rPr>
        <w:t>refer to sections 91B to 91N</w:t>
      </w:r>
      <w:r w:rsidR="00B70974">
        <w:rPr>
          <w:sz w:val="20"/>
        </w:rPr>
        <w:t>); or</w:t>
      </w:r>
    </w:p>
    <w:p w14:paraId="70C82870" w14:textId="182E024D" w:rsidR="00987D45" w:rsidRPr="0091052F" w:rsidRDefault="00987D45" w:rsidP="0091052F">
      <w:pPr>
        <w:numPr>
          <w:ilvl w:val="0"/>
          <w:numId w:val="187"/>
        </w:numPr>
        <w:rPr>
          <w:sz w:val="20"/>
        </w:rPr>
      </w:pPr>
      <w:r w:rsidRPr="0091052F">
        <w:rPr>
          <w:sz w:val="20"/>
        </w:rPr>
        <w:t xml:space="preserve">the term of this agreement is reduced by an order of the Victorian Civil and Administrative Tribunal </w:t>
      </w:r>
      <w:r>
        <w:rPr>
          <w:sz w:val="20"/>
        </w:rPr>
        <w:t xml:space="preserve">(VCAT) </w:t>
      </w:r>
      <w:r w:rsidRPr="0091052F">
        <w:rPr>
          <w:sz w:val="20"/>
        </w:rPr>
        <w:t>made under section 91U (reduction or termination of fixed term residential rental agreement because of hardship) or section 91W (Tribunal orders – family violence or personal violence) of that Act.</w:t>
      </w:r>
    </w:p>
    <w:p w14:paraId="3899F8B5" w14:textId="0E3E0DAA" w:rsidR="00C70DD1" w:rsidRPr="0091052F" w:rsidRDefault="00987D45" w:rsidP="0091052F">
      <w:pPr>
        <w:suppressLineNumbers w:val="0"/>
        <w:ind w:left="462"/>
        <w:rPr>
          <w:rFonts w:eastAsia="Calibri"/>
          <w:color w:val="000000"/>
          <w:sz w:val="20"/>
          <w:lang w:eastAsia="en-AU"/>
        </w:rPr>
      </w:pPr>
      <w:r w:rsidRPr="00243372">
        <w:rPr>
          <w:b/>
          <w:sz w:val="20"/>
        </w:rPr>
        <w:t>Note</w:t>
      </w:r>
      <w:r w:rsidRPr="0091052F">
        <w:rPr>
          <w:sz w:val="20"/>
        </w:rPr>
        <w:t>: Clause 1</w:t>
      </w:r>
      <w:r w:rsidR="00F36CE1" w:rsidRPr="0091052F">
        <w:rPr>
          <w:sz w:val="20"/>
        </w:rPr>
        <w:t xml:space="preserve">7 </w:t>
      </w:r>
      <w:r w:rsidRPr="0091052F">
        <w:rPr>
          <w:sz w:val="20"/>
        </w:rPr>
        <w:t>in Part B provides for the extension of the term of this agreement.</w:t>
      </w:r>
    </w:p>
    <w:p w14:paraId="05E71797" w14:textId="77777777" w:rsidR="00C70DD1" w:rsidRPr="00CD153C" w:rsidRDefault="00C70DD1" w:rsidP="00C70DD1">
      <w:pPr>
        <w:jc w:val="center"/>
        <w:rPr>
          <w:rFonts w:eastAsia="Calibri"/>
          <w:b/>
          <w:color w:val="000000"/>
          <w:sz w:val="20"/>
          <w:lang w:eastAsia="en-AU"/>
        </w:rPr>
      </w:pPr>
      <w:r w:rsidRPr="00CD153C">
        <w:rPr>
          <w:rFonts w:eastAsia="Calibri"/>
          <w:b/>
          <w:color w:val="000000"/>
          <w:sz w:val="20"/>
          <w:lang w:eastAsia="en-AU"/>
        </w:rPr>
        <w:t>PART B</w:t>
      </w:r>
      <w:r w:rsidRPr="00457EFA">
        <w:rPr>
          <w:rFonts w:eastAsia="Calibri"/>
          <w:b/>
          <w:color w:val="000000"/>
          <w:sz w:val="20"/>
          <w:lang w:eastAsia="en-AU"/>
        </w:rPr>
        <w:t>—</w:t>
      </w:r>
      <w:r w:rsidRPr="00CD153C">
        <w:rPr>
          <w:rFonts w:eastAsia="Calibri"/>
          <w:b/>
          <w:color w:val="000000"/>
          <w:sz w:val="20"/>
          <w:lang w:eastAsia="en-AU"/>
        </w:rPr>
        <w:t>STANDARD TERMS</w:t>
      </w:r>
    </w:p>
    <w:p w14:paraId="0D80BB8C" w14:textId="77777777" w:rsidR="00C70DD1" w:rsidRPr="004C2AC0" w:rsidRDefault="00C70DD1" w:rsidP="00C70DD1">
      <w:pPr>
        <w:suppressLineNumbers w:val="0"/>
        <w:ind w:left="462" w:hanging="462"/>
        <w:rPr>
          <w:b/>
          <w:sz w:val="20"/>
        </w:rPr>
      </w:pPr>
      <w:r w:rsidRPr="0091052F">
        <w:rPr>
          <w:sz w:val="20"/>
        </w:rPr>
        <w:t>6.</w:t>
      </w:r>
      <w:r w:rsidRPr="0091052F">
        <w:rPr>
          <w:sz w:val="20"/>
        </w:rPr>
        <w:tab/>
      </w:r>
      <w:r w:rsidRPr="00A65198">
        <w:rPr>
          <w:rFonts w:eastAsia="Calibri"/>
          <w:b/>
          <w:color w:val="000000"/>
          <w:sz w:val="20"/>
          <w:lang w:eastAsia="en-AU"/>
        </w:rPr>
        <w:t>Rent</w:t>
      </w:r>
    </w:p>
    <w:tbl>
      <w:tblPr>
        <w:tblW w:w="6237" w:type="dxa"/>
        <w:tblInd w:w="720" w:type="dxa"/>
        <w:tblCellMar>
          <w:left w:w="0" w:type="dxa"/>
          <w:right w:w="0" w:type="dxa"/>
        </w:tblCellMar>
        <w:tblLook w:val="04A0" w:firstRow="1" w:lastRow="0" w:firstColumn="1" w:lastColumn="0" w:noHBand="0" w:noVBand="1"/>
      </w:tblPr>
      <w:tblGrid>
        <w:gridCol w:w="3118"/>
        <w:gridCol w:w="3119"/>
      </w:tblGrid>
      <w:tr w:rsidR="00C70DD1" w:rsidRPr="008C362C" w14:paraId="38234C72" w14:textId="77777777" w:rsidTr="00E34433">
        <w:tc>
          <w:tcPr>
            <w:tcW w:w="3118" w:type="dxa"/>
            <w:shd w:val="clear" w:color="auto" w:fill="auto"/>
          </w:tcPr>
          <w:p w14:paraId="1EA7AC79" w14:textId="77777777" w:rsidR="00C70DD1" w:rsidRPr="008C362C" w:rsidRDefault="00C70DD1" w:rsidP="00E34433">
            <w:pPr>
              <w:rPr>
                <w:sz w:val="20"/>
                <w:szCs w:val="22"/>
                <w:lang w:eastAsia="en-AU"/>
              </w:rPr>
            </w:pPr>
            <w:r w:rsidRPr="008C362C">
              <w:rPr>
                <w:sz w:val="20"/>
                <w:szCs w:val="22"/>
                <w:lang w:eastAsia="en-AU"/>
              </w:rPr>
              <w:t xml:space="preserve">Rent amount ($) </w:t>
            </w:r>
          </w:p>
          <w:p w14:paraId="219063CB" w14:textId="77777777" w:rsidR="00C70DD1" w:rsidRPr="008C362C" w:rsidRDefault="00C70DD1" w:rsidP="00E34433">
            <w:pPr>
              <w:rPr>
                <w:sz w:val="20"/>
                <w:szCs w:val="22"/>
                <w:lang w:eastAsia="en-AU"/>
              </w:rPr>
            </w:pPr>
            <w:r w:rsidRPr="008C362C">
              <w:rPr>
                <w:sz w:val="20"/>
                <w:szCs w:val="22"/>
                <w:lang w:eastAsia="en-AU"/>
              </w:rPr>
              <w:t>(payable in advance)</w:t>
            </w:r>
          </w:p>
        </w:tc>
        <w:tc>
          <w:tcPr>
            <w:tcW w:w="3119" w:type="dxa"/>
            <w:shd w:val="clear" w:color="auto" w:fill="auto"/>
          </w:tcPr>
          <w:p w14:paraId="3B512150" w14:textId="77777777" w:rsidR="00C70DD1" w:rsidRPr="008C362C" w:rsidRDefault="00C70DD1" w:rsidP="00E34433">
            <w:pPr>
              <w:rPr>
                <w:sz w:val="20"/>
                <w:szCs w:val="22"/>
                <w:lang w:eastAsia="en-AU"/>
              </w:rPr>
            </w:pPr>
            <w:r w:rsidRPr="008C362C">
              <w:rPr>
                <w:sz w:val="20"/>
                <w:szCs w:val="22"/>
                <w:lang w:eastAsia="en-AU"/>
              </w:rPr>
              <w:t>[</w:t>
            </w:r>
            <w:r w:rsidRPr="008C362C">
              <w:rPr>
                <w:i/>
                <w:sz w:val="20"/>
                <w:szCs w:val="22"/>
                <w:lang w:eastAsia="en-AU"/>
              </w:rPr>
              <w:t>insert rent amount</w:t>
            </w:r>
            <w:r w:rsidRPr="008C362C">
              <w:rPr>
                <w:sz w:val="20"/>
                <w:szCs w:val="22"/>
                <w:lang w:eastAsia="en-AU"/>
              </w:rPr>
              <w:t>]</w:t>
            </w:r>
          </w:p>
          <w:p w14:paraId="3277C73D" w14:textId="77777777" w:rsidR="00C70DD1" w:rsidRPr="008C362C" w:rsidRDefault="00C70DD1" w:rsidP="00E34433">
            <w:pPr>
              <w:rPr>
                <w:sz w:val="20"/>
                <w:szCs w:val="22"/>
                <w:lang w:eastAsia="en-AU"/>
              </w:rPr>
            </w:pPr>
          </w:p>
        </w:tc>
      </w:tr>
      <w:tr w:rsidR="00C70DD1" w:rsidRPr="008C362C" w14:paraId="552D3CDE" w14:textId="77777777" w:rsidTr="00E34433">
        <w:tc>
          <w:tcPr>
            <w:tcW w:w="3118" w:type="dxa"/>
            <w:shd w:val="clear" w:color="auto" w:fill="auto"/>
          </w:tcPr>
          <w:p w14:paraId="3D3890B9" w14:textId="77777777" w:rsidR="00C70DD1" w:rsidRPr="008C362C" w:rsidRDefault="00C70DD1" w:rsidP="00E34433">
            <w:pPr>
              <w:rPr>
                <w:sz w:val="20"/>
                <w:szCs w:val="22"/>
                <w:lang w:eastAsia="en-AU"/>
              </w:rPr>
            </w:pPr>
            <w:r w:rsidRPr="008C362C">
              <w:rPr>
                <w:sz w:val="20"/>
                <w:szCs w:val="22"/>
                <w:lang w:eastAsia="en-AU"/>
              </w:rPr>
              <w:t xml:space="preserve">To be paid per  </w:t>
            </w:r>
          </w:p>
          <w:p w14:paraId="3E14E4D8" w14:textId="77777777" w:rsidR="00C70DD1" w:rsidRPr="008C362C" w:rsidRDefault="00C70DD1" w:rsidP="00E34433">
            <w:pPr>
              <w:rPr>
                <w:sz w:val="20"/>
                <w:szCs w:val="22"/>
                <w:lang w:eastAsia="en-AU"/>
              </w:rPr>
            </w:pPr>
            <w:r w:rsidRPr="008C362C">
              <w:rPr>
                <w:sz w:val="20"/>
                <w:szCs w:val="22"/>
                <w:lang w:eastAsia="en-AU"/>
              </w:rPr>
              <w:t xml:space="preserve">(select one box only)  </w:t>
            </w:r>
          </w:p>
        </w:tc>
        <w:tc>
          <w:tcPr>
            <w:tcW w:w="3119" w:type="dxa"/>
            <w:shd w:val="clear" w:color="auto" w:fill="auto"/>
          </w:tcPr>
          <w:p w14:paraId="429C11ED" w14:textId="77777777" w:rsidR="00C70DD1" w:rsidRPr="008C362C" w:rsidRDefault="00C70DD1" w:rsidP="00E34433">
            <w:pPr>
              <w:rPr>
                <w:sz w:val="20"/>
                <w:szCs w:val="22"/>
                <w:lang w:eastAsia="en-AU"/>
              </w:rPr>
            </w:pPr>
            <w:r w:rsidRPr="008C362C">
              <w:rPr>
                <w:rFonts w:eastAsia="MS Gothic" w:hint="eastAsia"/>
                <w:sz w:val="20"/>
                <w:szCs w:val="22"/>
                <w:lang w:eastAsia="en-AU"/>
              </w:rPr>
              <w:t>☐</w:t>
            </w:r>
            <w:r w:rsidRPr="008C362C">
              <w:rPr>
                <w:sz w:val="20"/>
                <w:szCs w:val="22"/>
                <w:lang w:eastAsia="en-AU"/>
              </w:rPr>
              <w:t xml:space="preserve"> week </w:t>
            </w:r>
          </w:p>
          <w:p w14:paraId="78689AAB" w14:textId="77777777" w:rsidR="00C70DD1" w:rsidRPr="008C362C" w:rsidRDefault="00C70DD1" w:rsidP="00E34433">
            <w:pPr>
              <w:rPr>
                <w:sz w:val="20"/>
                <w:szCs w:val="22"/>
                <w:lang w:eastAsia="en-AU"/>
              </w:rPr>
            </w:pPr>
            <w:r w:rsidRPr="008C362C">
              <w:rPr>
                <w:rFonts w:eastAsia="MS Gothic" w:hint="eastAsia"/>
                <w:sz w:val="20"/>
                <w:szCs w:val="22"/>
                <w:lang w:eastAsia="en-AU"/>
              </w:rPr>
              <w:t>☐</w:t>
            </w:r>
            <w:r w:rsidRPr="008C362C">
              <w:rPr>
                <w:sz w:val="20"/>
                <w:szCs w:val="22"/>
                <w:lang w:eastAsia="en-AU"/>
              </w:rPr>
              <w:t xml:space="preserve"> fortnight </w:t>
            </w:r>
          </w:p>
          <w:p w14:paraId="60028FB3" w14:textId="77777777" w:rsidR="00C70DD1" w:rsidRPr="008C362C" w:rsidRDefault="00C70DD1" w:rsidP="00E34433">
            <w:pPr>
              <w:rPr>
                <w:sz w:val="20"/>
                <w:szCs w:val="22"/>
                <w:lang w:eastAsia="en-AU"/>
              </w:rPr>
            </w:pPr>
            <w:r w:rsidRPr="008C362C">
              <w:rPr>
                <w:rFonts w:eastAsia="MS Gothic" w:hint="eastAsia"/>
                <w:sz w:val="20"/>
                <w:szCs w:val="22"/>
                <w:lang w:eastAsia="en-AU"/>
              </w:rPr>
              <w:t>☐</w:t>
            </w:r>
            <w:r w:rsidRPr="008C362C">
              <w:rPr>
                <w:sz w:val="20"/>
                <w:szCs w:val="22"/>
                <w:lang w:eastAsia="en-AU"/>
              </w:rPr>
              <w:t xml:space="preserve"> month (paid</w:t>
            </w:r>
            <w:r>
              <w:rPr>
                <w:sz w:val="20"/>
                <w:szCs w:val="22"/>
                <w:lang w:eastAsia="en-AU"/>
              </w:rPr>
              <w:t xml:space="preserve"> on</w:t>
            </w:r>
            <w:r w:rsidRPr="008C362C">
              <w:rPr>
                <w:sz w:val="20"/>
                <w:szCs w:val="22"/>
                <w:lang w:eastAsia="en-AU"/>
              </w:rPr>
              <w:t xml:space="preserve"> the same day each month)</w:t>
            </w:r>
          </w:p>
          <w:p w14:paraId="5D4FB059" w14:textId="77777777" w:rsidR="00C70DD1" w:rsidRPr="008C362C" w:rsidRDefault="00C70DD1" w:rsidP="00E34433">
            <w:pPr>
              <w:rPr>
                <w:sz w:val="20"/>
                <w:szCs w:val="22"/>
                <w:lang w:eastAsia="en-AU"/>
              </w:rPr>
            </w:pPr>
          </w:p>
        </w:tc>
      </w:tr>
    </w:tbl>
    <w:p w14:paraId="4384F820" w14:textId="77777777" w:rsidR="00C70DD1" w:rsidRPr="004C2AC0" w:rsidRDefault="00C70DD1" w:rsidP="00C70DD1">
      <w:pPr>
        <w:suppressLineNumbers w:val="0"/>
        <w:ind w:left="462" w:hanging="462"/>
        <w:rPr>
          <w:b/>
          <w:sz w:val="20"/>
        </w:rPr>
      </w:pPr>
      <w:r w:rsidRPr="0091052F">
        <w:rPr>
          <w:sz w:val="20"/>
        </w:rPr>
        <w:t xml:space="preserve">7. </w:t>
      </w:r>
      <w:r w:rsidRPr="0091052F">
        <w:rPr>
          <w:sz w:val="20"/>
        </w:rPr>
        <w:tab/>
      </w:r>
      <w:r>
        <w:rPr>
          <w:b/>
          <w:sz w:val="20"/>
        </w:rPr>
        <w:t>R</w:t>
      </w:r>
      <w:r w:rsidRPr="004C2AC0">
        <w:rPr>
          <w:b/>
          <w:sz w:val="20"/>
        </w:rPr>
        <w:t>ental provider’s preferred method of payment</w:t>
      </w:r>
    </w:p>
    <w:p w14:paraId="5F2FB78B" w14:textId="7A87A5DF" w:rsidR="00C70DD1" w:rsidRPr="004C2AC0" w:rsidRDefault="00C70DD1" w:rsidP="00C70DD1">
      <w:pPr>
        <w:suppressLineNumbers w:val="0"/>
        <w:ind w:left="462"/>
        <w:rPr>
          <w:sz w:val="20"/>
        </w:rPr>
      </w:pPr>
      <w:r w:rsidRPr="0091052F">
        <w:rPr>
          <w:b/>
          <w:sz w:val="20"/>
        </w:rPr>
        <w:t>Note</w:t>
      </w:r>
      <w:r w:rsidRPr="004C2AC0">
        <w:rPr>
          <w:sz w:val="20"/>
        </w:rPr>
        <w:t xml:space="preserve">: The rental provider must </w:t>
      </w:r>
      <w:r w:rsidR="00B70974">
        <w:rPr>
          <w:sz w:val="20"/>
        </w:rPr>
        <w:t>permit</w:t>
      </w:r>
      <w:r w:rsidR="00B70974" w:rsidRPr="004C2AC0">
        <w:rPr>
          <w:sz w:val="20"/>
        </w:rPr>
        <w:t xml:space="preserve"> a</w:t>
      </w:r>
      <w:r w:rsidR="00B70974">
        <w:rPr>
          <w:sz w:val="20"/>
        </w:rPr>
        <w:t>t least one</w:t>
      </w:r>
      <w:r w:rsidR="00B70974" w:rsidRPr="004C2AC0">
        <w:rPr>
          <w:sz w:val="20"/>
        </w:rPr>
        <w:t xml:space="preserve"> </w:t>
      </w:r>
      <w:r w:rsidRPr="004C2AC0">
        <w:rPr>
          <w:sz w:val="20"/>
        </w:rPr>
        <w:t xml:space="preserve">fee free payment </w:t>
      </w:r>
      <w:r w:rsidRPr="00A65198">
        <w:rPr>
          <w:rFonts w:eastAsia="Calibri"/>
          <w:color w:val="000000"/>
          <w:sz w:val="20"/>
          <w:lang w:eastAsia="en-AU"/>
        </w:rPr>
        <w:t>method</w:t>
      </w:r>
      <w:r w:rsidRPr="004C2AC0">
        <w:rPr>
          <w:sz w:val="20"/>
        </w:rPr>
        <w:t xml:space="preserve"> and must allow the renter to use </w:t>
      </w:r>
      <w:proofErr w:type="spellStart"/>
      <w:r w:rsidRPr="004C2AC0">
        <w:rPr>
          <w:sz w:val="20"/>
        </w:rPr>
        <w:t>Centrepay</w:t>
      </w:r>
      <w:proofErr w:type="spellEnd"/>
      <w:r w:rsidRPr="004C2AC0">
        <w:rPr>
          <w:sz w:val="20"/>
        </w:rPr>
        <w:t xml:space="preserve"> </w:t>
      </w:r>
      <w:r w:rsidR="00624D9B">
        <w:rPr>
          <w:sz w:val="20"/>
        </w:rPr>
        <w:t>and</w:t>
      </w:r>
      <w:r w:rsidR="00624D9B" w:rsidRPr="004C2AC0">
        <w:rPr>
          <w:sz w:val="20"/>
        </w:rPr>
        <w:t xml:space="preserve"> </w:t>
      </w:r>
      <w:r>
        <w:rPr>
          <w:sz w:val="20"/>
        </w:rPr>
        <w:t>another form of electronic funds transfer</w:t>
      </w:r>
      <w:r w:rsidRPr="004C2AC0">
        <w:rPr>
          <w:sz w:val="20"/>
        </w:rPr>
        <w:t>.</w:t>
      </w:r>
    </w:p>
    <w:p w14:paraId="278E2FCF" w14:textId="77777777" w:rsidR="00B70974" w:rsidRPr="004C2AC0" w:rsidRDefault="00B70974" w:rsidP="00B70974">
      <w:pPr>
        <w:suppressLineNumbers w:val="0"/>
        <w:ind w:left="462"/>
        <w:rPr>
          <w:sz w:val="20"/>
        </w:rPr>
      </w:pPr>
      <w:r w:rsidRPr="004C2AC0">
        <w:rPr>
          <w:sz w:val="20"/>
        </w:rPr>
        <w:t>(</w:t>
      </w:r>
      <w:r>
        <w:rPr>
          <w:rFonts w:eastAsia="Calibri"/>
          <w:color w:val="000000"/>
          <w:sz w:val="20"/>
          <w:lang w:eastAsia="en-AU"/>
        </w:rPr>
        <w:t>rental provider to tick permitted methods of rent payment</w:t>
      </w:r>
      <w:r w:rsidRPr="004C2AC0">
        <w:rPr>
          <w:sz w:val="20"/>
        </w:rPr>
        <w:t>)</w:t>
      </w:r>
    </w:p>
    <w:p w14:paraId="783F7CF1" w14:textId="77777777" w:rsidR="00C70DD1" w:rsidRPr="004C2AC0" w:rsidRDefault="00C70DD1" w:rsidP="00C70DD1">
      <w:pPr>
        <w:ind w:left="1440"/>
        <w:rPr>
          <w:sz w:val="20"/>
        </w:rPr>
      </w:pPr>
      <w:r w:rsidRPr="004C2AC0">
        <w:rPr>
          <w:rFonts w:eastAsia="MS Gothic" w:hint="eastAsia"/>
        </w:rPr>
        <w:t>☐</w:t>
      </w:r>
      <w:r w:rsidRPr="004C2AC0">
        <w:rPr>
          <w:sz w:val="20"/>
        </w:rPr>
        <w:t xml:space="preserve"> direct debit </w:t>
      </w:r>
    </w:p>
    <w:p w14:paraId="36A926E8" w14:textId="77777777" w:rsidR="00C70DD1" w:rsidRPr="004C2AC0" w:rsidRDefault="00C70DD1" w:rsidP="00C70DD1">
      <w:pPr>
        <w:ind w:left="1440"/>
        <w:rPr>
          <w:sz w:val="20"/>
        </w:rPr>
      </w:pPr>
      <w:r w:rsidRPr="004C2AC0">
        <w:rPr>
          <w:rFonts w:eastAsia="MS Gothic" w:hint="eastAsia"/>
        </w:rPr>
        <w:t>☐</w:t>
      </w:r>
      <w:r w:rsidRPr="004C2AC0">
        <w:rPr>
          <w:b/>
          <w:sz w:val="20"/>
        </w:rPr>
        <w:t xml:space="preserve"> </w:t>
      </w:r>
      <w:r w:rsidRPr="004C2AC0">
        <w:rPr>
          <w:sz w:val="20"/>
        </w:rPr>
        <w:t xml:space="preserve">bank deposit </w:t>
      </w:r>
    </w:p>
    <w:p w14:paraId="124667C7" w14:textId="77777777" w:rsidR="00C70DD1" w:rsidRPr="004C2AC0" w:rsidRDefault="00C70DD1" w:rsidP="00C70DD1">
      <w:pPr>
        <w:ind w:left="1440"/>
        <w:rPr>
          <w:sz w:val="20"/>
        </w:rPr>
      </w:pPr>
      <w:r w:rsidRPr="004C2AC0">
        <w:rPr>
          <w:rFonts w:eastAsia="MS Gothic" w:hint="eastAsia"/>
        </w:rPr>
        <w:t>☐</w:t>
      </w:r>
      <w:r w:rsidRPr="004C2AC0">
        <w:rPr>
          <w:sz w:val="20"/>
        </w:rPr>
        <w:t xml:space="preserve"> cash </w:t>
      </w:r>
    </w:p>
    <w:p w14:paraId="3207FA70" w14:textId="77777777" w:rsidR="00C70DD1" w:rsidRPr="004C2AC0" w:rsidRDefault="00C70DD1" w:rsidP="00C70DD1">
      <w:pPr>
        <w:ind w:left="1440"/>
        <w:rPr>
          <w:sz w:val="20"/>
        </w:rPr>
      </w:pPr>
      <w:r w:rsidRPr="004C2AC0">
        <w:rPr>
          <w:rFonts w:eastAsia="MS Gothic" w:hint="eastAsia"/>
        </w:rPr>
        <w:t>☐</w:t>
      </w:r>
      <w:r w:rsidRPr="004C2AC0">
        <w:rPr>
          <w:sz w:val="20"/>
        </w:rPr>
        <w:t xml:space="preserve"> cheque </w:t>
      </w:r>
    </w:p>
    <w:p w14:paraId="771F568D" w14:textId="77777777" w:rsidR="00C70DD1" w:rsidRPr="004C2AC0" w:rsidRDefault="00C70DD1" w:rsidP="00C70DD1">
      <w:pPr>
        <w:ind w:left="1440"/>
        <w:rPr>
          <w:sz w:val="20"/>
        </w:rPr>
      </w:pPr>
      <w:r w:rsidRPr="004C2AC0">
        <w:rPr>
          <w:rFonts w:eastAsia="MS Gothic" w:hint="eastAsia"/>
        </w:rPr>
        <w:t>☐</w:t>
      </w:r>
      <w:r w:rsidRPr="004C2AC0">
        <w:rPr>
          <w:sz w:val="20"/>
        </w:rPr>
        <w:t xml:space="preserve"> money order </w:t>
      </w:r>
    </w:p>
    <w:p w14:paraId="08486473" w14:textId="77777777" w:rsidR="00C70DD1" w:rsidRPr="004C2AC0" w:rsidRDefault="00C70DD1" w:rsidP="00C70DD1">
      <w:pPr>
        <w:ind w:left="1440"/>
        <w:rPr>
          <w:sz w:val="20"/>
        </w:rPr>
      </w:pPr>
      <w:r w:rsidRPr="004C2AC0">
        <w:rPr>
          <w:rFonts w:eastAsia="MS Gothic" w:hint="eastAsia"/>
        </w:rPr>
        <w:t>☐</w:t>
      </w:r>
      <w:r w:rsidRPr="004C2AC0">
        <w:rPr>
          <w:sz w:val="20"/>
        </w:rPr>
        <w:t xml:space="preserve"> </w:t>
      </w:r>
      <w:proofErr w:type="spellStart"/>
      <w:r w:rsidRPr="004C2AC0">
        <w:rPr>
          <w:sz w:val="20"/>
        </w:rPr>
        <w:t>BPay</w:t>
      </w:r>
      <w:proofErr w:type="spellEnd"/>
    </w:p>
    <w:p w14:paraId="5C4241C1" w14:textId="77777777" w:rsidR="00C70DD1" w:rsidRPr="004C2AC0" w:rsidRDefault="00C70DD1" w:rsidP="00C70DD1">
      <w:pPr>
        <w:ind w:left="720" w:firstLine="720"/>
        <w:rPr>
          <w:sz w:val="20"/>
        </w:rPr>
      </w:pPr>
      <w:r w:rsidRPr="004C2AC0">
        <w:rPr>
          <w:rFonts w:eastAsia="MS Gothic" w:hint="eastAsia"/>
        </w:rPr>
        <w:lastRenderedPageBreak/>
        <w:t>☐</w:t>
      </w:r>
      <w:r w:rsidRPr="004C2AC0">
        <w:rPr>
          <w:sz w:val="20"/>
        </w:rPr>
        <w:t xml:space="preserve"> other electronic form of payment [</w:t>
      </w:r>
      <w:r w:rsidRPr="004C2AC0">
        <w:rPr>
          <w:i/>
          <w:sz w:val="20"/>
        </w:rPr>
        <w:t>insert details</w:t>
      </w:r>
      <w:r w:rsidRPr="004C2AC0">
        <w:rPr>
          <w:sz w:val="20"/>
        </w:rPr>
        <w:t>]</w:t>
      </w:r>
    </w:p>
    <w:p w14:paraId="06811219" w14:textId="14CCE501" w:rsidR="00C70DD1" w:rsidRPr="0091052F" w:rsidRDefault="00C70DD1" w:rsidP="0091052F">
      <w:pPr>
        <w:suppressLineNumbers w:val="0"/>
        <w:ind w:left="462"/>
        <w:rPr>
          <w:sz w:val="20"/>
        </w:rPr>
      </w:pPr>
      <w:r w:rsidRPr="00A65198">
        <w:rPr>
          <w:rFonts w:eastAsia="Calibri"/>
          <w:color w:val="000000"/>
          <w:sz w:val="20"/>
          <w:lang w:eastAsia="en-AU"/>
        </w:rPr>
        <w:t>Payment</w:t>
      </w:r>
      <w:r w:rsidRPr="004C2AC0">
        <w:rPr>
          <w:sz w:val="20"/>
        </w:rPr>
        <w:t xml:space="preserve"> details [</w:t>
      </w:r>
      <w:r w:rsidRPr="004C2AC0">
        <w:rPr>
          <w:i/>
          <w:sz w:val="20"/>
        </w:rPr>
        <w:t>insert any applicable payment details</w:t>
      </w:r>
      <w:r w:rsidRPr="004C2AC0">
        <w:rPr>
          <w:sz w:val="20"/>
        </w:rPr>
        <w:t>]</w:t>
      </w:r>
    </w:p>
    <w:p w14:paraId="20A00FE4" w14:textId="77777777" w:rsidR="00C70DD1" w:rsidRPr="004C2AC0" w:rsidRDefault="00C70DD1" w:rsidP="00C70DD1">
      <w:pPr>
        <w:suppressLineNumbers w:val="0"/>
        <w:ind w:left="462" w:hanging="462"/>
        <w:rPr>
          <w:b/>
          <w:sz w:val="20"/>
        </w:rPr>
      </w:pPr>
      <w:r w:rsidRPr="0091052F">
        <w:rPr>
          <w:sz w:val="20"/>
        </w:rPr>
        <w:t xml:space="preserve">8. </w:t>
      </w:r>
      <w:r w:rsidRPr="0091052F">
        <w:rPr>
          <w:sz w:val="20"/>
        </w:rPr>
        <w:tab/>
      </w:r>
      <w:r w:rsidRPr="004C2AC0">
        <w:rPr>
          <w:b/>
          <w:sz w:val="20"/>
        </w:rPr>
        <w:t xml:space="preserve">Bond </w:t>
      </w:r>
    </w:p>
    <w:p w14:paraId="378E6A41" w14:textId="40F358FE" w:rsidR="00C70DD1" w:rsidRPr="004C2AC0" w:rsidRDefault="00C70DD1" w:rsidP="00C70DD1">
      <w:pPr>
        <w:suppressLineNumbers w:val="0"/>
        <w:ind w:left="462"/>
        <w:rPr>
          <w:sz w:val="20"/>
        </w:rPr>
      </w:pPr>
      <w:r w:rsidRPr="004C2AC0">
        <w:rPr>
          <w:sz w:val="20"/>
        </w:rPr>
        <w:t xml:space="preserve">The renter must pay the bond specified below. Unless the rent is greater than $900 (per week), the maximum bond taken must not be more than </w:t>
      </w:r>
      <w:r>
        <w:rPr>
          <w:sz w:val="20"/>
        </w:rPr>
        <w:t xml:space="preserve">one </w:t>
      </w:r>
      <w:r w:rsidRPr="004C2AC0">
        <w:rPr>
          <w:sz w:val="20"/>
        </w:rPr>
        <w:t xml:space="preserve">month’s rent. The rental provider or </w:t>
      </w:r>
      <w:r>
        <w:rPr>
          <w:sz w:val="20"/>
        </w:rPr>
        <w:t xml:space="preserve">their </w:t>
      </w:r>
      <w:r w:rsidRPr="004C2AC0">
        <w:rPr>
          <w:sz w:val="20"/>
        </w:rPr>
        <w:t xml:space="preserve">agent must lodge the bond with the Residential Tenancies Bond Authority (RTBA). The bond must be lodged within 10 business days </w:t>
      </w:r>
      <w:r w:rsidR="00551EB9">
        <w:rPr>
          <w:sz w:val="20"/>
        </w:rPr>
        <w:t>after</w:t>
      </w:r>
      <w:r w:rsidR="00551EB9" w:rsidRPr="004C2AC0">
        <w:rPr>
          <w:sz w:val="20"/>
        </w:rPr>
        <w:t xml:space="preserve"> </w:t>
      </w:r>
      <w:r w:rsidRPr="004C2AC0">
        <w:rPr>
          <w:sz w:val="20"/>
        </w:rPr>
        <w:t>receiving payment. The RTBA will send the renter a receipt for the bond. If the renter does not receive a receipt within 15 business days from when they paid the bond, they can:</w:t>
      </w:r>
    </w:p>
    <w:p w14:paraId="6D8F23F1" w14:textId="21E4A494" w:rsidR="00C70DD1" w:rsidRPr="004C2AC0" w:rsidRDefault="00C70DD1" w:rsidP="00C70DD1">
      <w:pPr>
        <w:numPr>
          <w:ilvl w:val="0"/>
          <w:numId w:val="88"/>
        </w:numPr>
        <w:suppressLineNumbers w:val="0"/>
        <w:overflowPunct/>
        <w:autoSpaceDE/>
        <w:autoSpaceDN/>
        <w:adjustRightInd/>
        <w:spacing w:before="0" w:after="160" w:line="259" w:lineRule="auto"/>
        <w:ind w:left="1440"/>
        <w:textAlignment w:val="auto"/>
        <w:rPr>
          <w:sz w:val="20"/>
        </w:rPr>
      </w:pPr>
      <w:r w:rsidRPr="004C2AC0">
        <w:rPr>
          <w:sz w:val="20"/>
        </w:rPr>
        <w:t xml:space="preserve">email </w:t>
      </w:r>
      <w:r>
        <w:rPr>
          <w:sz w:val="20"/>
        </w:rPr>
        <w:t xml:space="preserve">the RTBA at </w:t>
      </w:r>
      <w:hyperlink r:id="rId20" w:history="1">
        <w:r w:rsidRPr="008454FE">
          <w:rPr>
            <w:rStyle w:val="Hyperlink"/>
            <w:sz w:val="20"/>
          </w:rPr>
          <w:t>rtba@justice.vic.gov.au</w:t>
        </w:r>
      </w:hyperlink>
      <w:r w:rsidR="005C414B">
        <w:rPr>
          <w:rStyle w:val="Hyperlink"/>
          <w:sz w:val="20"/>
        </w:rPr>
        <w:t>;</w:t>
      </w:r>
      <w:r w:rsidRPr="004C2AC0">
        <w:rPr>
          <w:sz w:val="20"/>
        </w:rPr>
        <w:t xml:space="preserve"> or</w:t>
      </w:r>
    </w:p>
    <w:p w14:paraId="2762B6B5" w14:textId="28A802CA" w:rsidR="00C70DD1" w:rsidRPr="004C2AC0" w:rsidRDefault="00C70DD1" w:rsidP="00C70DD1">
      <w:pPr>
        <w:numPr>
          <w:ilvl w:val="0"/>
          <w:numId w:val="88"/>
        </w:numPr>
        <w:suppressLineNumbers w:val="0"/>
        <w:overflowPunct/>
        <w:autoSpaceDE/>
        <w:autoSpaceDN/>
        <w:adjustRightInd/>
        <w:spacing w:before="0" w:after="160" w:line="259" w:lineRule="auto"/>
        <w:ind w:left="1440"/>
        <w:textAlignment w:val="auto"/>
        <w:rPr>
          <w:sz w:val="20"/>
        </w:rPr>
      </w:pPr>
      <w:r w:rsidRPr="004C2AC0">
        <w:rPr>
          <w:sz w:val="20"/>
        </w:rPr>
        <w:t xml:space="preserve">call </w:t>
      </w:r>
      <w:r>
        <w:rPr>
          <w:sz w:val="20"/>
        </w:rPr>
        <w:t xml:space="preserve">the RTBA </w:t>
      </w:r>
      <w:r w:rsidR="005C414B">
        <w:rPr>
          <w:sz w:val="20"/>
        </w:rPr>
        <w:t>on</w:t>
      </w:r>
      <w:r>
        <w:rPr>
          <w:sz w:val="20"/>
        </w:rPr>
        <w:t xml:space="preserve"> </w:t>
      </w:r>
      <w:r w:rsidRPr="004C2AC0">
        <w:rPr>
          <w:sz w:val="20"/>
        </w:rPr>
        <w:t>1300 13 71 64</w:t>
      </w:r>
      <w:r w:rsidR="005C414B">
        <w:rPr>
          <w:sz w:val="20"/>
        </w:rPr>
        <w:t>.</w:t>
      </w:r>
    </w:p>
    <w:p w14:paraId="110815CC" w14:textId="77777777" w:rsidR="00C70DD1" w:rsidRPr="004C2AC0" w:rsidRDefault="00C70DD1" w:rsidP="00C70DD1">
      <w:pPr>
        <w:ind w:left="720"/>
        <w:rPr>
          <w:sz w:val="20"/>
        </w:rPr>
      </w:pPr>
      <w:r w:rsidRPr="004C2AC0">
        <w:rPr>
          <w:sz w:val="20"/>
        </w:rPr>
        <w:t>Bond amount ($) [</w:t>
      </w:r>
      <w:r>
        <w:rPr>
          <w:i/>
          <w:sz w:val="20"/>
        </w:rPr>
        <w:t>i</w:t>
      </w:r>
      <w:r w:rsidRPr="004C2AC0">
        <w:rPr>
          <w:i/>
          <w:sz w:val="20"/>
        </w:rPr>
        <w:t>nsert bond amount</w:t>
      </w:r>
      <w:r w:rsidRPr="004C2AC0">
        <w:rPr>
          <w:sz w:val="20"/>
        </w:rPr>
        <w:t>]</w:t>
      </w:r>
    </w:p>
    <w:p w14:paraId="7E38F6FE" w14:textId="075243E4" w:rsidR="00C70DD1" w:rsidRDefault="00C70DD1" w:rsidP="00C70DD1">
      <w:pPr>
        <w:ind w:left="720"/>
        <w:rPr>
          <w:sz w:val="20"/>
        </w:rPr>
      </w:pPr>
      <w:r w:rsidRPr="004C2AC0">
        <w:rPr>
          <w:sz w:val="20"/>
        </w:rPr>
        <w:t>Date bond payment due [</w:t>
      </w:r>
      <w:r>
        <w:rPr>
          <w:i/>
          <w:sz w:val="20"/>
        </w:rPr>
        <w:t>i</w:t>
      </w:r>
      <w:r w:rsidRPr="004C2AC0">
        <w:rPr>
          <w:i/>
          <w:sz w:val="20"/>
        </w:rPr>
        <w:t>nsert date bond is due</w:t>
      </w:r>
      <w:r w:rsidRPr="004C2AC0">
        <w:rPr>
          <w:sz w:val="20"/>
        </w:rPr>
        <w:t>]</w:t>
      </w:r>
    </w:p>
    <w:p w14:paraId="000956F6" w14:textId="6D1E0D2A" w:rsidR="00C70DD1" w:rsidRPr="0091052F" w:rsidRDefault="00C70DD1" w:rsidP="0091052F">
      <w:pPr>
        <w:suppressLineNumbers w:val="0"/>
        <w:ind w:left="462" w:hanging="462"/>
        <w:rPr>
          <w:b/>
        </w:rPr>
      </w:pPr>
      <w:r w:rsidRPr="0091052F">
        <w:rPr>
          <w:sz w:val="20"/>
        </w:rPr>
        <w:t xml:space="preserve">9. </w:t>
      </w:r>
      <w:r w:rsidRPr="0091052F">
        <w:rPr>
          <w:sz w:val="20"/>
        </w:rPr>
        <w:tab/>
      </w:r>
      <w:r w:rsidRPr="0091052F">
        <w:rPr>
          <w:b/>
          <w:sz w:val="20"/>
        </w:rPr>
        <w:t>Additional Bond</w:t>
      </w:r>
      <w:r w:rsidR="00CD359A">
        <w:rPr>
          <w:b/>
          <w:sz w:val="20"/>
        </w:rPr>
        <w:t>s</w:t>
      </w:r>
    </w:p>
    <w:p w14:paraId="67464CD6" w14:textId="10A2284C" w:rsidR="00C70DD1" w:rsidRPr="003514C1" w:rsidRDefault="00450C6E" w:rsidP="003514C1">
      <w:pPr>
        <w:pStyle w:val="Style1"/>
        <w:rPr>
          <w:b/>
        </w:rPr>
      </w:pPr>
      <w:r w:rsidRPr="003514C1">
        <w:rPr>
          <w:b/>
        </w:rPr>
        <w:t>9.1</w:t>
      </w:r>
      <w:r w:rsidRPr="003514C1">
        <w:rPr>
          <w:b/>
        </w:rPr>
        <w:tab/>
      </w:r>
      <w:r w:rsidR="00C70DD1" w:rsidRPr="00EE6B85">
        <w:t>The</w:t>
      </w:r>
      <w:r w:rsidR="00C70DD1" w:rsidRPr="009977F8">
        <w:t xml:space="preserve"> </w:t>
      </w:r>
      <w:r w:rsidR="00C70DD1" w:rsidRPr="00D04977">
        <w:t>r</w:t>
      </w:r>
      <w:r w:rsidR="00C70DD1" w:rsidRPr="00650EF1">
        <w:t xml:space="preserve">ental provider may require the </w:t>
      </w:r>
      <w:r w:rsidR="00B70974" w:rsidRPr="00650EF1">
        <w:t>renter</w:t>
      </w:r>
      <w:r w:rsidR="00C70DD1" w:rsidRPr="00EE0E08">
        <w:t xml:space="preserve"> to pay an additional amount of bond after the expiry of the first 5 years of the term, or where the renter has</w:t>
      </w:r>
      <w:r w:rsidR="00C70DD1" w:rsidRPr="00B55083">
        <w:t xml:space="preserve"> been in continuous occupation of the premises for at least 5 years, if—</w:t>
      </w:r>
    </w:p>
    <w:p w14:paraId="0EFE8D94" w14:textId="4A24994E" w:rsidR="00C70DD1" w:rsidRPr="00A167CE" w:rsidRDefault="00C70DD1" w:rsidP="00C70DD1">
      <w:pPr>
        <w:pStyle w:val="DraftHeading2"/>
        <w:tabs>
          <w:tab w:val="left" w:pos="1134"/>
        </w:tabs>
        <w:ind w:left="1560" w:hanging="1134"/>
        <w:rPr>
          <w:sz w:val="20"/>
        </w:rPr>
      </w:pPr>
      <w:r w:rsidRPr="00A167CE">
        <w:rPr>
          <w:sz w:val="20"/>
        </w:rPr>
        <w:tab/>
        <w:t>(a)</w:t>
      </w:r>
      <w:r w:rsidRPr="00A167CE">
        <w:rPr>
          <w:sz w:val="20"/>
        </w:rPr>
        <w:tab/>
      </w:r>
      <w:r w:rsidR="006E6EFB">
        <w:rPr>
          <w:sz w:val="20"/>
        </w:rPr>
        <w:t>the agreement will continue for another 5 years (including if the agreement has been extended)</w:t>
      </w:r>
      <w:r w:rsidRPr="00A167CE">
        <w:rPr>
          <w:sz w:val="20"/>
        </w:rPr>
        <w:t>; and</w:t>
      </w:r>
    </w:p>
    <w:p w14:paraId="568A2674" w14:textId="4B943767" w:rsidR="00C70DD1" w:rsidRPr="00637475" w:rsidRDefault="00C70DD1" w:rsidP="00C70DD1">
      <w:pPr>
        <w:pStyle w:val="DraftHeading2"/>
        <w:tabs>
          <w:tab w:val="left" w:pos="1134"/>
        </w:tabs>
        <w:ind w:left="1560" w:hanging="1134"/>
        <w:rPr>
          <w:sz w:val="20"/>
        </w:rPr>
      </w:pPr>
      <w:r w:rsidRPr="00637475">
        <w:rPr>
          <w:sz w:val="20"/>
        </w:rPr>
        <w:tab/>
        <w:t>(b)</w:t>
      </w:r>
      <w:r w:rsidRPr="00637475">
        <w:rPr>
          <w:sz w:val="20"/>
        </w:rPr>
        <w:tab/>
        <w:t xml:space="preserve">the </w:t>
      </w:r>
      <w:r>
        <w:rPr>
          <w:sz w:val="20"/>
        </w:rPr>
        <w:t>rental prov</w:t>
      </w:r>
      <w:r w:rsidR="009E1CDC">
        <w:rPr>
          <w:sz w:val="20"/>
        </w:rPr>
        <w:t>i</w:t>
      </w:r>
      <w:r>
        <w:rPr>
          <w:sz w:val="20"/>
        </w:rPr>
        <w:t>der</w:t>
      </w:r>
      <w:r w:rsidRPr="00637475">
        <w:rPr>
          <w:sz w:val="20"/>
        </w:rPr>
        <w:t xml:space="preserve"> provides 120 days written notice to</w:t>
      </w:r>
      <w:r>
        <w:rPr>
          <w:sz w:val="20"/>
        </w:rPr>
        <w:t> </w:t>
      </w:r>
      <w:r w:rsidRPr="00637475">
        <w:rPr>
          <w:sz w:val="20"/>
        </w:rPr>
        <w:t>the</w:t>
      </w:r>
      <w:r>
        <w:rPr>
          <w:sz w:val="20"/>
        </w:rPr>
        <w:t> renter</w:t>
      </w:r>
      <w:r w:rsidRPr="00637475">
        <w:rPr>
          <w:sz w:val="20"/>
        </w:rPr>
        <w:t>.</w:t>
      </w:r>
    </w:p>
    <w:p w14:paraId="0CF2191E" w14:textId="5DEA6176" w:rsidR="00C70DD1" w:rsidRPr="009977F8" w:rsidRDefault="00450C6E" w:rsidP="003514C1">
      <w:pPr>
        <w:pStyle w:val="Style1"/>
      </w:pPr>
      <w:r>
        <w:rPr>
          <w:bCs w:val="0"/>
        </w:rPr>
        <w:t>9.2</w:t>
      </w:r>
      <w:r>
        <w:rPr>
          <w:bCs w:val="0"/>
        </w:rPr>
        <w:tab/>
      </w:r>
      <w:r w:rsidR="00C70DD1" w:rsidRPr="00EE6B85">
        <w:t>The additional amount of bond will be determined by—</w:t>
      </w:r>
    </w:p>
    <w:p w14:paraId="3EBA59BB" w14:textId="52A9E136" w:rsidR="00C70DD1" w:rsidRPr="00637475" w:rsidRDefault="00C70DD1" w:rsidP="00C70DD1">
      <w:pPr>
        <w:pStyle w:val="DraftHeading2"/>
        <w:tabs>
          <w:tab w:val="left" w:pos="1134"/>
        </w:tabs>
        <w:ind w:left="1560" w:hanging="1134"/>
        <w:rPr>
          <w:sz w:val="20"/>
        </w:rPr>
      </w:pPr>
      <w:r w:rsidRPr="00637475">
        <w:rPr>
          <w:sz w:val="20"/>
        </w:rPr>
        <w:tab/>
        <w:t>(a)</w:t>
      </w:r>
      <w:r w:rsidRPr="00637475">
        <w:rPr>
          <w:sz w:val="20"/>
        </w:rPr>
        <w:tab/>
        <w:t>calculating a total amount of bond for the next 5</w:t>
      </w:r>
      <w:r w:rsidR="000442FF">
        <w:rPr>
          <w:sz w:val="20"/>
        </w:rPr>
        <w:t xml:space="preserve"> </w:t>
      </w:r>
      <w:r w:rsidRPr="00637475">
        <w:rPr>
          <w:sz w:val="20"/>
        </w:rPr>
        <w:t>year period</w:t>
      </w:r>
      <w:r w:rsidRPr="00A167CE">
        <w:rPr>
          <w:sz w:val="20"/>
        </w:rPr>
        <w:t> </w:t>
      </w:r>
      <w:r w:rsidRPr="00637475">
        <w:rPr>
          <w:sz w:val="20"/>
        </w:rPr>
        <w:t>of</w:t>
      </w:r>
      <w:r w:rsidRPr="00A167CE">
        <w:rPr>
          <w:sz w:val="20"/>
        </w:rPr>
        <w:t> </w:t>
      </w:r>
      <w:r w:rsidRPr="00637475">
        <w:rPr>
          <w:sz w:val="20"/>
        </w:rPr>
        <w:t>this agreement by using the rent payable at the</w:t>
      </w:r>
      <w:r w:rsidRPr="00A167CE">
        <w:rPr>
          <w:sz w:val="20"/>
        </w:rPr>
        <w:t> </w:t>
      </w:r>
      <w:r w:rsidRPr="00637475">
        <w:rPr>
          <w:sz w:val="20"/>
        </w:rPr>
        <w:t>commencement date of the next 5 year period; and</w:t>
      </w:r>
    </w:p>
    <w:p w14:paraId="0E113FDE" w14:textId="77777777" w:rsidR="00C70DD1" w:rsidRPr="00637475" w:rsidRDefault="00C70DD1" w:rsidP="00C70DD1">
      <w:pPr>
        <w:pStyle w:val="DraftHeading2"/>
        <w:tabs>
          <w:tab w:val="left" w:pos="1134"/>
        </w:tabs>
        <w:ind w:left="1560" w:hanging="1134"/>
        <w:rPr>
          <w:sz w:val="20"/>
        </w:rPr>
      </w:pPr>
      <w:r w:rsidRPr="00637475">
        <w:rPr>
          <w:sz w:val="20"/>
        </w:rPr>
        <w:tab/>
        <w:t>(b)</w:t>
      </w:r>
      <w:r w:rsidRPr="00637475">
        <w:rPr>
          <w:sz w:val="20"/>
        </w:rPr>
        <w:tab/>
        <w:t>subtracting the total amount of bond currently lodged with</w:t>
      </w:r>
      <w:r>
        <w:rPr>
          <w:sz w:val="20"/>
        </w:rPr>
        <w:t> </w:t>
      </w:r>
      <w:r w:rsidRPr="00637475">
        <w:rPr>
          <w:sz w:val="20"/>
        </w:rPr>
        <w:t>the</w:t>
      </w:r>
      <w:r w:rsidRPr="00A167CE">
        <w:rPr>
          <w:sz w:val="20"/>
        </w:rPr>
        <w:t> </w:t>
      </w:r>
      <w:r w:rsidRPr="00637475">
        <w:rPr>
          <w:sz w:val="20"/>
        </w:rPr>
        <w:t>RTBA from the total amount of bond calculated under paragraph (a).</w:t>
      </w:r>
    </w:p>
    <w:p w14:paraId="46CBCE76" w14:textId="04CCB2D3" w:rsidR="00C70DD1" w:rsidRPr="00C70DD1" w:rsidRDefault="00450C6E" w:rsidP="003514C1">
      <w:pPr>
        <w:pStyle w:val="Style1"/>
      </w:pPr>
      <w:r w:rsidRPr="003514C1">
        <w:rPr>
          <w:rFonts w:eastAsia="Times New Roman"/>
          <w:bCs w:val="0"/>
          <w:color w:val="auto"/>
          <w:lang w:eastAsia="en-US"/>
        </w:rPr>
        <w:t>9.3</w:t>
      </w:r>
      <w:r w:rsidRPr="003514C1">
        <w:rPr>
          <w:rFonts w:eastAsia="Times New Roman"/>
          <w:bCs w:val="0"/>
          <w:color w:val="auto"/>
          <w:lang w:eastAsia="en-US"/>
        </w:rPr>
        <w:tab/>
      </w:r>
      <w:r w:rsidR="00C70DD1" w:rsidRPr="00EE6B85">
        <w:t>The</w:t>
      </w:r>
      <w:r w:rsidR="00C70DD1" w:rsidRPr="00C70DD1">
        <w:t xml:space="preserve"> additional amount of bond calculated in accordance with clause </w:t>
      </w:r>
      <w:r w:rsidR="00A14858">
        <w:t>9</w:t>
      </w:r>
      <w:r w:rsidR="006702C1">
        <w:t>.</w:t>
      </w:r>
      <w:r w:rsidR="003514C1">
        <w:t>2</w:t>
      </w:r>
      <w:r w:rsidR="003514C1" w:rsidRPr="00C70DD1">
        <w:t xml:space="preserve"> </w:t>
      </w:r>
      <w:r w:rsidR="00C70DD1" w:rsidRPr="00C70DD1">
        <w:t xml:space="preserve">must be paid by the </w:t>
      </w:r>
      <w:r w:rsidR="00C70DD1">
        <w:t>renter</w:t>
      </w:r>
      <w:r w:rsidR="00C70DD1" w:rsidRPr="00C70DD1">
        <w:t xml:space="preserve"> on or before the end of the period of notice referred to in clause </w:t>
      </w:r>
      <w:r w:rsidR="00A14858">
        <w:t>9.1(b)</w:t>
      </w:r>
      <w:r w:rsidR="00571FAF">
        <w:t>.</w:t>
      </w:r>
    </w:p>
    <w:p w14:paraId="13BC6228" w14:textId="4E9A72F9" w:rsidR="00C70DD1" w:rsidRPr="00C70DD1" w:rsidRDefault="00A14858" w:rsidP="003514C1">
      <w:pPr>
        <w:pStyle w:val="Style1"/>
      </w:pPr>
      <w:r w:rsidRPr="00C641D1">
        <w:rPr>
          <w:rFonts w:eastAsia="Times New Roman"/>
          <w:bCs w:val="0"/>
          <w:color w:val="auto"/>
          <w:lang w:eastAsia="en-US"/>
        </w:rPr>
        <w:t>9.</w:t>
      </w:r>
      <w:r>
        <w:t>4</w:t>
      </w:r>
      <w:r w:rsidRPr="00C641D1">
        <w:rPr>
          <w:rFonts w:eastAsia="Times New Roman"/>
          <w:bCs w:val="0"/>
          <w:color w:val="auto"/>
          <w:lang w:eastAsia="en-US"/>
        </w:rPr>
        <w:tab/>
      </w:r>
      <w:r w:rsidR="00C70DD1" w:rsidRPr="00C70DD1">
        <w:t xml:space="preserve">The </w:t>
      </w:r>
      <w:r w:rsidR="00C70DD1">
        <w:t>rental</w:t>
      </w:r>
      <w:r w:rsidR="00C70DD1" w:rsidRPr="00C70DD1">
        <w:t xml:space="preserve"> </w:t>
      </w:r>
      <w:r w:rsidR="00C70DD1">
        <w:t>provider</w:t>
      </w:r>
      <w:r w:rsidR="00B70974">
        <w:t xml:space="preserve"> or their </w:t>
      </w:r>
      <w:r w:rsidR="00C70DD1" w:rsidRPr="00C70DD1">
        <w:t xml:space="preserve">agent must lodge the additional amount of bond with the RTBA within 10 business days </w:t>
      </w:r>
      <w:r w:rsidR="00551EB9">
        <w:t>after</w:t>
      </w:r>
      <w:r w:rsidR="00551EB9" w:rsidRPr="00C70DD1">
        <w:t xml:space="preserve"> </w:t>
      </w:r>
      <w:r w:rsidR="00C70DD1" w:rsidRPr="00C70DD1">
        <w:t>receiving the additional amount of bond.</w:t>
      </w:r>
    </w:p>
    <w:p w14:paraId="1EB692D5" w14:textId="1639AB3A" w:rsidR="00B70974" w:rsidRPr="004C2AC0" w:rsidRDefault="00A14858" w:rsidP="003514C1">
      <w:pPr>
        <w:pStyle w:val="Style1"/>
      </w:pPr>
      <w:r w:rsidRPr="00C641D1">
        <w:rPr>
          <w:rFonts w:eastAsia="Times New Roman"/>
          <w:bCs w:val="0"/>
          <w:color w:val="auto"/>
          <w:lang w:eastAsia="en-US"/>
        </w:rPr>
        <w:t>9.</w:t>
      </w:r>
      <w:r>
        <w:t>5</w:t>
      </w:r>
      <w:r w:rsidRPr="00C641D1">
        <w:rPr>
          <w:rFonts w:eastAsia="Times New Roman"/>
          <w:bCs w:val="0"/>
          <w:color w:val="auto"/>
          <w:lang w:eastAsia="en-US"/>
        </w:rPr>
        <w:tab/>
      </w:r>
      <w:r w:rsidR="00B70974" w:rsidRPr="00BF317F">
        <w:t xml:space="preserve">The </w:t>
      </w:r>
      <w:r w:rsidR="00B70974">
        <w:t>rental provider</w:t>
      </w:r>
      <w:r w:rsidR="00B70974" w:rsidRPr="00BF317F">
        <w:t xml:space="preserve"> must not require an additional amount of bond more than once in any 5</w:t>
      </w:r>
      <w:r w:rsidR="009E1CDC">
        <w:t xml:space="preserve"> </w:t>
      </w:r>
      <w:r w:rsidR="00B70974" w:rsidRPr="00BF317F">
        <w:t>year period of this agreement.</w:t>
      </w:r>
    </w:p>
    <w:p w14:paraId="3D0E517A" w14:textId="5850B0BA" w:rsidR="00C70DD1" w:rsidRDefault="00B70974" w:rsidP="0091052F">
      <w:pPr>
        <w:suppressLineNumbers w:val="0"/>
        <w:ind w:left="462"/>
      </w:pPr>
      <w:r w:rsidRPr="0091052F">
        <w:rPr>
          <w:b/>
          <w:sz w:val="20"/>
        </w:rPr>
        <w:t>Note</w:t>
      </w:r>
      <w:r>
        <w:rPr>
          <w:sz w:val="20"/>
        </w:rPr>
        <w:t xml:space="preserve">: </w:t>
      </w:r>
      <w:r w:rsidR="00C70DD1" w:rsidRPr="00C70DD1">
        <w:rPr>
          <w:sz w:val="20"/>
        </w:rPr>
        <w:t xml:space="preserve">The maximum bond payable by the </w:t>
      </w:r>
      <w:r w:rsidR="00C70DD1">
        <w:rPr>
          <w:sz w:val="20"/>
        </w:rPr>
        <w:t>renter</w:t>
      </w:r>
      <w:r w:rsidR="00C70DD1" w:rsidRPr="00C70DD1">
        <w:rPr>
          <w:sz w:val="20"/>
        </w:rPr>
        <w:t xml:space="preserve"> under </w:t>
      </w:r>
      <w:r w:rsidR="00C70DD1" w:rsidRPr="006E6EFB">
        <w:rPr>
          <w:sz w:val="20"/>
        </w:rPr>
        <w:t xml:space="preserve">this agreement must not exceed the maximum amount payable under section 31(1) of the </w:t>
      </w:r>
      <w:r w:rsidR="00C70DD1" w:rsidRPr="0091052F">
        <w:rPr>
          <w:sz w:val="20"/>
        </w:rPr>
        <w:t>Act</w:t>
      </w:r>
      <w:r w:rsidR="00C70DD1" w:rsidRPr="006E6EFB">
        <w:rPr>
          <w:sz w:val="20"/>
        </w:rPr>
        <w:t>.</w:t>
      </w:r>
    </w:p>
    <w:p w14:paraId="6A685DD7" w14:textId="39BAE95D" w:rsidR="00C70DD1" w:rsidRPr="004C2AC0" w:rsidRDefault="00B70974" w:rsidP="00C70DD1">
      <w:pPr>
        <w:suppressLineNumbers w:val="0"/>
        <w:ind w:left="462" w:hanging="462"/>
        <w:rPr>
          <w:rFonts w:eastAsia="Calibri"/>
          <w:color w:val="000000"/>
          <w:sz w:val="20"/>
          <w:lang w:eastAsia="en-AU"/>
        </w:rPr>
      </w:pPr>
      <w:r w:rsidRPr="0091052F">
        <w:rPr>
          <w:rFonts w:eastAsia="Calibri"/>
          <w:color w:val="000000"/>
          <w:sz w:val="20"/>
        </w:rPr>
        <w:lastRenderedPageBreak/>
        <w:t>10</w:t>
      </w:r>
      <w:r w:rsidR="00C70DD1" w:rsidRPr="0091052F">
        <w:rPr>
          <w:rFonts w:eastAsia="Calibri"/>
          <w:color w:val="000000"/>
          <w:sz w:val="20"/>
        </w:rPr>
        <w:t>.</w:t>
      </w:r>
      <w:r w:rsidR="00C70DD1" w:rsidRPr="004C2AC0">
        <w:rPr>
          <w:rFonts w:eastAsia="Calibri"/>
          <w:color w:val="000000"/>
          <w:sz w:val="20"/>
        </w:rPr>
        <w:t xml:space="preserve"> </w:t>
      </w:r>
      <w:r w:rsidR="00C70DD1" w:rsidRPr="004C2AC0">
        <w:rPr>
          <w:rFonts w:eastAsia="Calibri"/>
          <w:color w:val="000000"/>
          <w:sz w:val="20"/>
        </w:rPr>
        <w:tab/>
      </w:r>
      <w:r w:rsidR="00C70DD1" w:rsidRPr="004C2AC0">
        <w:rPr>
          <w:rFonts w:eastAsia="Calibri"/>
          <w:b/>
          <w:bCs/>
          <w:color w:val="000000"/>
          <w:sz w:val="20"/>
          <w:lang w:eastAsia="en-AU"/>
        </w:rPr>
        <w:t xml:space="preserve">Service of notices and other documents by electronic communication </w:t>
      </w:r>
    </w:p>
    <w:p w14:paraId="40E4ECC7" w14:textId="77777777" w:rsidR="00C70DD1" w:rsidRPr="004C2AC0" w:rsidRDefault="00C70DD1" w:rsidP="00C70DD1">
      <w:pPr>
        <w:suppressLineNumbers w:val="0"/>
        <w:ind w:left="462"/>
        <w:rPr>
          <w:rFonts w:eastAsia="Calibri"/>
          <w:color w:val="000000"/>
          <w:sz w:val="20"/>
          <w:lang w:eastAsia="en-AU"/>
        </w:rPr>
      </w:pPr>
      <w:r>
        <w:rPr>
          <w:rFonts w:eastAsia="Calibri"/>
          <w:color w:val="000000"/>
          <w:sz w:val="20"/>
          <w:lang w:eastAsia="en-AU"/>
        </w:rPr>
        <w:t>Electronic s</w:t>
      </w:r>
      <w:r w:rsidRPr="004C2AC0">
        <w:rPr>
          <w:rFonts w:eastAsia="Calibri"/>
          <w:color w:val="000000"/>
          <w:sz w:val="20"/>
          <w:lang w:eastAsia="en-AU"/>
        </w:rPr>
        <w:t xml:space="preserve">ervice of documents must be in accordance with the requirements of the </w:t>
      </w:r>
      <w:r w:rsidRPr="00CD153C">
        <w:rPr>
          <w:rFonts w:eastAsia="Calibri"/>
          <w:b/>
          <w:iCs/>
          <w:color w:val="000000"/>
          <w:sz w:val="20"/>
          <w:lang w:eastAsia="en-AU"/>
        </w:rPr>
        <w:t>Electronic Transactions (Victoria) Act 2000</w:t>
      </w:r>
      <w:r w:rsidRPr="004C2AC0">
        <w:rPr>
          <w:rFonts w:eastAsia="Calibri"/>
          <w:i/>
          <w:iCs/>
          <w:color w:val="000000"/>
          <w:sz w:val="20"/>
          <w:lang w:eastAsia="en-AU"/>
        </w:rPr>
        <w:t xml:space="preserve">. </w:t>
      </w:r>
    </w:p>
    <w:p w14:paraId="295C68CF" w14:textId="77777777" w:rsidR="00C70DD1" w:rsidRPr="004C2AC0" w:rsidRDefault="00C70DD1" w:rsidP="00C70DD1">
      <w:pPr>
        <w:suppressLineNumbers w:val="0"/>
        <w:ind w:left="462"/>
        <w:rPr>
          <w:rFonts w:eastAsia="Calibri"/>
          <w:color w:val="000000"/>
          <w:sz w:val="20"/>
          <w:lang w:eastAsia="en-AU"/>
        </w:rPr>
      </w:pPr>
      <w:r w:rsidRPr="004C2AC0">
        <w:rPr>
          <w:rFonts w:eastAsia="Calibri"/>
          <w:b/>
          <w:bCs/>
          <w:color w:val="000000"/>
          <w:sz w:val="20"/>
          <w:lang w:eastAsia="en-AU"/>
        </w:rPr>
        <w:t xml:space="preserve">Note: </w:t>
      </w:r>
      <w:r w:rsidRPr="004C2AC0">
        <w:rPr>
          <w:rFonts w:eastAsia="Calibri"/>
          <w:color w:val="000000"/>
          <w:sz w:val="20"/>
          <w:lang w:eastAsia="en-AU"/>
        </w:rPr>
        <w:t xml:space="preserve">If a party has not explicitly agreed to electronic service of documents, consent cannot be assumed. </w:t>
      </w:r>
    </w:p>
    <w:p w14:paraId="592D90DC" w14:textId="6D93C4FF" w:rsidR="00C70DD1" w:rsidRPr="004C2AC0" w:rsidRDefault="00B70974" w:rsidP="003514C1">
      <w:pPr>
        <w:pStyle w:val="Style1"/>
      </w:pPr>
      <w:r w:rsidRPr="0091052F">
        <w:rPr>
          <w:bCs w:val="0"/>
        </w:rPr>
        <w:t>10</w:t>
      </w:r>
      <w:r w:rsidR="00C70DD1" w:rsidRPr="0091052F">
        <w:rPr>
          <w:bCs w:val="0"/>
        </w:rPr>
        <w:t>.1</w:t>
      </w:r>
      <w:r w:rsidR="00C70DD1" w:rsidRPr="004C2AC0">
        <w:rPr>
          <w:b/>
          <w:bCs w:val="0"/>
        </w:rPr>
        <w:t xml:space="preserve"> </w:t>
      </w:r>
      <w:r w:rsidR="00C70DD1" w:rsidRPr="004C2AC0">
        <w:rPr>
          <w:b/>
          <w:bCs w:val="0"/>
        </w:rPr>
        <w:tab/>
        <w:t xml:space="preserve">Does </w:t>
      </w:r>
      <w:r w:rsidR="00C70DD1" w:rsidRPr="00A65198">
        <w:rPr>
          <w:b/>
        </w:rPr>
        <w:t>the</w:t>
      </w:r>
      <w:r w:rsidR="00C70DD1" w:rsidRPr="004C2AC0">
        <w:rPr>
          <w:b/>
          <w:bCs w:val="0"/>
        </w:rPr>
        <w:t xml:space="preserve"> rental provider agree to the service of notices and other documents by email? </w:t>
      </w:r>
    </w:p>
    <w:p w14:paraId="441B2296" w14:textId="3C171BB7" w:rsidR="00C70DD1" w:rsidRPr="004C2AC0" w:rsidRDefault="003545C1" w:rsidP="003514C1">
      <w:pPr>
        <w:pStyle w:val="Style1"/>
      </w:pPr>
      <w:r>
        <w:tab/>
      </w:r>
      <w:r w:rsidR="00C70DD1" w:rsidRPr="00EE6B85">
        <w:t>The rental provider must complete this section befo</w:t>
      </w:r>
      <w:r w:rsidR="00C70DD1" w:rsidRPr="009977F8">
        <w:t>re giving the</w:t>
      </w:r>
      <w:r w:rsidR="00C70DD1" w:rsidRPr="004C2AC0">
        <w:t xml:space="preserve"> agreement to the renter. </w:t>
      </w:r>
    </w:p>
    <w:p w14:paraId="600AA616" w14:textId="5D8F1FE2" w:rsidR="00C70DD1" w:rsidRPr="004C2AC0" w:rsidRDefault="003545C1" w:rsidP="003514C1">
      <w:pPr>
        <w:pStyle w:val="Style1"/>
      </w:pPr>
      <w:r>
        <w:tab/>
      </w:r>
      <w:r w:rsidR="00C70DD1" w:rsidRPr="004C2AC0">
        <w:t>(rental provider to tick as appropriate)</w:t>
      </w:r>
    </w:p>
    <w:p w14:paraId="139292C8" w14:textId="77777777" w:rsidR="00C70DD1" w:rsidRPr="004C2AC0" w:rsidRDefault="00C70DD1" w:rsidP="00C70DD1">
      <w:pPr>
        <w:ind w:left="258" w:firstLine="720"/>
        <w:rPr>
          <w:sz w:val="20"/>
        </w:rPr>
      </w:pPr>
      <w:r w:rsidRPr="004C2AC0">
        <w:rPr>
          <w:rFonts w:eastAsia="MS Gothic" w:hint="eastAsia"/>
        </w:rPr>
        <w:t>☐</w:t>
      </w:r>
      <w:r w:rsidRPr="004C2AC0">
        <w:rPr>
          <w:sz w:val="20"/>
        </w:rPr>
        <w:t xml:space="preserve"> yes [</w:t>
      </w:r>
      <w:r w:rsidRPr="004C2AC0">
        <w:rPr>
          <w:i/>
          <w:sz w:val="20"/>
        </w:rPr>
        <w:t>insert email address</w:t>
      </w:r>
      <w:r w:rsidRPr="004C2AC0">
        <w:rPr>
          <w:sz w:val="20"/>
        </w:rPr>
        <w:t>]</w:t>
      </w:r>
    </w:p>
    <w:p w14:paraId="7915AEA3" w14:textId="77777777" w:rsidR="00C70DD1" w:rsidRPr="004C2AC0" w:rsidRDefault="00C70DD1" w:rsidP="00C70DD1">
      <w:pPr>
        <w:ind w:left="258" w:firstLine="720"/>
        <w:rPr>
          <w:sz w:val="20"/>
        </w:rPr>
      </w:pPr>
      <w:r w:rsidRPr="004C2AC0">
        <w:rPr>
          <w:rFonts w:eastAsia="MS Gothic" w:hint="eastAsia"/>
        </w:rPr>
        <w:t>☐</w:t>
      </w:r>
      <w:r w:rsidRPr="004C2AC0">
        <w:rPr>
          <w:sz w:val="20"/>
        </w:rPr>
        <w:t xml:space="preserve"> no</w:t>
      </w:r>
    </w:p>
    <w:p w14:paraId="4FD994F5" w14:textId="3C64AB17" w:rsidR="00C70DD1" w:rsidRPr="004C2AC0" w:rsidRDefault="00CD359A" w:rsidP="003514C1">
      <w:pPr>
        <w:pStyle w:val="Style1"/>
      </w:pPr>
      <w:r w:rsidRPr="0091052F">
        <w:rPr>
          <w:bCs w:val="0"/>
        </w:rPr>
        <w:t>10</w:t>
      </w:r>
      <w:r w:rsidR="00C70DD1" w:rsidRPr="0091052F">
        <w:rPr>
          <w:bCs w:val="0"/>
        </w:rPr>
        <w:t>.</w:t>
      </w:r>
      <w:r w:rsidR="00A14858">
        <w:rPr>
          <w:bCs w:val="0"/>
        </w:rPr>
        <w:t>2</w:t>
      </w:r>
      <w:r w:rsidR="00A14858" w:rsidRPr="004C2AC0">
        <w:rPr>
          <w:b/>
          <w:bCs w:val="0"/>
        </w:rPr>
        <w:t xml:space="preserve"> </w:t>
      </w:r>
      <w:r w:rsidR="00C70DD1" w:rsidRPr="004C2AC0">
        <w:rPr>
          <w:b/>
          <w:bCs w:val="0"/>
        </w:rPr>
        <w:tab/>
        <w:t xml:space="preserve">Does the renter agree to the service of notices and other </w:t>
      </w:r>
      <w:r w:rsidR="00C70DD1" w:rsidRPr="00A65198">
        <w:rPr>
          <w:b/>
        </w:rPr>
        <w:t>documents</w:t>
      </w:r>
      <w:r w:rsidR="00C70DD1" w:rsidRPr="004C2AC0">
        <w:rPr>
          <w:b/>
          <w:bCs w:val="0"/>
        </w:rPr>
        <w:t xml:space="preserve"> by email? </w:t>
      </w:r>
    </w:p>
    <w:p w14:paraId="69344AA7" w14:textId="5412B60F" w:rsidR="00C70DD1" w:rsidRPr="004C2AC0" w:rsidRDefault="00C70DD1" w:rsidP="003514C1">
      <w:pPr>
        <w:pStyle w:val="Style1"/>
      </w:pPr>
      <w:r w:rsidRPr="004C2AC0">
        <w:t xml:space="preserve"> </w:t>
      </w:r>
      <w:r w:rsidR="003545C1">
        <w:tab/>
      </w:r>
      <w:r w:rsidRPr="004C2AC0">
        <w:t>(</w:t>
      </w:r>
      <w:r w:rsidR="00B70974">
        <w:t>r</w:t>
      </w:r>
      <w:r w:rsidRPr="004C2AC0">
        <w:t>enter to tick as appropriate)</w:t>
      </w:r>
    </w:p>
    <w:p w14:paraId="1620C5BB" w14:textId="77777777" w:rsidR="00C70DD1" w:rsidRPr="004C2AC0" w:rsidRDefault="00C70DD1" w:rsidP="00C70DD1">
      <w:pPr>
        <w:ind w:left="978"/>
        <w:rPr>
          <w:sz w:val="20"/>
        </w:rPr>
      </w:pPr>
      <w:r w:rsidRPr="004C2AC0">
        <w:rPr>
          <w:rFonts w:eastAsia="MS Gothic" w:hint="eastAsia"/>
        </w:rPr>
        <w:t>☐</w:t>
      </w:r>
      <w:r w:rsidRPr="004C2AC0">
        <w:rPr>
          <w:sz w:val="20"/>
        </w:rPr>
        <w:t xml:space="preserve"> yes [</w:t>
      </w:r>
      <w:r w:rsidRPr="004C2AC0">
        <w:rPr>
          <w:i/>
          <w:sz w:val="20"/>
        </w:rPr>
        <w:t>insert email address</w:t>
      </w:r>
      <w:r w:rsidRPr="004C2AC0">
        <w:rPr>
          <w:sz w:val="20"/>
        </w:rPr>
        <w:t>]</w:t>
      </w:r>
    </w:p>
    <w:p w14:paraId="024E6157" w14:textId="77777777" w:rsidR="00C70DD1" w:rsidRPr="004C2AC0" w:rsidRDefault="00C70DD1" w:rsidP="00C70DD1">
      <w:pPr>
        <w:ind w:left="258" w:firstLine="720"/>
        <w:rPr>
          <w:sz w:val="20"/>
        </w:rPr>
      </w:pPr>
      <w:r w:rsidRPr="004C2AC0">
        <w:rPr>
          <w:rFonts w:eastAsia="MS Gothic" w:hint="eastAsia"/>
        </w:rPr>
        <w:t>☐</w:t>
      </w:r>
      <w:r w:rsidRPr="004C2AC0">
        <w:rPr>
          <w:sz w:val="20"/>
        </w:rPr>
        <w:t xml:space="preserve"> no</w:t>
      </w:r>
    </w:p>
    <w:p w14:paraId="13F9083F" w14:textId="56F80BE1" w:rsidR="00C70DD1" w:rsidRPr="00A65198" w:rsidRDefault="00A14858" w:rsidP="003514C1">
      <w:pPr>
        <w:pStyle w:val="Style1"/>
        <w:rPr>
          <w:b/>
        </w:rPr>
      </w:pPr>
      <w:r w:rsidRPr="0091052F">
        <w:rPr>
          <w:bCs w:val="0"/>
        </w:rPr>
        <w:t>10.</w:t>
      </w:r>
      <w:r>
        <w:rPr>
          <w:bCs w:val="0"/>
        </w:rPr>
        <w:t>3</w:t>
      </w:r>
      <w:r w:rsidRPr="004C2AC0">
        <w:rPr>
          <w:b/>
          <w:bCs w:val="0"/>
        </w:rPr>
        <w:t xml:space="preserve"> </w:t>
      </w:r>
      <w:r w:rsidRPr="004C2AC0">
        <w:rPr>
          <w:b/>
          <w:bCs w:val="0"/>
        </w:rPr>
        <w:tab/>
      </w:r>
      <w:r w:rsidR="00C70DD1" w:rsidRPr="00A65198">
        <w:rPr>
          <w:b/>
        </w:rPr>
        <w:t xml:space="preserve">Change of </w:t>
      </w:r>
      <w:r w:rsidR="00C70DD1" w:rsidRPr="00A14858">
        <w:rPr>
          <w:b/>
        </w:rPr>
        <w:t>email</w:t>
      </w:r>
      <w:r w:rsidR="00C70DD1">
        <w:rPr>
          <w:b/>
        </w:rPr>
        <w:t xml:space="preserve"> </w:t>
      </w:r>
      <w:r w:rsidR="00C70DD1" w:rsidRPr="00A65198">
        <w:rPr>
          <w:b/>
        </w:rPr>
        <w:t xml:space="preserve">address </w:t>
      </w:r>
    </w:p>
    <w:p w14:paraId="53BE10DC" w14:textId="24B08670" w:rsidR="00C70DD1" w:rsidRPr="004C2AC0" w:rsidRDefault="003545C1" w:rsidP="003514C1">
      <w:pPr>
        <w:pStyle w:val="Style1"/>
      </w:pPr>
      <w:r>
        <w:tab/>
      </w:r>
      <w:r w:rsidR="00C70DD1" w:rsidRPr="004C2AC0">
        <w:t xml:space="preserve">The renter and the rental provider must immediately notify the other party in writing if their email address changes. </w:t>
      </w:r>
    </w:p>
    <w:p w14:paraId="3D99ACB3" w14:textId="4D5FA0A3" w:rsidR="00C70DD1" w:rsidRPr="004C2AC0" w:rsidRDefault="00A14858" w:rsidP="003514C1">
      <w:pPr>
        <w:pStyle w:val="Style1"/>
        <w:rPr>
          <w:b/>
        </w:rPr>
      </w:pPr>
      <w:r w:rsidRPr="0091052F">
        <w:rPr>
          <w:bCs w:val="0"/>
        </w:rPr>
        <w:t>10.</w:t>
      </w:r>
      <w:r>
        <w:rPr>
          <w:bCs w:val="0"/>
        </w:rPr>
        <w:t>3</w:t>
      </w:r>
      <w:r w:rsidRPr="004C2AC0">
        <w:rPr>
          <w:b/>
          <w:bCs w:val="0"/>
        </w:rPr>
        <w:t xml:space="preserve"> </w:t>
      </w:r>
      <w:r w:rsidRPr="004C2AC0">
        <w:rPr>
          <w:b/>
          <w:bCs w:val="0"/>
        </w:rPr>
        <w:tab/>
      </w:r>
      <w:r w:rsidR="00C70DD1" w:rsidRPr="00A14858">
        <w:rPr>
          <w:b/>
        </w:rPr>
        <w:t>Withdrawal</w:t>
      </w:r>
      <w:r w:rsidR="00C70DD1" w:rsidRPr="004C2AC0">
        <w:rPr>
          <w:b/>
        </w:rPr>
        <w:t xml:space="preserve"> of consent </w:t>
      </w:r>
    </w:p>
    <w:p w14:paraId="4B8334A1" w14:textId="45255B3E" w:rsidR="00C70DD1" w:rsidRPr="004C2AC0" w:rsidRDefault="003545C1" w:rsidP="003514C1">
      <w:pPr>
        <w:pStyle w:val="Style1"/>
      </w:pPr>
      <w:r>
        <w:tab/>
      </w:r>
      <w:r w:rsidR="00C70DD1" w:rsidRPr="004C2AC0">
        <w:t>The renter and rental provider must notify the other party in writing if they choose to withdraw consent to electronic service of documents. Once they have given notice, no documents are to be sent by email.</w:t>
      </w:r>
    </w:p>
    <w:p w14:paraId="0386EA05" w14:textId="1D637EEC" w:rsidR="00C70DD1" w:rsidRPr="004C2AC0" w:rsidRDefault="00B70974" w:rsidP="00C70DD1">
      <w:pPr>
        <w:suppressLineNumbers w:val="0"/>
        <w:ind w:left="462" w:hanging="462"/>
        <w:rPr>
          <w:rFonts w:eastAsia="Calibri"/>
          <w:b/>
          <w:color w:val="000000"/>
          <w:sz w:val="20"/>
          <w:lang w:eastAsia="en-AU"/>
        </w:rPr>
      </w:pPr>
      <w:r w:rsidRPr="0091052F">
        <w:rPr>
          <w:rFonts w:eastAsia="Calibri"/>
          <w:color w:val="000000"/>
          <w:sz w:val="20"/>
          <w:lang w:eastAsia="en-AU"/>
        </w:rPr>
        <w:t>11</w:t>
      </w:r>
      <w:r w:rsidR="00C70DD1" w:rsidRPr="0091052F">
        <w:rPr>
          <w:rFonts w:eastAsia="Calibri"/>
          <w:color w:val="000000"/>
          <w:sz w:val="20"/>
          <w:lang w:eastAsia="en-AU"/>
        </w:rPr>
        <w:t xml:space="preserve">. </w:t>
      </w:r>
      <w:r w:rsidR="00C70DD1" w:rsidRPr="0091052F">
        <w:rPr>
          <w:rFonts w:eastAsia="Calibri"/>
          <w:color w:val="000000"/>
          <w:sz w:val="20"/>
          <w:lang w:eastAsia="en-AU"/>
        </w:rPr>
        <w:tab/>
      </w:r>
      <w:r w:rsidR="00C70DD1" w:rsidRPr="004C2AC0">
        <w:rPr>
          <w:rFonts w:eastAsia="Calibri"/>
          <w:b/>
          <w:color w:val="000000"/>
          <w:sz w:val="20"/>
          <w:lang w:eastAsia="en-AU"/>
        </w:rPr>
        <w:t xml:space="preserve">Urgent repairs </w:t>
      </w:r>
    </w:p>
    <w:p w14:paraId="4AC10BDB" w14:textId="77777777" w:rsidR="00B70974" w:rsidRDefault="00B70974" w:rsidP="00B70974">
      <w:pPr>
        <w:suppressLineNumbers w:val="0"/>
        <w:ind w:left="462"/>
        <w:rPr>
          <w:rFonts w:eastAsia="Calibri"/>
          <w:color w:val="000000"/>
          <w:sz w:val="20"/>
          <w:lang w:eastAsia="en-AU"/>
        </w:rPr>
      </w:pPr>
      <w:r w:rsidRPr="004C2AC0">
        <w:rPr>
          <w:rFonts w:eastAsia="Calibri"/>
          <w:color w:val="000000"/>
          <w:sz w:val="20"/>
          <w:lang w:eastAsia="en-AU"/>
        </w:rPr>
        <w:t xml:space="preserve">The rental provider is responsible for repairs and maintenance to the </w:t>
      </w:r>
      <w:r>
        <w:rPr>
          <w:rFonts w:eastAsia="Calibri"/>
          <w:color w:val="000000"/>
          <w:sz w:val="20"/>
          <w:lang w:eastAsia="en-AU"/>
        </w:rPr>
        <w:t>rented premises</w:t>
      </w:r>
      <w:r w:rsidRPr="004C2AC0">
        <w:rPr>
          <w:rFonts w:eastAsia="Calibri"/>
          <w:color w:val="000000"/>
          <w:sz w:val="20"/>
          <w:lang w:eastAsia="en-AU"/>
        </w:rPr>
        <w:t xml:space="preserve">. The renter must notify the rental provider of the need for an urgent repair. </w:t>
      </w:r>
      <w:r>
        <w:rPr>
          <w:rFonts w:eastAsia="Calibri"/>
          <w:color w:val="000000"/>
          <w:sz w:val="20"/>
          <w:lang w:eastAsia="en-AU"/>
        </w:rPr>
        <w:t>For example, u</w:t>
      </w:r>
      <w:r w:rsidRPr="004C2AC0">
        <w:rPr>
          <w:rFonts w:eastAsia="Calibri"/>
          <w:color w:val="000000"/>
          <w:sz w:val="20"/>
          <w:lang w:eastAsia="en-AU"/>
        </w:rPr>
        <w:t>rgent repairs can involve repairs to a burst water service, a gas leak or flood damage</w:t>
      </w:r>
      <w:r>
        <w:rPr>
          <w:rFonts w:eastAsia="Calibri"/>
          <w:color w:val="000000"/>
          <w:sz w:val="20"/>
          <w:lang w:eastAsia="en-AU"/>
        </w:rPr>
        <w:t>.</w:t>
      </w:r>
      <w:r w:rsidRPr="004C2AC0">
        <w:rPr>
          <w:rFonts w:eastAsia="Calibri"/>
          <w:color w:val="000000"/>
          <w:sz w:val="20"/>
          <w:lang w:eastAsia="en-AU"/>
        </w:rPr>
        <w:t xml:space="preserve"> </w:t>
      </w:r>
    </w:p>
    <w:p w14:paraId="6AF09D78" w14:textId="0D63DD5B" w:rsidR="00B70974" w:rsidRPr="004C2AC0" w:rsidRDefault="00B70974" w:rsidP="00B70974">
      <w:pPr>
        <w:suppressLineNumbers w:val="0"/>
        <w:ind w:left="462"/>
        <w:rPr>
          <w:rFonts w:eastAsia="Calibri"/>
          <w:color w:val="000000"/>
          <w:sz w:val="20"/>
          <w:lang w:eastAsia="en-AU"/>
        </w:rPr>
      </w:pPr>
      <w:r>
        <w:rPr>
          <w:rFonts w:eastAsia="Calibri"/>
          <w:color w:val="000000"/>
          <w:sz w:val="20"/>
          <w:lang w:eastAsia="en-AU"/>
        </w:rPr>
        <w:t>For further information on seeking</w:t>
      </w:r>
      <w:r w:rsidR="00D367A6">
        <w:rPr>
          <w:rFonts w:eastAsia="Calibri"/>
          <w:color w:val="000000"/>
          <w:sz w:val="20"/>
          <w:lang w:eastAsia="en-AU"/>
        </w:rPr>
        <w:t xml:space="preserve"> urgent</w:t>
      </w:r>
      <w:r>
        <w:rPr>
          <w:rFonts w:eastAsia="Calibri"/>
          <w:color w:val="000000"/>
          <w:sz w:val="20"/>
          <w:lang w:eastAsia="en-AU"/>
        </w:rPr>
        <w:t xml:space="preserve"> repairs </w:t>
      </w:r>
      <w:r w:rsidRPr="00E82E08">
        <w:rPr>
          <w:rFonts w:eastAsia="Calibri"/>
          <w:color w:val="000000"/>
          <w:sz w:val="20"/>
          <w:lang w:eastAsia="en-AU"/>
        </w:rPr>
        <w:t xml:space="preserve">see clause </w:t>
      </w:r>
      <w:r w:rsidR="00E82E08" w:rsidRPr="00E82E08">
        <w:rPr>
          <w:rFonts w:eastAsia="Calibri"/>
          <w:color w:val="000000"/>
          <w:sz w:val="20"/>
          <w:lang w:eastAsia="en-AU"/>
        </w:rPr>
        <w:t>33</w:t>
      </w:r>
      <w:r>
        <w:rPr>
          <w:rFonts w:eastAsia="Calibri"/>
          <w:color w:val="000000"/>
          <w:sz w:val="20"/>
          <w:lang w:eastAsia="en-AU"/>
        </w:rPr>
        <w:t xml:space="preserve"> of this agreement.</w:t>
      </w:r>
    </w:p>
    <w:p w14:paraId="257BE75E" w14:textId="77777777" w:rsidR="00B70974" w:rsidRDefault="00B70974" w:rsidP="00B70974">
      <w:pPr>
        <w:suppressLineNumbers w:val="0"/>
        <w:ind w:left="462"/>
        <w:rPr>
          <w:rFonts w:eastAsia="Calibri"/>
          <w:b/>
          <w:color w:val="000000"/>
          <w:sz w:val="20"/>
          <w:lang w:eastAsia="en-AU"/>
        </w:rPr>
      </w:pPr>
      <w:r w:rsidRPr="004C2AC0">
        <w:rPr>
          <w:rFonts w:eastAsia="Calibri"/>
          <w:b/>
          <w:color w:val="000000"/>
          <w:sz w:val="20"/>
          <w:lang w:eastAsia="en-AU"/>
        </w:rPr>
        <w:t xml:space="preserve">Details of person </w:t>
      </w:r>
      <w:r>
        <w:rPr>
          <w:rFonts w:eastAsia="Calibri"/>
          <w:b/>
          <w:color w:val="000000"/>
          <w:sz w:val="20"/>
          <w:lang w:eastAsia="en-AU"/>
        </w:rPr>
        <w:t>the renter should contact for a</w:t>
      </w:r>
      <w:r w:rsidRPr="004C2AC0">
        <w:rPr>
          <w:rFonts w:eastAsia="Calibri"/>
          <w:b/>
          <w:color w:val="000000"/>
          <w:sz w:val="20"/>
          <w:lang w:eastAsia="en-AU"/>
        </w:rPr>
        <w:t xml:space="preserve">n urgent repair </w:t>
      </w:r>
    </w:p>
    <w:p w14:paraId="3437AE5C" w14:textId="77777777" w:rsidR="00B70974" w:rsidRPr="00580895" w:rsidRDefault="00B70974" w:rsidP="00B70974">
      <w:pPr>
        <w:suppressLineNumbers w:val="0"/>
        <w:ind w:left="462"/>
        <w:rPr>
          <w:rFonts w:eastAsia="Calibri"/>
          <w:color w:val="000000"/>
          <w:sz w:val="20"/>
          <w:lang w:eastAsia="en-AU"/>
        </w:rPr>
      </w:pPr>
      <w:r w:rsidRPr="00580895">
        <w:rPr>
          <w:rFonts w:eastAsia="Calibri"/>
          <w:color w:val="000000"/>
          <w:sz w:val="20"/>
          <w:lang w:eastAsia="en-AU"/>
        </w:rPr>
        <w:t>(rental provider to insert details)</w:t>
      </w:r>
    </w:p>
    <w:p w14:paraId="2366DAD7" w14:textId="58586F19" w:rsidR="00C70DD1" w:rsidRPr="004C2AC0" w:rsidRDefault="00C70DD1" w:rsidP="00C70DD1">
      <w:pPr>
        <w:suppressLineNumbers w:val="0"/>
        <w:ind w:left="462"/>
        <w:rPr>
          <w:rFonts w:eastAsia="Calibri"/>
          <w:color w:val="000000"/>
          <w:sz w:val="20"/>
          <w:lang w:eastAsia="en-AU"/>
        </w:rPr>
      </w:pPr>
      <w:r w:rsidRPr="004C2AC0">
        <w:rPr>
          <w:rFonts w:eastAsia="Calibri"/>
          <w:color w:val="000000"/>
          <w:sz w:val="20"/>
          <w:lang w:eastAsia="en-AU"/>
        </w:rPr>
        <w:t>Emergency contact name [</w:t>
      </w:r>
      <w:r w:rsidRPr="004C2AC0">
        <w:rPr>
          <w:rFonts w:eastAsia="Calibri"/>
          <w:i/>
          <w:color w:val="000000"/>
          <w:sz w:val="20"/>
          <w:lang w:eastAsia="en-AU"/>
        </w:rPr>
        <w:t>insert name</w:t>
      </w:r>
      <w:r w:rsidR="00B70974">
        <w:rPr>
          <w:rFonts w:eastAsia="Calibri"/>
          <w:i/>
          <w:color w:val="000000"/>
          <w:sz w:val="20"/>
          <w:lang w:eastAsia="en-AU"/>
        </w:rPr>
        <w:t xml:space="preserve"> of emergency contact</w:t>
      </w:r>
      <w:r w:rsidRPr="004C2AC0">
        <w:rPr>
          <w:rFonts w:eastAsia="Calibri"/>
          <w:color w:val="000000"/>
          <w:sz w:val="20"/>
          <w:lang w:eastAsia="en-AU"/>
        </w:rPr>
        <w:t>]</w:t>
      </w:r>
    </w:p>
    <w:p w14:paraId="3BE63E40" w14:textId="625FA96B" w:rsidR="00C70DD1" w:rsidRPr="004C2AC0" w:rsidRDefault="00C70DD1" w:rsidP="00C70DD1">
      <w:pPr>
        <w:suppressLineNumbers w:val="0"/>
        <w:ind w:left="462"/>
        <w:rPr>
          <w:rFonts w:eastAsia="Calibri"/>
          <w:color w:val="000000"/>
          <w:sz w:val="20"/>
          <w:lang w:eastAsia="en-AU"/>
        </w:rPr>
      </w:pPr>
      <w:r w:rsidRPr="004C2AC0">
        <w:rPr>
          <w:rFonts w:eastAsia="Calibri"/>
          <w:color w:val="000000"/>
          <w:sz w:val="20"/>
          <w:lang w:eastAsia="en-AU"/>
        </w:rPr>
        <w:t>Emergency contact phone number</w:t>
      </w:r>
      <w:r>
        <w:rPr>
          <w:rFonts w:eastAsia="Calibri"/>
          <w:color w:val="000000"/>
          <w:sz w:val="20"/>
          <w:lang w:eastAsia="en-AU"/>
        </w:rPr>
        <w:t xml:space="preserve"> </w:t>
      </w:r>
      <w:r w:rsidRPr="004C2AC0">
        <w:rPr>
          <w:rFonts w:eastAsia="Calibri"/>
          <w:color w:val="000000"/>
          <w:sz w:val="20"/>
          <w:lang w:eastAsia="en-AU"/>
        </w:rPr>
        <w:t>[</w:t>
      </w:r>
      <w:r w:rsidRPr="004C2AC0">
        <w:rPr>
          <w:rFonts w:eastAsia="Calibri"/>
          <w:i/>
          <w:color w:val="000000"/>
          <w:sz w:val="20"/>
          <w:lang w:eastAsia="en-AU"/>
        </w:rPr>
        <w:t>insert phone number</w:t>
      </w:r>
      <w:r w:rsidR="00B70974">
        <w:rPr>
          <w:rFonts w:eastAsia="Calibri"/>
          <w:i/>
          <w:color w:val="000000"/>
          <w:sz w:val="20"/>
          <w:lang w:eastAsia="en-AU"/>
        </w:rPr>
        <w:t xml:space="preserve"> of emergency contact</w:t>
      </w:r>
      <w:r w:rsidRPr="004C2AC0">
        <w:rPr>
          <w:rFonts w:eastAsia="Calibri"/>
          <w:color w:val="000000"/>
          <w:sz w:val="20"/>
          <w:lang w:eastAsia="en-AU"/>
        </w:rPr>
        <w:t>]</w:t>
      </w:r>
    </w:p>
    <w:p w14:paraId="0AEEF66B" w14:textId="3399D134" w:rsidR="00C70DD1" w:rsidRPr="004C2AC0" w:rsidRDefault="00C70DD1" w:rsidP="00C70DD1">
      <w:pPr>
        <w:suppressLineNumbers w:val="0"/>
        <w:ind w:left="462"/>
        <w:rPr>
          <w:rFonts w:eastAsia="Calibri"/>
          <w:color w:val="000000"/>
          <w:sz w:val="20"/>
          <w:lang w:eastAsia="en-AU"/>
        </w:rPr>
      </w:pPr>
      <w:r w:rsidRPr="004C2AC0">
        <w:rPr>
          <w:rFonts w:eastAsia="Calibri"/>
          <w:color w:val="000000"/>
          <w:sz w:val="20"/>
          <w:lang w:eastAsia="en-AU"/>
        </w:rPr>
        <w:lastRenderedPageBreak/>
        <w:t>Emergency contact email address [</w:t>
      </w:r>
      <w:r w:rsidRPr="004C2AC0">
        <w:rPr>
          <w:rFonts w:eastAsia="Calibri"/>
          <w:i/>
          <w:color w:val="000000"/>
          <w:sz w:val="20"/>
          <w:lang w:eastAsia="en-AU"/>
        </w:rPr>
        <w:t>insert email address</w:t>
      </w:r>
      <w:r w:rsidR="00B70974">
        <w:rPr>
          <w:rFonts w:eastAsia="Calibri"/>
          <w:i/>
          <w:color w:val="000000"/>
          <w:sz w:val="20"/>
          <w:lang w:eastAsia="en-AU"/>
        </w:rPr>
        <w:t xml:space="preserve"> of emergency contact</w:t>
      </w:r>
      <w:r w:rsidRPr="004C2AC0">
        <w:rPr>
          <w:rFonts w:eastAsia="Calibri"/>
          <w:color w:val="000000"/>
          <w:sz w:val="20"/>
          <w:lang w:eastAsia="en-AU"/>
        </w:rPr>
        <w:t>]</w:t>
      </w:r>
    </w:p>
    <w:p w14:paraId="0C702032" w14:textId="00806DBC" w:rsidR="00C70DD1" w:rsidRPr="004C2AC0" w:rsidRDefault="00C70DD1" w:rsidP="00C70DD1">
      <w:pPr>
        <w:suppressLineNumbers w:val="0"/>
        <w:ind w:left="462" w:hanging="462"/>
        <w:rPr>
          <w:rFonts w:eastAsia="Calibri"/>
          <w:b/>
          <w:color w:val="000000"/>
          <w:sz w:val="20"/>
          <w:lang w:eastAsia="en-AU"/>
        </w:rPr>
      </w:pPr>
      <w:r w:rsidRPr="0091052F">
        <w:rPr>
          <w:rFonts w:eastAsia="Calibri"/>
          <w:color w:val="000000"/>
          <w:sz w:val="20"/>
          <w:lang w:eastAsia="en-AU"/>
        </w:rPr>
        <w:t>1</w:t>
      </w:r>
      <w:r w:rsidR="00B70974" w:rsidRPr="0091052F">
        <w:rPr>
          <w:rFonts w:eastAsia="Calibri"/>
          <w:color w:val="000000"/>
          <w:sz w:val="20"/>
          <w:lang w:eastAsia="en-AU"/>
        </w:rPr>
        <w:t>2</w:t>
      </w:r>
      <w:r w:rsidRPr="0091052F">
        <w:rPr>
          <w:rFonts w:eastAsia="Calibri"/>
          <w:color w:val="000000"/>
          <w:sz w:val="20"/>
          <w:lang w:eastAsia="en-AU"/>
        </w:rPr>
        <w:t>.</w:t>
      </w:r>
      <w:r w:rsidRPr="00CD359A">
        <w:rPr>
          <w:rFonts w:eastAsia="Calibri"/>
          <w:b/>
          <w:color w:val="000000"/>
          <w:sz w:val="20"/>
          <w:lang w:eastAsia="en-AU"/>
        </w:rPr>
        <w:t xml:space="preserve"> </w:t>
      </w:r>
      <w:r w:rsidRPr="00CD359A">
        <w:rPr>
          <w:rFonts w:eastAsia="Calibri"/>
          <w:b/>
          <w:color w:val="000000"/>
          <w:sz w:val="20"/>
          <w:lang w:eastAsia="en-AU"/>
        </w:rPr>
        <w:tab/>
      </w:r>
      <w:r w:rsidRPr="004C2AC0">
        <w:rPr>
          <w:rFonts w:eastAsia="Calibri"/>
          <w:b/>
          <w:color w:val="000000"/>
          <w:sz w:val="20"/>
          <w:lang w:eastAsia="en-AU"/>
        </w:rPr>
        <w:t xml:space="preserve">Professional cleaning </w:t>
      </w:r>
    </w:p>
    <w:p w14:paraId="3EF576C7" w14:textId="77777777" w:rsidR="00B70974" w:rsidRDefault="00C70DD1" w:rsidP="00C70DD1">
      <w:pPr>
        <w:suppressLineNumbers w:val="0"/>
        <w:ind w:left="462"/>
        <w:rPr>
          <w:rFonts w:eastAsia="Calibri"/>
          <w:color w:val="000000"/>
          <w:sz w:val="20"/>
          <w:lang w:eastAsia="en-AU"/>
        </w:rPr>
      </w:pPr>
      <w:r w:rsidRPr="004C2AC0">
        <w:rPr>
          <w:rFonts w:eastAsia="Calibri"/>
          <w:color w:val="000000"/>
          <w:sz w:val="20"/>
          <w:lang w:eastAsia="en-AU"/>
        </w:rPr>
        <w:t xml:space="preserve">The rental provider must not require the renter to arrange professional cleaning unless this is needed to restore the premises to the condition they were in at the start of the tenancy – allowing for fair wear and tear. </w:t>
      </w:r>
      <w:r w:rsidR="00B70974">
        <w:rPr>
          <w:rFonts w:eastAsia="Calibri"/>
          <w:color w:val="000000"/>
          <w:sz w:val="20"/>
          <w:lang w:eastAsia="en-AU"/>
        </w:rPr>
        <w:t>The need for professional cleaning</w:t>
      </w:r>
      <w:r w:rsidR="00B70974" w:rsidRPr="004C2AC0">
        <w:rPr>
          <w:rFonts w:eastAsia="Calibri"/>
          <w:color w:val="000000"/>
          <w:sz w:val="20"/>
          <w:lang w:eastAsia="en-AU"/>
        </w:rPr>
        <w:t xml:space="preserve"> will be considered at the end of the tenancy. </w:t>
      </w:r>
    </w:p>
    <w:p w14:paraId="5C283539" w14:textId="622EF838" w:rsidR="00C70DD1" w:rsidRPr="004C2AC0" w:rsidRDefault="00C70DD1" w:rsidP="00C70DD1">
      <w:pPr>
        <w:suppressLineNumbers w:val="0"/>
        <w:ind w:left="462"/>
        <w:rPr>
          <w:rFonts w:eastAsia="Calibri"/>
          <w:color w:val="000000"/>
          <w:sz w:val="20"/>
          <w:lang w:eastAsia="en-AU"/>
        </w:rPr>
      </w:pPr>
      <w:r w:rsidRPr="004C2AC0">
        <w:rPr>
          <w:rFonts w:eastAsia="Calibri"/>
          <w:color w:val="000000"/>
          <w:sz w:val="20"/>
          <w:lang w:eastAsia="en-AU"/>
        </w:rPr>
        <w:t xml:space="preserve">If professional cleaning is necessary: </w:t>
      </w:r>
    </w:p>
    <w:p w14:paraId="0D8EB728" w14:textId="77777777" w:rsidR="00C70DD1" w:rsidRPr="004C2AC0" w:rsidRDefault="00C70DD1" w:rsidP="00C70DD1">
      <w:pPr>
        <w:numPr>
          <w:ilvl w:val="0"/>
          <w:numId w:val="88"/>
        </w:numPr>
        <w:suppressLineNumbers w:val="0"/>
        <w:overflowPunct/>
        <w:autoSpaceDE/>
        <w:autoSpaceDN/>
        <w:adjustRightInd/>
        <w:spacing w:before="0" w:after="160" w:line="259" w:lineRule="auto"/>
        <w:ind w:left="1440"/>
        <w:textAlignment w:val="auto"/>
        <w:rPr>
          <w:sz w:val="20"/>
        </w:rPr>
      </w:pPr>
      <w:r w:rsidRPr="004C2AC0">
        <w:rPr>
          <w:sz w:val="20"/>
        </w:rPr>
        <w:t>the renter must have all or part of the premises professionally cleaned</w:t>
      </w:r>
      <w:r>
        <w:rPr>
          <w:sz w:val="20"/>
        </w:rPr>
        <w:t>;</w:t>
      </w:r>
      <w:r w:rsidRPr="004C2AC0">
        <w:rPr>
          <w:sz w:val="20"/>
        </w:rPr>
        <w:t xml:space="preserve"> or </w:t>
      </w:r>
    </w:p>
    <w:p w14:paraId="37153F24" w14:textId="77777777" w:rsidR="00C70DD1" w:rsidRPr="004C2AC0" w:rsidRDefault="00C70DD1" w:rsidP="00C70DD1">
      <w:pPr>
        <w:numPr>
          <w:ilvl w:val="0"/>
          <w:numId w:val="88"/>
        </w:numPr>
        <w:suppressLineNumbers w:val="0"/>
        <w:overflowPunct/>
        <w:autoSpaceDE/>
        <w:autoSpaceDN/>
        <w:adjustRightInd/>
        <w:spacing w:before="0" w:after="160" w:line="259" w:lineRule="auto"/>
        <w:ind w:left="1440"/>
        <w:textAlignment w:val="auto"/>
        <w:rPr>
          <w:sz w:val="20"/>
        </w:rPr>
      </w:pPr>
      <w:r w:rsidRPr="004C2AC0">
        <w:rPr>
          <w:sz w:val="20"/>
        </w:rPr>
        <w:t xml:space="preserve">the renter must pay the cost of having all or part of the rented premises professionally cleaned. </w:t>
      </w:r>
    </w:p>
    <w:p w14:paraId="4524181A" w14:textId="1167A1FB" w:rsidR="00C70DD1" w:rsidRPr="004C2AC0" w:rsidRDefault="00CD359A" w:rsidP="00C70DD1">
      <w:pPr>
        <w:suppressLineNumbers w:val="0"/>
        <w:ind w:left="462" w:hanging="462"/>
        <w:rPr>
          <w:rFonts w:eastAsia="Calibri"/>
          <w:b/>
          <w:color w:val="000000"/>
          <w:sz w:val="20"/>
          <w:lang w:eastAsia="en-AU"/>
        </w:rPr>
      </w:pPr>
      <w:r w:rsidRPr="0091052F">
        <w:rPr>
          <w:rFonts w:eastAsia="Calibri"/>
          <w:color w:val="000000"/>
          <w:sz w:val="20"/>
          <w:lang w:eastAsia="en-AU"/>
        </w:rPr>
        <w:t>13.</w:t>
      </w:r>
      <w:r w:rsidR="00C70DD1" w:rsidRPr="004C2AC0">
        <w:rPr>
          <w:rFonts w:eastAsia="Calibri"/>
          <w:b/>
          <w:color w:val="000000"/>
          <w:sz w:val="20"/>
          <w:lang w:eastAsia="en-AU"/>
        </w:rPr>
        <w:t xml:space="preserve"> </w:t>
      </w:r>
      <w:r w:rsidR="00C70DD1" w:rsidRPr="004C2AC0">
        <w:rPr>
          <w:rFonts w:eastAsia="Calibri"/>
          <w:b/>
          <w:color w:val="000000"/>
          <w:sz w:val="20"/>
          <w:lang w:eastAsia="en-AU"/>
        </w:rPr>
        <w:tab/>
        <w:t>Owners corporation</w:t>
      </w:r>
    </w:p>
    <w:p w14:paraId="14BD76FD" w14:textId="77777777" w:rsidR="00C70DD1" w:rsidRPr="004C2AC0" w:rsidRDefault="00C70DD1" w:rsidP="00C70DD1">
      <w:pPr>
        <w:suppressLineNumbers w:val="0"/>
        <w:ind w:left="462"/>
        <w:rPr>
          <w:rFonts w:eastAsia="Calibri"/>
          <w:color w:val="000000"/>
          <w:sz w:val="20"/>
          <w:lang w:eastAsia="en-AU"/>
        </w:rPr>
      </w:pPr>
      <w:r w:rsidRPr="004C2AC0">
        <w:rPr>
          <w:rFonts w:eastAsia="Calibri"/>
          <w:color w:val="000000"/>
          <w:sz w:val="20"/>
          <w:lang w:eastAsia="en-AU"/>
        </w:rPr>
        <w:t xml:space="preserve">Do owners corporation rules apply to the premises? </w:t>
      </w:r>
    </w:p>
    <w:p w14:paraId="438A7DB5" w14:textId="77777777" w:rsidR="00C70DD1" w:rsidRPr="004C2AC0" w:rsidRDefault="00C70DD1" w:rsidP="00C70DD1">
      <w:pPr>
        <w:suppressLineNumbers w:val="0"/>
        <w:ind w:left="462"/>
        <w:rPr>
          <w:sz w:val="20"/>
        </w:rPr>
      </w:pPr>
      <w:r w:rsidRPr="004C2AC0">
        <w:rPr>
          <w:sz w:val="20"/>
        </w:rPr>
        <w:t>(</w:t>
      </w:r>
      <w:r>
        <w:rPr>
          <w:sz w:val="20"/>
        </w:rPr>
        <w:t>R</w:t>
      </w:r>
      <w:r w:rsidRPr="004C2AC0">
        <w:rPr>
          <w:sz w:val="20"/>
        </w:rPr>
        <w:t>ental provider to tick as appropriate)</w:t>
      </w:r>
    </w:p>
    <w:p w14:paraId="330572A1" w14:textId="77777777" w:rsidR="00C70DD1" w:rsidRPr="004C2AC0" w:rsidRDefault="00C70DD1" w:rsidP="00C70DD1">
      <w:pPr>
        <w:ind w:left="1440"/>
        <w:rPr>
          <w:sz w:val="20"/>
        </w:rPr>
      </w:pPr>
      <w:r w:rsidRPr="004C2AC0">
        <w:rPr>
          <w:rFonts w:eastAsia="MS Gothic" w:hint="eastAsia"/>
        </w:rPr>
        <w:t>☐</w:t>
      </w:r>
      <w:r w:rsidRPr="004C2AC0">
        <w:rPr>
          <w:sz w:val="20"/>
        </w:rPr>
        <w:t xml:space="preserve"> yes </w:t>
      </w:r>
    </w:p>
    <w:p w14:paraId="730B5736" w14:textId="77777777" w:rsidR="00C70DD1" w:rsidRPr="004C2AC0" w:rsidRDefault="00C70DD1" w:rsidP="00C70DD1">
      <w:pPr>
        <w:ind w:left="1440"/>
        <w:rPr>
          <w:sz w:val="20"/>
        </w:rPr>
      </w:pPr>
      <w:r w:rsidRPr="004C2AC0">
        <w:rPr>
          <w:rFonts w:eastAsia="MS Gothic" w:hint="eastAsia"/>
        </w:rPr>
        <w:t>☐</w:t>
      </w:r>
      <w:r w:rsidRPr="004C2AC0">
        <w:rPr>
          <w:sz w:val="20"/>
        </w:rPr>
        <w:t xml:space="preserve"> no</w:t>
      </w:r>
    </w:p>
    <w:p w14:paraId="2F61F40A" w14:textId="070349CA" w:rsidR="00C70DD1" w:rsidRPr="0091052F" w:rsidRDefault="00C70DD1" w:rsidP="0091052F">
      <w:pPr>
        <w:suppressLineNumbers w:val="0"/>
        <w:spacing w:after="120"/>
        <w:ind w:left="459"/>
        <w:rPr>
          <w:rFonts w:eastAsia="Calibri"/>
          <w:color w:val="000000"/>
          <w:sz w:val="20"/>
          <w:lang w:eastAsia="en-AU"/>
        </w:rPr>
      </w:pPr>
      <w:r w:rsidRPr="004C2AC0">
        <w:rPr>
          <w:rFonts w:eastAsia="Calibri"/>
          <w:color w:val="000000"/>
          <w:sz w:val="20"/>
          <w:lang w:eastAsia="en-AU"/>
        </w:rPr>
        <w:t xml:space="preserve">If yes, </w:t>
      </w:r>
      <w:r w:rsidR="00624D9B">
        <w:rPr>
          <w:rFonts w:eastAsia="Calibri"/>
          <w:color w:val="000000"/>
          <w:sz w:val="20"/>
          <w:lang w:eastAsia="en-AU"/>
        </w:rPr>
        <w:t>the rental provider must</w:t>
      </w:r>
      <w:r w:rsidR="00624D9B" w:rsidRPr="004C2AC0">
        <w:rPr>
          <w:rFonts w:eastAsia="Calibri"/>
          <w:color w:val="000000"/>
          <w:sz w:val="20"/>
          <w:lang w:eastAsia="en-AU"/>
        </w:rPr>
        <w:t xml:space="preserve"> </w:t>
      </w:r>
      <w:r w:rsidRPr="004C2AC0">
        <w:rPr>
          <w:rFonts w:eastAsia="Calibri"/>
          <w:color w:val="000000"/>
          <w:sz w:val="20"/>
          <w:lang w:eastAsia="en-AU"/>
        </w:rPr>
        <w:t>attach a copy of the rules to this agreement.</w:t>
      </w:r>
    </w:p>
    <w:p w14:paraId="5BDBDDA0" w14:textId="4036F62E" w:rsidR="00C70DD1" w:rsidRPr="004C2AC0" w:rsidRDefault="00C70DD1" w:rsidP="00C70DD1">
      <w:pPr>
        <w:suppressLineNumbers w:val="0"/>
        <w:ind w:left="462" w:hanging="462"/>
        <w:rPr>
          <w:rFonts w:eastAsia="Calibri"/>
          <w:b/>
          <w:color w:val="000000"/>
          <w:sz w:val="20"/>
          <w:lang w:eastAsia="en-AU"/>
        </w:rPr>
      </w:pPr>
      <w:r w:rsidRPr="0091052F">
        <w:rPr>
          <w:rFonts w:eastAsia="Calibri"/>
          <w:color w:val="000000"/>
          <w:sz w:val="20"/>
          <w:lang w:eastAsia="en-AU"/>
        </w:rPr>
        <w:t>1</w:t>
      </w:r>
      <w:r w:rsidR="00CD359A" w:rsidRPr="0091052F">
        <w:rPr>
          <w:rFonts w:eastAsia="Calibri"/>
          <w:color w:val="000000"/>
          <w:sz w:val="20"/>
          <w:lang w:eastAsia="en-AU"/>
        </w:rPr>
        <w:t>4</w:t>
      </w:r>
      <w:r w:rsidRPr="0091052F">
        <w:rPr>
          <w:rFonts w:eastAsia="Calibri"/>
          <w:color w:val="000000"/>
          <w:sz w:val="20"/>
          <w:lang w:eastAsia="en-AU"/>
        </w:rPr>
        <w:t>.</w:t>
      </w:r>
      <w:r w:rsidRPr="004C2AC0">
        <w:rPr>
          <w:rFonts w:eastAsia="Calibri"/>
          <w:b/>
          <w:color w:val="000000"/>
          <w:sz w:val="20"/>
          <w:lang w:eastAsia="en-AU"/>
        </w:rPr>
        <w:t xml:space="preserve"> </w:t>
      </w:r>
      <w:r w:rsidRPr="004C2AC0">
        <w:rPr>
          <w:rFonts w:eastAsia="Calibri"/>
          <w:b/>
          <w:color w:val="000000"/>
          <w:sz w:val="20"/>
          <w:lang w:eastAsia="en-AU"/>
        </w:rPr>
        <w:tab/>
        <w:t>Condition report</w:t>
      </w:r>
    </w:p>
    <w:p w14:paraId="3F36781D" w14:textId="77777777" w:rsidR="00B70974" w:rsidRDefault="00B70974" w:rsidP="00B70974">
      <w:pPr>
        <w:suppressLineNumbers w:val="0"/>
        <w:ind w:left="462"/>
        <w:rPr>
          <w:rFonts w:eastAsia="Calibri"/>
          <w:color w:val="000000"/>
          <w:sz w:val="20"/>
          <w:lang w:eastAsia="en-AU"/>
        </w:rPr>
      </w:pPr>
      <w:r w:rsidRPr="004C2AC0">
        <w:rPr>
          <w:rFonts w:eastAsia="Calibri"/>
          <w:color w:val="000000"/>
          <w:sz w:val="20"/>
          <w:lang w:eastAsia="en-AU"/>
        </w:rPr>
        <w:t xml:space="preserve">A condition report </w:t>
      </w:r>
      <w:r>
        <w:rPr>
          <w:rFonts w:eastAsia="Calibri"/>
          <w:color w:val="000000"/>
          <w:sz w:val="20"/>
          <w:lang w:eastAsia="en-AU"/>
        </w:rPr>
        <w:t xml:space="preserve">is required to be provided on or before the date the agreement commences. </w:t>
      </w:r>
    </w:p>
    <w:p w14:paraId="71F5D6F5" w14:textId="77777777" w:rsidR="00C61CAF" w:rsidRPr="004C2AC0" w:rsidRDefault="00C61CAF" w:rsidP="00C61CAF">
      <w:pPr>
        <w:suppressLineNumbers w:val="0"/>
        <w:ind w:left="462"/>
        <w:rPr>
          <w:sz w:val="20"/>
        </w:rPr>
      </w:pPr>
      <w:r w:rsidRPr="004C2AC0">
        <w:rPr>
          <w:sz w:val="20"/>
        </w:rPr>
        <w:t>(</w:t>
      </w:r>
      <w:r>
        <w:rPr>
          <w:sz w:val="20"/>
        </w:rPr>
        <w:t>R</w:t>
      </w:r>
      <w:r w:rsidRPr="004C2AC0">
        <w:rPr>
          <w:sz w:val="20"/>
        </w:rPr>
        <w:t xml:space="preserve">ental provider to </w:t>
      </w:r>
      <w:r>
        <w:rPr>
          <w:sz w:val="20"/>
        </w:rPr>
        <w:t>tick below as a</w:t>
      </w:r>
      <w:r w:rsidRPr="004C2AC0">
        <w:rPr>
          <w:sz w:val="20"/>
        </w:rPr>
        <w:t>ppropriate)</w:t>
      </w:r>
    </w:p>
    <w:p w14:paraId="7F445B34" w14:textId="77777777" w:rsidR="00C61CAF" w:rsidRDefault="00C61CAF" w:rsidP="00C61CAF">
      <w:pPr>
        <w:suppressLineNumbers w:val="0"/>
        <w:ind w:left="720"/>
        <w:rPr>
          <w:rFonts w:eastAsia="Calibri"/>
          <w:color w:val="000000"/>
          <w:sz w:val="20"/>
          <w:lang w:eastAsia="en-AU"/>
        </w:rPr>
      </w:pPr>
      <w:r w:rsidRPr="004C2AC0">
        <w:rPr>
          <w:rFonts w:eastAsia="MS Gothic" w:hint="eastAsia"/>
        </w:rPr>
        <w:t>☐</w:t>
      </w:r>
      <w:r w:rsidRPr="004C2AC0">
        <w:rPr>
          <w:sz w:val="20"/>
        </w:rPr>
        <w:t xml:space="preserve"> </w:t>
      </w:r>
      <w:r>
        <w:rPr>
          <w:rFonts w:eastAsia="Calibri"/>
          <w:color w:val="000000"/>
          <w:sz w:val="20"/>
          <w:lang w:eastAsia="en-AU"/>
        </w:rPr>
        <w:t xml:space="preserve">A condition report </w:t>
      </w:r>
      <w:r w:rsidRPr="004C2AC0">
        <w:rPr>
          <w:rFonts w:eastAsia="Calibri"/>
          <w:color w:val="000000"/>
          <w:sz w:val="20"/>
          <w:lang w:eastAsia="en-AU"/>
        </w:rPr>
        <w:t xml:space="preserve">will be provided to the renter before the start of the agreement.  </w:t>
      </w:r>
    </w:p>
    <w:p w14:paraId="7C6BD0CC" w14:textId="77777777" w:rsidR="00C61CAF" w:rsidRPr="004C2AC0" w:rsidRDefault="00C61CAF" w:rsidP="00C61CAF">
      <w:pPr>
        <w:suppressLineNumbers w:val="0"/>
        <w:ind w:left="720"/>
        <w:rPr>
          <w:rFonts w:eastAsia="Calibri"/>
          <w:color w:val="000000"/>
          <w:sz w:val="20"/>
          <w:lang w:eastAsia="en-AU"/>
        </w:rPr>
      </w:pPr>
      <w:r w:rsidRPr="004C2AC0">
        <w:rPr>
          <w:rFonts w:eastAsia="MS Gothic" w:hint="eastAsia"/>
        </w:rPr>
        <w:t>☐</w:t>
      </w:r>
      <w:r w:rsidRPr="004C2AC0">
        <w:rPr>
          <w:sz w:val="20"/>
        </w:rPr>
        <w:t xml:space="preserve"> </w:t>
      </w:r>
      <w:r>
        <w:rPr>
          <w:rFonts w:eastAsia="Calibri"/>
          <w:color w:val="000000"/>
          <w:sz w:val="20"/>
          <w:lang w:eastAsia="en-AU"/>
        </w:rPr>
        <w:t xml:space="preserve">A condition report has been </w:t>
      </w:r>
      <w:r w:rsidRPr="004C2AC0">
        <w:rPr>
          <w:rFonts w:eastAsia="Calibri"/>
          <w:color w:val="000000"/>
          <w:sz w:val="20"/>
          <w:lang w:eastAsia="en-AU"/>
        </w:rPr>
        <w:t xml:space="preserve">provided to the renter before the start of the agreement.  </w:t>
      </w:r>
    </w:p>
    <w:p w14:paraId="6DF8BEEF" w14:textId="4FCEE93E" w:rsidR="00780D27" w:rsidRPr="00F9305A" w:rsidRDefault="00B70974" w:rsidP="0091052F">
      <w:pPr>
        <w:pStyle w:val="ScheduleHeading3"/>
        <w:tabs>
          <w:tab w:val="left" w:pos="567"/>
          <w:tab w:val="left" w:pos="993"/>
        </w:tabs>
        <w:rPr>
          <w:b/>
        </w:rPr>
      </w:pPr>
      <w:r w:rsidRPr="0091052F">
        <w:t>1</w:t>
      </w:r>
      <w:r w:rsidR="00CD359A">
        <w:t>5</w:t>
      </w:r>
      <w:r w:rsidRPr="0091052F">
        <w:t>.</w:t>
      </w:r>
      <w:r w:rsidR="00780D27" w:rsidRPr="00F9305A">
        <w:rPr>
          <w:b/>
        </w:rPr>
        <w:tab/>
      </w:r>
      <w:r w:rsidR="00987D45" w:rsidRPr="00F9305A">
        <w:rPr>
          <w:b/>
        </w:rPr>
        <w:t>Rent adjustments</w:t>
      </w:r>
    </w:p>
    <w:p w14:paraId="7AC1BFF2" w14:textId="77777777" w:rsidR="00780D27" w:rsidRPr="00E32D25" w:rsidRDefault="00780D27" w:rsidP="00780D27">
      <w:pPr>
        <w:widowControl w:val="0"/>
        <w:suppressLineNumbers w:val="0"/>
        <w:tabs>
          <w:tab w:val="left" w:pos="1418"/>
        </w:tabs>
        <w:overflowPunct/>
        <w:adjustRightInd/>
        <w:ind w:left="425"/>
        <w:textAlignment w:val="auto"/>
        <w:rPr>
          <w:sz w:val="20"/>
          <w:lang w:val="en-US"/>
        </w:rPr>
      </w:pPr>
      <w:r w:rsidRPr="00E32D25">
        <w:rPr>
          <w:sz w:val="20"/>
          <w:lang w:val="en-US"/>
        </w:rPr>
        <w:t>*[Option 1—CPI adjustment]</w:t>
      </w:r>
    </w:p>
    <w:p w14:paraId="75EDA11F" w14:textId="6224268F" w:rsidR="00780D27" w:rsidRPr="005F0C9F" w:rsidRDefault="006702C1" w:rsidP="003514C1">
      <w:pPr>
        <w:pStyle w:val="Style1"/>
      </w:pPr>
      <w:r w:rsidRPr="003514C1">
        <w:t>15.1</w:t>
      </w:r>
      <w:r w:rsidR="00780D27" w:rsidRPr="003514C1">
        <w:tab/>
        <w:t>In this clause—</w:t>
      </w:r>
    </w:p>
    <w:p w14:paraId="384B05FE" w14:textId="4FD6CD42" w:rsidR="00780D27" w:rsidRPr="005F0C9F" w:rsidRDefault="00780D27" w:rsidP="00780D27">
      <w:pPr>
        <w:pStyle w:val="DraftHeading2"/>
        <w:tabs>
          <w:tab w:val="left" w:pos="1134"/>
        </w:tabs>
        <w:ind w:left="1560" w:hanging="1134"/>
        <w:rPr>
          <w:sz w:val="20"/>
          <w:lang w:val="en-US"/>
        </w:rPr>
      </w:pPr>
      <w:r w:rsidRPr="005F0C9F">
        <w:rPr>
          <w:w w:val="99"/>
          <w:sz w:val="20"/>
          <w:lang w:val="en-US"/>
        </w:rPr>
        <w:tab/>
      </w:r>
      <w:r>
        <w:rPr>
          <w:w w:val="99"/>
          <w:sz w:val="20"/>
          <w:lang w:val="en-US"/>
        </w:rPr>
        <w:t>(a)</w:t>
      </w:r>
      <w:r w:rsidRPr="005F0C9F">
        <w:rPr>
          <w:w w:val="99"/>
          <w:sz w:val="20"/>
          <w:lang w:val="en-US"/>
        </w:rPr>
        <w:tab/>
      </w:r>
      <w:r w:rsidRPr="005F0C9F">
        <w:rPr>
          <w:b/>
          <w:sz w:val="20"/>
          <w:lang w:val="en-US"/>
        </w:rPr>
        <w:t xml:space="preserve">CPI </w:t>
      </w:r>
      <w:r w:rsidRPr="005F0C9F">
        <w:rPr>
          <w:sz w:val="20"/>
          <w:lang w:val="en-US"/>
        </w:rPr>
        <w:t>means the Consumer Price Index—All Groups Melbourne (or if this index is not available or is discontinued or suspended, any other index that represents</w:t>
      </w:r>
      <w:r>
        <w:rPr>
          <w:sz w:val="20"/>
          <w:lang w:val="en-US"/>
        </w:rPr>
        <w:t> </w:t>
      </w:r>
      <w:r w:rsidRPr="005F0C9F">
        <w:rPr>
          <w:sz w:val="20"/>
          <w:lang w:val="en-US"/>
        </w:rPr>
        <w:t>the rise in the cost of living in Melbourne as</w:t>
      </w:r>
      <w:r>
        <w:rPr>
          <w:sz w:val="20"/>
          <w:lang w:val="en-US"/>
        </w:rPr>
        <w:t> </w:t>
      </w:r>
      <w:r w:rsidRPr="005F0C9F">
        <w:rPr>
          <w:sz w:val="20"/>
          <w:lang w:val="en-US"/>
        </w:rPr>
        <w:t xml:space="preserve">identified by the </w:t>
      </w:r>
      <w:r w:rsidR="006E6EFB">
        <w:rPr>
          <w:sz w:val="20"/>
          <w:lang w:val="en-US"/>
        </w:rPr>
        <w:t>rental provider</w:t>
      </w:r>
      <w:r w:rsidRPr="005F0C9F">
        <w:rPr>
          <w:sz w:val="20"/>
          <w:lang w:val="en-US"/>
        </w:rPr>
        <w:t>, acting reasonably);</w:t>
      </w:r>
      <w:r w:rsidRPr="005F0C9F">
        <w:rPr>
          <w:spacing w:val="-18"/>
          <w:sz w:val="20"/>
          <w:lang w:val="en-US"/>
        </w:rPr>
        <w:t xml:space="preserve"> </w:t>
      </w:r>
      <w:r>
        <w:rPr>
          <w:spacing w:val="-18"/>
          <w:sz w:val="20"/>
          <w:lang w:val="en-US"/>
        </w:rPr>
        <w:br/>
      </w:r>
      <w:r w:rsidRPr="005F0C9F">
        <w:rPr>
          <w:sz w:val="20"/>
          <w:lang w:val="en-US"/>
        </w:rPr>
        <w:t>and</w:t>
      </w:r>
    </w:p>
    <w:p w14:paraId="27A63CC4" w14:textId="75E06A53" w:rsidR="00780D27" w:rsidRPr="00C43869" w:rsidRDefault="00780D27" w:rsidP="00C43869">
      <w:pPr>
        <w:pStyle w:val="DraftHeading2"/>
        <w:tabs>
          <w:tab w:val="left" w:pos="1134"/>
        </w:tabs>
        <w:ind w:left="1560" w:hanging="1134"/>
        <w:rPr>
          <w:sz w:val="20"/>
          <w:lang w:val="en-US"/>
        </w:rPr>
      </w:pPr>
      <w:r w:rsidRPr="005F0C9F">
        <w:rPr>
          <w:w w:val="99"/>
          <w:sz w:val="20"/>
          <w:lang w:val="en-US"/>
        </w:rPr>
        <w:tab/>
        <w:t>(b)</w:t>
      </w:r>
      <w:r w:rsidRPr="005F0C9F">
        <w:rPr>
          <w:w w:val="99"/>
          <w:sz w:val="20"/>
          <w:lang w:val="en-US"/>
        </w:rPr>
        <w:tab/>
      </w:r>
      <w:r w:rsidRPr="005F0C9F">
        <w:rPr>
          <w:b/>
          <w:sz w:val="20"/>
          <w:lang w:val="en-US"/>
        </w:rPr>
        <w:t xml:space="preserve">Current CPI </w:t>
      </w:r>
      <w:r w:rsidRPr="005F0C9F">
        <w:rPr>
          <w:sz w:val="20"/>
          <w:lang w:val="en-US"/>
        </w:rPr>
        <w:t>means the CPI number for the quarter ending immediately before the rent is reviewed;</w:t>
      </w:r>
      <w:r w:rsidRPr="005F0C9F">
        <w:rPr>
          <w:spacing w:val="-23"/>
          <w:sz w:val="20"/>
          <w:lang w:val="en-US"/>
        </w:rPr>
        <w:t xml:space="preserve"> </w:t>
      </w:r>
      <w:r w:rsidRPr="005F0C9F">
        <w:rPr>
          <w:sz w:val="20"/>
          <w:lang w:val="en-US"/>
        </w:rPr>
        <w:t>and</w:t>
      </w:r>
    </w:p>
    <w:p w14:paraId="2F75F2D6" w14:textId="77777777" w:rsidR="00780D27" w:rsidRDefault="00780D27" w:rsidP="00780D27">
      <w:pPr>
        <w:pStyle w:val="DraftHeading2"/>
        <w:tabs>
          <w:tab w:val="left" w:pos="1134"/>
        </w:tabs>
        <w:ind w:left="1560" w:hanging="1134"/>
        <w:rPr>
          <w:sz w:val="20"/>
        </w:rPr>
      </w:pPr>
      <w:r w:rsidRPr="005F0C9F">
        <w:rPr>
          <w:sz w:val="20"/>
        </w:rPr>
        <w:lastRenderedPageBreak/>
        <w:tab/>
        <w:t>(c)</w:t>
      </w:r>
      <w:r w:rsidRPr="005F0C9F">
        <w:rPr>
          <w:sz w:val="20"/>
        </w:rPr>
        <w:tab/>
      </w:r>
      <w:r w:rsidRPr="005F0C9F">
        <w:rPr>
          <w:b/>
          <w:sz w:val="20"/>
        </w:rPr>
        <w:t>Previous CPI</w:t>
      </w:r>
      <w:r w:rsidRPr="005F0C9F">
        <w:rPr>
          <w:sz w:val="20"/>
        </w:rPr>
        <w:t xml:space="preserve"> means the CPI number for the quarter ending immediately before the previous time that the rent was reviewed (or if it is the first rent review of the term, the CPI number prior to the commencement date).</w:t>
      </w:r>
    </w:p>
    <w:p w14:paraId="5AF1C818" w14:textId="26EBE8CC" w:rsidR="00780D27" w:rsidRPr="005F0C9F" w:rsidRDefault="006702C1" w:rsidP="003514C1">
      <w:pPr>
        <w:pStyle w:val="Style1"/>
      </w:pPr>
      <w:r w:rsidRPr="00C641D1">
        <w:t>15.</w:t>
      </w:r>
      <w:r>
        <w:rPr>
          <w:bCs w:val="0"/>
        </w:rPr>
        <w:t>2</w:t>
      </w:r>
      <w:r w:rsidRPr="00C641D1">
        <w:tab/>
      </w:r>
      <w:r w:rsidR="00780D27" w:rsidRPr="009977F8">
        <w:t xml:space="preserve">On each anniversary of the commencement date, </w:t>
      </w:r>
      <w:r w:rsidR="00780D27" w:rsidRPr="00D04977">
        <w:t xml:space="preserve">the </w:t>
      </w:r>
      <w:r w:rsidR="00987D45" w:rsidRPr="00650EF1">
        <w:t xml:space="preserve">rental </w:t>
      </w:r>
      <w:r w:rsidR="00987D45" w:rsidRPr="00B55083">
        <w:t>provider</w:t>
      </w:r>
      <w:r w:rsidR="00987D45" w:rsidRPr="00177986">
        <w:t xml:space="preserve"> </w:t>
      </w:r>
      <w:r w:rsidR="00780D27" w:rsidRPr="003514C1">
        <w:t>may adjust the rent by an amount equal to the rent payable immediately before the review of the rent, multiplied by the Current CPI and divided by the Previous CPI.</w:t>
      </w:r>
    </w:p>
    <w:p w14:paraId="08961E15" w14:textId="39667079" w:rsidR="00780D27" w:rsidRDefault="006702C1" w:rsidP="003514C1">
      <w:pPr>
        <w:pStyle w:val="Style1"/>
      </w:pPr>
      <w:r w:rsidRPr="00C641D1">
        <w:t>15.</w:t>
      </w:r>
      <w:r>
        <w:rPr>
          <w:bCs w:val="0"/>
        </w:rPr>
        <w:t>3</w:t>
      </w:r>
      <w:r w:rsidRPr="00C641D1">
        <w:tab/>
      </w:r>
      <w:r w:rsidR="00780D27" w:rsidRPr="009977F8">
        <w:t xml:space="preserve">If the </w:t>
      </w:r>
      <w:r w:rsidR="00987D45" w:rsidRPr="00D04977">
        <w:t>rental provider</w:t>
      </w:r>
      <w:r w:rsidR="00780D27" w:rsidRPr="00650EF1">
        <w:t xml:space="preserve"> elects to adjust the rent in accordance with subclause </w:t>
      </w:r>
      <w:r>
        <w:rPr>
          <w:bCs w:val="0"/>
        </w:rPr>
        <w:t>15.1</w:t>
      </w:r>
      <w:r w:rsidR="00780D27" w:rsidRPr="00EE6B85">
        <w:t xml:space="preserve">(b) in this option, the </w:t>
      </w:r>
      <w:r w:rsidR="00987D45" w:rsidRPr="009977F8">
        <w:t>rental provider</w:t>
      </w:r>
      <w:r w:rsidR="00780D27" w:rsidRPr="00D04977">
        <w:t xml:space="preserve"> must provide the </w:t>
      </w:r>
      <w:r w:rsidR="00987D45" w:rsidRPr="00650EF1">
        <w:t xml:space="preserve">renter </w:t>
      </w:r>
      <w:r w:rsidR="00780D27" w:rsidRPr="00650EF1">
        <w:t>with written notice of the new rent 60 d</w:t>
      </w:r>
      <w:r w:rsidR="00780D27" w:rsidRPr="00C61CAF">
        <w:t>ays prior to</w:t>
      </w:r>
      <w:r w:rsidR="00780D27" w:rsidRPr="00B55083">
        <w:t xml:space="preserve"> the date the rent will increase and the </w:t>
      </w:r>
      <w:r w:rsidR="00987D45" w:rsidRPr="00177986">
        <w:t>rental provider</w:t>
      </w:r>
      <w:r w:rsidR="00780D27" w:rsidRPr="003514C1">
        <w:t xml:space="preserve"> must complete the relevant fields of the table below.</w:t>
      </w: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912"/>
        <w:gridCol w:w="931"/>
        <w:gridCol w:w="1416"/>
      </w:tblGrid>
      <w:tr w:rsidR="00780D27" w:rsidRPr="00E32D25" w14:paraId="363E505E" w14:textId="77777777" w:rsidTr="002C0724">
        <w:trPr>
          <w:trHeight w:val="580"/>
        </w:trPr>
        <w:tc>
          <w:tcPr>
            <w:tcW w:w="1985" w:type="dxa"/>
          </w:tcPr>
          <w:p w14:paraId="020CCB8C" w14:textId="77777777" w:rsidR="00780D27" w:rsidRPr="00E32D25" w:rsidRDefault="00780D27" w:rsidP="002C0724">
            <w:pPr>
              <w:widowControl w:val="0"/>
              <w:suppressLineNumbers w:val="0"/>
              <w:tabs>
                <w:tab w:val="left" w:pos="1418"/>
              </w:tabs>
              <w:overflowPunct/>
              <w:adjustRightInd/>
              <w:spacing w:before="60" w:after="60"/>
              <w:ind w:left="113"/>
              <w:textAlignment w:val="auto"/>
              <w:rPr>
                <w:i/>
                <w:sz w:val="20"/>
                <w:szCs w:val="22"/>
                <w:lang w:val="en-US"/>
              </w:rPr>
            </w:pPr>
            <w:r>
              <w:rPr>
                <w:i/>
                <w:sz w:val="20"/>
                <w:szCs w:val="22"/>
                <w:lang w:val="en-US"/>
              </w:rPr>
              <w:br/>
            </w:r>
            <w:r w:rsidRPr="00E32D25">
              <w:rPr>
                <w:i/>
                <w:sz w:val="20"/>
                <w:szCs w:val="22"/>
                <w:lang w:val="en-US"/>
              </w:rPr>
              <w:t>Date</w:t>
            </w:r>
          </w:p>
        </w:tc>
        <w:tc>
          <w:tcPr>
            <w:tcW w:w="912" w:type="dxa"/>
          </w:tcPr>
          <w:p w14:paraId="3FE96B03" w14:textId="77777777" w:rsidR="00780D27" w:rsidRPr="00E32D25" w:rsidRDefault="00780D27" w:rsidP="002C0724">
            <w:pPr>
              <w:widowControl w:val="0"/>
              <w:suppressLineNumbers w:val="0"/>
              <w:tabs>
                <w:tab w:val="left" w:pos="1418"/>
              </w:tabs>
              <w:overflowPunct/>
              <w:adjustRightInd/>
              <w:spacing w:before="60" w:after="60"/>
              <w:ind w:left="113"/>
              <w:textAlignment w:val="auto"/>
              <w:rPr>
                <w:i/>
                <w:sz w:val="20"/>
                <w:szCs w:val="22"/>
                <w:lang w:val="en-US"/>
              </w:rPr>
            </w:pPr>
            <w:r w:rsidRPr="00E32D25">
              <w:rPr>
                <w:i/>
                <w:w w:val="95"/>
                <w:sz w:val="20"/>
                <w:szCs w:val="22"/>
                <w:lang w:val="en-US"/>
              </w:rPr>
              <w:t xml:space="preserve">Current </w:t>
            </w:r>
            <w:r w:rsidRPr="00E32D25">
              <w:rPr>
                <w:i/>
                <w:sz w:val="20"/>
                <w:szCs w:val="22"/>
                <w:lang w:val="en-US"/>
              </w:rPr>
              <w:t>CPI</w:t>
            </w:r>
          </w:p>
        </w:tc>
        <w:tc>
          <w:tcPr>
            <w:tcW w:w="931" w:type="dxa"/>
          </w:tcPr>
          <w:p w14:paraId="78BB31EC" w14:textId="77777777" w:rsidR="00780D27" w:rsidRPr="00E32D25" w:rsidRDefault="00780D27" w:rsidP="002C0724">
            <w:pPr>
              <w:widowControl w:val="0"/>
              <w:suppressLineNumbers w:val="0"/>
              <w:tabs>
                <w:tab w:val="left" w:pos="1418"/>
              </w:tabs>
              <w:overflowPunct/>
              <w:adjustRightInd/>
              <w:spacing w:before="60" w:after="60"/>
              <w:ind w:left="113" w:right="87"/>
              <w:textAlignment w:val="auto"/>
              <w:rPr>
                <w:i/>
                <w:sz w:val="20"/>
                <w:szCs w:val="22"/>
                <w:lang w:val="en-US"/>
              </w:rPr>
            </w:pPr>
            <w:r w:rsidRPr="00E32D25">
              <w:rPr>
                <w:i/>
                <w:sz w:val="20"/>
                <w:szCs w:val="22"/>
                <w:lang w:val="en-US"/>
              </w:rPr>
              <w:t>Previous CPI</w:t>
            </w:r>
          </w:p>
        </w:tc>
        <w:tc>
          <w:tcPr>
            <w:tcW w:w="1416" w:type="dxa"/>
          </w:tcPr>
          <w:p w14:paraId="407727CA" w14:textId="77777777" w:rsidR="00780D27" w:rsidRPr="00E32D25" w:rsidRDefault="00780D27" w:rsidP="002C0724">
            <w:pPr>
              <w:widowControl w:val="0"/>
              <w:suppressLineNumbers w:val="0"/>
              <w:tabs>
                <w:tab w:val="left" w:pos="1418"/>
              </w:tabs>
              <w:overflowPunct/>
              <w:adjustRightInd/>
              <w:spacing w:before="60" w:after="60"/>
              <w:ind w:left="113" w:right="214"/>
              <w:textAlignment w:val="auto"/>
              <w:rPr>
                <w:i/>
                <w:sz w:val="20"/>
                <w:szCs w:val="22"/>
                <w:lang w:val="en-US"/>
              </w:rPr>
            </w:pPr>
            <w:r w:rsidRPr="00E32D25">
              <w:rPr>
                <w:i/>
                <w:sz w:val="20"/>
                <w:szCs w:val="22"/>
                <w:lang w:val="en-US"/>
              </w:rPr>
              <w:t>New Rental Amount</w:t>
            </w:r>
          </w:p>
        </w:tc>
      </w:tr>
      <w:tr w:rsidR="00780D27" w:rsidRPr="00E32D25" w14:paraId="7007F62D" w14:textId="77777777" w:rsidTr="002C0724">
        <w:trPr>
          <w:trHeight w:val="580"/>
        </w:trPr>
        <w:tc>
          <w:tcPr>
            <w:tcW w:w="1985" w:type="dxa"/>
          </w:tcPr>
          <w:p w14:paraId="0F9DF3C7"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1st anniversary of commencement date</w:t>
            </w:r>
          </w:p>
        </w:tc>
        <w:tc>
          <w:tcPr>
            <w:tcW w:w="912" w:type="dxa"/>
          </w:tcPr>
          <w:p w14:paraId="399DD3AA"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931" w:type="dxa"/>
          </w:tcPr>
          <w:p w14:paraId="76CDE756"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1416" w:type="dxa"/>
          </w:tcPr>
          <w:p w14:paraId="5430D27D"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529B0684" w14:textId="77777777" w:rsidTr="002C0724">
        <w:trPr>
          <w:trHeight w:val="560"/>
        </w:trPr>
        <w:tc>
          <w:tcPr>
            <w:tcW w:w="1985" w:type="dxa"/>
          </w:tcPr>
          <w:p w14:paraId="7C7C0458"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2nd anniversary of commencement date</w:t>
            </w:r>
          </w:p>
        </w:tc>
        <w:tc>
          <w:tcPr>
            <w:tcW w:w="912" w:type="dxa"/>
          </w:tcPr>
          <w:p w14:paraId="3CBFA8AB"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931" w:type="dxa"/>
          </w:tcPr>
          <w:p w14:paraId="1FB675F9"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1416" w:type="dxa"/>
          </w:tcPr>
          <w:p w14:paraId="35D8A0BB"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3D37ACE4" w14:textId="77777777" w:rsidTr="002C0724">
        <w:trPr>
          <w:trHeight w:val="580"/>
        </w:trPr>
        <w:tc>
          <w:tcPr>
            <w:tcW w:w="1985" w:type="dxa"/>
          </w:tcPr>
          <w:p w14:paraId="2055D4F7"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3rd anniversary of commencement date</w:t>
            </w:r>
          </w:p>
        </w:tc>
        <w:tc>
          <w:tcPr>
            <w:tcW w:w="912" w:type="dxa"/>
          </w:tcPr>
          <w:p w14:paraId="17D7C77F"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931" w:type="dxa"/>
          </w:tcPr>
          <w:p w14:paraId="4C0D1CB7"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1416" w:type="dxa"/>
          </w:tcPr>
          <w:p w14:paraId="2E13808F"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0E9F4F79" w14:textId="77777777" w:rsidTr="002C0724">
        <w:trPr>
          <w:trHeight w:val="580"/>
        </w:trPr>
        <w:tc>
          <w:tcPr>
            <w:tcW w:w="1985" w:type="dxa"/>
          </w:tcPr>
          <w:p w14:paraId="1BF0707C"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4th anniversary of commencement date</w:t>
            </w:r>
          </w:p>
        </w:tc>
        <w:tc>
          <w:tcPr>
            <w:tcW w:w="912" w:type="dxa"/>
          </w:tcPr>
          <w:p w14:paraId="72180DB9"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931" w:type="dxa"/>
          </w:tcPr>
          <w:p w14:paraId="1FD379C1"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1416" w:type="dxa"/>
          </w:tcPr>
          <w:p w14:paraId="0EF2AB38"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732BE9A3" w14:textId="77777777" w:rsidTr="002C0724">
        <w:trPr>
          <w:trHeight w:val="580"/>
        </w:trPr>
        <w:tc>
          <w:tcPr>
            <w:tcW w:w="1985" w:type="dxa"/>
          </w:tcPr>
          <w:p w14:paraId="10B89D6A"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5th anniversary of commencement date</w:t>
            </w:r>
          </w:p>
        </w:tc>
        <w:tc>
          <w:tcPr>
            <w:tcW w:w="912" w:type="dxa"/>
          </w:tcPr>
          <w:p w14:paraId="157BB7CA"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931" w:type="dxa"/>
          </w:tcPr>
          <w:p w14:paraId="46467069"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1416" w:type="dxa"/>
          </w:tcPr>
          <w:p w14:paraId="1753568C"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bl>
    <w:p w14:paraId="76AEF591" w14:textId="77777777" w:rsidR="00780D27" w:rsidRPr="001B3742" w:rsidRDefault="00780D27" w:rsidP="00780D27">
      <w:pPr>
        <w:pStyle w:val="DraftSectionNote"/>
        <w:tabs>
          <w:tab w:val="right" w:pos="1304"/>
        </w:tabs>
        <w:ind w:left="850"/>
        <w:rPr>
          <w:b/>
          <w:lang w:val="en-US"/>
        </w:rPr>
      </w:pPr>
      <w:r w:rsidRPr="001B3742">
        <w:rPr>
          <w:b/>
          <w:lang w:val="en-US"/>
        </w:rPr>
        <w:t>Note</w:t>
      </w:r>
    </w:p>
    <w:p w14:paraId="310FB67C" w14:textId="77777777" w:rsidR="00780D27" w:rsidRDefault="00780D27" w:rsidP="00780D27">
      <w:pPr>
        <w:pStyle w:val="DraftSectionNote"/>
        <w:tabs>
          <w:tab w:val="right" w:pos="1304"/>
        </w:tabs>
        <w:ind w:left="850"/>
        <w:rPr>
          <w:lang w:val="en-US"/>
        </w:rPr>
      </w:pPr>
      <w:r w:rsidRPr="00E32D25">
        <w:rPr>
          <w:lang w:val="en-US"/>
        </w:rPr>
        <w:t>If this agreement is longer than 6 years, attach a separate sheet.</w:t>
      </w:r>
    </w:p>
    <w:p w14:paraId="42D881CC" w14:textId="77777777" w:rsidR="00780D27" w:rsidRPr="00E32D25" w:rsidRDefault="00780D27" w:rsidP="00780D27">
      <w:pPr>
        <w:widowControl w:val="0"/>
        <w:suppressLineNumbers w:val="0"/>
        <w:tabs>
          <w:tab w:val="left" w:pos="1418"/>
        </w:tabs>
        <w:overflowPunct/>
        <w:adjustRightInd/>
        <w:ind w:left="425"/>
        <w:textAlignment w:val="auto"/>
        <w:rPr>
          <w:sz w:val="20"/>
          <w:lang w:val="en-US"/>
        </w:rPr>
      </w:pPr>
      <w:r w:rsidRPr="00E32D25">
        <w:rPr>
          <w:sz w:val="20"/>
          <w:lang w:val="en-US"/>
        </w:rPr>
        <w:t>*[Option 1A—SRI adjustment]</w:t>
      </w:r>
    </w:p>
    <w:p w14:paraId="06F84548" w14:textId="29F5A428" w:rsidR="00780D27" w:rsidRPr="003514C1" w:rsidRDefault="006702C1" w:rsidP="003514C1">
      <w:pPr>
        <w:pStyle w:val="Style1"/>
      </w:pPr>
      <w:r w:rsidRPr="00C641D1">
        <w:t>15.1</w:t>
      </w:r>
      <w:r w:rsidRPr="00C641D1">
        <w:tab/>
      </w:r>
      <w:r w:rsidR="00780D27" w:rsidRPr="003514C1">
        <w:t>In this clause—</w:t>
      </w:r>
    </w:p>
    <w:p w14:paraId="7D868A48" w14:textId="77777777" w:rsidR="00780D27" w:rsidRPr="004649A8" w:rsidRDefault="00780D27" w:rsidP="00780D27">
      <w:pPr>
        <w:pStyle w:val="DraftHeading2"/>
        <w:tabs>
          <w:tab w:val="left" w:pos="1134"/>
        </w:tabs>
        <w:ind w:left="1560" w:hanging="1134"/>
        <w:rPr>
          <w:sz w:val="20"/>
          <w:lang w:val="en-US"/>
        </w:rPr>
      </w:pPr>
      <w:r w:rsidRPr="004649A8">
        <w:rPr>
          <w:w w:val="99"/>
          <w:sz w:val="20"/>
          <w:lang w:val="en-US"/>
        </w:rPr>
        <w:tab/>
        <w:t>(a)</w:t>
      </w:r>
      <w:r w:rsidRPr="004649A8">
        <w:rPr>
          <w:w w:val="99"/>
          <w:sz w:val="20"/>
          <w:lang w:val="en-US"/>
        </w:rPr>
        <w:tab/>
      </w:r>
      <w:r w:rsidRPr="004649A8">
        <w:rPr>
          <w:b/>
          <w:sz w:val="20"/>
          <w:lang w:val="en-US"/>
        </w:rPr>
        <w:t xml:space="preserve">SRI </w:t>
      </w:r>
      <w:r w:rsidRPr="004649A8">
        <w:rPr>
          <w:sz w:val="20"/>
          <w:lang w:val="en-US"/>
        </w:rPr>
        <w:t>means the Statewide Rent Index published in</w:t>
      </w:r>
      <w:r w:rsidRPr="004649A8">
        <w:rPr>
          <w:spacing w:val="-23"/>
          <w:sz w:val="20"/>
          <w:lang w:val="en-US"/>
        </w:rPr>
        <w:t xml:space="preserve"> </w:t>
      </w:r>
      <w:r w:rsidRPr="004649A8">
        <w:rPr>
          <w:sz w:val="20"/>
          <w:lang w:val="en-US"/>
        </w:rPr>
        <w:t>the quarterly Rental Report by the Department of Health and</w:t>
      </w:r>
      <w:r>
        <w:rPr>
          <w:sz w:val="20"/>
          <w:lang w:val="en-US"/>
        </w:rPr>
        <w:t> </w:t>
      </w:r>
      <w:r w:rsidRPr="004649A8">
        <w:rPr>
          <w:sz w:val="20"/>
          <w:lang w:val="en-US"/>
        </w:rPr>
        <w:t>Human Services;</w:t>
      </w:r>
      <w:r w:rsidRPr="004649A8">
        <w:rPr>
          <w:spacing w:val="-9"/>
          <w:sz w:val="20"/>
          <w:lang w:val="en-US"/>
        </w:rPr>
        <w:t xml:space="preserve"> </w:t>
      </w:r>
      <w:r w:rsidRPr="004649A8">
        <w:rPr>
          <w:sz w:val="20"/>
          <w:lang w:val="en-US"/>
        </w:rPr>
        <w:t>and</w:t>
      </w:r>
    </w:p>
    <w:p w14:paraId="51786901" w14:textId="42072BCC" w:rsidR="00780D27" w:rsidRPr="00C43869" w:rsidRDefault="00780D27" w:rsidP="00C43869">
      <w:pPr>
        <w:pStyle w:val="DraftHeading2"/>
        <w:tabs>
          <w:tab w:val="left" w:pos="1134"/>
        </w:tabs>
        <w:ind w:left="1560" w:hanging="1134"/>
        <w:rPr>
          <w:sz w:val="20"/>
          <w:lang w:val="en-US"/>
        </w:rPr>
      </w:pPr>
      <w:r w:rsidRPr="004649A8">
        <w:rPr>
          <w:w w:val="99"/>
          <w:sz w:val="20"/>
          <w:lang w:val="en-US"/>
        </w:rPr>
        <w:tab/>
        <w:t>(b)</w:t>
      </w:r>
      <w:r w:rsidRPr="004649A8">
        <w:rPr>
          <w:w w:val="99"/>
          <w:sz w:val="20"/>
          <w:lang w:val="en-US"/>
        </w:rPr>
        <w:tab/>
      </w:r>
      <w:r w:rsidRPr="004649A8">
        <w:rPr>
          <w:b/>
          <w:sz w:val="20"/>
          <w:lang w:val="en-US"/>
        </w:rPr>
        <w:t xml:space="preserve">Current SRI </w:t>
      </w:r>
      <w:r w:rsidRPr="004649A8">
        <w:rPr>
          <w:sz w:val="20"/>
          <w:lang w:val="en-US"/>
        </w:rPr>
        <w:t>means the SRI number for the quarter ending immediately before the rent is reviewed;</w:t>
      </w:r>
      <w:r w:rsidRPr="004649A8">
        <w:rPr>
          <w:spacing w:val="-23"/>
          <w:sz w:val="20"/>
          <w:lang w:val="en-US"/>
        </w:rPr>
        <w:t xml:space="preserve"> </w:t>
      </w:r>
      <w:r w:rsidRPr="004649A8">
        <w:rPr>
          <w:sz w:val="20"/>
          <w:lang w:val="en-US"/>
        </w:rPr>
        <w:t>and</w:t>
      </w:r>
    </w:p>
    <w:p w14:paraId="1361238F" w14:textId="77777777" w:rsidR="00780D27" w:rsidRDefault="00780D27" w:rsidP="00780D27">
      <w:pPr>
        <w:pStyle w:val="DraftHeading2"/>
        <w:tabs>
          <w:tab w:val="left" w:pos="1134"/>
        </w:tabs>
        <w:ind w:left="1560" w:hanging="1134"/>
        <w:rPr>
          <w:sz w:val="20"/>
        </w:rPr>
      </w:pPr>
      <w:r w:rsidRPr="004649A8">
        <w:rPr>
          <w:sz w:val="20"/>
        </w:rPr>
        <w:tab/>
        <w:t>(c)</w:t>
      </w:r>
      <w:r w:rsidRPr="004649A8">
        <w:rPr>
          <w:sz w:val="20"/>
        </w:rPr>
        <w:tab/>
      </w:r>
      <w:r w:rsidRPr="00953437">
        <w:rPr>
          <w:b/>
          <w:sz w:val="20"/>
        </w:rPr>
        <w:t>Previous SRI</w:t>
      </w:r>
      <w:r w:rsidRPr="004649A8">
        <w:rPr>
          <w:sz w:val="20"/>
        </w:rPr>
        <w:t xml:space="preserve"> means the SRI number for the quarter ending immediately before the previous time that the rent</w:t>
      </w:r>
      <w:r>
        <w:rPr>
          <w:sz w:val="20"/>
          <w:lang w:val="en-US"/>
        </w:rPr>
        <w:t> </w:t>
      </w:r>
      <w:r w:rsidRPr="004649A8">
        <w:rPr>
          <w:sz w:val="20"/>
        </w:rPr>
        <w:t>was reviewed (or if it is the first rent review of the</w:t>
      </w:r>
      <w:r>
        <w:rPr>
          <w:sz w:val="20"/>
        </w:rPr>
        <w:t> </w:t>
      </w:r>
      <w:r w:rsidRPr="004649A8">
        <w:rPr>
          <w:sz w:val="20"/>
        </w:rPr>
        <w:t>term, the SRI number prior to the commencement date).</w:t>
      </w:r>
    </w:p>
    <w:p w14:paraId="109DD069" w14:textId="4FA74FF9" w:rsidR="00780D27" w:rsidRPr="004C2407" w:rsidRDefault="006702C1" w:rsidP="003514C1">
      <w:pPr>
        <w:pStyle w:val="Style1"/>
        <w:rPr>
          <w:szCs w:val="24"/>
        </w:rPr>
      </w:pPr>
      <w:r w:rsidRPr="00C641D1">
        <w:t>15.</w:t>
      </w:r>
      <w:r>
        <w:rPr>
          <w:bCs w:val="0"/>
        </w:rPr>
        <w:t>2</w:t>
      </w:r>
      <w:r w:rsidRPr="00C641D1">
        <w:tab/>
      </w:r>
      <w:r w:rsidR="00780D27" w:rsidRPr="009977F8">
        <w:t xml:space="preserve">On each anniversary of the commencement date, the </w:t>
      </w:r>
      <w:r w:rsidR="00987D45" w:rsidRPr="00D04977">
        <w:t xml:space="preserve">rental provider </w:t>
      </w:r>
      <w:r w:rsidR="00780D27" w:rsidRPr="00650EF1">
        <w:t>may adjust the rent by an amount equal to the</w:t>
      </w:r>
      <w:r w:rsidR="00780D27" w:rsidRPr="00C61CAF">
        <w:t> rent payable immediately before the review of the rent, </w:t>
      </w:r>
      <w:r w:rsidR="00780D27" w:rsidRPr="00B55083">
        <w:t xml:space="preserve">multiplied by the Current SRI and </w:t>
      </w:r>
      <w:r w:rsidR="00780D27" w:rsidRPr="00177986">
        <w:t>divided by</w:t>
      </w:r>
      <w:r w:rsidR="00780D27" w:rsidRPr="003514C1">
        <w:t xml:space="preserve"> the Previous SRI.</w:t>
      </w:r>
    </w:p>
    <w:p w14:paraId="11510D1C" w14:textId="60B3DB32" w:rsidR="00780D27" w:rsidRPr="003514C1" w:rsidRDefault="006702C1" w:rsidP="003514C1">
      <w:pPr>
        <w:pStyle w:val="Style1"/>
      </w:pPr>
      <w:r w:rsidRPr="00C641D1">
        <w:lastRenderedPageBreak/>
        <w:t>15.</w:t>
      </w:r>
      <w:r>
        <w:rPr>
          <w:bCs w:val="0"/>
        </w:rPr>
        <w:t>3</w:t>
      </w:r>
      <w:r w:rsidRPr="00C641D1">
        <w:tab/>
      </w:r>
      <w:r w:rsidR="00780D27" w:rsidRPr="009977F8">
        <w:t xml:space="preserve">If the </w:t>
      </w:r>
      <w:r w:rsidR="00987D45" w:rsidRPr="00D04977">
        <w:t>rental provider</w:t>
      </w:r>
      <w:r w:rsidR="00780D27" w:rsidRPr="00650EF1">
        <w:t xml:space="preserve"> elects to adjust the rent in accordance with</w:t>
      </w:r>
      <w:r w:rsidR="00780D27" w:rsidRPr="00B55083">
        <w:t xml:space="preserve"> subclause (1)(b) in this option, the </w:t>
      </w:r>
      <w:r w:rsidR="00987D45" w:rsidRPr="00177986">
        <w:t>rental provider</w:t>
      </w:r>
      <w:r w:rsidR="00780D27" w:rsidRPr="003514C1">
        <w:t xml:space="preserve"> must provide the </w:t>
      </w:r>
      <w:r w:rsidR="00987D45" w:rsidRPr="003514C1">
        <w:t xml:space="preserve">renter </w:t>
      </w:r>
      <w:r w:rsidR="00780D27" w:rsidRPr="003514C1">
        <w:t xml:space="preserve">with written notice of the new rent </w:t>
      </w:r>
      <w:r w:rsidR="00780D27" w:rsidRPr="003514C1">
        <w:br/>
        <w:t xml:space="preserve">60 days prior to the date the rent will increase and the </w:t>
      </w:r>
      <w:r w:rsidR="00987D45" w:rsidRPr="003514C1">
        <w:t xml:space="preserve">rental provider </w:t>
      </w:r>
      <w:r w:rsidR="00780D27" w:rsidRPr="003514C1">
        <w:t>must complete the relevant fields of the table in subclause (4).</w:t>
      </w:r>
    </w:p>
    <w:p w14:paraId="6D70B127" w14:textId="6EED01E6" w:rsidR="00780D27" w:rsidRPr="003514C1" w:rsidRDefault="006702C1" w:rsidP="003514C1">
      <w:pPr>
        <w:pStyle w:val="Style1"/>
      </w:pPr>
      <w:r w:rsidRPr="00C641D1">
        <w:t>15.</w:t>
      </w:r>
      <w:r>
        <w:rPr>
          <w:bCs w:val="0"/>
        </w:rPr>
        <w:t>4</w:t>
      </w:r>
      <w:r w:rsidRPr="00C641D1">
        <w:tab/>
      </w:r>
      <w:r w:rsidR="00780D27" w:rsidRPr="009977F8">
        <w:t>If the SRI ceases to be published by the Department of Health and Human Services, the rent will be adjusted and this clause will b</w:t>
      </w:r>
      <w:r w:rsidR="00780D27" w:rsidRPr="00D04977">
        <w:t>e taken to have been re</w:t>
      </w:r>
      <w:r w:rsidR="00780D27" w:rsidRPr="00650EF1">
        <w:t>placed by the CPI-</w:t>
      </w:r>
      <w:r w:rsidR="00780D27" w:rsidRPr="00C61CAF">
        <w:t>based rent adjustment mechanism clause set out in Form 2 in Schedule 1</w:t>
      </w:r>
      <w:r w:rsidR="00780D27" w:rsidRPr="00B55083">
        <w:t xml:space="preserve"> to </w:t>
      </w:r>
      <w:r w:rsidR="00780D27" w:rsidRPr="00177986">
        <w:t xml:space="preserve">the Residential Tenancies Regulations </w:t>
      </w:r>
      <w:r w:rsidR="00987D45" w:rsidRPr="003514C1">
        <w:t>2019</w:t>
      </w:r>
      <w:r w:rsidR="00780D27" w:rsidRPr="003514C1">
        <w:t>.</w:t>
      </w: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912"/>
        <w:gridCol w:w="931"/>
        <w:gridCol w:w="1416"/>
      </w:tblGrid>
      <w:tr w:rsidR="00780D27" w:rsidRPr="00E32D25" w14:paraId="3BEB9AC7" w14:textId="77777777" w:rsidTr="002C0724">
        <w:trPr>
          <w:trHeight w:val="580"/>
        </w:trPr>
        <w:tc>
          <w:tcPr>
            <w:tcW w:w="1985" w:type="dxa"/>
          </w:tcPr>
          <w:p w14:paraId="17491809" w14:textId="77777777" w:rsidR="00780D27" w:rsidRPr="00E32D25" w:rsidRDefault="00780D27" w:rsidP="002C0724">
            <w:pPr>
              <w:widowControl w:val="0"/>
              <w:suppressLineNumbers w:val="0"/>
              <w:tabs>
                <w:tab w:val="left" w:pos="1418"/>
              </w:tabs>
              <w:overflowPunct/>
              <w:adjustRightInd/>
              <w:spacing w:before="60" w:after="60"/>
              <w:ind w:left="113"/>
              <w:textAlignment w:val="auto"/>
              <w:rPr>
                <w:i/>
                <w:sz w:val="20"/>
                <w:szCs w:val="22"/>
                <w:lang w:val="en-US"/>
              </w:rPr>
            </w:pPr>
            <w:r>
              <w:rPr>
                <w:i/>
                <w:sz w:val="20"/>
                <w:szCs w:val="22"/>
                <w:lang w:val="en-US"/>
              </w:rPr>
              <w:br/>
            </w:r>
            <w:r w:rsidRPr="00E32D25">
              <w:rPr>
                <w:i/>
                <w:sz w:val="20"/>
                <w:szCs w:val="22"/>
                <w:lang w:val="en-US"/>
              </w:rPr>
              <w:t>Date</w:t>
            </w:r>
          </w:p>
        </w:tc>
        <w:tc>
          <w:tcPr>
            <w:tcW w:w="912" w:type="dxa"/>
          </w:tcPr>
          <w:p w14:paraId="6A2BD647" w14:textId="77777777" w:rsidR="00780D27" w:rsidRPr="00E32D25" w:rsidRDefault="00780D27" w:rsidP="002C0724">
            <w:pPr>
              <w:widowControl w:val="0"/>
              <w:suppressLineNumbers w:val="0"/>
              <w:tabs>
                <w:tab w:val="left" w:pos="1418"/>
              </w:tabs>
              <w:overflowPunct/>
              <w:adjustRightInd/>
              <w:spacing w:before="60" w:after="60"/>
              <w:ind w:left="113"/>
              <w:textAlignment w:val="auto"/>
              <w:rPr>
                <w:i/>
                <w:sz w:val="20"/>
                <w:szCs w:val="22"/>
                <w:lang w:val="en-US"/>
              </w:rPr>
            </w:pPr>
            <w:r w:rsidRPr="00E32D25">
              <w:rPr>
                <w:i/>
                <w:w w:val="95"/>
                <w:sz w:val="20"/>
                <w:szCs w:val="22"/>
                <w:lang w:val="en-US"/>
              </w:rPr>
              <w:t xml:space="preserve">Current </w:t>
            </w:r>
            <w:r>
              <w:rPr>
                <w:i/>
                <w:sz w:val="20"/>
                <w:szCs w:val="22"/>
                <w:lang w:val="en-US"/>
              </w:rPr>
              <w:t>SR</w:t>
            </w:r>
            <w:r w:rsidRPr="00E32D25">
              <w:rPr>
                <w:i/>
                <w:sz w:val="20"/>
                <w:szCs w:val="22"/>
                <w:lang w:val="en-US"/>
              </w:rPr>
              <w:t>I</w:t>
            </w:r>
          </w:p>
        </w:tc>
        <w:tc>
          <w:tcPr>
            <w:tcW w:w="931" w:type="dxa"/>
          </w:tcPr>
          <w:p w14:paraId="2EC846CC" w14:textId="77777777" w:rsidR="00780D27" w:rsidRPr="00E32D25" w:rsidRDefault="00780D27" w:rsidP="002C0724">
            <w:pPr>
              <w:widowControl w:val="0"/>
              <w:suppressLineNumbers w:val="0"/>
              <w:tabs>
                <w:tab w:val="left" w:pos="1418"/>
              </w:tabs>
              <w:overflowPunct/>
              <w:adjustRightInd/>
              <w:spacing w:before="60" w:after="60"/>
              <w:ind w:left="113" w:right="87"/>
              <w:textAlignment w:val="auto"/>
              <w:rPr>
                <w:i/>
                <w:sz w:val="20"/>
                <w:szCs w:val="22"/>
                <w:lang w:val="en-US"/>
              </w:rPr>
            </w:pPr>
            <w:r w:rsidRPr="00E32D25">
              <w:rPr>
                <w:i/>
                <w:sz w:val="20"/>
                <w:szCs w:val="22"/>
                <w:lang w:val="en-US"/>
              </w:rPr>
              <w:t xml:space="preserve">Previous </w:t>
            </w:r>
            <w:r>
              <w:rPr>
                <w:i/>
                <w:sz w:val="20"/>
                <w:szCs w:val="22"/>
                <w:lang w:val="en-US"/>
              </w:rPr>
              <w:t>SR</w:t>
            </w:r>
            <w:r w:rsidRPr="00E32D25">
              <w:rPr>
                <w:i/>
                <w:sz w:val="20"/>
                <w:szCs w:val="22"/>
                <w:lang w:val="en-US"/>
              </w:rPr>
              <w:t>I</w:t>
            </w:r>
          </w:p>
        </w:tc>
        <w:tc>
          <w:tcPr>
            <w:tcW w:w="1416" w:type="dxa"/>
          </w:tcPr>
          <w:p w14:paraId="5450D441" w14:textId="77777777" w:rsidR="00780D27" w:rsidRPr="00E32D25" w:rsidRDefault="00780D27" w:rsidP="002C0724">
            <w:pPr>
              <w:widowControl w:val="0"/>
              <w:suppressLineNumbers w:val="0"/>
              <w:tabs>
                <w:tab w:val="left" w:pos="1418"/>
              </w:tabs>
              <w:overflowPunct/>
              <w:adjustRightInd/>
              <w:spacing w:before="60" w:after="60"/>
              <w:ind w:left="113" w:right="214"/>
              <w:textAlignment w:val="auto"/>
              <w:rPr>
                <w:i/>
                <w:sz w:val="20"/>
                <w:szCs w:val="22"/>
                <w:lang w:val="en-US"/>
              </w:rPr>
            </w:pPr>
            <w:r w:rsidRPr="00E32D25">
              <w:rPr>
                <w:i/>
                <w:sz w:val="20"/>
                <w:szCs w:val="22"/>
                <w:lang w:val="en-US"/>
              </w:rPr>
              <w:t>New Rental Amount</w:t>
            </w:r>
          </w:p>
        </w:tc>
      </w:tr>
      <w:tr w:rsidR="00780D27" w:rsidRPr="00E32D25" w14:paraId="6DE3B53C" w14:textId="77777777" w:rsidTr="002C0724">
        <w:trPr>
          <w:trHeight w:val="580"/>
        </w:trPr>
        <w:tc>
          <w:tcPr>
            <w:tcW w:w="1985" w:type="dxa"/>
          </w:tcPr>
          <w:p w14:paraId="589DA3FA"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1st anniversary of commencement date</w:t>
            </w:r>
          </w:p>
        </w:tc>
        <w:tc>
          <w:tcPr>
            <w:tcW w:w="912" w:type="dxa"/>
          </w:tcPr>
          <w:p w14:paraId="32A885F0"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931" w:type="dxa"/>
          </w:tcPr>
          <w:p w14:paraId="0627130B"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1416" w:type="dxa"/>
          </w:tcPr>
          <w:p w14:paraId="24125215"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6CE7085B" w14:textId="77777777" w:rsidTr="002C0724">
        <w:trPr>
          <w:trHeight w:val="560"/>
        </w:trPr>
        <w:tc>
          <w:tcPr>
            <w:tcW w:w="1985" w:type="dxa"/>
          </w:tcPr>
          <w:p w14:paraId="53ACB52F"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2nd anniversary of commencement date</w:t>
            </w:r>
          </w:p>
        </w:tc>
        <w:tc>
          <w:tcPr>
            <w:tcW w:w="912" w:type="dxa"/>
          </w:tcPr>
          <w:p w14:paraId="23AFA59E"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931" w:type="dxa"/>
          </w:tcPr>
          <w:p w14:paraId="24715433"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1416" w:type="dxa"/>
          </w:tcPr>
          <w:p w14:paraId="2AB7EC0A"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27FB8F5D" w14:textId="77777777" w:rsidTr="002C0724">
        <w:trPr>
          <w:trHeight w:val="580"/>
        </w:trPr>
        <w:tc>
          <w:tcPr>
            <w:tcW w:w="1985" w:type="dxa"/>
          </w:tcPr>
          <w:p w14:paraId="76388B42"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3rd anniversary of commencement date</w:t>
            </w:r>
          </w:p>
        </w:tc>
        <w:tc>
          <w:tcPr>
            <w:tcW w:w="912" w:type="dxa"/>
          </w:tcPr>
          <w:p w14:paraId="72435B15"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931" w:type="dxa"/>
          </w:tcPr>
          <w:p w14:paraId="1D0A3B6D"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1416" w:type="dxa"/>
          </w:tcPr>
          <w:p w14:paraId="2C9695BF"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320C6F44" w14:textId="77777777" w:rsidTr="002C0724">
        <w:trPr>
          <w:trHeight w:val="580"/>
        </w:trPr>
        <w:tc>
          <w:tcPr>
            <w:tcW w:w="1985" w:type="dxa"/>
          </w:tcPr>
          <w:p w14:paraId="78B7A77E"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4th anniversary of commencement date</w:t>
            </w:r>
          </w:p>
        </w:tc>
        <w:tc>
          <w:tcPr>
            <w:tcW w:w="912" w:type="dxa"/>
          </w:tcPr>
          <w:p w14:paraId="38A17C44"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931" w:type="dxa"/>
          </w:tcPr>
          <w:p w14:paraId="26292155"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1416" w:type="dxa"/>
          </w:tcPr>
          <w:p w14:paraId="12F0918C"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6A9530BC" w14:textId="77777777" w:rsidTr="002C0724">
        <w:trPr>
          <w:trHeight w:val="580"/>
        </w:trPr>
        <w:tc>
          <w:tcPr>
            <w:tcW w:w="1985" w:type="dxa"/>
          </w:tcPr>
          <w:p w14:paraId="22156184"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5th anniversary of commencement date</w:t>
            </w:r>
          </w:p>
        </w:tc>
        <w:tc>
          <w:tcPr>
            <w:tcW w:w="912" w:type="dxa"/>
          </w:tcPr>
          <w:p w14:paraId="294AC851"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931" w:type="dxa"/>
          </w:tcPr>
          <w:p w14:paraId="34F38A37"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18"/>
                <w:szCs w:val="22"/>
                <w:lang w:val="en-US"/>
              </w:rPr>
            </w:pPr>
          </w:p>
        </w:tc>
        <w:tc>
          <w:tcPr>
            <w:tcW w:w="1416" w:type="dxa"/>
          </w:tcPr>
          <w:p w14:paraId="7E0A420F"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bl>
    <w:p w14:paraId="6B5EB286" w14:textId="766DF0E6" w:rsidR="00780D27" w:rsidRDefault="00780D27" w:rsidP="00C43869">
      <w:pPr>
        <w:pStyle w:val="DraftSectionNote"/>
        <w:tabs>
          <w:tab w:val="right" w:pos="1304"/>
        </w:tabs>
        <w:ind w:left="850"/>
        <w:rPr>
          <w:lang w:val="en-US"/>
        </w:rPr>
      </w:pPr>
      <w:r w:rsidRPr="001B3742">
        <w:rPr>
          <w:b/>
          <w:lang w:val="en-US"/>
        </w:rPr>
        <w:t>Note</w:t>
      </w:r>
      <w:r w:rsidR="00AA4780">
        <w:rPr>
          <w:b/>
          <w:lang w:val="en-US"/>
        </w:rPr>
        <w:t xml:space="preserve">: </w:t>
      </w:r>
      <w:r w:rsidRPr="00E32D25">
        <w:rPr>
          <w:lang w:val="en-US"/>
        </w:rPr>
        <w:t>If this agreement is longer than 6 years, attach a separate sheet.</w:t>
      </w:r>
    </w:p>
    <w:p w14:paraId="2AF3A795" w14:textId="77777777" w:rsidR="00780D27" w:rsidRPr="00E32D25" w:rsidRDefault="00780D27" w:rsidP="00780D27">
      <w:pPr>
        <w:widowControl w:val="0"/>
        <w:suppressLineNumbers w:val="0"/>
        <w:tabs>
          <w:tab w:val="left" w:pos="1418"/>
        </w:tabs>
        <w:overflowPunct/>
        <w:adjustRightInd/>
        <w:ind w:left="425"/>
        <w:textAlignment w:val="auto"/>
        <w:rPr>
          <w:sz w:val="20"/>
          <w:lang w:val="en-US"/>
        </w:rPr>
      </w:pPr>
      <w:r w:rsidRPr="00E32D25">
        <w:rPr>
          <w:sz w:val="20"/>
          <w:lang w:val="en-US"/>
        </w:rPr>
        <w:t xml:space="preserve">*[Option </w:t>
      </w:r>
      <w:r>
        <w:rPr>
          <w:sz w:val="20"/>
          <w:lang w:val="en-US"/>
        </w:rPr>
        <w:t>2</w:t>
      </w:r>
      <w:r w:rsidRPr="00E32D25">
        <w:rPr>
          <w:sz w:val="20"/>
          <w:lang w:val="en-US"/>
        </w:rPr>
        <w:t>—</w:t>
      </w:r>
      <w:r w:rsidRPr="007E268A">
        <w:rPr>
          <w:sz w:val="20"/>
          <w:lang w:val="en-US"/>
        </w:rPr>
        <w:t>Fixed Percentage Increase</w:t>
      </w:r>
      <w:r w:rsidRPr="00E32D25">
        <w:rPr>
          <w:sz w:val="20"/>
          <w:lang w:val="en-US"/>
        </w:rPr>
        <w:t>]</w:t>
      </w:r>
    </w:p>
    <w:p w14:paraId="6070BDFE" w14:textId="156ED49C" w:rsidR="00780D27" w:rsidRPr="00C61CAF" w:rsidRDefault="006702C1" w:rsidP="003514C1">
      <w:pPr>
        <w:pStyle w:val="Style1"/>
      </w:pPr>
      <w:r w:rsidRPr="00C641D1">
        <w:t>15.</w:t>
      </w:r>
      <w:r w:rsidRPr="00EE6B85">
        <w:rPr>
          <w:bCs w:val="0"/>
        </w:rPr>
        <w:t>1</w:t>
      </w:r>
      <w:r w:rsidRPr="00C641D1">
        <w:tab/>
      </w:r>
      <w:r w:rsidR="00780D27" w:rsidRPr="009977F8">
        <w:t>On each anniversary of the commencement date, the rent will be</w:t>
      </w:r>
      <w:r w:rsidR="00780D27" w:rsidRPr="00D04977">
        <w:t> </w:t>
      </w:r>
      <w:r w:rsidR="00780D27" w:rsidRPr="00650EF1">
        <w:t>increased by the annual percentage increase in clause 2.</w:t>
      </w:r>
    </w:p>
    <w:p w14:paraId="6035A252" w14:textId="57DF287B" w:rsidR="00780D27" w:rsidRPr="00B55083" w:rsidRDefault="006702C1" w:rsidP="003514C1">
      <w:pPr>
        <w:pStyle w:val="Style1"/>
      </w:pPr>
      <w:r w:rsidRPr="00C641D1">
        <w:t>15.</w:t>
      </w:r>
      <w:r w:rsidRPr="00EE6B85">
        <w:rPr>
          <w:bCs w:val="0"/>
        </w:rPr>
        <w:t>2</w:t>
      </w:r>
      <w:r w:rsidRPr="00C641D1">
        <w:tab/>
      </w:r>
      <w:r w:rsidR="00780D27" w:rsidRPr="009977F8">
        <w:t xml:space="preserve">The </w:t>
      </w:r>
      <w:r w:rsidR="00987D45" w:rsidRPr="00D04977">
        <w:t>rental provider</w:t>
      </w:r>
      <w:r w:rsidR="00780D27" w:rsidRPr="00650EF1">
        <w:t xml:space="preserve"> must provide the </w:t>
      </w:r>
      <w:r w:rsidR="00987D45" w:rsidRPr="00650EF1">
        <w:t>renter</w:t>
      </w:r>
      <w:r w:rsidR="00987D45" w:rsidRPr="00C61CAF">
        <w:t xml:space="preserve"> </w:t>
      </w:r>
      <w:r w:rsidR="00780D27" w:rsidRPr="00C61CAF">
        <w:t xml:space="preserve">with written notice of the new rent 60 </w:t>
      </w:r>
      <w:r w:rsidR="00780D27" w:rsidRPr="00B55083">
        <w:t>days prior to the date the rent will increase.</w:t>
      </w:r>
    </w:p>
    <w:p w14:paraId="04A116F5" w14:textId="77777777" w:rsidR="00780D27" w:rsidRPr="007E268A" w:rsidRDefault="00780D27" w:rsidP="00780D27">
      <w:pPr>
        <w:widowControl w:val="0"/>
        <w:suppressLineNumbers w:val="0"/>
        <w:tabs>
          <w:tab w:val="left" w:pos="1418"/>
        </w:tabs>
        <w:overflowPunct/>
        <w:adjustRightInd/>
        <w:ind w:left="425"/>
        <w:textAlignment w:val="auto"/>
        <w:rPr>
          <w:sz w:val="20"/>
          <w:lang w:val="en-US"/>
        </w:rPr>
      </w:pPr>
      <w:r w:rsidRPr="007E268A">
        <w:rPr>
          <w:sz w:val="20"/>
          <w:lang w:val="en-US"/>
        </w:rPr>
        <w:t>*[Option 3—Fixed Amount Increase]</w:t>
      </w:r>
    </w:p>
    <w:p w14:paraId="32FA6F73" w14:textId="4EA1BAE1" w:rsidR="00780D27" w:rsidRPr="003514C1" w:rsidRDefault="006702C1" w:rsidP="003514C1">
      <w:pPr>
        <w:pStyle w:val="Style1"/>
      </w:pPr>
      <w:r w:rsidRPr="00C641D1">
        <w:t>15.</w:t>
      </w:r>
      <w:r>
        <w:rPr>
          <w:bCs w:val="0"/>
        </w:rPr>
        <w:t>1</w:t>
      </w:r>
      <w:r w:rsidRPr="00C641D1">
        <w:tab/>
      </w:r>
      <w:r w:rsidR="00780D27" w:rsidRPr="003514C1">
        <w:t>The rent will increase on each anniversary of the commencement date in accordance with the table below.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409"/>
      </w:tblGrid>
      <w:tr w:rsidR="00780D27" w:rsidRPr="00E32D25" w14:paraId="0ACB80DD" w14:textId="77777777" w:rsidTr="003514C1">
        <w:trPr>
          <w:trHeight w:val="333"/>
          <w:jc w:val="center"/>
        </w:trPr>
        <w:tc>
          <w:tcPr>
            <w:tcW w:w="1985" w:type="dxa"/>
          </w:tcPr>
          <w:p w14:paraId="4C925C54" w14:textId="77777777" w:rsidR="00780D27" w:rsidRPr="00E32D25" w:rsidRDefault="00780D27" w:rsidP="002C0724">
            <w:pPr>
              <w:widowControl w:val="0"/>
              <w:suppressLineNumbers w:val="0"/>
              <w:tabs>
                <w:tab w:val="left" w:pos="1418"/>
              </w:tabs>
              <w:overflowPunct/>
              <w:adjustRightInd/>
              <w:spacing w:before="60" w:after="60"/>
              <w:ind w:left="113"/>
              <w:textAlignment w:val="auto"/>
              <w:rPr>
                <w:i/>
                <w:sz w:val="20"/>
                <w:szCs w:val="22"/>
                <w:lang w:val="en-US"/>
              </w:rPr>
            </w:pPr>
            <w:r w:rsidRPr="00E32D25">
              <w:rPr>
                <w:i/>
                <w:sz w:val="20"/>
                <w:szCs w:val="22"/>
                <w:lang w:val="en-US"/>
              </w:rPr>
              <w:t>Date</w:t>
            </w:r>
          </w:p>
        </w:tc>
        <w:tc>
          <w:tcPr>
            <w:tcW w:w="2409" w:type="dxa"/>
          </w:tcPr>
          <w:p w14:paraId="25ECDC48" w14:textId="77777777" w:rsidR="00780D27" w:rsidRPr="00E32D25" w:rsidRDefault="00780D27" w:rsidP="002C0724">
            <w:pPr>
              <w:widowControl w:val="0"/>
              <w:suppressLineNumbers w:val="0"/>
              <w:tabs>
                <w:tab w:val="left" w:pos="1418"/>
              </w:tabs>
              <w:overflowPunct/>
              <w:adjustRightInd/>
              <w:spacing w:before="60" w:after="60"/>
              <w:ind w:left="113" w:right="214"/>
              <w:textAlignment w:val="auto"/>
              <w:rPr>
                <w:i/>
                <w:sz w:val="20"/>
                <w:szCs w:val="22"/>
                <w:lang w:val="en-US"/>
              </w:rPr>
            </w:pPr>
            <w:r w:rsidRPr="00E32D25">
              <w:rPr>
                <w:i/>
                <w:sz w:val="20"/>
                <w:szCs w:val="22"/>
                <w:lang w:val="en-US"/>
              </w:rPr>
              <w:t>New Rental Amount</w:t>
            </w:r>
          </w:p>
        </w:tc>
      </w:tr>
      <w:tr w:rsidR="00780D27" w:rsidRPr="00E32D25" w14:paraId="1D9BFAA0" w14:textId="77777777" w:rsidTr="003514C1">
        <w:trPr>
          <w:trHeight w:val="580"/>
          <w:jc w:val="center"/>
        </w:trPr>
        <w:tc>
          <w:tcPr>
            <w:tcW w:w="1985" w:type="dxa"/>
          </w:tcPr>
          <w:p w14:paraId="3C1B556F"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1st anniversary of commencement date</w:t>
            </w:r>
          </w:p>
        </w:tc>
        <w:tc>
          <w:tcPr>
            <w:tcW w:w="2409" w:type="dxa"/>
          </w:tcPr>
          <w:p w14:paraId="7FA9512C"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605B7CBA" w14:textId="77777777" w:rsidTr="003514C1">
        <w:trPr>
          <w:trHeight w:val="560"/>
          <w:jc w:val="center"/>
        </w:trPr>
        <w:tc>
          <w:tcPr>
            <w:tcW w:w="1985" w:type="dxa"/>
          </w:tcPr>
          <w:p w14:paraId="03EA8680"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2nd anniversary of commencement date</w:t>
            </w:r>
          </w:p>
        </w:tc>
        <w:tc>
          <w:tcPr>
            <w:tcW w:w="2409" w:type="dxa"/>
          </w:tcPr>
          <w:p w14:paraId="57367CB8"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0C9539F9" w14:textId="77777777" w:rsidTr="003514C1">
        <w:trPr>
          <w:trHeight w:val="580"/>
          <w:jc w:val="center"/>
        </w:trPr>
        <w:tc>
          <w:tcPr>
            <w:tcW w:w="1985" w:type="dxa"/>
          </w:tcPr>
          <w:p w14:paraId="30CCDC44"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3rd anniversary of commencement date</w:t>
            </w:r>
          </w:p>
        </w:tc>
        <w:tc>
          <w:tcPr>
            <w:tcW w:w="2409" w:type="dxa"/>
          </w:tcPr>
          <w:p w14:paraId="3E2AD75F"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041B89AE" w14:textId="77777777" w:rsidTr="003514C1">
        <w:trPr>
          <w:trHeight w:val="580"/>
          <w:jc w:val="center"/>
        </w:trPr>
        <w:tc>
          <w:tcPr>
            <w:tcW w:w="1985" w:type="dxa"/>
          </w:tcPr>
          <w:p w14:paraId="53DDAC7E"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t>4th anniversary of commencement date</w:t>
            </w:r>
          </w:p>
        </w:tc>
        <w:tc>
          <w:tcPr>
            <w:tcW w:w="2409" w:type="dxa"/>
          </w:tcPr>
          <w:p w14:paraId="7A2F4FF6"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r w:rsidR="00780D27" w:rsidRPr="00E32D25" w14:paraId="32D8B5B0" w14:textId="77777777" w:rsidTr="003514C1">
        <w:trPr>
          <w:trHeight w:val="580"/>
          <w:jc w:val="center"/>
        </w:trPr>
        <w:tc>
          <w:tcPr>
            <w:tcW w:w="1985" w:type="dxa"/>
          </w:tcPr>
          <w:p w14:paraId="2F7D8EAF" w14:textId="77777777" w:rsidR="00780D27" w:rsidRPr="00E32D25" w:rsidRDefault="00780D27" w:rsidP="002C0724">
            <w:pPr>
              <w:widowControl w:val="0"/>
              <w:suppressLineNumbers w:val="0"/>
              <w:tabs>
                <w:tab w:val="left" w:pos="1418"/>
              </w:tabs>
              <w:overflowPunct/>
              <w:adjustRightInd/>
              <w:spacing w:before="60" w:after="60"/>
              <w:ind w:left="113" w:right="203"/>
              <w:textAlignment w:val="auto"/>
              <w:rPr>
                <w:sz w:val="20"/>
                <w:szCs w:val="22"/>
                <w:lang w:val="en-US"/>
              </w:rPr>
            </w:pPr>
            <w:r w:rsidRPr="00E32D25">
              <w:rPr>
                <w:sz w:val="20"/>
                <w:szCs w:val="22"/>
                <w:lang w:val="en-US"/>
              </w:rPr>
              <w:lastRenderedPageBreak/>
              <w:t>5th anniversary of commencement date</w:t>
            </w:r>
          </w:p>
        </w:tc>
        <w:tc>
          <w:tcPr>
            <w:tcW w:w="2409" w:type="dxa"/>
          </w:tcPr>
          <w:p w14:paraId="7ED7AB6F" w14:textId="77777777" w:rsidR="00780D27" w:rsidRPr="00E32D25" w:rsidRDefault="00780D27" w:rsidP="002C0724">
            <w:pPr>
              <w:widowControl w:val="0"/>
              <w:suppressLineNumbers w:val="0"/>
              <w:tabs>
                <w:tab w:val="left" w:pos="1418"/>
              </w:tabs>
              <w:overflowPunct/>
              <w:adjustRightInd/>
              <w:spacing w:before="60" w:after="60"/>
              <w:ind w:left="113"/>
              <w:textAlignment w:val="auto"/>
              <w:rPr>
                <w:sz w:val="20"/>
                <w:szCs w:val="22"/>
                <w:lang w:val="en-US"/>
              </w:rPr>
            </w:pPr>
            <w:r w:rsidRPr="00E32D25">
              <w:rPr>
                <w:w w:val="99"/>
                <w:sz w:val="20"/>
                <w:szCs w:val="22"/>
                <w:lang w:val="en-US"/>
              </w:rPr>
              <w:t>$</w:t>
            </w:r>
          </w:p>
        </w:tc>
      </w:tr>
    </w:tbl>
    <w:p w14:paraId="402BB004" w14:textId="2B482513" w:rsidR="00780D27" w:rsidRPr="00B57F95" w:rsidRDefault="00780D27" w:rsidP="00780D27">
      <w:pPr>
        <w:widowControl w:val="0"/>
        <w:suppressLineNumbers w:val="0"/>
        <w:overflowPunct/>
        <w:adjustRightInd/>
        <w:ind w:left="425"/>
        <w:textAlignment w:val="auto"/>
        <w:rPr>
          <w:sz w:val="20"/>
          <w:lang w:val="en-US"/>
        </w:rPr>
      </w:pPr>
      <w:r w:rsidRPr="00B57F95">
        <w:rPr>
          <w:b/>
          <w:sz w:val="20"/>
          <w:lang w:val="en-US"/>
        </w:rPr>
        <w:t>Note</w:t>
      </w:r>
      <w:r w:rsidR="00AA4780" w:rsidRPr="0091052F">
        <w:rPr>
          <w:sz w:val="20"/>
          <w:lang w:val="en-US"/>
        </w:rPr>
        <w:t>:</w:t>
      </w:r>
      <w:r w:rsidR="00AA4780">
        <w:rPr>
          <w:b/>
          <w:sz w:val="20"/>
          <w:lang w:val="en-US"/>
        </w:rPr>
        <w:t xml:space="preserve"> </w:t>
      </w:r>
      <w:r w:rsidRPr="00B57F95">
        <w:rPr>
          <w:sz w:val="20"/>
          <w:lang w:val="en-US"/>
        </w:rPr>
        <w:t>If this agreement is longer than 6 years, attach a separate sheet.</w:t>
      </w:r>
    </w:p>
    <w:p w14:paraId="670C6517" w14:textId="0DEDD56D" w:rsidR="00780D27" w:rsidRDefault="00780D27" w:rsidP="00780D27">
      <w:pPr>
        <w:widowControl w:val="0"/>
        <w:suppressLineNumbers w:val="0"/>
        <w:overflowPunct/>
        <w:adjustRightInd/>
        <w:ind w:left="425"/>
        <w:textAlignment w:val="auto"/>
        <w:rPr>
          <w:sz w:val="20"/>
          <w:lang w:val="en-US"/>
        </w:rPr>
      </w:pPr>
      <w:r w:rsidRPr="00D12021">
        <w:rPr>
          <w:sz w:val="20"/>
          <w:lang w:val="en-US"/>
        </w:rPr>
        <w:t>*delete if inapplicable.</w:t>
      </w:r>
    </w:p>
    <w:p w14:paraId="362B5E59" w14:textId="055767C2" w:rsidR="00987D45" w:rsidRPr="00D12021" w:rsidRDefault="00987D45" w:rsidP="00987D45">
      <w:pPr>
        <w:pStyle w:val="Normal-Schedule"/>
        <w:tabs>
          <w:tab w:val="left" w:pos="425"/>
        </w:tabs>
        <w:rPr>
          <w:b/>
        </w:rPr>
      </w:pPr>
      <w:r w:rsidRPr="0091052F">
        <w:t>1</w:t>
      </w:r>
      <w:r w:rsidR="00CD359A">
        <w:t>6</w:t>
      </w:r>
      <w:r w:rsidRPr="0091052F">
        <w:t>.</w:t>
      </w:r>
      <w:r w:rsidRPr="00D12021">
        <w:rPr>
          <w:b/>
        </w:rPr>
        <w:tab/>
        <w:t xml:space="preserve">Ending the </w:t>
      </w:r>
      <w:r>
        <w:rPr>
          <w:b/>
        </w:rPr>
        <w:t>agreement</w:t>
      </w:r>
      <w:r w:rsidRPr="00D12021">
        <w:rPr>
          <w:b/>
        </w:rPr>
        <w:t xml:space="preserve"> early</w:t>
      </w:r>
    </w:p>
    <w:p w14:paraId="457E9E99" w14:textId="77777777" w:rsidR="006E6EFB" w:rsidRPr="003514C1" w:rsidRDefault="00AA4780" w:rsidP="003514C1">
      <w:pPr>
        <w:pStyle w:val="Style1"/>
      </w:pPr>
      <w:r w:rsidRPr="00EE6B85">
        <w:rPr>
          <w:bCs w:val="0"/>
        </w:rPr>
        <w:t>1</w:t>
      </w:r>
      <w:r w:rsidR="00CD359A" w:rsidRPr="009977F8">
        <w:rPr>
          <w:bCs w:val="0"/>
        </w:rPr>
        <w:t>6</w:t>
      </w:r>
      <w:r w:rsidRPr="00D04977">
        <w:rPr>
          <w:bCs w:val="0"/>
        </w:rPr>
        <w:t>.1</w:t>
      </w:r>
      <w:r w:rsidRPr="003514C1">
        <w:rPr>
          <w:bCs w:val="0"/>
        </w:rPr>
        <w:t xml:space="preserve"> </w:t>
      </w:r>
      <w:r w:rsidRPr="003514C1">
        <w:rPr>
          <w:bCs w:val="0"/>
        </w:rPr>
        <w:tab/>
      </w:r>
      <w:r w:rsidR="00987D45" w:rsidRPr="00EE6B85">
        <w:t xml:space="preserve">Subject to </w:t>
      </w:r>
      <w:r w:rsidR="00987D45" w:rsidRPr="009977F8">
        <w:t>subcl</w:t>
      </w:r>
      <w:r w:rsidR="00987D45" w:rsidRPr="00D04977">
        <w:t>ause</w:t>
      </w:r>
      <w:r w:rsidR="00987D45" w:rsidRPr="00650EF1">
        <w:t xml:space="preserve"> </w:t>
      </w:r>
      <w:r w:rsidRPr="00650EF1">
        <w:t>15.1</w:t>
      </w:r>
      <w:r w:rsidR="00987D45" w:rsidRPr="00C61CAF">
        <w:t>, if the renter terminates this agreement before the term of thi</w:t>
      </w:r>
      <w:r w:rsidR="00987D45" w:rsidRPr="00B55083">
        <w:t>s agreement ends, the rental provider and renter agree that the rental provider may require the renter to pay an amount of rent</w:t>
      </w:r>
      <w:r w:rsidR="00987D45" w:rsidRPr="00177986">
        <w:t xml:space="preserve"> foregone under this agreement</w:t>
      </w:r>
      <w:r w:rsidR="006E6EFB" w:rsidRPr="003514C1">
        <w:t xml:space="preserve">. </w:t>
      </w:r>
    </w:p>
    <w:p w14:paraId="38CF5CC4" w14:textId="024F5EC9" w:rsidR="00987D45" w:rsidRPr="003514C1" w:rsidRDefault="006E6EFB" w:rsidP="003514C1">
      <w:pPr>
        <w:pStyle w:val="Style1"/>
      </w:pPr>
      <w:r w:rsidRPr="003514C1">
        <w:tab/>
        <w:t>The rent foregone must</w:t>
      </w:r>
      <w:r w:rsidR="00987D45" w:rsidRPr="003514C1">
        <w:t xml:space="preserve"> not exceed an amount equal to one month's rent for each unexpired full year of the term, up to a maximum of 6 unexpired years, calculated at the rate of rent payable in the year that this agreement is terminated.</w:t>
      </w:r>
    </w:p>
    <w:p w14:paraId="06269C48" w14:textId="114AD133" w:rsidR="00987D45" w:rsidRPr="00B55083" w:rsidRDefault="00AA4780" w:rsidP="003514C1">
      <w:pPr>
        <w:pStyle w:val="Style1"/>
      </w:pPr>
      <w:r w:rsidRPr="003514C1">
        <w:rPr>
          <w:bCs w:val="0"/>
        </w:rPr>
        <w:t>1</w:t>
      </w:r>
      <w:r w:rsidR="00CD359A" w:rsidRPr="003514C1">
        <w:rPr>
          <w:bCs w:val="0"/>
        </w:rPr>
        <w:t>6</w:t>
      </w:r>
      <w:r w:rsidRPr="003514C1">
        <w:rPr>
          <w:bCs w:val="0"/>
        </w:rPr>
        <w:t xml:space="preserve">.2 </w:t>
      </w:r>
      <w:r w:rsidRPr="003514C1">
        <w:rPr>
          <w:bCs w:val="0"/>
        </w:rPr>
        <w:tab/>
      </w:r>
      <w:r w:rsidR="00987D45" w:rsidRPr="00EE6B85">
        <w:t xml:space="preserve">The </w:t>
      </w:r>
      <w:r w:rsidR="00987D45" w:rsidRPr="009977F8">
        <w:t>rental pro</w:t>
      </w:r>
      <w:r w:rsidR="00987D45" w:rsidRPr="00D04977">
        <w:t>vider</w:t>
      </w:r>
      <w:r w:rsidR="00987D45" w:rsidRPr="00650EF1">
        <w:t xml:space="preserve"> will take all reasonable steps to re-let the premises or otherwise minimise the amount of</w:t>
      </w:r>
      <w:r w:rsidR="00987D45" w:rsidRPr="00B55083">
        <w:t xml:space="preserve"> any rent foregone under this agreement.</w:t>
      </w:r>
    </w:p>
    <w:p w14:paraId="124617CD" w14:textId="10A0A606" w:rsidR="00987D45" w:rsidRPr="00B55083" w:rsidRDefault="00AA4780" w:rsidP="003514C1">
      <w:pPr>
        <w:pStyle w:val="Style1"/>
      </w:pPr>
      <w:r w:rsidRPr="00177986">
        <w:rPr>
          <w:bCs w:val="0"/>
        </w:rPr>
        <w:t>1</w:t>
      </w:r>
      <w:r w:rsidR="00CD359A" w:rsidRPr="003514C1">
        <w:rPr>
          <w:bCs w:val="0"/>
        </w:rPr>
        <w:t>6</w:t>
      </w:r>
      <w:r w:rsidRPr="003514C1">
        <w:rPr>
          <w:bCs w:val="0"/>
        </w:rPr>
        <w:t xml:space="preserve">.3 </w:t>
      </w:r>
      <w:r w:rsidRPr="003514C1">
        <w:rPr>
          <w:bCs w:val="0"/>
        </w:rPr>
        <w:tab/>
      </w:r>
      <w:r w:rsidR="00987D45" w:rsidRPr="00EE6B85">
        <w:t xml:space="preserve">The </w:t>
      </w:r>
      <w:r w:rsidR="00987D45" w:rsidRPr="009977F8">
        <w:t>rental provider</w:t>
      </w:r>
      <w:r w:rsidR="00987D45" w:rsidRPr="00D04977">
        <w:t xml:space="preserve"> is not entitled to an amount of rent foregone under </w:t>
      </w:r>
      <w:r w:rsidR="00987D45" w:rsidRPr="00650EF1">
        <w:t xml:space="preserve">subclause </w:t>
      </w:r>
      <w:r w:rsidR="006E6EFB" w:rsidRPr="00C61CAF">
        <w:t>16.1</w:t>
      </w:r>
      <w:r w:rsidR="00987D45" w:rsidRPr="00C61CAF">
        <w:t xml:space="preserve"> if this agreement terminates because—</w:t>
      </w:r>
    </w:p>
    <w:p w14:paraId="260BDC4E" w14:textId="1B30DA72" w:rsidR="00987D45" w:rsidRPr="008414DA" w:rsidRDefault="00987D45" w:rsidP="00987D45">
      <w:pPr>
        <w:pStyle w:val="DraftHeading2"/>
        <w:tabs>
          <w:tab w:val="left" w:pos="1134"/>
        </w:tabs>
        <w:ind w:left="1560" w:hanging="1134"/>
        <w:rPr>
          <w:sz w:val="20"/>
        </w:rPr>
      </w:pPr>
      <w:r w:rsidRPr="008414DA">
        <w:rPr>
          <w:sz w:val="20"/>
        </w:rPr>
        <w:tab/>
        <w:t>(a)</w:t>
      </w:r>
      <w:r w:rsidRPr="008414DA">
        <w:rPr>
          <w:sz w:val="20"/>
        </w:rPr>
        <w:tab/>
        <w:t xml:space="preserve">the </w:t>
      </w:r>
      <w:r w:rsidR="00243372">
        <w:rPr>
          <w:sz w:val="20"/>
        </w:rPr>
        <w:t>renter</w:t>
      </w:r>
      <w:r w:rsidRPr="008414DA">
        <w:rPr>
          <w:sz w:val="20"/>
        </w:rPr>
        <w:t xml:space="preserve"> has given the </w:t>
      </w:r>
      <w:r>
        <w:rPr>
          <w:sz w:val="20"/>
        </w:rPr>
        <w:t>rental provider</w:t>
      </w:r>
      <w:r w:rsidRPr="008414DA">
        <w:rPr>
          <w:sz w:val="20"/>
        </w:rPr>
        <w:t xml:space="preserve"> notice of intention to vacate rented premises under section </w:t>
      </w:r>
      <w:r>
        <w:rPr>
          <w:sz w:val="20"/>
        </w:rPr>
        <w:t>91ZD</w:t>
      </w:r>
      <w:r w:rsidRPr="008414DA">
        <w:rPr>
          <w:sz w:val="20"/>
        </w:rPr>
        <w:t xml:space="preserve"> of</w:t>
      </w:r>
      <w:r>
        <w:rPr>
          <w:sz w:val="20"/>
        </w:rPr>
        <w:t> </w:t>
      </w:r>
      <w:r w:rsidRPr="008414DA">
        <w:rPr>
          <w:sz w:val="20"/>
        </w:rPr>
        <w:t xml:space="preserve">the </w:t>
      </w:r>
      <w:r>
        <w:rPr>
          <w:sz w:val="20"/>
        </w:rPr>
        <w:t>Act</w:t>
      </w:r>
      <w:r w:rsidRPr="008414DA">
        <w:rPr>
          <w:sz w:val="20"/>
        </w:rPr>
        <w:t>; or</w:t>
      </w:r>
    </w:p>
    <w:p w14:paraId="300F6518" w14:textId="5408D743" w:rsidR="00987D45" w:rsidRPr="0091052F" w:rsidRDefault="00987D45" w:rsidP="00987D45">
      <w:pPr>
        <w:pStyle w:val="DraftHeading2"/>
        <w:tabs>
          <w:tab w:val="left" w:pos="1134"/>
        </w:tabs>
        <w:ind w:left="1560" w:hanging="1134"/>
        <w:rPr>
          <w:sz w:val="20"/>
          <w:lang w:val="en-US"/>
        </w:rPr>
      </w:pPr>
      <w:r w:rsidRPr="008414DA">
        <w:rPr>
          <w:sz w:val="20"/>
        </w:rPr>
        <w:tab/>
        <w:t>(b)</w:t>
      </w:r>
      <w:r w:rsidRPr="008414DA">
        <w:rPr>
          <w:sz w:val="20"/>
        </w:rPr>
        <w:tab/>
        <w:t xml:space="preserve">the </w:t>
      </w:r>
      <w:r>
        <w:rPr>
          <w:sz w:val="20"/>
        </w:rPr>
        <w:t>renter</w:t>
      </w:r>
      <w:r w:rsidRPr="008414DA">
        <w:rPr>
          <w:sz w:val="20"/>
        </w:rPr>
        <w:t xml:space="preserve"> has given the </w:t>
      </w:r>
      <w:r>
        <w:rPr>
          <w:sz w:val="20"/>
        </w:rPr>
        <w:t>rental provider</w:t>
      </w:r>
      <w:r w:rsidRPr="008414DA">
        <w:rPr>
          <w:sz w:val="20"/>
        </w:rPr>
        <w:t xml:space="preserve"> notice of intention to vacate rented premises under section </w:t>
      </w:r>
      <w:r>
        <w:rPr>
          <w:sz w:val="20"/>
        </w:rPr>
        <w:t>91ZE</w:t>
      </w:r>
      <w:r w:rsidRPr="008414DA">
        <w:rPr>
          <w:sz w:val="20"/>
        </w:rPr>
        <w:t xml:space="preserve"> of</w:t>
      </w:r>
      <w:r>
        <w:rPr>
          <w:sz w:val="20"/>
        </w:rPr>
        <w:t> </w:t>
      </w:r>
      <w:r w:rsidRPr="008414DA">
        <w:rPr>
          <w:sz w:val="20"/>
        </w:rPr>
        <w:t xml:space="preserve">the </w:t>
      </w:r>
      <w:r w:rsidRPr="0091052F">
        <w:rPr>
          <w:sz w:val="20"/>
        </w:rPr>
        <w:t>Act</w:t>
      </w:r>
      <w:r w:rsidRPr="008414DA">
        <w:rPr>
          <w:sz w:val="20"/>
        </w:rPr>
        <w:t xml:space="preserve">; </w:t>
      </w:r>
      <w:r w:rsidRPr="0091052F">
        <w:rPr>
          <w:sz w:val="20"/>
          <w:lang w:val="en-US"/>
        </w:rPr>
        <w:t>or</w:t>
      </w:r>
    </w:p>
    <w:p w14:paraId="59A60B81" w14:textId="333645AB" w:rsidR="00987D45" w:rsidRDefault="00987D45" w:rsidP="00987D45">
      <w:pPr>
        <w:pStyle w:val="DraftHeading2"/>
        <w:tabs>
          <w:tab w:val="left" w:pos="1134"/>
        </w:tabs>
        <w:ind w:left="1560" w:hanging="1134"/>
        <w:rPr>
          <w:sz w:val="20"/>
        </w:rPr>
      </w:pPr>
      <w:r w:rsidRPr="008414DA">
        <w:rPr>
          <w:sz w:val="20"/>
        </w:rPr>
        <w:tab/>
        <w:t>(c)</w:t>
      </w:r>
      <w:r w:rsidRPr="008414DA">
        <w:rPr>
          <w:sz w:val="20"/>
        </w:rPr>
        <w:tab/>
        <w:t xml:space="preserve">the </w:t>
      </w:r>
      <w:r>
        <w:rPr>
          <w:sz w:val="20"/>
        </w:rPr>
        <w:t>renter</w:t>
      </w:r>
      <w:r w:rsidRPr="008414DA">
        <w:rPr>
          <w:sz w:val="20"/>
        </w:rPr>
        <w:t xml:space="preserve"> has given the </w:t>
      </w:r>
      <w:r>
        <w:rPr>
          <w:sz w:val="20"/>
        </w:rPr>
        <w:t>rental provider</w:t>
      </w:r>
      <w:r w:rsidRPr="008414DA">
        <w:rPr>
          <w:sz w:val="20"/>
        </w:rPr>
        <w:t xml:space="preserve"> notice of intention to vacate rented premises under section </w:t>
      </w:r>
      <w:r>
        <w:rPr>
          <w:sz w:val="20"/>
        </w:rPr>
        <w:t>91ZF</w:t>
      </w:r>
      <w:r w:rsidRPr="008414DA">
        <w:rPr>
          <w:sz w:val="20"/>
        </w:rPr>
        <w:t xml:space="preserve"> of</w:t>
      </w:r>
      <w:r>
        <w:rPr>
          <w:sz w:val="20"/>
        </w:rPr>
        <w:t> </w:t>
      </w:r>
      <w:r w:rsidRPr="008414DA">
        <w:rPr>
          <w:sz w:val="20"/>
        </w:rPr>
        <w:t xml:space="preserve">the </w:t>
      </w:r>
      <w:r w:rsidRPr="0091052F">
        <w:rPr>
          <w:sz w:val="20"/>
        </w:rPr>
        <w:t>Act</w:t>
      </w:r>
      <w:r w:rsidRPr="008414DA">
        <w:rPr>
          <w:sz w:val="20"/>
        </w:rPr>
        <w:t>.</w:t>
      </w:r>
    </w:p>
    <w:p w14:paraId="6DED443F" w14:textId="42F4BBDD" w:rsidR="00987D45" w:rsidRPr="0091052F" w:rsidRDefault="006702C1" w:rsidP="003514C1">
      <w:pPr>
        <w:pStyle w:val="Style1"/>
        <w:rPr>
          <w:lang w:val="en-US"/>
        </w:rPr>
      </w:pPr>
      <w:r>
        <w:rPr>
          <w:b/>
          <w:lang w:val="en-US"/>
        </w:rPr>
        <w:tab/>
      </w:r>
      <w:r w:rsidR="00987D45" w:rsidRPr="0091052F">
        <w:rPr>
          <w:b/>
          <w:lang w:val="en-US"/>
        </w:rPr>
        <w:t>Note</w:t>
      </w:r>
      <w:r w:rsidR="00AA4780" w:rsidRPr="0091052F">
        <w:rPr>
          <w:lang w:val="en-US"/>
        </w:rPr>
        <w:t xml:space="preserve">: </w:t>
      </w:r>
      <w:r w:rsidR="00987D45" w:rsidRPr="0091052F">
        <w:rPr>
          <w:lang w:val="en-US"/>
        </w:rPr>
        <w:t xml:space="preserve">A party to this agreement may apply to VCAT under section 91U for an order reducing the term of this agreement and making any </w:t>
      </w:r>
      <w:r w:rsidR="00987D45" w:rsidRPr="003514C1">
        <w:t>necessary</w:t>
      </w:r>
      <w:r w:rsidR="00987D45" w:rsidRPr="0091052F">
        <w:rPr>
          <w:lang w:val="en-US"/>
        </w:rPr>
        <w:t xml:space="preserve"> consequential variations to this agreement.</w:t>
      </w:r>
    </w:p>
    <w:p w14:paraId="248DA812" w14:textId="15F312B0" w:rsidR="00987D45" w:rsidRPr="00D12021" w:rsidRDefault="00987D45" w:rsidP="00987D45">
      <w:pPr>
        <w:pStyle w:val="Normal-Schedule"/>
        <w:tabs>
          <w:tab w:val="left" w:pos="425"/>
        </w:tabs>
        <w:rPr>
          <w:b/>
        </w:rPr>
      </w:pPr>
      <w:r w:rsidRPr="0091052F">
        <w:t>1</w:t>
      </w:r>
      <w:r w:rsidR="00CD359A" w:rsidRPr="0091052F">
        <w:t>7.</w:t>
      </w:r>
      <w:r w:rsidRPr="0091052F">
        <w:tab/>
      </w:r>
      <w:r w:rsidRPr="00D12021">
        <w:rPr>
          <w:b/>
        </w:rPr>
        <w:t xml:space="preserve">Extension of </w:t>
      </w:r>
      <w:r w:rsidR="00AA4780">
        <w:rPr>
          <w:b/>
        </w:rPr>
        <w:t>agreement length</w:t>
      </w:r>
    </w:p>
    <w:p w14:paraId="697590C8" w14:textId="66295BD0" w:rsidR="00987D45" w:rsidRPr="004C2407" w:rsidRDefault="00AA4780" w:rsidP="003514C1">
      <w:pPr>
        <w:pStyle w:val="Style1"/>
        <w:rPr>
          <w:szCs w:val="24"/>
        </w:rPr>
      </w:pPr>
      <w:r>
        <w:t>1</w:t>
      </w:r>
      <w:r w:rsidR="00CD359A">
        <w:t>7</w:t>
      </w:r>
      <w:r w:rsidRPr="00580895">
        <w:t>.</w:t>
      </w:r>
      <w:r>
        <w:t>1</w:t>
      </w:r>
      <w:r w:rsidRPr="00580895">
        <w:rPr>
          <w:b/>
        </w:rPr>
        <w:t xml:space="preserve"> </w:t>
      </w:r>
      <w:r w:rsidRPr="003514C1">
        <w:tab/>
      </w:r>
      <w:r w:rsidR="00987D45" w:rsidRPr="00EE6B85">
        <w:t xml:space="preserve">The </w:t>
      </w:r>
      <w:r w:rsidRPr="009977F8">
        <w:t>rental</w:t>
      </w:r>
      <w:r w:rsidRPr="00D04977">
        <w:t xml:space="preserve"> provider</w:t>
      </w:r>
      <w:r w:rsidR="00987D45" w:rsidRPr="00650EF1">
        <w:t xml:space="preserve"> and the </w:t>
      </w:r>
      <w:r w:rsidRPr="00650EF1">
        <w:t>renter</w:t>
      </w:r>
      <w:r w:rsidR="00987D45" w:rsidRPr="00C61CAF">
        <w:t xml:space="preserve"> agree that this agreement may be extended—</w:t>
      </w:r>
    </w:p>
    <w:p w14:paraId="5E40251E" w14:textId="77777777" w:rsidR="00987D45" w:rsidRPr="00E60117" w:rsidRDefault="00987D45" w:rsidP="00987D45">
      <w:pPr>
        <w:pStyle w:val="DraftHeading2"/>
        <w:tabs>
          <w:tab w:val="left" w:pos="1134"/>
        </w:tabs>
        <w:ind w:left="1560" w:hanging="1134"/>
        <w:rPr>
          <w:sz w:val="20"/>
        </w:rPr>
      </w:pPr>
      <w:r w:rsidRPr="00E60117">
        <w:rPr>
          <w:sz w:val="20"/>
        </w:rPr>
        <w:tab/>
        <w:t>(a)</w:t>
      </w:r>
      <w:r w:rsidRPr="00E60117">
        <w:rPr>
          <w:sz w:val="20"/>
        </w:rPr>
        <w:tab/>
        <w:t>for any period that they agree; and</w:t>
      </w:r>
    </w:p>
    <w:p w14:paraId="5DDCCF48" w14:textId="77777777" w:rsidR="00987D45" w:rsidRPr="00E60117" w:rsidRDefault="00987D45" w:rsidP="00987D45">
      <w:pPr>
        <w:pStyle w:val="DraftHeading2"/>
        <w:tabs>
          <w:tab w:val="left" w:pos="1134"/>
        </w:tabs>
        <w:ind w:left="1560" w:hanging="1134"/>
        <w:rPr>
          <w:sz w:val="20"/>
        </w:rPr>
      </w:pPr>
      <w:r w:rsidRPr="00E60117">
        <w:rPr>
          <w:sz w:val="20"/>
        </w:rPr>
        <w:tab/>
        <w:t>(b)</w:t>
      </w:r>
      <w:r w:rsidRPr="00E60117">
        <w:rPr>
          <w:sz w:val="20"/>
        </w:rPr>
        <w:tab/>
        <w:t>as many times as they agree to do so.</w:t>
      </w:r>
    </w:p>
    <w:p w14:paraId="7B08DFC2" w14:textId="30B01DDE" w:rsidR="00987D45" w:rsidRPr="004C2407" w:rsidRDefault="00AA4780" w:rsidP="0091052F">
      <w:pPr>
        <w:pStyle w:val="ScheduleHeading3"/>
        <w:tabs>
          <w:tab w:val="left" w:pos="567"/>
        </w:tabs>
        <w:ind w:left="567" w:hanging="567"/>
        <w:rPr>
          <w:szCs w:val="24"/>
        </w:rPr>
      </w:pPr>
      <w:r>
        <w:rPr>
          <w:rFonts w:eastAsia="Calibri"/>
          <w:bCs/>
          <w:color w:val="000000"/>
          <w:lang w:eastAsia="en-AU"/>
        </w:rPr>
        <w:t>1</w:t>
      </w:r>
      <w:r w:rsidR="00CD359A">
        <w:rPr>
          <w:rFonts w:eastAsia="Calibri"/>
          <w:bCs/>
          <w:color w:val="000000"/>
          <w:lang w:eastAsia="en-AU"/>
        </w:rPr>
        <w:t>7</w:t>
      </w:r>
      <w:r w:rsidRPr="00580895">
        <w:rPr>
          <w:rFonts w:eastAsia="Calibri"/>
          <w:bCs/>
          <w:color w:val="000000"/>
          <w:lang w:eastAsia="en-AU"/>
        </w:rPr>
        <w:t>.</w:t>
      </w:r>
      <w:r>
        <w:rPr>
          <w:rFonts w:eastAsia="Calibri"/>
          <w:bCs/>
          <w:color w:val="000000"/>
          <w:lang w:eastAsia="en-AU"/>
        </w:rPr>
        <w:t>2</w:t>
      </w:r>
      <w:r w:rsidRPr="00580895">
        <w:rPr>
          <w:rFonts w:eastAsia="Calibri"/>
          <w:b/>
          <w:bCs/>
          <w:color w:val="000000"/>
          <w:lang w:eastAsia="en-AU"/>
        </w:rPr>
        <w:t xml:space="preserve"> </w:t>
      </w:r>
      <w:r w:rsidRPr="00580895">
        <w:rPr>
          <w:rFonts w:eastAsia="Calibri"/>
          <w:b/>
          <w:bCs/>
          <w:color w:val="000000"/>
          <w:lang w:eastAsia="en-AU"/>
        </w:rPr>
        <w:tab/>
      </w:r>
      <w:r w:rsidR="00987D45" w:rsidRPr="003514C1">
        <w:rPr>
          <w:rFonts w:eastAsia="Calibri"/>
          <w:bCs/>
          <w:color w:val="000000"/>
          <w:lang w:eastAsia="en-AU"/>
        </w:rPr>
        <w:t xml:space="preserve">If the </w:t>
      </w:r>
      <w:r w:rsidRPr="003514C1">
        <w:rPr>
          <w:rFonts w:eastAsia="Calibri"/>
          <w:bCs/>
          <w:color w:val="000000"/>
          <w:lang w:eastAsia="en-AU"/>
        </w:rPr>
        <w:t xml:space="preserve">rental provider </w:t>
      </w:r>
      <w:r w:rsidR="00987D45" w:rsidRPr="003514C1">
        <w:rPr>
          <w:rFonts w:eastAsia="Calibri"/>
          <w:bCs/>
          <w:color w:val="000000"/>
          <w:lang w:eastAsia="en-AU"/>
        </w:rPr>
        <w:t xml:space="preserve">and the </w:t>
      </w:r>
      <w:r w:rsidRPr="003514C1">
        <w:rPr>
          <w:rFonts w:eastAsia="Calibri"/>
          <w:bCs/>
          <w:color w:val="000000"/>
          <w:lang w:eastAsia="en-AU"/>
        </w:rPr>
        <w:t>renter</w:t>
      </w:r>
      <w:r w:rsidR="00987D45" w:rsidRPr="003514C1">
        <w:rPr>
          <w:rFonts w:eastAsia="Calibri"/>
          <w:bCs/>
          <w:color w:val="000000"/>
          <w:lang w:eastAsia="en-AU"/>
        </w:rPr>
        <w:t xml:space="preserve"> agree to an extension of the term, the </w:t>
      </w:r>
      <w:r w:rsidRPr="003514C1">
        <w:rPr>
          <w:rFonts w:eastAsia="Calibri"/>
          <w:bCs/>
          <w:color w:val="000000"/>
          <w:lang w:eastAsia="en-AU"/>
        </w:rPr>
        <w:t>rental provider</w:t>
      </w:r>
      <w:r w:rsidR="00987D45" w:rsidRPr="003514C1">
        <w:rPr>
          <w:rFonts w:eastAsia="Calibri"/>
          <w:bCs/>
          <w:color w:val="000000"/>
          <w:lang w:eastAsia="en-AU"/>
        </w:rPr>
        <w:t xml:space="preserve"> and the </w:t>
      </w:r>
      <w:r w:rsidRPr="003514C1">
        <w:rPr>
          <w:rFonts w:eastAsia="Calibri"/>
          <w:bCs/>
          <w:color w:val="000000"/>
          <w:lang w:eastAsia="en-AU"/>
        </w:rPr>
        <w:t>renter</w:t>
      </w:r>
      <w:r w:rsidR="00987D45" w:rsidRPr="003514C1">
        <w:rPr>
          <w:rFonts w:eastAsia="Calibri"/>
          <w:bCs/>
          <w:color w:val="000000"/>
          <w:lang w:eastAsia="en-AU"/>
        </w:rPr>
        <w:t xml:space="preserve"> must complete, sign and date Part </w:t>
      </w:r>
      <w:r w:rsidR="00E82E08" w:rsidRPr="003514C1">
        <w:rPr>
          <w:rFonts w:eastAsia="Calibri"/>
          <w:bCs/>
          <w:color w:val="000000"/>
          <w:lang w:eastAsia="en-AU"/>
        </w:rPr>
        <w:t>F</w:t>
      </w:r>
      <w:r w:rsidR="00987D45" w:rsidRPr="003514C1">
        <w:rPr>
          <w:rFonts w:eastAsia="Calibri"/>
          <w:bCs/>
          <w:color w:val="000000"/>
          <w:lang w:eastAsia="en-AU"/>
        </w:rPr>
        <w:t xml:space="preserve"> of this agreement.</w:t>
      </w:r>
    </w:p>
    <w:p w14:paraId="78217250" w14:textId="3119F3D5" w:rsidR="00987D45" w:rsidRDefault="00AA4780" w:rsidP="0091052F">
      <w:pPr>
        <w:pStyle w:val="ScheduleHeading3"/>
        <w:tabs>
          <w:tab w:val="left" w:pos="567"/>
        </w:tabs>
        <w:ind w:left="567" w:hanging="567"/>
        <w:rPr>
          <w:szCs w:val="24"/>
        </w:rPr>
      </w:pPr>
      <w:r>
        <w:rPr>
          <w:rFonts w:eastAsia="Calibri"/>
          <w:bCs/>
          <w:color w:val="000000"/>
          <w:lang w:eastAsia="en-AU"/>
        </w:rPr>
        <w:t>1</w:t>
      </w:r>
      <w:r w:rsidR="00CD359A">
        <w:rPr>
          <w:rFonts w:eastAsia="Calibri"/>
          <w:bCs/>
          <w:color w:val="000000"/>
          <w:lang w:eastAsia="en-AU"/>
        </w:rPr>
        <w:t>7</w:t>
      </w:r>
      <w:r w:rsidRPr="00580895">
        <w:rPr>
          <w:rFonts w:eastAsia="Calibri"/>
          <w:bCs/>
          <w:color w:val="000000"/>
          <w:lang w:eastAsia="en-AU"/>
        </w:rPr>
        <w:t>.</w:t>
      </w:r>
      <w:r>
        <w:rPr>
          <w:rFonts w:eastAsia="Calibri"/>
          <w:bCs/>
          <w:color w:val="000000"/>
          <w:lang w:eastAsia="en-AU"/>
        </w:rPr>
        <w:t>2</w:t>
      </w:r>
      <w:r w:rsidRPr="00580895">
        <w:rPr>
          <w:rFonts w:eastAsia="Calibri"/>
          <w:b/>
          <w:bCs/>
          <w:color w:val="000000"/>
          <w:lang w:eastAsia="en-AU"/>
        </w:rPr>
        <w:t xml:space="preserve"> </w:t>
      </w:r>
      <w:r w:rsidRPr="00580895">
        <w:rPr>
          <w:rFonts w:eastAsia="Calibri"/>
          <w:b/>
          <w:bCs/>
          <w:color w:val="000000"/>
          <w:lang w:eastAsia="en-AU"/>
        </w:rPr>
        <w:tab/>
      </w:r>
      <w:r w:rsidR="00987D45" w:rsidRPr="004C2407">
        <w:rPr>
          <w:szCs w:val="24"/>
        </w:rPr>
        <w:t>The terms and conditions of the extended term will otherwise be the same as the terms and conditions contained in this agreement, modified</w:t>
      </w:r>
      <w:r w:rsidR="00115612">
        <w:rPr>
          <w:szCs w:val="24"/>
        </w:rPr>
        <w:t>,</w:t>
      </w:r>
      <w:r w:rsidR="00987D45" w:rsidRPr="004C2407">
        <w:rPr>
          <w:szCs w:val="24"/>
        </w:rPr>
        <w:t xml:space="preserve"> if </w:t>
      </w:r>
      <w:r w:rsidR="00115612" w:rsidRPr="004C2407">
        <w:rPr>
          <w:szCs w:val="24"/>
        </w:rPr>
        <w:t>necessary,</w:t>
      </w:r>
      <w:r w:rsidR="00987D45" w:rsidRPr="004C2407">
        <w:rPr>
          <w:szCs w:val="24"/>
        </w:rPr>
        <w:t xml:space="preserve"> to apply to the extended term.</w:t>
      </w:r>
    </w:p>
    <w:p w14:paraId="3E20800C" w14:textId="2720DF49" w:rsidR="00780D27" w:rsidRPr="00D12021" w:rsidRDefault="009A7DDB" w:rsidP="00780D27">
      <w:pPr>
        <w:pStyle w:val="Normal-Schedule"/>
        <w:tabs>
          <w:tab w:val="left" w:pos="425"/>
        </w:tabs>
        <w:rPr>
          <w:b/>
        </w:rPr>
      </w:pPr>
      <w:r w:rsidRPr="0091052F">
        <w:t>1</w:t>
      </w:r>
      <w:r w:rsidR="00CD359A" w:rsidRPr="0091052F">
        <w:t>8</w:t>
      </w:r>
      <w:r w:rsidR="00780D27" w:rsidRPr="0091052F">
        <w:t>.</w:t>
      </w:r>
      <w:r w:rsidR="00780D27" w:rsidRPr="00D12021">
        <w:rPr>
          <w:b/>
        </w:rPr>
        <w:tab/>
      </w:r>
      <w:r w:rsidR="00987D45" w:rsidRPr="00E5610D">
        <w:rPr>
          <w:b/>
        </w:rPr>
        <w:t>Modifications</w:t>
      </w:r>
      <w:r w:rsidR="00987D45" w:rsidRPr="00D12021">
        <w:rPr>
          <w:b/>
        </w:rPr>
        <w:t xml:space="preserve"> </w:t>
      </w:r>
    </w:p>
    <w:p w14:paraId="48525194" w14:textId="76ED99DF" w:rsidR="00115612" w:rsidRDefault="009A7DDB" w:rsidP="0091052F">
      <w:pPr>
        <w:pStyle w:val="ScheduleHeading3"/>
        <w:tabs>
          <w:tab w:val="left" w:pos="567"/>
        </w:tabs>
        <w:ind w:left="567" w:hanging="567"/>
      </w:pPr>
      <w:r w:rsidRPr="00525C97">
        <w:lastRenderedPageBreak/>
        <w:t>1</w:t>
      </w:r>
      <w:r w:rsidR="00CD359A">
        <w:t>8</w:t>
      </w:r>
      <w:r w:rsidRPr="00525C97">
        <w:t>.1</w:t>
      </w:r>
      <w:r w:rsidRPr="00525C97">
        <w:tab/>
      </w:r>
      <w:r w:rsidR="00115612" w:rsidRPr="00525C97">
        <w:t>The renter</w:t>
      </w:r>
      <w:r w:rsidRPr="00E03CC1">
        <w:t xml:space="preserve"> </w:t>
      </w:r>
      <w:r w:rsidR="00115612" w:rsidRPr="00243372">
        <w:t xml:space="preserve">can make some modifications without seeking the rental provider’s </w:t>
      </w:r>
      <w:r w:rsidR="00115612" w:rsidRPr="00243372">
        <w:rPr>
          <w:szCs w:val="24"/>
        </w:rPr>
        <w:t>consent</w:t>
      </w:r>
      <w:r w:rsidR="00115612" w:rsidRPr="007377C2">
        <w:t>. These modifications are listed on the Consumer Affairs Victoria website</w:t>
      </w:r>
      <w:r>
        <w:t xml:space="preserve">. </w:t>
      </w:r>
    </w:p>
    <w:p w14:paraId="0C0CEC7E" w14:textId="46269308" w:rsidR="009A7DDB" w:rsidRDefault="009A7DDB" w:rsidP="0091052F">
      <w:pPr>
        <w:pStyle w:val="ScheduleHeading3"/>
        <w:tabs>
          <w:tab w:val="left" w:pos="567"/>
        </w:tabs>
        <w:ind w:left="567" w:hanging="567"/>
      </w:pPr>
      <w:r>
        <w:rPr>
          <w:szCs w:val="24"/>
        </w:rPr>
        <w:tab/>
      </w:r>
      <w:r w:rsidRPr="00525C97">
        <w:rPr>
          <w:szCs w:val="24"/>
        </w:rPr>
        <w:t>The</w:t>
      </w:r>
      <w:r>
        <w:t xml:space="preserve"> renter</w:t>
      </w:r>
      <w:r w:rsidR="003545C1">
        <w:t>:</w:t>
      </w:r>
    </w:p>
    <w:p w14:paraId="19107C2D" w14:textId="0B27AC62" w:rsidR="00115612" w:rsidRPr="00525C97" w:rsidRDefault="00115612" w:rsidP="0091052F">
      <w:pPr>
        <w:numPr>
          <w:ilvl w:val="0"/>
          <w:numId w:val="88"/>
        </w:numPr>
        <w:suppressLineNumbers w:val="0"/>
        <w:overflowPunct/>
        <w:autoSpaceDE/>
        <w:autoSpaceDN/>
        <w:adjustRightInd/>
        <w:spacing w:before="0" w:after="160" w:line="259" w:lineRule="auto"/>
        <w:ind w:left="1440"/>
        <w:textAlignment w:val="auto"/>
      </w:pPr>
      <w:r w:rsidRPr="0091052F">
        <w:rPr>
          <w:sz w:val="20"/>
        </w:rPr>
        <w:t>must seek the rental provider’s consent before installing any other fixtures or additions;</w:t>
      </w:r>
    </w:p>
    <w:p w14:paraId="287882EC" w14:textId="50E3794A" w:rsidR="00115612" w:rsidRPr="00525C97" w:rsidRDefault="00115612" w:rsidP="0091052F">
      <w:pPr>
        <w:numPr>
          <w:ilvl w:val="0"/>
          <w:numId w:val="88"/>
        </w:numPr>
        <w:suppressLineNumbers w:val="0"/>
        <w:overflowPunct/>
        <w:autoSpaceDE/>
        <w:autoSpaceDN/>
        <w:adjustRightInd/>
        <w:spacing w:before="0" w:after="160" w:line="259" w:lineRule="auto"/>
        <w:ind w:left="1440"/>
        <w:textAlignment w:val="auto"/>
      </w:pPr>
      <w:r w:rsidRPr="0091052F">
        <w:rPr>
          <w:sz w:val="20"/>
        </w:rPr>
        <w:t>can apply to VCAT if they believe that the rental provider has unreasonably refused consent for a modification mentioned in the Act</w:t>
      </w:r>
      <w:r w:rsidR="003545C1">
        <w:rPr>
          <w:sz w:val="20"/>
        </w:rPr>
        <w:t>;</w:t>
      </w:r>
    </w:p>
    <w:p w14:paraId="32435088" w14:textId="600340CE" w:rsidR="00115612" w:rsidRPr="00525C97" w:rsidRDefault="00115612" w:rsidP="0091052F">
      <w:pPr>
        <w:numPr>
          <w:ilvl w:val="0"/>
          <w:numId w:val="88"/>
        </w:numPr>
        <w:suppressLineNumbers w:val="0"/>
        <w:overflowPunct/>
        <w:autoSpaceDE/>
        <w:autoSpaceDN/>
        <w:adjustRightInd/>
        <w:spacing w:before="0" w:after="160" w:line="259" w:lineRule="auto"/>
        <w:ind w:left="1440"/>
        <w:textAlignment w:val="auto"/>
      </w:pPr>
      <w:r w:rsidRPr="0091052F">
        <w:rPr>
          <w:sz w:val="20"/>
        </w:rPr>
        <w:t>at the end of the agreement, must restore the premises to the condition it was in before they moved in (excluding fair wear and tear). This includes removing all modifications.</w:t>
      </w:r>
    </w:p>
    <w:p w14:paraId="5B753F1B" w14:textId="5B8FA9C6" w:rsidR="00115612" w:rsidRPr="00525C97" w:rsidRDefault="009A7DDB" w:rsidP="0091052F">
      <w:pPr>
        <w:pStyle w:val="ScheduleHeading3"/>
        <w:tabs>
          <w:tab w:val="left" w:pos="567"/>
        </w:tabs>
        <w:ind w:left="567" w:hanging="567"/>
      </w:pPr>
      <w:r>
        <w:tab/>
      </w:r>
      <w:r w:rsidR="00115612" w:rsidRPr="00525C97">
        <w:t>The rental provider must not unreasonably refuse consent for certain modifications.</w:t>
      </w:r>
    </w:p>
    <w:p w14:paraId="360B488C" w14:textId="7617F86D" w:rsidR="00115612" w:rsidRPr="00525C97" w:rsidRDefault="00F36CE1" w:rsidP="0091052F">
      <w:pPr>
        <w:pStyle w:val="ScheduleHeading3"/>
        <w:tabs>
          <w:tab w:val="left" w:pos="567"/>
        </w:tabs>
        <w:ind w:left="567" w:hanging="567"/>
      </w:pPr>
      <w:r>
        <w:tab/>
      </w:r>
      <w:r w:rsidR="00115612" w:rsidRPr="00E03CC1">
        <w:t xml:space="preserve">A </w:t>
      </w:r>
      <w:r w:rsidR="00115612" w:rsidRPr="00243372">
        <w:t xml:space="preserve">list of the modifications that the rental provider cannot </w:t>
      </w:r>
      <w:r w:rsidR="00115612" w:rsidRPr="007377C2">
        <w:t>unreasonably refuse consent for is available on the Consumer Affairs Victoria website consumer.vic.gov.au/renting</w:t>
      </w:r>
      <w:r w:rsidR="00115612" w:rsidRPr="00525C97">
        <w:t>.</w:t>
      </w:r>
      <w:r w:rsidR="00780D27" w:rsidRPr="0091052F">
        <w:tab/>
      </w:r>
    </w:p>
    <w:p w14:paraId="612F0E49" w14:textId="525451C9" w:rsidR="00780D27" w:rsidRPr="00E82E08" w:rsidRDefault="009A7DDB" w:rsidP="0091052F">
      <w:pPr>
        <w:pStyle w:val="ScheduleHeading3"/>
        <w:tabs>
          <w:tab w:val="left" w:pos="567"/>
        </w:tabs>
        <w:ind w:left="567" w:hanging="567"/>
        <w:rPr>
          <w:szCs w:val="24"/>
        </w:rPr>
      </w:pPr>
      <w:r w:rsidRPr="0091052F">
        <w:rPr>
          <w:szCs w:val="24"/>
        </w:rPr>
        <w:t>1</w:t>
      </w:r>
      <w:r w:rsidR="00CD359A" w:rsidRPr="00E82E08">
        <w:rPr>
          <w:szCs w:val="24"/>
        </w:rPr>
        <w:t>8</w:t>
      </w:r>
      <w:r w:rsidRPr="0091052F">
        <w:rPr>
          <w:szCs w:val="24"/>
        </w:rPr>
        <w:t>.</w:t>
      </w:r>
      <w:r w:rsidRPr="00E82E08">
        <w:rPr>
          <w:szCs w:val="24"/>
        </w:rPr>
        <w:t>2</w:t>
      </w:r>
      <w:r w:rsidRPr="0091052F">
        <w:rPr>
          <w:szCs w:val="24"/>
        </w:rPr>
        <w:tab/>
      </w:r>
      <w:r w:rsidR="00780D27" w:rsidRPr="00E82E08">
        <w:rPr>
          <w:szCs w:val="24"/>
        </w:rPr>
        <w:t xml:space="preserve">The </w:t>
      </w:r>
      <w:r w:rsidR="00115612" w:rsidRPr="00E82E08">
        <w:rPr>
          <w:szCs w:val="24"/>
        </w:rPr>
        <w:t>rental provider</w:t>
      </w:r>
      <w:r w:rsidR="00780D27" w:rsidRPr="00E82E08">
        <w:rPr>
          <w:szCs w:val="24"/>
        </w:rPr>
        <w:t xml:space="preserve"> and the </w:t>
      </w:r>
      <w:r w:rsidR="00115612" w:rsidRPr="00E82E08">
        <w:rPr>
          <w:szCs w:val="24"/>
        </w:rPr>
        <w:t xml:space="preserve">renter </w:t>
      </w:r>
      <w:r w:rsidR="00780D27" w:rsidRPr="00E82E08">
        <w:rPr>
          <w:szCs w:val="24"/>
        </w:rPr>
        <w:t xml:space="preserve">agree and the </w:t>
      </w:r>
      <w:r w:rsidR="00115612" w:rsidRPr="00E82E08">
        <w:rPr>
          <w:szCs w:val="24"/>
        </w:rPr>
        <w:t xml:space="preserve">rental provider </w:t>
      </w:r>
      <w:r w:rsidR="00780D27" w:rsidRPr="00E82E08">
        <w:rPr>
          <w:szCs w:val="24"/>
        </w:rPr>
        <w:t xml:space="preserve">consents to the alterations, additions, installations and renovations set out in Part </w:t>
      </w:r>
      <w:r w:rsidR="00E82E08" w:rsidRPr="0091052F">
        <w:rPr>
          <w:szCs w:val="24"/>
        </w:rPr>
        <w:t>F</w:t>
      </w:r>
      <w:r w:rsidR="00E82E08" w:rsidRPr="00E82E08">
        <w:rPr>
          <w:szCs w:val="24"/>
        </w:rPr>
        <w:t xml:space="preserve"> </w:t>
      </w:r>
      <w:r w:rsidR="00780D27" w:rsidRPr="00E82E08">
        <w:rPr>
          <w:szCs w:val="24"/>
        </w:rPr>
        <w:t>of this agreement.</w:t>
      </w:r>
    </w:p>
    <w:p w14:paraId="6543EE71" w14:textId="49CB28C2" w:rsidR="00780D27" w:rsidRPr="004C2407" w:rsidRDefault="009A7DDB" w:rsidP="0091052F">
      <w:pPr>
        <w:pStyle w:val="ScheduleHeading3"/>
        <w:tabs>
          <w:tab w:val="left" w:pos="567"/>
        </w:tabs>
        <w:ind w:left="567" w:hanging="567"/>
        <w:rPr>
          <w:szCs w:val="24"/>
        </w:rPr>
      </w:pPr>
      <w:r w:rsidRPr="00E82E08">
        <w:rPr>
          <w:szCs w:val="24"/>
        </w:rPr>
        <w:t>1</w:t>
      </w:r>
      <w:r w:rsidR="00CD359A" w:rsidRPr="00E82E08">
        <w:rPr>
          <w:szCs w:val="24"/>
        </w:rPr>
        <w:t>8</w:t>
      </w:r>
      <w:r w:rsidRPr="00E82E08">
        <w:rPr>
          <w:szCs w:val="24"/>
        </w:rPr>
        <w:t>.3</w:t>
      </w:r>
      <w:r w:rsidRPr="00E82E08">
        <w:rPr>
          <w:szCs w:val="24"/>
        </w:rPr>
        <w:tab/>
      </w:r>
      <w:r w:rsidR="00780D27" w:rsidRPr="00E82E08">
        <w:rPr>
          <w:szCs w:val="24"/>
        </w:rPr>
        <w:t xml:space="preserve">The </w:t>
      </w:r>
      <w:r w:rsidR="00653381" w:rsidRPr="00E82E08">
        <w:rPr>
          <w:szCs w:val="24"/>
        </w:rPr>
        <w:t>rental provider</w:t>
      </w:r>
      <w:r w:rsidR="00780D27" w:rsidRPr="00E82E08">
        <w:rPr>
          <w:szCs w:val="24"/>
        </w:rPr>
        <w:t xml:space="preserve"> and the </w:t>
      </w:r>
      <w:r w:rsidR="00653381" w:rsidRPr="00E82E08">
        <w:rPr>
          <w:szCs w:val="24"/>
        </w:rPr>
        <w:t xml:space="preserve">renter </w:t>
      </w:r>
      <w:r w:rsidR="00780D27" w:rsidRPr="00E82E08">
        <w:rPr>
          <w:szCs w:val="24"/>
        </w:rPr>
        <w:t xml:space="preserve">must complete, sign and date Part </w:t>
      </w:r>
      <w:r w:rsidR="00E82E08" w:rsidRPr="00E82E08">
        <w:rPr>
          <w:szCs w:val="24"/>
        </w:rPr>
        <w:t xml:space="preserve">F </w:t>
      </w:r>
      <w:r w:rsidR="00780D27" w:rsidRPr="00E82E08">
        <w:rPr>
          <w:szCs w:val="24"/>
        </w:rPr>
        <w:t>of this agreement prior</w:t>
      </w:r>
      <w:r w:rsidR="00780D27" w:rsidRPr="004C2407">
        <w:rPr>
          <w:szCs w:val="24"/>
        </w:rPr>
        <w:t xml:space="preserve"> to the </w:t>
      </w:r>
      <w:r w:rsidR="00653381">
        <w:rPr>
          <w:szCs w:val="24"/>
        </w:rPr>
        <w:t>renter</w:t>
      </w:r>
      <w:r w:rsidR="00653381" w:rsidRPr="004C2407">
        <w:rPr>
          <w:szCs w:val="24"/>
        </w:rPr>
        <w:t xml:space="preserve"> </w:t>
      </w:r>
      <w:r w:rsidR="00780D27" w:rsidRPr="004C2407">
        <w:rPr>
          <w:szCs w:val="24"/>
        </w:rPr>
        <w:t xml:space="preserve">making any alteration, addition, installation or renovation to the premises referred to in Part </w:t>
      </w:r>
      <w:r w:rsidR="00E82E08">
        <w:rPr>
          <w:szCs w:val="24"/>
        </w:rPr>
        <w:t>F</w:t>
      </w:r>
      <w:r w:rsidR="00780D27" w:rsidRPr="004C2407">
        <w:rPr>
          <w:szCs w:val="24"/>
        </w:rPr>
        <w:t>.</w:t>
      </w:r>
    </w:p>
    <w:p w14:paraId="7A1F62C7" w14:textId="25DE91DD" w:rsidR="00780D27" w:rsidRDefault="009A7DDB" w:rsidP="0091052F">
      <w:pPr>
        <w:pStyle w:val="ScheduleHeading3"/>
        <w:tabs>
          <w:tab w:val="left" w:pos="567"/>
        </w:tabs>
        <w:ind w:left="567" w:hanging="567"/>
        <w:rPr>
          <w:szCs w:val="24"/>
        </w:rPr>
      </w:pPr>
      <w:r w:rsidRPr="00580895">
        <w:rPr>
          <w:szCs w:val="24"/>
        </w:rPr>
        <w:t>1</w:t>
      </w:r>
      <w:r w:rsidR="00CD359A">
        <w:rPr>
          <w:szCs w:val="24"/>
        </w:rPr>
        <w:t>8</w:t>
      </w:r>
      <w:r w:rsidRPr="00580895">
        <w:rPr>
          <w:szCs w:val="24"/>
        </w:rPr>
        <w:t>.</w:t>
      </w:r>
      <w:r>
        <w:rPr>
          <w:szCs w:val="24"/>
        </w:rPr>
        <w:t>4</w:t>
      </w:r>
      <w:r w:rsidRPr="00580895">
        <w:rPr>
          <w:szCs w:val="24"/>
        </w:rPr>
        <w:tab/>
      </w:r>
      <w:r w:rsidR="00780D27" w:rsidRPr="004C2407">
        <w:rPr>
          <w:szCs w:val="24"/>
        </w:rPr>
        <w:t xml:space="preserve">At the expiry or earlier termination of the tenancy agreement, the </w:t>
      </w:r>
      <w:r w:rsidR="00653381" w:rsidRPr="00E82E08">
        <w:rPr>
          <w:szCs w:val="24"/>
        </w:rPr>
        <w:t xml:space="preserve">renter </w:t>
      </w:r>
      <w:r w:rsidR="00780D27" w:rsidRPr="00E82E08">
        <w:rPr>
          <w:szCs w:val="24"/>
        </w:rPr>
        <w:t xml:space="preserve">must undertake the restoration requirements (if any) or pay to the </w:t>
      </w:r>
      <w:r w:rsidR="00653381" w:rsidRPr="00E82E08">
        <w:rPr>
          <w:szCs w:val="24"/>
        </w:rPr>
        <w:t>rental provider</w:t>
      </w:r>
      <w:r w:rsidR="00780D27" w:rsidRPr="00E82E08">
        <w:rPr>
          <w:szCs w:val="24"/>
        </w:rPr>
        <w:t xml:space="preserve"> the amount (if any), specified in Part </w:t>
      </w:r>
      <w:r w:rsidR="00E82E08" w:rsidRPr="0091052F">
        <w:rPr>
          <w:szCs w:val="24"/>
        </w:rPr>
        <w:t>F</w:t>
      </w:r>
      <w:r w:rsidR="00780D27" w:rsidRPr="00E82E08">
        <w:rPr>
          <w:szCs w:val="24"/>
        </w:rPr>
        <w:t xml:space="preserve"> of this agreement.</w:t>
      </w:r>
    </w:p>
    <w:p w14:paraId="211D648E" w14:textId="46850E1C" w:rsidR="00780D27" w:rsidRPr="002847AD" w:rsidRDefault="00780D27" w:rsidP="0091052F">
      <w:pPr>
        <w:widowControl w:val="0"/>
        <w:suppressLineNumbers w:val="0"/>
        <w:overflowPunct/>
        <w:adjustRightInd/>
        <w:ind w:left="567"/>
        <w:textAlignment w:val="auto"/>
        <w:rPr>
          <w:b/>
        </w:rPr>
      </w:pPr>
      <w:r w:rsidRPr="0091052F">
        <w:rPr>
          <w:rFonts w:eastAsia="Calibri"/>
          <w:b/>
          <w:color w:val="000000"/>
          <w:sz w:val="20"/>
          <w:lang w:eastAsia="en-AU"/>
        </w:rPr>
        <w:t>Notes</w:t>
      </w:r>
      <w:r w:rsidR="00A023B0">
        <w:rPr>
          <w:b/>
        </w:rPr>
        <w:t>:</w:t>
      </w:r>
    </w:p>
    <w:p w14:paraId="53A4870C" w14:textId="2E4928BF" w:rsidR="00780D27" w:rsidRPr="004C2407" w:rsidRDefault="00780D27" w:rsidP="009411C9">
      <w:pPr>
        <w:pStyle w:val="DraftSectionNote"/>
        <w:tabs>
          <w:tab w:val="right" w:pos="46"/>
        </w:tabs>
        <w:ind w:left="910" w:hanging="406"/>
        <w:rPr>
          <w:szCs w:val="24"/>
        </w:rPr>
      </w:pPr>
      <w:r w:rsidRPr="004C2407">
        <w:t>1</w:t>
      </w:r>
      <w:r w:rsidRPr="004C2407">
        <w:tab/>
        <w:t xml:space="preserve">If the </w:t>
      </w:r>
      <w:r w:rsidR="00653381" w:rsidRPr="00525C97">
        <w:rPr>
          <w:szCs w:val="24"/>
        </w:rPr>
        <w:t>rental</w:t>
      </w:r>
      <w:r w:rsidR="00653381">
        <w:t xml:space="preserve"> provider</w:t>
      </w:r>
      <w:r w:rsidRPr="004C2407">
        <w:t xml:space="preserve"> and </w:t>
      </w:r>
      <w:r w:rsidR="00653381">
        <w:t>renter</w:t>
      </w:r>
      <w:r w:rsidR="00653381" w:rsidRPr="004C2407">
        <w:t xml:space="preserve"> </w:t>
      </w:r>
      <w:r w:rsidRPr="004C2407">
        <w:t xml:space="preserve">subsequently agree to any further alterations, </w:t>
      </w:r>
      <w:r w:rsidRPr="00525C97">
        <w:rPr>
          <w:szCs w:val="24"/>
        </w:rPr>
        <w:t>additions</w:t>
      </w:r>
      <w:r w:rsidRPr="004C2407">
        <w:t>, installations or renovations to the premises, they must, on each such occasion, complete and attach an additional copy of Part E of this agreement.</w:t>
      </w:r>
    </w:p>
    <w:p w14:paraId="69DDC67A" w14:textId="3322BCE0" w:rsidR="00780D27" w:rsidRDefault="00CD359A" w:rsidP="00780D27">
      <w:pPr>
        <w:pStyle w:val="DraftSectionNote"/>
        <w:tabs>
          <w:tab w:val="right" w:pos="46"/>
        </w:tabs>
        <w:ind w:left="910" w:hanging="406"/>
        <w:rPr>
          <w:szCs w:val="24"/>
        </w:rPr>
      </w:pPr>
      <w:r>
        <w:rPr>
          <w:szCs w:val="24"/>
        </w:rPr>
        <w:t>2</w:t>
      </w:r>
      <w:r w:rsidR="00780D27" w:rsidRPr="004C2407">
        <w:rPr>
          <w:szCs w:val="24"/>
        </w:rPr>
        <w:tab/>
        <w:t xml:space="preserve">Section 64(2) of the </w:t>
      </w:r>
      <w:r w:rsidR="00653381">
        <w:rPr>
          <w:szCs w:val="24"/>
        </w:rPr>
        <w:t>Act</w:t>
      </w:r>
      <w:r w:rsidR="00780D27" w:rsidRPr="004C2407">
        <w:rPr>
          <w:szCs w:val="24"/>
        </w:rPr>
        <w:t xml:space="preserve"> provides that a </w:t>
      </w:r>
      <w:r w:rsidR="00653381">
        <w:rPr>
          <w:szCs w:val="24"/>
        </w:rPr>
        <w:t>renter</w:t>
      </w:r>
      <w:r w:rsidR="00653381" w:rsidRPr="004C2407">
        <w:rPr>
          <w:szCs w:val="24"/>
        </w:rPr>
        <w:t xml:space="preserve"> </w:t>
      </w:r>
      <w:r w:rsidR="00780D27" w:rsidRPr="004C2407">
        <w:rPr>
          <w:szCs w:val="24"/>
        </w:rPr>
        <w:t xml:space="preserve">who has installed fixtures or altered or made additions to rented premises, with or without the </w:t>
      </w:r>
      <w:r w:rsidR="00653381">
        <w:rPr>
          <w:szCs w:val="24"/>
        </w:rPr>
        <w:t>rental provider’s</w:t>
      </w:r>
      <w:r w:rsidR="00780D27" w:rsidRPr="004C2407">
        <w:rPr>
          <w:szCs w:val="24"/>
        </w:rPr>
        <w:t xml:space="preserve"> consent, must restore the premises or pay the </w:t>
      </w:r>
      <w:r w:rsidR="00653381">
        <w:rPr>
          <w:szCs w:val="24"/>
        </w:rPr>
        <w:t>rental provider</w:t>
      </w:r>
      <w:r w:rsidR="00780D27" w:rsidRPr="004C2407">
        <w:rPr>
          <w:szCs w:val="24"/>
        </w:rPr>
        <w:t xml:space="preserve"> the reasonable cost of restoration before the </w:t>
      </w:r>
      <w:r w:rsidR="002C0724">
        <w:rPr>
          <w:szCs w:val="24"/>
        </w:rPr>
        <w:t>agreement</w:t>
      </w:r>
      <w:r w:rsidR="00780D27" w:rsidRPr="004C2407">
        <w:rPr>
          <w:szCs w:val="24"/>
        </w:rPr>
        <w:t xml:space="preserve"> is terminated— unless this agreement provides otherwise or the </w:t>
      </w:r>
      <w:r w:rsidR="00653381">
        <w:rPr>
          <w:szCs w:val="24"/>
        </w:rPr>
        <w:t>rental provider</w:t>
      </w:r>
      <w:r w:rsidR="00780D27" w:rsidRPr="004C2407">
        <w:rPr>
          <w:szCs w:val="24"/>
        </w:rPr>
        <w:t xml:space="preserve"> and </w:t>
      </w:r>
      <w:r w:rsidR="00653381">
        <w:rPr>
          <w:szCs w:val="24"/>
        </w:rPr>
        <w:t>renter</w:t>
      </w:r>
      <w:r w:rsidR="00653381" w:rsidRPr="004C2407">
        <w:rPr>
          <w:szCs w:val="24"/>
        </w:rPr>
        <w:t xml:space="preserve"> </w:t>
      </w:r>
      <w:r w:rsidR="00780D27" w:rsidRPr="004C2407">
        <w:rPr>
          <w:szCs w:val="24"/>
        </w:rPr>
        <w:t>otherwise agree.</w:t>
      </w:r>
    </w:p>
    <w:p w14:paraId="66A016FB" w14:textId="56B4B08B" w:rsidR="00A023B0" w:rsidRPr="00CD153C" w:rsidRDefault="00A023B0" w:rsidP="00A023B0">
      <w:pPr>
        <w:jc w:val="center"/>
        <w:rPr>
          <w:rFonts w:eastAsia="Calibri"/>
          <w:b/>
          <w:color w:val="000000"/>
          <w:sz w:val="20"/>
          <w:lang w:eastAsia="en-AU"/>
        </w:rPr>
      </w:pPr>
      <w:r w:rsidRPr="00CD153C">
        <w:rPr>
          <w:rFonts w:eastAsia="Calibri"/>
          <w:b/>
          <w:color w:val="000000"/>
          <w:sz w:val="20"/>
          <w:lang w:eastAsia="en-AU"/>
        </w:rPr>
        <w:t>PART C—</w:t>
      </w:r>
      <w:r w:rsidR="008A3A68">
        <w:rPr>
          <w:rFonts w:eastAsia="Calibri"/>
          <w:b/>
          <w:color w:val="000000"/>
          <w:sz w:val="20"/>
          <w:lang w:eastAsia="en-AU"/>
        </w:rPr>
        <w:t>SAFETY-RELATED</w:t>
      </w:r>
      <w:r w:rsidRPr="00CD153C">
        <w:rPr>
          <w:rFonts w:eastAsia="Calibri"/>
          <w:b/>
          <w:color w:val="000000"/>
          <w:sz w:val="20"/>
          <w:lang w:eastAsia="en-AU"/>
        </w:rPr>
        <w:t xml:space="preserve"> ACTIVITIES</w:t>
      </w:r>
    </w:p>
    <w:p w14:paraId="269E8D3A" w14:textId="63D5555C" w:rsidR="00A023B0" w:rsidRPr="004C2AC0" w:rsidRDefault="00A023B0" w:rsidP="00A023B0">
      <w:pPr>
        <w:suppressLineNumbers w:val="0"/>
        <w:ind w:left="462" w:hanging="462"/>
        <w:rPr>
          <w:rFonts w:eastAsia="Calibri"/>
          <w:b/>
          <w:color w:val="000000"/>
          <w:sz w:val="20"/>
          <w:lang w:eastAsia="en-AU"/>
        </w:rPr>
      </w:pPr>
      <w:r w:rsidRPr="00580895">
        <w:rPr>
          <w:rFonts w:eastAsia="Calibri"/>
          <w:color w:val="000000"/>
          <w:sz w:val="20"/>
          <w:lang w:eastAsia="en-AU"/>
        </w:rPr>
        <w:t>1</w:t>
      </w:r>
      <w:r w:rsidR="00CD359A">
        <w:rPr>
          <w:rFonts w:eastAsia="Calibri"/>
          <w:color w:val="000000"/>
          <w:sz w:val="20"/>
          <w:lang w:eastAsia="en-AU"/>
        </w:rPr>
        <w:t>9</w:t>
      </w:r>
      <w:r w:rsidRPr="00580895">
        <w:rPr>
          <w:rFonts w:eastAsia="Calibri"/>
          <w:color w:val="000000"/>
          <w:sz w:val="20"/>
          <w:lang w:eastAsia="en-AU"/>
        </w:rPr>
        <w:t>.</w:t>
      </w:r>
      <w:r w:rsidRPr="004C2AC0">
        <w:rPr>
          <w:rFonts w:eastAsia="Calibri"/>
          <w:b/>
          <w:color w:val="000000"/>
          <w:sz w:val="20"/>
          <w:lang w:eastAsia="en-AU"/>
        </w:rPr>
        <w:t xml:space="preserve"> </w:t>
      </w:r>
      <w:r w:rsidRPr="004C2AC0">
        <w:rPr>
          <w:rFonts w:eastAsia="Calibri"/>
          <w:b/>
          <w:color w:val="000000"/>
          <w:sz w:val="20"/>
          <w:lang w:eastAsia="en-AU"/>
        </w:rPr>
        <w:tab/>
        <w:t xml:space="preserve">Electrical safety </w:t>
      </w:r>
      <w:r>
        <w:rPr>
          <w:rFonts w:eastAsia="Calibri"/>
          <w:b/>
          <w:color w:val="000000"/>
          <w:sz w:val="20"/>
          <w:lang w:eastAsia="en-AU"/>
        </w:rPr>
        <w:t>c</w:t>
      </w:r>
      <w:r w:rsidRPr="004C2AC0">
        <w:rPr>
          <w:rFonts w:eastAsia="Calibri"/>
          <w:b/>
          <w:color w:val="000000"/>
          <w:sz w:val="20"/>
          <w:lang w:eastAsia="en-AU"/>
        </w:rPr>
        <w:t>hecks</w:t>
      </w:r>
    </w:p>
    <w:p w14:paraId="2B9CAF15" w14:textId="77777777" w:rsidR="00A023B0" w:rsidRPr="004C2AC0" w:rsidRDefault="00A023B0" w:rsidP="0091052F">
      <w:pPr>
        <w:numPr>
          <w:ilvl w:val="0"/>
          <w:numId w:val="1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ensure an electrical safety check of all electrical installations, fittings and appliances provided by a rental provider in the rented premises is conducted every </w:t>
      </w:r>
      <w:r>
        <w:rPr>
          <w:rFonts w:eastAsia="Calibri"/>
          <w:color w:val="000000"/>
          <w:sz w:val="20"/>
          <w:lang w:eastAsia="en-AU"/>
        </w:rPr>
        <w:t>2</w:t>
      </w:r>
      <w:r w:rsidRPr="004C2AC0">
        <w:rPr>
          <w:rFonts w:eastAsia="Calibri"/>
          <w:color w:val="000000"/>
          <w:sz w:val="20"/>
          <w:lang w:eastAsia="en-AU"/>
        </w:rPr>
        <w:t xml:space="preserve"> </w:t>
      </w:r>
      <w:r w:rsidRPr="004C2AC0">
        <w:rPr>
          <w:rFonts w:eastAsia="Calibri"/>
          <w:color w:val="000000"/>
          <w:sz w:val="20"/>
          <w:lang w:eastAsia="en-AU"/>
        </w:rPr>
        <w:lastRenderedPageBreak/>
        <w:t>years by a licensed</w:t>
      </w:r>
      <w:r>
        <w:rPr>
          <w:rFonts w:eastAsia="Calibri"/>
          <w:color w:val="000000"/>
          <w:sz w:val="20"/>
          <w:lang w:eastAsia="en-AU"/>
        </w:rPr>
        <w:t xml:space="preserve"> or registered</w:t>
      </w:r>
      <w:r w:rsidRPr="004C2AC0">
        <w:rPr>
          <w:rFonts w:eastAsia="Calibri"/>
          <w:color w:val="000000"/>
          <w:sz w:val="20"/>
          <w:lang w:eastAsia="en-AU"/>
        </w:rPr>
        <w:t xml:space="preserve"> electrician and must provide the renter with the date of the most recent safety check on request </w:t>
      </w:r>
      <w:r>
        <w:rPr>
          <w:rFonts w:eastAsia="Calibri"/>
          <w:color w:val="000000"/>
          <w:sz w:val="20"/>
          <w:lang w:eastAsia="en-AU"/>
        </w:rPr>
        <w:t>of</w:t>
      </w:r>
      <w:r w:rsidRPr="004C2AC0">
        <w:rPr>
          <w:rFonts w:eastAsia="Calibri"/>
          <w:color w:val="000000"/>
          <w:sz w:val="20"/>
          <w:lang w:eastAsia="en-AU"/>
        </w:rPr>
        <w:t xml:space="preserve"> the renter.</w:t>
      </w:r>
    </w:p>
    <w:p w14:paraId="34F57745" w14:textId="77777777" w:rsidR="00A023B0" w:rsidRPr="004C2AC0" w:rsidRDefault="00A023B0" w:rsidP="0091052F">
      <w:pPr>
        <w:numPr>
          <w:ilvl w:val="0"/>
          <w:numId w:val="1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If an electrical safety check of the rented premises has not been conducted within the last </w:t>
      </w:r>
      <w:r>
        <w:rPr>
          <w:rFonts w:eastAsia="Calibri"/>
          <w:color w:val="000000"/>
          <w:sz w:val="20"/>
          <w:lang w:eastAsia="en-AU"/>
        </w:rPr>
        <w:t>2</w:t>
      </w:r>
      <w:r w:rsidRPr="004C2AC0">
        <w:rPr>
          <w:rFonts w:eastAsia="Calibri"/>
          <w:color w:val="000000"/>
          <w:sz w:val="20"/>
          <w:lang w:eastAsia="en-AU"/>
        </w:rPr>
        <w:t xml:space="preserve"> years at the time the renter occupies the premises, the rental provider must arrange an electrical safety check as soon as practicable.  </w:t>
      </w:r>
    </w:p>
    <w:p w14:paraId="47ED6636" w14:textId="3645BF3C" w:rsidR="00A023B0" w:rsidRPr="004C2AC0" w:rsidRDefault="00CD359A" w:rsidP="00A023B0">
      <w:pPr>
        <w:suppressLineNumbers w:val="0"/>
        <w:ind w:left="462" w:hanging="462"/>
        <w:rPr>
          <w:rFonts w:eastAsia="Calibri"/>
          <w:b/>
          <w:color w:val="000000"/>
          <w:sz w:val="20"/>
          <w:lang w:eastAsia="en-AU"/>
        </w:rPr>
      </w:pPr>
      <w:r>
        <w:rPr>
          <w:rFonts w:eastAsia="Calibri"/>
          <w:color w:val="000000"/>
          <w:sz w:val="20"/>
          <w:lang w:eastAsia="en-AU"/>
        </w:rPr>
        <w:t>20</w:t>
      </w:r>
      <w:r w:rsidR="00A023B0" w:rsidRPr="00580895">
        <w:rPr>
          <w:rFonts w:eastAsia="Calibri"/>
          <w:color w:val="000000"/>
          <w:sz w:val="20"/>
          <w:lang w:eastAsia="en-AU"/>
        </w:rPr>
        <w:t>.</w:t>
      </w:r>
      <w:r w:rsidR="00A023B0" w:rsidRPr="004C2AC0">
        <w:rPr>
          <w:rFonts w:eastAsia="Calibri"/>
          <w:b/>
          <w:color w:val="000000"/>
          <w:sz w:val="20"/>
          <w:lang w:eastAsia="en-AU"/>
        </w:rPr>
        <w:t xml:space="preserve"> </w:t>
      </w:r>
      <w:r w:rsidR="00A023B0" w:rsidRPr="004C2AC0">
        <w:rPr>
          <w:rFonts w:eastAsia="Calibri"/>
          <w:b/>
          <w:color w:val="000000"/>
          <w:sz w:val="20"/>
          <w:lang w:eastAsia="en-AU"/>
        </w:rPr>
        <w:tab/>
        <w:t xml:space="preserve">Gas safety activities </w:t>
      </w:r>
    </w:p>
    <w:p w14:paraId="7976FEC7" w14:textId="438A31CA" w:rsidR="00A023B0" w:rsidRPr="004C2AC0" w:rsidRDefault="00A023B0" w:rsidP="00A023B0">
      <w:pPr>
        <w:suppressLineNumbers w:val="0"/>
        <w:spacing w:after="120"/>
        <w:ind w:left="459"/>
        <w:rPr>
          <w:rFonts w:eastAsia="Calibri"/>
          <w:color w:val="000000"/>
          <w:sz w:val="20"/>
          <w:lang w:eastAsia="en-AU"/>
        </w:rPr>
      </w:pPr>
      <w:r w:rsidRPr="004C2AC0">
        <w:rPr>
          <w:rFonts w:eastAsia="Calibri"/>
          <w:color w:val="000000"/>
          <w:sz w:val="20"/>
          <w:lang w:eastAsia="en-AU"/>
        </w:rPr>
        <w:t xml:space="preserve">This </w:t>
      </w:r>
      <w:r w:rsidR="008A3A68">
        <w:rPr>
          <w:rFonts w:eastAsia="Calibri"/>
          <w:color w:val="000000"/>
          <w:sz w:val="20"/>
          <w:lang w:eastAsia="en-AU"/>
        </w:rPr>
        <w:t>safety-related</w:t>
      </w:r>
      <w:r w:rsidR="00D367A6">
        <w:rPr>
          <w:rFonts w:eastAsia="Calibri"/>
          <w:color w:val="000000"/>
          <w:sz w:val="20"/>
          <w:lang w:eastAsia="en-AU"/>
        </w:rPr>
        <w:t xml:space="preserve"> </w:t>
      </w:r>
      <w:r w:rsidRPr="004C2AC0">
        <w:rPr>
          <w:rFonts w:eastAsia="Calibri"/>
          <w:color w:val="000000"/>
          <w:sz w:val="20"/>
          <w:lang w:eastAsia="en-AU"/>
        </w:rPr>
        <w:t xml:space="preserve">activity </w:t>
      </w:r>
      <w:r>
        <w:rPr>
          <w:rFonts w:eastAsia="Calibri"/>
          <w:color w:val="000000"/>
          <w:sz w:val="20"/>
          <w:lang w:eastAsia="en-AU"/>
        </w:rPr>
        <w:t>only applies if</w:t>
      </w:r>
      <w:r w:rsidRPr="004C2AC0">
        <w:rPr>
          <w:rFonts w:eastAsia="Calibri"/>
          <w:color w:val="000000"/>
          <w:sz w:val="20"/>
          <w:lang w:eastAsia="en-AU"/>
        </w:rPr>
        <w:t xml:space="preserve"> the rented premises contain any appliances, fixtures or fittings which use or supply gas</w:t>
      </w:r>
      <w:r>
        <w:rPr>
          <w:rFonts w:eastAsia="Calibri"/>
          <w:color w:val="000000"/>
          <w:sz w:val="20"/>
          <w:lang w:eastAsia="en-AU"/>
        </w:rPr>
        <w:t xml:space="preserve">. </w:t>
      </w:r>
    </w:p>
    <w:p w14:paraId="65191E56" w14:textId="05CB0C75" w:rsidR="00A023B0" w:rsidRPr="004C2AC0" w:rsidRDefault="00A023B0" w:rsidP="0091052F">
      <w:pPr>
        <w:numPr>
          <w:ilvl w:val="0"/>
          <w:numId w:val="192"/>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ensure </w:t>
      </w:r>
      <w:r w:rsidR="00D367A6">
        <w:rPr>
          <w:rFonts w:eastAsia="Calibri"/>
          <w:color w:val="000000"/>
          <w:sz w:val="20"/>
          <w:lang w:eastAsia="en-AU"/>
        </w:rPr>
        <w:t xml:space="preserve">that </w:t>
      </w:r>
      <w:r w:rsidRPr="004C2AC0">
        <w:rPr>
          <w:rFonts w:eastAsia="Calibri"/>
          <w:color w:val="000000"/>
          <w:sz w:val="20"/>
          <w:lang w:eastAsia="en-AU"/>
        </w:rPr>
        <w:t xml:space="preserve">a gas safety check of all gas installations and fittings in the rented premises is conducted every </w:t>
      </w:r>
      <w:r>
        <w:rPr>
          <w:rFonts w:eastAsia="Calibri"/>
          <w:color w:val="000000"/>
          <w:sz w:val="20"/>
          <w:lang w:eastAsia="en-AU"/>
        </w:rPr>
        <w:t>2</w:t>
      </w:r>
      <w:r w:rsidRPr="004C2AC0">
        <w:rPr>
          <w:rFonts w:eastAsia="Calibri"/>
          <w:color w:val="000000"/>
          <w:sz w:val="20"/>
          <w:lang w:eastAsia="en-AU"/>
        </w:rPr>
        <w:t xml:space="preserve"> years by a licensed or registered gasfitter and must provide the renter with the date of the most recent safety check on request </w:t>
      </w:r>
      <w:r>
        <w:rPr>
          <w:rFonts w:eastAsia="Calibri"/>
          <w:color w:val="000000"/>
          <w:sz w:val="20"/>
          <w:lang w:eastAsia="en-AU"/>
        </w:rPr>
        <w:t>of</w:t>
      </w:r>
      <w:r w:rsidRPr="004C2AC0">
        <w:rPr>
          <w:rFonts w:eastAsia="Calibri"/>
          <w:color w:val="000000"/>
          <w:sz w:val="20"/>
          <w:lang w:eastAsia="en-AU"/>
        </w:rPr>
        <w:t xml:space="preserve"> the renter. </w:t>
      </w:r>
    </w:p>
    <w:p w14:paraId="0FADC7CD" w14:textId="77777777" w:rsidR="00A023B0" w:rsidRPr="004C2AC0" w:rsidRDefault="00A023B0" w:rsidP="0091052F">
      <w:pPr>
        <w:numPr>
          <w:ilvl w:val="0"/>
          <w:numId w:val="192"/>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If a gas safety check has not been conducted within the last </w:t>
      </w:r>
      <w:r>
        <w:rPr>
          <w:rFonts w:eastAsia="Calibri"/>
          <w:color w:val="000000"/>
          <w:sz w:val="20"/>
          <w:lang w:eastAsia="en-AU"/>
        </w:rPr>
        <w:t>2</w:t>
      </w:r>
      <w:r w:rsidRPr="004C2AC0">
        <w:rPr>
          <w:rFonts w:eastAsia="Calibri"/>
          <w:color w:val="000000"/>
          <w:sz w:val="20"/>
          <w:lang w:eastAsia="en-AU"/>
        </w:rPr>
        <w:t xml:space="preserve"> years at the time the renter occupies the premises, the rental provider must arrange a gas safety check as soon as practicable.  </w:t>
      </w:r>
    </w:p>
    <w:p w14:paraId="18D6AEEF" w14:textId="5DAFC511" w:rsidR="00A023B0" w:rsidRPr="004C2AC0" w:rsidRDefault="00CD359A" w:rsidP="00A023B0">
      <w:pPr>
        <w:suppressLineNumbers w:val="0"/>
        <w:ind w:left="462" w:hanging="462"/>
        <w:rPr>
          <w:rFonts w:eastAsia="Calibri"/>
          <w:b/>
          <w:color w:val="000000"/>
          <w:sz w:val="20"/>
          <w:lang w:eastAsia="en-AU"/>
        </w:rPr>
      </w:pPr>
      <w:r>
        <w:rPr>
          <w:rFonts w:eastAsia="Calibri"/>
          <w:color w:val="000000"/>
          <w:sz w:val="20"/>
          <w:lang w:eastAsia="en-AU"/>
        </w:rPr>
        <w:t>21.</w:t>
      </w:r>
      <w:r w:rsidR="00A023B0" w:rsidRPr="004C2AC0">
        <w:rPr>
          <w:rFonts w:eastAsia="Calibri"/>
          <w:b/>
          <w:color w:val="000000"/>
          <w:sz w:val="20"/>
          <w:lang w:eastAsia="en-AU"/>
        </w:rPr>
        <w:tab/>
        <w:t xml:space="preserve"> Smoke alarm safety activities</w:t>
      </w:r>
    </w:p>
    <w:p w14:paraId="025A565F" w14:textId="77777777" w:rsidR="00A023B0" w:rsidRPr="004C2AC0" w:rsidRDefault="00A023B0" w:rsidP="0091052F">
      <w:pPr>
        <w:numPr>
          <w:ilvl w:val="0"/>
          <w:numId w:val="19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ensure that: </w:t>
      </w:r>
    </w:p>
    <w:p w14:paraId="5EB020CC" w14:textId="77777777" w:rsidR="00A023B0" w:rsidRPr="004C2AC0" w:rsidRDefault="00A023B0" w:rsidP="0091052F">
      <w:pPr>
        <w:numPr>
          <w:ilvl w:val="1"/>
          <w:numId w:val="193"/>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any</w:t>
      </w:r>
      <w:r w:rsidRPr="004C2AC0">
        <w:rPr>
          <w:rFonts w:eastAsia="Calibri"/>
          <w:color w:val="000000"/>
          <w:sz w:val="20"/>
          <w:lang w:eastAsia="en-AU"/>
        </w:rPr>
        <w:t xml:space="preserve"> smoke alarm is correctly installed and in working condition;</w:t>
      </w:r>
      <w:r>
        <w:rPr>
          <w:rFonts w:eastAsia="Calibri"/>
          <w:color w:val="000000"/>
          <w:sz w:val="20"/>
          <w:lang w:eastAsia="en-AU"/>
        </w:rPr>
        <w:t xml:space="preserve"> and</w:t>
      </w:r>
    </w:p>
    <w:p w14:paraId="25E72B59" w14:textId="77777777" w:rsidR="00A023B0" w:rsidRPr="004C2AC0" w:rsidRDefault="00A023B0" w:rsidP="0091052F">
      <w:pPr>
        <w:numPr>
          <w:ilvl w:val="1"/>
          <w:numId w:val="193"/>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any</w:t>
      </w:r>
      <w:r w:rsidRPr="004C2AC0">
        <w:rPr>
          <w:rFonts w:eastAsia="Calibri"/>
          <w:color w:val="000000"/>
          <w:sz w:val="20"/>
          <w:lang w:eastAsia="en-AU"/>
        </w:rPr>
        <w:t xml:space="preserve"> smoke alarm is tested according to the manufacturer</w:t>
      </w:r>
      <w:r>
        <w:rPr>
          <w:rFonts w:eastAsia="Calibri"/>
          <w:color w:val="000000"/>
          <w:sz w:val="20"/>
          <w:lang w:eastAsia="en-AU"/>
        </w:rPr>
        <w:t>’s</w:t>
      </w:r>
      <w:r w:rsidRPr="004C2AC0">
        <w:rPr>
          <w:rFonts w:eastAsia="Calibri"/>
          <w:color w:val="000000"/>
          <w:sz w:val="20"/>
          <w:lang w:eastAsia="en-AU"/>
        </w:rPr>
        <w:t xml:space="preserve"> instructions at least once every 12 months; and</w:t>
      </w:r>
    </w:p>
    <w:p w14:paraId="3076BBC4" w14:textId="77777777" w:rsidR="00A023B0" w:rsidRPr="004C2AC0" w:rsidRDefault="00A023B0" w:rsidP="0091052F">
      <w:pPr>
        <w:numPr>
          <w:ilvl w:val="1"/>
          <w:numId w:val="19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batteries in each smoke alarm are replaced as required. </w:t>
      </w:r>
    </w:p>
    <w:p w14:paraId="560E1E27" w14:textId="77777777" w:rsidR="00A023B0" w:rsidRPr="004C2AC0" w:rsidRDefault="00A023B0" w:rsidP="0091052F">
      <w:pPr>
        <w:numPr>
          <w:ilvl w:val="0"/>
          <w:numId w:val="19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immediately arrange for a smoke alarm to be repaired or replaced as an urgent repair if they are notified by the renter that it is not in working order. </w:t>
      </w:r>
    </w:p>
    <w:p w14:paraId="76A790BC" w14:textId="77777777" w:rsidR="00A023B0" w:rsidRPr="004C2AC0" w:rsidRDefault="00A023B0" w:rsidP="0091052F">
      <w:pPr>
        <w:numPr>
          <w:ilvl w:val="0"/>
          <w:numId w:val="19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The rental provider</w:t>
      </w:r>
      <w:r>
        <w:rPr>
          <w:rFonts w:eastAsia="Calibri"/>
          <w:color w:val="000000"/>
          <w:sz w:val="20"/>
          <w:lang w:eastAsia="en-AU"/>
        </w:rPr>
        <w:t>,</w:t>
      </w:r>
      <w:r w:rsidRPr="004C2AC0">
        <w:rPr>
          <w:rFonts w:eastAsia="Calibri"/>
          <w:color w:val="000000"/>
          <w:sz w:val="20"/>
          <w:lang w:eastAsia="en-AU"/>
        </w:rPr>
        <w:t xml:space="preserve"> on or before the occupation day</w:t>
      </w:r>
      <w:r>
        <w:rPr>
          <w:rFonts w:eastAsia="Calibri"/>
          <w:color w:val="000000"/>
          <w:sz w:val="20"/>
          <w:lang w:eastAsia="en-AU"/>
        </w:rPr>
        <w:t>,</w:t>
      </w:r>
      <w:r w:rsidRPr="004C2AC0">
        <w:rPr>
          <w:rFonts w:eastAsia="Calibri"/>
          <w:color w:val="000000"/>
          <w:sz w:val="20"/>
          <w:lang w:eastAsia="en-AU"/>
        </w:rPr>
        <w:t xml:space="preserve"> </w:t>
      </w:r>
      <w:r>
        <w:rPr>
          <w:rFonts w:eastAsia="Calibri"/>
          <w:color w:val="000000"/>
          <w:sz w:val="20"/>
          <w:lang w:eastAsia="en-AU"/>
        </w:rPr>
        <w:t xml:space="preserve">must </w:t>
      </w:r>
      <w:r w:rsidRPr="004C2AC0">
        <w:rPr>
          <w:rFonts w:eastAsia="Calibri"/>
          <w:color w:val="000000"/>
          <w:sz w:val="20"/>
          <w:lang w:eastAsia="en-AU"/>
        </w:rPr>
        <w:t xml:space="preserve">provide the renter with the following information in writing: </w:t>
      </w:r>
    </w:p>
    <w:p w14:paraId="156882F2" w14:textId="77777777" w:rsidR="00A023B0" w:rsidRPr="004C2AC0" w:rsidRDefault="00A023B0" w:rsidP="0091052F">
      <w:pPr>
        <w:numPr>
          <w:ilvl w:val="1"/>
          <w:numId w:val="19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Pr>
          <w:rFonts w:eastAsia="Calibri"/>
          <w:color w:val="000000"/>
          <w:sz w:val="20"/>
          <w:lang w:eastAsia="en-AU"/>
        </w:rPr>
        <w:t>about</w:t>
      </w:r>
      <w:r w:rsidRPr="004C2AC0">
        <w:rPr>
          <w:rFonts w:eastAsia="Calibri"/>
          <w:color w:val="000000"/>
          <w:sz w:val="20"/>
          <w:lang w:eastAsia="en-AU"/>
        </w:rPr>
        <w:t xml:space="preserve"> how each smoke alarm in the rented premises works;</w:t>
      </w:r>
    </w:p>
    <w:p w14:paraId="6574411F" w14:textId="77777777" w:rsidR="00A023B0" w:rsidRPr="004C2AC0" w:rsidRDefault="00A023B0" w:rsidP="0091052F">
      <w:pPr>
        <w:numPr>
          <w:ilvl w:val="1"/>
          <w:numId w:val="19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Pr>
          <w:rFonts w:eastAsia="Calibri"/>
          <w:color w:val="000000"/>
          <w:sz w:val="20"/>
          <w:lang w:eastAsia="en-AU"/>
        </w:rPr>
        <w:t>about</w:t>
      </w:r>
      <w:r w:rsidRPr="004C2AC0">
        <w:rPr>
          <w:rFonts w:eastAsia="Calibri"/>
          <w:color w:val="000000"/>
          <w:sz w:val="20"/>
          <w:lang w:eastAsia="en-AU"/>
        </w:rPr>
        <w:t xml:space="preserve"> how to test each smoke alarm in the rented premises; </w:t>
      </w:r>
    </w:p>
    <w:p w14:paraId="37F33FD8" w14:textId="77777777" w:rsidR="00A023B0" w:rsidRPr="004C2AC0" w:rsidRDefault="00A023B0" w:rsidP="0091052F">
      <w:pPr>
        <w:numPr>
          <w:ilvl w:val="1"/>
          <w:numId w:val="19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Pr>
          <w:rFonts w:eastAsia="Calibri"/>
          <w:color w:val="000000"/>
          <w:sz w:val="20"/>
          <w:lang w:eastAsia="en-AU"/>
        </w:rPr>
        <w:t>about</w:t>
      </w:r>
      <w:r w:rsidRPr="004C2AC0">
        <w:rPr>
          <w:rFonts w:eastAsia="Calibri"/>
          <w:color w:val="000000"/>
          <w:sz w:val="20"/>
          <w:lang w:eastAsia="en-AU"/>
        </w:rPr>
        <w:t xml:space="preserve"> the renter’s obligations to not tamper with any smoke alarms and to report if a smoke alarm in the rented premises is not in working order.</w:t>
      </w:r>
    </w:p>
    <w:p w14:paraId="09E5056F" w14:textId="3DF6B68C" w:rsidR="00A023B0" w:rsidRDefault="00A023B0" w:rsidP="0091052F">
      <w:pPr>
        <w:numPr>
          <w:ilvl w:val="0"/>
          <w:numId w:val="193"/>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lastRenderedPageBreak/>
        <w:t xml:space="preserve">The renter must give written notice to the rental provider as soon as practicable after becoming aware that a smoke alarm in the rented premises is not in working order. </w:t>
      </w:r>
    </w:p>
    <w:p w14:paraId="3CC5F9BE" w14:textId="49848C85" w:rsidR="008A3A68" w:rsidRPr="003514C1" w:rsidRDefault="008A3A68" w:rsidP="003514C1">
      <w:pPr>
        <w:keepNext/>
        <w:ind w:left="1080"/>
        <w:rPr>
          <w:sz w:val="20"/>
        </w:rPr>
      </w:pPr>
      <w:r w:rsidRPr="00C641D1">
        <w:rPr>
          <w:b/>
          <w:sz w:val="20"/>
        </w:rPr>
        <w:t>Note</w:t>
      </w:r>
      <w:r w:rsidRPr="00C641D1">
        <w:rPr>
          <w:sz w:val="20"/>
        </w:rPr>
        <w:t xml:space="preserve">: </w:t>
      </w:r>
      <w:r>
        <w:rPr>
          <w:sz w:val="20"/>
        </w:rPr>
        <w:t>R</w:t>
      </w:r>
      <w:r w:rsidRPr="00C641D1">
        <w:rPr>
          <w:sz w:val="20"/>
        </w:rPr>
        <w:t xml:space="preserve">egulations made under the </w:t>
      </w:r>
      <w:r w:rsidRPr="00C641D1">
        <w:rPr>
          <w:b/>
          <w:sz w:val="20"/>
        </w:rPr>
        <w:t>Building Act 1993</w:t>
      </w:r>
      <w:r w:rsidRPr="00C641D1">
        <w:rPr>
          <w:sz w:val="20"/>
        </w:rPr>
        <w:t xml:space="preserve"> require smoke alarms to be installed in all residential buildings</w:t>
      </w:r>
      <w:r>
        <w:rPr>
          <w:sz w:val="20"/>
        </w:rPr>
        <w:t>.</w:t>
      </w:r>
    </w:p>
    <w:p w14:paraId="320E1D23" w14:textId="3967F627" w:rsidR="00A023B0" w:rsidRPr="004C2AC0" w:rsidRDefault="00CD359A" w:rsidP="00A023B0">
      <w:pPr>
        <w:suppressLineNumbers w:val="0"/>
        <w:ind w:left="462" w:hanging="462"/>
        <w:rPr>
          <w:rFonts w:eastAsia="Calibri"/>
          <w:b/>
          <w:color w:val="000000"/>
          <w:sz w:val="20"/>
          <w:lang w:eastAsia="en-AU"/>
        </w:rPr>
      </w:pPr>
      <w:r>
        <w:rPr>
          <w:rFonts w:eastAsia="Calibri"/>
          <w:color w:val="000000"/>
          <w:sz w:val="20"/>
          <w:lang w:eastAsia="en-AU"/>
        </w:rPr>
        <w:t>22</w:t>
      </w:r>
      <w:r w:rsidR="00A023B0" w:rsidRPr="00580895">
        <w:rPr>
          <w:rFonts w:eastAsia="Calibri"/>
          <w:color w:val="000000"/>
          <w:sz w:val="20"/>
          <w:lang w:eastAsia="en-AU"/>
        </w:rPr>
        <w:t>.</w:t>
      </w:r>
      <w:r w:rsidR="00A023B0" w:rsidRPr="004C2AC0">
        <w:rPr>
          <w:rFonts w:eastAsia="Calibri"/>
          <w:b/>
          <w:color w:val="000000"/>
          <w:sz w:val="20"/>
          <w:lang w:eastAsia="en-AU"/>
        </w:rPr>
        <w:t xml:space="preserve"> </w:t>
      </w:r>
      <w:r w:rsidR="00A023B0" w:rsidRPr="004C2AC0">
        <w:rPr>
          <w:rFonts w:eastAsia="Calibri"/>
          <w:b/>
          <w:color w:val="000000"/>
          <w:sz w:val="20"/>
          <w:lang w:eastAsia="en-AU"/>
        </w:rPr>
        <w:tab/>
        <w:t>Carbon monoxide alarm safety activities</w:t>
      </w:r>
    </w:p>
    <w:p w14:paraId="628088D3" w14:textId="7DC35DAB" w:rsidR="00A023B0" w:rsidRPr="004C2AC0" w:rsidRDefault="00A023B0" w:rsidP="00A023B0">
      <w:pPr>
        <w:suppressLineNumbers w:val="0"/>
        <w:spacing w:after="120"/>
        <w:ind w:left="459"/>
        <w:rPr>
          <w:rFonts w:eastAsia="Calibri"/>
          <w:color w:val="000000"/>
          <w:sz w:val="20"/>
          <w:lang w:eastAsia="en-AU"/>
        </w:rPr>
      </w:pPr>
      <w:r w:rsidRPr="004C2AC0">
        <w:rPr>
          <w:rFonts w:eastAsia="Calibri"/>
          <w:color w:val="000000"/>
          <w:sz w:val="20"/>
          <w:lang w:eastAsia="en-AU"/>
        </w:rPr>
        <w:t xml:space="preserve">This </w:t>
      </w:r>
      <w:r w:rsidR="008A3A68">
        <w:rPr>
          <w:rFonts w:eastAsia="Calibri"/>
          <w:color w:val="000000"/>
          <w:sz w:val="20"/>
          <w:lang w:eastAsia="en-AU"/>
        </w:rPr>
        <w:t>safety-related</w:t>
      </w:r>
      <w:r w:rsidRPr="004C2AC0">
        <w:rPr>
          <w:rFonts w:eastAsia="Calibri"/>
          <w:color w:val="000000"/>
          <w:sz w:val="20"/>
          <w:lang w:eastAsia="en-AU"/>
        </w:rPr>
        <w:t xml:space="preserve"> activity </w:t>
      </w:r>
      <w:r>
        <w:rPr>
          <w:rFonts w:eastAsia="Calibri"/>
          <w:color w:val="000000"/>
          <w:sz w:val="20"/>
          <w:lang w:eastAsia="en-AU"/>
        </w:rPr>
        <w:t xml:space="preserve">only applies if the rented premises </w:t>
      </w:r>
      <w:r w:rsidRPr="004C2AC0">
        <w:rPr>
          <w:rFonts w:eastAsia="Calibri"/>
          <w:color w:val="000000"/>
          <w:sz w:val="20"/>
          <w:lang w:eastAsia="en-AU"/>
        </w:rPr>
        <w:t>contain</w:t>
      </w:r>
      <w:r>
        <w:rPr>
          <w:rFonts w:eastAsia="Calibri"/>
          <w:color w:val="000000"/>
          <w:sz w:val="20"/>
          <w:lang w:eastAsia="en-AU"/>
        </w:rPr>
        <w:t>s</w:t>
      </w:r>
      <w:r w:rsidRPr="004C2AC0">
        <w:rPr>
          <w:rFonts w:eastAsia="Calibri"/>
          <w:color w:val="000000"/>
          <w:sz w:val="20"/>
          <w:lang w:eastAsia="en-AU"/>
        </w:rPr>
        <w:t xml:space="preserve"> any appliances, fixtures or fittings which use or supply gas</w:t>
      </w:r>
      <w:r>
        <w:rPr>
          <w:rFonts w:eastAsia="Calibri"/>
          <w:color w:val="000000"/>
          <w:sz w:val="20"/>
          <w:lang w:eastAsia="en-AU"/>
        </w:rPr>
        <w:t>.</w:t>
      </w:r>
    </w:p>
    <w:p w14:paraId="780E00EF" w14:textId="77777777" w:rsidR="00A023B0" w:rsidRPr="004C2AC0" w:rsidRDefault="00A023B0" w:rsidP="0091052F">
      <w:pPr>
        <w:numPr>
          <w:ilvl w:val="0"/>
          <w:numId w:val="194"/>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ensure that: </w:t>
      </w:r>
    </w:p>
    <w:p w14:paraId="4C46BB72" w14:textId="77777777" w:rsidR="00A023B0" w:rsidRPr="004C2AC0" w:rsidRDefault="00A023B0" w:rsidP="0091052F">
      <w:pPr>
        <w:numPr>
          <w:ilvl w:val="1"/>
          <w:numId w:val="194"/>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any</w:t>
      </w:r>
      <w:r w:rsidRPr="004C2AC0">
        <w:rPr>
          <w:rFonts w:eastAsia="Calibri"/>
          <w:color w:val="000000"/>
          <w:sz w:val="20"/>
          <w:lang w:eastAsia="en-AU"/>
        </w:rPr>
        <w:t xml:space="preserve"> carbon monoxide alarm is correctly installed and in working condition;</w:t>
      </w:r>
      <w:r>
        <w:rPr>
          <w:rFonts w:eastAsia="Calibri"/>
          <w:color w:val="000000"/>
          <w:sz w:val="20"/>
          <w:lang w:eastAsia="en-AU"/>
        </w:rPr>
        <w:t xml:space="preserve"> and</w:t>
      </w:r>
    </w:p>
    <w:p w14:paraId="5091F089" w14:textId="036BAF03" w:rsidR="00A023B0" w:rsidRPr="004C2AC0" w:rsidRDefault="00A023B0" w:rsidP="0091052F">
      <w:pPr>
        <w:numPr>
          <w:ilvl w:val="1"/>
          <w:numId w:val="194"/>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any</w:t>
      </w:r>
      <w:r w:rsidRPr="004C2AC0">
        <w:rPr>
          <w:rFonts w:eastAsia="Calibri"/>
          <w:color w:val="000000"/>
          <w:sz w:val="20"/>
          <w:lang w:eastAsia="en-AU"/>
        </w:rPr>
        <w:t xml:space="preserve"> carbon monoxide alarm is tested according to the manufacturer</w:t>
      </w:r>
      <w:r w:rsidR="00C40645">
        <w:rPr>
          <w:rFonts w:eastAsia="Calibri"/>
          <w:color w:val="000000"/>
          <w:sz w:val="20"/>
          <w:lang w:eastAsia="en-AU"/>
        </w:rPr>
        <w:t>’s</w:t>
      </w:r>
      <w:r w:rsidRPr="004C2AC0">
        <w:rPr>
          <w:rFonts w:eastAsia="Calibri"/>
          <w:color w:val="000000"/>
          <w:sz w:val="20"/>
          <w:lang w:eastAsia="en-AU"/>
        </w:rPr>
        <w:t xml:space="preserve"> instructions at least once every two years; and</w:t>
      </w:r>
    </w:p>
    <w:p w14:paraId="09C595BC" w14:textId="77777777" w:rsidR="00A023B0" w:rsidRPr="004C2AC0" w:rsidRDefault="00A023B0" w:rsidP="0091052F">
      <w:pPr>
        <w:numPr>
          <w:ilvl w:val="1"/>
          <w:numId w:val="194"/>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batteries in each carbon monoxide alarm are replaced as required. </w:t>
      </w:r>
    </w:p>
    <w:p w14:paraId="7C0DF83A" w14:textId="77777777" w:rsidR="00A023B0" w:rsidRPr="004C2AC0" w:rsidRDefault="00A023B0" w:rsidP="0091052F">
      <w:pPr>
        <w:numPr>
          <w:ilvl w:val="0"/>
          <w:numId w:val="194"/>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immediately arrange for a carbon monoxide alarm to be repaired or replaced as an urgent repair if they are notified by the renter that it is not in working order. </w:t>
      </w:r>
    </w:p>
    <w:p w14:paraId="3EF8CC58" w14:textId="77777777" w:rsidR="00A023B0" w:rsidRPr="004C2AC0" w:rsidRDefault="00A023B0" w:rsidP="0091052F">
      <w:pPr>
        <w:numPr>
          <w:ilvl w:val="0"/>
          <w:numId w:val="194"/>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The rental provider</w:t>
      </w:r>
      <w:r>
        <w:rPr>
          <w:rFonts w:eastAsia="Calibri"/>
          <w:color w:val="000000"/>
          <w:sz w:val="20"/>
          <w:lang w:eastAsia="en-AU"/>
        </w:rPr>
        <w:t xml:space="preserve">, </w:t>
      </w:r>
      <w:r w:rsidRPr="004C2AC0">
        <w:rPr>
          <w:rFonts w:eastAsia="Calibri"/>
          <w:color w:val="000000"/>
          <w:sz w:val="20"/>
          <w:lang w:eastAsia="en-AU"/>
        </w:rPr>
        <w:t>on or before the occupation day</w:t>
      </w:r>
      <w:r>
        <w:rPr>
          <w:rFonts w:eastAsia="Calibri"/>
          <w:color w:val="000000"/>
          <w:sz w:val="20"/>
          <w:lang w:eastAsia="en-AU"/>
        </w:rPr>
        <w:t>, must</w:t>
      </w:r>
      <w:r w:rsidRPr="004C2AC0">
        <w:rPr>
          <w:rFonts w:eastAsia="Calibri"/>
          <w:color w:val="000000"/>
          <w:sz w:val="20"/>
          <w:lang w:eastAsia="en-AU"/>
        </w:rPr>
        <w:t xml:space="preserve"> provide the renter with the following information in writing: </w:t>
      </w:r>
    </w:p>
    <w:p w14:paraId="69C42ECC" w14:textId="77777777" w:rsidR="00A023B0" w:rsidRPr="004C2AC0" w:rsidRDefault="00A023B0" w:rsidP="0091052F">
      <w:pPr>
        <w:numPr>
          <w:ilvl w:val="1"/>
          <w:numId w:val="194"/>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Pr>
          <w:rFonts w:eastAsia="Calibri"/>
          <w:color w:val="000000"/>
          <w:sz w:val="20"/>
          <w:lang w:eastAsia="en-AU"/>
        </w:rPr>
        <w:t>about</w:t>
      </w:r>
      <w:r w:rsidRPr="004C2AC0">
        <w:rPr>
          <w:rFonts w:eastAsia="Calibri"/>
          <w:color w:val="000000"/>
          <w:sz w:val="20"/>
          <w:lang w:eastAsia="en-AU"/>
        </w:rPr>
        <w:t xml:space="preserve"> how each carbon monoxide alarm in the rented premises works;</w:t>
      </w:r>
    </w:p>
    <w:p w14:paraId="2644385B" w14:textId="77777777" w:rsidR="00A023B0" w:rsidRPr="004C2AC0" w:rsidRDefault="00A023B0" w:rsidP="0091052F">
      <w:pPr>
        <w:numPr>
          <w:ilvl w:val="1"/>
          <w:numId w:val="194"/>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Pr>
          <w:rFonts w:eastAsia="Calibri"/>
          <w:color w:val="000000"/>
          <w:sz w:val="20"/>
          <w:lang w:eastAsia="en-AU"/>
        </w:rPr>
        <w:t>about</w:t>
      </w:r>
      <w:r w:rsidRPr="004C2AC0">
        <w:rPr>
          <w:rFonts w:eastAsia="Calibri"/>
          <w:color w:val="000000"/>
          <w:sz w:val="20"/>
          <w:lang w:eastAsia="en-AU"/>
        </w:rPr>
        <w:t xml:space="preserve"> how to test each carbon monoxide alarm in the rented premises; and</w:t>
      </w:r>
    </w:p>
    <w:p w14:paraId="2232B248" w14:textId="77777777" w:rsidR="00A023B0" w:rsidRPr="004C2AC0" w:rsidRDefault="00A023B0" w:rsidP="0091052F">
      <w:pPr>
        <w:numPr>
          <w:ilvl w:val="1"/>
          <w:numId w:val="194"/>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information </w:t>
      </w:r>
      <w:r>
        <w:rPr>
          <w:rFonts w:eastAsia="Calibri"/>
          <w:color w:val="000000"/>
          <w:sz w:val="20"/>
          <w:lang w:eastAsia="en-AU"/>
        </w:rPr>
        <w:t>about</w:t>
      </w:r>
      <w:r w:rsidRPr="004C2AC0">
        <w:rPr>
          <w:rFonts w:eastAsia="Calibri"/>
          <w:color w:val="000000"/>
          <w:sz w:val="20"/>
          <w:lang w:eastAsia="en-AU"/>
        </w:rPr>
        <w:t xml:space="preserve"> the renter’s obligations to not tamper with any carbon monoxide alarms and to report if a carbon monoxide alarm in the rented premises is not in working order.</w:t>
      </w:r>
    </w:p>
    <w:p w14:paraId="0DEE48FA" w14:textId="3EF90195" w:rsidR="00A023B0" w:rsidRDefault="00A023B0" w:rsidP="0091052F">
      <w:pPr>
        <w:numPr>
          <w:ilvl w:val="0"/>
          <w:numId w:val="194"/>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The renter must give written notice to the rental provider as soon as practicable after becoming aware that a carbon monoxide alarm in the rented premises is not in working order.</w:t>
      </w:r>
    </w:p>
    <w:p w14:paraId="097269FA" w14:textId="1645A6D8" w:rsidR="00A023B0" w:rsidRPr="004C2AC0" w:rsidRDefault="00CD359A" w:rsidP="00A023B0">
      <w:pPr>
        <w:suppressLineNumbers w:val="0"/>
        <w:ind w:left="462" w:hanging="462"/>
        <w:rPr>
          <w:rFonts w:eastAsia="Calibri"/>
          <w:b/>
          <w:color w:val="000000"/>
          <w:sz w:val="20"/>
          <w:lang w:eastAsia="en-AU"/>
        </w:rPr>
      </w:pPr>
      <w:r>
        <w:rPr>
          <w:rFonts w:eastAsia="Calibri"/>
          <w:color w:val="000000"/>
          <w:sz w:val="20"/>
          <w:lang w:eastAsia="en-AU"/>
        </w:rPr>
        <w:t>23</w:t>
      </w:r>
      <w:r w:rsidR="00A023B0" w:rsidRPr="00580895">
        <w:rPr>
          <w:rFonts w:eastAsia="Calibri"/>
          <w:color w:val="000000"/>
          <w:sz w:val="20"/>
          <w:lang w:eastAsia="en-AU"/>
        </w:rPr>
        <w:t>.</w:t>
      </w:r>
      <w:r w:rsidR="00A023B0" w:rsidRPr="004C2AC0">
        <w:rPr>
          <w:rFonts w:eastAsia="Calibri"/>
          <w:b/>
          <w:color w:val="000000"/>
          <w:sz w:val="20"/>
          <w:lang w:eastAsia="en-AU"/>
        </w:rPr>
        <w:t xml:space="preserve"> </w:t>
      </w:r>
      <w:r w:rsidR="00A023B0" w:rsidRPr="004C2AC0">
        <w:rPr>
          <w:rFonts w:eastAsia="Calibri"/>
          <w:b/>
          <w:color w:val="000000"/>
          <w:sz w:val="20"/>
          <w:lang w:eastAsia="en-AU"/>
        </w:rPr>
        <w:tab/>
        <w:t>Pool fence safety activities</w:t>
      </w:r>
    </w:p>
    <w:p w14:paraId="0558566B" w14:textId="1294F3F7" w:rsidR="00A023B0" w:rsidRPr="004C2AC0" w:rsidRDefault="00A023B0" w:rsidP="00A023B0">
      <w:pPr>
        <w:suppressLineNumbers w:val="0"/>
        <w:ind w:left="462"/>
        <w:rPr>
          <w:rFonts w:eastAsia="Calibri"/>
          <w:color w:val="000000"/>
          <w:sz w:val="20"/>
          <w:lang w:eastAsia="en-AU"/>
        </w:rPr>
      </w:pPr>
      <w:r w:rsidRPr="004C2AC0">
        <w:rPr>
          <w:rFonts w:eastAsia="Calibri"/>
          <w:color w:val="000000"/>
          <w:sz w:val="20"/>
          <w:lang w:eastAsia="en-AU"/>
        </w:rPr>
        <w:t xml:space="preserve">This </w:t>
      </w:r>
      <w:r w:rsidR="008A3A68">
        <w:rPr>
          <w:rFonts w:eastAsia="Calibri"/>
          <w:color w:val="000000"/>
          <w:sz w:val="20"/>
          <w:lang w:eastAsia="en-AU"/>
        </w:rPr>
        <w:t>safety-related</w:t>
      </w:r>
      <w:r w:rsidRPr="004C2AC0">
        <w:rPr>
          <w:rFonts w:eastAsia="Calibri"/>
          <w:color w:val="000000"/>
          <w:sz w:val="20"/>
          <w:lang w:eastAsia="en-AU"/>
        </w:rPr>
        <w:t xml:space="preserve"> activity </w:t>
      </w:r>
      <w:r>
        <w:rPr>
          <w:rFonts w:eastAsia="Calibri"/>
          <w:color w:val="000000"/>
          <w:sz w:val="20"/>
          <w:lang w:eastAsia="en-AU"/>
        </w:rPr>
        <w:t>only applies if the rented premises contains</w:t>
      </w:r>
      <w:r w:rsidRPr="004C2AC0">
        <w:rPr>
          <w:rFonts w:eastAsia="Calibri"/>
          <w:color w:val="000000"/>
          <w:sz w:val="20"/>
          <w:lang w:eastAsia="en-AU"/>
        </w:rPr>
        <w:t xml:space="preserve"> a pool</w:t>
      </w:r>
      <w:r>
        <w:rPr>
          <w:rFonts w:eastAsia="Calibri"/>
          <w:color w:val="000000"/>
          <w:sz w:val="20"/>
          <w:lang w:eastAsia="en-AU"/>
        </w:rPr>
        <w:t>.</w:t>
      </w:r>
    </w:p>
    <w:p w14:paraId="28F7FBFF" w14:textId="77777777" w:rsidR="00A023B0" w:rsidRPr="004C2AC0" w:rsidRDefault="00A023B0" w:rsidP="0091052F">
      <w:pPr>
        <w:numPr>
          <w:ilvl w:val="0"/>
          <w:numId w:val="195"/>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ensure that the pool fence is maintained in good repair. </w:t>
      </w:r>
    </w:p>
    <w:p w14:paraId="4C8B3729" w14:textId="77777777" w:rsidR="00A023B0" w:rsidRDefault="00A023B0" w:rsidP="0091052F">
      <w:pPr>
        <w:numPr>
          <w:ilvl w:val="0"/>
          <w:numId w:val="195"/>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lastRenderedPageBreak/>
        <w:t xml:space="preserve">The renter must give written notice to the rental provider as soon as practicable after becoming aware </w:t>
      </w:r>
      <w:r>
        <w:rPr>
          <w:rFonts w:eastAsia="Calibri"/>
          <w:color w:val="000000"/>
          <w:sz w:val="20"/>
          <w:lang w:eastAsia="en-AU"/>
        </w:rPr>
        <w:t>that the pool fence is not in working order</w:t>
      </w:r>
      <w:r w:rsidRPr="004C2AC0">
        <w:rPr>
          <w:rFonts w:eastAsia="Calibri"/>
          <w:color w:val="000000"/>
          <w:sz w:val="20"/>
          <w:lang w:eastAsia="en-AU"/>
        </w:rPr>
        <w:t xml:space="preserve">. </w:t>
      </w:r>
    </w:p>
    <w:p w14:paraId="13CFEB5A" w14:textId="77777777" w:rsidR="00A023B0" w:rsidRPr="00457EFA" w:rsidRDefault="00A023B0" w:rsidP="0091052F">
      <w:pPr>
        <w:numPr>
          <w:ilvl w:val="0"/>
          <w:numId w:val="195"/>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The rental provider must immediately arrange for a </w:t>
      </w:r>
      <w:r>
        <w:rPr>
          <w:rFonts w:eastAsia="Calibri"/>
          <w:color w:val="000000"/>
          <w:sz w:val="20"/>
          <w:lang w:eastAsia="en-AU"/>
        </w:rPr>
        <w:t>pool fence</w:t>
      </w:r>
      <w:r w:rsidRPr="004C2AC0">
        <w:rPr>
          <w:rFonts w:eastAsia="Calibri"/>
          <w:color w:val="000000"/>
          <w:sz w:val="20"/>
          <w:lang w:eastAsia="en-AU"/>
        </w:rPr>
        <w:t xml:space="preserve"> to be repaired or replaced as an urgent repair if they are notified by the renter that it is not in working order. </w:t>
      </w:r>
    </w:p>
    <w:p w14:paraId="2A848BCD" w14:textId="7D5FC473" w:rsidR="00A023B0" w:rsidRPr="004C2AC0" w:rsidRDefault="00CD359A" w:rsidP="00A023B0">
      <w:pPr>
        <w:suppressLineNumbers w:val="0"/>
        <w:ind w:left="462" w:hanging="462"/>
        <w:rPr>
          <w:rFonts w:eastAsia="Calibri"/>
          <w:b/>
          <w:color w:val="000000"/>
          <w:sz w:val="20"/>
          <w:lang w:eastAsia="en-AU"/>
        </w:rPr>
      </w:pPr>
      <w:r>
        <w:rPr>
          <w:rFonts w:eastAsia="Calibri"/>
          <w:color w:val="000000"/>
          <w:sz w:val="20"/>
          <w:lang w:eastAsia="en-AU"/>
        </w:rPr>
        <w:t>24</w:t>
      </w:r>
      <w:r w:rsidR="00A023B0" w:rsidRPr="00580895">
        <w:rPr>
          <w:rFonts w:eastAsia="Calibri"/>
          <w:color w:val="000000"/>
          <w:sz w:val="20"/>
          <w:lang w:eastAsia="en-AU"/>
        </w:rPr>
        <w:t>.</w:t>
      </w:r>
      <w:r w:rsidR="00A023B0" w:rsidRPr="004C2AC0">
        <w:rPr>
          <w:rFonts w:eastAsia="Calibri"/>
          <w:b/>
          <w:color w:val="000000"/>
          <w:sz w:val="20"/>
          <w:lang w:eastAsia="en-AU"/>
        </w:rPr>
        <w:t xml:space="preserve"> </w:t>
      </w:r>
      <w:r w:rsidR="00A023B0" w:rsidRPr="004C2AC0">
        <w:rPr>
          <w:rFonts w:eastAsia="Calibri"/>
          <w:b/>
          <w:color w:val="000000"/>
          <w:sz w:val="20"/>
          <w:lang w:eastAsia="en-AU"/>
        </w:rPr>
        <w:tab/>
        <w:t>Relocatable pool safety activities</w:t>
      </w:r>
    </w:p>
    <w:p w14:paraId="39F4027A" w14:textId="3BE103CF" w:rsidR="00A023B0" w:rsidRPr="004C2AC0" w:rsidRDefault="00A023B0" w:rsidP="00A023B0">
      <w:pPr>
        <w:suppressLineNumbers w:val="0"/>
        <w:ind w:left="462"/>
        <w:rPr>
          <w:rFonts w:eastAsia="Calibri"/>
          <w:color w:val="000000"/>
          <w:sz w:val="20"/>
          <w:lang w:eastAsia="en-AU"/>
        </w:rPr>
      </w:pPr>
      <w:r w:rsidRPr="004C2AC0">
        <w:rPr>
          <w:rFonts w:eastAsia="Calibri"/>
          <w:color w:val="000000"/>
          <w:sz w:val="20"/>
          <w:lang w:eastAsia="en-AU"/>
        </w:rPr>
        <w:t xml:space="preserve">This </w:t>
      </w:r>
      <w:r w:rsidR="008A3A68">
        <w:rPr>
          <w:rFonts w:eastAsia="Calibri"/>
          <w:color w:val="000000"/>
          <w:sz w:val="20"/>
          <w:lang w:eastAsia="en-AU"/>
        </w:rPr>
        <w:t>safety-related</w:t>
      </w:r>
      <w:r w:rsidR="00D367A6">
        <w:rPr>
          <w:rFonts w:eastAsia="Calibri"/>
          <w:color w:val="000000"/>
          <w:sz w:val="20"/>
          <w:lang w:eastAsia="en-AU"/>
        </w:rPr>
        <w:t xml:space="preserve"> </w:t>
      </w:r>
      <w:r w:rsidRPr="004C2AC0">
        <w:rPr>
          <w:rFonts w:eastAsia="Calibri"/>
          <w:color w:val="000000"/>
          <w:sz w:val="20"/>
          <w:lang w:eastAsia="en-AU"/>
        </w:rPr>
        <w:t xml:space="preserve">activity </w:t>
      </w:r>
      <w:r>
        <w:rPr>
          <w:rFonts w:eastAsia="Calibri"/>
          <w:color w:val="000000"/>
          <w:sz w:val="20"/>
          <w:lang w:eastAsia="en-AU"/>
        </w:rPr>
        <w:t xml:space="preserve">only applies if a relocatable pool is erected on the rented premises. </w:t>
      </w:r>
      <w:r w:rsidRPr="004C2AC0">
        <w:rPr>
          <w:rFonts w:eastAsia="Calibri"/>
          <w:color w:val="000000"/>
          <w:sz w:val="20"/>
          <w:lang w:eastAsia="en-AU"/>
        </w:rPr>
        <w:t xml:space="preserve"> </w:t>
      </w:r>
    </w:p>
    <w:p w14:paraId="7D3EEC0A" w14:textId="71F2469F" w:rsidR="008A3A68" w:rsidRDefault="00A023B0" w:rsidP="003514C1">
      <w:pPr>
        <w:suppressLineNumbers w:val="0"/>
        <w:ind w:left="462"/>
        <w:rPr>
          <w:rFonts w:eastAsia="Calibri"/>
          <w:color w:val="000000"/>
          <w:sz w:val="20"/>
          <w:lang w:eastAsia="en-AU"/>
        </w:rPr>
      </w:pPr>
      <w:r w:rsidRPr="004C2AC0">
        <w:rPr>
          <w:rFonts w:eastAsia="Calibri"/>
          <w:color w:val="000000"/>
          <w:sz w:val="20"/>
          <w:lang w:eastAsia="en-AU"/>
        </w:rPr>
        <w:t xml:space="preserve">A renter must not erect a relocatable pool on the rented premises for more than one day, unless the renter has given prior written notice to the rental provider. </w:t>
      </w:r>
    </w:p>
    <w:p w14:paraId="74FE78AE" w14:textId="7D0FA9EC" w:rsidR="008A3A68" w:rsidRPr="00C641D1" w:rsidRDefault="008A3A68" w:rsidP="003514C1">
      <w:pPr>
        <w:pStyle w:val="DraftHeading2"/>
        <w:tabs>
          <w:tab w:val="right" w:pos="1247"/>
        </w:tabs>
        <w:ind w:left="462"/>
        <w:rPr>
          <w:sz w:val="20"/>
        </w:rPr>
      </w:pPr>
      <w:r w:rsidRPr="00C641D1">
        <w:rPr>
          <w:b/>
          <w:color w:val="000000"/>
          <w:sz w:val="20"/>
        </w:rPr>
        <w:t>Note</w:t>
      </w:r>
      <w:r w:rsidRPr="00C641D1">
        <w:rPr>
          <w:b/>
          <w:sz w:val="20"/>
        </w:rPr>
        <w:t>:</w:t>
      </w:r>
      <w:r w:rsidRPr="00C641D1">
        <w:rPr>
          <w:sz w:val="20"/>
        </w:rPr>
        <w:t xml:space="preserve"> </w:t>
      </w:r>
      <w:r w:rsidRPr="00C641D1">
        <w:rPr>
          <w:color w:val="000000"/>
          <w:sz w:val="20"/>
        </w:rPr>
        <w:t xml:space="preserve">Regulations </w:t>
      </w:r>
      <w:r>
        <w:rPr>
          <w:color w:val="000000"/>
          <w:sz w:val="20"/>
        </w:rPr>
        <w:t xml:space="preserve">made </w:t>
      </w:r>
      <w:r w:rsidRPr="00C641D1">
        <w:rPr>
          <w:color w:val="000000"/>
          <w:sz w:val="20"/>
        </w:rPr>
        <w:t xml:space="preserve">under </w:t>
      </w:r>
      <w:r w:rsidRPr="00C641D1">
        <w:rPr>
          <w:b/>
          <w:sz w:val="20"/>
        </w:rPr>
        <w:t>Building Act 1993</w:t>
      </w:r>
      <w:r w:rsidRPr="00C641D1">
        <w:rPr>
          <w:color w:val="000000"/>
          <w:sz w:val="20"/>
        </w:rPr>
        <w:t xml:space="preserve"> apply to any person erecting a relocatable pool.  </w:t>
      </w:r>
      <w:r w:rsidRPr="00C641D1">
        <w:rPr>
          <w:sz w:val="20"/>
        </w:rPr>
        <w:t xml:space="preserve">  </w:t>
      </w:r>
    </w:p>
    <w:p w14:paraId="1D620A04" w14:textId="46A08268" w:rsidR="00A023B0" w:rsidRPr="004C2AC0" w:rsidRDefault="00CD359A" w:rsidP="00A023B0">
      <w:pPr>
        <w:suppressLineNumbers w:val="0"/>
        <w:ind w:left="462" w:hanging="462"/>
        <w:rPr>
          <w:rFonts w:eastAsia="Calibri"/>
          <w:b/>
          <w:color w:val="000000"/>
          <w:sz w:val="20"/>
          <w:lang w:eastAsia="en-AU"/>
        </w:rPr>
      </w:pPr>
      <w:r>
        <w:rPr>
          <w:rFonts w:eastAsia="Calibri"/>
          <w:color w:val="000000"/>
          <w:sz w:val="20"/>
          <w:lang w:eastAsia="en-AU"/>
        </w:rPr>
        <w:t>25</w:t>
      </w:r>
      <w:r w:rsidR="00A023B0" w:rsidRPr="00580895">
        <w:rPr>
          <w:rFonts w:eastAsia="Calibri"/>
          <w:color w:val="000000"/>
          <w:sz w:val="20"/>
          <w:lang w:eastAsia="en-AU"/>
        </w:rPr>
        <w:t>.</w:t>
      </w:r>
      <w:r w:rsidR="00A023B0" w:rsidRPr="004C2AC0">
        <w:rPr>
          <w:rFonts w:eastAsia="Calibri"/>
          <w:b/>
          <w:color w:val="000000"/>
          <w:sz w:val="20"/>
          <w:lang w:eastAsia="en-AU"/>
        </w:rPr>
        <w:t xml:space="preserve"> </w:t>
      </w:r>
      <w:r w:rsidR="00A023B0" w:rsidRPr="004C2AC0">
        <w:rPr>
          <w:rFonts w:eastAsia="Calibri"/>
          <w:b/>
          <w:color w:val="000000"/>
          <w:sz w:val="20"/>
          <w:lang w:eastAsia="en-AU"/>
        </w:rPr>
        <w:tab/>
        <w:t>Bushfire-prone area activities</w:t>
      </w:r>
    </w:p>
    <w:p w14:paraId="55270DF3" w14:textId="4EB48C22" w:rsidR="00A023B0" w:rsidRPr="004C2AC0" w:rsidRDefault="00A023B0" w:rsidP="00A023B0">
      <w:pPr>
        <w:suppressLineNumbers w:val="0"/>
        <w:ind w:left="462"/>
        <w:rPr>
          <w:rFonts w:eastAsia="Calibri"/>
          <w:color w:val="000000"/>
          <w:sz w:val="20"/>
          <w:lang w:eastAsia="en-AU"/>
        </w:rPr>
      </w:pPr>
      <w:r>
        <w:rPr>
          <w:rFonts w:eastAsia="Calibri"/>
          <w:color w:val="000000"/>
          <w:sz w:val="20"/>
          <w:lang w:eastAsia="en-AU"/>
        </w:rPr>
        <w:t xml:space="preserve">This </w:t>
      </w:r>
      <w:r w:rsidR="008A3A68">
        <w:rPr>
          <w:rFonts w:eastAsia="Calibri"/>
          <w:color w:val="000000"/>
          <w:sz w:val="20"/>
          <w:lang w:eastAsia="en-AU"/>
        </w:rPr>
        <w:t>safety-related</w:t>
      </w:r>
      <w:r w:rsidR="00D367A6">
        <w:rPr>
          <w:rFonts w:eastAsia="Calibri"/>
          <w:color w:val="000000"/>
          <w:sz w:val="20"/>
          <w:lang w:eastAsia="en-AU"/>
        </w:rPr>
        <w:t xml:space="preserve"> </w:t>
      </w:r>
      <w:r w:rsidRPr="004C2AC0">
        <w:rPr>
          <w:rFonts w:eastAsia="Calibri"/>
          <w:color w:val="000000"/>
          <w:sz w:val="20"/>
          <w:lang w:eastAsia="en-AU"/>
        </w:rPr>
        <w:t xml:space="preserve">activity </w:t>
      </w:r>
      <w:r>
        <w:rPr>
          <w:rFonts w:eastAsia="Calibri"/>
          <w:color w:val="000000"/>
          <w:sz w:val="20"/>
          <w:lang w:eastAsia="en-AU"/>
        </w:rPr>
        <w:t xml:space="preserve">only applies if the rented premises is in </w:t>
      </w:r>
      <w:r w:rsidR="00CA0E7B">
        <w:rPr>
          <w:rFonts w:eastAsia="Calibri"/>
          <w:color w:val="000000"/>
          <w:sz w:val="20"/>
          <w:lang w:eastAsia="en-AU"/>
        </w:rPr>
        <w:t xml:space="preserve">a </w:t>
      </w:r>
      <w:r w:rsidRPr="004C2AC0">
        <w:rPr>
          <w:rFonts w:eastAsia="Calibri"/>
          <w:color w:val="000000"/>
          <w:sz w:val="20"/>
          <w:lang w:eastAsia="en-AU"/>
        </w:rPr>
        <w:t>bushfire prone area</w:t>
      </w:r>
      <w:r>
        <w:rPr>
          <w:rFonts w:eastAsia="Calibri"/>
          <w:color w:val="000000"/>
          <w:sz w:val="20"/>
          <w:lang w:eastAsia="en-AU"/>
        </w:rPr>
        <w:t xml:space="preserve"> and is required to have a water tank for bushfire safety.</w:t>
      </w:r>
    </w:p>
    <w:p w14:paraId="562D8A31" w14:textId="2E614A4A" w:rsidR="00A023B0" w:rsidRPr="0091052F" w:rsidRDefault="00F70C30" w:rsidP="0091052F">
      <w:pPr>
        <w:suppressLineNumbers w:val="0"/>
        <w:ind w:left="462"/>
        <w:rPr>
          <w:rFonts w:eastAsia="Calibri"/>
          <w:color w:val="000000"/>
          <w:sz w:val="20"/>
          <w:lang w:eastAsia="en-AU"/>
        </w:rPr>
      </w:pPr>
      <w:bookmarkStart w:id="52" w:name="_Hlk23158103"/>
      <w:r w:rsidRPr="00F70C30">
        <w:rPr>
          <w:rFonts w:eastAsia="Calibri"/>
          <w:color w:val="000000"/>
          <w:sz w:val="20"/>
          <w:lang w:eastAsia="en-AU"/>
        </w:rPr>
        <w:t xml:space="preserve">If the rented premises is in a designated bushfire-prone area under section 192A of the </w:t>
      </w:r>
      <w:r w:rsidRPr="0091052F">
        <w:rPr>
          <w:rFonts w:eastAsia="Calibri"/>
          <w:b/>
          <w:color w:val="000000"/>
          <w:sz w:val="20"/>
          <w:lang w:eastAsia="en-AU"/>
        </w:rPr>
        <w:t>Building Act 1993</w:t>
      </w:r>
      <w:r w:rsidRPr="00F70C30">
        <w:rPr>
          <w:rFonts w:eastAsia="Calibri"/>
          <w:color w:val="000000"/>
          <w:sz w:val="20"/>
          <w:lang w:eastAsia="en-AU"/>
        </w:rPr>
        <w:t xml:space="preserve"> and a water tank is required for firefighting purposes the residential rental provider must ensure the water tank and any connected infrastructure is maintained in good repair and cleaned as required.  </w:t>
      </w:r>
    </w:p>
    <w:bookmarkEnd w:id="52"/>
    <w:p w14:paraId="33F75AF1" w14:textId="7DFB5C98" w:rsidR="00653381" w:rsidRPr="00CD153C" w:rsidRDefault="00653381" w:rsidP="00653381">
      <w:pPr>
        <w:jc w:val="center"/>
        <w:rPr>
          <w:rFonts w:eastAsia="Calibri"/>
          <w:b/>
          <w:color w:val="000000"/>
          <w:sz w:val="20"/>
          <w:lang w:eastAsia="en-AU"/>
        </w:rPr>
      </w:pPr>
      <w:r w:rsidRPr="00CD153C">
        <w:rPr>
          <w:rFonts w:eastAsia="Calibri"/>
          <w:b/>
          <w:color w:val="000000"/>
          <w:sz w:val="20"/>
          <w:lang w:eastAsia="en-AU"/>
        </w:rPr>
        <w:t>PART D—ADDITIONAL TERMS</w:t>
      </w:r>
    </w:p>
    <w:p w14:paraId="336892C3" w14:textId="35215E74" w:rsidR="00653381" w:rsidRPr="004C2AC0" w:rsidRDefault="00CD359A" w:rsidP="00653381">
      <w:pPr>
        <w:suppressLineNumbers w:val="0"/>
        <w:ind w:left="462" w:hanging="462"/>
        <w:rPr>
          <w:rFonts w:eastAsia="Calibri"/>
          <w:b/>
          <w:color w:val="000000"/>
          <w:sz w:val="20"/>
          <w:lang w:eastAsia="en-AU"/>
        </w:rPr>
      </w:pPr>
      <w:r w:rsidRPr="0091052F">
        <w:rPr>
          <w:rFonts w:eastAsia="Calibri"/>
          <w:color w:val="000000"/>
          <w:sz w:val="20"/>
          <w:lang w:eastAsia="en-AU"/>
        </w:rPr>
        <w:t>26</w:t>
      </w:r>
      <w:r w:rsidR="00653381" w:rsidRPr="004C2AC0">
        <w:rPr>
          <w:rFonts w:eastAsia="Calibri"/>
          <w:b/>
          <w:color w:val="000000"/>
          <w:sz w:val="20"/>
          <w:lang w:eastAsia="en-AU"/>
        </w:rPr>
        <w:t xml:space="preserve">. </w:t>
      </w:r>
      <w:r w:rsidR="00653381" w:rsidRPr="004C2AC0">
        <w:rPr>
          <w:rFonts w:eastAsia="Calibri"/>
          <w:b/>
          <w:color w:val="000000"/>
          <w:sz w:val="20"/>
          <w:lang w:eastAsia="en-AU"/>
        </w:rPr>
        <w:tab/>
      </w:r>
      <w:r w:rsidR="00A023B0">
        <w:rPr>
          <w:rFonts w:eastAsia="Calibri"/>
          <w:b/>
          <w:color w:val="000000"/>
          <w:sz w:val="20"/>
          <w:lang w:eastAsia="en-AU"/>
        </w:rPr>
        <w:t>Additional terms</w:t>
      </w:r>
      <w:r w:rsidR="00653381" w:rsidRPr="004C2AC0">
        <w:rPr>
          <w:rFonts w:eastAsia="Calibri"/>
          <w:b/>
          <w:color w:val="000000"/>
          <w:sz w:val="20"/>
          <w:lang w:eastAsia="en-AU"/>
        </w:rPr>
        <w:t xml:space="preserve"> (if any) </w:t>
      </w:r>
    </w:p>
    <w:p w14:paraId="4DD31A0E" w14:textId="38EB7F31" w:rsidR="00653381" w:rsidRPr="004C2AC0" w:rsidRDefault="00653381" w:rsidP="00653381">
      <w:pPr>
        <w:suppressLineNumbers w:val="0"/>
        <w:ind w:left="462"/>
        <w:rPr>
          <w:rFonts w:eastAsia="Calibri"/>
          <w:color w:val="000000"/>
          <w:sz w:val="20"/>
          <w:lang w:eastAsia="en-AU"/>
        </w:rPr>
      </w:pPr>
      <w:r w:rsidRPr="004C2AC0">
        <w:rPr>
          <w:rFonts w:eastAsia="Calibri"/>
          <w:color w:val="000000"/>
          <w:sz w:val="20"/>
          <w:lang w:eastAsia="en-AU"/>
        </w:rPr>
        <w:t>List any additional terms to this agreement. The terms listed must not exclude, restrict or modify any of the rights and duties included in the Act</w:t>
      </w:r>
      <w:r>
        <w:rPr>
          <w:rFonts w:eastAsia="Calibri"/>
          <w:color w:val="000000"/>
          <w:sz w:val="20"/>
          <w:lang w:eastAsia="en-AU"/>
        </w:rPr>
        <w:t>.</w:t>
      </w:r>
    </w:p>
    <w:p w14:paraId="369B7569" w14:textId="5CE0795B" w:rsidR="00653381" w:rsidRPr="004C2AC0" w:rsidRDefault="00653381" w:rsidP="00653381">
      <w:pPr>
        <w:suppressLineNumbers w:val="0"/>
        <w:ind w:left="462"/>
        <w:rPr>
          <w:rFonts w:eastAsia="Calibri"/>
          <w:color w:val="000000"/>
          <w:sz w:val="20"/>
          <w:lang w:eastAsia="en-AU"/>
        </w:rPr>
      </w:pPr>
      <w:r w:rsidRPr="004C2AC0">
        <w:rPr>
          <w:rFonts w:eastAsia="Calibri"/>
          <w:color w:val="000000"/>
          <w:sz w:val="20"/>
          <w:lang w:eastAsia="en-AU"/>
        </w:rPr>
        <w:t xml:space="preserve">Additional terms must also comply with the Australian Consumer Law (Victoria). For example, they cannot be unfair terms. Contact </w:t>
      </w:r>
      <w:r w:rsidR="00A023B0">
        <w:rPr>
          <w:rFonts w:eastAsia="Calibri"/>
          <w:color w:val="000000"/>
          <w:sz w:val="20"/>
          <w:lang w:eastAsia="en-AU"/>
        </w:rPr>
        <w:t>Consumer Affairs Victoria</w:t>
      </w:r>
      <w:r w:rsidRPr="004C2AC0">
        <w:rPr>
          <w:rFonts w:eastAsia="Calibri"/>
          <w:color w:val="000000"/>
          <w:sz w:val="20"/>
          <w:lang w:eastAsia="en-AU"/>
        </w:rPr>
        <w:t xml:space="preserve"> on 1300 558</w:t>
      </w:r>
      <w:r w:rsidR="00A023B0">
        <w:rPr>
          <w:rFonts w:eastAsia="Calibri"/>
          <w:color w:val="000000"/>
          <w:sz w:val="20"/>
          <w:lang w:eastAsia="en-AU"/>
        </w:rPr>
        <w:t xml:space="preserve"> </w:t>
      </w:r>
      <w:r w:rsidRPr="004C2AC0">
        <w:rPr>
          <w:rFonts w:eastAsia="Calibri"/>
          <w:color w:val="000000"/>
          <w:sz w:val="20"/>
          <w:lang w:eastAsia="en-AU"/>
        </w:rPr>
        <w:t>181 for further information or visit consumer.vic.gov.au.</w:t>
      </w:r>
    </w:p>
    <w:p w14:paraId="04F40D52" w14:textId="18E5C6D5" w:rsidR="00653381" w:rsidRDefault="00653381" w:rsidP="00653381">
      <w:pPr>
        <w:suppressLineNumbers w:val="0"/>
        <w:ind w:left="462"/>
        <w:rPr>
          <w:rFonts w:eastAsia="Calibri"/>
          <w:color w:val="000000"/>
          <w:sz w:val="20"/>
          <w:lang w:eastAsia="en-AU"/>
        </w:rPr>
      </w:pPr>
      <w:r w:rsidRPr="004C2AC0">
        <w:rPr>
          <w:rFonts w:eastAsia="Calibri"/>
          <w:color w:val="000000"/>
          <w:sz w:val="20"/>
          <w:lang w:eastAsia="en-AU"/>
        </w:rPr>
        <w:t>[</w:t>
      </w:r>
      <w:r>
        <w:rPr>
          <w:rFonts w:eastAsia="Calibri"/>
          <w:i/>
          <w:color w:val="000000"/>
          <w:sz w:val="20"/>
          <w:lang w:eastAsia="en-AU"/>
        </w:rPr>
        <w:t>i</w:t>
      </w:r>
      <w:r w:rsidRPr="004C2AC0">
        <w:rPr>
          <w:rFonts w:eastAsia="Calibri"/>
          <w:i/>
          <w:color w:val="000000"/>
          <w:sz w:val="20"/>
          <w:lang w:eastAsia="en-AU"/>
        </w:rPr>
        <w:t>nsert additional terms</w:t>
      </w:r>
      <w:r w:rsidRPr="004C2AC0">
        <w:rPr>
          <w:rFonts w:eastAsia="Calibri"/>
          <w:color w:val="000000"/>
          <w:sz w:val="20"/>
          <w:lang w:eastAsia="en-AU"/>
        </w:rPr>
        <w:t>]</w:t>
      </w:r>
    </w:p>
    <w:p w14:paraId="6AFF0EB6" w14:textId="2A896821" w:rsidR="009A7DDB" w:rsidRPr="004C2AC0" w:rsidRDefault="00653381">
      <w:pPr>
        <w:suppressLineNumbers w:val="0"/>
        <w:ind w:left="462"/>
        <w:rPr>
          <w:rFonts w:eastAsia="Calibri"/>
          <w:color w:val="000000"/>
          <w:sz w:val="20"/>
          <w:lang w:eastAsia="en-AU"/>
        </w:rPr>
      </w:pPr>
      <w:r>
        <w:rPr>
          <w:rFonts w:eastAsia="Calibri"/>
          <w:color w:val="000000"/>
          <w:sz w:val="20"/>
          <w:lang w:eastAsia="en-AU"/>
        </w:rPr>
        <w:t xml:space="preserve">Additional terms can also be written in a separate document attached to this agreement. </w:t>
      </w:r>
    </w:p>
    <w:p w14:paraId="21AFC3E7" w14:textId="42CBC933" w:rsidR="00653381" w:rsidRPr="004C2AC0" w:rsidRDefault="00653381" w:rsidP="00653381">
      <w:pPr>
        <w:suppressLineNumbers w:val="0"/>
        <w:ind w:left="462" w:hanging="462"/>
        <w:rPr>
          <w:rFonts w:eastAsia="Calibri"/>
          <w:b/>
          <w:color w:val="000000"/>
          <w:sz w:val="20"/>
          <w:lang w:eastAsia="en-AU"/>
        </w:rPr>
      </w:pPr>
      <w:r w:rsidRPr="0091052F">
        <w:rPr>
          <w:rFonts w:eastAsia="Calibri"/>
          <w:color w:val="000000"/>
          <w:sz w:val="20"/>
          <w:lang w:eastAsia="en-AU"/>
        </w:rPr>
        <w:t>2</w:t>
      </w:r>
      <w:r w:rsidR="00E82E08">
        <w:rPr>
          <w:rFonts w:eastAsia="Calibri"/>
          <w:color w:val="000000"/>
          <w:sz w:val="20"/>
          <w:lang w:eastAsia="en-AU"/>
        </w:rPr>
        <w:t>7</w:t>
      </w:r>
      <w:r w:rsidRPr="0091052F">
        <w:rPr>
          <w:rFonts w:eastAsia="Calibri"/>
          <w:color w:val="000000"/>
          <w:sz w:val="20"/>
          <w:lang w:eastAsia="en-AU"/>
        </w:rPr>
        <w:t>.</w:t>
      </w:r>
      <w:r w:rsidRPr="004C2AC0">
        <w:rPr>
          <w:rFonts w:eastAsia="Calibri"/>
          <w:b/>
          <w:color w:val="000000"/>
          <w:sz w:val="20"/>
          <w:lang w:eastAsia="en-AU"/>
        </w:rPr>
        <w:t xml:space="preserve"> </w:t>
      </w:r>
      <w:r w:rsidRPr="004C2AC0">
        <w:rPr>
          <w:rFonts w:eastAsia="Calibri"/>
          <w:b/>
          <w:color w:val="000000"/>
          <w:sz w:val="20"/>
          <w:lang w:eastAsia="en-AU"/>
        </w:rPr>
        <w:tab/>
        <w:t>Signatures</w:t>
      </w:r>
    </w:p>
    <w:p w14:paraId="6EFB48D6" w14:textId="77777777" w:rsidR="00653381" w:rsidRPr="004C2AC0" w:rsidRDefault="00653381" w:rsidP="00653381">
      <w:pPr>
        <w:suppressLineNumbers w:val="0"/>
        <w:ind w:left="462"/>
        <w:rPr>
          <w:rFonts w:eastAsia="Calibri"/>
          <w:color w:val="000000"/>
          <w:sz w:val="20"/>
          <w:lang w:eastAsia="en-AU"/>
        </w:rPr>
      </w:pPr>
      <w:r w:rsidRPr="004C2AC0">
        <w:rPr>
          <w:rFonts w:eastAsia="Calibri"/>
          <w:color w:val="000000"/>
          <w:sz w:val="20"/>
          <w:lang w:eastAsia="en-AU"/>
        </w:rPr>
        <w:t xml:space="preserve">This agreement is made under the </w:t>
      </w:r>
      <w:r w:rsidRPr="00CD153C">
        <w:rPr>
          <w:rFonts w:eastAsia="Calibri"/>
          <w:color w:val="000000"/>
          <w:sz w:val="20"/>
          <w:lang w:eastAsia="en-AU"/>
        </w:rPr>
        <w:t>Act</w:t>
      </w:r>
      <w:r w:rsidRPr="004C2AC0">
        <w:rPr>
          <w:rFonts w:eastAsia="Calibri"/>
          <w:color w:val="000000"/>
          <w:sz w:val="20"/>
          <w:lang w:eastAsia="en-AU"/>
        </w:rPr>
        <w:t xml:space="preserve">. </w:t>
      </w:r>
    </w:p>
    <w:p w14:paraId="074DEFE9" w14:textId="2A9C75CC" w:rsidR="00653381" w:rsidRPr="004C2AC0" w:rsidRDefault="00653381" w:rsidP="00653381">
      <w:pPr>
        <w:suppressLineNumbers w:val="0"/>
        <w:ind w:left="462"/>
        <w:rPr>
          <w:sz w:val="25"/>
          <w:szCs w:val="25"/>
        </w:rPr>
      </w:pPr>
      <w:r w:rsidRPr="004C2AC0">
        <w:rPr>
          <w:rFonts w:eastAsia="Calibri"/>
          <w:color w:val="000000"/>
          <w:sz w:val="20"/>
          <w:lang w:eastAsia="en-AU"/>
        </w:rPr>
        <w:t xml:space="preserve">Before signing you must read the relevant information in </w:t>
      </w:r>
      <w:r w:rsidRPr="00CD153C">
        <w:rPr>
          <w:rFonts w:eastAsia="Calibri"/>
          <w:b/>
          <w:color w:val="000000"/>
          <w:sz w:val="20"/>
          <w:lang w:eastAsia="en-AU"/>
        </w:rPr>
        <w:t>Part E—Rights and Obligations</w:t>
      </w:r>
      <w:r w:rsidRPr="004C2AC0">
        <w:rPr>
          <w:rFonts w:eastAsia="Calibri"/>
          <w:i/>
          <w:color w:val="000000"/>
          <w:sz w:val="20"/>
          <w:lang w:eastAsia="en-AU"/>
        </w:rPr>
        <w:t xml:space="preserve"> </w:t>
      </w:r>
      <w:r w:rsidRPr="004C2AC0">
        <w:rPr>
          <w:rFonts w:eastAsia="Calibri"/>
          <w:color w:val="000000"/>
          <w:sz w:val="20"/>
          <w:lang w:eastAsia="en-AU"/>
        </w:rPr>
        <w:t>of this form.</w:t>
      </w:r>
    </w:p>
    <w:p w14:paraId="53F9753E" w14:textId="77777777" w:rsidR="00653381" w:rsidRPr="004C2AC0" w:rsidRDefault="00653381" w:rsidP="00653381">
      <w:pPr>
        <w:suppressLineNumbers w:val="0"/>
        <w:ind w:left="462"/>
        <w:rPr>
          <w:rFonts w:eastAsia="Calibri"/>
          <w:b/>
          <w:color w:val="000000"/>
          <w:sz w:val="20"/>
          <w:lang w:eastAsia="en-AU"/>
        </w:rPr>
      </w:pPr>
      <w:r w:rsidRPr="004C2AC0">
        <w:rPr>
          <w:rFonts w:eastAsia="Calibri"/>
          <w:b/>
          <w:color w:val="000000"/>
          <w:sz w:val="20"/>
          <w:lang w:eastAsia="en-AU"/>
        </w:rPr>
        <w:t>Rental Provider</w:t>
      </w:r>
    </w:p>
    <w:p w14:paraId="24139CD3" w14:textId="7CE9F756" w:rsidR="00653381" w:rsidRPr="004C2AC0" w:rsidRDefault="00653381" w:rsidP="00653381">
      <w:pPr>
        <w:suppressLineNumbers w:val="0"/>
        <w:ind w:left="462"/>
        <w:rPr>
          <w:rFonts w:eastAsia="Calibri"/>
          <w:color w:val="000000"/>
          <w:sz w:val="20"/>
          <w:lang w:eastAsia="en-AU"/>
        </w:rPr>
      </w:pPr>
      <w:r w:rsidRPr="004C2AC0">
        <w:rPr>
          <w:rFonts w:eastAsia="Calibri"/>
          <w:color w:val="000000"/>
          <w:sz w:val="20"/>
          <w:lang w:eastAsia="en-AU"/>
        </w:rPr>
        <w:t>Signature [</w:t>
      </w:r>
      <w:r w:rsidRPr="00CD153C">
        <w:rPr>
          <w:rFonts w:eastAsia="Calibri"/>
          <w:i/>
          <w:color w:val="000000"/>
          <w:sz w:val="20"/>
          <w:lang w:eastAsia="en-AU"/>
        </w:rPr>
        <w:t>insert signature</w:t>
      </w:r>
      <w:r w:rsidR="00A023B0">
        <w:rPr>
          <w:rFonts w:eastAsia="Calibri"/>
          <w:i/>
          <w:color w:val="000000"/>
          <w:sz w:val="20"/>
          <w:lang w:eastAsia="en-AU"/>
        </w:rPr>
        <w:t xml:space="preserve"> of </w:t>
      </w:r>
      <w:r w:rsidR="00A023B0" w:rsidRPr="00CD153C">
        <w:rPr>
          <w:rFonts w:eastAsia="Calibri"/>
          <w:i/>
          <w:color w:val="000000"/>
          <w:sz w:val="20"/>
          <w:lang w:eastAsia="en-AU"/>
        </w:rPr>
        <w:t>rental provider</w:t>
      </w:r>
      <w:r w:rsidRPr="004C2AC0">
        <w:rPr>
          <w:rFonts w:eastAsia="Calibri"/>
          <w:color w:val="000000"/>
          <w:sz w:val="20"/>
          <w:lang w:eastAsia="en-AU"/>
        </w:rPr>
        <w:t>]</w:t>
      </w:r>
    </w:p>
    <w:p w14:paraId="1F740134" w14:textId="28152D77" w:rsidR="00653381" w:rsidRPr="004C2AC0" w:rsidRDefault="00653381" w:rsidP="00653381">
      <w:pPr>
        <w:suppressLineNumbers w:val="0"/>
        <w:ind w:left="462"/>
        <w:rPr>
          <w:rFonts w:eastAsia="Calibri"/>
          <w:color w:val="000000"/>
          <w:sz w:val="20"/>
          <w:lang w:eastAsia="en-AU"/>
        </w:rPr>
      </w:pPr>
      <w:r w:rsidRPr="004C2AC0">
        <w:rPr>
          <w:rFonts w:eastAsia="Calibri"/>
          <w:color w:val="000000"/>
          <w:sz w:val="20"/>
          <w:lang w:eastAsia="en-AU"/>
        </w:rPr>
        <w:lastRenderedPageBreak/>
        <w:t>Dated [</w:t>
      </w:r>
      <w:r w:rsidRPr="004C2AC0">
        <w:rPr>
          <w:rFonts w:eastAsia="Calibri"/>
          <w:i/>
          <w:color w:val="000000"/>
          <w:sz w:val="20"/>
          <w:lang w:eastAsia="en-AU"/>
        </w:rPr>
        <w:t>insert date of signing</w:t>
      </w:r>
      <w:r w:rsidRPr="004C2AC0">
        <w:rPr>
          <w:rFonts w:eastAsia="Calibri"/>
          <w:color w:val="000000"/>
          <w:sz w:val="20"/>
          <w:lang w:eastAsia="en-AU"/>
        </w:rPr>
        <w:t>]</w:t>
      </w:r>
    </w:p>
    <w:p w14:paraId="405EE45C" w14:textId="77777777" w:rsidR="00653381" w:rsidRPr="004C2AC0" w:rsidRDefault="00653381" w:rsidP="00653381">
      <w:pPr>
        <w:suppressLineNumbers w:val="0"/>
        <w:ind w:left="462"/>
        <w:rPr>
          <w:rFonts w:eastAsia="Calibri"/>
          <w:b/>
          <w:color w:val="000000"/>
          <w:sz w:val="20"/>
          <w:lang w:eastAsia="en-AU"/>
        </w:rPr>
      </w:pPr>
      <w:r w:rsidRPr="004C2AC0">
        <w:rPr>
          <w:rFonts w:eastAsia="Calibri"/>
          <w:b/>
          <w:color w:val="000000"/>
          <w:sz w:val="20"/>
          <w:lang w:eastAsia="en-AU"/>
        </w:rPr>
        <w:t xml:space="preserve">Renter </w:t>
      </w:r>
    </w:p>
    <w:p w14:paraId="136B674E" w14:textId="77777777" w:rsidR="00653381" w:rsidRPr="004C2AC0" w:rsidRDefault="00653381" w:rsidP="00653381">
      <w:pPr>
        <w:suppressLineNumbers w:val="0"/>
        <w:ind w:left="462"/>
        <w:rPr>
          <w:rFonts w:eastAsia="Calibri"/>
          <w:color w:val="000000"/>
          <w:sz w:val="20"/>
          <w:lang w:eastAsia="en-AU"/>
        </w:rPr>
      </w:pPr>
      <w:r w:rsidRPr="004C2AC0">
        <w:rPr>
          <w:rFonts w:eastAsia="Calibri"/>
          <w:color w:val="000000"/>
          <w:sz w:val="20"/>
          <w:lang w:eastAsia="en-AU"/>
        </w:rPr>
        <w:t>Signature [</w:t>
      </w:r>
      <w:r w:rsidRPr="004C2AC0">
        <w:rPr>
          <w:rFonts w:eastAsia="Calibri"/>
          <w:i/>
          <w:color w:val="000000"/>
          <w:sz w:val="20"/>
          <w:lang w:eastAsia="en-AU"/>
        </w:rPr>
        <w:t>insert signature of renter</w:t>
      </w:r>
      <w:r w:rsidRPr="004C2AC0">
        <w:rPr>
          <w:rFonts w:eastAsia="Calibri"/>
          <w:color w:val="000000"/>
          <w:sz w:val="20"/>
          <w:lang w:eastAsia="en-AU"/>
        </w:rPr>
        <w:t>]</w:t>
      </w:r>
    </w:p>
    <w:p w14:paraId="1A66D290" w14:textId="317B0334" w:rsidR="00653381" w:rsidRPr="004C2AC0" w:rsidRDefault="00653381" w:rsidP="00653381">
      <w:pPr>
        <w:suppressLineNumbers w:val="0"/>
        <w:ind w:left="462"/>
        <w:rPr>
          <w:rFonts w:eastAsia="Calibri"/>
          <w:color w:val="000000"/>
          <w:sz w:val="20"/>
          <w:lang w:eastAsia="en-AU"/>
        </w:rPr>
      </w:pPr>
      <w:r w:rsidRPr="004C2AC0">
        <w:rPr>
          <w:rFonts w:eastAsia="Calibri"/>
          <w:color w:val="000000"/>
          <w:sz w:val="20"/>
          <w:lang w:eastAsia="en-AU"/>
        </w:rPr>
        <w:t>Dated [</w:t>
      </w:r>
      <w:r w:rsidRPr="004C2AC0">
        <w:rPr>
          <w:rFonts w:eastAsia="Calibri"/>
          <w:i/>
          <w:color w:val="000000"/>
          <w:sz w:val="20"/>
          <w:lang w:eastAsia="en-AU"/>
        </w:rPr>
        <w:t>insert date of signing</w:t>
      </w:r>
      <w:r w:rsidRPr="004C2AC0">
        <w:rPr>
          <w:rFonts w:eastAsia="Calibri"/>
          <w:color w:val="000000"/>
          <w:sz w:val="20"/>
          <w:lang w:eastAsia="en-AU"/>
        </w:rPr>
        <w:t>]</w:t>
      </w:r>
    </w:p>
    <w:p w14:paraId="75A88CC4" w14:textId="7332EC85" w:rsidR="00653381" w:rsidRPr="004C2AC0" w:rsidRDefault="00653381" w:rsidP="00653381">
      <w:pPr>
        <w:suppressLineNumbers w:val="0"/>
        <w:ind w:left="462"/>
        <w:rPr>
          <w:rFonts w:eastAsia="Calibri"/>
          <w:color w:val="000000"/>
          <w:sz w:val="20"/>
          <w:lang w:eastAsia="en-AU"/>
        </w:rPr>
      </w:pPr>
      <w:r w:rsidRPr="004C2AC0">
        <w:rPr>
          <w:rFonts w:eastAsia="Calibri"/>
          <w:b/>
          <w:color w:val="000000"/>
          <w:sz w:val="20"/>
          <w:lang w:eastAsia="en-AU"/>
        </w:rPr>
        <w:t>Note</w:t>
      </w:r>
      <w:r w:rsidRPr="004C2AC0">
        <w:rPr>
          <w:rFonts w:eastAsia="Calibri"/>
          <w:color w:val="000000"/>
          <w:sz w:val="20"/>
          <w:lang w:eastAsia="en-AU"/>
        </w:rPr>
        <w:t xml:space="preserve">: </w:t>
      </w:r>
      <w:r>
        <w:rPr>
          <w:rFonts w:eastAsia="Calibri"/>
          <w:color w:val="000000"/>
          <w:sz w:val="20"/>
          <w:lang w:eastAsia="en-AU"/>
        </w:rPr>
        <w:t>E</w:t>
      </w:r>
      <w:r w:rsidRPr="004C2AC0">
        <w:rPr>
          <w:rFonts w:eastAsia="Calibri"/>
          <w:color w:val="000000"/>
          <w:sz w:val="20"/>
          <w:lang w:eastAsia="en-AU"/>
        </w:rPr>
        <w:t xml:space="preserve">ach renter who is a party to the agreement must sign and date here. Additional signatures for each renter should be included here, or attached to the rental agreement. </w:t>
      </w:r>
    </w:p>
    <w:p w14:paraId="19BDA219" w14:textId="77777777" w:rsidR="00653381" w:rsidRDefault="00653381" w:rsidP="00CD153C">
      <w:pPr>
        <w:suppressLineNumbers w:val="0"/>
        <w:overflowPunct/>
        <w:autoSpaceDE/>
        <w:autoSpaceDN/>
        <w:adjustRightInd/>
        <w:spacing w:before="0" w:after="160" w:line="259" w:lineRule="auto"/>
        <w:jc w:val="center"/>
        <w:textAlignment w:val="auto"/>
        <w:rPr>
          <w:b/>
          <w:caps/>
          <w:sz w:val="22"/>
          <w:szCs w:val="22"/>
        </w:rPr>
      </w:pPr>
    </w:p>
    <w:p w14:paraId="457EC8ED" w14:textId="77777777" w:rsidR="00660D74" w:rsidRPr="00CD153C" w:rsidRDefault="00660D74" w:rsidP="00660D74">
      <w:pPr>
        <w:jc w:val="center"/>
        <w:rPr>
          <w:rFonts w:eastAsia="Calibri"/>
          <w:b/>
          <w:color w:val="000000"/>
          <w:sz w:val="20"/>
          <w:lang w:eastAsia="en-AU"/>
        </w:rPr>
      </w:pPr>
      <w:r w:rsidRPr="00CD153C">
        <w:rPr>
          <w:rFonts w:eastAsia="Calibri"/>
          <w:b/>
          <w:color w:val="000000"/>
          <w:sz w:val="20"/>
          <w:lang w:eastAsia="en-AU"/>
        </w:rPr>
        <w:t>PART E—RIGHTS AND OBLIGATIONS</w:t>
      </w:r>
    </w:p>
    <w:p w14:paraId="2BEF18BF"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 xml:space="preserve">This is a summary of selected rights and obligations of renters and rental providers under </w:t>
      </w:r>
      <w:r>
        <w:rPr>
          <w:rFonts w:eastAsia="Calibri"/>
          <w:color w:val="000000"/>
          <w:sz w:val="20"/>
          <w:lang w:eastAsia="en-AU"/>
        </w:rPr>
        <w:t>the Act</w:t>
      </w:r>
      <w:r w:rsidRPr="004C2AC0">
        <w:rPr>
          <w:rFonts w:eastAsia="Calibri"/>
          <w:color w:val="000000"/>
          <w:sz w:val="20"/>
          <w:lang w:eastAsia="en-AU"/>
        </w:rPr>
        <w:t>.</w:t>
      </w:r>
    </w:p>
    <w:p w14:paraId="0E951967" w14:textId="7F70E68A"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 xml:space="preserve">Any reference to VCAT refers to the Victorian Civil </w:t>
      </w:r>
      <w:r w:rsidR="003545C1">
        <w:rPr>
          <w:rFonts w:eastAsia="Calibri"/>
          <w:color w:val="000000"/>
          <w:sz w:val="20"/>
          <w:lang w:eastAsia="en-AU"/>
        </w:rPr>
        <w:t>a</w:t>
      </w:r>
      <w:r w:rsidR="003545C1" w:rsidRPr="004C2AC0">
        <w:rPr>
          <w:rFonts w:eastAsia="Calibri"/>
          <w:color w:val="000000"/>
          <w:sz w:val="20"/>
          <w:lang w:eastAsia="en-AU"/>
        </w:rPr>
        <w:t xml:space="preserve">nd </w:t>
      </w:r>
      <w:r w:rsidRPr="004C2AC0">
        <w:rPr>
          <w:rFonts w:eastAsia="Calibri"/>
          <w:color w:val="000000"/>
          <w:sz w:val="20"/>
          <w:lang w:eastAsia="en-AU"/>
        </w:rPr>
        <w:t>Administrative Tribunal.</w:t>
      </w:r>
    </w:p>
    <w:p w14:paraId="08FC38DF"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For more information, visit consumer.vic.gov.au/renting.</w:t>
      </w:r>
    </w:p>
    <w:p w14:paraId="4F1E7C2E" w14:textId="55CC5FAB" w:rsidR="00660D74" w:rsidRPr="004C2AC0" w:rsidRDefault="00660D74" w:rsidP="00660D74">
      <w:pPr>
        <w:suppressLineNumbers w:val="0"/>
        <w:ind w:left="462" w:hanging="462"/>
        <w:rPr>
          <w:rFonts w:eastAsia="Calibri"/>
          <w:b/>
          <w:color w:val="000000"/>
          <w:sz w:val="20"/>
          <w:lang w:eastAsia="en-AU"/>
        </w:rPr>
      </w:pPr>
      <w:r w:rsidRPr="004C2AC0">
        <w:rPr>
          <w:rFonts w:eastAsia="Calibri"/>
          <w:color w:val="000000"/>
          <w:sz w:val="20"/>
          <w:lang w:eastAsia="en-AU"/>
        </w:rPr>
        <w:t>2</w:t>
      </w:r>
      <w:r w:rsidR="00E82E08">
        <w:rPr>
          <w:rFonts w:eastAsia="Calibri"/>
          <w:color w:val="000000"/>
          <w:sz w:val="20"/>
          <w:lang w:eastAsia="en-AU"/>
        </w:rPr>
        <w:t>8</w:t>
      </w:r>
      <w:r w:rsidRPr="004C2AC0">
        <w:rPr>
          <w:rFonts w:eastAsia="Calibri"/>
          <w:color w:val="000000"/>
          <w:sz w:val="20"/>
          <w:lang w:eastAsia="en-AU"/>
        </w:rPr>
        <w:t xml:space="preserve">.  </w:t>
      </w:r>
      <w:r w:rsidRPr="004C2AC0">
        <w:rPr>
          <w:rFonts w:eastAsia="Calibri"/>
          <w:color w:val="000000"/>
          <w:sz w:val="20"/>
          <w:lang w:eastAsia="en-AU"/>
        </w:rPr>
        <w:tab/>
      </w:r>
      <w:r w:rsidRPr="004C2AC0">
        <w:rPr>
          <w:rFonts w:eastAsia="Calibri"/>
          <w:b/>
          <w:color w:val="000000"/>
          <w:sz w:val="20"/>
          <w:lang w:eastAsia="en-AU"/>
        </w:rPr>
        <w:t>Use of the premises</w:t>
      </w:r>
    </w:p>
    <w:p w14:paraId="5F8EE140"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renter:</w:t>
      </w:r>
    </w:p>
    <w:p w14:paraId="07644DB6"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is entitled to quiet enjoyment of the premises. The rental provider can only enter the premises in accordance with the </w:t>
      </w:r>
      <w:r>
        <w:rPr>
          <w:rFonts w:eastAsia="Calibri"/>
          <w:color w:val="000000"/>
          <w:sz w:val="20"/>
          <w:lang w:eastAsia="en-AU"/>
        </w:rPr>
        <w:t>A</w:t>
      </w:r>
      <w:r w:rsidRPr="004C2AC0">
        <w:rPr>
          <w:rFonts w:eastAsia="Calibri"/>
          <w:color w:val="000000"/>
          <w:sz w:val="20"/>
          <w:lang w:eastAsia="en-AU"/>
        </w:rPr>
        <w:t>ct</w:t>
      </w:r>
      <w:r>
        <w:rPr>
          <w:rFonts w:eastAsia="Calibri"/>
          <w:color w:val="000000"/>
          <w:sz w:val="20"/>
          <w:lang w:eastAsia="en-AU"/>
        </w:rPr>
        <w:t>;</w:t>
      </w:r>
    </w:p>
    <w:p w14:paraId="2E060374"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not use the premises for illegal purposes</w:t>
      </w:r>
      <w:r>
        <w:rPr>
          <w:rFonts w:eastAsia="Calibri"/>
          <w:color w:val="000000"/>
          <w:sz w:val="20"/>
          <w:lang w:eastAsia="en-AU"/>
        </w:rPr>
        <w:t>;</w:t>
      </w:r>
    </w:p>
    <w:p w14:paraId="37BF45CB"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not cause a nuisance or interfere with the reasonable peace, comfort or privacy of neighbours</w:t>
      </w:r>
      <w:r>
        <w:rPr>
          <w:rFonts w:eastAsia="Calibri"/>
          <w:color w:val="000000"/>
          <w:sz w:val="20"/>
          <w:lang w:eastAsia="en-AU"/>
        </w:rPr>
        <w:t>;</w:t>
      </w:r>
    </w:p>
    <w:p w14:paraId="3FE54F9E"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avoid damaging the premises and common areas. Common areas include hallways, driveways, gardens and stairwells. Where damage occurs, the renter must notify the rental provider in writing</w:t>
      </w:r>
      <w:r>
        <w:rPr>
          <w:rFonts w:eastAsia="Calibri"/>
          <w:color w:val="000000"/>
          <w:sz w:val="20"/>
          <w:lang w:eastAsia="en-AU"/>
        </w:rPr>
        <w:t>;</w:t>
      </w:r>
    </w:p>
    <w:p w14:paraId="5B2C3631"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keep the premises reasonably clean.</w:t>
      </w:r>
    </w:p>
    <w:p w14:paraId="4A27CED1" w14:textId="504DA8EF" w:rsidR="00660D74" w:rsidRPr="004C2AC0" w:rsidRDefault="00660D74" w:rsidP="00660D74">
      <w:pPr>
        <w:suppressLineNumbers w:val="0"/>
        <w:ind w:left="462" w:hanging="462"/>
        <w:rPr>
          <w:rFonts w:eastAsia="Calibri"/>
          <w:b/>
          <w:color w:val="000000"/>
          <w:sz w:val="20"/>
          <w:lang w:eastAsia="en-AU"/>
        </w:rPr>
      </w:pPr>
      <w:r w:rsidRPr="004C2AC0">
        <w:rPr>
          <w:rFonts w:eastAsia="Calibri"/>
          <w:color w:val="000000"/>
          <w:sz w:val="20"/>
          <w:lang w:eastAsia="en-AU"/>
        </w:rPr>
        <w:t>2</w:t>
      </w:r>
      <w:r w:rsidR="00E82E08">
        <w:rPr>
          <w:rFonts w:eastAsia="Calibri"/>
          <w:color w:val="000000"/>
          <w:sz w:val="20"/>
          <w:lang w:eastAsia="en-AU"/>
        </w:rPr>
        <w:t>9</w:t>
      </w:r>
      <w:r w:rsidRPr="004C2AC0">
        <w:rPr>
          <w:rFonts w:eastAsia="Calibri"/>
          <w:color w:val="000000"/>
          <w:sz w:val="20"/>
          <w:lang w:eastAsia="en-AU"/>
        </w:rPr>
        <w:t xml:space="preserve">. </w:t>
      </w:r>
      <w:r w:rsidRPr="004C2AC0">
        <w:rPr>
          <w:rFonts w:eastAsia="Calibri"/>
          <w:color w:val="000000"/>
          <w:sz w:val="20"/>
          <w:lang w:eastAsia="en-AU"/>
        </w:rPr>
        <w:tab/>
      </w:r>
      <w:r w:rsidRPr="004C2AC0">
        <w:rPr>
          <w:rFonts w:eastAsia="Calibri"/>
          <w:b/>
          <w:color w:val="000000"/>
          <w:sz w:val="20"/>
          <w:lang w:eastAsia="en-AU"/>
        </w:rPr>
        <w:t>Condition of the premises</w:t>
      </w:r>
    </w:p>
    <w:p w14:paraId="7435F9AB"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rental provider:</w:t>
      </w:r>
    </w:p>
    <w:p w14:paraId="55B81BD7"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ensure that the premises comply with</w:t>
      </w:r>
      <w:r>
        <w:rPr>
          <w:rFonts w:eastAsia="Calibri"/>
          <w:color w:val="000000"/>
          <w:sz w:val="20"/>
          <w:lang w:eastAsia="en-AU"/>
        </w:rPr>
        <w:t xml:space="preserve"> the rental</w:t>
      </w:r>
      <w:r w:rsidRPr="004C2AC0">
        <w:rPr>
          <w:rFonts w:eastAsia="Calibri"/>
          <w:color w:val="000000"/>
          <w:sz w:val="20"/>
          <w:lang w:eastAsia="en-AU"/>
        </w:rPr>
        <w:t xml:space="preserve"> minimum standards, and is vacant and reasonably clean when the renter moves in</w:t>
      </w:r>
      <w:r>
        <w:rPr>
          <w:rFonts w:eastAsia="Calibri"/>
          <w:color w:val="000000"/>
          <w:sz w:val="20"/>
          <w:lang w:eastAsia="en-AU"/>
        </w:rPr>
        <w:t>;</w:t>
      </w:r>
    </w:p>
    <w:p w14:paraId="1310F7BA"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maintain the premises in good repair and in a fit condition for occupation</w:t>
      </w:r>
      <w:r>
        <w:rPr>
          <w:rFonts w:eastAsia="Calibri"/>
          <w:color w:val="000000"/>
          <w:sz w:val="20"/>
          <w:lang w:eastAsia="en-AU"/>
        </w:rPr>
        <w:t>;</w:t>
      </w:r>
    </w:p>
    <w:p w14:paraId="0CFC4E46"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agrees to do all the safety-related maintenance and repair activities set out in </w:t>
      </w:r>
      <w:r w:rsidRPr="00CD153C">
        <w:rPr>
          <w:rFonts w:eastAsia="Calibri"/>
          <w:b/>
          <w:color w:val="000000"/>
          <w:sz w:val="20"/>
          <w:lang w:eastAsia="en-AU"/>
        </w:rPr>
        <w:t>Part C</w:t>
      </w:r>
      <w:r w:rsidRPr="004C2AC0">
        <w:rPr>
          <w:rFonts w:eastAsia="Calibri"/>
          <w:color w:val="000000"/>
          <w:sz w:val="20"/>
          <w:lang w:eastAsia="en-AU"/>
        </w:rPr>
        <w:t xml:space="preserve"> of the Agreement.</w:t>
      </w:r>
    </w:p>
    <w:p w14:paraId="465393A5"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lastRenderedPageBreak/>
        <w:t>The renter</w:t>
      </w:r>
      <w:r>
        <w:rPr>
          <w:rFonts w:eastAsia="Calibri"/>
          <w:color w:val="000000"/>
          <w:sz w:val="20"/>
          <w:lang w:eastAsia="en-AU"/>
        </w:rPr>
        <w:t xml:space="preserve"> </w:t>
      </w:r>
      <w:r w:rsidRPr="004C2AC0">
        <w:rPr>
          <w:rFonts w:eastAsia="Calibri"/>
          <w:color w:val="000000"/>
          <w:sz w:val="20"/>
          <w:lang w:eastAsia="en-AU"/>
        </w:rPr>
        <w:t xml:space="preserve">must follow all safety-related activities set out in </w:t>
      </w:r>
      <w:r w:rsidRPr="00CD153C">
        <w:rPr>
          <w:rFonts w:eastAsia="Calibri"/>
          <w:b/>
          <w:color w:val="000000"/>
          <w:sz w:val="20"/>
          <w:lang w:eastAsia="en-AU"/>
        </w:rPr>
        <w:t>Part C</w:t>
      </w:r>
      <w:r w:rsidRPr="004C2AC0">
        <w:rPr>
          <w:rFonts w:eastAsia="Calibri"/>
          <w:color w:val="000000"/>
          <w:sz w:val="20"/>
          <w:lang w:eastAsia="en-AU"/>
        </w:rPr>
        <w:t xml:space="preserve"> of the Agreement and not remove, deactivate or </w:t>
      </w:r>
      <w:r>
        <w:rPr>
          <w:rFonts w:eastAsia="Calibri"/>
          <w:color w:val="000000"/>
          <w:sz w:val="20"/>
          <w:lang w:eastAsia="en-AU"/>
        </w:rPr>
        <w:t xml:space="preserve">otherwise </w:t>
      </w:r>
      <w:r w:rsidRPr="004C2AC0">
        <w:rPr>
          <w:rFonts w:eastAsia="Calibri"/>
          <w:color w:val="000000"/>
          <w:sz w:val="20"/>
          <w:lang w:eastAsia="en-AU"/>
        </w:rPr>
        <w:t>interfere with</w:t>
      </w:r>
      <w:r>
        <w:rPr>
          <w:rFonts w:eastAsia="Calibri"/>
          <w:color w:val="000000"/>
          <w:sz w:val="20"/>
          <w:lang w:eastAsia="en-AU"/>
        </w:rPr>
        <w:t xml:space="preserve"> the operation of prescribed</w:t>
      </w:r>
      <w:r w:rsidRPr="004C2AC0">
        <w:rPr>
          <w:rFonts w:eastAsia="Calibri"/>
          <w:color w:val="000000"/>
          <w:sz w:val="20"/>
          <w:lang w:eastAsia="en-AU"/>
        </w:rPr>
        <w:t xml:space="preserve"> safety devices on the premises.</w:t>
      </w:r>
    </w:p>
    <w:p w14:paraId="0F53EDF9" w14:textId="64EB91C3" w:rsidR="00660D74" w:rsidRPr="004C2AC0" w:rsidRDefault="00E82E08" w:rsidP="00660D74">
      <w:pPr>
        <w:suppressLineNumbers w:val="0"/>
        <w:ind w:left="462" w:hanging="462"/>
        <w:rPr>
          <w:rFonts w:eastAsia="Calibri"/>
          <w:color w:val="000000"/>
          <w:sz w:val="20"/>
          <w:lang w:eastAsia="en-AU"/>
        </w:rPr>
      </w:pPr>
      <w:r>
        <w:rPr>
          <w:rFonts w:eastAsia="Calibri"/>
          <w:color w:val="000000"/>
          <w:sz w:val="20"/>
          <w:lang w:eastAsia="en-AU"/>
        </w:rPr>
        <w:t>30</w:t>
      </w:r>
      <w:r w:rsidR="00660D74" w:rsidRPr="004C2AC0">
        <w:rPr>
          <w:rFonts w:eastAsia="Calibri"/>
          <w:color w:val="000000"/>
          <w:sz w:val="20"/>
          <w:lang w:eastAsia="en-AU"/>
        </w:rPr>
        <w:t xml:space="preserve"> </w:t>
      </w:r>
      <w:r w:rsidR="00660D74" w:rsidRPr="004C2AC0">
        <w:rPr>
          <w:rFonts w:eastAsia="Calibri"/>
          <w:color w:val="000000"/>
          <w:sz w:val="20"/>
          <w:lang w:eastAsia="en-AU"/>
        </w:rPr>
        <w:tab/>
      </w:r>
      <w:r w:rsidR="00660D74" w:rsidRPr="004C2AC0">
        <w:rPr>
          <w:rFonts w:eastAsia="Calibri"/>
          <w:b/>
          <w:color w:val="000000"/>
          <w:sz w:val="20"/>
          <w:lang w:eastAsia="en-AU"/>
        </w:rPr>
        <w:t>Modifications</w:t>
      </w:r>
    </w:p>
    <w:p w14:paraId="21DD1272"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renter:</w:t>
      </w:r>
    </w:p>
    <w:p w14:paraId="3919609A"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can make some modifications without seeking </w:t>
      </w:r>
      <w:r>
        <w:rPr>
          <w:rFonts w:eastAsia="Calibri"/>
          <w:color w:val="000000"/>
          <w:sz w:val="20"/>
          <w:lang w:eastAsia="en-AU"/>
        </w:rPr>
        <w:t xml:space="preserve">the rental provider’s </w:t>
      </w:r>
      <w:r w:rsidRPr="004C2AC0">
        <w:rPr>
          <w:rFonts w:eastAsia="Calibri"/>
          <w:color w:val="000000"/>
          <w:sz w:val="20"/>
          <w:lang w:eastAsia="en-AU"/>
        </w:rPr>
        <w:t xml:space="preserve">consent. </w:t>
      </w:r>
      <w:r>
        <w:rPr>
          <w:rFonts w:eastAsia="Calibri"/>
          <w:color w:val="000000"/>
          <w:sz w:val="20"/>
          <w:lang w:eastAsia="en-AU"/>
        </w:rPr>
        <w:t>T</w:t>
      </w:r>
      <w:r w:rsidRPr="004C2AC0">
        <w:rPr>
          <w:rFonts w:eastAsia="Calibri"/>
          <w:color w:val="000000"/>
          <w:sz w:val="20"/>
          <w:lang w:eastAsia="en-AU"/>
        </w:rPr>
        <w:t xml:space="preserve">hese modifications are listed on the Consumer Affairs </w:t>
      </w:r>
      <w:r>
        <w:rPr>
          <w:rFonts w:eastAsia="Calibri"/>
          <w:color w:val="000000"/>
          <w:sz w:val="20"/>
          <w:lang w:eastAsia="en-AU"/>
        </w:rPr>
        <w:t xml:space="preserve">Victoria </w:t>
      </w:r>
      <w:r w:rsidRPr="004C2AC0">
        <w:rPr>
          <w:rFonts w:eastAsia="Calibri"/>
          <w:color w:val="000000"/>
          <w:sz w:val="20"/>
          <w:lang w:eastAsia="en-AU"/>
        </w:rPr>
        <w:t>website</w:t>
      </w:r>
      <w:r>
        <w:rPr>
          <w:rFonts w:eastAsia="Calibri"/>
          <w:color w:val="000000"/>
          <w:sz w:val="20"/>
          <w:lang w:eastAsia="en-AU"/>
        </w:rPr>
        <w:t>;</w:t>
      </w:r>
    </w:p>
    <w:p w14:paraId="1D9BCED6"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seek the rental provider’s consent before installing any other fixtures or additions</w:t>
      </w:r>
      <w:r>
        <w:rPr>
          <w:rFonts w:eastAsia="Calibri"/>
          <w:color w:val="000000"/>
          <w:sz w:val="20"/>
          <w:lang w:eastAsia="en-AU"/>
        </w:rPr>
        <w:t>;</w:t>
      </w:r>
    </w:p>
    <w:p w14:paraId="7D5AA7E1" w14:textId="47F023C6"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can apply to VCAT if they believe that the rental provider has unreasonably refused consent for a modification mentioned in the</w:t>
      </w:r>
      <w:r>
        <w:rPr>
          <w:rFonts w:eastAsia="Calibri"/>
          <w:color w:val="000000"/>
          <w:sz w:val="20"/>
          <w:lang w:eastAsia="en-AU"/>
        </w:rPr>
        <w:t xml:space="preserve"> Act</w:t>
      </w:r>
      <w:r w:rsidR="00CA0E7B">
        <w:rPr>
          <w:rFonts w:eastAsia="Calibri"/>
          <w:color w:val="000000"/>
          <w:sz w:val="20"/>
          <w:lang w:eastAsia="en-AU"/>
        </w:rPr>
        <w:t>;</w:t>
      </w:r>
    </w:p>
    <w:p w14:paraId="19E74F2A"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at the end of the agreement, must restore the premises to the condition it was in before they moved in (excluding fair wear and tear). </w:t>
      </w:r>
      <w:r>
        <w:rPr>
          <w:rFonts w:eastAsia="Calibri"/>
          <w:color w:val="000000"/>
          <w:sz w:val="20"/>
          <w:lang w:eastAsia="en-AU"/>
        </w:rPr>
        <w:t>T</w:t>
      </w:r>
      <w:r w:rsidRPr="004C2AC0">
        <w:rPr>
          <w:rFonts w:eastAsia="Calibri"/>
          <w:color w:val="000000"/>
          <w:sz w:val="20"/>
          <w:lang w:eastAsia="en-AU"/>
        </w:rPr>
        <w:t>his includes removing all modifications.</w:t>
      </w:r>
    </w:p>
    <w:p w14:paraId="59D4AB70"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rental provider must not unreasonably refuse consent for certain modifications.</w:t>
      </w:r>
    </w:p>
    <w:p w14:paraId="4EC1D5D5"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 xml:space="preserve">A list of the modifications that the rental provider cannot unreasonably refuse consent for is available on the Consumer Affairs </w:t>
      </w:r>
      <w:r>
        <w:rPr>
          <w:rFonts w:eastAsia="Calibri"/>
          <w:color w:val="000000"/>
          <w:sz w:val="20"/>
          <w:lang w:eastAsia="en-AU"/>
        </w:rPr>
        <w:t xml:space="preserve">Victoria </w:t>
      </w:r>
      <w:r w:rsidRPr="004C2AC0">
        <w:rPr>
          <w:rFonts w:eastAsia="Calibri"/>
          <w:color w:val="000000"/>
          <w:sz w:val="20"/>
          <w:lang w:eastAsia="en-AU"/>
        </w:rPr>
        <w:t>website consumer.vic.gov.au/renting.</w:t>
      </w:r>
    </w:p>
    <w:p w14:paraId="7D3526AA" w14:textId="455F1924" w:rsidR="00660D74" w:rsidRPr="004C2AC0" w:rsidRDefault="00E82E08" w:rsidP="00660D74">
      <w:pPr>
        <w:suppressLineNumbers w:val="0"/>
        <w:ind w:left="462" w:hanging="462"/>
        <w:rPr>
          <w:rFonts w:eastAsia="Calibri"/>
          <w:color w:val="000000"/>
          <w:sz w:val="20"/>
          <w:lang w:eastAsia="en-AU"/>
        </w:rPr>
      </w:pPr>
      <w:r>
        <w:rPr>
          <w:rFonts w:eastAsia="Calibri"/>
          <w:color w:val="000000"/>
          <w:sz w:val="20"/>
          <w:lang w:eastAsia="en-AU"/>
        </w:rPr>
        <w:t>31.</w:t>
      </w:r>
      <w:r w:rsidR="00660D74" w:rsidRPr="004C2AC0">
        <w:rPr>
          <w:rFonts w:eastAsia="Calibri"/>
          <w:color w:val="000000"/>
          <w:sz w:val="20"/>
          <w:lang w:eastAsia="en-AU"/>
        </w:rPr>
        <w:t xml:space="preserve"> </w:t>
      </w:r>
      <w:r w:rsidR="00660D74" w:rsidRPr="004C2AC0">
        <w:rPr>
          <w:rFonts w:eastAsia="Calibri"/>
          <w:color w:val="000000"/>
          <w:sz w:val="20"/>
          <w:lang w:eastAsia="en-AU"/>
        </w:rPr>
        <w:tab/>
      </w:r>
      <w:r w:rsidR="00660D74" w:rsidRPr="004C2AC0">
        <w:rPr>
          <w:rFonts w:eastAsia="Calibri"/>
          <w:b/>
          <w:color w:val="000000"/>
          <w:sz w:val="20"/>
          <w:lang w:eastAsia="en-AU"/>
        </w:rPr>
        <w:t>Locks</w:t>
      </w:r>
    </w:p>
    <w:p w14:paraId="7B19433D"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rental provider must ensure the premises has:</w:t>
      </w:r>
    </w:p>
    <w:p w14:paraId="13356231"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locks</w:t>
      </w:r>
      <w:r w:rsidRPr="004C2AC0">
        <w:rPr>
          <w:rFonts w:eastAsia="Calibri"/>
          <w:color w:val="000000"/>
          <w:sz w:val="20"/>
          <w:lang w:eastAsia="en-AU"/>
        </w:rPr>
        <w:t xml:space="preserve"> to secure </w:t>
      </w:r>
      <w:r>
        <w:rPr>
          <w:rFonts w:eastAsia="Calibri"/>
          <w:color w:val="000000"/>
          <w:sz w:val="20"/>
          <w:lang w:eastAsia="en-AU"/>
        </w:rPr>
        <w:t xml:space="preserve">all </w:t>
      </w:r>
      <w:r w:rsidRPr="004C2AC0">
        <w:rPr>
          <w:rFonts w:eastAsia="Calibri"/>
          <w:color w:val="000000"/>
          <w:sz w:val="20"/>
          <w:lang w:eastAsia="en-AU"/>
        </w:rPr>
        <w:t>windows</w:t>
      </w:r>
      <w:r>
        <w:rPr>
          <w:rFonts w:eastAsia="Calibri"/>
          <w:color w:val="000000"/>
          <w:sz w:val="20"/>
          <w:lang w:eastAsia="en-AU"/>
        </w:rPr>
        <w:t xml:space="preserve"> capable of having a lock;</w:t>
      </w:r>
      <w:r w:rsidRPr="004C2AC0">
        <w:rPr>
          <w:rFonts w:eastAsia="Calibri"/>
          <w:color w:val="000000"/>
          <w:sz w:val="20"/>
          <w:lang w:eastAsia="en-AU"/>
        </w:rPr>
        <w:t xml:space="preserve"> and</w:t>
      </w:r>
    </w:p>
    <w:p w14:paraId="02049BFD"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deadlocks</w:t>
      </w:r>
      <w:r>
        <w:rPr>
          <w:rFonts w:eastAsia="Calibri"/>
          <w:color w:val="000000"/>
          <w:sz w:val="20"/>
          <w:lang w:eastAsia="en-AU"/>
        </w:rPr>
        <w:t xml:space="preserve"> (</w:t>
      </w:r>
      <w:r w:rsidRPr="004C2AC0">
        <w:rPr>
          <w:rFonts w:eastAsia="Calibri"/>
          <w:color w:val="000000"/>
          <w:sz w:val="20"/>
          <w:lang w:eastAsia="en-AU"/>
        </w:rPr>
        <w:t>a deadlock is a deadlatch with at least one cylinder</w:t>
      </w:r>
      <w:r>
        <w:rPr>
          <w:rFonts w:eastAsia="Calibri"/>
          <w:color w:val="000000"/>
          <w:sz w:val="20"/>
          <w:lang w:eastAsia="en-AU"/>
        </w:rPr>
        <w:t>)</w:t>
      </w:r>
      <w:r w:rsidRPr="004C2AC0">
        <w:rPr>
          <w:rFonts w:eastAsia="Calibri"/>
          <w:color w:val="000000"/>
          <w:sz w:val="20"/>
          <w:lang w:eastAsia="en-AU"/>
        </w:rPr>
        <w:t xml:space="preserve"> for external doors.</w:t>
      </w:r>
    </w:p>
    <w:p w14:paraId="05E0F681"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 xml:space="preserve">The renter must </w:t>
      </w:r>
      <w:r>
        <w:rPr>
          <w:rFonts w:eastAsia="Calibri"/>
          <w:color w:val="000000"/>
          <w:sz w:val="20"/>
          <w:lang w:eastAsia="en-AU"/>
        </w:rPr>
        <w:t>obtain</w:t>
      </w:r>
      <w:r w:rsidRPr="004C2AC0">
        <w:rPr>
          <w:rFonts w:eastAsia="Calibri"/>
          <w:color w:val="000000"/>
          <w:sz w:val="20"/>
          <w:lang w:eastAsia="en-AU"/>
        </w:rPr>
        <w:t xml:space="preserve"> consent to change a lock in the master key system from the rental provider.</w:t>
      </w:r>
    </w:p>
    <w:p w14:paraId="225D722F"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rental provider must not unreasonably refuse consent for a renter seeking to change a lock in the master key system.</w:t>
      </w:r>
    </w:p>
    <w:p w14:paraId="75F22BD6" w14:textId="29493572" w:rsidR="00660D74"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rental provider must not give a key to a person excluded from the premises under</w:t>
      </w:r>
      <w:r w:rsidR="00CA0E7B">
        <w:rPr>
          <w:rFonts w:eastAsia="Calibri"/>
          <w:color w:val="000000"/>
          <w:sz w:val="20"/>
          <w:lang w:eastAsia="en-AU"/>
        </w:rPr>
        <w:t xml:space="preserve"> </w:t>
      </w:r>
      <w:r>
        <w:rPr>
          <w:rFonts w:eastAsia="Calibri"/>
          <w:color w:val="000000"/>
          <w:sz w:val="20"/>
          <w:lang w:eastAsia="en-AU"/>
        </w:rPr>
        <w:t>:</w:t>
      </w:r>
    </w:p>
    <w:p w14:paraId="6688993A" w14:textId="7E9E52E4" w:rsidR="00660D74" w:rsidRDefault="00D367A6" w:rsidP="00660D74">
      <w:pPr>
        <w:numPr>
          <w:ilvl w:val="0"/>
          <w:numId w:val="186"/>
        </w:numPr>
        <w:suppressLineNumbers w:val="0"/>
        <w:rPr>
          <w:rFonts w:eastAsia="Calibri"/>
          <w:color w:val="000000"/>
          <w:sz w:val="20"/>
          <w:lang w:eastAsia="en-AU"/>
        </w:rPr>
      </w:pPr>
      <w:r>
        <w:rPr>
          <w:rFonts w:eastAsia="Calibri"/>
          <w:color w:val="000000"/>
          <w:sz w:val="20"/>
          <w:lang w:eastAsia="en-AU"/>
        </w:rPr>
        <w:t xml:space="preserve">a </w:t>
      </w:r>
      <w:r w:rsidR="00660D74">
        <w:rPr>
          <w:rFonts w:eastAsia="Calibri"/>
          <w:color w:val="000000"/>
          <w:sz w:val="20"/>
          <w:lang w:eastAsia="en-AU"/>
        </w:rPr>
        <w:t>family violence intervention order;</w:t>
      </w:r>
      <w:r>
        <w:rPr>
          <w:rFonts w:eastAsia="Calibri"/>
          <w:color w:val="000000"/>
          <w:sz w:val="20"/>
          <w:lang w:eastAsia="en-AU"/>
        </w:rPr>
        <w:t xml:space="preserve"> or</w:t>
      </w:r>
    </w:p>
    <w:p w14:paraId="216B3EA2" w14:textId="1E8D8AF0" w:rsidR="00660D74" w:rsidRDefault="00D367A6" w:rsidP="00660D74">
      <w:pPr>
        <w:numPr>
          <w:ilvl w:val="0"/>
          <w:numId w:val="186"/>
        </w:numPr>
        <w:suppressLineNumbers w:val="0"/>
        <w:rPr>
          <w:rFonts w:eastAsia="Calibri"/>
          <w:color w:val="000000"/>
          <w:sz w:val="20"/>
          <w:lang w:eastAsia="en-AU"/>
        </w:rPr>
      </w:pPr>
      <w:r>
        <w:rPr>
          <w:rFonts w:eastAsia="Calibri"/>
          <w:color w:val="000000"/>
          <w:sz w:val="20"/>
          <w:lang w:eastAsia="en-AU"/>
        </w:rPr>
        <w:t xml:space="preserve">a </w:t>
      </w:r>
      <w:r w:rsidR="00660D74">
        <w:rPr>
          <w:rFonts w:eastAsia="Calibri"/>
          <w:color w:val="000000"/>
          <w:sz w:val="20"/>
          <w:lang w:eastAsia="en-AU"/>
        </w:rPr>
        <w:t>family violence safety notice;</w:t>
      </w:r>
      <w:r>
        <w:rPr>
          <w:rFonts w:eastAsia="Calibri"/>
          <w:color w:val="000000"/>
          <w:sz w:val="20"/>
          <w:lang w:eastAsia="en-AU"/>
        </w:rPr>
        <w:t xml:space="preserve"> or</w:t>
      </w:r>
    </w:p>
    <w:p w14:paraId="2A4E8A4B" w14:textId="63F50FF2" w:rsidR="00660D74" w:rsidRDefault="00D367A6" w:rsidP="00660D74">
      <w:pPr>
        <w:numPr>
          <w:ilvl w:val="0"/>
          <w:numId w:val="186"/>
        </w:numPr>
        <w:suppressLineNumbers w:val="0"/>
        <w:rPr>
          <w:rFonts w:eastAsia="Calibri"/>
          <w:color w:val="000000"/>
          <w:sz w:val="20"/>
          <w:lang w:eastAsia="en-AU"/>
        </w:rPr>
      </w:pPr>
      <w:r>
        <w:rPr>
          <w:rFonts w:eastAsia="Calibri"/>
          <w:color w:val="000000"/>
          <w:sz w:val="20"/>
          <w:lang w:eastAsia="en-AU"/>
        </w:rPr>
        <w:t xml:space="preserve">a </w:t>
      </w:r>
      <w:r w:rsidR="00660D74">
        <w:rPr>
          <w:rFonts w:eastAsia="Calibri"/>
          <w:color w:val="000000"/>
          <w:sz w:val="20"/>
          <w:lang w:eastAsia="en-AU"/>
        </w:rPr>
        <w:t xml:space="preserve">recognised non local DVO; </w:t>
      </w:r>
      <w:r>
        <w:rPr>
          <w:rFonts w:eastAsia="Calibri"/>
          <w:color w:val="000000"/>
          <w:sz w:val="20"/>
          <w:lang w:eastAsia="en-AU"/>
        </w:rPr>
        <w:t>or</w:t>
      </w:r>
    </w:p>
    <w:p w14:paraId="221C36FD" w14:textId="2B1CA80B" w:rsidR="00660D74" w:rsidRPr="00C70DD1" w:rsidRDefault="00D367A6" w:rsidP="00660D74">
      <w:pPr>
        <w:numPr>
          <w:ilvl w:val="0"/>
          <w:numId w:val="186"/>
        </w:numPr>
        <w:suppressLineNumbers w:val="0"/>
        <w:rPr>
          <w:rFonts w:eastAsia="Calibri"/>
          <w:color w:val="000000"/>
          <w:sz w:val="20"/>
          <w:lang w:eastAsia="en-AU"/>
        </w:rPr>
      </w:pPr>
      <w:r>
        <w:rPr>
          <w:rFonts w:eastAsia="Calibri"/>
          <w:color w:val="000000"/>
          <w:sz w:val="20"/>
          <w:lang w:eastAsia="en-AU"/>
        </w:rPr>
        <w:t xml:space="preserve">a </w:t>
      </w:r>
      <w:r w:rsidR="00660D74">
        <w:rPr>
          <w:rFonts w:eastAsia="Calibri"/>
          <w:color w:val="000000"/>
          <w:sz w:val="20"/>
          <w:lang w:eastAsia="en-AU"/>
        </w:rPr>
        <w:t>personal safety intervention order.</w:t>
      </w:r>
    </w:p>
    <w:p w14:paraId="2F765649" w14:textId="67584CC2" w:rsidR="00660D74" w:rsidRPr="004C2AC0" w:rsidRDefault="00E82E08" w:rsidP="00660D74">
      <w:pPr>
        <w:suppressLineNumbers w:val="0"/>
        <w:ind w:left="462" w:hanging="462"/>
        <w:rPr>
          <w:rFonts w:eastAsia="Calibri"/>
          <w:color w:val="000000"/>
          <w:sz w:val="20"/>
          <w:lang w:eastAsia="en-AU"/>
        </w:rPr>
      </w:pPr>
      <w:r>
        <w:rPr>
          <w:rFonts w:eastAsia="Calibri"/>
          <w:color w:val="000000"/>
          <w:sz w:val="20"/>
          <w:lang w:eastAsia="en-AU"/>
        </w:rPr>
        <w:t>32.</w:t>
      </w:r>
      <w:r w:rsidR="00660D74" w:rsidRPr="004C2AC0">
        <w:rPr>
          <w:rFonts w:eastAsia="Calibri"/>
          <w:color w:val="000000"/>
          <w:sz w:val="20"/>
          <w:lang w:eastAsia="en-AU"/>
        </w:rPr>
        <w:t xml:space="preserve"> </w:t>
      </w:r>
      <w:r w:rsidR="00660D74" w:rsidRPr="004C2AC0">
        <w:rPr>
          <w:rFonts w:eastAsia="Calibri"/>
          <w:color w:val="000000"/>
          <w:sz w:val="20"/>
          <w:lang w:eastAsia="en-AU"/>
        </w:rPr>
        <w:tab/>
      </w:r>
      <w:r w:rsidR="00660D74" w:rsidRPr="004C2AC0">
        <w:rPr>
          <w:rFonts w:eastAsia="Calibri"/>
          <w:b/>
          <w:color w:val="000000"/>
          <w:sz w:val="20"/>
          <w:lang w:eastAsia="en-AU"/>
        </w:rPr>
        <w:t>Repairs</w:t>
      </w:r>
    </w:p>
    <w:p w14:paraId="69D90835" w14:textId="78940CE2"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 xml:space="preserve">Only a suitably qualified person </w:t>
      </w:r>
      <w:r w:rsidR="00D367A6">
        <w:rPr>
          <w:rFonts w:eastAsia="Calibri"/>
          <w:color w:val="000000"/>
          <w:sz w:val="20"/>
          <w:lang w:eastAsia="en-AU"/>
        </w:rPr>
        <w:t>may</w:t>
      </w:r>
      <w:r w:rsidR="00D367A6" w:rsidRPr="004C2AC0">
        <w:rPr>
          <w:rFonts w:eastAsia="Calibri"/>
          <w:color w:val="000000"/>
          <w:sz w:val="20"/>
          <w:lang w:eastAsia="en-AU"/>
        </w:rPr>
        <w:t xml:space="preserve"> </w:t>
      </w:r>
      <w:r w:rsidRPr="004C2AC0">
        <w:rPr>
          <w:rFonts w:eastAsia="Calibri"/>
          <w:color w:val="000000"/>
          <w:sz w:val="20"/>
          <w:lang w:eastAsia="en-AU"/>
        </w:rPr>
        <w:t>do repairs – both urgent and non-urgent.</w:t>
      </w:r>
    </w:p>
    <w:p w14:paraId="461CC35A" w14:textId="6A5D2606" w:rsidR="00660D74" w:rsidRPr="004C2AC0" w:rsidRDefault="00E82E08" w:rsidP="00660D74">
      <w:pPr>
        <w:suppressLineNumbers w:val="0"/>
        <w:ind w:left="462" w:hanging="462"/>
        <w:rPr>
          <w:rFonts w:eastAsia="Calibri"/>
          <w:color w:val="000000"/>
          <w:sz w:val="20"/>
          <w:lang w:eastAsia="en-AU"/>
        </w:rPr>
      </w:pPr>
      <w:r>
        <w:rPr>
          <w:rFonts w:eastAsia="Calibri"/>
          <w:color w:val="000000"/>
          <w:sz w:val="20"/>
          <w:lang w:eastAsia="en-AU"/>
        </w:rPr>
        <w:lastRenderedPageBreak/>
        <w:t>33</w:t>
      </w:r>
      <w:r w:rsidR="00660D74" w:rsidRPr="004C2AC0">
        <w:rPr>
          <w:rFonts w:eastAsia="Calibri"/>
          <w:color w:val="000000"/>
          <w:sz w:val="20"/>
          <w:lang w:eastAsia="en-AU"/>
        </w:rPr>
        <w:t xml:space="preserve">. </w:t>
      </w:r>
      <w:r w:rsidR="00660D74" w:rsidRPr="004C2AC0">
        <w:rPr>
          <w:rFonts w:eastAsia="Calibri"/>
          <w:color w:val="000000"/>
          <w:sz w:val="20"/>
          <w:lang w:eastAsia="en-AU"/>
        </w:rPr>
        <w:tab/>
      </w:r>
      <w:r w:rsidR="00660D74" w:rsidRPr="004C2AC0">
        <w:rPr>
          <w:rFonts w:eastAsia="Calibri"/>
          <w:b/>
          <w:color w:val="000000"/>
          <w:sz w:val="20"/>
          <w:lang w:eastAsia="en-AU"/>
        </w:rPr>
        <w:t>Urgent repairs</w:t>
      </w:r>
    </w:p>
    <w:p w14:paraId="790A287C" w14:textId="77777777" w:rsidR="00E74BB9" w:rsidRPr="004C2AC0" w:rsidRDefault="00E74BB9" w:rsidP="00E74BB9">
      <w:pPr>
        <w:suppressLineNumbers w:val="0"/>
        <w:ind w:left="462"/>
        <w:rPr>
          <w:rFonts w:eastAsia="Calibri"/>
          <w:color w:val="000000"/>
          <w:sz w:val="20"/>
          <w:lang w:eastAsia="en-AU"/>
        </w:rPr>
      </w:pPr>
      <w:r>
        <w:rPr>
          <w:rFonts w:eastAsia="Calibri"/>
          <w:color w:val="000000"/>
          <w:sz w:val="20"/>
          <w:lang w:eastAsia="en-AU"/>
        </w:rPr>
        <w:t>S</w:t>
      </w:r>
      <w:r w:rsidRPr="004C2AC0">
        <w:rPr>
          <w:rFonts w:eastAsia="Calibri"/>
          <w:color w:val="000000"/>
          <w:sz w:val="20"/>
          <w:lang w:eastAsia="en-AU"/>
        </w:rPr>
        <w:t>ection 3 of the Act</w:t>
      </w:r>
      <w:r>
        <w:rPr>
          <w:rFonts w:eastAsia="Calibri"/>
          <w:color w:val="000000"/>
          <w:sz w:val="20"/>
          <w:lang w:eastAsia="en-AU"/>
        </w:rPr>
        <w:t xml:space="preserve"> defines </w:t>
      </w:r>
      <w:r w:rsidRPr="0091052F">
        <w:rPr>
          <w:rFonts w:eastAsia="Calibri"/>
          <w:b/>
          <w:i/>
          <w:color w:val="000000"/>
          <w:sz w:val="20"/>
          <w:lang w:eastAsia="en-AU"/>
        </w:rPr>
        <w:t>urgent repairs</w:t>
      </w:r>
      <w:r>
        <w:rPr>
          <w:rFonts w:eastAsia="Calibri"/>
          <w:color w:val="000000"/>
          <w:sz w:val="20"/>
          <w:lang w:eastAsia="en-AU"/>
        </w:rPr>
        <w:t>. Refer to the Consumer Affairs Victoria website f</w:t>
      </w:r>
      <w:r w:rsidRPr="004C2AC0">
        <w:rPr>
          <w:rFonts w:eastAsia="Calibri"/>
          <w:color w:val="000000"/>
          <w:sz w:val="20"/>
          <w:lang w:eastAsia="en-AU"/>
        </w:rPr>
        <w:t>or the full list of urgent repairs and more information, visit consumer.vic.gov.au/</w:t>
      </w:r>
      <w:proofErr w:type="spellStart"/>
      <w:r w:rsidRPr="004C2AC0">
        <w:rPr>
          <w:rFonts w:eastAsia="Calibri"/>
          <w:color w:val="000000"/>
          <w:sz w:val="20"/>
          <w:lang w:eastAsia="en-AU"/>
        </w:rPr>
        <w:t>urgentrepairs</w:t>
      </w:r>
      <w:proofErr w:type="spellEnd"/>
      <w:r w:rsidRPr="004C2AC0">
        <w:rPr>
          <w:rFonts w:eastAsia="Calibri"/>
          <w:color w:val="000000"/>
          <w:sz w:val="20"/>
          <w:lang w:eastAsia="en-AU"/>
        </w:rPr>
        <w:t xml:space="preserve">. </w:t>
      </w:r>
    </w:p>
    <w:p w14:paraId="232DA4FE" w14:textId="5B972EC6"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Urgent repairs include failure or breakdown of any essential service or appliance</w:t>
      </w:r>
      <w:r>
        <w:rPr>
          <w:rFonts w:eastAsia="Calibri"/>
          <w:color w:val="000000"/>
          <w:sz w:val="20"/>
          <w:lang w:eastAsia="en-AU"/>
        </w:rPr>
        <w:t xml:space="preserve"> provided for hot water, cooking, heating or laundering </w:t>
      </w:r>
      <w:r w:rsidRPr="004C2AC0">
        <w:rPr>
          <w:rFonts w:eastAsia="Calibri"/>
          <w:color w:val="000000"/>
          <w:sz w:val="20"/>
          <w:lang w:eastAsia="en-AU"/>
        </w:rPr>
        <w:t>supplied by the rental provider.</w:t>
      </w:r>
    </w:p>
    <w:p w14:paraId="3727BC5D"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A renter may arrange for urgent repairs to be done if the renter has taken reasonable steps to arrange for the rental provider to immediately do the repairs and the residential provider has not carried out the repairs.</w:t>
      </w:r>
    </w:p>
    <w:p w14:paraId="0A7218ED"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If the renter has arranged for urgent repairs, the renter may be reimbursed directly by the rental provider for the reasonable cost of repairs</w:t>
      </w:r>
      <w:r>
        <w:rPr>
          <w:rFonts w:eastAsia="Calibri"/>
          <w:color w:val="000000"/>
          <w:sz w:val="20"/>
          <w:lang w:eastAsia="en-AU"/>
        </w:rPr>
        <w:t xml:space="preserve"> up to $2,500</w:t>
      </w:r>
      <w:r w:rsidRPr="004C2AC0">
        <w:rPr>
          <w:rFonts w:eastAsia="Calibri"/>
          <w:color w:val="000000"/>
          <w:sz w:val="20"/>
          <w:lang w:eastAsia="en-AU"/>
        </w:rPr>
        <w:t>.</w:t>
      </w:r>
    </w:p>
    <w:p w14:paraId="5632E71B" w14:textId="77777777" w:rsidR="00660D74" w:rsidRDefault="00660D74" w:rsidP="00660D74">
      <w:pPr>
        <w:suppressLineNumbers w:val="0"/>
        <w:ind w:left="462"/>
        <w:rPr>
          <w:rFonts w:eastAsia="Calibri"/>
          <w:color w:val="000000"/>
          <w:sz w:val="20"/>
          <w:lang w:eastAsia="en-AU"/>
        </w:rPr>
      </w:pPr>
      <w:r w:rsidRPr="004C2AC0">
        <w:rPr>
          <w:rFonts w:eastAsia="Calibri"/>
          <w:color w:val="000000"/>
          <w:sz w:val="20"/>
          <w:lang w:eastAsia="en-AU"/>
        </w:rPr>
        <w:t xml:space="preserve">The renter </w:t>
      </w:r>
      <w:r>
        <w:rPr>
          <w:rFonts w:eastAsia="Calibri"/>
          <w:color w:val="000000"/>
          <w:sz w:val="20"/>
          <w:lang w:eastAsia="en-AU"/>
        </w:rPr>
        <w:t>may</w:t>
      </w:r>
      <w:r w:rsidRPr="004C2AC0">
        <w:rPr>
          <w:rFonts w:eastAsia="Calibri"/>
          <w:color w:val="000000"/>
          <w:sz w:val="20"/>
          <w:lang w:eastAsia="en-AU"/>
        </w:rPr>
        <w:t xml:space="preserve"> apply to VCAT for an order requiring the rental provider to carry out </w:t>
      </w:r>
      <w:r>
        <w:rPr>
          <w:rFonts w:eastAsia="Calibri"/>
          <w:color w:val="000000"/>
          <w:sz w:val="20"/>
          <w:lang w:eastAsia="en-AU"/>
        </w:rPr>
        <w:t xml:space="preserve">urgent </w:t>
      </w:r>
      <w:r w:rsidRPr="004C2AC0">
        <w:rPr>
          <w:rFonts w:eastAsia="Calibri"/>
          <w:color w:val="000000"/>
          <w:sz w:val="20"/>
          <w:lang w:eastAsia="en-AU"/>
        </w:rPr>
        <w:t>repairs</w:t>
      </w:r>
      <w:r>
        <w:rPr>
          <w:rFonts w:eastAsia="Calibri"/>
          <w:color w:val="000000"/>
          <w:sz w:val="20"/>
          <w:lang w:eastAsia="en-AU"/>
        </w:rPr>
        <w:t xml:space="preserve"> if: </w:t>
      </w:r>
    </w:p>
    <w:p w14:paraId="79D8DAAF" w14:textId="77777777" w:rsidR="00660D74" w:rsidRDefault="00660D74" w:rsidP="0091052F">
      <w:pPr>
        <w:numPr>
          <w:ilvl w:val="0"/>
          <w:numId w:val="190"/>
        </w:numPr>
        <w:suppressLineNumbers w:val="0"/>
        <w:rPr>
          <w:rFonts w:eastAsia="Calibri"/>
          <w:color w:val="000000"/>
          <w:sz w:val="20"/>
          <w:lang w:eastAsia="en-AU"/>
        </w:rPr>
      </w:pPr>
      <w:r>
        <w:rPr>
          <w:rFonts w:eastAsia="Calibri"/>
          <w:color w:val="000000"/>
          <w:sz w:val="20"/>
          <w:lang w:eastAsia="en-AU"/>
        </w:rPr>
        <w:t xml:space="preserve">the renter cannot meet the cost of the repairs; or </w:t>
      </w:r>
    </w:p>
    <w:p w14:paraId="0F4A70A6" w14:textId="5D7A30AA" w:rsidR="00660D74" w:rsidRDefault="00660D74" w:rsidP="0091052F">
      <w:pPr>
        <w:numPr>
          <w:ilvl w:val="0"/>
          <w:numId w:val="190"/>
        </w:numPr>
        <w:suppressLineNumbers w:val="0"/>
        <w:rPr>
          <w:rFonts w:eastAsia="Calibri"/>
          <w:color w:val="000000"/>
          <w:sz w:val="20"/>
          <w:lang w:eastAsia="en-AU"/>
        </w:rPr>
      </w:pPr>
      <w:r>
        <w:rPr>
          <w:rFonts w:eastAsia="Calibri"/>
          <w:color w:val="000000"/>
          <w:sz w:val="20"/>
          <w:lang w:eastAsia="en-AU"/>
        </w:rPr>
        <w:t xml:space="preserve">the cost of repairs is </w:t>
      </w:r>
      <w:r w:rsidR="003545C1">
        <w:rPr>
          <w:rFonts w:eastAsia="Calibri"/>
          <w:color w:val="000000"/>
          <w:sz w:val="20"/>
          <w:lang w:eastAsia="en-AU"/>
        </w:rPr>
        <w:t xml:space="preserve">more than </w:t>
      </w:r>
      <w:r>
        <w:rPr>
          <w:rFonts w:eastAsia="Calibri"/>
          <w:color w:val="000000"/>
          <w:sz w:val="20"/>
          <w:lang w:eastAsia="en-AU"/>
        </w:rPr>
        <w:t>$2,500</w:t>
      </w:r>
      <w:r w:rsidR="003545C1">
        <w:rPr>
          <w:rFonts w:eastAsia="Calibri"/>
          <w:color w:val="000000"/>
          <w:sz w:val="20"/>
          <w:lang w:eastAsia="en-AU"/>
        </w:rPr>
        <w:t xml:space="preserve">; </w:t>
      </w:r>
      <w:r>
        <w:rPr>
          <w:rFonts w:eastAsia="Calibri"/>
          <w:color w:val="000000"/>
          <w:sz w:val="20"/>
          <w:lang w:eastAsia="en-AU"/>
        </w:rPr>
        <w:t>or</w:t>
      </w:r>
    </w:p>
    <w:p w14:paraId="35D05A8F" w14:textId="587540E5" w:rsidR="00660D74" w:rsidRPr="004C2AC0" w:rsidRDefault="00660D74" w:rsidP="0091052F">
      <w:pPr>
        <w:numPr>
          <w:ilvl w:val="0"/>
          <w:numId w:val="190"/>
        </w:numPr>
        <w:suppressLineNumbers w:val="0"/>
        <w:rPr>
          <w:rFonts w:eastAsia="Calibri"/>
          <w:color w:val="000000"/>
          <w:sz w:val="20"/>
          <w:lang w:eastAsia="en-AU"/>
        </w:rPr>
      </w:pPr>
      <w:r>
        <w:rPr>
          <w:rFonts w:eastAsia="Calibri"/>
          <w:color w:val="000000"/>
          <w:sz w:val="20"/>
          <w:lang w:eastAsia="en-AU"/>
        </w:rPr>
        <w:t>the rental provider refuses to pay the cost of repairs if it</w:t>
      </w:r>
      <w:r w:rsidR="00CA0E7B">
        <w:rPr>
          <w:rFonts w:eastAsia="Calibri"/>
          <w:color w:val="000000"/>
          <w:sz w:val="20"/>
          <w:lang w:eastAsia="en-AU"/>
        </w:rPr>
        <w:t xml:space="preserve"> is</w:t>
      </w:r>
      <w:r>
        <w:rPr>
          <w:rFonts w:eastAsia="Calibri"/>
          <w:color w:val="000000"/>
          <w:sz w:val="20"/>
          <w:lang w:eastAsia="en-AU"/>
        </w:rPr>
        <w:t xml:space="preserve"> carried out by the renter</w:t>
      </w:r>
      <w:r w:rsidR="003545C1">
        <w:rPr>
          <w:rFonts w:eastAsia="Calibri"/>
          <w:color w:val="000000"/>
          <w:sz w:val="20"/>
          <w:lang w:eastAsia="en-AU"/>
        </w:rPr>
        <w:t>.</w:t>
      </w:r>
    </w:p>
    <w:p w14:paraId="152EFA04" w14:textId="73AE5D96" w:rsidR="00660D74" w:rsidRPr="004C2AC0" w:rsidRDefault="00E82E08" w:rsidP="00660D74">
      <w:pPr>
        <w:suppressLineNumbers w:val="0"/>
        <w:ind w:left="462" w:hanging="462"/>
        <w:rPr>
          <w:rFonts w:eastAsia="Calibri"/>
          <w:color w:val="000000"/>
          <w:sz w:val="20"/>
          <w:lang w:eastAsia="en-AU"/>
        </w:rPr>
      </w:pPr>
      <w:r>
        <w:rPr>
          <w:rFonts w:eastAsia="Calibri"/>
          <w:color w:val="000000"/>
          <w:sz w:val="20"/>
          <w:lang w:eastAsia="en-AU"/>
        </w:rPr>
        <w:t>34</w:t>
      </w:r>
      <w:r w:rsidR="00660D74" w:rsidRPr="004C2AC0">
        <w:rPr>
          <w:rFonts w:eastAsia="Calibri"/>
          <w:color w:val="000000"/>
          <w:sz w:val="20"/>
          <w:lang w:eastAsia="en-AU"/>
        </w:rPr>
        <w:t xml:space="preserve">. </w:t>
      </w:r>
      <w:r w:rsidR="00660D74" w:rsidRPr="004C2AC0">
        <w:rPr>
          <w:rFonts w:eastAsia="Calibri"/>
          <w:color w:val="000000"/>
          <w:sz w:val="20"/>
          <w:lang w:eastAsia="en-AU"/>
        </w:rPr>
        <w:tab/>
      </w:r>
      <w:r w:rsidR="00660D74" w:rsidRPr="004C2AC0">
        <w:rPr>
          <w:rFonts w:eastAsia="Calibri"/>
          <w:b/>
          <w:color w:val="000000"/>
          <w:sz w:val="20"/>
          <w:lang w:eastAsia="en-AU"/>
        </w:rPr>
        <w:t>Non-urgent repairs</w:t>
      </w:r>
    </w:p>
    <w:p w14:paraId="463A2BAB" w14:textId="0A733D49"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 xml:space="preserve">The renter must notify the rental provider as soon as </w:t>
      </w:r>
      <w:r w:rsidR="00CA0E7B">
        <w:rPr>
          <w:rFonts w:eastAsia="Calibri"/>
          <w:color w:val="000000"/>
          <w:sz w:val="20"/>
          <w:lang w:eastAsia="en-AU"/>
        </w:rPr>
        <w:t>practicable</w:t>
      </w:r>
      <w:r w:rsidRPr="004C2AC0">
        <w:rPr>
          <w:rFonts w:eastAsia="Calibri"/>
          <w:color w:val="000000"/>
          <w:sz w:val="20"/>
          <w:lang w:eastAsia="en-AU"/>
        </w:rPr>
        <w:t xml:space="preserve"> of:</w:t>
      </w:r>
    </w:p>
    <w:p w14:paraId="40AA0C26"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damage to the premises</w:t>
      </w:r>
      <w:r>
        <w:rPr>
          <w:rFonts w:eastAsia="Calibri"/>
          <w:color w:val="000000"/>
          <w:sz w:val="20"/>
          <w:lang w:eastAsia="en-AU"/>
        </w:rPr>
        <w:t>; and</w:t>
      </w:r>
    </w:p>
    <w:p w14:paraId="56A0DD27"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breakdown of facilities, fixtures, furniture or equipment supplied by the rental provider.</w:t>
      </w:r>
    </w:p>
    <w:p w14:paraId="745108B7"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 xml:space="preserve">The rental provider must carry out non-urgent repairs in </w:t>
      </w:r>
      <w:r>
        <w:rPr>
          <w:rFonts w:eastAsia="Calibri"/>
          <w:color w:val="000000"/>
          <w:sz w:val="20"/>
          <w:lang w:eastAsia="en-AU"/>
        </w:rPr>
        <w:t xml:space="preserve">a </w:t>
      </w:r>
      <w:r w:rsidRPr="004C2AC0">
        <w:rPr>
          <w:rFonts w:eastAsia="Calibri"/>
          <w:color w:val="000000"/>
          <w:sz w:val="20"/>
          <w:lang w:eastAsia="en-AU"/>
        </w:rPr>
        <w:t>reasonable time.</w:t>
      </w:r>
    </w:p>
    <w:p w14:paraId="63C855BB"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renter can apply to VCAT for an order requiring the rental provider to do the repairs if the rental provider has not carried out the repairs within 14 days</w:t>
      </w:r>
      <w:r>
        <w:rPr>
          <w:rFonts w:eastAsia="Calibri"/>
          <w:color w:val="000000"/>
          <w:sz w:val="20"/>
          <w:lang w:eastAsia="en-AU"/>
        </w:rPr>
        <w:t xml:space="preserve"> after receiving notice</w:t>
      </w:r>
      <w:r w:rsidRPr="004C2AC0">
        <w:rPr>
          <w:rFonts w:eastAsia="Calibri"/>
          <w:color w:val="000000"/>
          <w:sz w:val="20"/>
          <w:lang w:eastAsia="en-AU"/>
        </w:rPr>
        <w:t>.</w:t>
      </w:r>
    </w:p>
    <w:p w14:paraId="178DCD83" w14:textId="0EA9B860" w:rsidR="00660D74" w:rsidRPr="004C2AC0" w:rsidRDefault="00E82E08" w:rsidP="00660D74">
      <w:pPr>
        <w:suppressLineNumbers w:val="0"/>
        <w:ind w:left="462" w:hanging="462"/>
        <w:rPr>
          <w:rFonts w:eastAsia="Calibri"/>
          <w:b/>
          <w:color w:val="000000"/>
          <w:sz w:val="20"/>
          <w:lang w:eastAsia="en-AU"/>
        </w:rPr>
      </w:pPr>
      <w:r>
        <w:rPr>
          <w:rFonts w:eastAsia="Calibri"/>
          <w:color w:val="000000"/>
          <w:sz w:val="20"/>
          <w:lang w:eastAsia="en-AU"/>
        </w:rPr>
        <w:t>35</w:t>
      </w:r>
      <w:r w:rsidR="00660D74" w:rsidRPr="004C2AC0">
        <w:rPr>
          <w:rFonts w:eastAsia="Calibri"/>
          <w:color w:val="000000"/>
          <w:sz w:val="20"/>
          <w:lang w:eastAsia="en-AU"/>
        </w:rPr>
        <w:t>.</w:t>
      </w:r>
      <w:r w:rsidR="00660D74" w:rsidRPr="004C2AC0">
        <w:rPr>
          <w:rFonts w:eastAsia="Calibri"/>
          <w:color w:val="000000"/>
          <w:sz w:val="20"/>
          <w:lang w:eastAsia="en-AU"/>
        </w:rPr>
        <w:tab/>
      </w:r>
      <w:r w:rsidR="00660D74" w:rsidRPr="004C2AC0">
        <w:rPr>
          <w:rFonts w:eastAsia="Calibri"/>
          <w:b/>
          <w:color w:val="000000"/>
          <w:sz w:val="20"/>
          <w:lang w:eastAsia="en-AU"/>
        </w:rPr>
        <w:t>Assignment or sub-letting</w:t>
      </w:r>
    </w:p>
    <w:p w14:paraId="3611E79E"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renter</w:t>
      </w:r>
      <w:r>
        <w:rPr>
          <w:rFonts w:eastAsia="Calibri"/>
          <w:color w:val="000000"/>
          <w:sz w:val="20"/>
          <w:lang w:eastAsia="en-AU"/>
        </w:rPr>
        <w:t xml:space="preserve"> </w:t>
      </w:r>
      <w:r w:rsidRPr="004C2AC0">
        <w:rPr>
          <w:rFonts w:eastAsia="Calibri"/>
          <w:color w:val="000000"/>
          <w:sz w:val="20"/>
          <w:lang w:eastAsia="en-AU"/>
        </w:rPr>
        <w:t>must not assign (transfer to another person) or sub-let the whole or any part of the premises without the written consent of the rental provider.</w:t>
      </w:r>
    </w:p>
    <w:p w14:paraId="67EF67BF"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rental provider:</w:t>
      </w:r>
    </w:p>
    <w:p w14:paraId="666BF1F0"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cannot unreasonably withhold consent to assign or sub-let the premises</w:t>
      </w:r>
      <w:r>
        <w:rPr>
          <w:rFonts w:eastAsia="Calibri"/>
          <w:color w:val="000000"/>
          <w:sz w:val="20"/>
          <w:lang w:eastAsia="en-AU"/>
        </w:rPr>
        <w:t>; and</w:t>
      </w:r>
    </w:p>
    <w:p w14:paraId="562D5F13" w14:textId="77777777" w:rsidR="00660D74" w:rsidRPr="004C2AC0" w:rsidRDefault="00660D74" w:rsidP="003514C1">
      <w:pPr>
        <w:numPr>
          <w:ilvl w:val="0"/>
          <w:numId w:val="91"/>
        </w:numPr>
        <w:suppressLineNumbers w:val="0"/>
        <w:overflowPunct/>
        <w:autoSpaceDE/>
        <w:autoSpaceDN/>
        <w:adjustRightInd/>
        <w:spacing w:before="0" w:after="120" w:line="259" w:lineRule="auto"/>
        <w:ind w:left="1077" w:hanging="357"/>
        <w:textAlignment w:val="auto"/>
        <w:rPr>
          <w:rFonts w:eastAsia="Calibri"/>
          <w:color w:val="000000"/>
          <w:sz w:val="20"/>
          <w:lang w:eastAsia="en-AU"/>
        </w:rPr>
      </w:pPr>
      <w:r w:rsidRPr="004C2AC0">
        <w:rPr>
          <w:rFonts w:eastAsia="Calibri"/>
          <w:color w:val="000000"/>
          <w:sz w:val="20"/>
          <w:lang w:eastAsia="en-AU"/>
        </w:rPr>
        <w:t>must not demand or receive a fee or payment for consent, other than the reasonable cost to prepare a revised written agreement.</w:t>
      </w:r>
    </w:p>
    <w:p w14:paraId="25A54268" w14:textId="36EAC04C" w:rsidR="00660D74" w:rsidRPr="004C2AC0" w:rsidRDefault="00660D74" w:rsidP="00660D74">
      <w:pPr>
        <w:suppressLineNumbers w:val="0"/>
        <w:ind w:left="462" w:hanging="462"/>
        <w:rPr>
          <w:rFonts w:eastAsia="Calibri"/>
          <w:b/>
          <w:color w:val="000000"/>
          <w:sz w:val="20"/>
          <w:lang w:eastAsia="en-AU"/>
        </w:rPr>
      </w:pPr>
      <w:r w:rsidRPr="004C2AC0">
        <w:rPr>
          <w:rFonts w:eastAsia="Calibri"/>
          <w:color w:val="000000"/>
          <w:sz w:val="20"/>
          <w:lang w:eastAsia="en-AU"/>
        </w:rPr>
        <w:t>3</w:t>
      </w:r>
      <w:r w:rsidR="00E82E08">
        <w:rPr>
          <w:rFonts w:eastAsia="Calibri"/>
          <w:color w:val="000000"/>
          <w:sz w:val="20"/>
          <w:lang w:eastAsia="en-AU"/>
        </w:rPr>
        <w:t>6</w:t>
      </w:r>
      <w:r w:rsidRPr="004C2AC0">
        <w:rPr>
          <w:rFonts w:eastAsia="Calibri"/>
          <w:color w:val="000000"/>
          <w:sz w:val="20"/>
          <w:lang w:eastAsia="en-AU"/>
        </w:rPr>
        <w:t>.</w:t>
      </w:r>
      <w:r w:rsidRPr="004C2AC0">
        <w:rPr>
          <w:rFonts w:eastAsia="Calibri"/>
          <w:b/>
          <w:color w:val="000000"/>
          <w:sz w:val="20"/>
          <w:lang w:eastAsia="en-AU"/>
        </w:rPr>
        <w:t xml:space="preserve"> </w:t>
      </w:r>
      <w:r w:rsidRPr="004C2AC0">
        <w:rPr>
          <w:rFonts w:eastAsia="Calibri"/>
          <w:b/>
          <w:color w:val="000000"/>
          <w:sz w:val="20"/>
          <w:lang w:eastAsia="en-AU"/>
        </w:rPr>
        <w:tab/>
        <w:t>Rent</w:t>
      </w:r>
    </w:p>
    <w:p w14:paraId="4FF155D7"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lastRenderedPageBreak/>
        <w:t>The rental provider must give the renter at least 60 days</w:t>
      </w:r>
      <w:r>
        <w:rPr>
          <w:rFonts w:eastAsia="Calibri"/>
          <w:color w:val="000000"/>
          <w:sz w:val="20"/>
          <w:lang w:eastAsia="en-AU"/>
        </w:rPr>
        <w:t xml:space="preserve"> </w:t>
      </w:r>
      <w:r w:rsidRPr="004C2AC0">
        <w:rPr>
          <w:rFonts w:eastAsia="Calibri"/>
          <w:color w:val="000000"/>
          <w:sz w:val="20"/>
          <w:lang w:eastAsia="en-AU"/>
        </w:rPr>
        <w:t>notice of a proposed rent increase.</w:t>
      </w:r>
    </w:p>
    <w:p w14:paraId="7876EC93" w14:textId="77777777" w:rsidR="00660D74" w:rsidRPr="004C2AC0" w:rsidRDefault="00660D74" w:rsidP="00660D74">
      <w:pPr>
        <w:suppressLineNumbers w:val="0"/>
        <w:ind w:left="462"/>
        <w:rPr>
          <w:rFonts w:eastAsia="Calibri"/>
          <w:color w:val="000000"/>
          <w:sz w:val="20"/>
          <w:lang w:eastAsia="en-AU"/>
        </w:rPr>
      </w:pPr>
      <w:r>
        <w:rPr>
          <w:rFonts w:eastAsia="Calibri"/>
          <w:color w:val="000000"/>
          <w:sz w:val="20"/>
          <w:lang w:eastAsia="en-AU"/>
        </w:rPr>
        <w:t>The r</w:t>
      </w:r>
      <w:r w:rsidRPr="004C2AC0">
        <w:rPr>
          <w:rFonts w:eastAsia="Calibri"/>
          <w:color w:val="000000"/>
          <w:sz w:val="20"/>
          <w:lang w:eastAsia="en-AU"/>
        </w:rPr>
        <w:t>ent cannot be increased more than once every 12 months.</w:t>
      </w:r>
    </w:p>
    <w:p w14:paraId="055EAA95" w14:textId="3F7E53E9"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 xml:space="preserve">The rental provider must not increase the rent </w:t>
      </w:r>
      <w:r w:rsidR="00CA0E7B">
        <w:rPr>
          <w:rFonts w:eastAsia="Calibri"/>
          <w:color w:val="000000"/>
          <w:sz w:val="20"/>
          <w:lang w:eastAsia="en-AU"/>
        </w:rPr>
        <w:t xml:space="preserve">unless </w:t>
      </w:r>
      <w:r w:rsidRPr="004C2AC0">
        <w:rPr>
          <w:rFonts w:eastAsia="Calibri"/>
          <w:color w:val="000000"/>
          <w:sz w:val="20"/>
          <w:lang w:eastAsia="en-AU"/>
        </w:rPr>
        <w:t>the agreement provides for an increase</w:t>
      </w:r>
      <w:r>
        <w:rPr>
          <w:rFonts w:eastAsia="Calibri"/>
          <w:color w:val="000000"/>
          <w:sz w:val="20"/>
          <w:lang w:eastAsia="en-AU"/>
        </w:rPr>
        <w:t xml:space="preserve"> by specifying the amount of increase or the method of calculating the rent increase</w:t>
      </w:r>
      <w:r w:rsidRPr="004C2AC0">
        <w:rPr>
          <w:rFonts w:eastAsia="Calibri"/>
          <w:color w:val="000000"/>
          <w:sz w:val="20"/>
          <w:lang w:eastAsia="en-AU"/>
        </w:rPr>
        <w:t>.</w:t>
      </w:r>
    </w:p>
    <w:p w14:paraId="1BC2CE41" w14:textId="3B8C251F" w:rsidR="00660D74" w:rsidRPr="004C2AC0" w:rsidRDefault="00660D74" w:rsidP="00660D74">
      <w:pPr>
        <w:suppressLineNumbers w:val="0"/>
        <w:ind w:left="462" w:hanging="462"/>
        <w:rPr>
          <w:rFonts w:eastAsia="Calibri"/>
          <w:b/>
          <w:color w:val="000000"/>
          <w:sz w:val="20"/>
          <w:lang w:eastAsia="en-AU"/>
        </w:rPr>
      </w:pPr>
      <w:r w:rsidRPr="004C2AC0">
        <w:rPr>
          <w:rFonts w:eastAsia="Calibri"/>
          <w:color w:val="000000"/>
          <w:sz w:val="20"/>
          <w:lang w:eastAsia="en-AU"/>
        </w:rPr>
        <w:t>3</w:t>
      </w:r>
      <w:r w:rsidR="00E82E08">
        <w:rPr>
          <w:rFonts w:eastAsia="Calibri"/>
          <w:color w:val="000000"/>
          <w:sz w:val="20"/>
          <w:lang w:eastAsia="en-AU"/>
        </w:rPr>
        <w:t>7</w:t>
      </w:r>
      <w:r w:rsidRPr="004C2AC0">
        <w:rPr>
          <w:rFonts w:eastAsia="Calibri"/>
          <w:color w:val="000000"/>
          <w:sz w:val="20"/>
          <w:lang w:eastAsia="en-AU"/>
        </w:rPr>
        <w:t>.</w:t>
      </w:r>
      <w:r w:rsidRPr="004C2AC0">
        <w:rPr>
          <w:rFonts w:eastAsia="Calibri"/>
          <w:b/>
          <w:color w:val="000000"/>
          <w:sz w:val="20"/>
          <w:lang w:eastAsia="en-AU"/>
        </w:rPr>
        <w:t xml:space="preserve"> </w:t>
      </w:r>
      <w:r w:rsidRPr="004C2AC0">
        <w:rPr>
          <w:rFonts w:eastAsia="Calibri"/>
          <w:b/>
          <w:color w:val="000000"/>
          <w:sz w:val="20"/>
          <w:lang w:eastAsia="en-AU"/>
        </w:rPr>
        <w:tab/>
        <w:t>Access and entry</w:t>
      </w:r>
    </w:p>
    <w:p w14:paraId="1B6F48F7"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rental provider can enter the premises:</w:t>
      </w:r>
    </w:p>
    <w:p w14:paraId="174EEBCC"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do an inspection but not more than once every 6 months</w:t>
      </w:r>
      <w:r>
        <w:rPr>
          <w:rFonts w:eastAsia="Calibri"/>
          <w:color w:val="000000"/>
          <w:sz w:val="20"/>
          <w:lang w:eastAsia="en-AU"/>
        </w:rPr>
        <w:t>;</w:t>
      </w:r>
    </w:p>
    <w:p w14:paraId="49B8B033"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to comply with the rental provider’s duties under the </w:t>
      </w:r>
      <w:r>
        <w:rPr>
          <w:rFonts w:eastAsia="Calibri"/>
          <w:color w:val="000000"/>
          <w:sz w:val="20"/>
          <w:lang w:eastAsia="en-AU"/>
        </w:rPr>
        <w:t>A</w:t>
      </w:r>
      <w:r w:rsidRPr="004C2AC0">
        <w:rPr>
          <w:rFonts w:eastAsia="Calibri"/>
          <w:color w:val="000000"/>
          <w:sz w:val="20"/>
          <w:lang w:eastAsia="en-AU"/>
        </w:rPr>
        <w:t>ct</w:t>
      </w:r>
      <w:r>
        <w:rPr>
          <w:rFonts w:eastAsia="Calibri"/>
          <w:color w:val="000000"/>
          <w:sz w:val="20"/>
          <w:lang w:eastAsia="en-AU"/>
        </w:rPr>
        <w:t>;</w:t>
      </w:r>
    </w:p>
    <w:p w14:paraId="4D4C6C1E"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conduct an open inspection to sell, rent or value the premises</w:t>
      </w:r>
      <w:r>
        <w:rPr>
          <w:rFonts w:eastAsia="Calibri"/>
          <w:color w:val="000000"/>
          <w:sz w:val="20"/>
          <w:lang w:eastAsia="en-AU"/>
        </w:rPr>
        <w:t>;</w:t>
      </w:r>
    </w:p>
    <w:p w14:paraId="07DCA1B4"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take images or video for advertising</w:t>
      </w:r>
      <w:r>
        <w:rPr>
          <w:rFonts w:eastAsia="Calibri"/>
          <w:color w:val="000000"/>
          <w:sz w:val="20"/>
          <w:lang w:eastAsia="en-AU"/>
        </w:rPr>
        <w:t>;</w:t>
      </w:r>
    </w:p>
    <w:p w14:paraId="363431F6"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if they believe the renter has failed to follow their duties under the </w:t>
      </w:r>
      <w:r>
        <w:rPr>
          <w:rFonts w:eastAsia="Calibri"/>
          <w:color w:val="000000"/>
          <w:sz w:val="20"/>
          <w:lang w:eastAsia="en-AU"/>
        </w:rPr>
        <w:t>A</w:t>
      </w:r>
      <w:r w:rsidRPr="004C2AC0">
        <w:rPr>
          <w:rFonts w:eastAsia="Calibri"/>
          <w:color w:val="000000"/>
          <w:sz w:val="20"/>
          <w:lang w:eastAsia="en-AU"/>
        </w:rPr>
        <w:t>ct</w:t>
      </w:r>
      <w:r>
        <w:rPr>
          <w:rFonts w:eastAsia="Calibri"/>
          <w:color w:val="000000"/>
          <w:sz w:val="20"/>
          <w:lang w:eastAsia="en-AU"/>
        </w:rPr>
        <w:t>;</w:t>
      </w:r>
    </w:p>
    <w:p w14:paraId="0B6D6D5B" w14:textId="77777777" w:rsidR="00660D74" w:rsidRPr="004C2AC0" w:rsidRDefault="00660D74" w:rsidP="00660D74">
      <w:pPr>
        <w:numPr>
          <w:ilvl w:val="0"/>
          <w:numId w:val="9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do a pre-termination inspection where the renter has applied to have the agreement terminated because of family violence or personal violence.</w:t>
      </w:r>
    </w:p>
    <w:p w14:paraId="0008FE60"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renter must allow entry to the premises where the rental provider has followed proper procedure.</w:t>
      </w:r>
    </w:p>
    <w:p w14:paraId="741352D5" w14:textId="5A4A0204" w:rsidR="00660D74" w:rsidRPr="004C2AC0" w:rsidRDefault="00660D74" w:rsidP="00660D74">
      <w:pPr>
        <w:suppressLineNumbers w:val="0"/>
        <w:ind w:left="462" w:hanging="462"/>
        <w:rPr>
          <w:rFonts w:eastAsia="Calibri"/>
          <w:b/>
          <w:color w:val="000000"/>
          <w:sz w:val="20"/>
          <w:lang w:eastAsia="en-AU"/>
        </w:rPr>
      </w:pPr>
      <w:r w:rsidRPr="004C2AC0">
        <w:rPr>
          <w:rFonts w:eastAsia="Calibri"/>
          <w:color w:val="000000"/>
          <w:sz w:val="20"/>
          <w:lang w:eastAsia="en-AU"/>
        </w:rPr>
        <w:t>3</w:t>
      </w:r>
      <w:r w:rsidR="00E82E08">
        <w:rPr>
          <w:rFonts w:eastAsia="Calibri"/>
          <w:color w:val="000000"/>
          <w:sz w:val="20"/>
          <w:lang w:eastAsia="en-AU"/>
        </w:rPr>
        <w:t>8</w:t>
      </w:r>
      <w:r w:rsidRPr="004C2AC0">
        <w:rPr>
          <w:rFonts w:eastAsia="Calibri"/>
          <w:color w:val="000000"/>
          <w:sz w:val="20"/>
          <w:lang w:eastAsia="en-AU"/>
        </w:rPr>
        <w:t>.</w:t>
      </w:r>
      <w:r w:rsidRPr="004C2AC0">
        <w:rPr>
          <w:rFonts w:eastAsia="Calibri"/>
          <w:b/>
          <w:color w:val="000000"/>
          <w:sz w:val="20"/>
          <w:lang w:eastAsia="en-AU"/>
        </w:rPr>
        <w:t xml:space="preserve">  </w:t>
      </w:r>
      <w:r w:rsidRPr="004C2AC0">
        <w:rPr>
          <w:rFonts w:eastAsia="Calibri"/>
          <w:b/>
          <w:color w:val="000000"/>
          <w:sz w:val="20"/>
          <w:lang w:eastAsia="en-AU"/>
        </w:rPr>
        <w:tab/>
        <w:t>Pets</w:t>
      </w:r>
    </w:p>
    <w:p w14:paraId="245DAACC"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renter must seek consent from the rental provider before keeping a pet on the premises.</w:t>
      </w:r>
    </w:p>
    <w:p w14:paraId="386E0723" w14:textId="77777777" w:rsidR="00660D74" w:rsidRPr="004C2AC0" w:rsidRDefault="00660D74" w:rsidP="00660D74">
      <w:pPr>
        <w:suppressLineNumbers w:val="0"/>
        <w:ind w:left="462"/>
        <w:rPr>
          <w:rFonts w:eastAsia="Calibri"/>
          <w:color w:val="000000"/>
          <w:sz w:val="20"/>
          <w:lang w:eastAsia="en-AU"/>
        </w:rPr>
      </w:pPr>
      <w:r w:rsidRPr="004C2AC0">
        <w:rPr>
          <w:rFonts w:eastAsia="Calibri"/>
          <w:color w:val="000000"/>
          <w:sz w:val="20"/>
          <w:lang w:eastAsia="en-AU"/>
        </w:rPr>
        <w:t>The rental provider must not unreasonably refuse a request to keep a pet.</w:t>
      </w:r>
    </w:p>
    <w:p w14:paraId="49AE3202" w14:textId="758B11EE" w:rsidR="00E82E08" w:rsidRDefault="00E82E08" w:rsidP="00E82E08">
      <w:pPr>
        <w:spacing w:before="240" w:after="120"/>
        <w:jc w:val="center"/>
        <w:rPr>
          <w:b/>
          <w:sz w:val="20"/>
          <w:lang w:val="en-US"/>
        </w:rPr>
      </w:pPr>
      <w:r w:rsidRPr="00BD0BC1">
        <w:rPr>
          <w:b/>
          <w:sz w:val="20"/>
          <w:lang w:val="en-US"/>
        </w:rPr>
        <w:t xml:space="preserve">PART </w:t>
      </w:r>
      <w:r>
        <w:rPr>
          <w:b/>
          <w:sz w:val="20"/>
          <w:lang w:val="en-US"/>
        </w:rPr>
        <w:t>F</w:t>
      </w:r>
      <w:r w:rsidRPr="00BD0BC1">
        <w:rPr>
          <w:b/>
          <w:sz w:val="20"/>
          <w:lang w:val="en-US"/>
        </w:rPr>
        <w:t>—</w:t>
      </w:r>
      <w:r>
        <w:rPr>
          <w:b/>
          <w:sz w:val="20"/>
          <w:lang w:val="en-US"/>
        </w:rPr>
        <w:t xml:space="preserve">EXTENSIONS OF TERM, </w:t>
      </w:r>
      <w:r w:rsidRPr="00BD0BC1">
        <w:rPr>
          <w:b/>
          <w:sz w:val="20"/>
          <w:lang w:val="en-US"/>
        </w:rPr>
        <w:t>ALTERATIONS, ADDITIONS, INSTALLATIONS,</w:t>
      </w:r>
      <w:r>
        <w:rPr>
          <w:b/>
          <w:sz w:val="20"/>
          <w:lang w:val="en-US"/>
        </w:rPr>
        <w:t> </w:t>
      </w:r>
      <w:r w:rsidRPr="00BD0BC1">
        <w:rPr>
          <w:b/>
          <w:sz w:val="20"/>
          <w:lang w:val="en-US"/>
        </w:rPr>
        <w:t>RENOVATIONS AND RESTORATION</w:t>
      </w:r>
      <w:r>
        <w:rPr>
          <w:b/>
          <w:sz w:val="20"/>
          <w:lang w:val="en-US"/>
        </w:rPr>
        <w:t xml:space="preserve"> </w:t>
      </w:r>
      <w:r w:rsidRPr="00BD0BC1">
        <w:rPr>
          <w:b/>
          <w:sz w:val="20"/>
          <w:lang w:val="en-US"/>
        </w:rPr>
        <w:t>REQUIREMENTS</w:t>
      </w:r>
    </w:p>
    <w:p w14:paraId="3AC14746" w14:textId="6784CBE1" w:rsidR="00E82E08" w:rsidRPr="009D169E" w:rsidRDefault="00E82E08" w:rsidP="00E82E08">
      <w:pPr>
        <w:pStyle w:val="Normal-Schedule"/>
        <w:tabs>
          <w:tab w:val="left" w:pos="425"/>
        </w:tabs>
        <w:rPr>
          <w:b/>
        </w:rPr>
      </w:pPr>
      <w:r w:rsidRPr="0091052F">
        <w:t>39.</w:t>
      </w:r>
      <w:r w:rsidRPr="009D169E">
        <w:rPr>
          <w:b/>
        </w:rPr>
        <w:tab/>
      </w:r>
      <w:r w:rsidR="007377C2" w:rsidRPr="009D169E">
        <w:rPr>
          <w:b/>
        </w:rPr>
        <w:t>Extension of term</w:t>
      </w:r>
    </w:p>
    <w:p w14:paraId="23D82C63" w14:textId="77777777" w:rsidR="00E82E08" w:rsidRPr="009D169E" w:rsidRDefault="00E82E08" w:rsidP="00E82E08">
      <w:pPr>
        <w:pStyle w:val="Normal-Schedule"/>
        <w:tabs>
          <w:tab w:val="clear" w:pos="454"/>
          <w:tab w:val="clear" w:pos="907"/>
          <w:tab w:val="clear" w:pos="1361"/>
          <w:tab w:val="clear" w:pos="1814"/>
          <w:tab w:val="clear" w:pos="2722"/>
        </w:tabs>
        <w:ind w:left="426"/>
      </w:pPr>
      <w:r w:rsidRPr="009D169E">
        <w:t xml:space="preserve">The </w:t>
      </w:r>
      <w:r>
        <w:t>rental provider</w:t>
      </w:r>
      <w:r w:rsidRPr="009D169E">
        <w:t xml:space="preserve"> and the </w:t>
      </w:r>
      <w:r>
        <w:t>renter</w:t>
      </w:r>
      <w:r w:rsidRPr="009D169E">
        <w:t xml:space="preserve"> agree that the duration of this agreement is extended to the new expiry date specified below—</w:t>
      </w:r>
    </w:p>
    <w:p w14:paraId="372B9148" w14:textId="77777777" w:rsidR="00E82E08" w:rsidRPr="009D169E" w:rsidRDefault="00E82E08" w:rsidP="00E82E08">
      <w:pPr>
        <w:pStyle w:val="Normal-Schedule"/>
        <w:tabs>
          <w:tab w:val="clear" w:pos="454"/>
          <w:tab w:val="clear" w:pos="907"/>
          <w:tab w:val="clear" w:pos="1361"/>
          <w:tab w:val="clear" w:pos="1814"/>
          <w:tab w:val="clear" w:pos="2722"/>
        </w:tabs>
        <w:ind w:left="426"/>
      </w:pPr>
      <w:r w:rsidRPr="009D169E">
        <w:t>[</w:t>
      </w:r>
      <w:r w:rsidRPr="009D169E">
        <w:rPr>
          <w:i/>
        </w:rPr>
        <w:t>insert new expiry date</w:t>
      </w:r>
      <w:r w:rsidRPr="009D169E">
        <w:t>]</w:t>
      </w:r>
    </w:p>
    <w:p w14:paraId="1D713D4B" w14:textId="77777777" w:rsidR="00E82E08" w:rsidRDefault="00E82E08" w:rsidP="00E82E08">
      <w:pPr>
        <w:suppressLineNumbers w:val="0"/>
        <w:ind w:left="462"/>
        <w:rPr>
          <w:sz w:val="20"/>
        </w:rPr>
      </w:pPr>
      <w:r>
        <w:rPr>
          <w:sz w:val="20"/>
        </w:rPr>
        <w:t>The end date is t</w:t>
      </w:r>
      <w:r w:rsidRPr="0003506D">
        <w:rPr>
          <w:sz w:val="20"/>
        </w:rPr>
        <w:t>o be no earlier than the date that is 5 years and one day from the commencement date</w:t>
      </w:r>
      <w:r>
        <w:rPr>
          <w:sz w:val="20"/>
        </w:rPr>
        <w:t xml:space="preserve"> </w:t>
      </w:r>
      <w:r w:rsidRPr="00580895">
        <w:rPr>
          <w:sz w:val="20"/>
        </w:rPr>
        <w:t>unless</w:t>
      </w:r>
      <w:r>
        <w:rPr>
          <w:sz w:val="20"/>
        </w:rPr>
        <w:t>—</w:t>
      </w:r>
    </w:p>
    <w:p w14:paraId="1C491A53" w14:textId="77777777" w:rsidR="00E82E08" w:rsidRDefault="00E82E08" w:rsidP="00E82E08">
      <w:pPr>
        <w:numPr>
          <w:ilvl w:val="0"/>
          <w:numId w:val="187"/>
        </w:numPr>
        <w:rPr>
          <w:sz w:val="20"/>
        </w:rPr>
      </w:pPr>
      <w:r w:rsidRPr="00580895">
        <w:rPr>
          <w:sz w:val="20"/>
        </w:rPr>
        <w:t xml:space="preserve">this agreement terminates in accordance with the </w:t>
      </w:r>
      <w:r>
        <w:rPr>
          <w:sz w:val="20"/>
        </w:rPr>
        <w:t>Act (</w:t>
      </w:r>
      <w:r w:rsidRPr="00580895">
        <w:rPr>
          <w:sz w:val="20"/>
        </w:rPr>
        <w:t>refer to sections 91B to 91N</w:t>
      </w:r>
      <w:r>
        <w:rPr>
          <w:sz w:val="20"/>
        </w:rPr>
        <w:t>); or</w:t>
      </w:r>
    </w:p>
    <w:p w14:paraId="4371A341" w14:textId="15599862" w:rsidR="00E82E08" w:rsidRDefault="00E82E08" w:rsidP="00E82E08">
      <w:pPr>
        <w:numPr>
          <w:ilvl w:val="0"/>
          <w:numId w:val="187"/>
        </w:numPr>
        <w:rPr>
          <w:sz w:val="20"/>
        </w:rPr>
      </w:pPr>
      <w:r w:rsidRPr="00580895">
        <w:rPr>
          <w:sz w:val="20"/>
        </w:rPr>
        <w:t xml:space="preserve">the term of this agreement is reduced by an order of </w:t>
      </w:r>
      <w:r w:rsidR="00CA0E7B">
        <w:rPr>
          <w:sz w:val="20"/>
        </w:rPr>
        <w:t>VCAT</w:t>
      </w:r>
      <w:r>
        <w:rPr>
          <w:sz w:val="20"/>
        </w:rPr>
        <w:t xml:space="preserve"> </w:t>
      </w:r>
      <w:r w:rsidRPr="00580895">
        <w:rPr>
          <w:sz w:val="20"/>
        </w:rPr>
        <w:t xml:space="preserve">made under section 91U (reduction or termination of fixed term residential rental agreement because of hardship) or section </w:t>
      </w:r>
      <w:r w:rsidRPr="00580895">
        <w:rPr>
          <w:sz w:val="20"/>
        </w:rPr>
        <w:lastRenderedPageBreak/>
        <w:t>91W (Tribunal orders – family violence or personal violence) of that Act.</w:t>
      </w:r>
    </w:p>
    <w:p w14:paraId="0BA4B5A1" w14:textId="77777777" w:rsidR="00E82E08" w:rsidRPr="009D169E" w:rsidRDefault="00E82E08" w:rsidP="0091052F">
      <w:pPr>
        <w:suppressLineNumbers w:val="0"/>
        <w:ind w:left="462"/>
        <w:rPr>
          <w:b/>
        </w:rPr>
      </w:pPr>
      <w:r w:rsidRPr="0091052F">
        <w:rPr>
          <w:rFonts w:eastAsia="Calibri"/>
          <w:b/>
          <w:color w:val="000000"/>
          <w:sz w:val="20"/>
          <w:lang w:eastAsia="en-AU"/>
        </w:rPr>
        <w:t>Signatures</w:t>
      </w:r>
      <w:r w:rsidRPr="009D169E">
        <w:rPr>
          <w:b/>
        </w:rPr>
        <w:t xml:space="preserve"> </w:t>
      </w:r>
    </w:p>
    <w:p w14:paraId="48D88E12" w14:textId="77777777" w:rsidR="00E82E08" w:rsidRPr="004C2AC0" w:rsidRDefault="00E82E08" w:rsidP="00E82E08">
      <w:pPr>
        <w:suppressLineNumbers w:val="0"/>
        <w:ind w:left="462"/>
        <w:rPr>
          <w:rFonts w:eastAsia="Calibri"/>
          <w:b/>
          <w:color w:val="000000"/>
          <w:sz w:val="20"/>
          <w:lang w:eastAsia="en-AU"/>
        </w:rPr>
      </w:pPr>
      <w:r w:rsidRPr="004C2AC0">
        <w:rPr>
          <w:rFonts w:eastAsia="Calibri"/>
          <w:b/>
          <w:color w:val="000000"/>
          <w:sz w:val="20"/>
          <w:lang w:eastAsia="en-AU"/>
        </w:rPr>
        <w:t>Rental Provider</w:t>
      </w:r>
    </w:p>
    <w:p w14:paraId="36CF254D" w14:textId="77777777" w:rsidR="00E82E08" w:rsidRPr="004C2AC0" w:rsidRDefault="00E82E08" w:rsidP="00E82E08">
      <w:pPr>
        <w:suppressLineNumbers w:val="0"/>
        <w:ind w:left="462"/>
        <w:rPr>
          <w:rFonts w:eastAsia="Calibri"/>
          <w:color w:val="000000"/>
          <w:sz w:val="20"/>
          <w:lang w:eastAsia="en-AU"/>
        </w:rPr>
      </w:pPr>
      <w:r w:rsidRPr="004C2AC0">
        <w:rPr>
          <w:rFonts w:eastAsia="Calibri"/>
          <w:color w:val="000000"/>
          <w:sz w:val="20"/>
          <w:lang w:eastAsia="en-AU"/>
        </w:rPr>
        <w:t>Signature [</w:t>
      </w:r>
      <w:r w:rsidRPr="00CD153C">
        <w:rPr>
          <w:rFonts w:eastAsia="Calibri"/>
          <w:i/>
          <w:color w:val="000000"/>
          <w:sz w:val="20"/>
          <w:lang w:eastAsia="en-AU"/>
        </w:rPr>
        <w:t>insert signature</w:t>
      </w:r>
      <w:r>
        <w:rPr>
          <w:rFonts w:eastAsia="Calibri"/>
          <w:i/>
          <w:color w:val="000000"/>
          <w:sz w:val="20"/>
          <w:lang w:eastAsia="en-AU"/>
        </w:rPr>
        <w:t xml:space="preserve"> of rental provider</w:t>
      </w:r>
      <w:r w:rsidRPr="004C2AC0">
        <w:rPr>
          <w:rFonts w:eastAsia="Calibri"/>
          <w:color w:val="000000"/>
          <w:sz w:val="20"/>
          <w:lang w:eastAsia="en-AU"/>
        </w:rPr>
        <w:t>]</w:t>
      </w:r>
    </w:p>
    <w:p w14:paraId="43D6CFDE" w14:textId="77777777" w:rsidR="00E82E08" w:rsidRPr="004C2AC0" w:rsidRDefault="00E82E08" w:rsidP="00E82E08">
      <w:pPr>
        <w:suppressLineNumbers w:val="0"/>
        <w:ind w:left="462"/>
        <w:rPr>
          <w:rFonts w:eastAsia="Calibri"/>
          <w:color w:val="000000"/>
          <w:sz w:val="20"/>
          <w:lang w:eastAsia="en-AU"/>
        </w:rPr>
      </w:pPr>
      <w:r w:rsidRPr="004C2AC0">
        <w:rPr>
          <w:rFonts w:eastAsia="Calibri"/>
          <w:color w:val="000000"/>
          <w:sz w:val="20"/>
          <w:lang w:eastAsia="en-AU"/>
        </w:rPr>
        <w:t>Dated [</w:t>
      </w:r>
      <w:r w:rsidRPr="004C2AC0">
        <w:rPr>
          <w:rFonts w:eastAsia="Calibri"/>
          <w:i/>
          <w:color w:val="000000"/>
          <w:sz w:val="20"/>
          <w:lang w:eastAsia="en-AU"/>
        </w:rPr>
        <w:t>insert date of signing</w:t>
      </w:r>
      <w:r w:rsidRPr="004C2AC0">
        <w:rPr>
          <w:rFonts w:eastAsia="Calibri"/>
          <w:color w:val="000000"/>
          <w:sz w:val="20"/>
          <w:lang w:eastAsia="en-AU"/>
        </w:rPr>
        <w:t>]</w:t>
      </w:r>
    </w:p>
    <w:p w14:paraId="22F149C6" w14:textId="77777777" w:rsidR="00E82E08" w:rsidRPr="004C2AC0" w:rsidRDefault="00E82E08" w:rsidP="00E82E08">
      <w:pPr>
        <w:suppressLineNumbers w:val="0"/>
        <w:ind w:left="462"/>
        <w:rPr>
          <w:rFonts w:eastAsia="Calibri"/>
          <w:b/>
          <w:color w:val="000000"/>
          <w:sz w:val="20"/>
          <w:lang w:eastAsia="en-AU"/>
        </w:rPr>
      </w:pPr>
      <w:r w:rsidRPr="004C2AC0">
        <w:rPr>
          <w:rFonts w:eastAsia="Calibri"/>
          <w:b/>
          <w:color w:val="000000"/>
          <w:sz w:val="20"/>
          <w:lang w:eastAsia="en-AU"/>
        </w:rPr>
        <w:t xml:space="preserve">Renter </w:t>
      </w:r>
    </w:p>
    <w:p w14:paraId="1DA7E768" w14:textId="77777777" w:rsidR="00E82E08" w:rsidRPr="004C2AC0" w:rsidRDefault="00E82E08" w:rsidP="00E82E08">
      <w:pPr>
        <w:suppressLineNumbers w:val="0"/>
        <w:ind w:left="462"/>
        <w:rPr>
          <w:rFonts w:eastAsia="Calibri"/>
          <w:color w:val="000000"/>
          <w:sz w:val="20"/>
          <w:lang w:eastAsia="en-AU"/>
        </w:rPr>
      </w:pPr>
      <w:r w:rsidRPr="004C2AC0">
        <w:rPr>
          <w:rFonts w:eastAsia="Calibri"/>
          <w:color w:val="000000"/>
          <w:sz w:val="20"/>
          <w:lang w:eastAsia="en-AU"/>
        </w:rPr>
        <w:t>Signature [</w:t>
      </w:r>
      <w:r w:rsidRPr="004C2AC0">
        <w:rPr>
          <w:rFonts w:eastAsia="Calibri"/>
          <w:i/>
          <w:color w:val="000000"/>
          <w:sz w:val="20"/>
          <w:lang w:eastAsia="en-AU"/>
        </w:rPr>
        <w:t>insert signature of renter</w:t>
      </w:r>
      <w:r w:rsidRPr="004C2AC0">
        <w:rPr>
          <w:rFonts w:eastAsia="Calibri"/>
          <w:color w:val="000000"/>
          <w:sz w:val="20"/>
          <w:lang w:eastAsia="en-AU"/>
        </w:rPr>
        <w:t>]</w:t>
      </w:r>
    </w:p>
    <w:p w14:paraId="4D653648" w14:textId="77777777" w:rsidR="00E82E08" w:rsidRPr="004C2AC0" w:rsidRDefault="00E82E08" w:rsidP="00E82E08">
      <w:pPr>
        <w:suppressLineNumbers w:val="0"/>
        <w:ind w:left="462"/>
        <w:rPr>
          <w:rFonts w:eastAsia="Calibri"/>
          <w:color w:val="000000"/>
          <w:sz w:val="20"/>
          <w:lang w:eastAsia="en-AU"/>
        </w:rPr>
      </w:pPr>
      <w:r w:rsidRPr="004C2AC0">
        <w:rPr>
          <w:rFonts w:eastAsia="Calibri"/>
          <w:color w:val="000000"/>
          <w:sz w:val="20"/>
          <w:lang w:eastAsia="en-AU"/>
        </w:rPr>
        <w:t>Dated [</w:t>
      </w:r>
      <w:r w:rsidRPr="004C2AC0">
        <w:rPr>
          <w:rFonts w:eastAsia="Calibri"/>
          <w:i/>
          <w:color w:val="000000"/>
          <w:sz w:val="20"/>
          <w:lang w:eastAsia="en-AU"/>
        </w:rPr>
        <w:t>insert date of signing</w:t>
      </w:r>
      <w:r w:rsidRPr="004C2AC0">
        <w:rPr>
          <w:rFonts w:eastAsia="Calibri"/>
          <w:color w:val="000000"/>
          <w:sz w:val="20"/>
          <w:lang w:eastAsia="en-AU"/>
        </w:rPr>
        <w:t>]</w:t>
      </w:r>
    </w:p>
    <w:p w14:paraId="4866B54E" w14:textId="14313D8C" w:rsidR="00E82E08" w:rsidRPr="0091052F" w:rsidRDefault="00E82E08" w:rsidP="0091052F">
      <w:pPr>
        <w:suppressLineNumbers w:val="0"/>
        <w:ind w:left="462"/>
        <w:rPr>
          <w:rFonts w:eastAsia="Calibri"/>
          <w:color w:val="000000"/>
          <w:sz w:val="20"/>
          <w:lang w:eastAsia="en-AU"/>
        </w:rPr>
      </w:pPr>
      <w:r w:rsidRPr="004C2AC0">
        <w:rPr>
          <w:rFonts w:eastAsia="Calibri"/>
          <w:b/>
          <w:color w:val="000000"/>
          <w:sz w:val="20"/>
          <w:lang w:eastAsia="en-AU"/>
        </w:rPr>
        <w:t>Note</w:t>
      </w:r>
      <w:r w:rsidRPr="004C2AC0">
        <w:rPr>
          <w:rFonts w:eastAsia="Calibri"/>
          <w:color w:val="000000"/>
          <w:sz w:val="20"/>
          <w:lang w:eastAsia="en-AU"/>
        </w:rPr>
        <w:t xml:space="preserve">: </w:t>
      </w:r>
      <w:r>
        <w:rPr>
          <w:rFonts w:eastAsia="Calibri"/>
          <w:color w:val="000000"/>
          <w:sz w:val="20"/>
          <w:lang w:eastAsia="en-AU"/>
        </w:rPr>
        <w:t>E</w:t>
      </w:r>
      <w:r w:rsidRPr="004C2AC0">
        <w:rPr>
          <w:rFonts w:eastAsia="Calibri"/>
          <w:color w:val="000000"/>
          <w:sz w:val="20"/>
          <w:lang w:eastAsia="en-AU"/>
        </w:rPr>
        <w:t xml:space="preserve">ach renter who is a party to the agreement must sign and date here. Additional signatures for each renter should be included here, or attached to the rental agreement. </w:t>
      </w:r>
    </w:p>
    <w:p w14:paraId="7990C5D5" w14:textId="2E706481" w:rsidR="00E82E08" w:rsidRPr="009D169E" w:rsidRDefault="00E82E08" w:rsidP="00E82E08">
      <w:pPr>
        <w:pStyle w:val="Normal-Schedule"/>
        <w:tabs>
          <w:tab w:val="left" w:pos="425"/>
        </w:tabs>
        <w:ind w:left="426" w:hanging="426"/>
        <w:rPr>
          <w:b/>
        </w:rPr>
      </w:pPr>
      <w:r w:rsidRPr="0091052F">
        <w:t>40.</w:t>
      </w:r>
      <w:r w:rsidRPr="009D169E">
        <w:rPr>
          <w:b/>
        </w:rPr>
        <w:tab/>
      </w:r>
      <w:r w:rsidR="007377C2" w:rsidRPr="009D169E">
        <w:rPr>
          <w:b/>
        </w:rPr>
        <w:t>Permitted alterations, additions, installations and renovations to the premises</w:t>
      </w:r>
    </w:p>
    <w:p w14:paraId="420278AF" w14:textId="77777777" w:rsidR="00E82E08" w:rsidRPr="0091052F" w:rsidRDefault="00E82E08" w:rsidP="00E82E08">
      <w:pPr>
        <w:suppressLineNumbers w:val="0"/>
        <w:ind w:left="462"/>
        <w:rPr>
          <w:sz w:val="20"/>
        </w:rPr>
      </w:pPr>
      <w:r w:rsidRPr="0091052F">
        <w:rPr>
          <w:sz w:val="20"/>
        </w:rPr>
        <w:t>Subject to the restoration requirements (if any) specified in this Part, the rental provider consents to the renter making the alterations, additions, installations or renovations to the premises specified below:</w:t>
      </w:r>
    </w:p>
    <w:p w14:paraId="73DCB899" w14:textId="77777777" w:rsidR="00E82E08" w:rsidRDefault="00E82E08" w:rsidP="00E82E08">
      <w:pPr>
        <w:pStyle w:val="Normal-Schedule"/>
        <w:tabs>
          <w:tab w:val="clear" w:pos="454"/>
          <w:tab w:val="clear" w:pos="907"/>
          <w:tab w:val="clear" w:pos="1361"/>
          <w:tab w:val="clear" w:pos="1814"/>
          <w:tab w:val="clear" w:pos="2722"/>
        </w:tabs>
        <w:ind w:left="426"/>
        <w:rPr>
          <w:i/>
        </w:rPr>
      </w:pPr>
      <w:r w:rsidRPr="009D169E">
        <w:t>[</w:t>
      </w:r>
      <w:r>
        <w:rPr>
          <w:i/>
        </w:rPr>
        <w:t>i</w:t>
      </w:r>
      <w:r w:rsidRPr="009D169E">
        <w:rPr>
          <w:i/>
        </w:rPr>
        <w:t xml:space="preserve">nsert alterations, additions, installations or renovations to the premises that the </w:t>
      </w:r>
      <w:r>
        <w:rPr>
          <w:i/>
        </w:rPr>
        <w:t>renter</w:t>
      </w:r>
      <w:r w:rsidRPr="009D169E">
        <w:rPr>
          <w:i/>
        </w:rPr>
        <w:t xml:space="preserve"> is permitted to make during the term, for example—</w:t>
      </w:r>
    </w:p>
    <w:p w14:paraId="75A2BC6A" w14:textId="77777777" w:rsidR="00E82E08" w:rsidRPr="00580895" w:rsidRDefault="00E82E08" w:rsidP="00E82E08">
      <w:pPr>
        <w:numPr>
          <w:ilvl w:val="0"/>
          <w:numId w:val="171"/>
        </w:numPr>
        <w:ind w:left="851" w:hanging="284"/>
        <w:rPr>
          <w:sz w:val="20"/>
        </w:rPr>
      </w:pPr>
      <w:r>
        <w:rPr>
          <w:i/>
          <w:sz w:val="20"/>
        </w:rPr>
        <w:t>installation of a security screen on the front door;</w:t>
      </w:r>
    </w:p>
    <w:p w14:paraId="7F233201" w14:textId="65E20CCE" w:rsidR="00E82E08" w:rsidRDefault="00E82E08" w:rsidP="00E82E08">
      <w:pPr>
        <w:numPr>
          <w:ilvl w:val="0"/>
          <w:numId w:val="171"/>
        </w:numPr>
        <w:ind w:left="851" w:hanging="284"/>
        <w:rPr>
          <w:sz w:val="20"/>
        </w:rPr>
      </w:pPr>
      <w:r>
        <w:rPr>
          <w:i/>
          <w:sz w:val="20"/>
        </w:rPr>
        <w:t>installation of a herb garden</w:t>
      </w:r>
      <w:r>
        <w:rPr>
          <w:sz w:val="20"/>
        </w:rPr>
        <w:t>]</w:t>
      </w:r>
    </w:p>
    <w:p w14:paraId="0442482D" w14:textId="44E2318D" w:rsidR="00E82E08" w:rsidRPr="009D169E" w:rsidRDefault="007377C2" w:rsidP="00E82E08">
      <w:pPr>
        <w:pStyle w:val="Normal-Schedule"/>
        <w:tabs>
          <w:tab w:val="left" w:pos="425"/>
        </w:tabs>
        <w:ind w:left="426" w:hanging="426"/>
        <w:rPr>
          <w:b/>
        </w:rPr>
      </w:pPr>
      <w:r>
        <w:rPr>
          <w:b/>
        </w:rPr>
        <w:t>41</w:t>
      </w:r>
      <w:r w:rsidR="00E82E08" w:rsidRPr="009D169E">
        <w:rPr>
          <w:b/>
        </w:rPr>
        <w:t>.</w:t>
      </w:r>
      <w:r w:rsidR="00E82E08" w:rsidRPr="009D169E">
        <w:rPr>
          <w:b/>
        </w:rPr>
        <w:tab/>
      </w:r>
      <w:r w:rsidRPr="009D169E">
        <w:rPr>
          <w:b/>
        </w:rPr>
        <w:t>Restoration requirements</w:t>
      </w:r>
    </w:p>
    <w:p w14:paraId="7DD7AAE7" w14:textId="77777777" w:rsidR="00E82E08" w:rsidRPr="009D169E" w:rsidRDefault="00E82E08" w:rsidP="00E82E08">
      <w:pPr>
        <w:pStyle w:val="Normal-Schedule"/>
        <w:tabs>
          <w:tab w:val="clear" w:pos="454"/>
          <w:tab w:val="clear" w:pos="907"/>
          <w:tab w:val="clear" w:pos="1361"/>
          <w:tab w:val="clear" w:pos="1814"/>
          <w:tab w:val="clear" w:pos="2722"/>
        </w:tabs>
        <w:ind w:left="426"/>
      </w:pPr>
      <w:r w:rsidRPr="009D169E">
        <w:t xml:space="preserve">If the </w:t>
      </w:r>
      <w:r>
        <w:t>renter</w:t>
      </w:r>
      <w:r w:rsidRPr="009D169E">
        <w:t xml:space="preserve"> undertakes the alterations, additions, installations or renovations to the premises specified above, </w:t>
      </w:r>
      <w:r>
        <w:t>either</w:t>
      </w:r>
      <w:r w:rsidRPr="009D169E">
        <w:t>—</w:t>
      </w:r>
    </w:p>
    <w:p w14:paraId="55C467D6" w14:textId="77777777" w:rsidR="00E82E08" w:rsidRDefault="00E82E08" w:rsidP="00E82E08">
      <w:pPr>
        <w:pStyle w:val="Normal-Schedule"/>
        <w:tabs>
          <w:tab w:val="clear" w:pos="454"/>
          <w:tab w:val="clear" w:pos="907"/>
          <w:tab w:val="clear" w:pos="1361"/>
          <w:tab w:val="clear" w:pos="1814"/>
          <w:tab w:val="clear" w:pos="2722"/>
        </w:tabs>
        <w:ind w:left="426"/>
      </w:pPr>
      <w:r w:rsidRPr="009D169E">
        <w:t>(check the appropriate box)</w:t>
      </w:r>
    </w:p>
    <w:p w14:paraId="6AD069C3" w14:textId="77777777" w:rsidR="00E82E08" w:rsidRDefault="00E82E08" w:rsidP="00E82E08">
      <w:pPr>
        <w:pStyle w:val="ScheduleSectionSub"/>
        <w:tabs>
          <w:tab w:val="left" w:pos="851"/>
        </w:tabs>
        <w:ind w:left="851" w:hanging="425"/>
      </w:pPr>
      <w:r>
        <w:sym w:font="Wingdings" w:char="F06F"/>
      </w:r>
      <w:r w:rsidRPr="00665509">
        <w:tab/>
        <w:t xml:space="preserve">the </w:t>
      </w:r>
      <w:r>
        <w:t>rental provider</w:t>
      </w:r>
      <w:r w:rsidRPr="00665509">
        <w:t xml:space="preserve"> agrees that there is no requirement to restore the premises or pay for restoration of the premises;</w:t>
      </w:r>
    </w:p>
    <w:p w14:paraId="587642B1" w14:textId="2F1531EC" w:rsidR="00E82E08" w:rsidRDefault="00CA0E7B" w:rsidP="00E82E08">
      <w:pPr>
        <w:pStyle w:val="Normal-Schedule"/>
        <w:tabs>
          <w:tab w:val="clear" w:pos="454"/>
          <w:tab w:val="clear" w:pos="907"/>
          <w:tab w:val="clear" w:pos="1361"/>
          <w:tab w:val="clear" w:pos="1814"/>
          <w:tab w:val="clear" w:pos="2722"/>
        </w:tabs>
        <w:ind w:left="426"/>
      </w:pPr>
      <w:r>
        <w:t>or</w:t>
      </w:r>
    </w:p>
    <w:p w14:paraId="4BE96D05" w14:textId="77777777" w:rsidR="00E82E08" w:rsidRPr="00665509" w:rsidRDefault="00E82E08" w:rsidP="00E82E08">
      <w:pPr>
        <w:pStyle w:val="ScheduleSectionSub"/>
        <w:tabs>
          <w:tab w:val="left" w:pos="851"/>
        </w:tabs>
        <w:ind w:left="851" w:hanging="425"/>
      </w:pPr>
      <w:r>
        <w:sym w:font="Wingdings" w:char="F06F"/>
      </w:r>
      <w:r w:rsidRPr="00665509">
        <w:tab/>
        <w:t xml:space="preserve">the </w:t>
      </w:r>
      <w:r>
        <w:t>renter</w:t>
      </w:r>
      <w:r w:rsidRPr="00665509">
        <w:t xml:space="preserve"> agrees to undertake the restoration requirements or pay the amount specified at the expiry or earlier termination of this agreement, as set out below.</w:t>
      </w:r>
    </w:p>
    <w:p w14:paraId="55084829" w14:textId="77777777" w:rsidR="00E82E08" w:rsidRPr="00665509" w:rsidRDefault="00E82E08" w:rsidP="00E82E08">
      <w:pPr>
        <w:pStyle w:val="Normal-Schedule"/>
        <w:tabs>
          <w:tab w:val="clear" w:pos="454"/>
          <w:tab w:val="clear" w:pos="907"/>
          <w:tab w:val="clear" w:pos="1361"/>
          <w:tab w:val="clear" w:pos="1814"/>
          <w:tab w:val="clear" w:pos="2722"/>
        </w:tabs>
        <w:ind w:left="426"/>
      </w:pPr>
      <w:r w:rsidRPr="00665509">
        <w:t>[</w:t>
      </w:r>
      <w:r w:rsidRPr="00665509">
        <w:rPr>
          <w:i/>
        </w:rPr>
        <w:t>insert restoration requirements that apply at the expiry or earlier termination of this agreement</w:t>
      </w:r>
      <w:r w:rsidRPr="00665509">
        <w:t xml:space="preserve">] </w:t>
      </w:r>
    </w:p>
    <w:p w14:paraId="39C52396" w14:textId="77777777" w:rsidR="00E82E08" w:rsidRPr="00665509" w:rsidRDefault="00E82E08" w:rsidP="00E82E08">
      <w:pPr>
        <w:pStyle w:val="Normal-Schedule"/>
        <w:tabs>
          <w:tab w:val="clear" w:pos="454"/>
          <w:tab w:val="clear" w:pos="907"/>
          <w:tab w:val="clear" w:pos="1361"/>
          <w:tab w:val="clear" w:pos="1814"/>
          <w:tab w:val="clear" w:pos="2722"/>
        </w:tabs>
        <w:ind w:left="426"/>
      </w:pPr>
      <w:r w:rsidRPr="00665509">
        <w:t>Amount representing estimated reasonable cost of restoring premises: [</w:t>
      </w:r>
      <w:r w:rsidRPr="00665509">
        <w:rPr>
          <w:i/>
        </w:rPr>
        <w:t>enter amount</w:t>
      </w:r>
      <w:r w:rsidRPr="00665509">
        <w:t>]</w:t>
      </w:r>
    </w:p>
    <w:p w14:paraId="5AF31166" w14:textId="77777777" w:rsidR="00E82E08" w:rsidRPr="009D169E" w:rsidRDefault="00E82E08" w:rsidP="00E82E08">
      <w:pPr>
        <w:pStyle w:val="Normal-Schedule"/>
        <w:tabs>
          <w:tab w:val="clear" w:pos="454"/>
          <w:tab w:val="clear" w:pos="907"/>
          <w:tab w:val="clear" w:pos="1361"/>
          <w:tab w:val="clear" w:pos="1814"/>
          <w:tab w:val="clear" w:pos="2722"/>
        </w:tabs>
        <w:ind w:left="426"/>
        <w:rPr>
          <w:b/>
        </w:rPr>
      </w:pPr>
      <w:r w:rsidRPr="009D169E">
        <w:rPr>
          <w:b/>
        </w:rPr>
        <w:t xml:space="preserve">Signatures </w:t>
      </w:r>
    </w:p>
    <w:p w14:paraId="39EF6313" w14:textId="77777777" w:rsidR="00E82E08" w:rsidRPr="004C2AC0" w:rsidRDefault="00E82E08" w:rsidP="0091052F">
      <w:pPr>
        <w:pStyle w:val="Normal-Schedule"/>
        <w:tabs>
          <w:tab w:val="clear" w:pos="454"/>
          <w:tab w:val="clear" w:pos="907"/>
          <w:tab w:val="clear" w:pos="1361"/>
          <w:tab w:val="clear" w:pos="1814"/>
          <w:tab w:val="clear" w:pos="2722"/>
        </w:tabs>
        <w:ind w:left="426"/>
        <w:rPr>
          <w:rFonts w:eastAsia="Calibri"/>
          <w:b/>
          <w:color w:val="000000"/>
          <w:lang w:eastAsia="en-AU"/>
        </w:rPr>
      </w:pPr>
      <w:r w:rsidRPr="004C2AC0">
        <w:rPr>
          <w:rFonts w:eastAsia="Calibri"/>
          <w:b/>
          <w:color w:val="000000"/>
          <w:lang w:eastAsia="en-AU"/>
        </w:rPr>
        <w:t>Rental Provider</w:t>
      </w:r>
    </w:p>
    <w:p w14:paraId="2FB8B4C2" w14:textId="77777777" w:rsidR="00E82E08" w:rsidRPr="004C2AC0" w:rsidRDefault="00E82E08" w:rsidP="0091052F">
      <w:pPr>
        <w:pStyle w:val="Normal-Schedule"/>
        <w:tabs>
          <w:tab w:val="clear" w:pos="454"/>
          <w:tab w:val="clear" w:pos="907"/>
          <w:tab w:val="clear" w:pos="1361"/>
          <w:tab w:val="clear" w:pos="1814"/>
          <w:tab w:val="clear" w:pos="2722"/>
        </w:tabs>
        <w:ind w:left="426"/>
        <w:rPr>
          <w:rFonts w:eastAsia="Calibri"/>
          <w:color w:val="000000"/>
          <w:lang w:eastAsia="en-AU"/>
        </w:rPr>
      </w:pPr>
      <w:r w:rsidRPr="004C2AC0">
        <w:rPr>
          <w:rFonts w:eastAsia="Calibri"/>
          <w:color w:val="000000"/>
          <w:lang w:eastAsia="en-AU"/>
        </w:rPr>
        <w:t>Signature [</w:t>
      </w:r>
      <w:r w:rsidRPr="00CD153C">
        <w:rPr>
          <w:rFonts w:eastAsia="Calibri"/>
          <w:i/>
          <w:color w:val="000000"/>
          <w:lang w:eastAsia="en-AU"/>
        </w:rPr>
        <w:t>insert signature</w:t>
      </w:r>
      <w:r>
        <w:rPr>
          <w:rFonts w:eastAsia="Calibri"/>
          <w:i/>
          <w:color w:val="000000"/>
          <w:lang w:eastAsia="en-AU"/>
        </w:rPr>
        <w:t xml:space="preserve"> of rental provider</w:t>
      </w:r>
      <w:r w:rsidRPr="004C2AC0">
        <w:rPr>
          <w:rFonts w:eastAsia="Calibri"/>
          <w:color w:val="000000"/>
          <w:lang w:eastAsia="en-AU"/>
        </w:rPr>
        <w:t>]</w:t>
      </w:r>
    </w:p>
    <w:p w14:paraId="5BFB3CAF" w14:textId="77777777" w:rsidR="00E82E08" w:rsidRPr="004C2AC0" w:rsidRDefault="00E82E08" w:rsidP="0091052F">
      <w:pPr>
        <w:pStyle w:val="Normal-Schedule"/>
        <w:tabs>
          <w:tab w:val="clear" w:pos="454"/>
          <w:tab w:val="clear" w:pos="907"/>
          <w:tab w:val="clear" w:pos="1361"/>
          <w:tab w:val="clear" w:pos="1814"/>
          <w:tab w:val="clear" w:pos="2722"/>
        </w:tabs>
        <w:ind w:left="426"/>
        <w:rPr>
          <w:rFonts w:eastAsia="Calibri"/>
          <w:color w:val="000000"/>
          <w:lang w:eastAsia="en-AU"/>
        </w:rPr>
      </w:pPr>
      <w:r w:rsidRPr="004C2AC0">
        <w:rPr>
          <w:rFonts w:eastAsia="Calibri"/>
          <w:color w:val="000000"/>
          <w:lang w:eastAsia="en-AU"/>
        </w:rPr>
        <w:lastRenderedPageBreak/>
        <w:t>Dated [</w:t>
      </w:r>
      <w:r w:rsidRPr="004C2AC0">
        <w:rPr>
          <w:rFonts w:eastAsia="Calibri"/>
          <w:i/>
          <w:color w:val="000000"/>
          <w:lang w:eastAsia="en-AU"/>
        </w:rPr>
        <w:t>insert date of signing</w:t>
      </w:r>
      <w:r w:rsidRPr="004C2AC0">
        <w:rPr>
          <w:rFonts w:eastAsia="Calibri"/>
          <w:color w:val="000000"/>
          <w:lang w:eastAsia="en-AU"/>
        </w:rPr>
        <w:t>]</w:t>
      </w:r>
    </w:p>
    <w:p w14:paraId="5053E6FB" w14:textId="77777777" w:rsidR="00E82E08" w:rsidRPr="004C2AC0" w:rsidRDefault="00E82E08" w:rsidP="0091052F">
      <w:pPr>
        <w:pStyle w:val="Normal-Schedule"/>
        <w:tabs>
          <w:tab w:val="clear" w:pos="454"/>
          <w:tab w:val="clear" w:pos="907"/>
          <w:tab w:val="clear" w:pos="1361"/>
          <w:tab w:val="clear" w:pos="1814"/>
          <w:tab w:val="clear" w:pos="2722"/>
        </w:tabs>
        <w:ind w:left="426"/>
        <w:rPr>
          <w:rFonts w:eastAsia="Calibri"/>
          <w:b/>
          <w:color w:val="000000"/>
          <w:lang w:eastAsia="en-AU"/>
        </w:rPr>
      </w:pPr>
      <w:r w:rsidRPr="004C2AC0">
        <w:rPr>
          <w:rFonts w:eastAsia="Calibri"/>
          <w:b/>
          <w:color w:val="000000"/>
          <w:lang w:eastAsia="en-AU"/>
        </w:rPr>
        <w:t xml:space="preserve">Renter </w:t>
      </w:r>
    </w:p>
    <w:p w14:paraId="3DD10A1E" w14:textId="77777777" w:rsidR="00E82E08" w:rsidRPr="004C2AC0" w:rsidRDefault="00E82E08" w:rsidP="0091052F">
      <w:pPr>
        <w:pStyle w:val="Normal-Schedule"/>
        <w:tabs>
          <w:tab w:val="clear" w:pos="454"/>
          <w:tab w:val="clear" w:pos="907"/>
          <w:tab w:val="clear" w:pos="1361"/>
          <w:tab w:val="clear" w:pos="1814"/>
          <w:tab w:val="clear" w:pos="2722"/>
        </w:tabs>
        <w:ind w:left="426"/>
        <w:rPr>
          <w:rFonts w:eastAsia="Calibri"/>
          <w:color w:val="000000"/>
          <w:lang w:eastAsia="en-AU"/>
        </w:rPr>
      </w:pPr>
      <w:r w:rsidRPr="004C2AC0">
        <w:rPr>
          <w:rFonts w:eastAsia="Calibri"/>
          <w:color w:val="000000"/>
          <w:lang w:eastAsia="en-AU"/>
        </w:rPr>
        <w:t>Signature [</w:t>
      </w:r>
      <w:r w:rsidRPr="004C2AC0">
        <w:rPr>
          <w:rFonts w:eastAsia="Calibri"/>
          <w:i/>
          <w:color w:val="000000"/>
          <w:lang w:eastAsia="en-AU"/>
        </w:rPr>
        <w:t>insert signature of renter</w:t>
      </w:r>
      <w:r w:rsidRPr="004C2AC0">
        <w:rPr>
          <w:rFonts w:eastAsia="Calibri"/>
          <w:color w:val="000000"/>
          <w:lang w:eastAsia="en-AU"/>
        </w:rPr>
        <w:t>]</w:t>
      </w:r>
    </w:p>
    <w:p w14:paraId="177E000F" w14:textId="77777777" w:rsidR="00E82E08" w:rsidRPr="004C2AC0" w:rsidRDefault="00E82E08" w:rsidP="0091052F">
      <w:pPr>
        <w:pStyle w:val="Normal-Schedule"/>
        <w:tabs>
          <w:tab w:val="clear" w:pos="454"/>
          <w:tab w:val="clear" w:pos="907"/>
          <w:tab w:val="clear" w:pos="1361"/>
          <w:tab w:val="clear" w:pos="1814"/>
          <w:tab w:val="clear" w:pos="2722"/>
        </w:tabs>
        <w:ind w:left="426"/>
        <w:rPr>
          <w:rFonts w:eastAsia="Calibri"/>
          <w:color w:val="000000"/>
          <w:lang w:eastAsia="en-AU"/>
        </w:rPr>
      </w:pPr>
      <w:r w:rsidRPr="004C2AC0">
        <w:rPr>
          <w:rFonts w:eastAsia="Calibri"/>
          <w:color w:val="000000"/>
          <w:lang w:eastAsia="en-AU"/>
        </w:rPr>
        <w:t>Dated [</w:t>
      </w:r>
      <w:r w:rsidRPr="004C2AC0">
        <w:rPr>
          <w:rFonts w:eastAsia="Calibri"/>
          <w:i/>
          <w:color w:val="000000"/>
          <w:lang w:eastAsia="en-AU"/>
        </w:rPr>
        <w:t>insert date of signing</w:t>
      </w:r>
      <w:r w:rsidRPr="004C2AC0">
        <w:rPr>
          <w:rFonts w:eastAsia="Calibri"/>
          <w:color w:val="000000"/>
          <w:lang w:eastAsia="en-AU"/>
        </w:rPr>
        <w:t>]</w:t>
      </w:r>
    </w:p>
    <w:p w14:paraId="57D50D26" w14:textId="77777777" w:rsidR="00E82E08" w:rsidRPr="004C2AC0" w:rsidRDefault="00E82E08" w:rsidP="0091052F">
      <w:pPr>
        <w:pStyle w:val="Normal-Schedule"/>
        <w:tabs>
          <w:tab w:val="clear" w:pos="454"/>
          <w:tab w:val="clear" w:pos="907"/>
          <w:tab w:val="clear" w:pos="1361"/>
          <w:tab w:val="clear" w:pos="1814"/>
          <w:tab w:val="clear" w:pos="2722"/>
        </w:tabs>
        <w:ind w:left="426"/>
        <w:rPr>
          <w:rFonts w:eastAsia="Calibri"/>
          <w:color w:val="000000"/>
          <w:lang w:eastAsia="en-AU"/>
        </w:rPr>
      </w:pPr>
      <w:r w:rsidRPr="004C2AC0">
        <w:rPr>
          <w:rFonts w:eastAsia="Calibri"/>
          <w:b/>
          <w:color w:val="000000"/>
          <w:lang w:eastAsia="en-AU"/>
        </w:rPr>
        <w:t>Note</w:t>
      </w:r>
      <w:r w:rsidRPr="004C2AC0">
        <w:rPr>
          <w:rFonts w:eastAsia="Calibri"/>
          <w:color w:val="000000"/>
          <w:lang w:eastAsia="en-AU"/>
        </w:rPr>
        <w:t xml:space="preserve">: </w:t>
      </w:r>
      <w:r>
        <w:rPr>
          <w:rFonts w:eastAsia="Calibri"/>
          <w:color w:val="000000"/>
          <w:lang w:eastAsia="en-AU"/>
        </w:rPr>
        <w:t>E</w:t>
      </w:r>
      <w:r w:rsidRPr="004C2AC0">
        <w:rPr>
          <w:rFonts w:eastAsia="Calibri"/>
          <w:color w:val="000000"/>
          <w:lang w:eastAsia="en-AU"/>
        </w:rPr>
        <w:t xml:space="preserve">ach renter who is a party to the agreement must sign and date here. Additional signatures for each renter should be included here, or attached to the rental agreement. </w:t>
      </w:r>
    </w:p>
    <w:p w14:paraId="23665282" w14:textId="4EFA9493" w:rsidR="00E82E08" w:rsidRPr="00580895" w:rsidRDefault="00E82E08" w:rsidP="0091052F">
      <w:pPr>
        <w:pStyle w:val="Normal-Schedule"/>
        <w:tabs>
          <w:tab w:val="clear" w:pos="454"/>
          <w:tab w:val="clear" w:pos="907"/>
          <w:tab w:val="clear" w:pos="1361"/>
          <w:tab w:val="clear" w:pos="1814"/>
          <w:tab w:val="clear" w:pos="2722"/>
        </w:tabs>
        <w:ind w:left="426"/>
        <w:rPr>
          <w:rFonts w:eastAsia="Calibri"/>
          <w:color w:val="000000"/>
          <w:lang w:eastAsia="en-AU"/>
        </w:rPr>
      </w:pPr>
      <w:r w:rsidRPr="0091052F">
        <w:rPr>
          <w:rFonts w:eastAsia="Calibri"/>
          <w:b/>
          <w:color w:val="000000"/>
          <w:lang w:eastAsia="en-AU"/>
        </w:rPr>
        <w:t>Note</w:t>
      </w:r>
      <w:r w:rsidRPr="00580895">
        <w:rPr>
          <w:rFonts w:eastAsia="Calibri"/>
          <w:color w:val="000000"/>
          <w:lang w:eastAsia="en-AU"/>
        </w:rPr>
        <w:t xml:space="preserve">: If the rental provider and renter subsequently agree to further alterations, additions, installations or renovations to the premises, they must complete and attach an additional copy of Part </w:t>
      </w:r>
      <w:r w:rsidR="00CA0E7B">
        <w:rPr>
          <w:rFonts w:eastAsia="Calibri"/>
          <w:color w:val="000000"/>
          <w:lang w:eastAsia="en-AU"/>
        </w:rPr>
        <w:t>F</w:t>
      </w:r>
      <w:r w:rsidRPr="00580895">
        <w:rPr>
          <w:rFonts w:eastAsia="Calibri"/>
          <w:color w:val="000000"/>
          <w:lang w:eastAsia="en-AU"/>
        </w:rPr>
        <w:t xml:space="preserve"> of this agreement.</w:t>
      </w:r>
    </w:p>
    <w:p w14:paraId="701497F0" w14:textId="77777777" w:rsidR="00660D74" w:rsidRPr="004C2AC0" w:rsidRDefault="00660D74" w:rsidP="00660D74">
      <w:pPr>
        <w:suppressLineNumbers w:val="0"/>
        <w:ind w:left="720"/>
        <w:rPr>
          <w:rFonts w:eastAsia="Calibri"/>
          <w:color w:val="000000"/>
          <w:sz w:val="20"/>
          <w:lang w:eastAsia="en-AU"/>
        </w:rPr>
      </w:pPr>
    </w:p>
    <w:p w14:paraId="5B169031" w14:textId="1D3C79C9" w:rsidR="004C2AC0" w:rsidRPr="004C2AC0" w:rsidRDefault="00E82E08" w:rsidP="00CD153C">
      <w:pPr>
        <w:suppressLineNumbers w:val="0"/>
        <w:overflowPunct/>
        <w:autoSpaceDE/>
        <w:autoSpaceDN/>
        <w:adjustRightInd/>
        <w:spacing w:before="0" w:after="160" w:line="259" w:lineRule="auto"/>
        <w:jc w:val="center"/>
        <w:textAlignment w:val="auto"/>
        <w:rPr>
          <w:b/>
          <w:caps/>
          <w:sz w:val="22"/>
          <w:szCs w:val="22"/>
        </w:rPr>
      </w:pPr>
      <w:r>
        <w:rPr>
          <w:b/>
          <w:caps/>
          <w:sz w:val="22"/>
          <w:szCs w:val="22"/>
        </w:rPr>
        <w:br w:type="page"/>
      </w:r>
      <w:r w:rsidR="004C2AC0" w:rsidRPr="004C2AC0">
        <w:rPr>
          <w:b/>
          <w:caps/>
          <w:sz w:val="22"/>
          <w:szCs w:val="22"/>
        </w:rPr>
        <w:lastRenderedPageBreak/>
        <w:t>Form 3</w:t>
      </w:r>
    </w:p>
    <w:p w14:paraId="0BA68251" w14:textId="77777777" w:rsidR="004C2AC0" w:rsidRPr="004C2AC0" w:rsidRDefault="004C2AC0" w:rsidP="004C2AC0">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0DE22117" w14:textId="2937A1BF" w:rsidR="004C2AC0" w:rsidRPr="004C2AC0" w:rsidRDefault="004C2AC0" w:rsidP="004C2AC0">
      <w:pPr>
        <w:suppressLineNumbers w:val="0"/>
        <w:tabs>
          <w:tab w:val="left" w:pos="454"/>
          <w:tab w:val="left" w:pos="907"/>
          <w:tab w:val="left" w:pos="1361"/>
          <w:tab w:val="left" w:pos="1814"/>
          <w:tab w:val="left" w:pos="2722"/>
        </w:tabs>
        <w:spacing w:before="0"/>
        <w:jc w:val="center"/>
        <w:rPr>
          <w:sz w:val="20"/>
        </w:rPr>
      </w:pPr>
      <w:r w:rsidRPr="004C2AC0">
        <w:rPr>
          <w:sz w:val="20"/>
        </w:rPr>
        <w:t>(Section 29C)</w:t>
      </w:r>
    </w:p>
    <w:p w14:paraId="371C23A8" w14:textId="0DB9B5B8" w:rsidR="004C2AC0" w:rsidRPr="004C2AC0" w:rsidRDefault="004C2AC0" w:rsidP="004C2AC0">
      <w:pPr>
        <w:suppressLineNumbers w:val="0"/>
        <w:tabs>
          <w:tab w:val="left" w:pos="454"/>
          <w:tab w:val="left" w:pos="907"/>
          <w:tab w:val="left" w:pos="1361"/>
          <w:tab w:val="left" w:pos="1814"/>
          <w:tab w:val="left" w:pos="2722"/>
        </w:tabs>
        <w:spacing w:before="0"/>
        <w:jc w:val="right"/>
        <w:rPr>
          <w:sz w:val="20"/>
        </w:rPr>
      </w:pPr>
      <w:r w:rsidRPr="004C2AC0">
        <w:rPr>
          <w:sz w:val="20"/>
        </w:rPr>
        <w:t xml:space="preserve">(Regulation </w:t>
      </w:r>
      <w:r w:rsidR="00246E50" w:rsidRPr="004C2AC0">
        <w:rPr>
          <w:sz w:val="20"/>
        </w:rPr>
        <w:t>1</w:t>
      </w:r>
      <w:r w:rsidR="00246E50">
        <w:rPr>
          <w:sz w:val="20"/>
        </w:rPr>
        <w:t>4</w:t>
      </w:r>
      <w:r w:rsidRPr="004C2AC0">
        <w:rPr>
          <w:sz w:val="20"/>
        </w:rPr>
        <w:t>)</w:t>
      </w:r>
    </w:p>
    <w:p w14:paraId="4D90B5A1" w14:textId="287D1003" w:rsidR="004C2AC0" w:rsidRPr="004C2AC0" w:rsidRDefault="004C2AC0" w:rsidP="00BD7037">
      <w:pPr>
        <w:suppressLineNumbers w:val="0"/>
        <w:overflowPunct/>
        <w:autoSpaceDE/>
        <w:autoSpaceDN/>
        <w:adjustRightInd/>
        <w:spacing w:after="120"/>
        <w:jc w:val="center"/>
        <w:textAlignment w:val="auto"/>
        <w:rPr>
          <w:b/>
          <w:caps/>
          <w:sz w:val="22"/>
          <w:szCs w:val="22"/>
        </w:rPr>
      </w:pPr>
      <w:r w:rsidRPr="004C2AC0">
        <w:rPr>
          <w:b/>
          <w:caps/>
          <w:sz w:val="22"/>
          <w:szCs w:val="22"/>
        </w:rPr>
        <w:t>statement of information for rental applicants</w:t>
      </w:r>
    </w:p>
    <w:p w14:paraId="4394B3E9" w14:textId="3418E877" w:rsidR="004C2AC0" w:rsidRPr="004C2AC0" w:rsidRDefault="004C2AC0" w:rsidP="00A65198">
      <w:pPr>
        <w:suppressLineNumbers w:val="0"/>
        <w:ind w:left="462" w:hanging="462"/>
        <w:rPr>
          <w:rFonts w:eastAsia="Calibri"/>
          <w:color w:val="000000"/>
          <w:sz w:val="20"/>
          <w:lang w:eastAsia="en-AU"/>
        </w:rPr>
      </w:pPr>
      <w:r w:rsidRPr="004C2AC0">
        <w:rPr>
          <w:rFonts w:eastAsia="Calibri"/>
          <w:color w:val="000000"/>
          <w:sz w:val="20"/>
          <w:lang w:eastAsia="en-AU"/>
        </w:rPr>
        <w:t xml:space="preserve">1. </w:t>
      </w:r>
      <w:r w:rsidRPr="004C2AC0">
        <w:rPr>
          <w:rFonts w:eastAsia="Calibri"/>
          <w:color w:val="000000"/>
          <w:sz w:val="20"/>
          <w:lang w:eastAsia="en-AU"/>
        </w:rPr>
        <w:tab/>
        <w:t>Discrimination is treating, or proposing to treat, someone unfavourably because of a personal characteristic</w:t>
      </w:r>
      <w:r w:rsidR="000C4916">
        <w:rPr>
          <w:rFonts w:eastAsia="Calibri"/>
          <w:color w:val="000000"/>
          <w:sz w:val="20"/>
          <w:lang w:eastAsia="en-AU"/>
        </w:rPr>
        <w:t>.</w:t>
      </w:r>
    </w:p>
    <w:p w14:paraId="3AC6C3FE" w14:textId="5B964B24" w:rsidR="004C2AC0" w:rsidRPr="004C2AC0" w:rsidRDefault="004C2AC0" w:rsidP="00A65198">
      <w:pPr>
        <w:suppressLineNumbers w:val="0"/>
        <w:ind w:left="462" w:hanging="462"/>
        <w:rPr>
          <w:rFonts w:eastAsia="Calibri"/>
          <w:color w:val="000000"/>
          <w:sz w:val="20"/>
          <w:lang w:eastAsia="en-AU"/>
        </w:rPr>
      </w:pPr>
      <w:r w:rsidRPr="004C2AC0">
        <w:rPr>
          <w:rFonts w:eastAsia="Calibri"/>
          <w:color w:val="000000"/>
          <w:sz w:val="20"/>
          <w:lang w:eastAsia="en-AU"/>
        </w:rPr>
        <w:t xml:space="preserve">2. </w:t>
      </w:r>
      <w:r w:rsidRPr="004C2AC0">
        <w:rPr>
          <w:rFonts w:eastAsia="Calibri"/>
          <w:color w:val="000000"/>
          <w:sz w:val="20"/>
          <w:lang w:eastAsia="en-AU"/>
        </w:rPr>
        <w:tab/>
        <w:t xml:space="preserve">In Victoria it is unlawful to discriminate against someone on the basis of certain personal </w:t>
      </w:r>
      <w:r w:rsidR="00CB3D7F">
        <w:rPr>
          <w:rFonts w:eastAsia="Calibri"/>
          <w:color w:val="000000"/>
          <w:sz w:val="20"/>
          <w:lang w:eastAsia="en-AU"/>
        </w:rPr>
        <w:t>characteristics</w:t>
      </w:r>
      <w:r w:rsidRPr="004C2AC0">
        <w:rPr>
          <w:rFonts w:eastAsia="Calibri"/>
          <w:color w:val="000000"/>
          <w:sz w:val="20"/>
          <w:lang w:eastAsia="en-AU"/>
        </w:rPr>
        <w:t>. This means</w:t>
      </w:r>
      <w:r w:rsidR="00246E50">
        <w:rPr>
          <w:rFonts w:eastAsia="Calibri"/>
          <w:color w:val="000000"/>
          <w:sz w:val="20"/>
          <w:lang w:eastAsia="en-AU"/>
        </w:rPr>
        <w:t xml:space="preserve"> that </w:t>
      </w:r>
      <w:r w:rsidR="00296B0B">
        <w:rPr>
          <w:rFonts w:eastAsia="Calibri"/>
          <w:color w:val="000000"/>
          <w:sz w:val="20"/>
          <w:lang w:eastAsia="en-AU"/>
        </w:rPr>
        <w:t xml:space="preserve">residential </w:t>
      </w:r>
      <w:r w:rsidRPr="004C2AC0">
        <w:rPr>
          <w:rFonts w:eastAsia="Calibri"/>
          <w:color w:val="000000"/>
          <w:sz w:val="20"/>
          <w:lang w:eastAsia="en-AU"/>
        </w:rPr>
        <w:t xml:space="preserve">rental providers </w:t>
      </w:r>
      <w:r w:rsidR="00653381">
        <w:rPr>
          <w:rFonts w:eastAsia="Calibri"/>
          <w:color w:val="000000"/>
          <w:sz w:val="20"/>
          <w:lang w:eastAsia="en-AU"/>
        </w:rPr>
        <w:t>(</w:t>
      </w:r>
      <w:r w:rsidR="00296B0B">
        <w:rPr>
          <w:rFonts w:eastAsia="Calibri"/>
          <w:color w:val="000000"/>
          <w:sz w:val="20"/>
          <w:lang w:eastAsia="en-AU"/>
        </w:rPr>
        <w:t>rental providers</w:t>
      </w:r>
      <w:r w:rsidR="00653381">
        <w:rPr>
          <w:rFonts w:eastAsia="Calibri"/>
          <w:color w:val="000000"/>
          <w:sz w:val="20"/>
          <w:lang w:eastAsia="en-AU"/>
        </w:rPr>
        <w:t xml:space="preserve">) </w:t>
      </w:r>
      <w:r w:rsidRPr="004C2AC0">
        <w:rPr>
          <w:rFonts w:eastAsia="Calibri"/>
          <w:color w:val="000000"/>
          <w:sz w:val="20"/>
          <w:lang w:eastAsia="en-AU"/>
        </w:rPr>
        <w:t xml:space="preserve">and real estate agents cannot refuse you accommodation or change the terms of your </w:t>
      </w:r>
      <w:r w:rsidR="00296B0B">
        <w:rPr>
          <w:rFonts w:eastAsia="Calibri"/>
          <w:color w:val="000000"/>
          <w:sz w:val="20"/>
          <w:lang w:eastAsia="en-AU"/>
        </w:rPr>
        <w:t>residential rental</w:t>
      </w:r>
      <w:r w:rsidRPr="004C2AC0">
        <w:rPr>
          <w:rFonts w:eastAsia="Calibri"/>
          <w:color w:val="000000"/>
          <w:sz w:val="20"/>
          <w:lang w:eastAsia="en-AU"/>
        </w:rPr>
        <w:t xml:space="preserve"> agreement </w:t>
      </w:r>
      <w:r w:rsidR="00075B50">
        <w:rPr>
          <w:rFonts w:eastAsia="Calibri"/>
          <w:color w:val="000000"/>
          <w:sz w:val="20"/>
          <w:lang w:eastAsia="en-AU"/>
        </w:rPr>
        <w:t>(the agreement)</w:t>
      </w:r>
      <w:r w:rsidR="00296B0B">
        <w:rPr>
          <w:rFonts w:eastAsia="Calibri"/>
          <w:color w:val="000000"/>
          <w:sz w:val="20"/>
          <w:lang w:eastAsia="en-AU"/>
        </w:rPr>
        <w:t xml:space="preserve"> </w:t>
      </w:r>
      <w:r w:rsidRPr="004C2AC0">
        <w:rPr>
          <w:rFonts w:eastAsia="Calibri"/>
          <w:color w:val="000000"/>
          <w:sz w:val="20"/>
          <w:lang w:eastAsia="en-AU"/>
        </w:rPr>
        <w:t xml:space="preserve">on the basis of personal characteristics </w:t>
      </w:r>
      <w:r w:rsidR="00CB3D7F">
        <w:rPr>
          <w:rFonts w:eastAsia="Calibri"/>
          <w:color w:val="000000"/>
          <w:sz w:val="20"/>
          <w:lang w:eastAsia="en-AU"/>
        </w:rPr>
        <w:t xml:space="preserve">protected by law. The following is a list of some protected </w:t>
      </w:r>
      <w:bookmarkStart w:id="53" w:name="_Hlk23408357"/>
      <w:r w:rsidR="00CB3D7F">
        <w:rPr>
          <w:rFonts w:eastAsia="Calibri"/>
          <w:color w:val="000000"/>
          <w:sz w:val="20"/>
          <w:lang w:eastAsia="en-AU"/>
        </w:rPr>
        <w:t xml:space="preserve">characteristics </w:t>
      </w:r>
      <w:r w:rsidR="003545C1">
        <w:rPr>
          <w:rFonts w:eastAsia="Calibri"/>
          <w:color w:val="000000"/>
          <w:sz w:val="20"/>
          <w:lang w:eastAsia="en-AU"/>
        </w:rPr>
        <w:t xml:space="preserve">that </w:t>
      </w:r>
      <w:r w:rsidR="00CB3D7F">
        <w:rPr>
          <w:rFonts w:eastAsia="Calibri"/>
          <w:color w:val="000000"/>
          <w:sz w:val="20"/>
          <w:lang w:eastAsia="en-AU"/>
        </w:rPr>
        <w:t xml:space="preserve">are sometimes </w:t>
      </w:r>
      <w:bookmarkEnd w:id="53"/>
      <w:r w:rsidR="00CB3D7F">
        <w:rPr>
          <w:rFonts w:eastAsia="Calibri"/>
          <w:color w:val="000000"/>
          <w:sz w:val="20"/>
          <w:lang w:eastAsia="en-AU"/>
        </w:rPr>
        <w:t xml:space="preserve">discriminated against in the rental market: </w:t>
      </w:r>
    </w:p>
    <w:p w14:paraId="7659B2A6" w14:textId="48FAF79C" w:rsidR="004C2AC0" w:rsidRDefault="00490232"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a</w:t>
      </w:r>
      <w:r w:rsidR="004C2AC0" w:rsidRPr="004C2AC0">
        <w:rPr>
          <w:rFonts w:eastAsia="Calibri"/>
          <w:color w:val="000000"/>
          <w:sz w:val="20"/>
          <w:lang w:eastAsia="en-AU"/>
        </w:rPr>
        <w:t>ge</w:t>
      </w:r>
    </w:p>
    <w:p w14:paraId="5445E334" w14:textId="5EF9F1FD" w:rsidR="002A71C1" w:rsidRPr="004C2AC0" w:rsidRDefault="002A71C1" w:rsidP="002A71C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disability (including physical, sensory</w:t>
      </w:r>
      <w:r w:rsidR="00CB3D7F">
        <w:rPr>
          <w:rFonts w:eastAsia="Calibri"/>
          <w:color w:val="000000"/>
          <w:sz w:val="20"/>
          <w:lang w:eastAsia="en-AU"/>
        </w:rPr>
        <w:t xml:space="preserve">, </w:t>
      </w:r>
      <w:r w:rsidRPr="004C2AC0">
        <w:rPr>
          <w:rFonts w:eastAsia="Calibri"/>
          <w:color w:val="000000"/>
          <w:sz w:val="20"/>
          <w:lang w:eastAsia="en-AU"/>
        </w:rPr>
        <w:t>intellectual disability</w:t>
      </w:r>
      <w:r w:rsidR="00CB3D7F">
        <w:rPr>
          <w:rFonts w:eastAsia="Calibri"/>
          <w:color w:val="000000"/>
          <w:sz w:val="20"/>
          <w:lang w:eastAsia="en-AU"/>
        </w:rPr>
        <w:t xml:space="preserve"> and mental illness</w:t>
      </w:r>
      <w:r w:rsidRPr="004C2AC0">
        <w:rPr>
          <w:rFonts w:eastAsia="Calibri"/>
          <w:color w:val="000000"/>
          <w:sz w:val="20"/>
          <w:lang w:eastAsia="en-AU"/>
        </w:rPr>
        <w:t>)</w:t>
      </w:r>
    </w:p>
    <w:p w14:paraId="68CC78AC" w14:textId="19DA0036" w:rsidR="002A71C1" w:rsidRPr="004C2AC0" w:rsidRDefault="002A71C1" w:rsidP="002A71C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employment activity </w:t>
      </w:r>
    </w:p>
    <w:p w14:paraId="1838B426" w14:textId="77777777" w:rsidR="002A71C1" w:rsidRPr="004C2AC0" w:rsidRDefault="002A71C1" w:rsidP="002A71C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expunged homosexual conviction</w:t>
      </w:r>
    </w:p>
    <w:p w14:paraId="6A27802A" w14:textId="77777777" w:rsidR="004C2AC0" w:rsidRPr="004C2AC0" w:rsidRDefault="004C2AC0"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gender identity</w:t>
      </w:r>
    </w:p>
    <w:p w14:paraId="03B7C191" w14:textId="108BBFD3" w:rsidR="002A71C1" w:rsidRPr="004C2AC0" w:rsidRDefault="002A71C1" w:rsidP="002A71C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industrial activity</w:t>
      </w:r>
      <w:r w:rsidR="00CB3D7F">
        <w:rPr>
          <w:rFonts w:eastAsia="Calibri"/>
          <w:color w:val="000000"/>
          <w:sz w:val="20"/>
          <w:lang w:eastAsia="en-AU"/>
        </w:rPr>
        <w:t xml:space="preserve"> (including union activity)</w:t>
      </w:r>
    </w:p>
    <w:p w14:paraId="4F2E11E7" w14:textId="77777777" w:rsidR="004C2AC0" w:rsidRPr="004C2AC0" w:rsidRDefault="004C2AC0"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marital status</w:t>
      </w:r>
    </w:p>
    <w:p w14:paraId="3571AE0D" w14:textId="79C5563D" w:rsidR="004C2AC0" w:rsidRPr="004C2AC0" w:rsidRDefault="004C2AC0"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parental status or status as a carer</w:t>
      </w:r>
    </w:p>
    <w:p w14:paraId="4433512F" w14:textId="77777777" w:rsidR="00CB3D7F" w:rsidRDefault="00CB3D7F" w:rsidP="00CB3D7F">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physical features</w:t>
      </w:r>
    </w:p>
    <w:p w14:paraId="50C1B4F8" w14:textId="77777777" w:rsidR="00CB3D7F" w:rsidRDefault="00CB3D7F"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political belief or activity</w:t>
      </w:r>
    </w:p>
    <w:p w14:paraId="652EE81C" w14:textId="6B7A5FFF" w:rsidR="004C2AC0" w:rsidRPr="004C2AC0" w:rsidRDefault="004C2AC0"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pregnancy</w:t>
      </w:r>
    </w:p>
    <w:p w14:paraId="538B6DA3" w14:textId="77777777" w:rsidR="004C2AC0" w:rsidRPr="004C2AC0" w:rsidRDefault="004C2AC0"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race</w:t>
      </w:r>
    </w:p>
    <w:p w14:paraId="26F9DC89" w14:textId="77777777" w:rsidR="004C2AC0" w:rsidRPr="004C2AC0" w:rsidRDefault="004C2AC0"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religious belief or activity</w:t>
      </w:r>
    </w:p>
    <w:p w14:paraId="5A8E30D6" w14:textId="77777777" w:rsidR="004C2AC0" w:rsidRPr="004C2AC0" w:rsidRDefault="004C2AC0"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sex activity or sexual orientation</w:t>
      </w:r>
    </w:p>
    <w:p w14:paraId="1BF45D02" w14:textId="77777777" w:rsidR="004C2AC0" w:rsidRPr="004C2AC0" w:rsidRDefault="004C2AC0"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sex or intersex status </w:t>
      </w:r>
    </w:p>
    <w:p w14:paraId="76BC025A" w14:textId="77777777" w:rsidR="004C2AC0" w:rsidRPr="004C2AC0" w:rsidRDefault="004C2AC0" w:rsidP="008C362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association with someone who has these personal characteristics</w:t>
      </w:r>
    </w:p>
    <w:p w14:paraId="25B32152" w14:textId="3A3CE11D" w:rsidR="004C2AC0" w:rsidRPr="004C2AC0" w:rsidRDefault="004C2AC0" w:rsidP="00A65198">
      <w:pPr>
        <w:suppressLineNumbers w:val="0"/>
        <w:ind w:left="462" w:hanging="462"/>
        <w:rPr>
          <w:rFonts w:eastAsia="Calibri"/>
          <w:color w:val="000000"/>
          <w:sz w:val="20"/>
          <w:lang w:eastAsia="en-AU"/>
        </w:rPr>
      </w:pPr>
      <w:r w:rsidRPr="004C2AC0">
        <w:rPr>
          <w:rFonts w:eastAsia="Calibri"/>
          <w:color w:val="000000"/>
          <w:sz w:val="20"/>
          <w:lang w:eastAsia="en-AU"/>
        </w:rPr>
        <w:t xml:space="preserve">3. </w:t>
      </w:r>
      <w:r w:rsidRPr="004C2AC0">
        <w:rPr>
          <w:rFonts w:eastAsia="Calibri"/>
          <w:color w:val="000000"/>
          <w:sz w:val="20"/>
          <w:lang w:eastAsia="en-AU"/>
        </w:rPr>
        <w:tab/>
        <w:t>These personal characteristics are protected by law and extend to agreements under the</w:t>
      </w:r>
      <w:r w:rsidRPr="004C2AC0">
        <w:rPr>
          <w:rFonts w:eastAsia="Calibri"/>
          <w:b/>
          <w:color w:val="000000"/>
          <w:sz w:val="20"/>
          <w:lang w:eastAsia="en-AU"/>
        </w:rPr>
        <w:t xml:space="preserve"> Residential Tenancies Act 1997 </w:t>
      </w:r>
      <w:r w:rsidR="00075B50">
        <w:rPr>
          <w:rFonts w:eastAsia="Calibri"/>
          <w:color w:val="000000"/>
          <w:sz w:val="20"/>
          <w:lang w:eastAsia="en-AU"/>
        </w:rPr>
        <w:t>(</w:t>
      </w:r>
      <w:r w:rsidR="00246E50">
        <w:rPr>
          <w:rFonts w:eastAsia="Calibri"/>
          <w:color w:val="000000"/>
          <w:sz w:val="20"/>
          <w:lang w:eastAsia="en-AU"/>
        </w:rPr>
        <w:t>the</w:t>
      </w:r>
      <w:r w:rsidRPr="004C2AC0">
        <w:rPr>
          <w:rFonts w:eastAsia="Calibri"/>
          <w:color w:val="000000"/>
          <w:sz w:val="20"/>
          <w:lang w:eastAsia="en-AU"/>
        </w:rPr>
        <w:t xml:space="preserve"> Act</w:t>
      </w:r>
      <w:r w:rsidR="00075B50">
        <w:rPr>
          <w:rFonts w:eastAsia="Calibri"/>
          <w:color w:val="000000"/>
          <w:sz w:val="20"/>
          <w:lang w:eastAsia="en-AU"/>
        </w:rPr>
        <w:t>)</w:t>
      </w:r>
      <w:r w:rsidR="00075B50" w:rsidRPr="004C2AC0">
        <w:rPr>
          <w:rFonts w:eastAsia="Calibri"/>
          <w:color w:val="000000"/>
          <w:sz w:val="20"/>
          <w:lang w:eastAsia="en-AU"/>
        </w:rPr>
        <w:t xml:space="preserve">. </w:t>
      </w:r>
      <w:r w:rsidRPr="004C2AC0">
        <w:rPr>
          <w:rFonts w:eastAsia="Calibri"/>
          <w:color w:val="000000"/>
          <w:sz w:val="20"/>
          <w:lang w:eastAsia="en-AU"/>
        </w:rPr>
        <w:t xml:space="preserve">It is </w:t>
      </w:r>
      <w:r w:rsidRPr="004C2AC0">
        <w:rPr>
          <w:rFonts w:eastAsia="Calibri"/>
          <w:color w:val="000000"/>
          <w:sz w:val="20"/>
          <w:lang w:eastAsia="en-AU"/>
        </w:rPr>
        <w:lastRenderedPageBreak/>
        <w:t xml:space="preserve">against the law for a rental provider or </w:t>
      </w:r>
      <w:r w:rsidR="00BE27E2">
        <w:rPr>
          <w:rFonts w:eastAsia="Calibri"/>
          <w:color w:val="000000"/>
          <w:sz w:val="20"/>
          <w:lang w:eastAsia="en-AU"/>
        </w:rPr>
        <w:t xml:space="preserve">their </w:t>
      </w:r>
      <w:r w:rsidRPr="004C2AC0">
        <w:rPr>
          <w:rFonts w:eastAsia="Calibri"/>
          <w:color w:val="000000"/>
          <w:sz w:val="20"/>
          <w:lang w:eastAsia="en-AU"/>
        </w:rPr>
        <w:t xml:space="preserve">agent to treat you unfavourably or discriminate against you </w:t>
      </w:r>
      <w:r w:rsidR="00CB3D7F">
        <w:rPr>
          <w:rFonts w:eastAsia="Calibri"/>
          <w:color w:val="000000"/>
          <w:sz w:val="20"/>
          <w:lang w:eastAsia="en-AU"/>
        </w:rPr>
        <w:t>because of th</w:t>
      </w:r>
      <w:r w:rsidR="00490232">
        <w:rPr>
          <w:rFonts w:eastAsia="Calibri"/>
          <w:color w:val="000000"/>
          <w:sz w:val="20"/>
          <w:lang w:eastAsia="en-AU"/>
        </w:rPr>
        <w:t>ese personal</w:t>
      </w:r>
      <w:r w:rsidR="00CB3D7F">
        <w:rPr>
          <w:rFonts w:eastAsia="Calibri"/>
          <w:color w:val="000000"/>
          <w:sz w:val="20"/>
          <w:lang w:eastAsia="en-AU"/>
        </w:rPr>
        <w:t xml:space="preserve"> characteristic</w:t>
      </w:r>
      <w:r w:rsidR="00490232">
        <w:rPr>
          <w:rFonts w:eastAsia="Calibri"/>
          <w:color w:val="000000"/>
          <w:sz w:val="20"/>
          <w:lang w:eastAsia="en-AU"/>
        </w:rPr>
        <w:t>s</w:t>
      </w:r>
      <w:r w:rsidR="00CB3D7F">
        <w:rPr>
          <w:rFonts w:eastAsia="Calibri"/>
          <w:color w:val="000000"/>
          <w:sz w:val="20"/>
          <w:lang w:eastAsia="en-AU"/>
        </w:rPr>
        <w:t xml:space="preserve"> </w:t>
      </w:r>
      <w:r w:rsidRPr="004C2AC0">
        <w:rPr>
          <w:rFonts w:eastAsia="Calibri"/>
          <w:color w:val="000000"/>
          <w:sz w:val="20"/>
          <w:lang w:eastAsia="en-AU"/>
        </w:rPr>
        <w:t>when you are applying for a rental property, occupying a rental property or leaving a rental property.</w:t>
      </w:r>
    </w:p>
    <w:p w14:paraId="64120C8C" w14:textId="6F2796DE" w:rsidR="004C2AC0" w:rsidRPr="004C2AC0" w:rsidRDefault="004C2AC0" w:rsidP="00A65198">
      <w:pPr>
        <w:suppressLineNumbers w:val="0"/>
        <w:ind w:left="462" w:hanging="462"/>
        <w:rPr>
          <w:rFonts w:eastAsia="Calibri"/>
          <w:color w:val="000000"/>
          <w:sz w:val="20"/>
          <w:lang w:eastAsia="en-AU"/>
        </w:rPr>
      </w:pPr>
      <w:r w:rsidRPr="004C2AC0">
        <w:rPr>
          <w:rFonts w:eastAsia="Calibri"/>
          <w:color w:val="000000"/>
          <w:sz w:val="20"/>
          <w:lang w:eastAsia="en-AU"/>
        </w:rPr>
        <w:t xml:space="preserve">4. </w:t>
      </w:r>
      <w:r w:rsidRPr="004C2AC0">
        <w:rPr>
          <w:rFonts w:eastAsia="Calibri"/>
          <w:color w:val="000000"/>
          <w:sz w:val="20"/>
          <w:lang w:eastAsia="en-AU"/>
        </w:rPr>
        <w:tab/>
        <w:t xml:space="preserve">Discrimination on the basis of any of these personal </w:t>
      </w:r>
      <w:r w:rsidR="00CB3D7F">
        <w:rPr>
          <w:rFonts w:eastAsia="Calibri"/>
          <w:color w:val="000000"/>
          <w:sz w:val="20"/>
          <w:lang w:eastAsia="en-AU"/>
        </w:rPr>
        <w:t>characteristics</w:t>
      </w:r>
      <w:r w:rsidR="00CB3D7F" w:rsidRPr="004C2AC0">
        <w:rPr>
          <w:rFonts w:eastAsia="Calibri"/>
          <w:color w:val="000000"/>
          <w:sz w:val="20"/>
          <w:lang w:eastAsia="en-AU"/>
        </w:rPr>
        <w:t xml:space="preserve"> </w:t>
      </w:r>
      <w:r w:rsidRPr="004C2AC0">
        <w:rPr>
          <w:rFonts w:eastAsia="Calibri"/>
          <w:color w:val="000000"/>
          <w:sz w:val="20"/>
          <w:lang w:eastAsia="en-AU"/>
        </w:rPr>
        <w:t xml:space="preserve">may contravene Victorian laws including </w:t>
      </w:r>
      <w:r w:rsidR="00653381" w:rsidRPr="004C2AC0">
        <w:rPr>
          <w:rFonts w:eastAsia="Calibri"/>
          <w:color w:val="000000"/>
          <w:sz w:val="20"/>
          <w:lang w:eastAsia="en-AU"/>
        </w:rPr>
        <w:t>the Act</w:t>
      </w:r>
      <w:r w:rsidR="00653381">
        <w:rPr>
          <w:rFonts w:eastAsia="Calibri"/>
          <w:color w:val="000000"/>
          <w:sz w:val="20"/>
          <w:lang w:eastAsia="en-AU"/>
        </w:rPr>
        <w:t>,</w:t>
      </w:r>
      <w:r w:rsidR="00653381" w:rsidRPr="004C2AC0">
        <w:rPr>
          <w:rFonts w:eastAsia="Calibri"/>
          <w:color w:val="000000"/>
          <w:sz w:val="20"/>
          <w:lang w:eastAsia="en-AU"/>
        </w:rPr>
        <w:t xml:space="preserve"> </w:t>
      </w:r>
      <w:r w:rsidRPr="004C2AC0">
        <w:rPr>
          <w:rFonts w:eastAsia="Calibri"/>
          <w:color w:val="000000"/>
          <w:sz w:val="20"/>
          <w:lang w:eastAsia="en-AU"/>
        </w:rPr>
        <w:t xml:space="preserve">the </w:t>
      </w:r>
      <w:r w:rsidRPr="004C2AC0">
        <w:rPr>
          <w:rFonts w:eastAsia="Calibri"/>
          <w:b/>
          <w:color w:val="000000"/>
          <w:sz w:val="20"/>
          <w:lang w:eastAsia="en-AU"/>
        </w:rPr>
        <w:t xml:space="preserve">Equal Opportunity Act 2010 </w:t>
      </w:r>
      <w:r w:rsidRPr="00BD7037">
        <w:rPr>
          <w:rFonts w:eastAsia="Calibri"/>
          <w:color w:val="000000"/>
          <w:sz w:val="20"/>
          <w:lang w:eastAsia="en-AU"/>
        </w:rPr>
        <w:t>(</w:t>
      </w:r>
      <w:r w:rsidR="00246E50">
        <w:rPr>
          <w:rFonts w:eastAsia="Calibri"/>
          <w:color w:val="000000"/>
          <w:sz w:val="20"/>
          <w:lang w:eastAsia="en-AU"/>
        </w:rPr>
        <w:t xml:space="preserve">the </w:t>
      </w:r>
      <w:r w:rsidRPr="00BD7037">
        <w:rPr>
          <w:rFonts w:eastAsia="Calibri"/>
          <w:color w:val="000000"/>
          <w:sz w:val="20"/>
          <w:lang w:eastAsia="en-AU"/>
        </w:rPr>
        <w:t>Equal Opportunity Act),</w:t>
      </w:r>
      <w:r w:rsidRPr="004C2AC0">
        <w:rPr>
          <w:rFonts w:eastAsia="Calibri"/>
          <w:color w:val="000000"/>
          <w:sz w:val="20"/>
          <w:lang w:eastAsia="en-AU"/>
        </w:rPr>
        <w:t xml:space="preserve"> and a range of </w:t>
      </w:r>
      <w:bookmarkStart w:id="54" w:name="_Hlk16672872"/>
      <w:r w:rsidRPr="004C2AC0">
        <w:rPr>
          <w:rFonts w:eastAsia="Calibri"/>
          <w:color w:val="000000"/>
          <w:sz w:val="20"/>
          <w:lang w:eastAsia="en-AU"/>
        </w:rPr>
        <w:t xml:space="preserve">Commonwealth Acts including the Australian Human Rights Commission Act 1986, the Age Discrimination Act 2004, the Disability Discrimination Act 1992, </w:t>
      </w:r>
      <w:r w:rsidR="00246E50">
        <w:rPr>
          <w:rFonts w:eastAsia="Calibri"/>
          <w:color w:val="000000"/>
          <w:sz w:val="20"/>
          <w:lang w:eastAsia="en-AU"/>
        </w:rPr>
        <w:t xml:space="preserve">the </w:t>
      </w:r>
      <w:r w:rsidRPr="004C2AC0">
        <w:rPr>
          <w:rFonts w:eastAsia="Calibri"/>
          <w:color w:val="000000"/>
          <w:sz w:val="20"/>
          <w:lang w:eastAsia="en-AU"/>
        </w:rPr>
        <w:t>Racial Discrimination Act 1975 and the Sex Discrimination Act 1984.</w:t>
      </w:r>
      <w:bookmarkEnd w:id="54"/>
    </w:p>
    <w:p w14:paraId="237834D2" w14:textId="398F9CE7" w:rsidR="004C2AC0" w:rsidRPr="004C2AC0" w:rsidRDefault="004C2AC0" w:rsidP="00A65198">
      <w:pPr>
        <w:suppressLineNumbers w:val="0"/>
        <w:ind w:left="462" w:hanging="462"/>
        <w:rPr>
          <w:rFonts w:eastAsia="Calibri"/>
          <w:color w:val="000000"/>
          <w:sz w:val="20"/>
          <w:lang w:eastAsia="en-AU"/>
        </w:rPr>
      </w:pPr>
      <w:r w:rsidRPr="004C2AC0">
        <w:rPr>
          <w:rFonts w:eastAsia="Calibri"/>
          <w:color w:val="000000"/>
          <w:sz w:val="20"/>
          <w:lang w:eastAsia="en-AU"/>
        </w:rPr>
        <w:t xml:space="preserve">5. </w:t>
      </w:r>
      <w:r w:rsidRPr="004C2AC0">
        <w:rPr>
          <w:rFonts w:eastAsia="Calibri"/>
          <w:color w:val="000000"/>
          <w:sz w:val="20"/>
          <w:lang w:eastAsia="en-AU"/>
        </w:rPr>
        <w:tab/>
        <w:t xml:space="preserve">In some limited circumstances, discrimination may not be unlawful, including accommodation for children, shared family accommodation, and student accommodation. For example, a community housing provider who is funded to provide youth housing may positively discriminate to provide accommodation for a person.  For more information, contact </w:t>
      </w:r>
      <w:r w:rsidR="00246E50">
        <w:rPr>
          <w:rFonts w:eastAsia="Calibri"/>
          <w:color w:val="000000"/>
          <w:sz w:val="20"/>
          <w:lang w:eastAsia="en-AU"/>
        </w:rPr>
        <w:t xml:space="preserve">the </w:t>
      </w:r>
      <w:r w:rsidR="00DC475B" w:rsidRPr="00DC475B">
        <w:rPr>
          <w:rFonts w:eastAsia="Calibri"/>
          <w:color w:val="000000"/>
          <w:sz w:val="20"/>
          <w:lang w:eastAsia="en-AU"/>
        </w:rPr>
        <w:t>Victorian Equal Opportunity and Human Rights Commission</w:t>
      </w:r>
      <w:r w:rsidR="00DC475B" w:rsidRPr="00DC475B" w:rsidDel="00DC475B">
        <w:rPr>
          <w:rFonts w:eastAsia="Calibri"/>
          <w:color w:val="000000"/>
          <w:sz w:val="20"/>
          <w:lang w:eastAsia="en-AU"/>
        </w:rPr>
        <w:t xml:space="preserve"> </w:t>
      </w:r>
      <w:r w:rsidR="00DC475B">
        <w:rPr>
          <w:rFonts w:eastAsia="Calibri"/>
          <w:color w:val="000000"/>
          <w:sz w:val="20"/>
          <w:lang w:eastAsia="en-AU"/>
        </w:rPr>
        <w:t>(VEOHRC)</w:t>
      </w:r>
      <w:r w:rsidRPr="004C2AC0">
        <w:rPr>
          <w:rFonts w:eastAsia="Calibri"/>
          <w:color w:val="000000"/>
          <w:sz w:val="20"/>
          <w:lang w:eastAsia="en-AU"/>
        </w:rPr>
        <w:t>.</w:t>
      </w:r>
    </w:p>
    <w:p w14:paraId="558F2D96" w14:textId="5CD3A5A1" w:rsidR="004C2AC0" w:rsidRPr="004C2AC0" w:rsidRDefault="004C2AC0" w:rsidP="00A65198">
      <w:pPr>
        <w:suppressLineNumbers w:val="0"/>
        <w:ind w:left="462" w:hanging="462"/>
        <w:rPr>
          <w:rFonts w:eastAsia="Calibri"/>
          <w:b/>
          <w:color w:val="000000"/>
          <w:sz w:val="20"/>
          <w:lang w:eastAsia="en-AU"/>
        </w:rPr>
      </w:pPr>
      <w:r w:rsidRPr="004C2AC0">
        <w:rPr>
          <w:rFonts w:eastAsia="Calibri"/>
          <w:color w:val="000000"/>
          <w:sz w:val="20"/>
          <w:lang w:eastAsia="en-AU"/>
        </w:rPr>
        <w:t>6.</w:t>
      </w:r>
      <w:r w:rsidRPr="004C2AC0">
        <w:rPr>
          <w:rFonts w:eastAsia="Calibri"/>
          <w:b/>
          <w:color w:val="000000"/>
          <w:sz w:val="20"/>
          <w:lang w:eastAsia="en-AU"/>
        </w:rPr>
        <w:t xml:space="preserve"> </w:t>
      </w:r>
      <w:r w:rsidRPr="004C2AC0">
        <w:rPr>
          <w:rFonts w:eastAsia="Calibri"/>
          <w:b/>
          <w:color w:val="000000"/>
          <w:sz w:val="20"/>
          <w:lang w:eastAsia="en-AU"/>
        </w:rPr>
        <w:tab/>
      </w:r>
      <w:r w:rsidR="0000039A">
        <w:rPr>
          <w:rFonts w:eastAsia="Calibri"/>
          <w:b/>
          <w:color w:val="000000"/>
          <w:sz w:val="20"/>
          <w:lang w:eastAsia="en-AU"/>
        </w:rPr>
        <w:t>S</w:t>
      </w:r>
      <w:r w:rsidRPr="004C2AC0">
        <w:rPr>
          <w:rFonts w:eastAsia="Calibri"/>
          <w:b/>
          <w:color w:val="000000"/>
          <w:sz w:val="20"/>
          <w:lang w:eastAsia="en-AU"/>
        </w:rPr>
        <w:t>cenarios and examples of unlawful discrimination in applying for a property</w:t>
      </w:r>
    </w:p>
    <w:p w14:paraId="70D4B067" w14:textId="503C94AB" w:rsidR="004C2AC0" w:rsidRPr="004C2AC0" w:rsidRDefault="004C2AC0" w:rsidP="008C362C">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Refusing or not accepting your application because you have children, unless the premises </w:t>
      </w:r>
      <w:r w:rsidR="00246E50">
        <w:rPr>
          <w:rFonts w:eastAsia="Calibri"/>
          <w:color w:val="000000"/>
          <w:sz w:val="20"/>
          <w:lang w:eastAsia="en-AU"/>
        </w:rPr>
        <w:t>is</w:t>
      </w:r>
      <w:r w:rsidR="00246E50" w:rsidRPr="004C2AC0">
        <w:rPr>
          <w:rFonts w:eastAsia="Calibri"/>
          <w:color w:val="000000"/>
          <w:sz w:val="20"/>
          <w:lang w:eastAsia="en-AU"/>
        </w:rPr>
        <w:t xml:space="preserve"> </w:t>
      </w:r>
      <w:r w:rsidRPr="004C2AC0">
        <w:rPr>
          <w:rFonts w:eastAsia="Calibri"/>
          <w:color w:val="000000"/>
          <w:sz w:val="20"/>
          <w:lang w:eastAsia="en-AU"/>
        </w:rPr>
        <w:t>unsuitable for occupation by children due to its design or location.</w:t>
      </w:r>
    </w:p>
    <w:p w14:paraId="2A804240" w14:textId="55825AAE" w:rsidR="004C2AC0" w:rsidRPr="004C2AC0" w:rsidRDefault="004C2AC0" w:rsidP="008C362C">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Processing your application differently </w:t>
      </w:r>
      <w:r w:rsidR="00246E50">
        <w:rPr>
          <w:rFonts w:eastAsia="Calibri"/>
          <w:color w:val="000000"/>
          <w:sz w:val="20"/>
          <w:lang w:eastAsia="en-AU"/>
        </w:rPr>
        <w:t xml:space="preserve">to </w:t>
      </w:r>
      <w:r w:rsidRPr="004C2AC0">
        <w:rPr>
          <w:rFonts w:eastAsia="Calibri"/>
          <w:color w:val="000000"/>
          <w:sz w:val="20"/>
          <w:lang w:eastAsia="en-AU"/>
        </w:rPr>
        <w:t>other applicants</w:t>
      </w:r>
      <w:r w:rsidR="0000039A">
        <w:rPr>
          <w:rFonts w:eastAsia="Calibri"/>
          <w:color w:val="000000"/>
          <w:sz w:val="20"/>
          <w:lang w:eastAsia="en-AU"/>
        </w:rPr>
        <w:t xml:space="preserve"> and</w:t>
      </w:r>
      <w:r w:rsidRPr="004C2AC0">
        <w:rPr>
          <w:rFonts w:eastAsia="Calibri"/>
          <w:color w:val="000000"/>
          <w:sz w:val="20"/>
          <w:lang w:eastAsia="en-AU"/>
        </w:rPr>
        <w:t xml:space="preserve"> not giving your application to the</w:t>
      </w:r>
      <w:r w:rsidR="00246E50">
        <w:rPr>
          <w:rFonts w:eastAsia="Calibri"/>
          <w:color w:val="000000"/>
          <w:sz w:val="20"/>
          <w:lang w:eastAsia="en-AU"/>
        </w:rPr>
        <w:t xml:space="preserve"> </w:t>
      </w:r>
      <w:r w:rsidRPr="004C2AC0">
        <w:rPr>
          <w:rFonts w:eastAsia="Calibri"/>
          <w:color w:val="000000"/>
          <w:sz w:val="20"/>
          <w:lang w:eastAsia="en-AU"/>
        </w:rPr>
        <w:t>rental provider because you have a disability</w:t>
      </w:r>
      <w:r w:rsidR="0000039A">
        <w:rPr>
          <w:rFonts w:eastAsia="Calibri"/>
          <w:color w:val="000000"/>
          <w:sz w:val="20"/>
          <w:lang w:eastAsia="en-AU"/>
        </w:rPr>
        <w:t>.</w:t>
      </w:r>
    </w:p>
    <w:p w14:paraId="157A5B35" w14:textId="41974D82" w:rsidR="004C2AC0" w:rsidRPr="004C2AC0" w:rsidRDefault="004C2AC0" w:rsidP="008C362C">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Offering you the property on different terms</w:t>
      </w:r>
      <w:r w:rsidR="0000039A">
        <w:rPr>
          <w:rFonts w:eastAsia="Calibri"/>
          <w:color w:val="000000"/>
          <w:sz w:val="20"/>
          <w:lang w:eastAsia="en-AU"/>
        </w:rPr>
        <w:t xml:space="preserve"> by </w:t>
      </w:r>
      <w:r w:rsidRPr="004C2AC0">
        <w:rPr>
          <w:rFonts w:eastAsia="Calibri"/>
          <w:color w:val="000000"/>
          <w:sz w:val="20"/>
          <w:lang w:eastAsia="en-AU"/>
        </w:rPr>
        <w:t xml:space="preserve">requiring </w:t>
      </w:r>
      <w:r w:rsidR="00BD7037">
        <w:rPr>
          <w:rFonts w:eastAsia="Calibri"/>
          <w:color w:val="000000"/>
          <w:sz w:val="20"/>
          <w:lang w:eastAsia="en-AU"/>
        </w:rPr>
        <w:t>more</w:t>
      </w:r>
      <w:r w:rsidRPr="004C2AC0">
        <w:rPr>
          <w:rFonts w:eastAsia="Calibri"/>
          <w:color w:val="000000"/>
          <w:sz w:val="20"/>
          <w:lang w:eastAsia="en-AU"/>
        </w:rPr>
        <w:t xml:space="preserve"> bond or requiring </w:t>
      </w:r>
      <w:r w:rsidR="00BD7037">
        <w:rPr>
          <w:rFonts w:eastAsia="Calibri"/>
          <w:color w:val="000000"/>
          <w:sz w:val="20"/>
          <w:lang w:eastAsia="en-AU"/>
        </w:rPr>
        <w:t>you to have a</w:t>
      </w:r>
      <w:r w:rsidRPr="004C2AC0">
        <w:rPr>
          <w:rFonts w:eastAsia="Calibri"/>
          <w:color w:val="000000"/>
          <w:sz w:val="20"/>
          <w:lang w:eastAsia="en-AU"/>
        </w:rPr>
        <w:t xml:space="preserve"> guarantor because of your ag</w:t>
      </w:r>
      <w:r w:rsidR="0000039A">
        <w:rPr>
          <w:rFonts w:eastAsia="Calibri"/>
          <w:color w:val="000000"/>
          <w:sz w:val="20"/>
          <w:lang w:eastAsia="en-AU"/>
        </w:rPr>
        <w:t>e.</w:t>
      </w:r>
    </w:p>
    <w:p w14:paraId="1209BE73" w14:textId="77777777" w:rsidR="004C2AC0" w:rsidRPr="004C2AC0" w:rsidRDefault="004C2AC0" w:rsidP="008C362C">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Refusing to provide accommodation because you have an assistance dog.</w:t>
      </w:r>
    </w:p>
    <w:p w14:paraId="1ADBEC1D" w14:textId="64855854" w:rsidR="004C2AC0" w:rsidRPr="004C2AC0" w:rsidRDefault="004C2AC0" w:rsidP="00A65198">
      <w:pPr>
        <w:suppressLineNumbers w:val="0"/>
        <w:ind w:left="462" w:hanging="462"/>
        <w:rPr>
          <w:rFonts w:eastAsia="Calibri"/>
          <w:b/>
          <w:color w:val="000000"/>
          <w:sz w:val="20"/>
          <w:lang w:eastAsia="en-AU"/>
        </w:rPr>
      </w:pPr>
      <w:r w:rsidRPr="0091052F">
        <w:rPr>
          <w:rFonts w:eastAsia="Calibri"/>
          <w:color w:val="000000"/>
          <w:sz w:val="20"/>
          <w:lang w:eastAsia="en-AU"/>
        </w:rPr>
        <w:t>7.</w:t>
      </w:r>
      <w:r w:rsidRPr="004C2AC0">
        <w:rPr>
          <w:rFonts w:eastAsia="Calibri"/>
          <w:b/>
          <w:color w:val="000000"/>
          <w:sz w:val="20"/>
          <w:lang w:eastAsia="en-AU"/>
        </w:rPr>
        <w:t xml:space="preserve"> </w:t>
      </w:r>
      <w:r w:rsidRPr="004C2AC0">
        <w:rPr>
          <w:rFonts w:eastAsia="Calibri"/>
          <w:b/>
          <w:color w:val="000000"/>
          <w:sz w:val="20"/>
          <w:lang w:eastAsia="en-AU"/>
        </w:rPr>
        <w:tab/>
      </w:r>
      <w:r w:rsidR="0000039A">
        <w:rPr>
          <w:rFonts w:eastAsia="Calibri"/>
          <w:b/>
          <w:color w:val="000000"/>
          <w:sz w:val="20"/>
          <w:lang w:eastAsia="en-AU"/>
        </w:rPr>
        <w:t>S</w:t>
      </w:r>
      <w:r w:rsidRPr="004C2AC0">
        <w:rPr>
          <w:rFonts w:eastAsia="Calibri"/>
          <w:b/>
          <w:color w:val="000000"/>
          <w:sz w:val="20"/>
          <w:lang w:eastAsia="en-AU"/>
        </w:rPr>
        <w:t>cenarios and examples of unlawful discrimination when occupying or leaving a property</w:t>
      </w:r>
    </w:p>
    <w:p w14:paraId="01FDE011" w14:textId="77777777" w:rsidR="004C2AC0" w:rsidRPr="004C2AC0" w:rsidRDefault="004C2AC0" w:rsidP="008C362C">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Refusing to agree to you assigning your lease to someone else because of that person’s personal characteristics.</w:t>
      </w:r>
    </w:p>
    <w:p w14:paraId="0389A341" w14:textId="77777777" w:rsidR="004C2AC0" w:rsidRPr="004C2AC0" w:rsidRDefault="004C2AC0" w:rsidP="008C362C">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Refusing to allow you to make reasonable alterations or modifications to the property to meet your needs if you have a disability.</w:t>
      </w:r>
    </w:p>
    <w:p w14:paraId="52489522" w14:textId="03FAFE7F" w:rsidR="004C2AC0" w:rsidRPr="004C2AC0" w:rsidRDefault="004C2AC0" w:rsidP="008C362C">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Extending or renewing your agreement on less favourable terms than your original agreement.</w:t>
      </w:r>
    </w:p>
    <w:p w14:paraId="458E23BE" w14:textId="447F103E" w:rsidR="004C2AC0" w:rsidRPr="004C2AC0" w:rsidRDefault="004C2AC0" w:rsidP="008C362C">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Issuing you with a </w:t>
      </w:r>
      <w:r w:rsidR="00CA76F7">
        <w:rPr>
          <w:rFonts w:eastAsia="Calibri"/>
          <w:color w:val="000000"/>
          <w:sz w:val="20"/>
          <w:lang w:eastAsia="en-AU"/>
        </w:rPr>
        <w:t>n</w:t>
      </w:r>
      <w:r w:rsidRPr="004C2AC0">
        <w:rPr>
          <w:rFonts w:eastAsia="Calibri"/>
          <w:color w:val="000000"/>
          <w:sz w:val="20"/>
          <w:lang w:eastAsia="en-AU"/>
        </w:rPr>
        <w:t xml:space="preserve">otice to </w:t>
      </w:r>
      <w:r w:rsidR="00CA76F7">
        <w:rPr>
          <w:rFonts w:eastAsia="Calibri"/>
          <w:color w:val="000000"/>
          <w:sz w:val="20"/>
          <w:lang w:eastAsia="en-AU"/>
        </w:rPr>
        <w:t>v</w:t>
      </w:r>
      <w:r w:rsidRPr="004C2AC0">
        <w:rPr>
          <w:rFonts w:eastAsia="Calibri"/>
          <w:color w:val="000000"/>
          <w:sz w:val="20"/>
          <w:lang w:eastAsia="en-AU"/>
        </w:rPr>
        <w:t>acate based on your personal characteristics.</w:t>
      </w:r>
    </w:p>
    <w:p w14:paraId="78FDF7E0" w14:textId="716184EC" w:rsidR="004C2AC0" w:rsidRPr="004C2AC0" w:rsidRDefault="004C2AC0" w:rsidP="00A65198">
      <w:pPr>
        <w:suppressLineNumbers w:val="0"/>
        <w:ind w:left="462"/>
        <w:rPr>
          <w:rFonts w:eastAsia="Calibri"/>
          <w:color w:val="000000"/>
          <w:sz w:val="20"/>
          <w:lang w:eastAsia="en-AU"/>
        </w:rPr>
      </w:pPr>
      <w:r w:rsidRPr="004C2AC0">
        <w:rPr>
          <w:rFonts w:eastAsia="Calibri"/>
          <w:color w:val="000000"/>
          <w:sz w:val="20"/>
          <w:lang w:eastAsia="en-AU"/>
        </w:rPr>
        <w:lastRenderedPageBreak/>
        <w:t xml:space="preserve">The examples listed and similar actions could contravene </w:t>
      </w:r>
      <w:r w:rsidR="00490232">
        <w:rPr>
          <w:rFonts w:eastAsia="Calibri"/>
          <w:color w:val="000000"/>
          <w:sz w:val="20"/>
          <w:lang w:eastAsia="en-AU"/>
        </w:rPr>
        <w:t xml:space="preserve">Act, </w:t>
      </w:r>
      <w:r w:rsidRPr="004C2AC0">
        <w:rPr>
          <w:rFonts w:eastAsia="Calibri"/>
          <w:color w:val="000000"/>
          <w:sz w:val="20"/>
          <w:lang w:eastAsia="en-AU"/>
        </w:rPr>
        <w:t xml:space="preserve">the Equal </w:t>
      </w:r>
      <w:r w:rsidRPr="00A65198">
        <w:rPr>
          <w:rFonts w:eastAsia="Calibri"/>
          <w:bCs/>
          <w:color w:val="000000"/>
          <w:sz w:val="20"/>
        </w:rPr>
        <w:t xml:space="preserve">Opportunity Act, </w:t>
      </w:r>
      <w:r w:rsidR="00490232">
        <w:rPr>
          <w:rFonts w:eastAsia="Calibri"/>
          <w:bCs/>
          <w:color w:val="000000"/>
          <w:sz w:val="20"/>
        </w:rPr>
        <w:t xml:space="preserve">or </w:t>
      </w:r>
      <w:r w:rsidRPr="00A65198">
        <w:rPr>
          <w:rFonts w:eastAsia="Calibri"/>
          <w:bCs/>
          <w:color w:val="000000"/>
          <w:sz w:val="20"/>
        </w:rPr>
        <w:t xml:space="preserve">the Disability Discrimination Act 1992 </w:t>
      </w:r>
      <w:r w:rsidR="00246E50">
        <w:rPr>
          <w:rFonts w:eastAsia="Calibri"/>
          <w:bCs/>
          <w:color w:val="000000"/>
          <w:sz w:val="20"/>
        </w:rPr>
        <w:t>of the Commonwealth</w:t>
      </w:r>
      <w:r w:rsidRPr="004C2AC0">
        <w:rPr>
          <w:rFonts w:eastAsia="Calibri"/>
          <w:color w:val="000000"/>
          <w:sz w:val="20"/>
          <w:lang w:eastAsia="en-AU"/>
        </w:rPr>
        <w:t xml:space="preserve">. </w:t>
      </w:r>
    </w:p>
    <w:p w14:paraId="421B53FF" w14:textId="1B217DFE" w:rsidR="004C2AC0" w:rsidRPr="004C2AC0" w:rsidRDefault="004C2AC0" w:rsidP="00CD153C">
      <w:pPr>
        <w:suppressLineNumbers w:val="0"/>
        <w:ind w:left="462"/>
        <w:rPr>
          <w:rFonts w:eastAsia="Calibri"/>
          <w:b/>
          <w:color w:val="000000"/>
          <w:sz w:val="20"/>
          <w:lang w:eastAsia="en-AU"/>
        </w:rPr>
      </w:pPr>
      <w:r w:rsidRPr="004C2AC0">
        <w:rPr>
          <w:rFonts w:eastAsia="Calibri"/>
          <w:b/>
          <w:color w:val="000000"/>
          <w:sz w:val="20"/>
          <w:lang w:eastAsia="en-AU"/>
        </w:rPr>
        <w:t>Getting help</w:t>
      </w:r>
    </w:p>
    <w:p w14:paraId="2D722EC9" w14:textId="6056FA32" w:rsidR="004C2AC0" w:rsidRPr="004C2AC0" w:rsidRDefault="00246E50" w:rsidP="00A65198">
      <w:pPr>
        <w:suppressLineNumbers w:val="0"/>
        <w:ind w:left="462" w:hanging="462"/>
        <w:rPr>
          <w:rFonts w:eastAsia="Calibri"/>
          <w:color w:val="000000"/>
          <w:sz w:val="20"/>
          <w:lang w:eastAsia="en-AU"/>
        </w:rPr>
      </w:pPr>
      <w:r>
        <w:rPr>
          <w:rFonts w:eastAsia="Calibri"/>
          <w:color w:val="000000"/>
          <w:sz w:val="20"/>
          <w:lang w:eastAsia="en-AU"/>
        </w:rPr>
        <w:t>8</w:t>
      </w:r>
      <w:r w:rsidR="004C2AC0" w:rsidRPr="004C2AC0">
        <w:rPr>
          <w:rFonts w:eastAsia="Calibri"/>
          <w:color w:val="000000"/>
          <w:sz w:val="20"/>
          <w:lang w:eastAsia="en-AU"/>
        </w:rPr>
        <w:t xml:space="preserve">. </w:t>
      </w:r>
      <w:r w:rsidR="004C2AC0" w:rsidRPr="004C2AC0">
        <w:rPr>
          <w:rFonts w:eastAsia="Calibri"/>
          <w:color w:val="000000"/>
          <w:sz w:val="20"/>
          <w:lang w:eastAsia="en-AU"/>
        </w:rPr>
        <w:tab/>
        <w:t>Unlawful discrimination is also an offence under the Act. If a rental provider or a real estate agent has unlawfully discriminated against you and you have suffered loss as a result, you can apply to VCAT for an order for compensation under section 210AA of the Act</w:t>
      </w:r>
      <w:r>
        <w:rPr>
          <w:rFonts w:eastAsia="Calibri"/>
          <w:color w:val="000000"/>
          <w:sz w:val="20"/>
          <w:lang w:eastAsia="en-AU"/>
        </w:rPr>
        <w:t>. VCAT can be contacted</w:t>
      </w:r>
      <w:r w:rsidR="004C2AC0" w:rsidRPr="004C2AC0">
        <w:rPr>
          <w:rFonts w:eastAsia="Calibri"/>
          <w:b/>
          <w:color w:val="000000"/>
          <w:sz w:val="20"/>
          <w:lang w:eastAsia="en-AU"/>
        </w:rPr>
        <w:t xml:space="preserve"> </w:t>
      </w:r>
      <w:r w:rsidR="004C2AC0" w:rsidRPr="004C2AC0">
        <w:rPr>
          <w:rFonts w:eastAsia="Calibri"/>
          <w:color w:val="000000"/>
          <w:sz w:val="20"/>
          <w:lang w:eastAsia="en-AU"/>
        </w:rPr>
        <w:t xml:space="preserve">online at </w:t>
      </w:r>
      <w:hyperlink r:id="rId21" w:history="1">
        <w:r w:rsidR="004C2AC0" w:rsidRPr="004C2AC0">
          <w:rPr>
            <w:rFonts w:eastAsia="Calibri"/>
            <w:color w:val="0563C1"/>
            <w:sz w:val="22"/>
            <w:szCs w:val="22"/>
            <w:u w:val="single"/>
            <w:lang w:eastAsia="en-AU"/>
          </w:rPr>
          <w:t>https://www.vcat.vic.gov.au/</w:t>
        </w:r>
      </w:hyperlink>
      <w:r w:rsidR="004C2AC0" w:rsidRPr="004C2AC0">
        <w:rPr>
          <w:rFonts w:eastAsia="Calibri"/>
          <w:color w:val="000000"/>
          <w:sz w:val="22"/>
          <w:szCs w:val="22"/>
          <w:lang w:eastAsia="en-AU"/>
        </w:rPr>
        <w:t xml:space="preserve"> </w:t>
      </w:r>
      <w:r w:rsidR="004C2AC0" w:rsidRPr="004C2AC0">
        <w:rPr>
          <w:rFonts w:eastAsia="Calibri"/>
          <w:color w:val="000000"/>
          <w:sz w:val="20"/>
          <w:lang w:eastAsia="en-AU"/>
        </w:rPr>
        <w:t xml:space="preserve"> or by calling </w:t>
      </w:r>
      <w:r w:rsidRPr="004C2AC0">
        <w:rPr>
          <w:rFonts w:eastAsia="Calibri"/>
          <w:color w:val="000000"/>
          <w:sz w:val="20"/>
          <w:lang w:eastAsia="en-AU"/>
        </w:rPr>
        <w:t>1300</w:t>
      </w:r>
      <w:r>
        <w:rPr>
          <w:rFonts w:eastAsia="Calibri"/>
          <w:color w:val="000000"/>
          <w:sz w:val="20"/>
          <w:lang w:eastAsia="en-AU"/>
        </w:rPr>
        <w:t> </w:t>
      </w:r>
      <w:r w:rsidR="004C2AC0" w:rsidRPr="004C2AC0">
        <w:rPr>
          <w:rFonts w:eastAsia="Calibri"/>
          <w:color w:val="000000"/>
          <w:sz w:val="20"/>
          <w:lang w:eastAsia="en-AU"/>
        </w:rPr>
        <w:t>018</w:t>
      </w:r>
      <w:r>
        <w:rPr>
          <w:rFonts w:eastAsia="Calibri"/>
          <w:color w:val="000000"/>
          <w:sz w:val="20"/>
          <w:lang w:eastAsia="en-AU"/>
        </w:rPr>
        <w:t> </w:t>
      </w:r>
      <w:r w:rsidR="004C2AC0" w:rsidRPr="004C2AC0">
        <w:rPr>
          <w:rFonts w:eastAsia="Calibri"/>
          <w:color w:val="000000"/>
          <w:sz w:val="20"/>
          <w:lang w:eastAsia="en-AU"/>
        </w:rPr>
        <w:t>228.</w:t>
      </w:r>
    </w:p>
    <w:p w14:paraId="1079A3FF" w14:textId="45354D11" w:rsidR="004C2AC0" w:rsidRPr="004C2AC0" w:rsidRDefault="00246E50" w:rsidP="00A65198">
      <w:pPr>
        <w:suppressLineNumbers w:val="0"/>
        <w:ind w:left="462" w:hanging="462"/>
        <w:rPr>
          <w:rFonts w:eastAsia="Calibri"/>
          <w:color w:val="000000"/>
          <w:sz w:val="20"/>
          <w:lang w:eastAsia="en-AU"/>
        </w:rPr>
      </w:pPr>
      <w:r>
        <w:rPr>
          <w:rFonts w:eastAsia="Calibri"/>
          <w:color w:val="000000"/>
          <w:sz w:val="20"/>
          <w:lang w:eastAsia="en-AU"/>
        </w:rPr>
        <w:t>9</w:t>
      </w:r>
      <w:r w:rsidR="004C2AC0" w:rsidRPr="004C2AC0">
        <w:rPr>
          <w:rFonts w:eastAsia="Calibri"/>
          <w:color w:val="000000"/>
          <w:sz w:val="20"/>
          <w:lang w:eastAsia="en-AU"/>
        </w:rPr>
        <w:t xml:space="preserve">. </w:t>
      </w:r>
      <w:r w:rsidR="004C2AC0" w:rsidRPr="004C2AC0">
        <w:rPr>
          <w:rFonts w:eastAsia="Calibri"/>
          <w:color w:val="000000"/>
          <w:sz w:val="20"/>
          <w:lang w:eastAsia="en-AU"/>
        </w:rPr>
        <w:tab/>
        <w:t xml:space="preserve">If you would like advice about unlawful discrimination in relation to an </w:t>
      </w:r>
      <w:r w:rsidR="004C2AC0" w:rsidRPr="00A65198">
        <w:rPr>
          <w:rFonts w:eastAsia="Calibri"/>
          <w:bCs/>
          <w:color w:val="000000"/>
          <w:sz w:val="20"/>
        </w:rPr>
        <w:t>application</w:t>
      </w:r>
      <w:r w:rsidR="004C2AC0" w:rsidRPr="004C2AC0">
        <w:rPr>
          <w:rFonts w:eastAsia="Calibri"/>
          <w:color w:val="000000"/>
          <w:sz w:val="20"/>
          <w:lang w:eastAsia="en-AU"/>
        </w:rPr>
        <w:t xml:space="preserve"> to rent or </w:t>
      </w:r>
      <w:r w:rsidR="00E713F0">
        <w:rPr>
          <w:rFonts w:eastAsia="Calibri"/>
          <w:color w:val="000000"/>
          <w:sz w:val="20"/>
          <w:lang w:eastAsia="en-AU"/>
        </w:rPr>
        <w:t xml:space="preserve">an </w:t>
      </w:r>
      <w:r w:rsidR="004C2AC0" w:rsidRPr="004C2AC0">
        <w:rPr>
          <w:rFonts w:eastAsia="Calibri"/>
          <w:color w:val="000000"/>
          <w:sz w:val="20"/>
          <w:lang w:eastAsia="en-AU"/>
        </w:rPr>
        <w:t xml:space="preserve">existing </w:t>
      </w:r>
      <w:r w:rsidR="00E713F0">
        <w:rPr>
          <w:rFonts w:eastAsia="Calibri"/>
          <w:color w:val="000000"/>
          <w:sz w:val="20"/>
          <w:lang w:eastAsia="en-AU"/>
        </w:rPr>
        <w:t>agreement</w:t>
      </w:r>
      <w:r w:rsidR="00E713F0" w:rsidRPr="004C2AC0">
        <w:rPr>
          <w:rFonts w:eastAsia="Calibri"/>
          <w:color w:val="000000"/>
          <w:sz w:val="20"/>
          <w:lang w:eastAsia="en-AU"/>
        </w:rPr>
        <w:t xml:space="preserve"> </w:t>
      </w:r>
      <w:r w:rsidR="004C2AC0" w:rsidRPr="004C2AC0">
        <w:rPr>
          <w:rFonts w:eastAsia="Calibri"/>
          <w:color w:val="000000"/>
          <w:sz w:val="20"/>
          <w:lang w:eastAsia="en-AU"/>
        </w:rPr>
        <w:t>you can call Victoria Legal Aid on 1300 792 387.</w:t>
      </w:r>
      <w:r w:rsidR="004C2AC0" w:rsidRPr="004C2AC0" w:rsidDel="000F555A">
        <w:rPr>
          <w:rFonts w:eastAsia="Calibri"/>
          <w:color w:val="000000"/>
          <w:sz w:val="20"/>
          <w:lang w:eastAsia="en-AU"/>
        </w:rPr>
        <w:t xml:space="preserve"> </w:t>
      </w:r>
    </w:p>
    <w:p w14:paraId="25953259" w14:textId="28DA5E6B" w:rsidR="004C2AC0" w:rsidRPr="004C2AC0" w:rsidRDefault="00246E50" w:rsidP="00A65198">
      <w:pPr>
        <w:suppressLineNumbers w:val="0"/>
        <w:ind w:left="462" w:hanging="462"/>
        <w:rPr>
          <w:rFonts w:eastAsia="Calibri"/>
          <w:color w:val="000000"/>
          <w:sz w:val="20"/>
          <w:lang w:eastAsia="en-AU"/>
        </w:rPr>
      </w:pPr>
      <w:r w:rsidRPr="004C2AC0">
        <w:rPr>
          <w:rFonts w:eastAsia="Calibri"/>
          <w:color w:val="000000"/>
          <w:sz w:val="20"/>
          <w:lang w:eastAsia="en-AU"/>
        </w:rPr>
        <w:t>1</w:t>
      </w:r>
      <w:r>
        <w:rPr>
          <w:rFonts w:eastAsia="Calibri"/>
          <w:color w:val="000000"/>
          <w:sz w:val="20"/>
          <w:lang w:eastAsia="en-AU"/>
        </w:rPr>
        <w:t>0</w:t>
      </w:r>
      <w:r w:rsidR="004C2AC0" w:rsidRPr="004C2AC0">
        <w:rPr>
          <w:rFonts w:eastAsia="Calibri"/>
          <w:color w:val="000000"/>
          <w:sz w:val="20"/>
          <w:lang w:eastAsia="en-AU"/>
        </w:rPr>
        <w:t xml:space="preserve">. </w:t>
      </w:r>
      <w:r w:rsidR="004C2AC0" w:rsidRPr="004C2AC0">
        <w:rPr>
          <w:rFonts w:eastAsia="Calibri"/>
          <w:color w:val="000000"/>
          <w:sz w:val="20"/>
          <w:lang w:eastAsia="en-AU"/>
        </w:rPr>
        <w:tab/>
        <w:t xml:space="preserve">If you feel you have been unlawfully discriminated against when </w:t>
      </w:r>
      <w:r w:rsidR="004C2AC0" w:rsidRPr="00A65198">
        <w:rPr>
          <w:rFonts w:eastAsia="Calibri"/>
          <w:bCs/>
          <w:color w:val="000000"/>
          <w:sz w:val="20"/>
        </w:rPr>
        <w:t>applying</w:t>
      </w:r>
      <w:r w:rsidR="004C2AC0" w:rsidRPr="004C2AC0">
        <w:rPr>
          <w:rFonts w:eastAsia="Calibri"/>
          <w:color w:val="000000"/>
          <w:sz w:val="20"/>
          <w:lang w:eastAsia="en-AU"/>
        </w:rPr>
        <w:t xml:space="preserve"> to rent, or once you have occupied a property, you or someone on your behalf can make a complaint to </w:t>
      </w:r>
      <w:r w:rsidR="00DC475B">
        <w:rPr>
          <w:rFonts w:eastAsia="Calibri"/>
          <w:color w:val="000000"/>
          <w:sz w:val="20"/>
          <w:lang w:eastAsia="en-AU"/>
        </w:rPr>
        <w:t>VEOHRC</w:t>
      </w:r>
      <w:r w:rsidR="00DC475B" w:rsidRPr="004C2AC0" w:rsidDel="00DC475B">
        <w:rPr>
          <w:rFonts w:eastAsia="Calibri"/>
          <w:color w:val="000000"/>
          <w:sz w:val="20"/>
          <w:lang w:eastAsia="en-AU"/>
        </w:rPr>
        <w:t xml:space="preserve"> </w:t>
      </w:r>
      <w:r w:rsidR="004C2AC0" w:rsidRPr="004C2AC0">
        <w:rPr>
          <w:rFonts w:eastAsia="Calibri"/>
          <w:color w:val="000000"/>
          <w:sz w:val="20"/>
          <w:lang w:eastAsia="en-AU"/>
        </w:rPr>
        <w:t xml:space="preserve">at </w:t>
      </w:r>
      <w:hyperlink r:id="rId22" w:history="1">
        <w:r w:rsidR="004C2AC0" w:rsidRPr="004C2AC0">
          <w:rPr>
            <w:rFonts w:eastAsia="Calibri"/>
            <w:color w:val="0563C1"/>
            <w:sz w:val="22"/>
            <w:szCs w:val="22"/>
            <w:u w:val="single"/>
            <w:lang w:eastAsia="en-AU"/>
          </w:rPr>
          <w:t>https://www.humanrightscommission.vic.gov.au/</w:t>
        </w:r>
      </w:hyperlink>
      <w:r w:rsidR="004C2AC0" w:rsidRPr="004C2AC0">
        <w:rPr>
          <w:rFonts w:eastAsia="Calibri"/>
          <w:color w:val="000000"/>
          <w:sz w:val="20"/>
          <w:lang w:eastAsia="en-AU"/>
        </w:rPr>
        <w:t xml:space="preserve"> or by calling 1300 292 153.  </w:t>
      </w:r>
    </w:p>
    <w:p w14:paraId="67B94976" w14:textId="77777777" w:rsidR="004C2AC0" w:rsidRPr="004C2AC0" w:rsidRDefault="004C2AC0" w:rsidP="004C2AC0"/>
    <w:p w14:paraId="316C97CE" w14:textId="5721573E" w:rsidR="004C2AC0" w:rsidRPr="004C2AC0" w:rsidRDefault="004C2AC0" w:rsidP="00CD153C">
      <w:pPr>
        <w:suppressLineNumbers w:val="0"/>
        <w:overflowPunct/>
        <w:autoSpaceDE/>
        <w:autoSpaceDN/>
        <w:adjustRightInd/>
        <w:spacing w:before="0" w:after="160" w:line="259" w:lineRule="auto"/>
        <w:jc w:val="center"/>
        <w:textAlignment w:val="auto"/>
        <w:rPr>
          <w:b/>
          <w:caps/>
          <w:sz w:val="22"/>
          <w:szCs w:val="22"/>
        </w:rPr>
      </w:pPr>
      <w:r w:rsidRPr="004C2AC0">
        <w:rPr>
          <w:b/>
          <w:caps/>
          <w:sz w:val="22"/>
          <w:szCs w:val="22"/>
        </w:rPr>
        <w:br w:type="page"/>
      </w:r>
      <w:r w:rsidRPr="004C2AC0">
        <w:rPr>
          <w:b/>
          <w:caps/>
          <w:sz w:val="22"/>
          <w:szCs w:val="22"/>
        </w:rPr>
        <w:lastRenderedPageBreak/>
        <w:t>Form 4</w:t>
      </w:r>
    </w:p>
    <w:p w14:paraId="2E08813E" w14:textId="77777777" w:rsidR="004C2AC0" w:rsidRPr="004C2AC0" w:rsidRDefault="004C2AC0" w:rsidP="004C2AC0">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17530556" w14:textId="77777777" w:rsidR="004C2AC0" w:rsidRPr="004C2AC0" w:rsidRDefault="004C2AC0" w:rsidP="004C2AC0">
      <w:pPr>
        <w:suppressLineNumbers w:val="0"/>
        <w:tabs>
          <w:tab w:val="left" w:pos="454"/>
          <w:tab w:val="left" w:pos="907"/>
          <w:tab w:val="left" w:pos="1361"/>
          <w:tab w:val="left" w:pos="1814"/>
          <w:tab w:val="left" w:pos="2722"/>
        </w:tabs>
        <w:spacing w:before="0"/>
        <w:jc w:val="center"/>
        <w:rPr>
          <w:sz w:val="20"/>
        </w:rPr>
      </w:pPr>
      <w:r w:rsidRPr="004C2AC0">
        <w:rPr>
          <w:sz w:val="20"/>
        </w:rPr>
        <w:t>(Section 35(1B))</w:t>
      </w:r>
    </w:p>
    <w:p w14:paraId="6700779A" w14:textId="3CD613EE" w:rsidR="004C2AC0" w:rsidRPr="004C2AC0" w:rsidRDefault="004C2AC0" w:rsidP="004C2AC0">
      <w:pPr>
        <w:suppressLineNumbers w:val="0"/>
        <w:tabs>
          <w:tab w:val="left" w:pos="454"/>
          <w:tab w:val="left" w:pos="907"/>
          <w:tab w:val="left" w:pos="1361"/>
          <w:tab w:val="left" w:pos="1814"/>
          <w:tab w:val="left" w:pos="2722"/>
        </w:tabs>
        <w:spacing w:before="0"/>
        <w:jc w:val="right"/>
        <w:rPr>
          <w:sz w:val="20"/>
        </w:rPr>
      </w:pPr>
      <w:r w:rsidRPr="004C2AC0">
        <w:rPr>
          <w:sz w:val="20"/>
        </w:rPr>
        <w:t xml:space="preserve">(Regulation </w:t>
      </w:r>
      <w:r w:rsidR="00246E50">
        <w:rPr>
          <w:sz w:val="20"/>
        </w:rPr>
        <w:t>18</w:t>
      </w:r>
      <w:r w:rsidRPr="004C2AC0">
        <w:rPr>
          <w:sz w:val="20"/>
        </w:rPr>
        <w:t>)</w:t>
      </w:r>
    </w:p>
    <w:p w14:paraId="17F9341A" w14:textId="0C576C6C" w:rsidR="004C2AC0" w:rsidRPr="004C2AC0" w:rsidRDefault="004C2AC0" w:rsidP="004C2AC0">
      <w:pPr>
        <w:suppressLineNumbers w:val="0"/>
        <w:overflowPunct/>
        <w:autoSpaceDE/>
        <w:autoSpaceDN/>
        <w:adjustRightInd/>
        <w:spacing w:after="120"/>
        <w:jc w:val="center"/>
        <w:textAlignment w:val="auto"/>
        <w:rPr>
          <w:b/>
          <w:caps/>
          <w:sz w:val="22"/>
          <w:szCs w:val="22"/>
        </w:rPr>
      </w:pPr>
      <w:r w:rsidRPr="004C2AC0">
        <w:rPr>
          <w:b/>
          <w:caps/>
          <w:sz w:val="22"/>
          <w:szCs w:val="22"/>
        </w:rPr>
        <w:t>Condition report</w:t>
      </w:r>
      <w:r w:rsidR="00246E50">
        <w:rPr>
          <w:b/>
          <w:caps/>
          <w:sz w:val="22"/>
          <w:szCs w:val="22"/>
        </w:rPr>
        <w:t>—</w:t>
      </w:r>
      <w:r w:rsidRPr="004C2AC0">
        <w:rPr>
          <w:b/>
          <w:caps/>
          <w:sz w:val="22"/>
          <w:szCs w:val="22"/>
        </w:rPr>
        <w:t>rented premises</w:t>
      </w:r>
    </w:p>
    <w:p w14:paraId="25589A3C" w14:textId="0958684A" w:rsidR="00A65198" w:rsidRPr="00246E50" w:rsidRDefault="00A65198" w:rsidP="00246E50">
      <w:pPr>
        <w:jc w:val="center"/>
        <w:rPr>
          <w:rFonts w:eastAsia="Calibri"/>
          <w:b/>
          <w:color w:val="000000"/>
          <w:sz w:val="20"/>
          <w:lang w:eastAsia="en-AU"/>
        </w:rPr>
      </w:pPr>
      <w:r w:rsidRPr="00246E50">
        <w:rPr>
          <w:rFonts w:eastAsia="Calibri"/>
          <w:b/>
          <w:color w:val="000000"/>
          <w:sz w:val="20"/>
          <w:lang w:eastAsia="en-AU"/>
        </w:rPr>
        <w:t>PART A</w:t>
      </w:r>
      <w:r w:rsidR="00246E50" w:rsidRPr="00246E50">
        <w:rPr>
          <w:rFonts w:eastAsia="Calibri"/>
          <w:b/>
          <w:color w:val="000000"/>
          <w:sz w:val="20"/>
          <w:lang w:eastAsia="en-AU"/>
        </w:rPr>
        <w:t>—</w:t>
      </w:r>
      <w:r w:rsidRPr="00246E50">
        <w:rPr>
          <w:rFonts w:eastAsia="Calibri"/>
          <w:b/>
          <w:color w:val="000000"/>
          <w:sz w:val="20"/>
          <w:lang w:eastAsia="en-AU"/>
        </w:rPr>
        <w:t>PARTY DETAILS</w:t>
      </w:r>
    </w:p>
    <w:p w14:paraId="02116D2F" w14:textId="5644F46D" w:rsidR="004C2AC0" w:rsidRDefault="004C2AC0" w:rsidP="00A65198">
      <w:pPr>
        <w:suppressLineNumbers w:val="0"/>
        <w:ind w:left="462" w:hanging="462"/>
        <w:rPr>
          <w:rFonts w:eastAsia="Calibri"/>
          <w:bCs/>
          <w:color w:val="000000"/>
          <w:sz w:val="20"/>
        </w:rPr>
      </w:pPr>
      <w:r w:rsidRPr="004C2AC0">
        <w:rPr>
          <w:rFonts w:eastAsia="Calibri"/>
          <w:bCs/>
          <w:color w:val="000000"/>
          <w:sz w:val="20"/>
        </w:rPr>
        <w:t xml:space="preserve">1. </w:t>
      </w:r>
      <w:r w:rsidRPr="004C2AC0">
        <w:rPr>
          <w:rFonts w:eastAsia="Calibri"/>
          <w:bCs/>
          <w:color w:val="000000"/>
          <w:sz w:val="20"/>
        </w:rPr>
        <w:tab/>
      </w:r>
      <w:r w:rsidRPr="00A65198">
        <w:rPr>
          <w:rFonts w:eastAsia="Calibri"/>
          <w:color w:val="000000"/>
          <w:sz w:val="20"/>
        </w:rPr>
        <w:t>This</w:t>
      </w:r>
      <w:r w:rsidRPr="004C2AC0">
        <w:rPr>
          <w:rFonts w:eastAsia="Calibri"/>
          <w:bCs/>
          <w:color w:val="000000"/>
          <w:sz w:val="20"/>
        </w:rPr>
        <w:t xml:space="preserve"> condition report is evidence of the general condition of the </w:t>
      </w:r>
      <w:r w:rsidR="00177986">
        <w:rPr>
          <w:rFonts w:eastAsia="Calibri"/>
          <w:bCs/>
          <w:color w:val="000000"/>
          <w:sz w:val="20"/>
        </w:rPr>
        <w:t>rented premises</w:t>
      </w:r>
      <w:r w:rsidR="00177986" w:rsidRPr="004C2AC0">
        <w:rPr>
          <w:rFonts w:eastAsia="Calibri"/>
          <w:bCs/>
          <w:color w:val="000000"/>
          <w:sz w:val="20"/>
        </w:rPr>
        <w:t xml:space="preserve"> </w:t>
      </w:r>
      <w:r w:rsidRPr="004C2AC0">
        <w:rPr>
          <w:rFonts w:eastAsia="Calibri"/>
          <w:bCs/>
          <w:color w:val="000000"/>
          <w:sz w:val="20"/>
        </w:rPr>
        <w:t xml:space="preserve">at the START of a </w:t>
      </w:r>
      <w:r w:rsidR="00254802">
        <w:rPr>
          <w:rFonts w:eastAsia="Calibri"/>
          <w:bCs/>
          <w:color w:val="000000"/>
          <w:sz w:val="20"/>
        </w:rPr>
        <w:t xml:space="preserve">residential </w:t>
      </w:r>
      <w:r w:rsidRPr="004C2AC0">
        <w:rPr>
          <w:rFonts w:eastAsia="Calibri"/>
          <w:bCs/>
          <w:color w:val="000000"/>
          <w:sz w:val="20"/>
        </w:rPr>
        <w:t>rental agreement</w:t>
      </w:r>
      <w:r w:rsidR="00254802">
        <w:rPr>
          <w:rFonts w:eastAsia="Calibri"/>
          <w:bCs/>
          <w:color w:val="000000"/>
          <w:sz w:val="20"/>
        </w:rPr>
        <w:t xml:space="preserve"> </w:t>
      </w:r>
      <w:r w:rsidR="00075B50">
        <w:rPr>
          <w:rFonts w:eastAsia="Calibri"/>
          <w:bCs/>
          <w:color w:val="000000"/>
          <w:sz w:val="20"/>
        </w:rPr>
        <w:t>(</w:t>
      </w:r>
      <w:r w:rsidR="00254802">
        <w:rPr>
          <w:rFonts w:eastAsia="Calibri"/>
          <w:bCs/>
          <w:color w:val="000000"/>
          <w:sz w:val="20"/>
        </w:rPr>
        <w:t>agreement</w:t>
      </w:r>
      <w:r w:rsidR="00075B50">
        <w:rPr>
          <w:rFonts w:eastAsia="Calibri"/>
          <w:bCs/>
          <w:color w:val="000000"/>
          <w:sz w:val="20"/>
        </w:rPr>
        <w:t>)</w:t>
      </w:r>
      <w:r w:rsidRPr="004C2AC0">
        <w:rPr>
          <w:rFonts w:eastAsia="Calibri"/>
          <w:bCs/>
          <w:color w:val="000000"/>
          <w:sz w:val="20"/>
        </w:rPr>
        <w:t>.</w:t>
      </w:r>
    </w:p>
    <w:p w14:paraId="59B64CAA" w14:textId="45E607CA" w:rsidR="00C3757E" w:rsidRPr="0091052F" w:rsidRDefault="0067048F" w:rsidP="0091052F">
      <w:pPr>
        <w:suppressLineNumbers w:val="0"/>
        <w:ind w:left="462" w:hanging="462"/>
        <w:rPr>
          <w:bCs/>
          <w:sz w:val="20"/>
        </w:rPr>
      </w:pPr>
      <w:r w:rsidRPr="0091052F">
        <w:rPr>
          <w:rFonts w:eastAsia="Calibri"/>
          <w:bCs/>
          <w:color w:val="000000"/>
          <w:sz w:val="20"/>
        </w:rPr>
        <w:t xml:space="preserve">2. </w:t>
      </w:r>
      <w:r w:rsidRPr="0091052F">
        <w:rPr>
          <w:rFonts w:eastAsia="Calibri"/>
          <w:bCs/>
          <w:color w:val="000000"/>
          <w:sz w:val="20"/>
        </w:rPr>
        <w:tab/>
      </w:r>
      <w:r w:rsidR="00C3757E" w:rsidRPr="0091052F">
        <w:rPr>
          <w:rFonts w:eastAsia="Calibri"/>
          <w:b/>
          <w:bCs/>
          <w:color w:val="000000"/>
          <w:sz w:val="20"/>
        </w:rPr>
        <w:t>Filling out the condition report</w:t>
      </w:r>
      <w:r w:rsidR="00C3757E">
        <w:rPr>
          <w:rFonts w:eastAsia="Calibri"/>
          <w:bCs/>
          <w:color w:val="000000"/>
          <w:sz w:val="20"/>
        </w:rPr>
        <w:t xml:space="preserve"> – </w:t>
      </w:r>
      <w:r w:rsidR="00C3757E" w:rsidRPr="0091052F">
        <w:rPr>
          <w:rFonts w:eastAsia="Calibri"/>
          <w:bCs/>
          <w:color w:val="000000"/>
          <w:sz w:val="20"/>
        </w:rPr>
        <w:t>Before a renter enters into occupation of rented premises, a residential rental provider (</w:t>
      </w:r>
      <w:r w:rsidR="005E446C">
        <w:rPr>
          <w:rFonts w:eastAsia="Calibri"/>
          <w:bCs/>
          <w:color w:val="000000"/>
          <w:sz w:val="20"/>
        </w:rPr>
        <w:t xml:space="preserve">the </w:t>
      </w:r>
      <w:r w:rsidR="00C3757E" w:rsidRPr="0091052F">
        <w:rPr>
          <w:rFonts w:eastAsia="Calibri"/>
          <w:bCs/>
          <w:color w:val="000000"/>
          <w:sz w:val="20"/>
        </w:rPr>
        <w:t xml:space="preserve">rental provider) must give the </w:t>
      </w:r>
      <w:r w:rsidR="00C3757E" w:rsidRPr="0091052F">
        <w:rPr>
          <w:rFonts w:eastAsia="Calibri"/>
          <w:color w:val="000000"/>
          <w:sz w:val="20"/>
        </w:rPr>
        <w:t>renter</w:t>
      </w:r>
      <w:r w:rsidR="00C3757E" w:rsidRPr="0091052F">
        <w:rPr>
          <w:rFonts w:eastAsia="Calibri"/>
          <w:bCs/>
          <w:color w:val="000000"/>
          <w:sz w:val="20"/>
        </w:rPr>
        <w:t xml:space="preserve"> 2 copies of a condition report signed by or on behalf of the residential rental provider specifying the state of repair and general condition of the premises on the day specified in the report.</w:t>
      </w:r>
      <w:r w:rsidR="00C3757E">
        <w:rPr>
          <w:rFonts w:eastAsia="Calibri"/>
          <w:bCs/>
          <w:color w:val="000000"/>
          <w:sz w:val="20"/>
        </w:rPr>
        <w:t xml:space="preserve"> </w:t>
      </w:r>
    </w:p>
    <w:p w14:paraId="78DDE2BB" w14:textId="4089D5DE" w:rsidR="00C3757E" w:rsidRPr="000339FC" w:rsidRDefault="000339FC">
      <w:pPr>
        <w:suppressLineNumbers w:val="0"/>
        <w:ind w:left="462" w:hanging="462"/>
        <w:rPr>
          <w:rFonts w:eastAsia="Calibri"/>
          <w:bCs/>
          <w:color w:val="000000"/>
          <w:sz w:val="20"/>
        </w:rPr>
      </w:pPr>
      <w:r>
        <w:rPr>
          <w:rFonts w:eastAsia="Calibri"/>
          <w:bCs/>
          <w:color w:val="000000"/>
          <w:sz w:val="20"/>
        </w:rPr>
        <w:t>3</w:t>
      </w:r>
      <w:r w:rsidR="00C3757E" w:rsidRPr="0091052F">
        <w:rPr>
          <w:rFonts w:eastAsia="Calibri"/>
          <w:bCs/>
          <w:color w:val="000000"/>
          <w:sz w:val="20"/>
        </w:rPr>
        <w:t xml:space="preserve">. </w:t>
      </w:r>
      <w:r w:rsidR="00C3757E" w:rsidRPr="0091052F">
        <w:rPr>
          <w:rFonts w:eastAsia="Calibri"/>
          <w:bCs/>
          <w:color w:val="000000"/>
          <w:sz w:val="20"/>
        </w:rPr>
        <w:tab/>
      </w:r>
      <w:r w:rsidR="00C37B03">
        <w:rPr>
          <w:rFonts w:eastAsia="Calibri"/>
          <w:bCs/>
          <w:color w:val="000000"/>
          <w:sz w:val="20"/>
        </w:rPr>
        <w:t>R</w:t>
      </w:r>
      <w:r w:rsidR="00C3757E" w:rsidRPr="0091052F">
        <w:rPr>
          <w:rFonts w:eastAsia="Calibri"/>
          <w:bCs/>
          <w:color w:val="000000"/>
          <w:sz w:val="20"/>
        </w:rPr>
        <w:t xml:space="preserve">enters must fill in, sign and date the </w:t>
      </w:r>
      <w:r w:rsidRPr="0091052F">
        <w:rPr>
          <w:rFonts w:eastAsia="Calibri"/>
          <w:bCs/>
          <w:color w:val="000000"/>
          <w:sz w:val="20"/>
        </w:rPr>
        <w:t xml:space="preserve">condition </w:t>
      </w:r>
      <w:r w:rsidR="00C3757E" w:rsidRPr="0091052F">
        <w:rPr>
          <w:rFonts w:eastAsia="Calibri"/>
          <w:bCs/>
          <w:color w:val="000000"/>
          <w:sz w:val="20"/>
        </w:rPr>
        <w:t xml:space="preserve">report within </w:t>
      </w:r>
      <w:r w:rsidR="009964C1">
        <w:rPr>
          <w:rFonts w:eastAsia="Calibri"/>
          <w:bCs/>
          <w:color w:val="000000"/>
          <w:sz w:val="20"/>
        </w:rPr>
        <w:t>5</w:t>
      </w:r>
      <w:r w:rsidR="009964C1" w:rsidRPr="0091052F">
        <w:rPr>
          <w:rFonts w:eastAsia="Calibri"/>
          <w:bCs/>
          <w:color w:val="000000"/>
          <w:sz w:val="20"/>
        </w:rPr>
        <w:t xml:space="preserve"> </w:t>
      </w:r>
      <w:r w:rsidR="00C3757E" w:rsidRPr="0091052F">
        <w:rPr>
          <w:rFonts w:eastAsia="Calibri"/>
          <w:bCs/>
          <w:color w:val="000000"/>
          <w:sz w:val="20"/>
        </w:rPr>
        <w:t xml:space="preserve">business days </w:t>
      </w:r>
      <w:r w:rsidR="009964C1">
        <w:rPr>
          <w:rFonts w:eastAsia="Calibri"/>
          <w:bCs/>
          <w:color w:val="000000"/>
          <w:sz w:val="20"/>
        </w:rPr>
        <w:t>after</w:t>
      </w:r>
      <w:r w:rsidR="009964C1" w:rsidRPr="0091052F">
        <w:rPr>
          <w:rFonts w:eastAsia="Calibri"/>
          <w:bCs/>
          <w:color w:val="000000"/>
          <w:sz w:val="20"/>
        </w:rPr>
        <w:t xml:space="preserve"> </w:t>
      </w:r>
      <w:r w:rsidR="00C3757E" w:rsidRPr="0091052F">
        <w:rPr>
          <w:rFonts w:eastAsia="Calibri"/>
          <w:bCs/>
          <w:color w:val="000000"/>
          <w:sz w:val="20"/>
        </w:rPr>
        <w:t xml:space="preserve">moving in. A completed report </w:t>
      </w:r>
      <w:r w:rsidR="009964C1">
        <w:rPr>
          <w:rFonts w:eastAsia="Calibri"/>
          <w:bCs/>
          <w:color w:val="000000"/>
          <w:sz w:val="20"/>
        </w:rPr>
        <w:t>may</w:t>
      </w:r>
      <w:r w:rsidR="009964C1" w:rsidRPr="0091052F">
        <w:rPr>
          <w:rFonts w:eastAsia="Calibri"/>
          <w:bCs/>
          <w:color w:val="000000"/>
          <w:sz w:val="20"/>
        </w:rPr>
        <w:t xml:space="preserve"> </w:t>
      </w:r>
      <w:r w:rsidR="00C3757E" w:rsidRPr="0091052F">
        <w:rPr>
          <w:rFonts w:eastAsia="Calibri"/>
          <w:bCs/>
          <w:color w:val="000000"/>
          <w:sz w:val="20"/>
        </w:rPr>
        <w:t>help the renter verify</w:t>
      </w:r>
      <w:r w:rsidR="008D254C">
        <w:rPr>
          <w:rFonts w:eastAsia="Calibri"/>
          <w:bCs/>
          <w:color w:val="000000"/>
          <w:sz w:val="20"/>
        </w:rPr>
        <w:t xml:space="preserve"> the</w:t>
      </w:r>
      <w:r w:rsidR="00C3757E" w:rsidRPr="0091052F">
        <w:rPr>
          <w:rFonts w:eastAsia="Calibri"/>
          <w:bCs/>
          <w:color w:val="000000"/>
          <w:sz w:val="20"/>
        </w:rPr>
        <w:t xml:space="preserve"> condition</w:t>
      </w:r>
      <w:r w:rsidR="008D254C">
        <w:rPr>
          <w:rFonts w:eastAsia="Calibri"/>
          <w:bCs/>
          <w:color w:val="000000"/>
          <w:sz w:val="20"/>
        </w:rPr>
        <w:t xml:space="preserve"> of the rented premises</w:t>
      </w:r>
      <w:r w:rsidR="00C3757E" w:rsidRPr="0091052F">
        <w:rPr>
          <w:rFonts w:eastAsia="Calibri"/>
          <w:bCs/>
          <w:color w:val="000000"/>
          <w:sz w:val="20"/>
        </w:rPr>
        <w:t xml:space="preserve"> if there is a dispute. </w:t>
      </w:r>
    </w:p>
    <w:p w14:paraId="7B90958C" w14:textId="2BDC3AF2" w:rsidR="0067048F" w:rsidRPr="004C2AC0" w:rsidRDefault="000339FC">
      <w:pPr>
        <w:suppressLineNumbers w:val="0"/>
        <w:ind w:left="462" w:hanging="462"/>
        <w:rPr>
          <w:rFonts w:eastAsia="Calibri"/>
          <w:bCs/>
          <w:color w:val="000000"/>
          <w:sz w:val="20"/>
        </w:rPr>
      </w:pPr>
      <w:r>
        <w:rPr>
          <w:rFonts w:eastAsia="Calibri"/>
          <w:bCs/>
          <w:color w:val="000000"/>
          <w:sz w:val="20"/>
        </w:rPr>
        <w:t>4</w:t>
      </w:r>
      <w:r w:rsidR="00C3757E">
        <w:rPr>
          <w:rFonts w:eastAsia="Calibri"/>
          <w:bCs/>
          <w:color w:val="000000"/>
          <w:sz w:val="20"/>
        </w:rPr>
        <w:t xml:space="preserve">. </w:t>
      </w:r>
      <w:r w:rsidR="00C3757E">
        <w:rPr>
          <w:rFonts w:eastAsia="Calibri"/>
          <w:bCs/>
          <w:color w:val="000000"/>
          <w:sz w:val="20"/>
        </w:rPr>
        <w:tab/>
      </w:r>
      <w:r w:rsidR="00C3757E" w:rsidRPr="0091052F">
        <w:rPr>
          <w:rFonts w:eastAsia="Calibri"/>
          <w:b/>
          <w:bCs/>
          <w:color w:val="000000"/>
          <w:sz w:val="20"/>
        </w:rPr>
        <w:t>Correcting a condition report</w:t>
      </w:r>
      <w:r w:rsidR="00C3757E" w:rsidRPr="00C3757E">
        <w:rPr>
          <w:rFonts w:eastAsia="Calibri"/>
          <w:bCs/>
          <w:color w:val="000000"/>
          <w:sz w:val="20"/>
        </w:rPr>
        <w:t xml:space="preserve"> –</w:t>
      </w:r>
      <w:r w:rsidR="00C3757E" w:rsidRPr="0091052F">
        <w:rPr>
          <w:rFonts w:eastAsia="Calibri"/>
          <w:bCs/>
          <w:color w:val="000000"/>
          <w:sz w:val="20"/>
        </w:rPr>
        <w:t xml:space="preserve"> Renters may not be able to see if all </w:t>
      </w:r>
      <w:r w:rsidR="009964C1">
        <w:rPr>
          <w:rFonts w:eastAsia="Calibri"/>
          <w:bCs/>
          <w:color w:val="000000"/>
          <w:sz w:val="20"/>
        </w:rPr>
        <w:t xml:space="preserve">of </w:t>
      </w:r>
      <w:r w:rsidR="00C3757E" w:rsidRPr="0091052F">
        <w:rPr>
          <w:rFonts w:eastAsia="Calibri"/>
          <w:bCs/>
          <w:color w:val="000000"/>
          <w:sz w:val="20"/>
        </w:rPr>
        <w:t xml:space="preserve">the items in the condition report are working when they fill in the report. If something in the </w:t>
      </w:r>
      <w:r w:rsidR="00182C33">
        <w:rPr>
          <w:rFonts w:eastAsia="Calibri"/>
          <w:bCs/>
          <w:color w:val="000000"/>
          <w:sz w:val="20"/>
        </w:rPr>
        <w:t xml:space="preserve">condition </w:t>
      </w:r>
      <w:r w:rsidR="00C3757E" w:rsidRPr="0091052F">
        <w:rPr>
          <w:rFonts w:eastAsia="Calibri"/>
          <w:bCs/>
          <w:color w:val="000000"/>
          <w:sz w:val="20"/>
        </w:rPr>
        <w:t>report is found to be inaccurate or incomplete</w:t>
      </w:r>
      <w:r w:rsidR="00177986">
        <w:rPr>
          <w:rFonts w:eastAsia="Calibri"/>
          <w:bCs/>
          <w:color w:val="000000"/>
          <w:sz w:val="20"/>
        </w:rPr>
        <w:t>,</w:t>
      </w:r>
      <w:r w:rsidR="00C3757E" w:rsidRPr="0091052F">
        <w:rPr>
          <w:rFonts w:eastAsia="Calibri"/>
          <w:bCs/>
          <w:color w:val="000000"/>
          <w:sz w:val="20"/>
        </w:rPr>
        <w:t xml:space="preserve"> </w:t>
      </w:r>
      <w:r w:rsidR="00182C33">
        <w:rPr>
          <w:rFonts w:eastAsia="Calibri"/>
          <w:bCs/>
          <w:color w:val="000000"/>
          <w:sz w:val="20"/>
        </w:rPr>
        <w:t>renters</w:t>
      </w:r>
      <w:r w:rsidR="00C3757E" w:rsidRPr="0091052F">
        <w:rPr>
          <w:rFonts w:eastAsia="Calibri"/>
          <w:bCs/>
          <w:color w:val="000000"/>
          <w:sz w:val="20"/>
        </w:rPr>
        <w:t xml:space="preserve"> can apply to VCAT to correct the report. This must be done within 30 business days </w:t>
      </w:r>
      <w:r w:rsidR="009964C1">
        <w:rPr>
          <w:rFonts w:eastAsia="Calibri"/>
          <w:bCs/>
          <w:color w:val="000000"/>
          <w:sz w:val="20"/>
        </w:rPr>
        <w:t>after</w:t>
      </w:r>
      <w:r w:rsidR="009964C1" w:rsidRPr="0091052F">
        <w:rPr>
          <w:rFonts w:eastAsia="Calibri"/>
          <w:bCs/>
          <w:color w:val="000000"/>
          <w:sz w:val="20"/>
        </w:rPr>
        <w:t xml:space="preserve"> </w:t>
      </w:r>
      <w:r w:rsidR="00C3757E" w:rsidRPr="0091052F">
        <w:rPr>
          <w:rFonts w:eastAsia="Calibri"/>
          <w:bCs/>
          <w:color w:val="000000"/>
          <w:sz w:val="20"/>
        </w:rPr>
        <w:t xml:space="preserve">the start date </w:t>
      </w:r>
      <w:r w:rsidR="009E1CDC">
        <w:rPr>
          <w:rFonts w:eastAsia="Calibri"/>
          <w:bCs/>
          <w:color w:val="000000"/>
          <w:sz w:val="20"/>
        </w:rPr>
        <w:t>of</w:t>
      </w:r>
      <w:r w:rsidR="009E1CDC" w:rsidRPr="0091052F">
        <w:rPr>
          <w:rFonts w:eastAsia="Calibri"/>
          <w:bCs/>
          <w:color w:val="000000"/>
          <w:sz w:val="20"/>
        </w:rPr>
        <w:t xml:space="preserve"> </w:t>
      </w:r>
      <w:r w:rsidR="00C3757E" w:rsidRPr="0091052F">
        <w:rPr>
          <w:rFonts w:eastAsia="Calibri"/>
          <w:bCs/>
          <w:color w:val="000000"/>
          <w:sz w:val="20"/>
        </w:rPr>
        <w:t xml:space="preserve">the </w:t>
      </w:r>
      <w:r w:rsidR="00182C33">
        <w:rPr>
          <w:rFonts w:eastAsia="Calibri"/>
          <w:bCs/>
          <w:color w:val="000000"/>
          <w:sz w:val="20"/>
        </w:rPr>
        <w:t>agreement</w:t>
      </w:r>
      <w:r w:rsidR="00C3757E" w:rsidRPr="0091052F">
        <w:rPr>
          <w:rFonts w:eastAsia="Calibri"/>
          <w:bCs/>
          <w:color w:val="000000"/>
          <w:sz w:val="20"/>
        </w:rPr>
        <w:t>. VCAT may then instruct the r</w:t>
      </w:r>
      <w:r w:rsidR="00182C33">
        <w:rPr>
          <w:rFonts w:eastAsia="Calibri"/>
          <w:bCs/>
          <w:color w:val="000000"/>
          <w:sz w:val="20"/>
        </w:rPr>
        <w:t>ental provider</w:t>
      </w:r>
      <w:r w:rsidR="00C3757E" w:rsidRPr="0091052F">
        <w:rPr>
          <w:rFonts w:eastAsia="Calibri"/>
          <w:bCs/>
          <w:color w:val="000000"/>
          <w:sz w:val="20"/>
        </w:rPr>
        <w:t xml:space="preserve"> to amend the condition report. </w:t>
      </w:r>
      <w:r w:rsidR="00C3757E">
        <w:rPr>
          <w:rFonts w:eastAsia="Calibri"/>
          <w:bCs/>
          <w:color w:val="000000"/>
          <w:sz w:val="20"/>
        </w:rPr>
        <w:t xml:space="preserve"> </w:t>
      </w:r>
    </w:p>
    <w:p w14:paraId="71965E24" w14:textId="62D2C474" w:rsidR="004C2AC0" w:rsidRPr="004C2AC0" w:rsidRDefault="000339FC" w:rsidP="00A65198">
      <w:pPr>
        <w:suppressLineNumbers w:val="0"/>
        <w:ind w:left="462" w:hanging="462"/>
        <w:rPr>
          <w:rFonts w:eastAsia="Calibri"/>
          <w:color w:val="000000"/>
          <w:sz w:val="20"/>
        </w:rPr>
      </w:pPr>
      <w:r>
        <w:rPr>
          <w:rFonts w:eastAsia="Calibri"/>
          <w:color w:val="000000"/>
          <w:sz w:val="20"/>
        </w:rPr>
        <w:t>5</w:t>
      </w:r>
      <w:r w:rsidR="004C2AC0" w:rsidRPr="004C2AC0">
        <w:rPr>
          <w:rFonts w:eastAsia="Calibri"/>
          <w:color w:val="000000"/>
          <w:sz w:val="20"/>
        </w:rPr>
        <w:t xml:space="preserve">. </w:t>
      </w:r>
      <w:r w:rsidR="004C2AC0" w:rsidRPr="004C2AC0">
        <w:rPr>
          <w:rFonts w:eastAsia="Calibri"/>
          <w:color w:val="000000"/>
          <w:sz w:val="20"/>
        </w:rPr>
        <w:tab/>
        <w:t>Date of condition report</w:t>
      </w:r>
      <w:r w:rsidR="00BD7037">
        <w:rPr>
          <w:rFonts w:eastAsia="Calibri"/>
          <w:color w:val="000000"/>
          <w:sz w:val="20"/>
        </w:rPr>
        <w:t xml:space="preserve"> </w:t>
      </w:r>
      <w:r w:rsidR="004C2AC0" w:rsidRPr="004C2AC0">
        <w:rPr>
          <w:rFonts w:eastAsia="Calibri"/>
          <w:color w:val="000000"/>
          <w:sz w:val="20"/>
        </w:rPr>
        <w:t>[</w:t>
      </w:r>
      <w:r w:rsidR="00BD7037">
        <w:rPr>
          <w:rFonts w:eastAsia="Calibri"/>
          <w:i/>
          <w:color w:val="000000"/>
          <w:sz w:val="20"/>
        </w:rPr>
        <w:t>i</w:t>
      </w:r>
      <w:r w:rsidR="004C2AC0" w:rsidRPr="004C2AC0">
        <w:rPr>
          <w:rFonts w:eastAsia="Calibri"/>
          <w:i/>
          <w:color w:val="000000"/>
          <w:sz w:val="20"/>
        </w:rPr>
        <w:t xml:space="preserve">nsert date the </w:t>
      </w:r>
      <w:r w:rsidR="00182C33" w:rsidRPr="0091052F">
        <w:rPr>
          <w:rFonts w:eastAsia="Calibri"/>
          <w:i/>
          <w:color w:val="000000"/>
          <w:sz w:val="20"/>
          <w:vertAlign w:val="superscript"/>
        </w:rPr>
        <w:t>*</w:t>
      </w:r>
      <w:r w:rsidR="00F343E2">
        <w:rPr>
          <w:rFonts w:eastAsia="Calibri"/>
          <w:i/>
          <w:color w:val="000000"/>
          <w:sz w:val="20"/>
        </w:rPr>
        <w:t>rental provider</w:t>
      </w:r>
      <w:r w:rsidR="004C2AC0" w:rsidRPr="004C2AC0">
        <w:rPr>
          <w:rFonts w:eastAsia="Calibri"/>
          <w:i/>
          <w:color w:val="000000"/>
          <w:sz w:val="20"/>
        </w:rPr>
        <w:t>/</w:t>
      </w:r>
      <w:r w:rsidR="00BD7037" w:rsidRPr="00BD7037">
        <w:rPr>
          <w:rFonts w:eastAsia="Calibri"/>
          <w:i/>
          <w:color w:val="000000"/>
          <w:sz w:val="20"/>
          <w:vertAlign w:val="superscript"/>
        </w:rPr>
        <w:t>*</w:t>
      </w:r>
      <w:r w:rsidR="004C2AC0" w:rsidRPr="004C2AC0">
        <w:rPr>
          <w:rFonts w:eastAsia="Calibri"/>
          <w:i/>
          <w:color w:val="000000"/>
          <w:sz w:val="20"/>
        </w:rPr>
        <w:t>agent has prepared Parts A, B and C of this report</w:t>
      </w:r>
      <w:r w:rsidR="004C2AC0" w:rsidRPr="004C2AC0">
        <w:rPr>
          <w:rFonts w:eastAsia="Calibri"/>
          <w:color w:val="000000"/>
          <w:sz w:val="20"/>
        </w:rPr>
        <w:t>]</w:t>
      </w:r>
    </w:p>
    <w:p w14:paraId="30A68284" w14:textId="4AC78E66" w:rsidR="004C2AC0" w:rsidRPr="004C2AC0" w:rsidRDefault="000339FC" w:rsidP="00A65198">
      <w:pPr>
        <w:suppressLineNumbers w:val="0"/>
        <w:ind w:left="462" w:hanging="462"/>
        <w:rPr>
          <w:rFonts w:eastAsia="Calibri"/>
          <w:sz w:val="20"/>
        </w:rPr>
      </w:pPr>
      <w:r>
        <w:rPr>
          <w:rFonts w:eastAsia="Calibri"/>
          <w:sz w:val="20"/>
        </w:rPr>
        <w:t>6</w:t>
      </w:r>
      <w:r w:rsidR="004C2AC0" w:rsidRPr="004C2AC0">
        <w:rPr>
          <w:rFonts w:eastAsia="Calibri"/>
          <w:sz w:val="20"/>
        </w:rPr>
        <w:t xml:space="preserve">. </w:t>
      </w:r>
      <w:r w:rsidR="004C2AC0" w:rsidRPr="004C2AC0">
        <w:rPr>
          <w:rFonts w:eastAsia="Calibri"/>
          <w:sz w:val="20"/>
        </w:rPr>
        <w:tab/>
        <w:t>Address of rented premises [</w:t>
      </w:r>
      <w:r w:rsidR="00BD7037">
        <w:rPr>
          <w:rFonts w:eastAsia="Calibri"/>
          <w:i/>
          <w:sz w:val="20"/>
        </w:rPr>
        <w:t>i</w:t>
      </w:r>
      <w:r w:rsidR="004C2AC0" w:rsidRPr="004C2AC0">
        <w:rPr>
          <w:rFonts w:eastAsia="Calibri"/>
          <w:i/>
          <w:sz w:val="20"/>
        </w:rPr>
        <w:t>nsert address of rented premises</w:t>
      </w:r>
      <w:r w:rsidR="004C2AC0" w:rsidRPr="004C2AC0">
        <w:rPr>
          <w:rFonts w:eastAsia="Calibri"/>
          <w:sz w:val="20"/>
        </w:rPr>
        <w:t>]</w:t>
      </w:r>
    </w:p>
    <w:p w14:paraId="7EE9E109" w14:textId="64AECD59" w:rsidR="004C2AC0" w:rsidRPr="004C2AC0" w:rsidRDefault="000339FC" w:rsidP="00A65198">
      <w:pPr>
        <w:suppressLineNumbers w:val="0"/>
        <w:ind w:left="462" w:hanging="462"/>
        <w:rPr>
          <w:rFonts w:eastAsia="Calibri"/>
          <w:sz w:val="20"/>
        </w:rPr>
      </w:pPr>
      <w:r>
        <w:rPr>
          <w:rFonts w:eastAsia="Calibri"/>
          <w:sz w:val="20"/>
        </w:rPr>
        <w:t>7</w:t>
      </w:r>
      <w:r w:rsidR="004C2AC0" w:rsidRPr="004C2AC0">
        <w:rPr>
          <w:rFonts w:eastAsia="Calibri"/>
          <w:sz w:val="20"/>
        </w:rPr>
        <w:t xml:space="preserve">. </w:t>
      </w:r>
      <w:r w:rsidR="004C2AC0" w:rsidRPr="004C2AC0">
        <w:rPr>
          <w:rFonts w:eastAsia="Calibri"/>
          <w:sz w:val="20"/>
        </w:rPr>
        <w:tab/>
      </w:r>
      <w:r w:rsidR="00F343E2">
        <w:rPr>
          <w:rFonts w:eastAsia="Calibri"/>
          <w:sz w:val="20"/>
        </w:rPr>
        <w:t>R</w:t>
      </w:r>
      <w:r w:rsidR="004C2AC0" w:rsidRPr="004C2AC0">
        <w:rPr>
          <w:rFonts w:eastAsia="Calibri"/>
          <w:sz w:val="20"/>
        </w:rPr>
        <w:t>ental provider</w:t>
      </w:r>
      <w:r w:rsidR="00182C33">
        <w:rPr>
          <w:rFonts w:eastAsia="Calibri"/>
          <w:sz w:val="20"/>
        </w:rPr>
        <w:t>’s</w:t>
      </w:r>
      <w:r w:rsidR="004C2AC0" w:rsidRPr="004C2AC0">
        <w:rPr>
          <w:rFonts w:eastAsia="Calibri"/>
          <w:sz w:val="20"/>
        </w:rPr>
        <w:t xml:space="preserve"> details [</w:t>
      </w:r>
      <w:r w:rsidR="00246E50">
        <w:rPr>
          <w:rFonts w:eastAsia="Calibri"/>
          <w:i/>
          <w:sz w:val="20"/>
        </w:rPr>
        <w:t>i</w:t>
      </w:r>
      <w:r w:rsidR="004C2AC0" w:rsidRPr="004C2AC0">
        <w:rPr>
          <w:rFonts w:eastAsia="Calibri"/>
          <w:i/>
          <w:sz w:val="20"/>
        </w:rPr>
        <w:t>nsert full name of rental provider</w:t>
      </w:r>
      <w:r w:rsidR="004C2AC0" w:rsidRPr="004C2AC0">
        <w:rPr>
          <w:rFonts w:eastAsia="Calibri"/>
          <w:sz w:val="20"/>
        </w:rPr>
        <w:t>]</w:t>
      </w:r>
    </w:p>
    <w:p w14:paraId="6D6B035D" w14:textId="2108B78F" w:rsidR="004C2AC0" w:rsidRPr="004C2AC0" w:rsidRDefault="000339FC" w:rsidP="00A65198">
      <w:pPr>
        <w:suppressLineNumbers w:val="0"/>
        <w:ind w:left="462" w:hanging="462"/>
        <w:rPr>
          <w:rFonts w:eastAsia="Calibri"/>
          <w:sz w:val="20"/>
        </w:rPr>
      </w:pPr>
      <w:r>
        <w:rPr>
          <w:rFonts w:eastAsia="Calibri"/>
          <w:sz w:val="20"/>
        </w:rPr>
        <w:t>8</w:t>
      </w:r>
      <w:r w:rsidR="004C2AC0" w:rsidRPr="004C2AC0">
        <w:rPr>
          <w:rFonts w:eastAsia="Calibri"/>
          <w:sz w:val="20"/>
        </w:rPr>
        <w:t xml:space="preserve">. </w:t>
      </w:r>
      <w:r w:rsidR="004C2AC0" w:rsidRPr="004C2AC0">
        <w:rPr>
          <w:rFonts w:eastAsia="Calibri"/>
          <w:sz w:val="20"/>
        </w:rPr>
        <w:tab/>
      </w:r>
      <w:r w:rsidR="004C2AC0" w:rsidRPr="00A65198">
        <w:rPr>
          <w:rFonts w:eastAsia="Calibri"/>
          <w:color w:val="000000"/>
          <w:sz w:val="20"/>
          <w:vertAlign w:val="superscript"/>
        </w:rPr>
        <w:t>*</w:t>
      </w:r>
      <w:r w:rsidR="004C2AC0" w:rsidRPr="004C2AC0">
        <w:rPr>
          <w:rFonts w:eastAsia="Calibri"/>
          <w:sz w:val="20"/>
        </w:rPr>
        <w:t>Agent</w:t>
      </w:r>
      <w:r w:rsidR="00182C33">
        <w:rPr>
          <w:rFonts w:eastAsia="Calibri"/>
          <w:sz w:val="20"/>
        </w:rPr>
        <w:t>’s</w:t>
      </w:r>
      <w:r w:rsidR="004C2AC0" w:rsidRPr="004C2AC0">
        <w:rPr>
          <w:rFonts w:eastAsia="Calibri"/>
          <w:sz w:val="20"/>
        </w:rPr>
        <w:t xml:space="preserve"> details [</w:t>
      </w:r>
      <w:r w:rsidR="00BD7037">
        <w:rPr>
          <w:rFonts w:eastAsia="Calibri"/>
          <w:i/>
          <w:sz w:val="20"/>
        </w:rPr>
        <w:t>i</w:t>
      </w:r>
      <w:r w:rsidR="004C2AC0" w:rsidRPr="004C2AC0">
        <w:rPr>
          <w:rFonts w:eastAsia="Calibri"/>
          <w:i/>
          <w:sz w:val="20"/>
        </w:rPr>
        <w:t>nsert full name/company name of an agent representing the rental provider</w:t>
      </w:r>
      <w:r w:rsidR="004C2AC0" w:rsidRPr="004C2AC0">
        <w:rPr>
          <w:rFonts w:eastAsia="Calibri"/>
          <w:sz w:val="20"/>
        </w:rPr>
        <w:t>]</w:t>
      </w:r>
    </w:p>
    <w:p w14:paraId="3D6CF29C" w14:textId="6676B5D3" w:rsidR="004C2AC0" w:rsidRPr="004C2AC0" w:rsidRDefault="000339FC" w:rsidP="00A65198">
      <w:pPr>
        <w:suppressLineNumbers w:val="0"/>
        <w:ind w:left="462" w:hanging="462"/>
        <w:rPr>
          <w:rFonts w:eastAsia="Calibri"/>
          <w:sz w:val="20"/>
        </w:rPr>
      </w:pPr>
      <w:r>
        <w:rPr>
          <w:rFonts w:eastAsia="Calibri"/>
          <w:sz w:val="20"/>
        </w:rPr>
        <w:t>9</w:t>
      </w:r>
      <w:r w:rsidR="004C2AC0" w:rsidRPr="004C2AC0">
        <w:rPr>
          <w:rFonts w:eastAsia="Calibri"/>
          <w:sz w:val="20"/>
        </w:rPr>
        <w:t xml:space="preserve">. </w:t>
      </w:r>
      <w:r w:rsidR="004C2AC0" w:rsidRPr="004C2AC0">
        <w:rPr>
          <w:rFonts w:eastAsia="Calibri"/>
          <w:sz w:val="20"/>
        </w:rPr>
        <w:tab/>
      </w:r>
      <w:r w:rsidR="004C2AC0" w:rsidRPr="00A65198">
        <w:rPr>
          <w:rFonts w:eastAsia="Calibri"/>
          <w:color w:val="000000"/>
          <w:sz w:val="20"/>
        </w:rPr>
        <w:t>Renter</w:t>
      </w:r>
      <w:r w:rsidR="00182C33">
        <w:rPr>
          <w:rFonts w:eastAsia="Calibri"/>
          <w:color w:val="000000"/>
          <w:sz w:val="20"/>
        </w:rPr>
        <w:t>’s</w:t>
      </w:r>
      <w:r w:rsidR="004C2AC0" w:rsidRPr="004C2AC0">
        <w:rPr>
          <w:rFonts w:eastAsia="Calibri"/>
          <w:sz w:val="20"/>
        </w:rPr>
        <w:t xml:space="preserve"> details [</w:t>
      </w:r>
      <w:r w:rsidR="00BD7037">
        <w:rPr>
          <w:rFonts w:eastAsia="Calibri"/>
          <w:i/>
          <w:sz w:val="20"/>
        </w:rPr>
        <w:t>i</w:t>
      </w:r>
      <w:r w:rsidR="004C2AC0" w:rsidRPr="004C2AC0">
        <w:rPr>
          <w:rFonts w:eastAsia="Calibri"/>
          <w:i/>
          <w:sz w:val="20"/>
        </w:rPr>
        <w:t>nsert full name of renter</w:t>
      </w:r>
      <w:r w:rsidR="004C2AC0" w:rsidRPr="004C2AC0">
        <w:rPr>
          <w:rFonts w:eastAsia="Calibri"/>
          <w:sz w:val="20"/>
        </w:rPr>
        <w:t>]</w:t>
      </w:r>
    </w:p>
    <w:p w14:paraId="17A40CD6" w14:textId="7E5D030A" w:rsidR="004C2AC0" w:rsidRPr="004C2AC0" w:rsidRDefault="004C2AC0" w:rsidP="00A65198">
      <w:pPr>
        <w:suppressLineNumbers w:val="0"/>
        <w:ind w:left="462"/>
        <w:rPr>
          <w:rFonts w:eastAsia="Calibri"/>
          <w:i/>
          <w:sz w:val="20"/>
        </w:rPr>
      </w:pPr>
      <w:r w:rsidRPr="004C2AC0">
        <w:rPr>
          <w:rFonts w:eastAsia="Calibri"/>
          <w:i/>
          <w:sz w:val="20"/>
        </w:rPr>
        <w:t>Each renter that is party to this specific agreement should sign this condition report</w:t>
      </w:r>
    </w:p>
    <w:p w14:paraId="0B8D3022" w14:textId="3A117C0D" w:rsidR="004C2AC0" w:rsidRPr="004C2AC0" w:rsidRDefault="004C2AC0" w:rsidP="00A65198">
      <w:pPr>
        <w:suppressLineNumbers w:val="0"/>
        <w:ind w:left="462" w:hanging="462"/>
        <w:rPr>
          <w:rFonts w:eastAsia="Calibri"/>
          <w:color w:val="000000"/>
          <w:sz w:val="20"/>
        </w:rPr>
      </w:pPr>
      <w:r w:rsidRPr="004C2AC0">
        <w:rPr>
          <w:rFonts w:eastAsia="Calibri"/>
          <w:b/>
          <w:color w:val="000000"/>
          <w:sz w:val="20"/>
        </w:rPr>
        <w:tab/>
      </w:r>
      <w:r w:rsidRPr="0010529D">
        <w:rPr>
          <w:rFonts w:eastAsia="Calibri"/>
          <w:b/>
          <w:color w:val="000000"/>
          <w:sz w:val="20"/>
        </w:rPr>
        <w:t>Note</w:t>
      </w:r>
      <w:r w:rsidRPr="0091052F">
        <w:rPr>
          <w:rFonts w:eastAsia="Calibri"/>
          <w:color w:val="000000"/>
          <w:sz w:val="20"/>
        </w:rPr>
        <w:t>:</w:t>
      </w:r>
      <w:r w:rsidRPr="004C2AC0">
        <w:rPr>
          <w:rFonts w:eastAsia="Calibri"/>
          <w:color w:val="000000"/>
          <w:sz w:val="20"/>
        </w:rPr>
        <w:t xml:space="preserve"> </w:t>
      </w:r>
      <w:r w:rsidR="0010529D">
        <w:rPr>
          <w:rFonts w:eastAsia="Calibri"/>
          <w:color w:val="000000"/>
          <w:sz w:val="20"/>
        </w:rPr>
        <w:t>R</w:t>
      </w:r>
      <w:r w:rsidRPr="004C2AC0">
        <w:rPr>
          <w:rFonts w:eastAsia="Calibri"/>
          <w:color w:val="000000"/>
          <w:sz w:val="20"/>
        </w:rPr>
        <w:t xml:space="preserve">ental providers and renters should take photos of the premises. </w:t>
      </w:r>
      <w:r w:rsidR="00246E50">
        <w:rPr>
          <w:rFonts w:eastAsia="Calibri"/>
          <w:color w:val="000000"/>
          <w:sz w:val="20"/>
        </w:rPr>
        <w:t>Photos</w:t>
      </w:r>
      <w:r w:rsidRPr="004C2AC0">
        <w:rPr>
          <w:rFonts w:eastAsia="Calibri"/>
          <w:color w:val="000000"/>
          <w:sz w:val="20"/>
        </w:rPr>
        <w:t xml:space="preserve"> should be taken close-up to show detail regarding the structure, fixture</w:t>
      </w:r>
      <w:r w:rsidR="00246E50">
        <w:rPr>
          <w:rFonts w:eastAsia="Calibri"/>
          <w:color w:val="000000"/>
          <w:sz w:val="20"/>
        </w:rPr>
        <w:t xml:space="preserve">s </w:t>
      </w:r>
      <w:r w:rsidRPr="004C2AC0">
        <w:rPr>
          <w:rFonts w:eastAsia="Calibri"/>
          <w:color w:val="000000"/>
          <w:sz w:val="20"/>
        </w:rPr>
        <w:t>or fitting</w:t>
      </w:r>
      <w:r w:rsidR="00246E50">
        <w:rPr>
          <w:rFonts w:eastAsia="Calibri"/>
          <w:color w:val="000000"/>
          <w:sz w:val="20"/>
        </w:rPr>
        <w:t>s</w:t>
      </w:r>
      <w:r w:rsidRPr="004C2AC0">
        <w:rPr>
          <w:rFonts w:eastAsia="Calibri"/>
          <w:color w:val="000000"/>
          <w:sz w:val="20"/>
        </w:rPr>
        <w:t xml:space="preserve"> being photographed and at a distance for perspective. Photos should be dated and attached to this condition report, in hard copy or electronically, as they can be useful in a dispute about the condition of the </w:t>
      </w:r>
      <w:r w:rsidR="00182C33">
        <w:rPr>
          <w:rFonts w:eastAsia="Calibri"/>
          <w:color w:val="000000"/>
          <w:sz w:val="20"/>
        </w:rPr>
        <w:t>rented premises</w:t>
      </w:r>
      <w:r w:rsidRPr="004C2AC0">
        <w:rPr>
          <w:rFonts w:eastAsia="Calibri"/>
          <w:color w:val="000000"/>
          <w:sz w:val="20"/>
        </w:rPr>
        <w:t xml:space="preserve">. </w:t>
      </w:r>
    </w:p>
    <w:p w14:paraId="427C3948" w14:textId="77777777" w:rsidR="004C2AC0" w:rsidRPr="004C2AC0" w:rsidRDefault="004C2AC0" w:rsidP="00BD7037">
      <w:pPr>
        <w:suppressLineNumbers w:val="0"/>
        <w:overflowPunct/>
        <w:autoSpaceDE/>
        <w:autoSpaceDN/>
        <w:adjustRightInd/>
        <w:spacing w:before="0" w:after="120" w:line="259" w:lineRule="auto"/>
        <w:textAlignment w:val="auto"/>
        <w:rPr>
          <w:rFonts w:eastAsia="Calibri"/>
          <w:b/>
          <w:bCs/>
          <w:color w:val="000000"/>
          <w:sz w:val="20"/>
        </w:rPr>
      </w:pPr>
    </w:p>
    <w:p w14:paraId="32AE4A16" w14:textId="73C3F393" w:rsidR="004C2AC0" w:rsidRPr="00CD153C" w:rsidRDefault="00A65198" w:rsidP="003514C1">
      <w:pPr>
        <w:keepNext/>
        <w:suppressLineNumbers w:val="0"/>
        <w:overflowPunct/>
        <w:autoSpaceDE/>
        <w:autoSpaceDN/>
        <w:adjustRightInd/>
        <w:spacing w:before="0" w:after="120" w:line="259" w:lineRule="auto"/>
        <w:ind w:left="459"/>
        <w:jc w:val="center"/>
        <w:textAlignment w:val="auto"/>
        <w:rPr>
          <w:rFonts w:eastAsia="Calibri"/>
          <w:b/>
          <w:bCs/>
          <w:color w:val="000000"/>
          <w:sz w:val="20"/>
        </w:rPr>
      </w:pPr>
      <w:r w:rsidRPr="00CD153C">
        <w:rPr>
          <w:rFonts w:eastAsia="Calibri"/>
          <w:b/>
          <w:bCs/>
          <w:color w:val="000000"/>
          <w:sz w:val="20"/>
        </w:rPr>
        <w:lastRenderedPageBreak/>
        <w:t>PART B</w:t>
      </w:r>
      <w:r w:rsidR="009528AE" w:rsidRPr="009528AE">
        <w:rPr>
          <w:rFonts w:eastAsia="Calibri"/>
          <w:b/>
          <w:color w:val="000000"/>
          <w:sz w:val="20"/>
          <w:lang w:eastAsia="en-AU"/>
        </w:rPr>
        <w:t>—</w:t>
      </w:r>
      <w:r w:rsidRPr="00CD153C">
        <w:rPr>
          <w:rFonts w:eastAsia="Calibri"/>
          <w:b/>
          <w:bCs/>
          <w:color w:val="000000"/>
          <w:sz w:val="20"/>
        </w:rPr>
        <w:t xml:space="preserve"> START OF RENTAL AGREEMENT CONDITION REPORT</w:t>
      </w:r>
    </w:p>
    <w:p w14:paraId="304CB9F7" w14:textId="24C92CBB" w:rsidR="00246E50" w:rsidRDefault="004C2AC0" w:rsidP="00A65198">
      <w:pPr>
        <w:suppressLineNumbers w:val="0"/>
        <w:ind w:left="462"/>
        <w:rPr>
          <w:rFonts w:eastAsia="Calibri"/>
          <w:i/>
          <w:color w:val="000000"/>
          <w:sz w:val="20"/>
        </w:rPr>
      </w:pPr>
      <w:r w:rsidRPr="004C2AC0">
        <w:rPr>
          <w:rFonts w:eastAsia="Calibri"/>
          <w:i/>
          <w:color w:val="000000"/>
          <w:sz w:val="20"/>
        </w:rPr>
        <w:t>The rental provider</w:t>
      </w:r>
      <w:r w:rsidR="00E34433">
        <w:rPr>
          <w:rFonts w:eastAsia="Calibri"/>
          <w:i/>
          <w:color w:val="000000"/>
          <w:sz w:val="20"/>
        </w:rPr>
        <w:t xml:space="preserve"> or their </w:t>
      </w:r>
      <w:r w:rsidRPr="004C2AC0">
        <w:rPr>
          <w:rFonts w:eastAsia="Calibri"/>
          <w:i/>
          <w:color w:val="000000"/>
          <w:sz w:val="20"/>
        </w:rPr>
        <w:t>agent must list feature</w:t>
      </w:r>
      <w:r w:rsidR="00C40645">
        <w:rPr>
          <w:rFonts w:eastAsia="Calibri"/>
          <w:i/>
          <w:color w:val="000000"/>
          <w:sz w:val="20"/>
        </w:rPr>
        <w:t>s</w:t>
      </w:r>
      <w:r w:rsidRPr="004C2AC0">
        <w:rPr>
          <w:rFonts w:eastAsia="Calibri"/>
          <w:i/>
          <w:color w:val="000000"/>
          <w:sz w:val="20"/>
        </w:rPr>
        <w:t xml:space="preserve"> of each room in the rented premises and any appliances, fixtures or fittings let in the </w:t>
      </w:r>
      <w:r w:rsidR="00BF2634">
        <w:rPr>
          <w:rFonts w:eastAsia="Calibri"/>
          <w:i/>
          <w:color w:val="000000"/>
          <w:sz w:val="20"/>
        </w:rPr>
        <w:t>rented premises,</w:t>
      </w:r>
      <w:r w:rsidRPr="004C2AC0">
        <w:rPr>
          <w:rFonts w:eastAsia="Calibri"/>
          <w:i/>
          <w:color w:val="000000"/>
          <w:sz w:val="20"/>
        </w:rPr>
        <w:t xml:space="preserve"> </w:t>
      </w:r>
      <w:r w:rsidR="007955DA" w:rsidRPr="004C2AC0">
        <w:rPr>
          <w:rFonts w:eastAsia="Calibri"/>
          <w:i/>
          <w:color w:val="000000"/>
          <w:sz w:val="20"/>
        </w:rPr>
        <w:t>including any</w:t>
      </w:r>
      <w:r w:rsidR="007955DA">
        <w:rPr>
          <w:rFonts w:eastAsia="Calibri"/>
          <w:i/>
          <w:color w:val="000000"/>
          <w:sz w:val="20"/>
        </w:rPr>
        <w:t xml:space="preserve"> of the following</w:t>
      </w:r>
      <w:r w:rsidR="007955DA" w:rsidRPr="004C2AC0" w:rsidDel="007955DA">
        <w:rPr>
          <w:rFonts w:eastAsia="Calibri"/>
          <w:i/>
          <w:color w:val="000000"/>
          <w:sz w:val="20"/>
        </w:rPr>
        <w:t xml:space="preserve"> </w:t>
      </w:r>
      <w:r w:rsidRPr="004C2AC0">
        <w:rPr>
          <w:rFonts w:eastAsia="Calibri"/>
          <w:i/>
          <w:color w:val="000000"/>
          <w:sz w:val="20"/>
        </w:rPr>
        <w:t>:</w:t>
      </w:r>
    </w:p>
    <w:p w14:paraId="3193F2B0"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baths</w:t>
      </w:r>
    </w:p>
    <w:p w14:paraId="2887126E"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bed frames</w:t>
      </w:r>
    </w:p>
    <w:p w14:paraId="13D21611"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blinds/curtains</w:t>
      </w:r>
    </w:p>
    <w:p w14:paraId="1BEB384B"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cabinets</w:t>
      </w:r>
    </w:p>
    <w:p w14:paraId="2283F69C"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ceilings</w:t>
      </w:r>
    </w:p>
    <w:p w14:paraId="29DB450D"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chairs</w:t>
      </w:r>
    </w:p>
    <w:p w14:paraId="5BF4D937"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cooktop</w:t>
      </w:r>
    </w:p>
    <w:p w14:paraId="41DDA109"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dishwashers</w:t>
      </w:r>
    </w:p>
    <w:p w14:paraId="4F146706" w14:textId="04E2AC86" w:rsidR="00246E50" w:rsidRDefault="00594AA3" w:rsidP="00594AA3">
      <w:pPr>
        <w:numPr>
          <w:ilvl w:val="0"/>
          <w:numId w:val="168"/>
        </w:numPr>
        <w:suppressLineNumbers w:val="0"/>
        <w:rPr>
          <w:rFonts w:eastAsia="Calibri"/>
          <w:i/>
          <w:color w:val="000000"/>
          <w:sz w:val="20"/>
        </w:rPr>
      </w:pPr>
      <w:r>
        <w:rPr>
          <w:rFonts w:eastAsia="Calibri"/>
          <w:i/>
          <w:color w:val="000000"/>
          <w:sz w:val="20"/>
        </w:rPr>
        <w:t>d</w:t>
      </w:r>
      <w:r w:rsidR="004C2AC0" w:rsidRPr="004C2AC0">
        <w:rPr>
          <w:rFonts w:eastAsia="Calibri"/>
          <w:i/>
          <w:color w:val="000000"/>
          <w:sz w:val="20"/>
        </w:rPr>
        <w:t>oors</w:t>
      </w:r>
    </w:p>
    <w:p w14:paraId="743F1D0A" w14:textId="77777777" w:rsidR="00246E50" w:rsidRDefault="004C2AC0" w:rsidP="00594AA3">
      <w:pPr>
        <w:numPr>
          <w:ilvl w:val="0"/>
          <w:numId w:val="168"/>
        </w:numPr>
        <w:suppressLineNumbers w:val="0"/>
        <w:rPr>
          <w:rFonts w:eastAsia="Calibri"/>
          <w:i/>
          <w:color w:val="000000"/>
          <w:sz w:val="20"/>
        </w:rPr>
      </w:pPr>
      <w:r w:rsidRPr="004C2AC0">
        <w:rPr>
          <w:rFonts w:eastAsia="Calibri"/>
          <w:i/>
          <w:color w:val="000000"/>
          <w:sz w:val="20"/>
        </w:rPr>
        <w:t>door locks</w:t>
      </w:r>
    </w:p>
    <w:p w14:paraId="79409168"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exhaust fans</w:t>
      </w:r>
    </w:p>
    <w:p w14:paraId="141922B1"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floor coverings</w:t>
      </w:r>
    </w:p>
    <w:p w14:paraId="1D1D2C5E"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heaters</w:t>
      </w:r>
    </w:p>
    <w:p w14:paraId="04026D77"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hot water services</w:t>
      </w:r>
    </w:p>
    <w:p w14:paraId="0A939C5D" w14:textId="5BE25853" w:rsidR="00C40645" w:rsidRDefault="00C40645" w:rsidP="000E19FA">
      <w:pPr>
        <w:numPr>
          <w:ilvl w:val="0"/>
          <w:numId w:val="168"/>
        </w:numPr>
        <w:suppressLineNumbers w:val="0"/>
        <w:rPr>
          <w:rFonts w:eastAsia="Calibri"/>
          <w:i/>
          <w:color w:val="000000"/>
          <w:sz w:val="20"/>
        </w:rPr>
      </w:pPr>
      <w:r>
        <w:rPr>
          <w:rFonts w:eastAsia="Calibri"/>
          <w:i/>
          <w:color w:val="000000"/>
          <w:sz w:val="20"/>
        </w:rPr>
        <w:t>internet connections</w:t>
      </w:r>
    </w:p>
    <w:p w14:paraId="010B2ACD" w14:textId="3F7870FE"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intercom/security phone</w:t>
      </w:r>
    </w:p>
    <w:p w14:paraId="35AF09BD"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keys</w:t>
      </w:r>
    </w:p>
    <w:p w14:paraId="01AC1FA6"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light fittings</w:t>
      </w:r>
    </w:p>
    <w:p w14:paraId="255FA827"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mattresses</w:t>
      </w:r>
    </w:p>
    <w:p w14:paraId="29BDDE6C"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meal preparation areas</w:t>
      </w:r>
    </w:p>
    <w:p w14:paraId="46041BD0"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mirrors</w:t>
      </w:r>
    </w:p>
    <w:p w14:paraId="563653DB"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ovens</w:t>
      </w:r>
    </w:p>
    <w:p w14:paraId="5693A8E0" w14:textId="54C5BE66"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phone lines</w:t>
      </w:r>
    </w:p>
    <w:p w14:paraId="4D75DD63"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picture hooks (number and location)</w:t>
      </w:r>
    </w:p>
    <w:p w14:paraId="28B23B7C"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power points</w:t>
      </w:r>
    </w:p>
    <w:p w14:paraId="2422CF20"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rangehoods</w:t>
      </w:r>
    </w:p>
    <w:p w14:paraId="24F4AFF6"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refrigerator</w:t>
      </w:r>
    </w:p>
    <w:p w14:paraId="6D9D559B" w14:textId="77777777" w:rsidR="00246E50" w:rsidRDefault="004C2AC0" w:rsidP="00594AA3">
      <w:pPr>
        <w:numPr>
          <w:ilvl w:val="0"/>
          <w:numId w:val="168"/>
        </w:numPr>
        <w:suppressLineNumbers w:val="0"/>
        <w:rPr>
          <w:rFonts w:eastAsia="Calibri"/>
          <w:i/>
          <w:color w:val="000000"/>
          <w:sz w:val="20"/>
        </w:rPr>
      </w:pPr>
      <w:r w:rsidRPr="004C2AC0">
        <w:rPr>
          <w:rFonts w:eastAsia="Calibri"/>
          <w:i/>
          <w:color w:val="000000"/>
          <w:sz w:val="20"/>
        </w:rPr>
        <w:t>screen doors</w:t>
      </w:r>
    </w:p>
    <w:p w14:paraId="7700BE40"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security systems</w:t>
      </w:r>
    </w:p>
    <w:p w14:paraId="2AB494C1"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lastRenderedPageBreak/>
        <w:t>showers</w:t>
      </w:r>
    </w:p>
    <w:p w14:paraId="7EF9E75E"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side tables</w:t>
      </w:r>
    </w:p>
    <w:p w14:paraId="60BA8DB8"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sinks</w:t>
      </w:r>
    </w:p>
    <w:p w14:paraId="03D59B83" w14:textId="34BB9D8C"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 xml:space="preserve">smoke </w:t>
      </w:r>
      <w:r>
        <w:rPr>
          <w:rFonts w:eastAsia="Calibri"/>
          <w:i/>
          <w:color w:val="000000"/>
          <w:sz w:val="20"/>
        </w:rPr>
        <w:t>alarm</w:t>
      </w:r>
    </w:p>
    <w:p w14:paraId="56A8B7D1"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staircases</w:t>
      </w:r>
    </w:p>
    <w:p w14:paraId="75CE6716"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storage cupboard</w:t>
      </w:r>
    </w:p>
    <w:p w14:paraId="5BB2E0A3"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taps</w:t>
      </w:r>
    </w:p>
    <w:p w14:paraId="244C6D1E"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telephone connection</w:t>
      </w:r>
    </w:p>
    <w:p w14:paraId="72F62EC9"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tiling</w:t>
      </w:r>
    </w:p>
    <w:p w14:paraId="1CD6890D"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towel rails</w:t>
      </w:r>
    </w:p>
    <w:p w14:paraId="0467636C" w14:textId="77777777" w:rsidR="000E19FA" w:rsidRDefault="000E19FA" w:rsidP="000E19FA">
      <w:pPr>
        <w:numPr>
          <w:ilvl w:val="0"/>
          <w:numId w:val="168"/>
        </w:numPr>
        <w:suppressLineNumbers w:val="0"/>
        <w:rPr>
          <w:rFonts w:eastAsia="Calibri"/>
          <w:i/>
          <w:color w:val="000000"/>
          <w:sz w:val="20"/>
        </w:rPr>
      </w:pPr>
      <w:r w:rsidRPr="004C2AC0">
        <w:rPr>
          <w:rFonts w:eastAsia="Calibri"/>
          <w:i/>
          <w:color w:val="000000"/>
          <w:sz w:val="20"/>
        </w:rPr>
        <w:t>tv connection</w:t>
      </w:r>
    </w:p>
    <w:p w14:paraId="3F3F55AB" w14:textId="77777777" w:rsidR="00246E50" w:rsidRDefault="004C2AC0" w:rsidP="00594AA3">
      <w:pPr>
        <w:numPr>
          <w:ilvl w:val="0"/>
          <w:numId w:val="168"/>
        </w:numPr>
        <w:suppressLineNumbers w:val="0"/>
        <w:rPr>
          <w:rFonts w:eastAsia="Calibri"/>
          <w:i/>
          <w:color w:val="000000"/>
          <w:sz w:val="20"/>
        </w:rPr>
      </w:pPr>
      <w:r w:rsidRPr="004C2AC0">
        <w:rPr>
          <w:rFonts w:eastAsia="Calibri"/>
          <w:i/>
          <w:color w:val="000000"/>
          <w:sz w:val="20"/>
        </w:rPr>
        <w:t>wardrobes</w:t>
      </w:r>
    </w:p>
    <w:p w14:paraId="69ACC775"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washbasins</w:t>
      </w:r>
    </w:p>
    <w:p w14:paraId="699EEE2D"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window locks</w:t>
      </w:r>
    </w:p>
    <w:p w14:paraId="4C68554D" w14:textId="77777777" w:rsidR="000268A9" w:rsidRDefault="000268A9" w:rsidP="000268A9">
      <w:pPr>
        <w:numPr>
          <w:ilvl w:val="0"/>
          <w:numId w:val="168"/>
        </w:numPr>
        <w:suppressLineNumbers w:val="0"/>
        <w:rPr>
          <w:rFonts w:eastAsia="Calibri"/>
          <w:i/>
          <w:color w:val="000000"/>
          <w:sz w:val="20"/>
        </w:rPr>
      </w:pPr>
      <w:r w:rsidRPr="004C2AC0">
        <w:rPr>
          <w:rFonts w:eastAsia="Calibri"/>
          <w:i/>
          <w:color w:val="000000"/>
          <w:sz w:val="20"/>
        </w:rPr>
        <w:t>window screens</w:t>
      </w:r>
    </w:p>
    <w:p w14:paraId="0D45C4AF" w14:textId="77777777" w:rsidR="00246E50" w:rsidRDefault="004C2AC0" w:rsidP="00594AA3">
      <w:pPr>
        <w:numPr>
          <w:ilvl w:val="0"/>
          <w:numId w:val="168"/>
        </w:numPr>
        <w:suppressLineNumbers w:val="0"/>
        <w:rPr>
          <w:rFonts w:eastAsia="Calibri"/>
          <w:i/>
          <w:color w:val="000000"/>
          <w:sz w:val="20"/>
        </w:rPr>
      </w:pPr>
      <w:r w:rsidRPr="004C2AC0">
        <w:rPr>
          <w:rFonts w:eastAsia="Calibri"/>
          <w:i/>
          <w:color w:val="000000"/>
          <w:sz w:val="20"/>
        </w:rPr>
        <w:t>windows</w:t>
      </w:r>
    </w:p>
    <w:p w14:paraId="3015D894" w14:textId="73572431" w:rsidR="00594AA3" w:rsidRDefault="004C2AC0" w:rsidP="00A65198">
      <w:pPr>
        <w:suppressLineNumbers w:val="0"/>
        <w:ind w:left="462"/>
        <w:rPr>
          <w:rFonts w:eastAsia="Calibri"/>
          <w:i/>
          <w:color w:val="000000"/>
          <w:sz w:val="20"/>
        </w:rPr>
      </w:pPr>
      <w:r w:rsidRPr="004C2AC0">
        <w:rPr>
          <w:rFonts w:eastAsia="Calibri"/>
          <w:i/>
          <w:color w:val="000000"/>
          <w:sz w:val="20"/>
        </w:rPr>
        <w:t xml:space="preserve">Features, appliances, fixtures and fittings </w:t>
      </w:r>
      <w:r w:rsidR="00C40645">
        <w:rPr>
          <w:rFonts w:eastAsia="Calibri"/>
          <w:i/>
          <w:color w:val="000000"/>
          <w:sz w:val="20"/>
        </w:rPr>
        <w:t xml:space="preserve">on the </w:t>
      </w:r>
      <w:r w:rsidRPr="004C2AC0">
        <w:rPr>
          <w:rFonts w:eastAsia="Calibri"/>
          <w:i/>
          <w:color w:val="000000"/>
          <w:sz w:val="20"/>
        </w:rPr>
        <w:t xml:space="preserve">outside </w:t>
      </w:r>
      <w:r w:rsidR="00C40645">
        <w:rPr>
          <w:rFonts w:eastAsia="Calibri"/>
          <w:i/>
          <w:color w:val="000000"/>
          <w:sz w:val="20"/>
        </w:rPr>
        <w:t>of</w:t>
      </w:r>
      <w:r w:rsidR="007955DA" w:rsidRPr="004C2AC0">
        <w:rPr>
          <w:rFonts w:eastAsia="Calibri"/>
          <w:i/>
          <w:color w:val="000000"/>
          <w:sz w:val="20"/>
        </w:rPr>
        <w:t xml:space="preserve"> </w:t>
      </w:r>
      <w:r w:rsidRPr="004C2AC0">
        <w:rPr>
          <w:rFonts w:eastAsia="Calibri"/>
          <w:i/>
          <w:color w:val="000000"/>
          <w:sz w:val="20"/>
        </w:rPr>
        <w:t>the rented premises must also be listed</w:t>
      </w:r>
      <w:r w:rsidR="000F67FE">
        <w:rPr>
          <w:rFonts w:eastAsia="Calibri"/>
          <w:i/>
          <w:color w:val="000000"/>
          <w:sz w:val="20"/>
        </w:rPr>
        <w:t>,</w:t>
      </w:r>
      <w:r w:rsidRPr="004C2AC0">
        <w:rPr>
          <w:rFonts w:eastAsia="Calibri"/>
          <w:i/>
          <w:color w:val="000000"/>
          <w:sz w:val="20"/>
        </w:rPr>
        <w:t xml:space="preserve"> including any</w:t>
      </w:r>
      <w:r w:rsidR="00BD7037">
        <w:rPr>
          <w:rFonts w:eastAsia="Calibri"/>
          <w:i/>
          <w:color w:val="000000"/>
          <w:sz w:val="20"/>
        </w:rPr>
        <w:t xml:space="preserve"> of the following</w:t>
      </w:r>
      <w:r w:rsidRPr="004C2AC0">
        <w:rPr>
          <w:rFonts w:eastAsia="Calibri"/>
          <w:i/>
          <w:color w:val="000000"/>
          <w:sz w:val="20"/>
        </w:rPr>
        <w:t xml:space="preserve">: </w:t>
      </w:r>
    </w:p>
    <w:p w14:paraId="6D85A435" w14:textId="328B6B33" w:rsidR="00594AA3" w:rsidRDefault="00594AA3" w:rsidP="00594AA3">
      <w:pPr>
        <w:numPr>
          <w:ilvl w:val="0"/>
          <w:numId w:val="169"/>
        </w:numPr>
        <w:suppressLineNumbers w:val="0"/>
        <w:rPr>
          <w:rFonts w:eastAsia="Calibri"/>
          <w:i/>
          <w:color w:val="000000"/>
          <w:sz w:val="20"/>
        </w:rPr>
      </w:pPr>
      <w:r>
        <w:rPr>
          <w:rFonts w:eastAsia="Calibri"/>
          <w:i/>
          <w:color w:val="000000"/>
          <w:sz w:val="20"/>
        </w:rPr>
        <w:t>b</w:t>
      </w:r>
      <w:r w:rsidR="004C2AC0" w:rsidRPr="004C2AC0">
        <w:rPr>
          <w:rFonts w:eastAsia="Calibri"/>
          <w:i/>
          <w:color w:val="000000"/>
          <w:sz w:val="20"/>
        </w:rPr>
        <w:t>alcon</w:t>
      </w:r>
      <w:r w:rsidR="00E34433">
        <w:rPr>
          <w:rFonts w:eastAsia="Calibri"/>
          <w:i/>
          <w:color w:val="000000"/>
          <w:sz w:val="20"/>
        </w:rPr>
        <w:t>ies</w:t>
      </w:r>
    </w:p>
    <w:p w14:paraId="217B8C4E" w14:textId="311D6C39" w:rsidR="00594AA3" w:rsidRDefault="004C2AC0" w:rsidP="00594AA3">
      <w:pPr>
        <w:numPr>
          <w:ilvl w:val="0"/>
          <w:numId w:val="169"/>
        </w:numPr>
        <w:suppressLineNumbers w:val="0"/>
        <w:rPr>
          <w:rFonts w:eastAsia="Calibri"/>
          <w:i/>
          <w:color w:val="000000"/>
          <w:sz w:val="20"/>
        </w:rPr>
      </w:pPr>
      <w:r w:rsidRPr="004C2AC0">
        <w:rPr>
          <w:rFonts w:eastAsia="Calibri"/>
          <w:i/>
          <w:color w:val="000000"/>
          <w:sz w:val="20"/>
        </w:rPr>
        <w:t>clothes line</w:t>
      </w:r>
      <w:r w:rsidR="00E34433">
        <w:rPr>
          <w:rFonts w:eastAsia="Calibri"/>
          <w:i/>
          <w:color w:val="000000"/>
          <w:sz w:val="20"/>
        </w:rPr>
        <w:t>s</w:t>
      </w:r>
    </w:p>
    <w:p w14:paraId="48D73278" w14:textId="7BCE69F1" w:rsidR="000268A9" w:rsidRDefault="000268A9" w:rsidP="000268A9">
      <w:pPr>
        <w:numPr>
          <w:ilvl w:val="0"/>
          <w:numId w:val="169"/>
        </w:numPr>
        <w:suppressLineNumbers w:val="0"/>
        <w:rPr>
          <w:rFonts w:eastAsia="Calibri"/>
          <w:i/>
          <w:color w:val="000000"/>
          <w:sz w:val="20"/>
        </w:rPr>
      </w:pPr>
      <w:r w:rsidRPr="004C2AC0">
        <w:rPr>
          <w:rFonts w:eastAsia="Calibri"/>
          <w:i/>
          <w:color w:val="000000"/>
          <w:sz w:val="20"/>
        </w:rPr>
        <w:t>fence</w:t>
      </w:r>
      <w:r w:rsidR="00E34433">
        <w:rPr>
          <w:rFonts w:eastAsia="Calibri"/>
          <w:i/>
          <w:color w:val="000000"/>
          <w:sz w:val="20"/>
        </w:rPr>
        <w:t>s</w:t>
      </w:r>
    </w:p>
    <w:p w14:paraId="08FCCFB0" w14:textId="38C33C9C" w:rsidR="000268A9" w:rsidRPr="000268A9" w:rsidRDefault="000268A9" w:rsidP="000268A9">
      <w:pPr>
        <w:numPr>
          <w:ilvl w:val="0"/>
          <w:numId w:val="169"/>
        </w:numPr>
        <w:suppressLineNumbers w:val="0"/>
        <w:rPr>
          <w:rFonts w:eastAsia="Calibri"/>
          <w:i/>
          <w:color w:val="000000"/>
          <w:sz w:val="20"/>
        </w:rPr>
      </w:pPr>
      <w:r w:rsidRPr="004C2AC0">
        <w:rPr>
          <w:rFonts w:eastAsia="Calibri"/>
          <w:i/>
          <w:color w:val="000000"/>
          <w:sz w:val="20"/>
        </w:rPr>
        <w:t>garage</w:t>
      </w:r>
      <w:r w:rsidR="00E34433">
        <w:rPr>
          <w:rFonts w:eastAsia="Calibri"/>
          <w:i/>
          <w:color w:val="000000"/>
          <w:sz w:val="20"/>
        </w:rPr>
        <w:t>s</w:t>
      </w:r>
    </w:p>
    <w:p w14:paraId="3D8D6D10" w14:textId="34F90277" w:rsidR="00594AA3" w:rsidRDefault="004C2AC0" w:rsidP="00594AA3">
      <w:pPr>
        <w:numPr>
          <w:ilvl w:val="0"/>
          <w:numId w:val="169"/>
        </w:numPr>
        <w:suppressLineNumbers w:val="0"/>
        <w:rPr>
          <w:rFonts w:eastAsia="Calibri"/>
          <w:i/>
          <w:color w:val="000000"/>
          <w:sz w:val="20"/>
        </w:rPr>
      </w:pPr>
      <w:r w:rsidRPr="004C2AC0">
        <w:rPr>
          <w:rFonts w:eastAsia="Calibri"/>
          <w:i/>
          <w:color w:val="000000"/>
          <w:sz w:val="20"/>
        </w:rPr>
        <w:t>garden</w:t>
      </w:r>
      <w:r w:rsidR="00E34433">
        <w:rPr>
          <w:rFonts w:eastAsia="Calibri"/>
          <w:i/>
          <w:color w:val="000000"/>
          <w:sz w:val="20"/>
        </w:rPr>
        <w:t>s</w:t>
      </w:r>
    </w:p>
    <w:p w14:paraId="65EC2CB9" w14:textId="4FE0683F" w:rsidR="000268A9" w:rsidRPr="000268A9" w:rsidRDefault="000268A9" w:rsidP="000268A9">
      <w:pPr>
        <w:numPr>
          <w:ilvl w:val="0"/>
          <w:numId w:val="169"/>
        </w:numPr>
        <w:suppressLineNumbers w:val="0"/>
        <w:rPr>
          <w:rFonts w:eastAsia="Calibri"/>
          <w:i/>
          <w:color w:val="000000"/>
          <w:sz w:val="20"/>
        </w:rPr>
      </w:pPr>
      <w:r w:rsidRPr="004C2AC0">
        <w:rPr>
          <w:rFonts w:eastAsia="Calibri"/>
          <w:i/>
          <w:color w:val="000000"/>
          <w:sz w:val="20"/>
        </w:rPr>
        <w:t>gate</w:t>
      </w:r>
      <w:r w:rsidR="00E34433">
        <w:rPr>
          <w:rFonts w:eastAsia="Calibri"/>
          <w:i/>
          <w:color w:val="000000"/>
          <w:sz w:val="20"/>
        </w:rPr>
        <w:t>s</w:t>
      </w:r>
    </w:p>
    <w:p w14:paraId="7E249221" w14:textId="6F0C0AA2" w:rsidR="00594AA3" w:rsidRDefault="004C2AC0" w:rsidP="00594AA3">
      <w:pPr>
        <w:numPr>
          <w:ilvl w:val="0"/>
          <w:numId w:val="169"/>
        </w:numPr>
        <w:suppressLineNumbers w:val="0"/>
        <w:rPr>
          <w:rFonts w:eastAsia="Calibri"/>
          <w:i/>
          <w:color w:val="000000"/>
          <w:sz w:val="20"/>
        </w:rPr>
      </w:pPr>
      <w:r w:rsidRPr="004C2AC0">
        <w:rPr>
          <w:rFonts w:eastAsia="Calibri"/>
          <w:i/>
          <w:color w:val="000000"/>
          <w:sz w:val="20"/>
        </w:rPr>
        <w:t>green waste bin</w:t>
      </w:r>
      <w:r w:rsidR="00E34433">
        <w:rPr>
          <w:rFonts w:eastAsia="Calibri"/>
          <w:i/>
          <w:color w:val="000000"/>
          <w:sz w:val="20"/>
        </w:rPr>
        <w:t>s</w:t>
      </w:r>
    </w:p>
    <w:p w14:paraId="6DEE08FB" w14:textId="3C00C936" w:rsidR="000268A9" w:rsidRDefault="000268A9" w:rsidP="000268A9">
      <w:pPr>
        <w:numPr>
          <w:ilvl w:val="0"/>
          <w:numId w:val="169"/>
        </w:numPr>
        <w:suppressLineNumbers w:val="0"/>
        <w:rPr>
          <w:rFonts w:eastAsia="Calibri"/>
          <w:i/>
          <w:color w:val="000000"/>
          <w:sz w:val="20"/>
        </w:rPr>
      </w:pPr>
      <w:r w:rsidRPr="004C2AC0">
        <w:rPr>
          <w:rFonts w:eastAsia="Calibri"/>
          <w:i/>
          <w:color w:val="000000"/>
          <w:sz w:val="20"/>
        </w:rPr>
        <w:t>hot water system</w:t>
      </w:r>
      <w:r w:rsidR="00E34433">
        <w:rPr>
          <w:rFonts w:eastAsia="Calibri"/>
          <w:i/>
          <w:color w:val="000000"/>
          <w:sz w:val="20"/>
        </w:rPr>
        <w:t>s</w:t>
      </w:r>
    </w:p>
    <w:p w14:paraId="51F67AE4" w14:textId="59AA667A" w:rsidR="000268A9" w:rsidRPr="000268A9" w:rsidRDefault="000268A9" w:rsidP="000268A9">
      <w:pPr>
        <w:numPr>
          <w:ilvl w:val="0"/>
          <w:numId w:val="169"/>
        </w:numPr>
        <w:suppressLineNumbers w:val="0"/>
        <w:rPr>
          <w:rFonts w:eastAsia="Calibri"/>
          <w:i/>
          <w:color w:val="000000"/>
          <w:sz w:val="20"/>
        </w:rPr>
      </w:pPr>
      <w:r w:rsidRPr="004C2AC0">
        <w:rPr>
          <w:rFonts w:eastAsia="Calibri"/>
          <w:i/>
          <w:color w:val="000000"/>
          <w:sz w:val="20"/>
        </w:rPr>
        <w:t>letter box</w:t>
      </w:r>
      <w:r w:rsidR="00E34433">
        <w:rPr>
          <w:rFonts w:eastAsia="Calibri"/>
          <w:i/>
          <w:color w:val="000000"/>
          <w:sz w:val="20"/>
        </w:rPr>
        <w:t>es</w:t>
      </w:r>
    </w:p>
    <w:p w14:paraId="26234D9D" w14:textId="299C5341" w:rsidR="000268A9" w:rsidRDefault="000268A9" w:rsidP="000268A9">
      <w:pPr>
        <w:numPr>
          <w:ilvl w:val="0"/>
          <w:numId w:val="169"/>
        </w:numPr>
        <w:suppressLineNumbers w:val="0"/>
        <w:rPr>
          <w:rFonts w:eastAsia="Calibri"/>
          <w:i/>
          <w:color w:val="000000"/>
          <w:sz w:val="20"/>
        </w:rPr>
      </w:pPr>
      <w:r w:rsidRPr="004C2AC0">
        <w:rPr>
          <w:rFonts w:eastAsia="Calibri"/>
          <w:i/>
          <w:color w:val="000000"/>
          <w:sz w:val="20"/>
        </w:rPr>
        <w:t>pool or spa</w:t>
      </w:r>
      <w:r w:rsidR="00E34433">
        <w:rPr>
          <w:rFonts w:eastAsia="Calibri"/>
          <w:i/>
          <w:color w:val="000000"/>
          <w:sz w:val="20"/>
        </w:rPr>
        <w:t>s</w:t>
      </w:r>
    </w:p>
    <w:p w14:paraId="7757836B" w14:textId="3CE4AEDB" w:rsidR="000268A9" w:rsidRPr="000268A9" w:rsidRDefault="000268A9" w:rsidP="000268A9">
      <w:pPr>
        <w:numPr>
          <w:ilvl w:val="0"/>
          <w:numId w:val="169"/>
        </w:numPr>
        <w:suppressLineNumbers w:val="0"/>
        <w:rPr>
          <w:rFonts w:eastAsia="Calibri"/>
          <w:i/>
          <w:color w:val="000000"/>
          <w:sz w:val="20"/>
        </w:rPr>
      </w:pPr>
      <w:r>
        <w:rPr>
          <w:rFonts w:eastAsia="Calibri"/>
          <w:i/>
          <w:color w:val="000000"/>
          <w:sz w:val="20"/>
        </w:rPr>
        <w:t>p</w:t>
      </w:r>
      <w:r w:rsidRPr="004C2AC0">
        <w:rPr>
          <w:rFonts w:eastAsia="Calibri"/>
          <w:i/>
          <w:color w:val="000000"/>
          <w:sz w:val="20"/>
        </w:rPr>
        <w:t>orch</w:t>
      </w:r>
      <w:r w:rsidR="00E34433">
        <w:rPr>
          <w:rFonts w:eastAsia="Calibri"/>
          <w:i/>
          <w:color w:val="000000"/>
          <w:sz w:val="20"/>
        </w:rPr>
        <w:t>es</w:t>
      </w:r>
    </w:p>
    <w:p w14:paraId="120BA0BA" w14:textId="6D32A247" w:rsidR="00594AA3" w:rsidRDefault="004C2AC0" w:rsidP="00594AA3">
      <w:pPr>
        <w:numPr>
          <w:ilvl w:val="0"/>
          <w:numId w:val="169"/>
        </w:numPr>
        <w:suppressLineNumbers w:val="0"/>
        <w:rPr>
          <w:rFonts w:eastAsia="Calibri"/>
          <w:i/>
          <w:color w:val="000000"/>
          <w:sz w:val="20"/>
        </w:rPr>
      </w:pPr>
      <w:r w:rsidRPr="004C2AC0">
        <w:rPr>
          <w:rFonts w:eastAsia="Calibri"/>
          <w:i/>
          <w:color w:val="000000"/>
          <w:sz w:val="20"/>
        </w:rPr>
        <w:t>recycling bin</w:t>
      </w:r>
      <w:r w:rsidR="00E34433">
        <w:rPr>
          <w:rFonts w:eastAsia="Calibri"/>
          <w:i/>
          <w:color w:val="000000"/>
          <w:sz w:val="20"/>
        </w:rPr>
        <w:t>s</w:t>
      </w:r>
    </w:p>
    <w:p w14:paraId="639BE7A6" w14:textId="2C14E96B" w:rsidR="000268A9" w:rsidRDefault="000268A9" w:rsidP="00594AA3">
      <w:pPr>
        <w:numPr>
          <w:ilvl w:val="0"/>
          <w:numId w:val="169"/>
        </w:numPr>
        <w:suppressLineNumbers w:val="0"/>
        <w:rPr>
          <w:rFonts w:eastAsia="Calibri"/>
          <w:i/>
          <w:color w:val="000000"/>
          <w:sz w:val="20"/>
        </w:rPr>
      </w:pPr>
      <w:r w:rsidRPr="004C2AC0">
        <w:rPr>
          <w:rFonts w:eastAsia="Calibri"/>
          <w:i/>
          <w:color w:val="000000"/>
          <w:sz w:val="20"/>
        </w:rPr>
        <w:t>rubbish bin</w:t>
      </w:r>
      <w:r w:rsidR="00E34433">
        <w:rPr>
          <w:rFonts w:eastAsia="Calibri"/>
          <w:i/>
          <w:color w:val="000000"/>
          <w:sz w:val="20"/>
        </w:rPr>
        <w:t>s</w:t>
      </w:r>
    </w:p>
    <w:p w14:paraId="0776B89A" w14:textId="4A886A70" w:rsidR="00594AA3" w:rsidRDefault="004C2AC0" w:rsidP="00594AA3">
      <w:pPr>
        <w:numPr>
          <w:ilvl w:val="0"/>
          <w:numId w:val="169"/>
        </w:numPr>
        <w:suppressLineNumbers w:val="0"/>
        <w:rPr>
          <w:rFonts w:eastAsia="Calibri"/>
          <w:i/>
          <w:color w:val="000000"/>
          <w:sz w:val="20"/>
        </w:rPr>
      </w:pPr>
      <w:r w:rsidRPr="004C2AC0">
        <w:rPr>
          <w:rFonts w:eastAsia="Calibri"/>
          <w:i/>
          <w:color w:val="000000"/>
          <w:sz w:val="20"/>
        </w:rPr>
        <w:t>storage cage</w:t>
      </w:r>
      <w:r w:rsidR="00E34433">
        <w:rPr>
          <w:rFonts w:eastAsia="Calibri"/>
          <w:i/>
          <w:color w:val="000000"/>
          <w:sz w:val="20"/>
        </w:rPr>
        <w:t>s</w:t>
      </w:r>
    </w:p>
    <w:p w14:paraId="06D22575" w14:textId="6E683336" w:rsidR="004C2AC0" w:rsidRDefault="004C2AC0" w:rsidP="00594AA3">
      <w:pPr>
        <w:numPr>
          <w:ilvl w:val="0"/>
          <w:numId w:val="169"/>
        </w:numPr>
        <w:suppressLineNumbers w:val="0"/>
        <w:rPr>
          <w:rFonts w:eastAsia="Calibri"/>
          <w:i/>
          <w:color w:val="000000"/>
          <w:sz w:val="20"/>
        </w:rPr>
      </w:pPr>
      <w:r w:rsidRPr="004C2AC0">
        <w:rPr>
          <w:rFonts w:eastAsia="Calibri"/>
          <w:i/>
          <w:color w:val="000000"/>
          <w:sz w:val="20"/>
        </w:rPr>
        <w:t>shed</w:t>
      </w:r>
      <w:r w:rsidR="00E34433">
        <w:rPr>
          <w:rFonts w:eastAsia="Calibri"/>
          <w:i/>
          <w:color w:val="000000"/>
          <w:sz w:val="20"/>
        </w:rPr>
        <w:t>s</w:t>
      </w:r>
    </w:p>
    <w:p w14:paraId="3DC5BB08" w14:textId="2E4F3F54" w:rsidR="000268A9" w:rsidRPr="000268A9" w:rsidRDefault="000268A9" w:rsidP="000268A9">
      <w:pPr>
        <w:numPr>
          <w:ilvl w:val="0"/>
          <w:numId w:val="169"/>
        </w:numPr>
        <w:suppressLineNumbers w:val="0"/>
        <w:rPr>
          <w:rFonts w:eastAsia="Calibri"/>
          <w:i/>
          <w:color w:val="000000"/>
          <w:sz w:val="20"/>
        </w:rPr>
      </w:pPr>
      <w:r w:rsidRPr="004C2AC0">
        <w:rPr>
          <w:rFonts w:eastAsia="Calibri"/>
          <w:i/>
          <w:color w:val="000000"/>
          <w:sz w:val="20"/>
        </w:rPr>
        <w:lastRenderedPageBreak/>
        <w:t>water tank</w:t>
      </w:r>
      <w:r w:rsidR="00E34433">
        <w:rPr>
          <w:rFonts w:eastAsia="Calibri"/>
          <w:i/>
          <w:color w:val="000000"/>
          <w:sz w:val="20"/>
        </w:rPr>
        <w:t>s</w:t>
      </w:r>
    </w:p>
    <w:p w14:paraId="46F3A629" w14:textId="711466FB" w:rsidR="004C2AC0" w:rsidRPr="004C2AC0" w:rsidRDefault="004C2AC0" w:rsidP="00A65198">
      <w:pPr>
        <w:suppressLineNumbers w:val="0"/>
        <w:ind w:left="462"/>
        <w:rPr>
          <w:rFonts w:eastAsia="Calibri"/>
          <w:i/>
          <w:color w:val="000000"/>
          <w:sz w:val="20"/>
        </w:rPr>
      </w:pPr>
      <w:r w:rsidRPr="004C2AC0">
        <w:rPr>
          <w:rFonts w:eastAsia="Calibri"/>
          <w:i/>
          <w:color w:val="000000"/>
          <w:sz w:val="20"/>
        </w:rPr>
        <w:t xml:space="preserve">For each feature, appliance, fixture or fitting, the </w:t>
      </w:r>
      <w:r w:rsidR="00E34433" w:rsidRPr="004C2AC0">
        <w:rPr>
          <w:rFonts w:eastAsia="Calibri"/>
          <w:i/>
          <w:color w:val="000000"/>
          <w:sz w:val="20"/>
        </w:rPr>
        <w:t>rental provider</w:t>
      </w:r>
      <w:r w:rsidR="00E34433">
        <w:rPr>
          <w:rFonts w:eastAsia="Calibri"/>
          <w:i/>
          <w:color w:val="000000"/>
          <w:sz w:val="20"/>
        </w:rPr>
        <w:t xml:space="preserve"> or their </w:t>
      </w:r>
      <w:r w:rsidR="00E34433" w:rsidRPr="004C2AC0">
        <w:rPr>
          <w:rFonts w:eastAsia="Calibri"/>
          <w:i/>
          <w:color w:val="000000"/>
          <w:sz w:val="20"/>
        </w:rPr>
        <w:t xml:space="preserve">agent </w:t>
      </w:r>
      <w:r w:rsidRPr="004C2AC0">
        <w:rPr>
          <w:rFonts w:eastAsia="Calibri"/>
          <w:i/>
          <w:color w:val="000000"/>
          <w:sz w:val="20"/>
        </w:rPr>
        <w:t xml:space="preserve">must note whether the item is clean, undamaged, and </w:t>
      </w:r>
      <w:r w:rsidR="007955DA">
        <w:rPr>
          <w:rFonts w:eastAsia="Calibri"/>
          <w:i/>
          <w:color w:val="000000"/>
          <w:sz w:val="20"/>
        </w:rPr>
        <w:t>working</w:t>
      </w:r>
      <w:r w:rsidRPr="004C2AC0">
        <w:rPr>
          <w:rFonts w:eastAsia="Calibri"/>
          <w:i/>
          <w:color w:val="000000"/>
          <w:sz w:val="20"/>
        </w:rPr>
        <w:t>.</w:t>
      </w:r>
    </w:p>
    <w:p w14:paraId="0C3A56A1" w14:textId="36BF9CB3" w:rsidR="004C2AC0" w:rsidRDefault="004C2AC0" w:rsidP="00A65198">
      <w:pPr>
        <w:suppressLineNumbers w:val="0"/>
        <w:ind w:left="462"/>
        <w:rPr>
          <w:rFonts w:eastAsia="Calibri"/>
          <w:i/>
          <w:color w:val="000000"/>
          <w:sz w:val="20"/>
        </w:rPr>
      </w:pPr>
      <w:r w:rsidRPr="004C2AC0">
        <w:rPr>
          <w:rFonts w:eastAsia="Calibri"/>
          <w:i/>
          <w:color w:val="000000"/>
          <w:sz w:val="20"/>
        </w:rPr>
        <w:t xml:space="preserve">For each feature, appliance, fixture or fitting, the </w:t>
      </w:r>
      <w:r w:rsidR="00E34433" w:rsidRPr="004C2AC0">
        <w:rPr>
          <w:rFonts w:eastAsia="Calibri"/>
          <w:i/>
          <w:color w:val="000000"/>
          <w:sz w:val="20"/>
        </w:rPr>
        <w:t>rental provider</w:t>
      </w:r>
      <w:r w:rsidR="00E34433">
        <w:rPr>
          <w:rFonts w:eastAsia="Calibri"/>
          <w:i/>
          <w:color w:val="000000"/>
          <w:sz w:val="20"/>
        </w:rPr>
        <w:t xml:space="preserve"> or their </w:t>
      </w:r>
      <w:r w:rsidR="00E34433" w:rsidRPr="004C2AC0">
        <w:rPr>
          <w:rFonts w:eastAsia="Calibri"/>
          <w:i/>
          <w:color w:val="000000"/>
          <w:sz w:val="20"/>
        </w:rPr>
        <w:t xml:space="preserve">agent </w:t>
      </w:r>
      <w:r w:rsidRPr="004C2AC0">
        <w:rPr>
          <w:rFonts w:eastAsia="Calibri"/>
          <w:i/>
          <w:color w:val="000000"/>
          <w:sz w:val="20"/>
        </w:rPr>
        <w:t xml:space="preserve">may include additional comments or </w:t>
      </w:r>
      <w:r w:rsidR="007955DA">
        <w:rPr>
          <w:rFonts w:eastAsia="Calibri"/>
          <w:i/>
          <w:color w:val="000000"/>
          <w:sz w:val="20"/>
        </w:rPr>
        <w:t>photos</w:t>
      </w:r>
      <w:r w:rsidR="007955DA" w:rsidRPr="004C2AC0">
        <w:rPr>
          <w:rFonts w:eastAsia="Calibri"/>
          <w:i/>
          <w:color w:val="000000"/>
          <w:sz w:val="20"/>
        </w:rPr>
        <w:t xml:space="preserve"> </w:t>
      </w:r>
      <w:r w:rsidRPr="004C2AC0">
        <w:rPr>
          <w:rFonts w:eastAsia="Calibri"/>
          <w:i/>
          <w:color w:val="000000"/>
          <w:sz w:val="20"/>
        </w:rPr>
        <w:t xml:space="preserve">in relation to the state of the item.  </w:t>
      </w:r>
    </w:p>
    <w:p w14:paraId="161C9E42" w14:textId="6A5AB5EB" w:rsidR="00BD7037" w:rsidRDefault="00BD7037" w:rsidP="00A65198">
      <w:pPr>
        <w:suppressLineNumbers w:val="0"/>
        <w:ind w:left="462"/>
        <w:rPr>
          <w:rFonts w:eastAsia="Calibri"/>
          <w:i/>
          <w:color w:val="000000"/>
          <w:sz w:val="20"/>
        </w:rPr>
      </w:pPr>
      <w:bookmarkStart w:id="55" w:name="_Hlk21360862"/>
      <w:r w:rsidRPr="004C2AC0">
        <w:rPr>
          <w:rFonts w:eastAsia="Calibri"/>
          <w:i/>
          <w:color w:val="000000"/>
          <w:sz w:val="20"/>
        </w:rPr>
        <w:t xml:space="preserve">The </w:t>
      </w:r>
      <w:r w:rsidR="00E34433" w:rsidRPr="004C2AC0">
        <w:rPr>
          <w:rFonts w:eastAsia="Calibri"/>
          <w:i/>
          <w:color w:val="000000"/>
          <w:sz w:val="20"/>
        </w:rPr>
        <w:t>rental provider</w:t>
      </w:r>
      <w:r w:rsidR="00E34433">
        <w:rPr>
          <w:rFonts w:eastAsia="Calibri"/>
          <w:i/>
          <w:color w:val="000000"/>
          <w:sz w:val="20"/>
        </w:rPr>
        <w:t xml:space="preserve"> or their </w:t>
      </w:r>
      <w:r w:rsidR="00E34433" w:rsidRPr="004C2AC0">
        <w:rPr>
          <w:rFonts w:eastAsia="Calibri"/>
          <w:i/>
          <w:color w:val="000000"/>
          <w:sz w:val="20"/>
        </w:rPr>
        <w:t xml:space="preserve">agent </w:t>
      </w:r>
      <w:r w:rsidRPr="004C2AC0">
        <w:rPr>
          <w:rFonts w:eastAsia="Calibri"/>
          <w:i/>
          <w:color w:val="000000"/>
          <w:sz w:val="20"/>
        </w:rPr>
        <w:t>must</w:t>
      </w:r>
      <w:r>
        <w:rPr>
          <w:rFonts w:eastAsia="Calibri"/>
          <w:i/>
          <w:color w:val="000000"/>
          <w:sz w:val="20"/>
        </w:rPr>
        <w:t xml:space="preserve"> provide instructions to the renter to</w:t>
      </w:r>
      <w:r w:rsidR="009964C1">
        <w:rPr>
          <w:rFonts w:eastAsia="Calibri"/>
          <w:i/>
          <w:color w:val="000000"/>
          <w:sz w:val="20"/>
        </w:rPr>
        <w:t>:</w:t>
      </w:r>
      <w:r>
        <w:rPr>
          <w:rFonts w:eastAsia="Calibri"/>
          <w:i/>
          <w:color w:val="000000"/>
          <w:sz w:val="20"/>
        </w:rPr>
        <w:t xml:space="preserve"> </w:t>
      </w:r>
    </w:p>
    <w:p w14:paraId="62F00099" w14:textId="6FEB600F" w:rsidR="00BD7037" w:rsidRDefault="00BD7037" w:rsidP="00BD7037">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indicate if the renter agrees</w:t>
      </w:r>
      <w:r w:rsidR="007955DA">
        <w:rPr>
          <w:rFonts w:eastAsia="Calibri"/>
          <w:i/>
          <w:color w:val="000000"/>
          <w:sz w:val="20"/>
        </w:rPr>
        <w:t xml:space="preserve"> or disagrees</w:t>
      </w:r>
      <w:r>
        <w:rPr>
          <w:rFonts w:eastAsia="Calibri"/>
          <w:i/>
          <w:color w:val="000000"/>
          <w:sz w:val="20"/>
        </w:rPr>
        <w:t xml:space="preserve"> with the </w:t>
      </w:r>
      <w:r w:rsidR="00E42493">
        <w:rPr>
          <w:rFonts w:eastAsia="Calibri"/>
          <w:i/>
          <w:color w:val="000000"/>
          <w:sz w:val="20"/>
        </w:rPr>
        <w:t>rental provider or their agent’s</w:t>
      </w:r>
      <w:r w:rsidRPr="00BD7037">
        <w:rPr>
          <w:rFonts w:eastAsia="Calibri"/>
          <w:i/>
          <w:color w:val="000000"/>
          <w:sz w:val="20"/>
        </w:rPr>
        <w:t xml:space="preserve"> assessment. </w:t>
      </w:r>
    </w:p>
    <w:p w14:paraId="2C53D762" w14:textId="21AD3D52" w:rsidR="00BD7037" w:rsidRDefault="00BD7037" w:rsidP="00BD7037">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p</w:t>
      </w:r>
      <w:r w:rsidRPr="00BD7037">
        <w:rPr>
          <w:rFonts w:eastAsia="Calibri"/>
          <w:i/>
          <w:color w:val="000000"/>
          <w:sz w:val="20"/>
        </w:rPr>
        <w:t xml:space="preserve">rovide comments against each item if </w:t>
      </w:r>
      <w:r>
        <w:rPr>
          <w:rFonts w:eastAsia="Calibri"/>
          <w:i/>
          <w:color w:val="000000"/>
          <w:sz w:val="20"/>
        </w:rPr>
        <w:t>the renter</w:t>
      </w:r>
      <w:r w:rsidRPr="00BD7037">
        <w:rPr>
          <w:rFonts w:eastAsia="Calibri"/>
          <w:i/>
          <w:color w:val="000000"/>
          <w:sz w:val="20"/>
        </w:rPr>
        <w:t xml:space="preserve"> disagree</w:t>
      </w:r>
      <w:r>
        <w:rPr>
          <w:rFonts w:eastAsia="Calibri"/>
          <w:i/>
          <w:color w:val="000000"/>
          <w:sz w:val="20"/>
        </w:rPr>
        <w:t>s</w:t>
      </w:r>
      <w:r w:rsidRPr="00BD7037">
        <w:rPr>
          <w:rFonts w:eastAsia="Calibri"/>
          <w:i/>
          <w:color w:val="000000"/>
          <w:sz w:val="20"/>
        </w:rPr>
        <w:t xml:space="preserve">, </w:t>
      </w:r>
      <w:r w:rsidR="00594AA3">
        <w:rPr>
          <w:rFonts w:eastAsia="Calibri"/>
          <w:i/>
          <w:color w:val="000000"/>
          <w:sz w:val="20"/>
        </w:rPr>
        <w:t>considers</w:t>
      </w:r>
      <w:r w:rsidRPr="00BD7037">
        <w:rPr>
          <w:rFonts w:eastAsia="Calibri"/>
          <w:i/>
          <w:color w:val="000000"/>
          <w:sz w:val="20"/>
        </w:rPr>
        <w:t xml:space="preserve"> that something is unsafe or want</w:t>
      </w:r>
      <w:r w:rsidR="00594AA3">
        <w:rPr>
          <w:rFonts w:eastAsia="Calibri"/>
          <w:i/>
          <w:color w:val="000000"/>
          <w:sz w:val="20"/>
        </w:rPr>
        <w:t>s</w:t>
      </w:r>
      <w:r w:rsidRPr="00BD7037">
        <w:rPr>
          <w:rFonts w:eastAsia="Calibri"/>
          <w:i/>
          <w:color w:val="000000"/>
          <w:sz w:val="20"/>
        </w:rPr>
        <w:t xml:space="preserve"> to add more details. </w:t>
      </w:r>
    </w:p>
    <w:p w14:paraId="277A905D" w14:textId="2FDB2CB9" w:rsidR="00BD7037" w:rsidRPr="00BD7037" w:rsidRDefault="00BD7037" w:rsidP="00BD7037">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p</w:t>
      </w:r>
      <w:r w:rsidRPr="00BD7037">
        <w:rPr>
          <w:rFonts w:eastAsia="Calibri"/>
          <w:i/>
          <w:color w:val="000000"/>
          <w:sz w:val="20"/>
        </w:rPr>
        <w:t xml:space="preserve">rovide any photos taken by the renter to support </w:t>
      </w:r>
      <w:r w:rsidR="00594AA3">
        <w:rPr>
          <w:rFonts w:eastAsia="Calibri"/>
          <w:i/>
          <w:color w:val="000000"/>
          <w:sz w:val="20"/>
        </w:rPr>
        <w:t>the renter’s</w:t>
      </w:r>
      <w:r w:rsidRPr="00BD7037">
        <w:rPr>
          <w:rFonts w:eastAsia="Calibri"/>
          <w:i/>
          <w:color w:val="000000"/>
          <w:sz w:val="20"/>
        </w:rPr>
        <w:t xml:space="preserve"> assessment. </w:t>
      </w:r>
    </w:p>
    <w:p w14:paraId="351A08E6" w14:textId="68F41670" w:rsidR="004C2AC0" w:rsidRPr="004C2AC0" w:rsidRDefault="004C2AC0" w:rsidP="00A65198">
      <w:pPr>
        <w:suppressLineNumbers w:val="0"/>
        <w:ind w:left="462"/>
        <w:rPr>
          <w:rFonts w:eastAsia="Calibri"/>
          <w:i/>
          <w:color w:val="000000"/>
          <w:sz w:val="20"/>
        </w:rPr>
      </w:pPr>
      <w:r w:rsidRPr="004C2AC0">
        <w:rPr>
          <w:rFonts w:eastAsia="Calibri"/>
          <w:i/>
          <w:color w:val="000000"/>
          <w:sz w:val="20"/>
        </w:rPr>
        <w:t xml:space="preserve">For each feature, appliance, fixture or fitting, the </w:t>
      </w:r>
      <w:r w:rsidR="00E34433" w:rsidRPr="004C2AC0">
        <w:rPr>
          <w:rFonts w:eastAsia="Calibri"/>
          <w:i/>
          <w:color w:val="000000"/>
          <w:sz w:val="20"/>
        </w:rPr>
        <w:t>rental provider</w:t>
      </w:r>
      <w:r w:rsidR="00E34433">
        <w:rPr>
          <w:rFonts w:eastAsia="Calibri"/>
          <w:i/>
          <w:color w:val="000000"/>
          <w:sz w:val="20"/>
        </w:rPr>
        <w:t xml:space="preserve"> or their </w:t>
      </w:r>
      <w:r w:rsidR="00E34433" w:rsidRPr="004C2AC0">
        <w:rPr>
          <w:rFonts w:eastAsia="Calibri"/>
          <w:i/>
          <w:color w:val="000000"/>
          <w:sz w:val="20"/>
        </w:rPr>
        <w:t xml:space="preserve">agent </w:t>
      </w:r>
      <w:r w:rsidRPr="004C2AC0">
        <w:rPr>
          <w:rFonts w:eastAsia="Calibri"/>
          <w:i/>
          <w:color w:val="000000"/>
          <w:sz w:val="20"/>
        </w:rPr>
        <w:t xml:space="preserve">must leave adequate space for the renter to: </w:t>
      </w:r>
    </w:p>
    <w:p w14:paraId="42D4320D" w14:textId="7442EED4" w:rsidR="004C2AC0" w:rsidRPr="004C2AC0" w:rsidRDefault="004C2AC0" w:rsidP="00BD7037">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 xml:space="preserve">agree </w:t>
      </w:r>
      <w:r w:rsidR="007955DA">
        <w:rPr>
          <w:rFonts w:eastAsia="Calibri"/>
          <w:i/>
          <w:color w:val="000000"/>
          <w:sz w:val="20"/>
        </w:rPr>
        <w:t>or disagree with</w:t>
      </w:r>
      <w:r w:rsidRPr="004C2AC0">
        <w:rPr>
          <w:rFonts w:eastAsia="Calibri"/>
          <w:i/>
          <w:color w:val="000000"/>
          <w:sz w:val="20"/>
        </w:rPr>
        <w:t xml:space="preserve"> the </w:t>
      </w:r>
      <w:r w:rsidR="00E42493">
        <w:rPr>
          <w:rFonts w:eastAsia="Calibri"/>
          <w:i/>
          <w:color w:val="000000"/>
          <w:sz w:val="20"/>
        </w:rPr>
        <w:t>rental provider or their agent’</w:t>
      </w:r>
      <w:r w:rsidRPr="004C2AC0">
        <w:rPr>
          <w:rFonts w:eastAsia="Calibri"/>
          <w:i/>
          <w:color w:val="000000"/>
          <w:sz w:val="20"/>
        </w:rPr>
        <w:t xml:space="preserve">s assessment of the item </w:t>
      </w:r>
    </w:p>
    <w:p w14:paraId="6190F609" w14:textId="064F7F9D" w:rsidR="004C2AC0" w:rsidRPr="004C2AC0" w:rsidRDefault="004C2AC0" w:rsidP="00BD7037">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provide comments on each item</w:t>
      </w:r>
    </w:p>
    <w:p w14:paraId="113BA4E5" w14:textId="32DF6BAC" w:rsidR="004C2AC0" w:rsidRPr="004C2AC0" w:rsidRDefault="004C2AC0" w:rsidP="00BD7037">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provide photos in relation to each item</w:t>
      </w:r>
    </w:p>
    <w:bookmarkEnd w:id="55"/>
    <w:p w14:paraId="38318EB4" w14:textId="46D13B25" w:rsidR="004C2AC0" w:rsidRDefault="00E62726" w:rsidP="000339FC">
      <w:pPr>
        <w:suppressLineNumbers w:val="0"/>
        <w:ind w:left="462"/>
        <w:rPr>
          <w:rFonts w:eastAsia="Calibri"/>
          <w:i/>
          <w:color w:val="000000"/>
          <w:sz w:val="20"/>
        </w:rPr>
      </w:pPr>
      <w:r w:rsidRPr="0091052F">
        <w:rPr>
          <w:rFonts w:eastAsia="Calibri"/>
          <w:i/>
          <w:color w:val="000000"/>
          <w:sz w:val="20"/>
        </w:rPr>
        <w:t xml:space="preserve">The </w:t>
      </w:r>
      <w:r w:rsidR="000339FC">
        <w:rPr>
          <w:rFonts w:eastAsia="Calibri"/>
          <w:i/>
          <w:color w:val="000000"/>
          <w:sz w:val="20"/>
        </w:rPr>
        <w:t xml:space="preserve">rental provider must also permit the renter </w:t>
      </w:r>
      <w:r w:rsidR="0067048F" w:rsidRPr="0091052F">
        <w:rPr>
          <w:rFonts w:eastAsia="Calibri"/>
          <w:i/>
          <w:color w:val="000000"/>
          <w:sz w:val="20"/>
        </w:rPr>
        <w:t xml:space="preserve">to </w:t>
      </w:r>
      <w:r w:rsidR="006357E3">
        <w:rPr>
          <w:rFonts w:eastAsia="Calibri"/>
          <w:i/>
          <w:color w:val="000000"/>
          <w:sz w:val="20"/>
        </w:rPr>
        <w:t>make attachments</w:t>
      </w:r>
      <w:r w:rsidR="0067048F" w:rsidRPr="0091052F">
        <w:rPr>
          <w:rFonts w:eastAsia="Calibri"/>
          <w:i/>
          <w:color w:val="000000"/>
          <w:sz w:val="20"/>
        </w:rPr>
        <w:t xml:space="preserve"> to the condition report to add additional information about the condition of any feature, fixture or fitting in the rented premises or any photos. </w:t>
      </w:r>
    </w:p>
    <w:p w14:paraId="775F3029" w14:textId="77777777" w:rsidR="008D254C" w:rsidRPr="0091052F" w:rsidRDefault="008D254C" w:rsidP="0091052F">
      <w:pPr>
        <w:suppressLineNumbers w:val="0"/>
        <w:ind w:left="462"/>
        <w:rPr>
          <w:rFonts w:eastAsia="Calibri"/>
          <w:i/>
          <w:color w:val="000000"/>
          <w:sz w:val="20"/>
        </w:rPr>
      </w:pPr>
    </w:p>
    <w:p w14:paraId="603C5AFE" w14:textId="6CF7DD10" w:rsidR="004C2AC0" w:rsidRPr="00594AA3" w:rsidRDefault="00A65198" w:rsidP="00594AA3">
      <w:pPr>
        <w:suppressLineNumbers w:val="0"/>
        <w:overflowPunct/>
        <w:autoSpaceDE/>
        <w:autoSpaceDN/>
        <w:adjustRightInd/>
        <w:spacing w:before="0" w:after="120" w:line="259" w:lineRule="auto"/>
        <w:jc w:val="center"/>
        <w:textAlignment w:val="auto"/>
        <w:rPr>
          <w:rFonts w:eastAsia="Calibri"/>
          <w:b/>
          <w:bCs/>
          <w:color w:val="000000"/>
          <w:sz w:val="20"/>
        </w:rPr>
      </w:pPr>
      <w:r w:rsidRPr="00594AA3">
        <w:rPr>
          <w:rFonts w:eastAsia="Calibri"/>
          <w:b/>
          <w:bCs/>
          <w:color w:val="000000"/>
          <w:sz w:val="20"/>
        </w:rPr>
        <w:t>PART C</w:t>
      </w:r>
      <w:r w:rsidR="00594AA3" w:rsidRPr="00594AA3">
        <w:rPr>
          <w:rFonts w:eastAsia="Calibri"/>
          <w:b/>
          <w:bCs/>
          <w:color w:val="000000"/>
          <w:sz w:val="20"/>
        </w:rPr>
        <w:t>—</w:t>
      </w:r>
      <w:r w:rsidRPr="00594AA3">
        <w:rPr>
          <w:rFonts w:eastAsia="Calibri"/>
          <w:b/>
          <w:bCs/>
          <w:color w:val="000000"/>
          <w:sz w:val="20"/>
        </w:rPr>
        <w:t>FOR THE START OF THE AGREEMENT ONLY</w:t>
      </w:r>
    </w:p>
    <w:p w14:paraId="067BA6AE" w14:textId="68AA7308" w:rsidR="004C2AC0" w:rsidRPr="004C2AC0" w:rsidRDefault="004C2AC0" w:rsidP="0091052F">
      <w:pPr>
        <w:keepNext/>
        <w:suppressLineNumbers w:val="0"/>
        <w:ind w:firstLine="462"/>
        <w:rPr>
          <w:rFonts w:eastAsia="Calibri"/>
          <w:b/>
          <w:bCs/>
          <w:color w:val="000000"/>
          <w:sz w:val="20"/>
        </w:rPr>
      </w:pPr>
      <w:r w:rsidRPr="004C2AC0">
        <w:rPr>
          <w:rFonts w:eastAsia="Calibri"/>
          <w:b/>
          <w:bCs/>
          <w:color w:val="000000"/>
          <w:sz w:val="20"/>
        </w:rPr>
        <w:t xml:space="preserve">Communications </w:t>
      </w:r>
    </w:p>
    <w:p w14:paraId="50B623F9" w14:textId="63D6C54B" w:rsidR="004C2AC0" w:rsidRPr="004C2AC0" w:rsidRDefault="00177986" w:rsidP="009E63D8">
      <w:pPr>
        <w:suppressLineNumbers w:val="0"/>
        <w:overflowPunct/>
        <w:autoSpaceDE/>
        <w:autoSpaceDN/>
        <w:adjustRightInd/>
        <w:spacing w:before="0" w:after="120" w:line="259" w:lineRule="auto"/>
        <w:ind w:left="720" w:hanging="720"/>
        <w:textAlignment w:val="auto"/>
        <w:rPr>
          <w:rFonts w:eastAsia="Calibri"/>
          <w:color w:val="000000"/>
          <w:sz w:val="20"/>
        </w:rPr>
      </w:pPr>
      <w:r w:rsidRPr="004C2AC0">
        <w:rPr>
          <w:rFonts w:eastAsia="Calibri"/>
          <w:bCs/>
          <w:color w:val="000000"/>
          <w:sz w:val="20"/>
        </w:rPr>
        <w:t>1</w:t>
      </w:r>
      <w:r>
        <w:rPr>
          <w:rFonts w:eastAsia="Calibri"/>
          <w:bCs/>
          <w:color w:val="000000"/>
          <w:sz w:val="20"/>
        </w:rPr>
        <w:t>0</w:t>
      </w:r>
      <w:r w:rsidR="004C2AC0" w:rsidRPr="004C2AC0">
        <w:rPr>
          <w:rFonts w:eastAsia="Calibri"/>
          <w:bCs/>
          <w:color w:val="000000"/>
          <w:sz w:val="20"/>
        </w:rPr>
        <w:t xml:space="preserve">. </w:t>
      </w:r>
      <w:r w:rsidR="004C2AC0" w:rsidRPr="004C2AC0">
        <w:rPr>
          <w:rFonts w:eastAsia="Calibri"/>
          <w:bCs/>
          <w:color w:val="000000"/>
          <w:sz w:val="20"/>
        </w:rPr>
        <w:tab/>
      </w:r>
      <w:r w:rsidR="004C2AC0" w:rsidRPr="004C2AC0">
        <w:rPr>
          <w:rFonts w:ascii="Arial Narrow" w:eastAsia="Calibri" w:hAnsi="Arial Narrow"/>
          <w:color w:val="000000"/>
          <w:sz w:val="20"/>
          <w:vertAlign w:val="superscript"/>
        </w:rPr>
        <w:t>†</w:t>
      </w:r>
      <w:r w:rsidR="004C2AC0" w:rsidRPr="004C2AC0">
        <w:rPr>
          <w:rFonts w:ascii="Segoe UI Symbol" w:eastAsia="Calibri" w:hAnsi="Segoe UI Symbol" w:cs="Segoe UI Symbol"/>
          <w:color w:val="000000"/>
          <w:sz w:val="20"/>
        </w:rPr>
        <w:t>☐</w:t>
      </w:r>
      <w:r w:rsidR="004C2AC0" w:rsidRPr="004C2AC0">
        <w:rPr>
          <w:rFonts w:eastAsia="Calibri"/>
          <w:color w:val="000000"/>
          <w:sz w:val="20"/>
        </w:rPr>
        <w:t xml:space="preserve"> </w:t>
      </w:r>
      <w:r w:rsidR="004C2AC0" w:rsidRPr="004C2AC0">
        <w:rPr>
          <w:rFonts w:eastAsia="Calibri"/>
          <w:color w:val="000000"/>
          <w:sz w:val="20"/>
        </w:rPr>
        <w:tab/>
        <w:t>A telephone line is connected to the rented premises</w:t>
      </w:r>
    </w:p>
    <w:p w14:paraId="768EDB39" w14:textId="415BB9B2" w:rsidR="004C2AC0" w:rsidRPr="004C2AC0" w:rsidRDefault="00177986" w:rsidP="009E63D8">
      <w:pPr>
        <w:suppressLineNumbers w:val="0"/>
        <w:overflowPunct/>
        <w:autoSpaceDE/>
        <w:autoSpaceDN/>
        <w:adjustRightInd/>
        <w:spacing w:before="0" w:after="120" w:line="259" w:lineRule="auto"/>
        <w:ind w:left="720" w:hanging="720"/>
        <w:textAlignment w:val="auto"/>
        <w:rPr>
          <w:rFonts w:eastAsia="Calibri"/>
          <w:color w:val="000000"/>
          <w:sz w:val="20"/>
        </w:rPr>
      </w:pPr>
      <w:r w:rsidRPr="004C2AC0">
        <w:rPr>
          <w:rFonts w:eastAsia="Calibri"/>
          <w:bCs/>
          <w:color w:val="000000"/>
          <w:sz w:val="20"/>
        </w:rPr>
        <w:t>1</w:t>
      </w:r>
      <w:r>
        <w:rPr>
          <w:rFonts w:eastAsia="Calibri"/>
          <w:bCs/>
          <w:color w:val="000000"/>
          <w:sz w:val="20"/>
        </w:rPr>
        <w:t>1</w:t>
      </w:r>
      <w:r w:rsidR="004C2AC0" w:rsidRPr="004C2AC0">
        <w:rPr>
          <w:rFonts w:eastAsia="Calibri"/>
          <w:bCs/>
          <w:color w:val="000000"/>
          <w:sz w:val="20"/>
        </w:rPr>
        <w:t xml:space="preserve">. </w:t>
      </w:r>
      <w:r w:rsidR="004C2AC0" w:rsidRPr="004C2AC0">
        <w:rPr>
          <w:rFonts w:eastAsia="Calibri"/>
          <w:bCs/>
          <w:color w:val="000000"/>
          <w:sz w:val="20"/>
        </w:rPr>
        <w:tab/>
      </w:r>
      <w:r w:rsidR="004C2AC0" w:rsidRPr="004C2AC0">
        <w:rPr>
          <w:rFonts w:ascii="Arial Narrow" w:eastAsia="Calibri" w:hAnsi="Arial Narrow"/>
          <w:color w:val="000000"/>
          <w:sz w:val="20"/>
          <w:vertAlign w:val="superscript"/>
        </w:rPr>
        <w:t>†</w:t>
      </w:r>
      <w:r w:rsidR="004C2AC0" w:rsidRPr="004C2AC0">
        <w:rPr>
          <w:rFonts w:ascii="Segoe UI Symbol" w:eastAsia="Calibri" w:hAnsi="Segoe UI Symbol" w:cs="Segoe UI Symbol"/>
          <w:color w:val="000000"/>
          <w:sz w:val="20"/>
        </w:rPr>
        <w:t>☐</w:t>
      </w:r>
      <w:r w:rsidR="004C2AC0" w:rsidRPr="004C2AC0">
        <w:rPr>
          <w:rFonts w:eastAsia="Calibri"/>
          <w:color w:val="000000"/>
          <w:sz w:val="20"/>
        </w:rPr>
        <w:tab/>
        <w:t>An internet line is connected to the rented premises</w:t>
      </w:r>
    </w:p>
    <w:p w14:paraId="7D7C8187" w14:textId="76EFA745" w:rsidR="004C2AC0" w:rsidRPr="004C2AC0" w:rsidRDefault="00177986" w:rsidP="0091052F">
      <w:pPr>
        <w:suppressLineNumbers w:val="0"/>
        <w:overflowPunct/>
        <w:autoSpaceDE/>
        <w:autoSpaceDN/>
        <w:adjustRightInd/>
        <w:spacing w:before="0" w:after="120" w:line="259" w:lineRule="auto"/>
        <w:ind w:left="720" w:hanging="720"/>
        <w:textAlignment w:val="auto"/>
        <w:rPr>
          <w:rFonts w:eastAsia="Calibri"/>
          <w:color w:val="000000"/>
          <w:sz w:val="20"/>
        </w:rPr>
      </w:pPr>
      <w:r w:rsidRPr="004C2AC0">
        <w:rPr>
          <w:rFonts w:eastAsia="Calibri"/>
          <w:bCs/>
          <w:color w:val="000000"/>
          <w:sz w:val="20"/>
        </w:rPr>
        <w:t>1</w:t>
      </w:r>
      <w:r>
        <w:rPr>
          <w:rFonts w:eastAsia="Calibri"/>
          <w:bCs/>
          <w:color w:val="000000"/>
          <w:sz w:val="20"/>
        </w:rPr>
        <w:t>2</w:t>
      </w:r>
      <w:r w:rsidR="004C2AC0" w:rsidRPr="004C2AC0">
        <w:rPr>
          <w:rFonts w:eastAsia="Calibri"/>
          <w:bCs/>
          <w:color w:val="000000"/>
          <w:sz w:val="20"/>
        </w:rPr>
        <w:t xml:space="preserve">. </w:t>
      </w:r>
      <w:r w:rsidR="004C2AC0" w:rsidRPr="004C2AC0">
        <w:rPr>
          <w:rFonts w:eastAsia="Calibri"/>
          <w:bCs/>
          <w:color w:val="000000"/>
          <w:sz w:val="20"/>
        </w:rPr>
        <w:tab/>
      </w:r>
      <w:r w:rsidR="004C2AC0" w:rsidRPr="004C2AC0">
        <w:rPr>
          <w:rFonts w:ascii="Arial Narrow" w:eastAsia="Calibri" w:hAnsi="Arial Narrow"/>
          <w:color w:val="000000"/>
          <w:sz w:val="20"/>
          <w:vertAlign w:val="superscript"/>
        </w:rPr>
        <w:t>†</w:t>
      </w:r>
      <w:r w:rsidR="004C2AC0" w:rsidRPr="004C2AC0">
        <w:rPr>
          <w:rFonts w:ascii="Segoe UI Symbol" w:eastAsia="Calibri" w:hAnsi="Segoe UI Symbol" w:cs="Segoe UI Symbol"/>
          <w:color w:val="000000"/>
          <w:sz w:val="20"/>
        </w:rPr>
        <w:t>☐</w:t>
      </w:r>
      <w:r w:rsidR="004C2AC0" w:rsidRPr="004C2AC0">
        <w:rPr>
          <w:rFonts w:eastAsia="Calibri"/>
          <w:color w:val="000000"/>
          <w:sz w:val="20"/>
        </w:rPr>
        <w:tab/>
        <w:t xml:space="preserve">The rented premises is connected to the </w:t>
      </w:r>
      <w:r w:rsidR="00DB2161">
        <w:rPr>
          <w:rFonts w:eastAsia="Calibri"/>
          <w:color w:val="000000"/>
          <w:sz w:val="20"/>
        </w:rPr>
        <w:t>National Broadband Network (NBN)</w:t>
      </w:r>
    </w:p>
    <w:p w14:paraId="15AF7D39" w14:textId="517853AE" w:rsidR="004C2AC0" w:rsidRPr="004C2AC0" w:rsidRDefault="00177986" w:rsidP="0091052F">
      <w:pPr>
        <w:suppressLineNumbers w:val="0"/>
        <w:ind w:left="462" w:hanging="462"/>
        <w:rPr>
          <w:rFonts w:eastAsia="Calibri"/>
          <w:color w:val="000000"/>
          <w:sz w:val="20"/>
        </w:rPr>
      </w:pPr>
      <w:r w:rsidRPr="004C2AC0">
        <w:rPr>
          <w:rFonts w:eastAsia="Calibri"/>
          <w:bCs/>
          <w:color w:val="000000"/>
          <w:sz w:val="20"/>
        </w:rPr>
        <w:t>1</w:t>
      </w:r>
      <w:r>
        <w:rPr>
          <w:rFonts w:eastAsia="Calibri"/>
          <w:bCs/>
          <w:color w:val="000000"/>
          <w:sz w:val="20"/>
        </w:rPr>
        <w:t>3</w:t>
      </w:r>
      <w:r w:rsidR="004C2AC0" w:rsidRPr="004C2AC0">
        <w:rPr>
          <w:rFonts w:eastAsia="Calibri"/>
          <w:bCs/>
          <w:color w:val="000000"/>
          <w:sz w:val="20"/>
        </w:rPr>
        <w:t xml:space="preserve">. </w:t>
      </w:r>
      <w:r w:rsidR="004C2AC0" w:rsidRPr="004C2AC0">
        <w:rPr>
          <w:rFonts w:eastAsia="Calibri"/>
          <w:bCs/>
          <w:color w:val="000000"/>
          <w:sz w:val="20"/>
        </w:rPr>
        <w:tab/>
      </w:r>
      <w:r w:rsidR="004C2AC0" w:rsidRPr="004C2AC0">
        <w:rPr>
          <w:rFonts w:eastAsia="Calibri"/>
          <w:color w:val="000000"/>
          <w:sz w:val="20"/>
        </w:rPr>
        <w:t>Location of NBN connection</w:t>
      </w:r>
      <w:r w:rsidR="0067048F">
        <w:rPr>
          <w:rFonts w:eastAsia="Calibri"/>
          <w:color w:val="000000"/>
          <w:sz w:val="20"/>
        </w:rPr>
        <w:t xml:space="preserve"> in</w:t>
      </w:r>
      <w:r w:rsidR="009964C1">
        <w:rPr>
          <w:rFonts w:eastAsia="Calibri"/>
          <w:color w:val="000000"/>
          <w:sz w:val="20"/>
        </w:rPr>
        <w:t xml:space="preserve"> the</w:t>
      </w:r>
      <w:r w:rsidR="0067048F">
        <w:rPr>
          <w:rFonts w:eastAsia="Calibri"/>
          <w:color w:val="000000"/>
          <w:sz w:val="20"/>
        </w:rPr>
        <w:t xml:space="preserve"> rented premises</w:t>
      </w:r>
      <w:r w:rsidR="004C2AC0" w:rsidRPr="004C2AC0">
        <w:rPr>
          <w:rFonts w:eastAsia="Calibri"/>
          <w:color w:val="000000"/>
          <w:sz w:val="20"/>
        </w:rPr>
        <w:t xml:space="preserve"> [</w:t>
      </w:r>
      <w:r w:rsidR="004C2AC0" w:rsidRPr="004C2AC0">
        <w:rPr>
          <w:rFonts w:eastAsia="Calibri"/>
          <w:i/>
          <w:color w:val="000000"/>
          <w:sz w:val="20"/>
        </w:rPr>
        <w:t>insert location of NBN connection</w:t>
      </w:r>
      <w:r w:rsidR="004C2AC0" w:rsidRPr="004C2AC0">
        <w:rPr>
          <w:rFonts w:eastAsia="Calibri"/>
          <w:color w:val="000000"/>
          <w:sz w:val="20"/>
        </w:rPr>
        <w:t>]</w:t>
      </w:r>
    </w:p>
    <w:p w14:paraId="0863B366" w14:textId="77777777" w:rsidR="004C2AC0" w:rsidRPr="004C2AC0" w:rsidRDefault="004C2AC0" w:rsidP="0091052F">
      <w:pPr>
        <w:keepNext/>
        <w:suppressLineNumbers w:val="0"/>
        <w:ind w:firstLine="462"/>
        <w:rPr>
          <w:rFonts w:eastAsia="Calibri"/>
          <w:b/>
          <w:bCs/>
          <w:color w:val="000000"/>
          <w:sz w:val="20"/>
        </w:rPr>
      </w:pPr>
      <w:r w:rsidRPr="004C2AC0">
        <w:rPr>
          <w:rFonts w:eastAsia="Calibri"/>
          <w:b/>
          <w:bCs/>
          <w:color w:val="000000"/>
          <w:sz w:val="20"/>
        </w:rPr>
        <w:t xml:space="preserve">Information regarding safety </w:t>
      </w:r>
    </w:p>
    <w:p w14:paraId="73E612AA" w14:textId="5DD2B6B1" w:rsidR="004C2AC0" w:rsidRPr="00A65198" w:rsidRDefault="00177986" w:rsidP="00A65198">
      <w:pPr>
        <w:suppressLineNumbers w:val="0"/>
        <w:ind w:left="462" w:hanging="462"/>
        <w:rPr>
          <w:rFonts w:eastAsia="Calibri"/>
          <w:bCs/>
          <w:color w:val="000000"/>
          <w:sz w:val="20"/>
        </w:rPr>
      </w:pPr>
      <w:r w:rsidRPr="004C2AC0">
        <w:rPr>
          <w:rFonts w:eastAsia="Calibri"/>
          <w:bCs/>
          <w:color w:val="000000"/>
          <w:sz w:val="20"/>
        </w:rPr>
        <w:t>1</w:t>
      </w:r>
      <w:r>
        <w:rPr>
          <w:rFonts w:eastAsia="Calibri"/>
          <w:bCs/>
          <w:color w:val="000000"/>
          <w:sz w:val="20"/>
        </w:rPr>
        <w:t>4</w:t>
      </w:r>
      <w:r w:rsidR="004C2AC0" w:rsidRPr="004C2AC0">
        <w:rPr>
          <w:rFonts w:eastAsia="Calibri"/>
          <w:bCs/>
          <w:color w:val="000000"/>
          <w:sz w:val="20"/>
        </w:rPr>
        <w:t xml:space="preserve">. </w:t>
      </w:r>
      <w:r w:rsidR="004C2AC0" w:rsidRPr="004C2AC0">
        <w:rPr>
          <w:rFonts w:eastAsia="Calibri"/>
          <w:bCs/>
          <w:color w:val="000000"/>
          <w:sz w:val="20"/>
        </w:rPr>
        <w:tab/>
      </w:r>
      <w:r w:rsidR="004C2AC0" w:rsidRPr="004C2AC0">
        <w:rPr>
          <w:rFonts w:eastAsia="Calibri"/>
          <w:color w:val="000000"/>
          <w:sz w:val="20"/>
        </w:rPr>
        <w:t xml:space="preserve">The rental provider must keep records of gas and electrical safety checks. </w:t>
      </w:r>
      <w:r w:rsidR="004C2AC0" w:rsidRPr="004C2AC0">
        <w:rPr>
          <w:rFonts w:eastAsia="Calibri"/>
          <w:iCs/>
          <w:color w:val="000000"/>
          <w:sz w:val="20"/>
        </w:rPr>
        <w:t xml:space="preserve">The </w:t>
      </w:r>
      <w:r w:rsidR="00993644">
        <w:rPr>
          <w:rFonts w:eastAsia="Calibri"/>
          <w:iCs/>
          <w:color w:val="000000"/>
          <w:sz w:val="20"/>
        </w:rPr>
        <w:t xml:space="preserve">rental provider must provide records of the gas and electrical safety checks on request </w:t>
      </w:r>
      <w:r w:rsidR="009964C1">
        <w:rPr>
          <w:rFonts w:eastAsia="Calibri"/>
          <w:iCs/>
          <w:color w:val="000000"/>
          <w:sz w:val="20"/>
        </w:rPr>
        <w:t xml:space="preserve">by </w:t>
      </w:r>
      <w:r w:rsidR="00993644">
        <w:rPr>
          <w:rFonts w:eastAsia="Calibri"/>
          <w:iCs/>
          <w:color w:val="000000"/>
          <w:sz w:val="20"/>
        </w:rPr>
        <w:t>the renter</w:t>
      </w:r>
      <w:r w:rsidR="009964C1">
        <w:rPr>
          <w:rFonts w:eastAsia="Calibri"/>
          <w:iCs/>
          <w:color w:val="000000"/>
          <w:sz w:val="20"/>
        </w:rPr>
        <w:t>.</w:t>
      </w:r>
    </w:p>
    <w:p w14:paraId="74104891" w14:textId="556EFCC0" w:rsidR="004C2AC0" w:rsidRPr="004C2AC0" w:rsidRDefault="00177986" w:rsidP="00A65198">
      <w:pPr>
        <w:suppressLineNumbers w:val="0"/>
        <w:ind w:left="462" w:hanging="462"/>
        <w:rPr>
          <w:rFonts w:eastAsia="Calibri"/>
          <w:iCs/>
          <w:color w:val="000000"/>
          <w:sz w:val="20"/>
        </w:rPr>
      </w:pPr>
      <w:r w:rsidRPr="004C2AC0">
        <w:rPr>
          <w:rFonts w:eastAsia="Calibri"/>
          <w:bCs/>
          <w:color w:val="000000"/>
          <w:sz w:val="20"/>
        </w:rPr>
        <w:t>1</w:t>
      </w:r>
      <w:r>
        <w:rPr>
          <w:rFonts w:eastAsia="Calibri"/>
          <w:bCs/>
          <w:color w:val="000000"/>
          <w:sz w:val="20"/>
        </w:rPr>
        <w:t>5</w:t>
      </w:r>
      <w:r w:rsidR="004C2AC0" w:rsidRPr="004C2AC0">
        <w:rPr>
          <w:rFonts w:eastAsia="Calibri"/>
          <w:bCs/>
          <w:color w:val="000000"/>
          <w:sz w:val="20"/>
        </w:rPr>
        <w:t xml:space="preserve">. </w:t>
      </w:r>
      <w:r w:rsidR="004C2AC0" w:rsidRPr="004C2AC0">
        <w:rPr>
          <w:rFonts w:eastAsia="Calibri"/>
          <w:bCs/>
          <w:color w:val="000000"/>
          <w:sz w:val="20"/>
        </w:rPr>
        <w:tab/>
      </w:r>
      <w:r w:rsidR="004C2AC0" w:rsidRPr="004C2AC0">
        <w:rPr>
          <w:rFonts w:eastAsia="Calibri"/>
          <w:iCs/>
          <w:color w:val="000000"/>
          <w:sz w:val="20"/>
        </w:rPr>
        <w:t xml:space="preserve">Date of last smoke alarm testing </w:t>
      </w:r>
      <w:r w:rsidR="004C2AC0" w:rsidRPr="004C2AC0">
        <w:rPr>
          <w:rFonts w:eastAsia="Calibri"/>
          <w:color w:val="000000"/>
          <w:sz w:val="20"/>
        </w:rPr>
        <w:t>[</w:t>
      </w:r>
      <w:r w:rsidR="004C2AC0" w:rsidRPr="004C2AC0">
        <w:rPr>
          <w:rFonts w:eastAsia="Calibri"/>
          <w:i/>
          <w:color w:val="000000"/>
          <w:sz w:val="20"/>
        </w:rPr>
        <w:t>insert date of last smoke alarm test</w:t>
      </w:r>
      <w:r w:rsidR="004C2AC0" w:rsidRPr="004C2AC0">
        <w:rPr>
          <w:rFonts w:eastAsia="Calibri"/>
          <w:color w:val="000000"/>
          <w:sz w:val="20"/>
        </w:rPr>
        <w:t>]</w:t>
      </w:r>
    </w:p>
    <w:p w14:paraId="2FBCD637" w14:textId="2F00920C" w:rsidR="004C2AC0" w:rsidRPr="004C2AC0" w:rsidRDefault="00177986" w:rsidP="00A65198">
      <w:pPr>
        <w:suppressLineNumbers w:val="0"/>
        <w:ind w:left="462" w:hanging="462"/>
        <w:rPr>
          <w:rFonts w:eastAsia="Calibri"/>
          <w:iCs/>
          <w:color w:val="000000"/>
          <w:sz w:val="20"/>
        </w:rPr>
      </w:pPr>
      <w:r w:rsidRPr="004C2AC0">
        <w:rPr>
          <w:rFonts w:eastAsia="Calibri"/>
          <w:bCs/>
          <w:color w:val="000000"/>
          <w:sz w:val="20"/>
        </w:rPr>
        <w:t>1</w:t>
      </w:r>
      <w:r>
        <w:rPr>
          <w:rFonts w:eastAsia="Calibri"/>
          <w:bCs/>
          <w:color w:val="000000"/>
          <w:sz w:val="20"/>
        </w:rPr>
        <w:t>6</w:t>
      </w:r>
      <w:r w:rsidR="004C2AC0" w:rsidRPr="004C2AC0">
        <w:rPr>
          <w:rFonts w:eastAsia="Calibri"/>
          <w:bCs/>
          <w:color w:val="000000"/>
          <w:sz w:val="20"/>
        </w:rPr>
        <w:t xml:space="preserve">. </w:t>
      </w:r>
      <w:r w:rsidR="004C2AC0" w:rsidRPr="004C2AC0">
        <w:rPr>
          <w:rFonts w:eastAsia="Calibri"/>
          <w:bCs/>
          <w:color w:val="000000"/>
          <w:sz w:val="20"/>
        </w:rPr>
        <w:tab/>
      </w:r>
      <w:r w:rsidR="004C2AC0" w:rsidRPr="004C2AC0">
        <w:rPr>
          <w:rFonts w:eastAsia="Calibri"/>
          <w:iCs/>
          <w:color w:val="000000"/>
          <w:sz w:val="20"/>
        </w:rPr>
        <w:t xml:space="preserve">Date of last electrical </w:t>
      </w:r>
      <w:r w:rsidR="00777D1D">
        <w:rPr>
          <w:rFonts w:eastAsia="Calibri"/>
          <w:iCs/>
          <w:color w:val="000000"/>
          <w:sz w:val="20"/>
        </w:rPr>
        <w:t>safety check</w:t>
      </w:r>
      <w:r w:rsidR="00777D1D" w:rsidRPr="004C2AC0">
        <w:rPr>
          <w:rFonts w:eastAsia="Calibri"/>
          <w:iCs/>
          <w:color w:val="000000"/>
          <w:sz w:val="20"/>
        </w:rPr>
        <w:t xml:space="preserve"> </w:t>
      </w:r>
      <w:r w:rsidR="004C2AC0" w:rsidRPr="004C2AC0">
        <w:rPr>
          <w:rFonts w:eastAsia="Calibri"/>
          <w:iCs/>
          <w:color w:val="000000"/>
          <w:sz w:val="20"/>
        </w:rPr>
        <w:t xml:space="preserve">testing </w:t>
      </w:r>
      <w:r w:rsidR="004C2AC0" w:rsidRPr="004C2AC0">
        <w:rPr>
          <w:rFonts w:eastAsia="Calibri"/>
          <w:color w:val="000000"/>
          <w:sz w:val="20"/>
        </w:rPr>
        <w:t>[</w:t>
      </w:r>
      <w:r w:rsidR="004C2AC0" w:rsidRPr="004C2AC0">
        <w:rPr>
          <w:rFonts w:eastAsia="Calibri"/>
          <w:i/>
          <w:color w:val="000000"/>
          <w:sz w:val="20"/>
        </w:rPr>
        <w:t>insert date of last electrical safety check</w:t>
      </w:r>
      <w:r w:rsidR="004C2AC0" w:rsidRPr="004C2AC0">
        <w:rPr>
          <w:rFonts w:eastAsia="Calibri"/>
          <w:color w:val="000000"/>
          <w:sz w:val="20"/>
        </w:rPr>
        <w:t>]</w:t>
      </w:r>
    </w:p>
    <w:p w14:paraId="7A72D96A" w14:textId="43EF99DF" w:rsidR="004C2AC0" w:rsidRPr="004C2AC0" w:rsidRDefault="00177986" w:rsidP="00A65198">
      <w:pPr>
        <w:suppressLineNumbers w:val="0"/>
        <w:ind w:left="462" w:hanging="462"/>
        <w:rPr>
          <w:rFonts w:eastAsia="Calibri"/>
          <w:color w:val="000000"/>
          <w:sz w:val="20"/>
        </w:rPr>
      </w:pPr>
      <w:r>
        <w:rPr>
          <w:rFonts w:eastAsia="Calibri"/>
          <w:bCs/>
          <w:color w:val="000000"/>
          <w:sz w:val="20"/>
        </w:rPr>
        <w:lastRenderedPageBreak/>
        <w:t>17</w:t>
      </w:r>
      <w:r w:rsidR="004C2AC0" w:rsidRPr="004C2AC0">
        <w:rPr>
          <w:rFonts w:eastAsia="Calibri"/>
          <w:bCs/>
          <w:color w:val="000000"/>
          <w:sz w:val="20"/>
        </w:rPr>
        <w:t xml:space="preserve">. </w:t>
      </w:r>
      <w:r w:rsidR="004C2AC0" w:rsidRPr="004C2AC0">
        <w:rPr>
          <w:rFonts w:eastAsia="Calibri"/>
          <w:bCs/>
          <w:color w:val="000000"/>
          <w:sz w:val="20"/>
        </w:rPr>
        <w:tab/>
      </w:r>
      <w:r w:rsidR="004C2AC0" w:rsidRPr="004C2AC0">
        <w:rPr>
          <w:rFonts w:eastAsia="Calibri"/>
          <w:iCs/>
          <w:color w:val="000000"/>
          <w:sz w:val="20"/>
        </w:rPr>
        <w:t>Date of las</w:t>
      </w:r>
      <w:r w:rsidR="00594AA3">
        <w:rPr>
          <w:rFonts w:eastAsia="Calibri"/>
          <w:iCs/>
          <w:color w:val="000000"/>
          <w:sz w:val="20"/>
        </w:rPr>
        <w:t>t</w:t>
      </w:r>
      <w:r w:rsidR="004C2AC0" w:rsidRPr="004C2AC0">
        <w:rPr>
          <w:rFonts w:eastAsia="Calibri"/>
          <w:iCs/>
          <w:color w:val="000000"/>
          <w:sz w:val="20"/>
        </w:rPr>
        <w:t xml:space="preserve"> gas safety check </w:t>
      </w:r>
      <w:r w:rsidR="004C2AC0" w:rsidRPr="004C2AC0">
        <w:rPr>
          <w:rFonts w:eastAsia="Calibri"/>
          <w:color w:val="000000"/>
          <w:sz w:val="20"/>
        </w:rPr>
        <w:t>[</w:t>
      </w:r>
      <w:r w:rsidR="004C2AC0" w:rsidRPr="004C2AC0">
        <w:rPr>
          <w:rFonts w:eastAsia="Calibri"/>
          <w:i/>
          <w:color w:val="000000"/>
          <w:sz w:val="20"/>
        </w:rPr>
        <w:t>insert date of last gas safety check</w:t>
      </w:r>
      <w:r w:rsidR="004C2AC0" w:rsidRPr="004C2AC0">
        <w:rPr>
          <w:rFonts w:eastAsia="Calibri"/>
          <w:color w:val="000000"/>
          <w:sz w:val="20"/>
        </w:rPr>
        <w:t>]</w:t>
      </w:r>
    </w:p>
    <w:p w14:paraId="40A36020" w14:textId="378CF960" w:rsidR="0067048F" w:rsidRPr="004C2AC0" w:rsidRDefault="00177986" w:rsidP="0067048F">
      <w:pPr>
        <w:suppressLineNumbers w:val="0"/>
        <w:ind w:left="462" w:hanging="462"/>
        <w:rPr>
          <w:rFonts w:eastAsia="Calibri"/>
          <w:bCs/>
          <w:color w:val="000000"/>
          <w:sz w:val="20"/>
        </w:rPr>
      </w:pPr>
      <w:r w:rsidRPr="004C2AC0">
        <w:rPr>
          <w:rFonts w:eastAsia="Calibri"/>
          <w:bCs/>
          <w:color w:val="000000"/>
          <w:sz w:val="20"/>
        </w:rPr>
        <w:t>1</w:t>
      </w:r>
      <w:r>
        <w:rPr>
          <w:rFonts w:eastAsia="Calibri"/>
          <w:bCs/>
          <w:color w:val="000000"/>
          <w:sz w:val="20"/>
        </w:rPr>
        <w:t>8</w:t>
      </w:r>
      <w:r w:rsidR="0067048F" w:rsidRPr="004C2AC0">
        <w:rPr>
          <w:rFonts w:eastAsia="Calibri"/>
          <w:bCs/>
          <w:color w:val="000000"/>
          <w:sz w:val="20"/>
        </w:rPr>
        <w:t xml:space="preserve">. </w:t>
      </w:r>
      <w:r w:rsidR="0067048F" w:rsidRPr="004C2AC0">
        <w:rPr>
          <w:rFonts w:eastAsia="Calibri"/>
          <w:bCs/>
          <w:color w:val="000000"/>
          <w:sz w:val="20"/>
        </w:rPr>
        <w:tab/>
        <w:t xml:space="preserve">Date of last </w:t>
      </w:r>
      <w:r w:rsidR="00E42493">
        <w:rPr>
          <w:rFonts w:eastAsia="Calibri"/>
          <w:bCs/>
          <w:color w:val="000000"/>
          <w:sz w:val="20"/>
        </w:rPr>
        <w:t xml:space="preserve">pool fence </w:t>
      </w:r>
      <w:r w:rsidR="0067048F" w:rsidRPr="004C2AC0">
        <w:rPr>
          <w:rFonts w:eastAsia="Calibri"/>
          <w:bCs/>
          <w:color w:val="000000"/>
          <w:sz w:val="20"/>
        </w:rPr>
        <w:t xml:space="preserve">compliance check </w:t>
      </w:r>
      <w:r w:rsidR="0067048F">
        <w:rPr>
          <w:rFonts w:eastAsia="Calibri"/>
          <w:bCs/>
          <w:color w:val="000000"/>
          <w:sz w:val="20"/>
        </w:rPr>
        <w:t>[</w:t>
      </w:r>
      <w:r w:rsidR="0067048F" w:rsidRPr="00347154">
        <w:rPr>
          <w:rFonts w:eastAsia="Calibri"/>
          <w:bCs/>
          <w:i/>
          <w:color w:val="000000"/>
          <w:sz w:val="20"/>
        </w:rPr>
        <w:t>insert date of last pool fence check</w:t>
      </w:r>
      <w:r w:rsidR="0067048F">
        <w:rPr>
          <w:rFonts w:eastAsia="Calibri"/>
          <w:bCs/>
          <w:color w:val="000000"/>
          <w:sz w:val="20"/>
        </w:rPr>
        <w:t>]</w:t>
      </w:r>
    </w:p>
    <w:p w14:paraId="10BC53A9" w14:textId="6547C0FE" w:rsidR="004C2AC0" w:rsidRPr="00594AA3" w:rsidRDefault="00A65198" w:rsidP="00594AA3">
      <w:pPr>
        <w:suppressLineNumbers w:val="0"/>
        <w:overflowPunct/>
        <w:autoSpaceDE/>
        <w:autoSpaceDN/>
        <w:adjustRightInd/>
        <w:spacing w:before="0" w:after="120" w:line="259" w:lineRule="auto"/>
        <w:jc w:val="center"/>
        <w:textAlignment w:val="auto"/>
        <w:rPr>
          <w:rFonts w:eastAsia="Calibri"/>
          <w:b/>
          <w:bCs/>
          <w:color w:val="000000"/>
          <w:sz w:val="20"/>
        </w:rPr>
      </w:pPr>
      <w:r w:rsidRPr="00594AA3">
        <w:rPr>
          <w:rFonts w:eastAsia="Calibri"/>
          <w:b/>
          <w:bCs/>
          <w:color w:val="000000"/>
          <w:sz w:val="20"/>
        </w:rPr>
        <w:t>PART D</w:t>
      </w:r>
      <w:r w:rsidR="00594AA3" w:rsidRPr="00594AA3">
        <w:rPr>
          <w:rFonts w:eastAsia="Calibri"/>
          <w:b/>
          <w:bCs/>
          <w:color w:val="000000"/>
          <w:sz w:val="20"/>
        </w:rPr>
        <w:t>—</w:t>
      </w:r>
      <w:r w:rsidRPr="00594AA3">
        <w:rPr>
          <w:rFonts w:eastAsia="Calibri"/>
          <w:b/>
          <w:bCs/>
          <w:color w:val="000000"/>
          <w:sz w:val="20"/>
        </w:rPr>
        <w:t>SIGNATURES</w:t>
      </w:r>
    </w:p>
    <w:p w14:paraId="23E2422E" w14:textId="4EA0F972" w:rsidR="004C2AC0" w:rsidRPr="004C2AC0" w:rsidRDefault="004C2AC0" w:rsidP="00A65198">
      <w:pPr>
        <w:suppressLineNumbers w:val="0"/>
        <w:ind w:left="462" w:hanging="462"/>
        <w:rPr>
          <w:rFonts w:eastAsia="Calibri"/>
          <w:b/>
          <w:bCs/>
          <w:color w:val="000000"/>
          <w:sz w:val="20"/>
        </w:rPr>
      </w:pPr>
      <w:r w:rsidRPr="004C2AC0">
        <w:rPr>
          <w:rFonts w:eastAsia="Calibri"/>
          <w:bCs/>
          <w:color w:val="000000"/>
          <w:sz w:val="20"/>
        </w:rPr>
        <w:t xml:space="preserve"> </w:t>
      </w:r>
      <w:r w:rsidRPr="004C2AC0">
        <w:rPr>
          <w:rFonts w:eastAsia="Calibri"/>
          <w:bCs/>
          <w:color w:val="000000"/>
          <w:sz w:val="20"/>
        </w:rPr>
        <w:tab/>
      </w:r>
      <w:r w:rsidRPr="004C2AC0">
        <w:rPr>
          <w:rFonts w:eastAsia="Calibri"/>
          <w:bCs/>
          <w:color w:val="000000"/>
          <w:sz w:val="20"/>
          <w:vertAlign w:val="superscript"/>
        </w:rPr>
        <w:t>*</w:t>
      </w:r>
      <w:r w:rsidR="00F343E2" w:rsidRPr="0091052F">
        <w:rPr>
          <w:rFonts w:eastAsia="Calibri"/>
          <w:b/>
          <w:bCs/>
          <w:color w:val="000000"/>
          <w:sz w:val="20"/>
        </w:rPr>
        <w:t>R</w:t>
      </w:r>
      <w:r w:rsidRPr="004C2AC0">
        <w:rPr>
          <w:rFonts w:eastAsia="Calibri"/>
          <w:b/>
          <w:bCs/>
          <w:color w:val="000000"/>
          <w:sz w:val="20"/>
        </w:rPr>
        <w:t>ental provider/</w:t>
      </w:r>
      <w:r w:rsidRPr="004C2AC0">
        <w:rPr>
          <w:rFonts w:eastAsia="Calibri"/>
          <w:bCs/>
          <w:color w:val="000000"/>
          <w:sz w:val="20"/>
          <w:vertAlign w:val="superscript"/>
        </w:rPr>
        <w:t>*</w:t>
      </w:r>
      <w:r w:rsidRPr="004C2AC0">
        <w:rPr>
          <w:rFonts w:eastAsia="Calibri"/>
          <w:b/>
          <w:bCs/>
          <w:color w:val="000000"/>
          <w:sz w:val="20"/>
        </w:rPr>
        <w:t xml:space="preserve">agent </w:t>
      </w:r>
      <w:r w:rsidRPr="004C2AC0">
        <w:rPr>
          <w:rFonts w:eastAsia="Calibri"/>
          <w:b/>
          <w:bCs/>
          <w:color w:val="000000"/>
          <w:sz w:val="20"/>
        </w:rPr>
        <w:tab/>
      </w:r>
    </w:p>
    <w:p w14:paraId="3A1192A3" w14:textId="75BBFF32" w:rsidR="004C2AC0" w:rsidRPr="004C2AC0" w:rsidRDefault="00177986" w:rsidP="00A65198">
      <w:pPr>
        <w:suppressLineNumbers w:val="0"/>
        <w:ind w:left="462" w:hanging="462"/>
        <w:rPr>
          <w:rFonts w:eastAsia="Calibri"/>
          <w:bCs/>
          <w:color w:val="000000"/>
          <w:sz w:val="20"/>
        </w:rPr>
      </w:pPr>
      <w:r>
        <w:rPr>
          <w:rFonts w:eastAsia="Calibri"/>
          <w:bCs/>
          <w:color w:val="000000"/>
          <w:sz w:val="20"/>
        </w:rPr>
        <w:t>19</w:t>
      </w:r>
      <w:r w:rsidR="004C2AC0" w:rsidRPr="004C2AC0">
        <w:rPr>
          <w:rFonts w:eastAsia="Calibri"/>
          <w:bCs/>
          <w:color w:val="000000"/>
          <w:sz w:val="20"/>
        </w:rPr>
        <w:t xml:space="preserve">. </w:t>
      </w:r>
      <w:r w:rsidR="004C2AC0" w:rsidRPr="004C2AC0">
        <w:rPr>
          <w:rFonts w:eastAsia="Calibri"/>
          <w:bCs/>
          <w:color w:val="000000"/>
          <w:sz w:val="20"/>
        </w:rPr>
        <w:tab/>
        <w:t xml:space="preserve">Signature of </w:t>
      </w:r>
      <w:r w:rsidR="00594AA3" w:rsidRPr="004C2AC0">
        <w:rPr>
          <w:rFonts w:eastAsia="Calibri"/>
          <w:bCs/>
          <w:color w:val="000000"/>
          <w:sz w:val="20"/>
          <w:vertAlign w:val="superscript"/>
        </w:rPr>
        <w:t>*</w:t>
      </w:r>
      <w:r w:rsidR="00594AA3">
        <w:rPr>
          <w:rFonts w:eastAsia="Calibri"/>
          <w:bCs/>
          <w:color w:val="000000"/>
          <w:sz w:val="20"/>
        </w:rPr>
        <w:t>rental provider</w:t>
      </w:r>
      <w:r w:rsidR="004C2AC0" w:rsidRPr="004C2AC0">
        <w:rPr>
          <w:rFonts w:eastAsia="Calibri"/>
          <w:bCs/>
          <w:color w:val="000000"/>
          <w:sz w:val="20"/>
        </w:rPr>
        <w:t>/</w:t>
      </w:r>
      <w:r w:rsidR="004C2AC0" w:rsidRPr="004C2AC0">
        <w:rPr>
          <w:rFonts w:eastAsia="Calibri"/>
          <w:bCs/>
          <w:color w:val="000000"/>
          <w:sz w:val="20"/>
          <w:vertAlign w:val="superscript"/>
        </w:rPr>
        <w:t>*</w:t>
      </w:r>
      <w:r w:rsidR="004C2AC0" w:rsidRPr="004C2AC0">
        <w:rPr>
          <w:rFonts w:eastAsia="Calibri"/>
          <w:bCs/>
          <w:color w:val="000000"/>
          <w:sz w:val="20"/>
        </w:rPr>
        <w:t>agent</w:t>
      </w:r>
      <w:r w:rsidR="004C2AC0" w:rsidRPr="004C2AC0">
        <w:rPr>
          <w:rFonts w:eastAsia="Calibri"/>
          <w:bCs/>
          <w:color w:val="000000"/>
          <w:sz w:val="20"/>
        </w:rPr>
        <w:tab/>
        <w:t>[</w:t>
      </w:r>
      <w:r w:rsidR="004C2AC0" w:rsidRPr="004C2AC0">
        <w:rPr>
          <w:rFonts w:eastAsia="Calibri"/>
          <w:bCs/>
          <w:i/>
          <w:color w:val="000000"/>
          <w:sz w:val="20"/>
        </w:rPr>
        <w:t xml:space="preserve">insert signature of </w:t>
      </w:r>
      <w:r w:rsidR="00594AA3">
        <w:rPr>
          <w:rFonts w:eastAsia="Calibri"/>
          <w:bCs/>
          <w:i/>
          <w:color w:val="000000"/>
          <w:sz w:val="20"/>
        </w:rPr>
        <w:t>rental provider</w:t>
      </w:r>
      <w:r w:rsidR="004C2AC0" w:rsidRPr="004C2AC0">
        <w:rPr>
          <w:rFonts w:eastAsia="Calibri"/>
          <w:bCs/>
          <w:i/>
          <w:color w:val="000000"/>
          <w:sz w:val="20"/>
        </w:rPr>
        <w:t>/agent</w:t>
      </w:r>
      <w:r w:rsidR="004C2AC0" w:rsidRPr="004C2AC0">
        <w:rPr>
          <w:rFonts w:eastAsia="Calibri"/>
          <w:bCs/>
          <w:color w:val="000000"/>
          <w:sz w:val="20"/>
        </w:rPr>
        <w:t>]</w:t>
      </w:r>
    </w:p>
    <w:p w14:paraId="4F334C55" w14:textId="770B1CE4" w:rsidR="004C2AC0" w:rsidRPr="004C2AC0" w:rsidRDefault="00177986" w:rsidP="00A65198">
      <w:pPr>
        <w:suppressLineNumbers w:val="0"/>
        <w:ind w:left="462" w:hanging="462"/>
        <w:rPr>
          <w:rFonts w:eastAsia="Calibri"/>
          <w:bCs/>
          <w:color w:val="000000"/>
          <w:sz w:val="20"/>
        </w:rPr>
      </w:pPr>
      <w:r w:rsidRPr="004C2AC0">
        <w:rPr>
          <w:rFonts w:eastAsia="Calibri"/>
          <w:bCs/>
          <w:color w:val="000000"/>
          <w:sz w:val="20"/>
        </w:rPr>
        <w:t>2</w:t>
      </w:r>
      <w:r>
        <w:rPr>
          <w:rFonts w:eastAsia="Calibri"/>
          <w:bCs/>
          <w:color w:val="000000"/>
          <w:sz w:val="20"/>
        </w:rPr>
        <w:t>0</w:t>
      </w:r>
      <w:r w:rsidR="004C2AC0" w:rsidRPr="004C2AC0">
        <w:rPr>
          <w:rFonts w:eastAsia="Calibri"/>
          <w:bCs/>
          <w:color w:val="000000"/>
          <w:sz w:val="20"/>
        </w:rPr>
        <w:t xml:space="preserve">. </w:t>
      </w:r>
      <w:r w:rsidR="004C2AC0" w:rsidRPr="004C2AC0">
        <w:rPr>
          <w:rFonts w:eastAsia="Calibri"/>
          <w:bCs/>
          <w:color w:val="000000"/>
          <w:sz w:val="20"/>
        </w:rPr>
        <w:tab/>
        <w:t>Date [</w:t>
      </w:r>
      <w:r w:rsidR="004C2AC0" w:rsidRPr="004C2AC0">
        <w:rPr>
          <w:rFonts w:eastAsia="Calibri"/>
          <w:bCs/>
          <w:i/>
          <w:color w:val="000000"/>
          <w:sz w:val="20"/>
        </w:rPr>
        <w:t>insert date of signing</w:t>
      </w:r>
      <w:r w:rsidR="004C2AC0" w:rsidRPr="004C2AC0">
        <w:rPr>
          <w:rFonts w:eastAsia="Calibri"/>
          <w:bCs/>
          <w:color w:val="000000"/>
          <w:sz w:val="20"/>
        </w:rPr>
        <w:t>]</w:t>
      </w:r>
    </w:p>
    <w:p w14:paraId="7E043FE7" w14:textId="77777777" w:rsidR="004C2AC0" w:rsidRPr="004C2AC0" w:rsidRDefault="004C2AC0" w:rsidP="009E63D8">
      <w:pPr>
        <w:suppressLineNumbers w:val="0"/>
        <w:overflowPunct/>
        <w:autoSpaceDE/>
        <w:autoSpaceDN/>
        <w:adjustRightInd/>
        <w:spacing w:before="0" w:after="120" w:line="259" w:lineRule="auto"/>
        <w:textAlignment w:val="auto"/>
        <w:rPr>
          <w:rFonts w:eastAsia="Calibri"/>
          <w:bCs/>
          <w:i/>
          <w:color w:val="000000"/>
          <w:sz w:val="20"/>
        </w:rPr>
      </w:pPr>
    </w:p>
    <w:p w14:paraId="041477C2" w14:textId="5593F5EE" w:rsidR="004C2AC0" w:rsidRPr="004C2AC0" w:rsidRDefault="009E63D8" w:rsidP="0091052F">
      <w:pPr>
        <w:suppressLineNumbers w:val="0"/>
        <w:ind w:left="462"/>
        <w:rPr>
          <w:rFonts w:eastAsia="Calibri"/>
          <w:b/>
          <w:bCs/>
          <w:color w:val="000000"/>
          <w:sz w:val="20"/>
        </w:rPr>
      </w:pPr>
      <w:r>
        <w:rPr>
          <w:rFonts w:eastAsia="Calibri"/>
          <w:b/>
          <w:bCs/>
          <w:color w:val="000000"/>
          <w:sz w:val="20"/>
        </w:rPr>
        <w:t>R</w:t>
      </w:r>
      <w:r w:rsidR="004C2AC0" w:rsidRPr="004C2AC0">
        <w:rPr>
          <w:rFonts w:eastAsia="Calibri"/>
          <w:b/>
          <w:bCs/>
          <w:color w:val="000000"/>
          <w:sz w:val="20"/>
        </w:rPr>
        <w:t xml:space="preserve">enter </w:t>
      </w:r>
    </w:p>
    <w:p w14:paraId="20430440" w14:textId="7B53BA5A" w:rsidR="004C2AC0" w:rsidRPr="004C2AC0" w:rsidRDefault="004C2AC0" w:rsidP="0091052F">
      <w:pPr>
        <w:suppressLineNumbers w:val="0"/>
        <w:ind w:left="462"/>
        <w:rPr>
          <w:rFonts w:eastAsia="Calibri"/>
          <w:bCs/>
          <w:color w:val="000000"/>
          <w:sz w:val="20"/>
        </w:rPr>
      </w:pPr>
      <w:r w:rsidRPr="0091052F">
        <w:rPr>
          <w:rFonts w:eastAsia="Calibri"/>
          <w:b/>
          <w:bCs/>
          <w:color w:val="000000"/>
          <w:sz w:val="20"/>
        </w:rPr>
        <w:t>Note</w:t>
      </w:r>
      <w:r w:rsidRPr="004C2AC0">
        <w:rPr>
          <w:rFonts w:eastAsia="Calibri"/>
          <w:bCs/>
          <w:color w:val="000000"/>
          <w:sz w:val="20"/>
        </w:rPr>
        <w:t xml:space="preserve">: </w:t>
      </w:r>
      <w:r w:rsidR="0010529D">
        <w:rPr>
          <w:rFonts w:eastAsia="Calibri"/>
          <w:bCs/>
          <w:color w:val="000000"/>
          <w:sz w:val="20"/>
        </w:rPr>
        <w:t>E</w:t>
      </w:r>
      <w:r w:rsidR="00594AA3">
        <w:rPr>
          <w:rFonts w:eastAsia="Calibri"/>
          <w:bCs/>
          <w:color w:val="000000"/>
          <w:sz w:val="20"/>
        </w:rPr>
        <w:t xml:space="preserve">ach renter </w:t>
      </w:r>
      <w:r w:rsidRPr="004C2AC0">
        <w:rPr>
          <w:rFonts w:eastAsia="Calibri"/>
          <w:bCs/>
          <w:color w:val="000000"/>
          <w:sz w:val="20"/>
        </w:rPr>
        <w:t>must sign this report.</w:t>
      </w:r>
    </w:p>
    <w:p w14:paraId="4606DC9F" w14:textId="0C4230DC" w:rsidR="004C2AC0" w:rsidRPr="004C2AC0" w:rsidRDefault="00177986" w:rsidP="00A65198">
      <w:pPr>
        <w:suppressLineNumbers w:val="0"/>
        <w:ind w:left="462" w:hanging="462"/>
        <w:rPr>
          <w:rFonts w:eastAsia="Calibri"/>
          <w:bCs/>
          <w:color w:val="000000"/>
          <w:sz w:val="20"/>
        </w:rPr>
      </w:pPr>
      <w:r w:rsidRPr="004C2AC0">
        <w:rPr>
          <w:rFonts w:eastAsia="Calibri"/>
          <w:bCs/>
          <w:color w:val="000000"/>
          <w:sz w:val="20"/>
        </w:rPr>
        <w:t>2</w:t>
      </w:r>
      <w:r>
        <w:rPr>
          <w:rFonts w:eastAsia="Calibri"/>
          <w:bCs/>
          <w:color w:val="000000"/>
          <w:sz w:val="20"/>
        </w:rPr>
        <w:t>1</w:t>
      </w:r>
      <w:r w:rsidR="004C2AC0" w:rsidRPr="004C2AC0">
        <w:rPr>
          <w:rFonts w:eastAsia="Calibri"/>
          <w:bCs/>
          <w:color w:val="000000"/>
          <w:sz w:val="20"/>
        </w:rPr>
        <w:t xml:space="preserve">. </w:t>
      </w:r>
      <w:r w:rsidR="004C2AC0" w:rsidRPr="004C2AC0">
        <w:rPr>
          <w:rFonts w:eastAsia="Calibri"/>
          <w:bCs/>
          <w:color w:val="000000"/>
          <w:sz w:val="20"/>
        </w:rPr>
        <w:tab/>
        <w:t xml:space="preserve">I have read the </w:t>
      </w:r>
      <w:r w:rsidR="004C2AC0" w:rsidRPr="004C2AC0">
        <w:rPr>
          <w:rFonts w:eastAsia="Calibri"/>
          <w:bCs/>
          <w:color w:val="000000"/>
          <w:sz w:val="20"/>
          <w:vertAlign w:val="superscript"/>
        </w:rPr>
        <w:t>*</w:t>
      </w:r>
      <w:r w:rsidR="004C2AC0" w:rsidRPr="004C2AC0">
        <w:rPr>
          <w:rFonts w:eastAsia="Calibri"/>
          <w:bCs/>
          <w:color w:val="000000"/>
          <w:sz w:val="20"/>
        </w:rPr>
        <w:t>rental provider’s/</w:t>
      </w:r>
      <w:r w:rsidR="004C2AC0" w:rsidRPr="004C2AC0">
        <w:rPr>
          <w:rFonts w:eastAsia="Calibri"/>
          <w:bCs/>
          <w:color w:val="000000"/>
          <w:sz w:val="20"/>
          <w:vertAlign w:val="superscript"/>
        </w:rPr>
        <w:t>*</w:t>
      </w:r>
      <w:r w:rsidR="004C2AC0" w:rsidRPr="004C2AC0">
        <w:rPr>
          <w:rFonts w:eastAsia="Calibri"/>
          <w:bCs/>
          <w:color w:val="000000"/>
          <w:sz w:val="20"/>
        </w:rPr>
        <w:t>agent’s report and agree except where I have commented</w:t>
      </w:r>
      <w:r w:rsidR="00594AA3">
        <w:rPr>
          <w:rFonts w:eastAsia="Calibri"/>
          <w:bCs/>
          <w:color w:val="000000"/>
          <w:sz w:val="20"/>
        </w:rPr>
        <w:t xml:space="preserve"> in </w:t>
      </w:r>
      <w:r w:rsidR="00594AA3" w:rsidRPr="00594AA3">
        <w:rPr>
          <w:rFonts w:eastAsia="Calibri"/>
          <w:b/>
          <w:bCs/>
          <w:color w:val="000000"/>
          <w:sz w:val="20"/>
        </w:rPr>
        <w:t>Part B</w:t>
      </w:r>
      <w:r w:rsidR="00594AA3">
        <w:rPr>
          <w:rFonts w:eastAsia="Calibri"/>
          <w:b/>
          <w:bCs/>
          <w:color w:val="000000"/>
          <w:sz w:val="20"/>
        </w:rPr>
        <w:t xml:space="preserve"> </w:t>
      </w:r>
      <w:r w:rsidR="00594AA3" w:rsidRPr="0091052F">
        <w:rPr>
          <w:rFonts w:eastAsia="Calibri"/>
          <w:bCs/>
          <w:color w:val="000000"/>
          <w:sz w:val="20"/>
        </w:rPr>
        <w:t>of this report</w:t>
      </w:r>
      <w:r w:rsidR="004C2AC0" w:rsidRPr="004C2AC0">
        <w:rPr>
          <w:rFonts w:eastAsia="Calibri"/>
          <w:bCs/>
          <w:color w:val="000000"/>
          <w:sz w:val="20"/>
        </w:rPr>
        <w:t xml:space="preserve">. </w:t>
      </w:r>
    </w:p>
    <w:p w14:paraId="104AA3A5" w14:textId="0F7A183C" w:rsidR="004C2AC0" w:rsidRPr="004C2AC0" w:rsidRDefault="00177986" w:rsidP="00A65198">
      <w:pPr>
        <w:suppressLineNumbers w:val="0"/>
        <w:ind w:left="462" w:hanging="462"/>
        <w:rPr>
          <w:rFonts w:eastAsia="Calibri"/>
          <w:bCs/>
          <w:color w:val="000000"/>
          <w:sz w:val="20"/>
        </w:rPr>
      </w:pPr>
      <w:r w:rsidRPr="004C2AC0">
        <w:rPr>
          <w:rFonts w:eastAsia="Calibri"/>
          <w:bCs/>
          <w:color w:val="000000"/>
          <w:sz w:val="20"/>
        </w:rPr>
        <w:t>2</w:t>
      </w:r>
      <w:r>
        <w:rPr>
          <w:rFonts w:eastAsia="Calibri"/>
          <w:bCs/>
          <w:color w:val="000000"/>
          <w:sz w:val="20"/>
        </w:rPr>
        <w:t>2</w:t>
      </w:r>
      <w:r w:rsidR="004C2AC0" w:rsidRPr="004C2AC0">
        <w:rPr>
          <w:rFonts w:eastAsia="Calibri"/>
          <w:bCs/>
          <w:color w:val="000000"/>
          <w:sz w:val="20"/>
        </w:rPr>
        <w:t xml:space="preserve">. </w:t>
      </w:r>
      <w:r w:rsidR="004C2AC0" w:rsidRPr="004C2AC0">
        <w:rPr>
          <w:rFonts w:eastAsia="Calibri"/>
          <w:bCs/>
          <w:color w:val="000000"/>
          <w:sz w:val="20"/>
        </w:rPr>
        <w:tab/>
        <w:t>Signature of renter [</w:t>
      </w:r>
      <w:r w:rsidR="004C2AC0" w:rsidRPr="004C2AC0">
        <w:rPr>
          <w:rFonts w:eastAsia="Calibri"/>
          <w:bCs/>
          <w:i/>
          <w:color w:val="000000"/>
          <w:sz w:val="20"/>
        </w:rPr>
        <w:t>insert signature of renter</w:t>
      </w:r>
      <w:r w:rsidR="004C2AC0" w:rsidRPr="004C2AC0">
        <w:rPr>
          <w:rFonts w:eastAsia="Calibri"/>
          <w:bCs/>
          <w:color w:val="000000"/>
          <w:sz w:val="20"/>
        </w:rPr>
        <w:t>]</w:t>
      </w:r>
    </w:p>
    <w:p w14:paraId="1A74A94A" w14:textId="601DAE35" w:rsidR="004C2AC0" w:rsidRDefault="00177986" w:rsidP="00A65198">
      <w:pPr>
        <w:suppressLineNumbers w:val="0"/>
        <w:ind w:left="462" w:hanging="462"/>
        <w:rPr>
          <w:rFonts w:eastAsia="Calibri"/>
          <w:bCs/>
          <w:color w:val="000000"/>
          <w:sz w:val="20"/>
        </w:rPr>
      </w:pPr>
      <w:r w:rsidRPr="004C2AC0">
        <w:rPr>
          <w:rFonts w:eastAsia="Calibri"/>
          <w:bCs/>
          <w:color w:val="000000"/>
          <w:sz w:val="20"/>
        </w:rPr>
        <w:t>2</w:t>
      </w:r>
      <w:r>
        <w:rPr>
          <w:rFonts w:eastAsia="Calibri"/>
          <w:bCs/>
          <w:color w:val="000000"/>
          <w:sz w:val="20"/>
        </w:rPr>
        <w:t>3</w:t>
      </w:r>
      <w:r w:rsidR="004C2AC0" w:rsidRPr="004C2AC0">
        <w:rPr>
          <w:rFonts w:eastAsia="Calibri"/>
          <w:bCs/>
          <w:color w:val="000000"/>
          <w:sz w:val="20"/>
        </w:rPr>
        <w:t xml:space="preserve">. </w:t>
      </w:r>
      <w:r w:rsidR="004C2AC0" w:rsidRPr="004C2AC0">
        <w:rPr>
          <w:rFonts w:eastAsia="Calibri"/>
          <w:bCs/>
          <w:color w:val="000000"/>
          <w:sz w:val="20"/>
        </w:rPr>
        <w:tab/>
        <w:t>Date [</w:t>
      </w:r>
      <w:r w:rsidR="004C2AC0" w:rsidRPr="004C2AC0">
        <w:rPr>
          <w:rFonts w:eastAsia="Calibri"/>
          <w:bCs/>
          <w:i/>
          <w:color w:val="000000"/>
          <w:sz w:val="20"/>
        </w:rPr>
        <w:t>insert date of signing</w:t>
      </w:r>
      <w:r w:rsidR="004C2AC0" w:rsidRPr="004C2AC0">
        <w:rPr>
          <w:rFonts w:eastAsia="Calibri"/>
          <w:bCs/>
          <w:color w:val="000000"/>
          <w:sz w:val="20"/>
        </w:rPr>
        <w:t>]</w:t>
      </w:r>
    </w:p>
    <w:p w14:paraId="40F471F1" w14:textId="58D93DEB" w:rsidR="00993644" w:rsidRPr="004C2AC0" w:rsidRDefault="00993644" w:rsidP="0091052F">
      <w:pPr>
        <w:suppressLineNumbers w:val="0"/>
        <w:ind w:left="462"/>
        <w:rPr>
          <w:rFonts w:eastAsia="Calibri"/>
          <w:bCs/>
          <w:color w:val="000000"/>
          <w:sz w:val="20"/>
        </w:rPr>
      </w:pPr>
      <w:r w:rsidRPr="00FC3616">
        <w:rPr>
          <w:rFonts w:eastAsia="Calibri"/>
          <w:i/>
          <w:color w:val="000000"/>
          <w:sz w:val="20"/>
        </w:rPr>
        <w:t>Insert</w:t>
      </w:r>
      <w:r w:rsidRPr="004C2AC0">
        <w:rPr>
          <w:rFonts w:eastAsia="Calibri"/>
          <w:bCs/>
          <w:i/>
          <w:color w:val="000000"/>
          <w:sz w:val="20"/>
        </w:rPr>
        <w:t xml:space="preserve"> signatures of any additional </w:t>
      </w:r>
      <w:r>
        <w:rPr>
          <w:rFonts w:eastAsia="Calibri"/>
          <w:bCs/>
          <w:i/>
          <w:color w:val="000000"/>
          <w:sz w:val="20"/>
        </w:rPr>
        <w:t>renters</w:t>
      </w:r>
      <w:r w:rsidRPr="004C2AC0">
        <w:rPr>
          <w:rFonts w:eastAsia="Calibri"/>
          <w:bCs/>
          <w:i/>
          <w:color w:val="000000"/>
          <w:sz w:val="20"/>
        </w:rPr>
        <w:t xml:space="preserve"> </w:t>
      </w:r>
      <w:r w:rsidR="00CC0538" w:rsidRPr="004C2AC0">
        <w:rPr>
          <w:rFonts w:eastAsia="Calibri"/>
          <w:bCs/>
          <w:i/>
          <w:color w:val="000000"/>
          <w:sz w:val="20"/>
        </w:rPr>
        <w:t>and the date of signing</w:t>
      </w:r>
      <w:r w:rsidR="00CC0538">
        <w:rPr>
          <w:rFonts w:eastAsia="Calibri"/>
          <w:bCs/>
          <w:i/>
          <w:color w:val="000000"/>
          <w:sz w:val="20"/>
        </w:rPr>
        <w:t xml:space="preserve"> on this page, or at the back of the condition report.</w:t>
      </w:r>
    </w:p>
    <w:p w14:paraId="597966DE" w14:textId="77777777" w:rsidR="004C2AC0" w:rsidRPr="004C2AC0" w:rsidRDefault="004C2AC0" w:rsidP="009E63D8">
      <w:pPr>
        <w:suppressLineNumbers w:val="0"/>
        <w:overflowPunct/>
        <w:autoSpaceDE/>
        <w:autoSpaceDN/>
        <w:adjustRightInd/>
        <w:spacing w:before="0" w:after="120" w:line="259" w:lineRule="auto"/>
        <w:textAlignment w:val="auto"/>
        <w:rPr>
          <w:rFonts w:eastAsia="Calibri"/>
          <w:bCs/>
          <w:color w:val="000000"/>
          <w:sz w:val="20"/>
        </w:rPr>
      </w:pPr>
    </w:p>
    <w:p w14:paraId="216C461D" w14:textId="09D3336A" w:rsidR="004C2AC0" w:rsidRPr="00F84DCA" w:rsidRDefault="002B2D7F" w:rsidP="00F84DCA">
      <w:pPr>
        <w:suppressLineNumbers w:val="0"/>
        <w:overflowPunct/>
        <w:autoSpaceDE/>
        <w:autoSpaceDN/>
        <w:adjustRightInd/>
        <w:spacing w:before="0" w:after="120" w:line="259" w:lineRule="auto"/>
        <w:jc w:val="center"/>
        <w:textAlignment w:val="auto"/>
        <w:rPr>
          <w:rFonts w:eastAsia="Calibri"/>
          <w:b/>
          <w:bCs/>
          <w:color w:val="000000"/>
          <w:sz w:val="20"/>
          <w:vertAlign w:val="superscript"/>
        </w:rPr>
      </w:pPr>
      <w:r w:rsidRPr="00F84DCA">
        <w:rPr>
          <w:rFonts w:eastAsia="Calibri"/>
          <w:b/>
          <w:bCs/>
          <w:color w:val="000000"/>
          <w:sz w:val="20"/>
        </w:rPr>
        <w:t>PART E</w:t>
      </w:r>
      <w:r w:rsidR="00F84DCA" w:rsidRPr="00F84DCA">
        <w:rPr>
          <w:rFonts w:eastAsia="Calibri"/>
          <w:b/>
          <w:bCs/>
          <w:color w:val="000000"/>
          <w:sz w:val="20"/>
        </w:rPr>
        <w:t>—</w:t>
      </w:r>
      <w:r w:rsidRPr="00F84DCA">
        <w:rPr>
          <w:rFonts w:eastAsia="Calibri"/>
          <w:b/>
          <w:bCs/>
          <w:color w:val="000000"/>
          <w:sz w:val="20"/>
        </w:rPr>
        <w:t xml:space="preserve">END OF </w:t>
      </w:r>
      <w:r w:rsidR="00BE4308">
        <w:rPr>
          <w:rFonts w:eastAsia="Calibri"/>
          <w:b/>
          <w:bCs/>
          <w:color w:val="000000"/>
          <w:sz w:val="20"/>
        </w:rPr>
        <w:t>RENTAL AGREEMENT</w:t>
      </w:r>
      <w:r w:rsidR="00BE4308" w:rsidRPr="00F84DCA">
        <w:rPr>
          <w:rFonts w:eastAsia="Calibri"/>
          <w:b/>
          <w:bCs/>
          <w:color w:val="000000"/>
          <w:sz w:val="20"/>
        </w:rPr>
        <w:t xml:space="preserve"> </w:t>
      </w:r>
      <w:r w:rsidRPr="00F84DCA">
        <w:rPr>
          <w:rFonts w:eastAsia="Calibri"/>
          <w:b/>
          <w:bCs/>
          <w:color w:val="000000"/>
          <w:sz w:val="20"/>
        </w:rPr>
        <w:t>CONDITION REPORT</w:t>
      </w:r>
    </w:p>
    <w:p w14:paraId="51CA9CDA" w14:textId="6DB114CC" w:rsidR="004C2AC0" w:rsidRPr="004C2AC0" w:rsidRDefault="00E34433" w:rsidP="00FC3616">
      <w:pPr>
        <w:suppressLineNumbers w:val="0"/>
        <w:ind w:left="462" w:hanging="462"/>
        <w:rPr>
          <w:rFonts w:eastAsia="Calibri"/>
          <w:bCs/>
          <w:i/>
          <w:color w:val="000000"/>
          <w:sz w:val="20"/>
        </w:rPr>
      </w:pPr>
      <w:r w:rsidRPr="004C2AC0">
        <w:rPr>
          <w:rFonts w:eastAsia="Calibri"/>
          <w:bCs/>
          <w:color w:val="000000"/>
          <w:sz w:val="20"/>
        </w:rPr>
        <w:t>2</w:t>
      </w:r>
      <w:r w:rsidR="00177986">
        <w:rPr>
          <w:rFonts w:eastAsia="Calibri"/>
          <w:bCs/>
          <w:color w:val="000000"/>
          <w:sz w:val="20"/>
        </w:rPr>
        <w:t>4</w:t>
      </w:r>
      <w:r w:rsidR="004C2AC0" w:rsidRPr="004C2AC0">
        <w:rPr>
          <w:rFonts w:eastAsia="Calibri"/>
          <w:bCs/>
          <w:color w:val="000000"/>
          <w:sz w:val="20"/>
        </w:rPr>
        <w:t xml:space="preserve">. </w:t>
      </w:r>
      <w:r w:rsidR="004C2AC0" w:rsidRPr="004C2AC0">
        <w:rPr>
          <w:rFonts w:eastAsia="Calibri"/>
          <w:bCs/>
          <w:color w:val="000000"/>
          <w:sz w:val="20"/>
        </w:rPr>
        <w:tab/>
        <w:t>Date of condition report</w:t>
      </w:r>
      <w:r w:rsidR="004C2AC0" w:rsidRPr="004C2AC0">
        <w:rPr>
          <w:rFonts w:eastAsia="Calibri"/>
          <w:bCs/>
          <w:i/>
          <w:color w:val="000000"/>
          <w:sz w:val="20"/>
        </w:rPr>
        <w:t xml:space="preserve"> </w:t>
      </w:r>
      <w:r w:rsidR="009E63D8" w:rsidRPr="0091052F">
        <w:rPr>
          <w:rFonts w:eastAsia="Calibri"/>
          <w:bCs/>
          <w:color w:val="000000"/>
          <w:sz w:val="20"/>
        </w:rPr>
        <w:t>[</w:t>
      </w:r>
      <w:r w:rsidR="004C2AC0" w:rsidRPr="004C2AC0">
        <w:rPr>
          <w:rFonts w:eastAsia="Calibri"/>
          <w:bCs/>
          <w:i/>
          <w:color w:val="000000"/>
          <w:sz w:val="20"/>
        </w:rPr>
        <w:t xml:space="preserve">insert date the </w:t>
      </w:r>
      <w:r w:rsidR="008D254C" w:rsidRPr="004C2AC0">
        <w:rPr>
          <w:rFonts w:eastAsia="Calibri"/>
          <w:bCs/>
          <w:color w:val="000000"/>
          <w:sz w:val="20"/>
          <w:vertAlign w:val="superscript"/>
        </w:rPr>
        <w:t>*</w:t>
      </w:r>
      <w:r w:rsidR="004C2AC0" w:rsidRPr="004C2AC0">
        <w:rPr>
          <w:rFonts w:eastAsia="Calibri"/>
          <w:bCs/>
          <w:i/>
          <w:color w:val="000000"/>
          <w:sz w:val="20"/>
        </w:rPr>
        <w:t>rental provider/</w:t>
      </w:r>
      <w:r w:rsidR="008D254C" w:rsidRPr="004C2AC0">
        <w:rPr>
          <w:rFonts w:eastAsia="Calibri"/>
          <w:bCs/>
          <w:color w:val="000000"/>
          <w:sz w:val="20"/>
          <w:vertAlign w:val="superscript"/>
        </w:rPr>
        <w:t>*</w:t>
      </w:r>
      <w:r w:rsidR="004C2AC0" w:rsidRPr="004C2AC0">
        <w:rPr>
          <w:rFonts w:eastAsia="Calibri"/>
          <w:bCs/>
          <w:i/>
          <w:color w:val="000000"/>
          <w:sz w:val="20"/>
        </w:rPr>
        <w:t xml:space="preserve">agent has prepared </w:t>
      </w:r>
      <w:r w:rsidR="004C2AC0" w:rsidRPr="0091052F">
        <w:rPr>
          <w:rFonts w:eastAsia="Calibri"/>
          <w:b/>
          <w:bCs/>
          <w:i/>
          <w:color w:val="000000"/>
          <w:sz w:val="20"/>
        </w:rPr>
        <w:t>Part D</w:t>
      </w:r>
      <w:r w:rsidR="004C2AC0" w:rsidRPr="004C2AC0">
        <w:rPr>
          <w:rFonts w:eastAsia="Calibri"/>
          <w:bCs/>
          <w:i/>
          <w:color w:val="000000"/>
          <w:sz w:val="20"/>
        </w:rPr>
        <w:t xml:space="preserve"> </w:t>
      </w:r>
      <w:r w:rsidR="00594AA3">
        <w:rPr>
          <w:rFonts w:eastAsia="Calibri"/>
          <w:bCs/>
          <w:i/>
          <w:color w:val="000000"/>
          <w:sz w:val="20"/>
        </w:rPr>
        <w:t>of</w:t>
      </w:r>
      <w:r w:rsidR="004F4DC9">
        <w:rPr>
          <w:rFonts w:eastAsia="Calibri"/>
          <w:bCs/>
          <w:i/>
          <w:color w:val="000000"/>
          <w:sz w:val="20"/>
        </w:rPr>
        <w:t xml:space="preserve"> </w:t>
      </w:r>
      <w:r w:rsidR="004C2AC0" w:rsidRPr="004C2AC0">
        <w:rPr>
          <w:rFonts w:eastAsia="Calibri"/>
          <w:bCs/>
          <w:i/>
          <w:color w:val="000000"/>
          <w:sz w:val="20"/>
        </w:rPr>
        <w:t>this report</w:t>
      </w:r>
      <w:r w:rsidR="004C2AC0" w:rsidRPr="0091052F">
        <w:rPr>
          <w:rFonts w:eastAsia="Calibri"/>
          <w:bCs/>
          <w:color w:val="000000"/>
          <w:sz w:val="20"/>
        </w:rPr>
        <w:t>]</w:t>
      </w:r>
    </w:p>
    <w:p w14:paraId="64F03AA0" w14:textId="36DBEA0A" w:rsidR="004C2AC0" w:rsidRDefault="00177986" w:rsidP="00FC3616">
      <w:pPr>
        <w:suppressLineNumbers w:val="0"/>
        <w:ind w:left="462" w:hanging="462"/>
        <w:rPr>
          <w:rFonts w:eastAsia="Calibri"/>
          <w:bCs/>
          <w:color w:val="000000"/>
          <w:sz w:val="20"/>
        </w:rPr>
      </w:pPr>
      <w:r w:rsidRPr="004C2AC0">
        <w:rPr>
          <w:rFonts w:eastAsia="Calibri"/>
          <w:bCs/>
          <w:color w:val="000000"/>
          <w:sz w:val="20"/>
        </w:rPr>
        <w:t>2</w:t>
      </w:r>
      <w:r>
        <w:rPr>
          <w:rFonts w:eastAsia="Calibri"/>
          <w:bCs/>
          <w:color w:val="000000"/>
          <w:sz w:val="20"/>
        </w:rPr>
        <w:t>5</w:t>
      </w:r>
      <w:r w:rsidR="004C2AC0" w:rsidRPr="004C2AC0">
        <w:rPr>
          <w:rFonts w:eastAsia="Calibri"/>
          <w:bCs/>
          <w:color w:val="000000"/>
          <w:sz w:val="20"/>
        </w:rPr>
        <w:t xml:space="preserve">. </w:t>
      </w:r>
      <w:r w:rsidR="004C2AC0" w:rsidRPr="004C2AC0">
        <w:rPr>
          <w:rFonts w:eastAsia="Calibri"/>
          <w:bCs/>
          <w:color w:val="000000"/>
          <w:sz w:val="20"/>
        </w:rPr>
        <w:tab/>
        <w:t xml:space="preserve">This </w:t>
      </w:r>
      <w:r w:rsidR="004C2AC0" w:rsidRPr="00FC3616">
        <w:rPr>
          <w:sz w:val="20"/>
        </w:rPr>
        <w:t>part</w:t>
      </w:r>
      <w:r w:rsidR="004C2AC0" w:rsidRPr="004C2AC0">
        <w:rPr>
          <w:rFonts w:eastAsia="Calibri"/>
          <w:bCs/>
          <w:color w:val="000000"/>
          <w:sz w:val="20"/>
        </w:rPr>
        <w:t xml:space="preserve"> of the report is to be completed by the rental provider or </w:t>
      </w:r>
      <w:r w:rsidR="000339FC">
        <w:rPr>
          <w:rFonts w:eastAsia="Calibri"/>
          <w:bCs/>
          <w:color w:val="000000"/>
          <w:sz w:val="20"/>
        </w:rPr>
        <w:t xml:space="preserve">their </w:t>
      </w:r>
      <w:r w:rsidR="004C2AC0" w:rsidRPr="004C2AC0">
        <w:rPr>
          <w:rFonts w:eastAsia="Calibri"/>
          <w:bCs/>
          <w:color w:val="000000"/>
          <w:sz w:val="20"/>
        </w:rPr>
        <w:t xml:space="preserve">agent within 10 days </w:t>
      </w:r>
      <w:r w:rsidR="00594E99">
        <w:rPr>
          <w:rFonts w:eastAsia="Calibri"/>
          <w:bCs/>
          <w:color w:val="000000"/>
          <w:sz w:val="20"/>
        </w:rPr>
        <w:t>after</w:t>
      </w:r>
      <w:r w:rsidR="004C2AC0" w:rsidRPr="004C2AC0">
        <w:rPr>
          <w:rFonts w:eastAsia="Calibri"/>
          <w:bCs/>
          <w:color w:val="000000"/>
          <w:sz w:val="20"/>
        </w:rPr>
        <w:t xml:space="preserve"> the end of the agreement. </w:t>
      </w:r>
    </w:p>
    <w:p w14:paraId="6BCB0598" w14:textId="11CA873B" w:rsidR="008942F4" w:rsidRPr="004C2AC0" w:rsidRDefault="00177986" w:rsidP="00FC3616">
      <w:pPr>
        <w:suppressLineNumbers w:val="0"/>
        <w:ind w:left="462" w:hanging="462"/>
        <w:rPr>
          <w:rFonts w:eastAsia="Calibri"/>
          <w:bCs/>
          <w:color w:val="000000"/>
          <w:sz w:val="20"/>
        </w:rPr>
      </w:pPr>
      <w:r>
        <w:rPr>
          <w:rFonts w:eastAsia="Calibri"/>
          <w:bCs/>
          <w:color w:val="000000"/>
          <w:sz w:val="20"/>
        </w:rPr>
        <w:t>26</w:t>
      </w:r>
      <w:r w:rsidR="008942F4">
        <w:rPr>
          <w:rFonts w:eastAsia="Calibri"/>
          <w:bCs/>
          <w:color w:val="000000"/>
          <w:sz w:val="20"/>
        </w:rPr>
        <w:t xml:space="preserve">. </w:t>
      </w:r>
      <w:r w:rsidR="008942F4">
        <w:rPr>
          <w:rFonts w:eastAsia="Calibri"/>
          <w:bCs/>
          <w:color w:val="000000"/>
          <w:sz w:val="20"/>
        </w:rPr>
        <w:tab/>
        <w:t>The rental provider</w:t>
      </w:r>
      <w:r w:rsidR="009964C1">
        <w:rPr>
          <w:rFonts w:eastAsia="Calibri"/>
          <w:bCs/>
          <w:color w:val="000000"/>
          <w:sz w:val="20"/>
        </w:rPr>
        <w:t xml:space="preserve"> or their agent</w:t>
      </w:r>
      <w:r w:rsidR="008942F4">
        <w:rPr>
          <w:rFonts w:eastAsia="Calibri"/>
          <w:bCs/>
          <w:color w:val="000000"/>
          <w:sz w:val="20"/>
        </w:rPr>
        <w:t xml:space="preserve"> must complete this part of the condition report in the presence of the renter or give the renter a reasonable opportunity to be present when it is completed.  </w:t>
      </w:r>
    </w:p>
    <w:p w14:paraId="6F05E763" w14:textId="5D69E394" w:rsidR="004C2AC0" w:rsidRPr="004C2AC0" w:rsidRDefault="004C2AC0" w:rsidP="00FC3616">
      <w:pPr>
        <w:suppressLineNumbers w:val="0"/>
        <w:ind w:left="462"/>
        <w:rPr>
          <w:rFonts w:eastAsia="Calibri"/>
          <w:i/>
          <w:color w:val="000000"/>
          <w:sz w:val="20"/>
        </w:rPr>
      </w:pPr>
      <w:r w:rsidRPr="004C2AC0">
        <w:rPr>
          <w:rFonts w:eastAsia="Calibri"/>
          <w:i/>
          <w:color w:val="000000"/>
          <w:sz w:val="20"/>
        </w:rPr>
        <w:t xml:space="preserve">The </w:t>
      </w:r>
      <w:r w:rsidR="00E34433" w:rsidRPr="004C2AC0">
        <w:rPr>
          <w:rFonts w:eastAsia="Calibri"/>
          <w:i/>
          <w:color w:val="000000"/>
          <w:sz w:val="20"/>
        </w:rPr>
        <w:t>rental provider</w:t>
      </w:r>
      <w:r w:rsidR="00E34433">
        <w:rPr>
          <w:rFonts w:eastAsia="Calibri"/>
          <w:i/>
          <w:color w:val="000000"/>
          <w:sz w:val="20"/>
        </w:rPr>
        <w:t xml:space="preserve"> or their </w:t>
      </w:r>
      <w:r w:rsidR="00E34433" w:rsidRPr="004C2AC0">
        <w:rPr>
          <w:rFonts w:eastAsia="Calibri"/>
          <w:i/>
          <w:color w:val="000000"/>
          <w:sz w:val="20"/>
        </w:rPr>
        <w:t xml:space="preserve">agent </w:t>
      </w:r>
      <w:r w:rsidRPr="004C2AC0">
        <w:rPr>
          <w:rFonts w:eastAsia="Calibri"/>
          <w:i/>
          <w:color w:val="000000"/>
          <w:sz w:val="20"/>
        </w:rPr>
        <w:t xml:space="preserve">must list each feature of </w:t>
      </w:r>
      <w:r w:rsidR="00C40645">
        <w:rPr>
          <w:rFonts w:eastAsia="Calibri"/>
          <w:i/>
          <w:color w:val="000000"/>
          <w:sz w:val="20"/>
        </w:rPr>
        <w:t xml:space="preserve">each room in </w:t>
      </w:r>
      <w:r w:rsidRPr="004C2AC0">
        <w:rPr>
          <w:rFonts w:eastAsia="Calibri"/>
          <w:i/>
          <w:color w:val="000000"/>
          <w:sz w:val="20"/>
        </w:rPr>
        <w:t xml:space="preserve">the </w:t>
      </w:r>
      <w:r w:rsidR="00E42493">
        <w:rPr>
          <w:rFonts w:eastAsia="Calibri"/>
          <w:i/>
          <w:color w:val="000000"/>
          <w:sz w:val="20"/>
        </w:rPr>
        <w:t>rented premises</w:t>
      </w:r>
      <w:r w:rsidR="00E42493" w:rsidRPr="004C2AC0">
        <w:rPr>
          <w:rFonts w:eastAsia="Calibri"/>
          <w:i/>
          <w:color w:val="000000"/>
          <w:sz w:val="20"/>
        </w:rPr>
        <w:t xml:space="preserve"> </w:t>
      </w:r>
      <w:r w:rsidRPr="004C2AC0">
        <w:rPr>
          <w:rFonts w:eastAsia="Calibri"/>
          <w:i/>
          <w:color w:val="000000"/>
          <w:sz w:val="20"/>
        </w:rPr>
        <w:t xml:space="preserve">and any appliances, fixtures or fittings let in the rented premises including </w:t>
      </w:r>
      <w:r w:rsidR="00594E99">
        <w:rPr>
          <w:rFonts w:eastAsia="Calibri"/>
          <w:i/>
          <w:color w:val="000000"/>
          <w:sz w:val="20"/>
        </w:rPr>
        <w:t>any that are</w:t>
      </w:r>
      <w:r w:rsidRPr="004C2AC0">
        <w:rPr>
          <w:rFonts w:eastAsia="Calibri"/>
          <w:i/>
          <w:color w:val="000000"/>
          <w:sz w:val="20"/>
        </w:rPr>
        <w:t xml:space="preserve"> listed in the agreement under </w:t>
      </w:r>
      <w:r w:rsidRPr="00594E99">
        <w:rPr>
          <w:rFonts w:eastAsia="Calibri"/>
          <w:b/>
          <w:i/>
          <w:color w:val="000000"/>
          <w:sz w:val="20"/>
        </w:rPr>
        <w:t>Part B</w:t>
      </w:r>
      <w:r w:rsidRPr="004C2AC0">
        <w:rPr>
          <w:rFonts w:eastAsia="Calibri"/>
          <w:i/>
          <w:color w:val="000000"/>
          <w:sz w:val="20"/>
        </w:rPr>
        <w:t xml:space="preserve">.  </w:t>
      </w:r>
    </w:p>
    <w:p w14:paraId="508AA3F2" w14:textId="67996128" w:rsidR="004C2AC0" w:rsidRPr="004C2AC0" w:rsidRDefault="004C2AC0" w:rsidP="00FC3616">
      <w:pPr>
        <w:suppressLineNumbers w:val="0"/>
        <w:ind w:left="462"/>
        <w:rPr>
          <w:rFonts w:eastAsia="Calibri"/>
          <w:i/>
          <w:color w:val="000000"/>
          <w:sz w:val="20"/>
        </w:rPr>
      </w:pPr>
      <w:r w:rsidRPr="004C2AC0">
        <w:rPr>
          <w:rFonts w:eastAsia="Calibri"/>
          <w:i/>
          <w:color w:val="000000"/>
          <w:sz w:val="20"/>
        </w:rPr>
        <w:t xml:space="preserve">For each feature, appliance, fixture or fitting, the </w:t>
      </w:r>
      <w:r w:rsidR="00E34433" w:rsidRPr="004C2AC0">
        <w:rPr>
          <w:rFonts w:eastAsia="Calibri"/>
          <w:i/>
          <w:color w:val="000000"/>
          <w:sz w:val="20"/>
        </w:rPr>
        <w:t>rental provider</w:t>
      </w:r>
      <w:r w:rsidR="00E34433">
        <w:rPr>
          <w:rFonts w:eastAsia="Calibri"/>
          <w:i/>
          <w:color w:val="000000"/>
          <w:sz w:val="20"/>
        </w:rPr>
        <w:t xml:space="preserve"> or their </w:t>
      </w:r>
      <w:r w:rsidR="00E34433" w:rsidRPr="004C2AC0">
        <w:rPr>
          <w:rFonts w:eastAsia="Calibri"/>
          <w:i/>
          <w:color w:val="000000"/>
          <w:sz w:val="20"/>
        </w:rPr>
        <w:t xml:space="preserve">agent </w:t>
      </w:r>
      <w:r w:rsidRPr="004C2AC0">
        <w:rPr>
          <w:rFonts w:eastAsia="Calibri"/>
          <w:i/>
          <w:color w:val="000000"/>
          <w:sz w:val="20"/>
        </w:rPr>
        <w:t xml:space="preserve">must note whether the item is clean, undamaged, and </w:t>
      </w:r>
      <w:r w:rsidR="00594E99">
        <w:rPr>
          <w:rFonts w:eastAsia="Calibri"/>
          <w:i/>
          <w:color w:val="000000"/>
          <w:sz w:val="20"/>
        </w:rPr>
        <w:t>in working condition</w:t>
      </w:r>
      <w:r w:rsidRPr="004C2AC0">
        <w:rPr>
          <w:rFonts w:eastAsia="Calibri"/>
          <w:i/>
          <w:color w:val="000000"/>
          <w:sz w:val="20"/>
        </w:rPr>
        <w:t xml:space="preserve">. If the status of any feature, appliance, fixture or fitting has changed, the rental provider or </w:t>
      </w:r>
      <w:r w:rsidR="008D254C">
        <w:rPr>
          <w:rFonts w:eastAsia="Calibri"/>
          <w:i/>
          <w:color w:val="000000"/>
          <w:sz w:val="20"/>
        </w:rPr>
        <w:t xml:space="preserve">their </w:t>
      </w:r>
      <w:r w:rsidRPr="004C2AC0">
        <w:rPr>
          <w:rFonts w:eastAsia="Calibri"/>
          <w:i/>
          <w:color w:val="000000"/>
          <w:sz w:val="20"/>
        </w:rPr>
        <w:t xml:space="preserve">agent is advised to make comment and take pictures. </w:t>
      </w:r>
    </w:p>
    <w:p w14:paraId="71C052CD" w14:textId="11ED14E4" w:rsidR="004C2AC0" w:rsidRPr="004C2AC0" w:rsidRDefault="004C2AC0" w:rsidP="009E63D8">
      <w:pPr>
        <w:suppressLineNumbers w:val="0"/>
        <w:overflowPunct/>
        <w:autoSpaceDE/>
        <w:autoSpaceDN/>
        <w:adjustRightInd/>
        <w:spacing w:before="0" w:after="120" w:line="259" w:lineRule="auto"/>
        <w:textAlignment w:val="auto"/>
        <w:rPr>
          <w:rFonts w:eastAsia="Calibri"/>
          <w:color w:val="000000"/>
          <w:sz w:val="20"/>
        </w:rPr>
      </w:pPr>
      <w:r w:rsidRPr="004C2AC0">
        <w:rPr>
          <w:rFonts w:eastAsia="Calibri"/>
          <w:bCs/>
          <w:color w:val="000000"/>
          <w:sz w:val="20"/>
          <w:vertAlign w:val="superscript"/>
        </w:rPr>
        <w:t>*</w:t>
      </w:r>
      <w:r w:rsidRPr="004C2AC0">
        <w:rPr>
          <w:rFonts w:eastAsia="Calibri"/>
          <w:color w:val="000000"/>
          <w:sz w:val="20"/>
        </w:rPr>
        <w:t>Delete if not applicable</w:t>
      </w:r>
      <w:r w:rsidR="00594E99">
        <w:rPr>
          <w:rFonts w:eastAsia="Calibri"/>
          <w:color w:val="000000"/>
          <w:sz w:val="20"/>
        </w:rPr>
        <w:t>.</w:t>
      </w:r>
    </w:p>
    <w:p w14:paraId="7A358525" w14:textId="4F47217B" w:rsidR="004C2AC0" w:rsidRPr="004C2AC0" w:rsidRDefault="004C2AC0" w:rsidP="009E63D8">
      <w:pPr>
        <w:suppressLineNumbers w:val="0"/>
        <w:overflowPunct/>
        <w:autoSpaceDE/>
        <w:autoSpaceDN/>
        <w:adjustRightInd/>
        <w:spacing w:before="0" w:after="120" w:line="259" w:lineRule="auto"/>
        <w:textAlignment w:val="auto"/>
        <w:rPr>
          <w:rFonts w:eastAsia="Calibri"/>
          <w:color w:val="000000"/>
          <w:sz w:val="20"/>
          <w:vertAlign w:val="superscript"/>
        </w:rPr>
      </w:pPr>
      <w:r w:rsidRPr="004C2AC0">
        <w:rPr>
          <w:rFonts w:ascii="Arial Narrow" w:eastAsia="Calibri" w:hAnsi="Arial Narrow"/>
          <w:color w:val="000000"/>
          <w:sz w:val="20"/>
          <w:vertAlign w:val="superscript"/>
        </w:rPr>
        <w:t xml:space="preserve">† </w:t>
      </w:r>
      <w:r w:rsidRPr="004C2AC0">
        <w:rPr>
          <w:rFonts w:eastAsia="Calibri"/>
          <w:color w:val="000000"/>
          <w:sz w:val="20"/>
        </w:rPr>
        <w:t>Tick if applicable</w:t>
      </w:r>
      <w:r w:rsidR="00594E99">
        <w:rPr>
          <w:rFonts w:eastAsia="Calibri"/>
          <w:color w:val="000000"/>
          <w:sz w:val="20"/>
        </w:rPr>
        <w:t>.</w:t>
      </w:r>
    </w:p>
    <w:p w14:paraId="7241D440" w14:textId="77777777" w:rsidR="004C2AC0" w:rsidRPr="004C2AC0" w:rsidRDefault="004C2AC0" w:rsidP="004C2AC0">
      <w:pPr>
        <w:jc w:val="both"/>
      </w:pPr>
    </w:p>
    <w:p w14:paraId="6278862C" w14:textId="77777777" w:rsidR="004C2AC0" w:rsidRPr="004C2AC0" w:rsidRDefault="004C2AC0" w:rsidP="004C2AC0"/>
    <w:p w14:paraId="1ABCA5E0" w14:textId="59E0745D" w:rsidR="004C2AC0" w:rsidRPr="004C2AC0" w:rsidRDefault="004C2AC0" w:rsidP="00CD153C">
      <w:pPr>
        <w:suppressLineNumbers w:val="0"/>
        <w:overflowPunct/>
        <w:autoSpaceDE/>
        <w:autoSpaceDN/>
        <w:adjustRightInd/>
        <w:spacing w:before="0" w:after="160" w:line="259" w:lineRule="auto"/>
        <w:jc w:val="center"/>
        <w:textAlignment w:val="auto"/>
        <w:rPr>
          <w:b/>
          <w:caps/>
          <w:sz w:val="22"/>
          <w:szCs w:val="22"/>
        </w:rPr>
      </w:pPr>
      <w:r w:rsidRPr="004C2AC0">
        <w:rPr>
          <w:b/>
          <w:caps/>
          <w:sz w:val="22"/>
          <w:szCs w:val="22"/>
        </w:rPr>
        <w:br w:type="page"/>
      </w:r>
      <w:r w:rsidRPr="004C2AC0">
        <w:rPr>
          <w:b/>
          <w:caps/>
          <w:sz w:val="22"/>
          <w:szCs w:val="22"/>
        </w:rPr>
        <w:lastRenderedPageBreak/>
        <w:t>Form 5</w:t>
      </w:r>
    </w:p>
    <w:p w14:paraId="5234552C" w14:textId="77777777" w:rsidR="004C2AC0" w:rsidRPr="004C2AC0" w:rsidRDefault="004C2AC0" w:rsidP="004C2AC0">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3CB447CF" w14:textId="77777777" w:rsidR="004C2AC0" w:rsidRPr="004C2AC0" w:rsidRDefault="004C2AC0" w:rsidP="004C2AC0">
      <w:pPr>
        <w:suppressLineNumbers w:val="0"/>
        <w:tabs>
          <w:tab w:val="left" w:pos="454"/>
          <w:tab w:val="left" w:pos="907"/>
          <w:tab w:val="left" w:pos="1361"/>
          <w:tab w:val="left" w:pos="1814"/>
          <w:tab w:val="left" w:pos="2722"/>
        </w:tabs>
        <w:spacing w:before="0"/>
        <w:jc w:val="center"/>
        <w:rPr>
          <w:sz w:val="20"/>
        </w:rPr>
      </w:pPr>
      <w:r w:rsidRPr="004C2AC0">
        <w:rPr>
          <w:sz w:val="20"/>
        </w:rPr>
        <w:t>(Section 44(1))</w:t>
      </w:r>
    </w:p>
    <w:p w14:paraId="6B33AD55" w14:textId="3F60650B" w:rsidR="004C2AC0" w:rsidRPr="004C2AC0" w:rsidRDefault="004C2AC0" w:rsidP="004C2AC0">
      <w:pPr>
        <w:suppressLineNumbers w:val="0"/>
        <w:tabs>
          <w:tab w:val="left" w:pos="454"/>
          <w:tab w:val="left" w:pos="907"/>
          <w:tab w:val="left" w:pos="1361"/>
          <w:tab w:val="left" w:pos="1814"/>
          <w:tab w:val="left" w:pos="2722"/>
        </w:tabs>
        <w:spacing w:before="0"/>
        <w:jc w:val="right"/>
        <w:rPr>
          <w:sz w:val="20"/>
        </w:rPr>
      </w:pPr>
      <w:r w:rsidRPr="004C2AC0">
        <w:rPr>
          <w:sz w:val="20"/>
        </w:rPr>
        <w:t>(Regulation 2</w:t>
      </w:r>
      <w:r w:rsidR="00594E99">
        <w:rPr>
          <w:sz w:val="20"/>
        </w:rPr>
        <w:t>1</w:t>
      </w:r>
      <w:r w:rsidRPr="004C2AC0">
        <w:rPr>
          <w:sz w:val="20"/>
        </w:rPr>
        <w:t>)</w:t>
      </w:r>
    </w:p>
    <w:p w14:paraId="388D8D9D" w14:textId="77777777" w:rsidR="004C2AC0" w:rsidRPr="004C2AC0" w:rsidRDefault="004C2AC0" w:rsidP="004C2AC0">
      <w:pPr>
        <w:suppressLineNumbers w:val="0"/>
        <w:overflowPunct/>
        <w:autoSpaceDE/>
        <w:autoSpaceDN/>
        <w:adjustRightInd/>
        <w:spacing w:after="120"/>
        <w:jc w:val="center"/>
        <w:textAlignment w:val="auto"/>
        <w:rPr>
          <w:b/>
          <w:caps/>
          <w:sz w:val="22"/>
          <w:szCs w:val="22"/>
        </w:rPr>
      </w:pPr>
      <w:r w:rsidRPr="004C2AC0">
        <w:rPr>
          <w:b/>
          <w:caps/>
          <w:sz w:val="22"/>
          <w:szCs w:val="22"/>
        </w:rPr>
        <w:t>NOTICE OF PROPOSED RENT INCREASE TO TENANT OF RENTED PREMISES</w:t>
      </w:r>
    </w:p>
    <w:p w14:paraId="297EA411" w14:textId="49EC74A6" w:rsidR="004C2AC0" w:rsidRPr="004C2AC0" w:rsidRDefault="004C2AC0" w:rsidP="00FC3616">
      <w:pPr>
        <w:suppressLineNumbers w:val="0"/>
        <w:ind w:left="462" w:hanging="462"/>
        <w:rPr>
          <w:sz w:val="20"/>
        </w:rPr>
      </w:pPr>
      <w:r w:rsidRPr="004C2AC0">
        <w:rPr>
          <w:sz w:val="20"/>
        </w:rPr>
        <w:t xml:space="preserve">1. </w:t>
      </w:r>
      <w:r w:rsidRPr="004C2AC0">
        <w:rPr>
          <w:sz w:val="20"/>
        </w:rPr>
        <w:tab/>
        <w:t xml:space="preserve">The residential rental provider </w:t>
      </w:r>
      <w:r w:rsidR="00075B50">
        <w:rPr>
          <w:sz w:val="20"/>
        </w:rPr>
        <w:t>(</w:t>
      </w:r>
      <w:r w:rsidR="005E446C">
        <w:rPr>
          <w:sz w:val="20"/>
        </w:rPr>
        <w:t xml:space="preserve">the </w:t>
      </w:r>
      <w:r w:rsidR="00075B50">
        <w:rPr>
          <w:sz w:val="20"/>
        </w:rPr>
        <w:t>rental provider)</w:t>
      </w:r>
      <w:r w:rsidRPr="004C2AC0">
        <w:rPr>
          <w:sz w:val="20"/>
        </w:rPr>
        <w:t xml:space="preserve"> must use this form to notify the renter of a proposed rent increase. </w:t>
      </w:r>
    </w:p>
    <w:p w14:paraId="7A68E675" w14:textId="39D5A9BC" w:rsidR="004C2AC0" w:rsidRPr="00594E99" w:rsidRDefault="002B2D7F" w:rsidP="00594E99">
      <w:pPr>
        <w:suppressLineNumbers w:val="0"/>
        <w:ind w:left="462"/>
        <w:jc w:val="center"/>
        <w:rPr>
          <w:b/>
          <w:sz w:val="20"/>
        </w:rPr>
      </w:pPr>
      <w:r w:rsidRPr="00594E99">
        <w:rPr>
          <w:b/>
          <w:sz w:val="20"/>
        </w:rPr>
        <w:t>PART A</w:t>
      </w:r>
      <w:r w:rsidR="00594E99" w:rsidRPr="00594E99">
        <w:rPr>
          <w:rFonts w:eastAsia="Calibri"/>
          <w:b/>
          <w:bCs/>
          <w:color w:val="000000"/>
          <w:sz w:val="20"/>
        </w:rPr>
        <w:t>—</w:t>
      </w:r>
      <w:r w:rsidRPr="00594E99">
        <w:rPr>
          <w:b/>
          <w:sz w:val="20"/>
        </w:rPr>
        <w:t>INFORMATION FOR THE RENTER</w:t>
      </w:r>
    </w:p>
    <w:p w14:paraId="255DFEE2" w14:textId="02312423" w:rsidR="004C2AC0" w:rsidRPr="004C2AC0" w:rsidRDefault="004C2AC0" w:rsidP="00FC3616">
      <w:pPr>
        <w:suppressLineNumbers w:val="0"/>
        <w:ind w:left="462" w:hanging="462"/>
        <w:rPr>
          <w:sz w:val="20"/>
        </w:rPr>
      </w:pPr>
      <w:r w:rsidRPr="004C2AC0">
        <w:rPr>
          <w:sz w:val="20"/>
        </w:rPr>
        <w:t xml:space="preserve">2. </w:t>
      </w:r>
      <w:r w:rsidRPr="004C2AC0">
        <w:rPr>
          <w:sz w:val="20"/>
        </w:rPr>
        <w:tab/>
        <w:t xml:space="preserve">The rental provider must give the renter at least 60 days notice of any rent increase. </w:t>
      </w:r>
    </w:p>
    <w:p w14:paraId="2207D8A1" w14:textId="3243F5B5" w:rsidR="004C2AC0" w:rsidRPr="004C2AC0" w:rsidRDefault="004C2AC0" w:rsidP="00FC3616">
      <w:pPr>
        <w:suppressLineNumbers w:val="0"/>
        <w:ind w:left="462"/>
        <w:rPr>
          <w:sz w:val="20"/>
        </w:rPr>
      </w:pPr>
      <w:r w:rsidRPr="004C2AC0">
        <w:rPr>
          <w:sz w:val="20"/>
        </w:rPr>
        <w:t>Th</w:t>
      </w:r>
      <w:r w:rsidR="005E59BE">
        <w:rPr>
          <w:sz w:val="20"/>
        </w:rPr>
        <w:t>is</w:t>
      </w:r>
      <w:r w:rsidRPr="004C2AC0">
        <w:rPr>
          <w:sz w:val="20"/>
        </w:rPr>
        <w:t xml:space="preserve"> notice may provide for one rent increase only. </w:t>
      </w:r>
    </w:p>
    <w:p w14:paraId="62773A96" w14:textId="77777777" w:rsidR="00E42493" w:rsidRDefault="004C2AC0" w:rsidP="00FC3616">
      <w:pPr>
        <w:suppressLineNumbers w:val="0"/>
        <w:ind w:left="462"/>
        <w:rPr>
          <w:sz w:val="20"/>
        </w:rPr>
      </w:pPr>
      <w:r w:rsidRPr="004C2AC0">
        <w:rPr>
          <w:sz w:val="20"/>
        </w:rPr>
        <w:t xml:space="preserve">Rental providers must not increase the rent during a fixed term </w:t>
      </w:r>
      <w:r w:rsidR="00F343E2">
        <w:rPr>
          <w:sz w:val="20"/>
        </w:rPr>
        <w:t xml:space="preserve">residential rental </w:t>
      </w:r>
      <w:r w:rsidRPr="004C2AC0">
        <w:rPr>
          <w:sz w:val="20"/>
        </w:rPr>
        <w:t>agreement</w:t>
      </w:r>
      <w:r w:rsidR="00F343E2">
        <w:rPr>
          <w:sz w:val="20"/>
        </w:rPr>
        <w:t xml:space="preserve"> </w:t>
      </w:r>
      <w:r w:rsidR="00075B50">
        <w:rPr>
          <w:sz w:val="20"/>
        </w:rPr>
        <w:t>(the agreement)</w:t>
      </w:r>
      <w:r w:rsidRPr="004C2AC0">
        <w:rPr>
          <w:sz w:val="20"/>
        </w:rPr>
        <w:t xml:space="preserve"> unless the agreement provides for an increase</w:t>
      </w:r>
      <w:r w:rsidR="00E42493">
        <w:rPr>
          <w:sz w:val="20"/>
        </w:rPr>
        <w:t xml:space="preserve">. </w:t>
      </w:r>
    </w:p>
    <w:p w14:paraId="220E58A1" w14:textId="424C960F" w:rsidR="004C2AC0" w:rsidRPr="004C2AC0" w:rsidRDefault="00E42493" w:rsidP="00FC3616">
      <w:pPr>
        <w:suppressLineNumbers w:val="0"/>
        <w:ind w:left="462"/>
        <w:rPr>
          <w:sz w:val="20"/>
        </w:rPr>
      </w:pPr>
      <w:r>
        <w:rPr>
          <w:sz w:val="20"/>
        </w:rPr>
        <w:t xml:space="preserve">Rental providers </w:t>
      </w:r>
      <w:r w:rsidR="004C2AC0" w:rsidRPr="004C2AC0">
        <w:rPr>
          <w:sz w:val="20"/>
        </w:rPr>
        <w:t>they must not increase the rent more than once every 12 months.</w:t>
      </w:r>
    </w:p>
    <w:p w14:paraId="1B6ADE8C" w14:textId="05C34F4F" w:rsidR="004C2AC0" w:rsidRPr="004C2AC0" w:rsidRDefault="00FC3616" w:rsidP="00FC3616">
      <w:pPr>
        <w:suppressLineNumbers w:val="0"/>
        <w:ind w:left="462"/>
        <w:rPr>
          <w:b/>
          <w:sz w:val="20"/>
        </w:rPr>
      </w:pPr>
      <w:r>
        <w:rPr>
          <w:b/>
          <w:sz w:val="20"/>
        </w:rPr>
        <w:t>Challenging a rent increase</w:t>
      </w:r>
    </w:p>
    <w:p w14:paraId="6DE87454" w14:textId="2E18DB5A" w:rsidR="004C2AC0" w:rsidRPr="004C2AC0" w:rsidRDefault="004C2AC0" w:rsidP="00FC3616">
      <w:pPr>
        <w:suppressLineNumbers w:val="0"/>
        <w:ind w:left="462" w:hanging="462"/>
        <w:rPr>
          <w:sz w:val="20"/>
        </w:rPr>
      </w:pPr>
      <w:r w:rsidRPr="004C2AC0">
        <w:rPr>
          <w:sz w:val="20"/>
        </w:rPr>
        <w:t xml:space="preserve">3. </w:t>
      </w:r>
      <w:r w:rsidRPr="004C2AC0">
        <w:rPr>
          <w:sz w:val="20"/>
        </w:rPr>
        <w:tab/>
        <w:t xml:space="preserve">You may apply to the Director of Consumer Affairs </w:t>
      </w:r>
      <w:r w:rsidR="00594E99">
        <w:rPr>
          <w:sz w:val="20"/>
        </w:rPr>
        <w:t xml:space="preserve">Victoria </w:t>
      </w:r>
      <w:r w:rsidRPr="004C2AC0">
        <w:rPr>
          <w:sz w:val="20"/>
        </w:rPr>
        <w:t xml:space="preserve">to review the proposed increase if you consider it to be excessive. This can be done free of charge, by filling in the section below, ‘Rent increase investigation’. An application must be made in writing within 30 days </w:t>
      </w:r>
      <w:r w:rsidR="004D47D3">
        <w:rPr>
          <w:sz w:val="20"/>
        </w:rPr>
        <w:t>after</w:t>
      </w:r>
      <w:r w:rsidR="004D47D3" w:rsidRPr="004C2AC0">
        <w:rPr>
          <w:sz w:val="20"/>
        </w:rPr>
        <w:t xml:space="preserve"> </w:t>
      </w:r>
      <w:r w:rsidRPr="004C2AC0">
        <w:rPr>
          <w:sz w:val="20"/>
        </w:rPr>
        <w:t xml:space="preserve">the notice </w:t>
      </w:r>
      <w:r w:rsidR="007047D8">
        <w:rPr>
          <w:sz w:val="20"/>
        </w:rPr>
        <w:t>is</w:t>
      </w:r>
      <w:r w:rsidR="007047D8" w:rsidRPr="004C2AC0">
        <w:rPr>
          <w:sz w:val="20"/>
        </w:rPr>
        <w:t xml:space="preserve"> </w:t>
      </w:r>
      <w:r w:rsidRPr="004C2AC0">
        <w:rPr>
          <w:sz w:val="20"/>
        </w:rPr>
        <w:t xml:space="preserve">given. The Director will then investigate the increase and provide a report. </w:t>
      </w:r>
    </w:p>
    <w:p w14:paraId="09C3A1B2" w14:textId="5888CC37" w:rsidR="004C2AC0" w:rsidRPr="004C2AC0" w:rsidRDefault="004C2AC0" w:rsidP="00FC3616">
      <w:pPr>
        <w:suppressLineNumbers w:val="0"/>
        <w:ind w:left="462" w:hanging="462"/>
        <w:rPr>
          <w:sz w:val="20"/>
        </w:rPr>
      </w:pPr>
      <w:r w:rsidRPr="004C2AC0">
        <w:rPr>
          <w:sz w:val="20"/>
        </w:rPr>
        <w:t xml:space="preserve">4. </w:t>
      </w:r>
      <w:r w:rsidRPr="004C2AC0">
        <w:rPr>
          <w:sz w:val="20"/>
        </w:rPr>
        <w:tab/>
        <w:t xml:space="preserve">You may also apply to the Victorian Civil and Administrative Tribunal (VCAT) for an order declaring the proposed rent amount to be excessive. This can be made within 30 days </w:t>
      </w:r>
      <w:r w:rsidR="007047D8">
        <w:rPr>
          <w:sz w:val="20"/>
        </w:rPr>
        <w:t>after</w:t>
      </w:r>
      <w:r w:rsidR="007047D8" w:rsidRPr="004C2AC0">
        <w:rPr>
          <w:sz w:val="20"/>
        </w:rPr>
        <w:t xml:space="preserve"> </w:t>
      </w:r>
      <w:r w:rsidRPr="004C2AC0">
        <w:rPr>
          <w:sz w:val="20"/>
        </w:rPr>
        <w:t xml:space="preserve">receiving the Director’s report or within 30 days </w:t>
      </w:r>
      <w:r w:rsidR="007047D8">
        <w:rPr>
          <w:sz w:val="20"/>
        </w:rPr>
        <w:t>after</w:t>
      </w:r>
      <w:r w:rsidR="007047D8" w:rsidRPr="004C2AC0">
        <w:rPr>
          <w:sz w:val="20"/>
        </w:rPr>
        <w:t xml:space="preserve"> </w:t>
      </w:r>
      <w:r w:rsidRPr="004C2AC0">
        <w:rPr>
          <w:sz w:val="20"/>
        </w:rPr>
        <w:t xml:space="preserve">the notice of rent increase </w:t>
      </w:r>
      <w:r w:rsidR="007047D8">
        <w:rPr>
          <w:sz w:val="20"/>
        </w:rPr>
        <w:t>is</w:t>
      </w:r>
      <w:r w:rsidR="007047D8" w:rsidRPr="004C2AC0">
        <w:rPr>
          <w:sz w:val="20"/>
        </w:rPr>
        <w:t xml:space="preserve"> </w:t>
      </w:r>
      <w:r w:rsidRPr="004C2AC0">
        <w:rPr>
          <w:sz w:val="20"/>
        </w:rPr>
        <w:t>given (where there is no Director’s report). If you apply directly to VCAT you will have</w:t>
      </w:r>
      <w:r w:rsidR="00E42493">
        <w:rPr>
          <w:sz w:val="20"/>
        </w:rPr>
        <w:t xml:space="preserve"> to</w:t>
      </w:r>
      <w:r w:rsidRPr="004C2AC0">
        <w:rPr>
          <w:sz w:val="20"/>
        </w:rPr>
        <w:t xml:space="preserve"> satisfy VCAT that you have reasonable grounds for not requesting a report from the Director</w:t>
      </w:r>
      <w:r w:rsidR="00562445">
        <w:rPr>
          <w:sz w:val="20"/>
        </w:rPr>
        <w:t>.</w:t>
      </w:r>
    </w:p>
    <w:p w14:paraId="311EE1C9" w14:textId="3D7122A0" w:rsidR="004C2AC0" w:rsidRPr="004C2AC0" w:rsidRDefault="004C2AC0" w:rsidP="00FC3616">
      <w:pPr>
        <w:suppressLineNumbers w:val="0"/>
        <w:ind w:left="462" w:hanging="462"/>
        <w:rPr>
          <w:sz w:val="20"/>
        </w:rPr>
      </w:pPr>
      <w:r w:rsidRPr="004C2AC0">
        <w:rPr>
          <w:sz w:val="20"/>
        </w:rPr>
        <w:t xml:space="preserve">5. </w:t>
      </w:r>
      <w:r w:rsidRPr="004C2AC0">
        <w:rPr>
          <w:sz w:val="20"/>
        </w:rPr>
        <w:tab/>
        <w:t xml:space="preserve">For further information visit the </w:t>
      </w:r>
      <w:r w:rsidR="00E713F0">
        <w:rPr>
          <w:sz w:val="20"/>
        </w:rPr>
        <w:t>r</w:t>
      </w:r>
      <w:r w:rsidRPr="004C2AC0">
        <w:rPr>
          <w:sz w:val="20"/>
        </w:rPr>
        <w:t xml:space="preserve">enting section of the Consumer Affairs </w:t>
      </w:r>
      <w:r w:rsidR="007047D8">
        <w:rPr>
          <w:sz w:val="20"/>
        </w:rPr>
        <w:t>Vict</w:t>
      </w:r>
      <w:r w:rsidR="007047D8" w:rsidRPr="00177986">
        <w:rPr>
          <w:sz w:val="20"/>
        </w:rPr>
        <w:t>o</w:t>
      </w:r>
      <w:r w:rsidR="007047D8" w:rsidRPr="00C45764">
        <w:rPr>
          <w:sz w:val="20"/>
        </w:rPr>
        <w:t xml:space="preserve">ria </w:t>
      </w:r>
      <w:r w:rsidRPr="00C45764">
        <w:rPr>
          <w:sz w:val="20"/>
        </w:rPr>
        <w:t xml:space="preserve">website at </w:t>
      </w:r>
      <w:hyperlink r:id="rId23" w:history="1">
        <w:r w:rsidR="009159D7" w:rsidRPr="00C45764">
          <w:rPr>
            <w:rStyle w:val="Hyperlink"/>
            <w:sz w:val="20"/>
          </w:rPr>
          <w:t>www.consumer.vic.gov.au/renting</w:t>
        </w:r>
      </w:hyperlink>
      <w:r w:rsidR="009159D7" w:rsidRPr="003514C1">
        <w:rPr>
          <w:sz w:val="20"/>
        </w:rPr>
        <w:t xml:space="preserve"> or call </w:t>
      </w:r>
      <w:r w:rsidR="005E446C" w:rsidRPr="003514C1">
        <w:rPr>
          <w:sz w:val="20"/>
        </w:rPr>
        <w:t>1300</w:t>
      </w:r>
      <w:r w:rsidR="005E446C" w:rsidRPr="00177986">
        <w:rPr>
          <w:sz w:val="20"/>
        </w:rPr>
        <w:t> </w:t>
      </w:r>
      <w:r w:rsidR="00880FFE" w:rsidRPr="003514C1">
        <w:rPr>
          <w:sz w:val="20"/>
        </w:rPr>
        <w:t>558</w:t>
      </w:r>
      <w:r w:rsidR="00880FFE" w:rsidRPr="00177986">
        <w:rPr>
          <w:sz w:val="20"/>
        </w:rPr>
        <w:t> </w:t>
      </w:r>
      <w:r w:rsidRPr="00C45764">
        <w:rPr>
          <w:sz w:val="20"/>
        </w:rPr>
        <w:t>181.</w:t>
      </w:r>
      <w:r w:rsidRPr="004C2AC0">
        <w:rPr>
          <w:sz w:val="20"/>
        </w:rPr>
        <w:t xml:space="preserve">  </w:t>
      </w:r>
    </w:p>
    <w:p w14:paraId="08C8B7BC" w14:textId="4EB9FFFF" w:rsidR="004C2AC0" w:rsidRPr="00594E99" w:rsidRDefault="002B2D7F" w:rsidP="00594E99">
      <w:pPr>
        <w:suppressLineNumbers w:val="0"/>
        <w:ind w:left="462"/>
        <w:jc w:val="center"/>
        <w:rPr>
          <w:b/>
          <w:sz w:val="20"/>
        </w:rPr>
      </w:pPr>
      <w:r w:rsidRPr="00594E99">
        <w:rPr>
          <w:b/>
          <w:sz w:val="20"/>
        </w:rPr>
        <w:t>PART B</w:t>
      </w:r>
      <w:r w:rsidR="00594E99" w:rsidRPr="00594E99">
        <w:rPr>
          <w:rFonts w:eastAsia="Calibri"/>
          <w:b/>
          <w:bCs/>
          <w:color w:val="000000"/>
          <w:sz w:val="20"/>
        </w:rPr>
        <w:t>—</w:t>
      </w:r>
      <w:r w:rsidRPr="00594E99">
        <w:rPr>
          <w:b/>
          <w:sz w:val="20"/>
        </w:rPr>
        <w:t>DETAILS</w:t>
      </w:r>
    </w:p>
    <w:p w14:paraId="173D675D" w14:textId="384A2F2A" w:rsidR="004C2AC0" w:rsidRPr="004C2AC0" w:rsidRDefault="004C2AC0" w:rsidP="00FC3616">
      <w:pPr>
        <w:suppressLineNumbers w:val="0"/>
        <w:ind w:left="462" w:hanging="462"/>
        <w:rPr>
          <w:sz w:val="20"/>
        </w:rPr>
      </w:pPr>
      <w:r w:rsidRPr="004C2AC0">
        <w:rPr>
          <w:sz w:val="20"/>
        </w:rPr>
        <w:t>6.</w:t>
      </w:r>
      <w:r w:rsidRPr="004C2AC0">
        <w:rPr>
          <w:sz w:val="20"/>
        </w:rPr>
        <w:tab/>
        <w:t>Address of rented premises [</w:t>
      </w:r>
      <w:r w:rsidRPr="004C2AC0">
        <w:rPr>
          <w:i/>
          <w:sz w:val="20"/>
        </w:rPr>
        <w:t>insert address</w:t>
      </w:r>
      <w:r w:rsidRPr="004C2AC0">
        <w:rPr>
          <w:sz w:val="20"/>
        </w:rPr>
        <w:t xml:space="preserve">] </w:t>
      </w:r>
    </w:p>
    <w:p w14:paraId="29B319E0" w14:textId="1B6A8E47" w:rsidR="004C2AC0" w:rsidRPr="004C2AC0" w:rsidRDefault="004C2AC0" w:rsidP="00FC3616">
      <w:pPr>
        <w:suppressLineNumbers w:val="0"/>
        <w:ind w:left="462" w:hanging="462"/>
        <w:rPr>
          <w:sz w:val="20"/>
        </w:rPr>
      </w:pPr>
      <w:r w:rsidRPr="004C2AC0">
        <w:rPr>
          <w:sz w:val="20"/>
        </w:rPr>
        <w:t>7.</w:t>
      </w:r>
      <w:r w:rsidRPr="004C2AC0">
        <w:rPr>
          <w:sz w:val="20"/>
        </w:rPr>
        <w:tab/>
        <w:t>Renter</w:t>
      </w:r>
      <w:r w:rsidR="00947C1A">
        <w:rPr>
          <w:sz w:val="20"/>
        </w:rPr>
        <w:t>’s</w:t>
      </w:r>
      <w:r w:rsidRPr="004C2AC0">
        <w:rPr>
          <w:sz w:val="20"/>
        </w:rPr>
        <w:t xml:space="preserve"> details</w:t>
      </w:r>
    </w:p>
    <w:p w14:paraId="56F47DF7" w14:textId="3DD25B33" w:rsidR="004C2AC0" w:rsidRPr="004C2AC0" w:rsidRDefault="004C2AC0" w:rsidP="00FC3616">
      <w:pPr>
        <w:suppressLineNumbers w:val="0"/>
        <w:ind w:left="462"/>
        <w:rPr>
          <w:sz w:val="20"/>
        </w:rPr>
      </w:pPr>
      <w:r w:rsidRPr="004C2AC0">
        <w:rPr>
          <w:sz w:val="20"/>
        </w:rPr>
        <w:t>This notice is given to [</w:t>
      </w:r>
      <w:r w:rsidRPr="00594E99">
        <w:rPr>
          <w:i/>
          <w:sz w:val="20"/>
        </w:rPr>
        <w:t xml:space="preserve">insert </w:t>
      </w:r>
      <w:r w:rsidR="00947C1A">
        <w:rPr>
          <w:i/>
          <w:sz w:val="20"/>
        </w:rPr>
        <w:t>renter’s name</w:t>
      </w:r>
      <w:r w:rsidRPr="004C2AC0">
        <w:rPr>
          <w:sz w:val="20"/>
        </w:rPr>
        <w:t xml:space="preserve">] </w:t>
      </w:r>
    </w:p>
    <w:p w14:paraId="7C915387" w14:textId="62601F79" w:rsidR="004C2AC0" w:rsidRPr="004C2AC0" w:rsidRDefault="004C2AC0" w:rsidP="00FC3616">
      <w:pPr>
        <w:suppressLineNumbers w:val="0"/>
        <w:ind w:left="462"/>
        <w:rPr>
          <w:i/>
          <w:sz w:val="20"/>
        </w:rPr>
      </w:pPr>
      <w:r w:rsidRPr="004C2AC0">
        <w:rPr>
          <w:i/>
          <w:sz w:val="20"/>
        </w:rPr>
        <w:t>Include the names</w:t>
      </w:r>
      <w:r w:rsidR="00F343E2">
        <w:rPr>
          <w:i/>
          <w:sz w:val="20"/>
        </w:rPr>
        <w:t xml:space="preserve"> of</w:t>
      </w:r>
      <w:r w:rsidRPr="004C2AC0">
        <w:rPr>
          <w:i/>
          <w:sz w:val="20"/>
        </w:rPr>
        <w:t xml:space="preserve"> </w:t>
      </w:r>
      <w:r w:rsidR="00594E99">
        <w:rPr>
          <w:i/>
          <w:sz w:val="20"/>
        </w:rPr>
        <w:t xml:space="preserve">each </w:t>
      </w:r>
      <w:r w:rsidRPr="004C2AC0">
        <w:rPr>
          <w:i/>
          <w:sz w:val="20"/>
        </w:rPr>
        <w:t xml:space="preserve">renter that </w:t>
      </w:r>
      <w:r w:rsidR="00594E99">
        <w:rPr>
          <w:i/>
          <w:sz w:val="20"/>
        </w:rPr>
        <w:t>is</w:t>
      </w:r>
      <w:r w:rsidRPr="004C2AC0">
        <w:rPr>
          <w:i/>
          <w:sz w:val="20"/>
        </w:rPr>
        <w:t xml:space="preserve"> a party to the agreement.</w:t>
      </w:r>
    </w:p>
    <w:p w14:paraId="6E3E6A56" w14:textId="7A426634" w:rsidR="004C2AC0" w:rsidRPr="004C2AC0" w:rsidRDefault="004C2AC0" w:rsidP="00FC3616">
      <w:pPr>
        <w:suppressLineNumbers w:val="0"/>
        <w:ind w:left="462" w:hanging="462"/>
        <w:rPr>
          <w:sz w:val="20"/>
        </w:rPr>
      </w:pPr>
      <w:r w:rsidRPr="004C2AC0">
        <w:rPr>
          <w:sz w:val="20"/>
        </w:rPr>
        <w:t xml:space="preserve">8. </w:t>
      </w:r>
      <w:r w:rsidRPr="004C2AC0">
        <w:rPr>
          <w:sz w:val="20"/>
        </w:rPr>
        <w:tab/>
      </w:r>
      <w:r w:rsidR="00F343E2">
        <w:rPr>
          <w:sz w:val="20"/>
        </w:rPr>
        <w:t>R</w:t>
      </w:r>
      <w:r w:rsidRPr="004C2AC0">
        <w:rPr>
          <w:sz w:val="20"/>
        </w:rPr>
        <w:t>ental provider’s details</w:t>
      </w:r>
    </w:p>
    <w:p w14:paraId="6B824EAA" w14:textId="3A176F9F" w:rsidR="004C2AC0" w:rsidRPr="004C2AC0" w:rsidRDefault="004C2AC0" w:rsidP="00FC3616">
      <w:pPr>
        <w:suppressLineNumbers w:val="0"/>
        <w:ind w:left="462"/>
        <w:rPr>
          <w:sz w:val="20"/>
        </w:rPr>
      </w:pPr>
      <w:r w:rsidRPr="004C2AC0">
        <w:rPr>
          <w:sz w:val="20"/>
        </w:rPr>
        <w:lastRenderedPageBreak/>
        <w:t>Name of rental provider [</w:t>
      </w:r>
      <w:r w:rsidRPr="004C2AC0">
        <w:rPr>
          <w:i/>
          <w:sz w:val="20"/>
        </w:rPr>
        <w:t xml:space="preserve">insert </w:t>
      </w:r>
      <w:r w:rsidR="00F343E2">
        <w:rPr>
          <w:i/>
          <w:sz w:val="20"/>
        </w:rPr>
        <w:t>rental provider</w:t>
      </w:r>
      <w:r w:rsidR="00947C1A">
        <w:rPr>
          <w:i/>
          <w:sz w:val="20"/>
        </w:rPr>
        <w:t>’s name</w:t>
      </w:r>
      <w:r w:rsidR="009159D7">
        <w:rPr>
          <w:i/>
          <w:sz w:val="20"/>
        </w:rPr>
        <w:t xml:space="preserve"> </w:t>
      </w:r>
      <w:r w:rsidRPr="004C2AC0">
        <w:rPr>
          <w:i/>
          <w:sz w:val="20"/>
        </w:rPr>
        <w:t>— cannot be the agent's name</w:t>
      </w:r>
      <w:r w:rsidRPr="004C2AC0">
        <w:rPr>
          <w:sz w:val="20"/>
        </w:rPr>
        <w:t xml:space="preserve">] </w:t>
      </w:r>
    </w:p>
    <w:p w14:paraId="0110BF7B" w14:textId="21C61968" w:rsidR="004C2AC0" w:rsidRPr="004C2AC0" w:rsidRDefault="004C2AC0" w:rsidP="00FC3616">
      <w:pPr>
        <w:suppressLineNumbers w:val="0"/>
        <w:ind w:left="462" w:hanging="462"/>
        <w:rPr>
          <w:sz w:val="20"/>
        </w:rPr>
      </w:pPr>
      <w:r w:rsidRPr="004C2AC0">
        <w:rPr>
          <w:sz w:val="20"/>
        </w:rPr>
        <w:t xml:space="preserve">9. </w:t>
      </w:r>
      <w:r w:rsidRPr="004C2AC0">
        <w:rPr>
          <w:sz w:val="20"/>
        </w:rPr>
        <w:tab/>
        <w:t>Address of rental provider for the purpose of serving documents [</w:t>
      </w:r>
      <w:r w:rsidRPr="004C2AC0">
        <w:rPr>
          <w:i/>
          <w:sz w:val="20"/>
        </w:rPr>
        <w:t xml:space="preserve">insert </w:t>
      </w:r>
      <w:r w:rsidR="00F343E2">
        <w:rPr>
          <w:i/>
          <w:sz w:val="20"/>
        </w:rPr>
        <w:t>rental provider</w:t>
      </w:r>
      <w:r w:rsidR="00947C1A">
        <w:rPr>
          <w:i/>
          <w:sz w:val="20"/>
        </w:rPr>
        <w:t>’s address</w:t>
      </w:r>
      <w:r w:rsidRPr="004C2AC0">
        <w:rPr>
          <w:i/>
          <w:sz w:val="20"/>
        </w:rPr>
        <w:t>—can be the agent's address</w:t>
      </w:r>
      <w:r w:rsidRPr="004C2AC0">
        <w:rPr>
          <w:sz w:val="20"/>
        </w:rPr>
        <w:t xml:space="preserve">] </w:t>
      </w:r>
    </w:p>
    <w:p w14:paraId="7A8E7E90" w14:textId="66F2742E" w:rsidR="004C2AC0" w:rsidRPr="004C2AC0" w:rsidRDefault="004C2AC0" w:rsidP="00FC3616">
      <w:pPr>
        <w:suppressLineNumbers w:val="0"/>
        <w:ind w:left="462" w:hanging="462"/>
        <w:rPr>
          <w:sz w:val="20"/>
        </w:rPr>
      </w:pPr>
      <w:r w:rsidRPr="004C2AC0">
        <w:rPr>
          <w:sz w:val="20"/>
        </w:rPr>
        <w:t xml:space="preserve">10. </w:t>
      </w:r>
      <w:r w:rsidRPr="004C2AC0">
        <w:rPr>
          <w:sz w:val="20"/>
        </w:rPr>
        <w:tab/>
        <w:t xml:space="preserve">Contact telephone numbers of </w:t>
      </w:r>
      <w:r w:rsidR="00F343E2">
        <w:rPr>
          <w:sz w:val="20"/>
        </w:rPr>
        <w:t>rental provider</w:t>
      </w:r>
      <w:r w:rsidRPr="004C2AC0">
        <w:rPr>
          <w:sz w:val="20"/>
        </w:rPr>
        <w:t xml:space="preserve"> or agent </w:t>
      </w:r>
    </w:p>
    <w:p w14:paraId="479A52F3" w14:textId="77777777" w:rsidR="004C2AC0" w:rsidRPr="004C2AC0" w:rsidRDefault="004C2AC0" w:rsidP="00FC3616">
      <w:pPr>
        <w:suppressLineNumbers w:val="0"/>
        <w:ind w:left="462"/>
        <w:rPr>
          <w:sz w:val="20"/>
        </w:rPr>
      </w:pPr>
      <w:r w:rsidRPr="004C2AC0">
        <w:rPr>
          <w:sz w:val="20"/>
        </w:rPr>
        <w:t>Business hours [</w:t>
      </w:r>
      <w:r w:rsidRPr="004C2AC0">
        <w:rPr>
          <w:i/>
          <w:sz w:val="20"/>
        </w:rPr>
        <w:t>insert telephone number</w:t>
      </w:r>
      <w:r w:rsidRPr="004C2AC0">
        <w:rPr>
          <w:sz w:val="20"/>
        </w:rPr>
        <w:t xml:space="preserve">] </w:t>
      </w:r>
    </w:p>
    <w:p w14:paraId="066D043B" w14:textId="77777777" w:rsidR="004C2AC0" w:rsidRPr="004C2AC0" w:rsidRDefault="004C2AC0" w:rsidP="00FC3616">
      <w:pPr>
        <w:suppressLineNumbers w:val="0"/>
        <w:ind w:left="462"/>
        <w:rPr>
          <w:sz w:val="20"/>
        </w:rPr>
      </w:pPr>
      <w:r w:rsidRPr="004C2AC0">
        <w:rPr>
          <w:sz w:val="20"/>
        </w:rPr>
        <w:t>After hours [</w:t>
      </w:r>
      <w:r w:rsidRPr="004C2AC0">
        <w:rPr>
          <w:i/>
          <w:sz w:val="20"/>
        </w:rPr>
        <w:t>insert telephone number</w:t>
      </w:r>
      <w:r w:rsidRPr="004C2AC0">
        <w:rPr>
          <w:sz w:val="20"/>
        </w:rPr>
        <w:t xml:space="preserve">] </w:t>
      </w:r>
    </w:p>
    <w:p w14:paraId="1F47F7A5" w14:textId="77777777" w:rsidR="004C2AC0" w:rsidRPr="004C2AC0" w:rsidRDefault="004C2AC0" w:rsidP="00FC3616">
      <w:pPr>
        <w:suppressLineNumbers w:val="0"/>
        <w:ind w:left="462"/>
        <w:rPr>
          <w:sz w:val="20"/>
        </w:rPr>
      </w:pPr>
      <w:r w:rsidRPr="004C2AC0">
        <w:rPr>
          <w:sz w:val="20"/>
        </w:rPr>
        <w:t>Email address [</w:t>
      </w:r>
      <w:r w:rsidRPr="004C2AC0">
        <w:rPr>
          <w:i/>
          <w:sz w:val="20"/>
        </w:rPr>
        <w:t>insert email address</w:t>
      </w:r>
      <w:r w:rsidRPr="004C2AC0">
        <w:rPr>
          <w:sz w:val="20"/>
        </w:rPr>
        <w:t>]</w:t>
      </w:r>
    </w:p>
    <w:p w14:paraId="26F42EDD" w14:textId="77777777" w:rsidR="004C2AC0" w:rsidRPr="004C2AC0" w:rsidRDefault="004C2AC0" w:rsidP="00FC3616">
      <w:pPr>
        <w:suppressLineNumbers w:val="0"/>
        <w:ind w:left="462" w:hanging="462"/>
        <w:rPr>
          <w:b/>
          <w:sz w:val="20"/>
        </w:rPr>
      </w:pPr>
      <w:r w:rsidRPr="004C2AC0">
        <w:rPr>
          <w:sz w:val="20"/>
        </w:rPr>
        <w:t>11.</w:t>
      </w:r>
      <w:r w:rsidRPr="004C2AC0">
        <w:rPr>
          <w:b/>
          <w:sz w:val="20"/>
        </w:rPr>
        <w:t xml:space="preserve"> </w:t>
      </w:r>
      <w:r w:rsidRPr="004C2AC0">
        <w:rPr>
          <w:b/>
          <w:sz w:val="20"/>
        </w:rPr>
        <w:tab/>
        <w:t>Proposed rent increase</w:t>
      </w:r>
      <w:r w:rsidRPr="004C2AC0">
        <w:rPr>
          <w:b/>
          <w:sz w:val="20"/>
        </w:rPr>
        <w:tab/>
      </w:r>
    </w:p>
    <w:p w14:paraId="00B6976D" w14:textId="79FBE004" w:rsidR="004C2AC0" w:rsidRPr="004C2AC0" w:rsidRDefault="004C2AC0" w:rsidP="00FC3616">
      <w:pPr>
        <w:suppressLineNumbers w:val="0"/>
        <w:ind w:left="462"/>
        <w:rPr>
          <w:sz w:val="20"/>
        </w:rPr>
      </w:pPr>
      <w:r w:rsidRPr="004C2AC0">
        <w:rPr>
          <w:sz w:val="20"/>
        </w:rPr>
        <w:t xml:space="preserve">I intend to increase the rent as follows: </w:t>
      </w:r>
    </w:p>
    <w:p w14:paraId="77DBDA7B" w14:textId="4ECDE1AE" w:rsidR="004C2AC0" w:rsidRPr="004C2AC0" w:rsidRDefault="004C2AC0" w:rsidP="00FC3616">
      <w:pPr>
        <w:suppressLineNumbers w:val="0"/>
        <w:ind w:left="462"/>
        <w:rPr>
          <w:sz w:val="20"/>
        </w:rPr>
      </w:pPr>
      <w:r w:rsidRPr="004C2AC0">
        <w:rPr>
          <w:sz w:val="20"/>
        </w:rPr>
        <w:t>Current rent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r w:rsidRPr="004C2AC0">
        <w:rPr>
          <w:sz w:val="20"/>
          <w:vertAlign w:val="superscript"/>
        </w:rPr>
        <w:t>*</w:t>
      </w:r>
      <w:r w:rsidRPr="004C2AC0">
        <w:rPr>
          <w:sz w:val="20"/>
        </w:rPr>
        <w:t>month</w:t>
      </w:r>
    </w:p>
    <w:p w14:paraId="48598F21" w14:textId="4B579D29" w:rsidR="004C2AC0" w:rsidRPr="004C2AC0" w:rsidRDefault="004C2AC0" w:rsidP="00FC3616">
      <w:pPr>
        <w:suppressLineNumbers w:val="0"/>
        <w:ind w:left="462"/>
        <w:rPr>
          <w:sz w:val="20"/>
        </w:rPr>
      </w:pPr>
      <w:r w:rsidRPr="004C2AC0">
        <w:rPr>
          <w:sz w:val="20"/>
        </w:rPr>
        <w:t>New rent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r w:rsidRPr="004C2AC0">
        <w:rPr>
          <w:sz w:val="20"/>
          <w:vertAlign w:val="superscript"/>
        </w:rPr>
        <w:t>*</w:t>
      </w:r>
      <w:r w:rsidRPr="004C2AC0">
        <w:rPr>
          <w:sz w:val="20"/>
        </w:rPr>
        <w:t>month</w:t>
      </w:r>
    </w:p>
    <w:p w14:paraId="2ED4C054" w14:textId="77777777" w:rsidR="004C2AC0" w:rsidRPr="004C2AC0" w:rsidRDefault="004C2AC0" w:rsidP="00FC3616">
      <w:pPr>
        <w:suppressLineNumbers w:val="0"/>
        <w:ind w:left="462"/>
        <w:rPr>
          <w:sz w:val="20"/>
        </w:rPr>
      </w:pPr>
      <w:r w:rsidRPr="004C2AC0">
        <w:rPr>
          <w:sz w:val="20"/>
        </w:rPr>
        <w:t>Start date [</w:t>
      </w:r>
      <w:r w:rsidRPr="004C2AC0">
        <w:rPr>
          <w:i/>
          <w:sz w:val="20"/>
        </w:rPr>
        <w:t>insert start date</w:t>
      </w:r>
      <w:r w:rsidRPr="004C2AC0">
        <w:rPr>
          <w:sz w:val="20"/>
        </w:rPr>
        <w:t>]</w:t>
      </w:r>
    </w:p>
    <w:p w14:paraId="32E31A1A" w14:textId="77777777" w:rsidR="004C2AC0" w:rsidRPr="004C2AC0" w:rsidRDefault="004C2AC0" w:rsidP="00FC3616">
      <w:pPr>
        <w:suppressLineNumbers w:val="0"/>
        <w:ind w:left="462"/>
        <w:rPr>
          <w:sz w:val="20"/>
        </w:rPr>
      </w:pPr>
      <w:r w:rsidRPr="004C2AC0">
        <w:rPr>
          <w:sz w:val="20"/>
        </w:rPr>
        <w:t>Method used to calculate rent increase [</w:t>
      </w:r>
      <w:r w:rsidRPr="004C2AC0">
        <w:rPr>
          <w:i/>
          <w:sz w:val="20"/>
        </w:rPr>
        <w:t>insert method used to calculate rent increase</w:t>
      </w:r>
      <w:r w:rsidRPr="004C2AC0">
        <w:rPr>
          <w:sz w:val="20"/>
        </w:rPr>
        <w:t>]</w:t>
      </w:r>
    </w:p>
    <w:p w14:paraId="4D6D2B24" w14:textId="77777777" w:rsidR="004C2AC0" w:rsidRPr="004C2AC0" w:rsidRDefault="004C2AC0" w:rsidP="00FC3616">
      <w:pPr>
        <w:suppressLineNumbers w:val="0"/>
        <w:ind w:left="462" w:hanging="462"/>
        <w:rPr>
          <w:sz w:val="20"/>
        </w:rPr>
      </w:pPr>
      <w:r w:rsidRPr="004C2AC0">
        <w:rPr>
          <w:sz w:val="20"/>
        </w:rPr>
        <w:t xml:space="preserve">12. </w:t>
      </w:r>
      <w:r w:rsidRPr="004C2AC0">
        <w:rPr>
          <w:sz w:val="20"/>
        </w:rPr>
        <w:tab/>
      </w:r>
      <w:r w:rsidRPr="004C2AC0">
        <w:rPr>
          <w:b/>
          <w:sz w:val="20"/>
        </w:rPr>
        <w:t>Delivery of this notice</w:t>
      </w:r>
    </w:p>
    <w:p w14:paraId="701CD9CB" w14:textId="6FD8D5F4" w:rsidR="004C2AC0" w:rsidRPr="004C2AC0" w:rsidRDefault="004C2AC0" w:rsidP="00FC3616">
      <w:pPr>
        <w:suppressLineNumbers w:val="0"/>
        <w:ind w:left="462"/>
        <w:rPr>
          <w:sz w:val="20"/>
        </w:rPr>
      </w:pPr>
      <w:r w:rsidRPr="004C2AC0">
        <w:rPr>
          <w:sz w:val="20"/>
        </w:rPr>
        <w:t xml:space="preserve">This notice has been delivered </w:t>
      </w:r>
    </w:p>
    <w:p w14:paraId="1DDC3929" w14:textId="31D814A6" w:rsidR="004C2AC0" w:rsidRPr="004C2AC0" w:rsidRDefault="00665B52" w:rsidP="004C2AC0">
      <w:pPr>
        <w:ind w:left="1440"/>
        <w:jc w:val="both"/>
        <w:rPr>
          <w:sz w:val="20"/>
        </w:rPr>
      </w:pPr>
      <w:r w:rsidRPr="005522AC">
        <w:rPr>
          <w:rFonts w:ascii="Arial Narrow" w:hAnsi="Arial Narrow"/>
          <w:sz w:val="20"/>
          <w:szCs w:val="24"/>
          <w:vertAlign w:val="superscript"/>
        </w:rPr>
        <w:t>†</w:t>
      </w:r>
      <w:r w:rsidR="004C2AC0" w:rsidRPr="004C2AC0">
        <w:rPr>
          <w:sz w:val="20"/>
        </w:rPr>
        <w:t xml:space="preserve">□ personally, for example by hand </w:t>
      </w:r>
    </w:p>
    <w:p w14:paraId="2489897A" w14:textId="7CE1BF43" w:rsidR="004C2AC0" w:rsidRPr="004C2AC0" w:rsidRDefault="00665B52" w:rsidP="004C2AC0">
      <w:pPr>
        <w:ind w:left="1440"/>
        <w:jc w:val="both"/>
        <w:rPr>
          <w:sz w:val="20"/>
        </w:rPr>
      </w:pPr>
      <w:r w:rsidRPr="005522AC">
        <w:rPr>
          <w:rFonts w:ascii="Arial Narrow" w:hAnsi="Arial Narrow"/>
          <w:sz w:val="20"/>
          <w:szCs w:val="24"/>
          <w:vertAlign w:val="superscript"/>
        </w:rPr>
        <w:t>†</w:t>
      </w:r>
      <w:r w:rsidR="004C2AC0" w:rsidRPr="004C2AC0">
        <w:rPr>
          <w:sz w:val="20"/>
        </w:rPr>
        <w:t xml:space="preserve">□ </w:t>
      </w:r>
      <w:r>
        <w:rPr>
          <w:sz w:val="20"/>
        </w:rPr>
        <w:t>b</w:t>
      </w:r>
      <w:r w:rsidRPr="004C2AC0">
        <w:rPr>
          <w:sz w:val="20"/>
        </w:rPr>
        <w:t xml:space="preserve">y </w:t>
      </w:r>
      <w:r w:rsidR="004C2AC0" w:rsidRPr="004C2AC0">
        <w:rPr>
          <w:sz w:val="20"/>
        </w:rPr>
        <w:t>registered post      Delivery time [</w:t>
      </w:r>
      <w:r w:rsidR="004C2AC0" w:rsidRPr="004C2AC0">
        <w:rPr>
          <w:i/>
          <w:sz w:val="20"/>
        </w:rPr>
        <w:t>insert delivery time</w:t>
      </w:r>
      <w:r w:rsidR="004C2AC0" w:rsidRPr="004C2AC0">
        <w:rPr>
          <w:sz w:val="20"/>
        </w:rPr>
        <w:t>]</w:t>
      </w:r>
    </w:p>
    <w:p w14:paraId="4B6BCDE8" w14:textId="32EED4D9" w:rsidR="004C2AC0" w:rsidRPr="004C2AC0" w:rsidRDefault="00665B52" w:rsidP="004C2AC0">
      <w:pPr>
        <w:ind w:left="1440"/>
        <w:jc w:val="both"/>
        <w:rPr>
          <w:sz w:val="20"/>
        </w:rPr>
      </w:pPr>
      <w:r w:rsidRPr="005522AC">
        <w:rPr>
          <w:rFonts w:ascii="Arial Narrow" w:hAnsi="Arial Narrow"/>
          <w:sz w:val="20"/>
          <w:szCs w:val="24"/>
          <w:vertAlign w:val="superscript"/>
        </w:rPr>
        <w:t>†</w:t>
      </w:r>
      <w:r w:rsidR="004C2AC0" w:rsidRPr="004C2AC0">
        <w:rPr>
          <w:sz w:val="20"/>
        </w:rPr>
        <w:t xml:space="preserve">□ </w:t>
      </w:r>
      <w:r w:rsidR="00EE6B85">
        <w:rPr>
          <w:sz w:val="20"/>
        </w:rPr>
        <w:t xml:space="preserve">by </w:t>
      </w:r>
      <w:r w:rsidR="004C2AC0" w:rsidRPr="004C2AC0">
        <w:rPr>
          <w:sz w:val="20"/>
        </w:rPr>
        <w:t>email (if consent has been provided by the renter)</w:t>
      </w:r>
    </w:p>
    <w:p w14:paraId="01C72D27" w14:textId="77777777" w:rsidR="004C2AC0" w:rsidRPr="004C2AC0" w:rsidRDefault="004C2AC0" w:rsidP="00FC3616">
      <w:pPr>
        <w:suppressLineNumbers w:val="0"/>
        <w:ind w:left="462"/>
        <w:rPr>
          <w:sz w:val="20"/>
        </w:rPr>
      </w:pPr>
      <w:r w:rsidRPr="004C2AC0">
        <w:rPr>
          <w:sz w:val="20"/>
        </w:rPr>
        <w:t>Renter’s email address [</w:t>
      </w:r>
      <w:r w:rsidRPr="004C2AC0">
        <w:rPr>
          <w:i/>
          <w:sz w:val="20"/>
        </w:rPr>
        <w:t>insert email address</w:t>
      </w:r>
      <w:r w:rsidRPr="004C2AC0">
        <w:rPr>
          <w:sz w:val="20"/>
        </w:rPr>
        <w:t>]</w:t>
      </w:r>
    </w:p>
    <w:p w14:paraId="511BEBE9" w14:textId="77777777" w:rsidR="004C2AC0" w:rsidRPr="004C2AC0" w:rsidRDefault="004C2AC0" w:rsidP="00FC3616">
      <w:pPr>
        <w:suppressLineNumbers w:val="0"/>
        <w:ind w:left="462" w:hanging="462"/>
        <w:rPr>
          <w:sz w:val="20"/>
        </w:rPr>
      </w:pPr>
      <w:r w:rsidRPr="004C2AC0">
        <w:rPr>
          <w:sz w:val="20"/>
        </w:rPr>
        <w:t xml:space="preserve">13. </w:t>
      </w:r>
      <w:r w:rsidRPr="004C2AC0">
        <w:rPr>
          <w:b/>
          <w:sz w:val="20"/>
        </w:rPr>
        <w:tab/>
        <w:t>Rent increase investigation – for renters</w:t>
      </w:r>
    </w:p>
    <w:p w14:paraId="37363312" w14:textId="380BB646" w:rsidR="004C2AC0" w:rsidRPr="004C2AC0" w:rsidRDefault="00594E99" w:rsidP="00FC3616">
      <w:pPr>
        <w:suppressLineNumbers w:val="0"/>
        <w:ind w:left="462"/>
        <w:rPr>
          <w:sz w:val="20"/>
        </w:rPr>
      </w:pPr>
      <w:r>
        <w:rPr>
          <w:sz w:val="20"/>
        </w:rPr>
        <w:t>A request for an</w:t>
      </w:r>
      <w:r w:rsidR="004C2AC0" w:rsidRPr="004C2AC0">
        <w:rPr>
          <w:sz w:val="20"/>
        </w:rPr>
        <w:t xml:space="preserve"> investigation by the Director of Consumer Affairs Victoria</w:t>
      </w:r>
      <w:r>
        <w:rPr>
          <w:sz w:val="20"/>
        </w:rPr>
        <w:t xml:space="preserve"> must be in writing</w:t>
      </w:r>
      <w:r w:rsidR="004C2AC0" w:rsidRPr="004C2AC0">
        <w:rPr>
          <w:sz w:val="20"/>
        </w:rPr>
        <w:t xml:space="preserve">.  </w:t>
      </w:r>
    </w:p>
    <w:p w14:paraId="355219D3" w14:textId="6F973166" w:rsidR="004C2AC0" w:rsidRPr="004C2AC0" w:rsidRDefault="004C2AC0" w:rsidP="00FC3616">
      <w:pPr>
        <w:suppressLineNumbers w:val="0"/>
        <w:ind w:left="462"/>
        <w:rPr>
          <w:sz w:val="20"/>
        </w:rPr>
      </w:pPr>
      <w:r w:rsidRPr="004C2AC0">
        <w:rPr>
          <w:sz w:val="20"/>
        </w:rPr>
        <w:t>You can apply for an investigation, by ticking the box below, writing your daytime telephone number, and posting a copy of this form to Director of Consumer Affairs Victoria, GPO Box 123 Melbourne 3001, or email</w:t>
      </w:r>
      <w:r w:rsidR="006357E3">
        <w:rPr>
          <w:sz w:val="20"/>
        </w:rPr>
        <w:t>ing it</w:t>
      </w:r>
      <w:r w:rsidRPr="004C2AC0">
        <w:rPr>
          <w:sz w:val="20"/>
        </w:rPr>
        <w:t xml:space="preserve"> to </w:t>
      </w:r>
      <w:hyperlink r:id="rId24" w:history="1">
        <w:r w:rsidRPr="004C2AC0">
          <w:rPr>
            <w:color w:val="0563C1"/>
            <w:sz w:val="20"/>
            <w:u w:val="single"/>
          </w:rPr>
          <w:t>renting@justice.vic.gov.au</w:t>
        </w:r>
      </w:hyperlink>
      <w:r w:rsidR="007047D8">
        <w:rPr>
          <w:color w:val="0563C1"/>
          <w:sz w:val="20"/>
          <w:u w:val="single"/>
        </w:rPr>
        <w:t>.</w:t>
      </w:r>
      <w:r w:rsidRPr="004C2AC0">
        <w:rPr>
          <w:sz w:val="20"/>
        </w:rPr>
        <w:t xml:space="preserve">  </w:t>
      </w:r>
    </w:p>
    <w:p w14:paraId="29B576CA" w14:textId="77777777" w:rsidR="004C2AC0" w:rsidRPr="004C2AC0" w:rsidRDefault="004C2AC0" w:rsidP="00FC3616">
      <w:pPr>
        <w:suppressLineNumbers w:val="0"/>
        <w:ind w:left="462"/>
        <w:rPr>
          <w:sz w:val="20"/>
        </w:rPr>
      </w:pPr>
      <w:r w:rsidRPr="004C2AC0">
        <w:rPr>
          <w:sz w:val="20"/>
        </w:rPr>
        <w:t>After your request has been received, a Residential Tenancies Inspector will contact you.</w:t>
      </w:r>
    </w:p>
    <w:p w14:paraId="319AF3A2" w14:textId="2D51532F" w:rsidR="004C2AC0" w:rsidRPr="004C2AC0" w:rsidRDefault="005E59BE" w:rsidP="00FC3616">
      <w:pPr>
        <w:suppressLineNumbers w:val="0"/>
        <w:ind w:left="462"/>
        <w:rPr>
          <w:sz w:val="20"/>
        </w:rPr>
      </w:pPr>
      <w:r w:rsidRPr="005522AC">
        <w:rPr>
          <w:rFonts w:ascii="Arial Narrow" w:hAnsi="Arial Narrow"/>
          <w:sz w:val="20"/>
          <w:szCs w:val="24"/>
          <w:vertAlign w:val="superscript"/>
        </w:rPr>
        <w:t>†</w:t>
      </w:r>
      <w:r w:rsidRPr="004C2AC0">
        <w:rPr>
          <w:sz w:val="20"/>
        </w:rPr>
        <w:t xml:space="preserve">□ </w:t>
      </w:r>
      <w:r>
        <w:rPr>
          <w:sz w:val="20"/>
        </w:rPr>
        <w:t xml:space="preserve"> </w:t>
      </w:r>
      <w:r w:rsidR="004C2AC0" w:rsidRPr="004C2AC0">
        <w:rPr>
          <w:sz w:val="20"/>
        </w:rPr>
        <w:t xml:space="preserve">Yes, </w:t>
      </w:r>
      <w:r w:rsidR="004C2AC0" w:rsidRPr="004C2AC0">
        <w:rPr>
          <w:sz w:val="20"/>
          <w:vertAlign w:val="superscript"/>
        </w:rPr>
        <w:t>*</w:t>
      </w:r>
      <w:r w:rsidR="004C2AC0" w:rsidRPr="004C2AC0">
        <w:rPr>
          <w:sz w:val="20"/>
        </w:rPr>
        <w:t>I/</w:t>
      </w:r>
      <w:r w:rsidR="004C2AC0" w:rsidRPr="004C2AC0">
        <w:rPr>
          <w:sz w:val="20"/>
          <w:vertAlign w:val="superscript"/>
        </w:rPr>
        <w:t>*</w:t>
      </w:r>
      <w:r w:rsidR="004C2AC0" w:rsidRPr="004C2AC0">
        <w:rPr>
          <w:sz w:val="20"/>
        </w:rPr>
        <w:t>we the renter/s wish to apply for a rent increase investigation:</w:t>
      </w:r>
      <w:r w:rsidR="004C2AC0" w:rsidRPr="004C2AC0">
        <w:rPr>
          <w:sz w:val="20"/>
        </w:rPr>
        <w:tab/>
      </w:r>
    </w:p>
    <w:p w14:paraId="208155EF" w14:textId="5FCDA5CF" w:rsidR="004C2AC0" w:rsidRPr="004C2AC0" w:rsidRDefault="004C2AC0" w:rsidP="00FC3616">
      <w:pPr>
        <w:suppressLineNumbers w:val="0"/>
        <w:ind w:left="462"/>
        <w:rPr>
          <w:sz w:val="20"/>
        </w:rPr>
      </w:pPr>
      <w:r w:rsidRPr="004C2AC0">
        <w:rPr>
          <w:sz w:val="20"/>
        </w:rPr>
        <w:t>Renter daytime telephone number [</w:t>
      </w:r>
      <w:r w:rsidRPr="004C2AC0">
        <w:rPr>
          <w:i/>
          <w:sz w:val="20"/>
        </w:rPr>
        <w:t xml:space="preserve">insert </w:t>
      </w:r>
      <w:r w:rsidR="00594E99">
        <w:rPr>
          <w:i/>
          <w:sz w:val="20"/>
        </w:rPr>
        <w:t>telephone number</w:t>
      </w:r>
      <w:r w:rsidRPr="004C2AC0">
        <w:rPr>
          <w:sz w:val="20"/>
        </w:rPr>
        <w:t>]</w:t>
      </w:r>
    </w:p>
    <w:p w14:paraId="1CCA81A0" w14:textId="77777777" w:rsidR="004C2AC0" w:rsidRPr="004C2AC0" w:rsidRDefault="004C2AC0" w:rsidP="009E63D8">
      <w:pPr>
        <w:suppressLineNumbers w:val="0"/>
        <w:overflowPunct/>
        <w:autoSpaceDE/>
        <w:autoSpaceDN/>
        <w:adjustRightInd/>
        <w:spacing w:before="0" w:after="120" w:line="259" w:lineRule="auto"/>
        <w:textAlignment w:val="auto"/>
        <w:rPr>
          <w:rFonts w:eastAsia="Calibri"/>
          <w:bCs/>
          <w:color w:val="000000"/>
          <w:sz w:val="20"/>
          <w:vertAlign w:val="superscript"/>
        </w:rPr>
      </w:pPr>
    </w:p>
    <w:p w14:paraId="349A530B" w14:textId="122046A4" w:rsidR="00947C1A" w:rsidRPr="004C2AC0" w:rsidRDefault="00947C1A" w:rsidP="00947C1A">
      <w:pPr>
        <w:suppressLineNumbers w:val="0"/>
        <w:tabs>
          <w:tab w:val="left" w:pos="454"/>
          <w:tab w:val="left" w:pos="907"/>
          <w:tab w:val="left" w:pos="1361"/>
          <w:tab w:val="left" w:pos="1814"/>
          <w:tab w:val="left" w:pos="2722"/>
        </w:tabs>
        <w:ind w:left="454"/>
        <w:rPr>
          <w:sz w:val="20"/>
        </w:rPr>
      </w:pPr>
      <w:r w:rsidRPr="004C2AC0">
        <w:rPr>
          <w:sz w:val="20"/>
          <w:vertAlign w:val="superscript"/>
        </w:rPr>
        <w:t>†</w:t>
      </w:r>
      <w:r w:rsidRPr="004C2AC0">
        <w:rPr>
          <w:sz w:val="20"/>
        </w:rPr>
        <w:t xml:space="preserve"> </w:t>
      </w:r>
      <w:r>
        <w:rPr>
          <w:sz w:val="20"/>
        </w:rPr>
        <w:t xml:space="preserve">Tick as </w:t>
      </w:r>
      <w:r w:rsidRPr="004C2AC0">
        <w:rPr>
          <w:sz w:val="20"/>
        </w:rPr>
        <w:t>applicable</w:t>
      </w:r>
      <w:r>
        <w:rPr>
          <w:sz w:val="20"/>
        </w:rPr>
        <w:t>.</w:t>
      </w:r>
    </w:p>
    <w:p w14:paraId="1FDB9BC3" w14:textId="47C96E84" w:rsidR="004C2AC0" w:rsidRPr="004C2AC0" w:rsidRDefault="004C2AC0" w:rsidP="00594E99">
      <w:pPr>
        <w:suppressLineNumbers w:val="0"/>
        <w:overflowPunct/>
        <w:autoSpaceDE/>
        <w:autoSpaceDN/>
        <w:adjustRightInd/>
        <w:spacing w:before="0" w:after="120" w:line="259" w:lineRule="auto"/>
        <w:ind w:firstLine="462"/>
        <w:textAlignment w:val="auto"/>
        <w:rPr>
          <w:rFonts w:eastAsia="Calibri"/>
          <w:color w:val="000000"/>
          <w:sz w:val="20"/>
        </w:rPr>
      </w:pPr>
      <w:r w:rsidRPr="004C2AC0">
        <w:rPr>
          <w:rFonts w:eastAsia="Calibri"/>
          <w:bCs/>
          <w:color w:val="000000"/>
          <w:sz w:val="20"/>
          <w:vertAlign w:val="superscript"/>
        </w:rPr>
        <w:t>*</w:t>
      </w:r>
      <w:r w:rsidR="00947C1A">
        <w:rPr>
          <w:rFonts w:eastAsia="Calibri"/>
          <w:color w:val="000000"/>
          <w:sz w:val="20"/>
        </w:rPr>
        <w:t>Delete if not</w:t>
      </w:r>
      <w:r w:rsidRPr="004C2AC0">
        <w:rPr>
          <w:rFonts w:eastAsia="Calibri"/>
          <w:color w:val="000000"/>
          <w:sz w:val="20"/>
        </w:rPr>
        <w:t xml:space="preserve"> applicable</w:t>
      </w:r>
      <w:r w:rsidR="00594E99">
        <w:rPr>
          <w:rFonts w:eastAsia="Calibri"/>
          <w:color w:val="000000"/>
          <w:sz w:val="20"/>
        </w:rPr>
        <w:t>.</w:t>
      </w:r>
    </w:p>
    <w:p w14:paraId="46F34A00" w14:textId="77777777" w:rsidR="004C2AC0" w:rsidRPr="004C2AC0" w:rsidRDefault="004C2AC0" w:rsidP="004C2AC0">
      <w:pPr>
        <w:tabs>
          <w:tab w:val="left" w:pos="7117"/>
        </w:tabs>
        <w:ind w:left="720"/>
      </w:pPr>
      <w:r w:rsidRPr="004C2AC0">
        <w:tab/>
      </w:r>
    </w:p>
    <w:p w14:paraId="7E6ACABF" w14:textId="77777777" w:rsidR="004C2AC0" w:rsidRPr="004C2AC0" w:rsidRDefault="004C2AC0" w:rsidP="0091052F">
      <w:pPr>
        <w:suppressLineNumbers w:val="0"/>
        <w:overflowPunct/>
        <w:autoSpaceDE/>
        <w:autoSpaceDN/>
        <w:adjustRightInd/>
        <w:spacing w:after="120"/>
        <w:jc w:val="center"/>
        <w:textAlignment w:val="auto"/>
        <w:rPr>
          <w:b/>
          <w:caps/>
          <w:sz w:val="22"/>
          <w:szCs w:val="22"/>
        </w:rPr>
      </w:pPr>
      <w:r w:rsidRPr="004C2AC0">
        <w:rPr>
          <w:b/>
          <w:caps/>
          <w:sz w:val="22"/>
          <w:szCs w:val="22"/>
        </w:rPr>
        <w:br w:type="page"/>
      </w:r>
      <w:r w:rsidRPr="004C2AC0">
        <w:rPr>
          <w:b/>
          <w:caps/>
          <w:sz w:val="22"/>
          <w:szCs w:val="22"/>
        </w:rPr>
        <w:lastRenderedPageBreak/>
        <w:t>Form 6</w:t>
      </w:r>
    </w:p>
    <w:p w14:paraId="61F0FF0A" w14:textId="77777777" w:rsidR="004C2AC0" w:rsidRPr="004C2AC0" w:rsidRDefault="004C2AC0" w:rsidP="004C2AC0">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757513FF" w14:textId="52C0677B" w:rsidR="004C2AC0" w:rsidRPr="004C2AC0" w:rsidRDefault="004C2AC0" w:rsidP="004C2AC0">
      <w:pPr>
        <w:suppressLineNumbers w:val="0"/>
        <w:tabs>
          <w:tab w:val="left" w:pos="454"/>
          <w:tab w:val="left" w:pos="907"/>
          <w:tab w:val="left" w:pos="1361"/>
          <w:tab w:val="left" w:pos="1814"/>
          <w:tab w:val="left" w:pos="2722"/>
        </w:tabs>
        <w:spacing w:before="0"/>
        <w:jc w:val="center"/>
        <w:rPr>
          <w:sz w:val="20"/>
        </w:rPr>
      </w:pPr>
      <w:r w:rsidRPr="004C2AC0">
        <w:rPr>
          <w:sz w:val="20"/>
        </w:rPr>
        <w:t>(Section 91ZZO(</w:t>
      </w:r>
      <w:r w:rsidR="00594E99">
        <w:rPr>
          <w:sz w:val="20"/>
        </w:rPr>
        <w:t>a)</w:t>
      </w:r>
    </w:p>
    <w:p w14:paraId="278D1706" w14:textId="77777777" w:rsidR="004C2AC0" w:rsidRPr="004C2AC0" w:rsidRDefault="004C2AC0" w:rsidP="004C2AC0">
      <w:pPr>
        <w:suppressLineNumbers w:val="0"/>
        <w:tabs>
          <w:tab w:val="left" w:pos="454"/>
          <w:tab w:val="left" w:pos="907"/>
          <w:tab w:val="left" w:pos="1361"/>
          <w:tab w:val="left" w:pos="1814"/>
          <w:tab w:val="left" w:pos="2722"/>
        </w:tabs>
        <w:spacing w:before="0"/>
        <w:jc w:val="right"/>
        <w:rPr>
          <w:sz w:val="20"/>
        </w:rPr>
      </w:pPr>
      <w:r w:rsidRPr="004C2AC0">
        <w:rPr>
          <w:sz w:val="20"/>
        </w:rPr>
        <w:t>(Regulation 37)</w:t>
      </w:r>
    </w:p>
    <w:p w14:paraId="6AB8FE8B" w14:textId="15A19F96" w:rsidR="004C2AC0" w:rsidRDefault="004C2AC0" w:rsidP="0091052F">
      <w:pPr>
        <w:suppressLineNumbers w:val="0"/>
        <w:overflowPunct/>
        <w:autoSpaceDE/>
        <w:autoSpaceDN/>
        <w:adjustRightInd/>
        <w:spacing w:after="120"/>
        <w:jc w:val="center"/>
        <w:textAlignment w:val="auto"/>
        <w:rPr>
          <w:b/>
          <w:caps/>
          <w:sz w:val="22"/>
          <w:szCs w:val="22"/>
        </w:rPr>
      </w:pPr>
      <w:r w:rsidRPr="004C2AC0">
        <w:rPr>
          <w:b/>
          <w:caps/>
          <w:sz w:val="22"/>
          <w:szCs w:val="22"/>
        </w:rPr>
        <w:t>Notice to VACATE to renter of a rented premises</w:t>
      </w:r>
    </w:p>
    <w:p w14:paraId="5BC78F53" w14:textId="2795C667" w:rsidR="00D21227" w:rsidRPr="004C2AC0" w:rsidRDefault="0098584F" w:rsidP="0091052F">
      <w:pPr>
        <w:jc w:val="center"/>
        <w:rPr>
          <w:b/>
          <w:sz w:val="20"/>
        </w:rPr>
      </w:pPr>
      <w:r w:rsidRPr="004C2AC0">
        <w:rPr>
          <w:b/>
          <w:sz w:val="20"/>
        </w:rPr>
        <w:t>INFORMATION FOR RENTERS</w:t>
      </w:r>
    </w:p>
    <w:p w14:paraId="45ECD0A1" w14:textId="658E46AC" w:rsidR="00944836" w:rsidRDefault="00345E3E">
      <w:pPr>
        <w:suppressLineNumbers w:val="0"/>
        <w:ind w:left="462" w:hanging="462"/>
        <w:rPr>
          <w:sz w:val="20"/>
        </w:rPr>
      </w:pPr>
      <w:r>
        <w:rPr>
          <w:sz w:val="20"/>
        </w:rPr>
        <w:t>1</w:t>
      </w:r>
      <w:r w:rsidR="00D21227" w:rsidRPr="004C2AC0">
        <w:rPr>
          <w:sz w:val="20"/>
        </w:rPr>
        <w:t>.</w:t>
      </w:r>
      <w:r w:rsidR="00D21227" w:rsidRPr="004C2AC0">
        <w:rPr>
          <w:b/>
          <w:sz w:val="20"/>
        </w:rPr>
        <w:t xml:space="preserve"> </w:t>
      </w:r>
      <w:r w:rsidR="00D21227" w:rsidRPr="004C2AC0">
        <w:rPr>
          <w:b/>
          <w:sz w:val="20"/>
        </w:rPr>
        <w:tab/>
        <w:t>Challenging this notice</w:t>
      </w:r>
      <w:r w:rsidR="0083790B">
        <w:rPr>
          <w:b/>
          <w:sz w:val="20"/>
        </w:rPr>
        <w:t xml:space="preserve"> </w:t>
      </w:r>
      <w:r w:rsidR="00944836">
        <w:rPr>
          <w:sz w:val="20"/>
        </w:rPr>
        <w:t>–</w:t>
      </w:r>
      <w:r w:rsidR="0098584F">
        <w:rPr>
          <w:sz w:val="20"/>
        </w:rPr>
        <w:t xml:space="preserve"> </w:t>
      </w:r>
      <w:r w:rsidR="00944836" w:rsidRPr="004C2AC0">
        <w:rPr>
          <w:sz w:val="20"/>
        </w:rPr>
        <w:t xml:space="preserve">You </w:t>
      </w:r>
      <w:r w:rsidR="00E34433">
        <w:rPr>
          <w:sz w:val="20"/>
        </w:rPr>
        <w:t>may be able to</w:t>
      </w:r>
      <w:r w:rsidR="00E34433" w:rsidRPr="004C2AC0">
        <w:rPr>
          <w:sz w:val="20"/>
        </w:rPr>
        <w:t xml:space="preserve"> </w:t>
      </w:r>
      <w:r w:rsidR="00944836" w:rsidRPr="004C2AC0">
        <w:rPr>
          <w:sz w:val="20"/>
        </w:rPr>
        <w:t>challenge this Notice at the Victorian Civil and Administrative Tribunal (VCAT)</w:t>
      </w:r>
      <w:r w:rsidR="00944836">
        <w:rPr>
          <w:sz w:val="20"/>
        </w:rPr>
        <w:t xml:space="preserve">. </w:t>
      </w:r>
      <w:r w:rsidR="00E34433">
        <w:rPr>
          <w:sz w:val="20"/>
        </w:rPr>
        <w:t>R</w:t>
      </w:r>
      <w:r w:rsidR="00944836">
        <w:rPr>
          <w:sz w:val="20"/>
        </w:rPr>
        <w:t xml:space="preserve">easons to challenge notices to vacate include: </w:t>
      </w:r>
    </w:p>
    <w:p w14:paraId="15EFF85C" w14:textId="77777777" w:rsidR="0098584F" w:rsidRDefault="0098584F" w:rsidP="003514C1">
      <w:pPr>
        <w:numPr>
          <w:ilvl w:val="0"/>
          <w:numId w:val="200"/>
        </w:numPr>
        <w:suppressLineNumbers w:val="0"/>
        <w:rPr>
          <w:sz w:val="20"/>
        </w:rPr>
      </w:pPr>
      <w:r>
        <w:rPr>
          <w:sz w:val="20"/>
        </w:rPr>
        <w:t>if you believe you were given this notice due to unlawful discrimination;</w:t>
      </w:r>
    </w:p>
    <w:p w14:paraId="290C9126" w14:textId="669C0D19" w:rsidR="00944836" w:rsidRDefault="00944836" w:rsidP="003514C1">
      <w:pPr>
        <w:numPr>
          <w:ilvl w:val="0"/>
          <w:numId w:val="200"/>
        </w:numPr>
        <w:suppressLineNumbers w:val="0"/>
        <w:rPr>
          <w:sz w:val="20"/>
        </w:rPr>
      </w:pPr>
      <w:r w:rsidRPr="004C2AC0">
        <w:rPr>
          <w:sz w:val="20"/>
        </w:rPr>
        <w:t>if you believe it was not given to you properly</w:t>
      </w:r>
      <w:r w:rsidR="00E34433">
        <w:rPr>
          <w:sz w:val="20"/>
        </w:rPr>
        <w:t>;</w:t>
      </w:r>
    </w:p>
    <w:p w14:paraId="62291E6B" w14:textId="050F0A8A" w:rsidR="00944836" w:rsidRDefault="006357E3" w:rsidP="003514C1">
      <w:pPr>
        <w:numPr>
          <w:ilvl w:val="0"/>
          <w:numId w:val="200"/>
        </w:numPr>
        <w:suppressLineNumbers w:val="0"/>
        <w:rPr>
          <w:sz w:val="20"/>
        </w:rPr>
      </w:pPr>
      <w:r>
        <w:rPr>
          <w:sz w:val="20"/>
        </w:rPr>
        <w:t xml:space="preserve">if </w:t>
      </w:r>
      <w:r w:rsidR="00944836" w:rsidRPr="004C2AC0">
        <w:rPr>
          <w:sz w:val="20"/>
        </w:rPr>
        <w:t>you disagree with the reason given or the information in the form is incorrect</w:t>
      </w:r>
      <w:r w:rsidR="00E34433">
        <w:rPr>
          <w:sz w:val="20"/>
        </w:rPr>
        <w:t>;</w:t>
      </w:r>
      <w:r w:rsidR="00E34433" w:rsidRPr="004C2AC0">
        <w:rPr>
          <w:sz w:val="20"/>
        </w:rPr>
        <w:t xml:space="preserve"> </w:t>
      </w:r>
    </w:p>
    <w:p w14:paraId="5E80D0E0" w14:textId="38212B56" w:rsidR="00944836" w:rsidRDefault="00944836" w:rsidP="003514C1">
      <w:pPr>
        <w:numPr>
          <w:ilvl w:val="0"/>
          <w:numId w:val="200"/>
        </w:numPr>
        <w:suppressLineNumbers w:val="0"/>
        <w:rPr>
          <w:sz w:val="20"/>
        </w:rPr>
      </w:pPr>
      <w:r w:rsidRPr="005522AC">
        <w:rPr>
          <w:sz w:val="20"/>
        </w:rPr>
        <w:t>if the</w:t>
      </w:r>
      <w:r>
        <w:rPr>
          <w:sz w:val="20"/>
        </w:rPr>
        <w:t xml:space="preserve"> reason for the</w:t>
      </w:r>
      <w:r w:rsidRPr="005522AC">
        <w:rPr>
          <w:sz w:val="20"/>
        </w:rPr>
        <w:t xml:space="preserve"> notice to vacate relates to </w:t>
      </w:r>
      <w:r>
        <w:rPr>
          <w:sz w:val="20"/>
        </w:rPr>
        <w:t>an a</w:t>
      </w:r>
      <w:r w:rsidRPr="005522AC">
        <w:rPr>
          <w:sz w:val="20"/>
        </w:rPr>
        <w:t xml:space="preserve">ct or breach </w:t>
      </w:r>
      <w:r>
        <w:rPr>
          <w:sz w:val="20"/>
        </w:rPr>
        <w:t>by</w:t>
      </w:r>
      <w:r w:rsidRPr="005522AC">
        <w:rPr>
          <w:sz w:val="20"/>
        </w:rPr>
        <w:t xml:space="preserve"> a person subjecting you to family violence or personal violence</w:t>
      </w:r>
      <w:r w:rsidR="00E34433">
        <w:rPr>
          <w:sz w:val="20"/>
        </w:rPr>
        <w:t>.</w:t>
      </w:r>
    </w:p>
    <w:p w14:paraId="13096E6D" w14:textId="552A5166" w:rsidR="00944836" w:rsidRPr="004C2AC0" w:rsidRDefault="00944836" w:rsidP="00CD153C">
      <w:pPr>
        <w:suppressLineNumbers w:val="0"/>
        <w:ind w:left="462"/>
        <w:rPr>
          <w:sz w:val="20"/>
        </w:rPr>
      </w:pPr>
      <w:r>
        <w:rPr>
          <w:sz w:val="20"/>
        </w:rPr>
        <w:t>Y</w:t>
      </w:r>
      <w:r w:rsidRPr="004255B1">
        <w:rPr>
          <w:sz w:val="20"/>
        </w:rPr>
        <w:t xml:space="preserve">ou must apply to VCAT within 30 days </w:t>
      </w:r>
      <w:r w:rsidR="007047D8">
        <w:rPr>
          <w:sz w:val="20"/>
        </w:rPr>
        <w:t>after</w:t>
      </w:r>
      <w:r w:rsidR="007047D8" w:rsidRPr="004255B1">
        <w:rPr>
          <w:sz w:val="20"/>
        </w:rPr>
        <w:t xml:space="preserve"> </w:t>
      </w:r>
      <w:r w:rsidRPr="004255B1">
        <w:rPr>
          <w:sz w:val="20"/>
        </w:rPr>
        <w:t>the notice</w:t>
      </w:r>
      <w:r w:rsidR="007047D8">
        <w:rPr>
          <w:sz w:val="20"/>
        </w:rPr>
        <w:t xml:space="preserve"> to vacate is </w:t>
      </w:r>
      <w:r w:rsidRPr="004255B1">
        <w:rPr>
          <w:sz w:val="20"/>
        </w:rPr>
        <w:t>given</w:t>
      </w:r>
      <w:r w:rsidRPr="005522AC">
        <w:rPr>
          <w:sz w:val="20"/>
        </w:rPr>
        <w:t xml:space="preserve"> </w:t>
      </w:r>
      <w:r>
        <w:rPr>
          <w:sz w:val="20"/>
        </w:rPr>
        <w:t>i</w:t>
      </w:r>
      <w:r w:rsidRPr="005522AC">
        <w:rPr>
          <w:sz w:val="20"/>
        </w:rPr>
        <w:t xml:space="preserve">f you </w:t>
      </w:r>
      <w:r>
        <w:rPr>
          <w:sz w:val="20"/>
        </w:rPr>
        <w:t xml:space="preserve">are challenging </w:t>
      </w:r>
      <w:r w:rsidR="007047D8">
        <w:rPr>
          <w:sz w:val="20"/>
        </w:rPr>
        <w:t>the notice</w:t>
      </w:r>
      <w:r>
        <w:rPr>
          <w:sz w:val="20"/>
        </w:rPr>
        <w:t xml:space="preserve"> </w:t>
      </w:r>
      <w:r w:rsidR="00665B52">
        <w:rPr>
          <w:sz w:val="20"/>
        </w:rPr>
        <w:t xml:space="preserve">based on family or personal violence, or changes to the rented premises (including repairs, demolition, use of the premises for business, occupation by the rental provider’s family, sale, or </w:t>
      </w:r>
      <w:r w:rsidR="00E42493">
        <w:rPr>
          <w:sz w:val="20"/>
        </w:rPr>
        <w:t xml:space="preserve">if </w:t>
      </w:r>
      <w:r w:rsidR="00665B52">
        <w:rPr>
          <w:sz w:val="20"/>
        </w:rPr>
        <w:t xml:space="preserve">the premises </w:t>
      </w:r>
      <w:r w:rsidR="00E42493">
        <w:rPr>
          <w:sz w:val="20"/>
        </w:rPr>
        <w:t>will be</w:t>
      </w:r>
      <w:r w:rsidR="00665B52">
        <w:rPr>
          <w:sz w:val="20"/>
        </w:rPr>
        <w:t xml:space="preserve"> used for other purposes)</w:t>
      </w:r>
      <w:r w:rsidR="00E34433">
        <w:rPr>
          <w:sz w:val="20"/>
        </w:rPr>
        <w:t>.</w:t>
      </w:r>
      <w:r w:rsidRPr="005522AC">
        <w:rPr>
          <w:sz w:val="20"/>
        </w:rPr>
        <w:t xml:space="preserve"> </w:t>
      </w:r>
    </w:p>
    <w:p w14:paraId="48CE35B4" w14:textId="10AF54C4" w:rsidR="00D21227" w:rsidRPr="004C2AC0" w:rsidRDefault="00345E3E" w:rsidP="00D21227">
      <w:pPr>
        <w:suppressLineNumbers w:val="0"/>
        <w:ind w:left="462" w:hanging="462"/>
        <w:rPr>
          <w:sz w:val="20"/>
        </w:rPr>
      </w:pPr>
      <w:r>
        <w:rPr>
          <w:sz w:val="20"/>
        </w:rPr>
        <w:t>2</w:t>
      </w:r>
      <w:r w:rsidR="00D21227" w:rsidRPr="004C2AC0">
        <w:rPr>
          <w:sz w:val="20"/>
        </w:rPr>
        <w:t>.</w:t>
      </w:r>
      <w:r w:rsidR="00D21227" w:rsidRPr="004C2AC0">
        <w:rPr>
          <w:b/>
          <w:sz w:val="20"/>
        </w:rPr>
        <w:t xml:space="preserve"> </w:t>
      </w:r>
      <w:r w:rsidR="00D21227" w:rsidRPr="004C2AC0">
        <w:rPr>
          <w:b/>
          <w:sz w:val="20"/>
        </w:rPr>
        <w:tab/>
        <w:t>Possession orders and warrants</w:t>
      </w:r>
      <w:r w:rsidR="0083790B">
        <w:rPr>
          <w:b/>
          <w:sz w:val="20"/>
        </w:rPr>
        <w:t xml:space="preserve"> </w:t>
      </w:r>
      <w:r w:rsidR="00E34433">
        <w:rPr>
          <w:sz w:val="20"/>
        </w:rPr>
        <w:t>–</w:t>
      </w:r>
      <w:r w:rsidR="0083790B">
        <w:rPr>
          <w:sz w:val="20"/>
        </w:rPr>
        <w:t xml:space="preserve"> </w:t>
      </w:r>
      <w:r w:rsidR="00E34433">
        <w:rPr>
          <w:sz w:val="20"/>
        </w:rPr>
        <w:t>Residential rental providers (</w:t>
      </w:r>
      <w:r w:rsidR="002E0204">
        <w:rPr>
          <w:sz w:val="20"/>
        </w:rPr>
        <w:t>r</w:t>
      </w:r>
      <w:r w:rsidR="00D21227" w:rsidRPr="004C2AC0">
        <w:rPr>
          <w:sz w:val="20"/>
        </w:rPr>
        <w:t>ental providers</w:t>
      </w:r>
      <w:r w:rsidR="00E34433">
        <w:rPr>
          <w:sz w:val="20"/>
        </w:rPr>
        <w:t>)</w:t>
      </w:r>
      <w:r w:rsidR="00D21227" w:rsidRPr="004C2AC0">
        <w:rPr>
          <w:sz w:val="20"/>
        </w:rPr>
        <w:t xml:space="preserve"> can apply to VCAT for a possession order only after giving you the appropriate notice to vacate. </w:t>
      </w:r>
      <w:r w:rsidR="00E34433">
        <w:rPr>
          <w:sz w:val="20"/>
        </w:rPr>
        <w:t xml:space="preserve">In making the order, VCAT must be satisfied that the person who gave you the notice to vacate was entitled to give it. </w:t>
      </w:r>
      <w:r w:rsidR="00D21227" w:rsidRPr="004C2AC0">
        <w:rPr>
          <w:sz w:val="20"/>
        </w:rPr>
        <w:t xml:space="preserve"> </w:t>
      </w:r>
    </w:p>
    <w:p w14:paraId="5895F02D" w14:textId="77777777" w:rsidR="00BE27E2" w:rsidRPr="004C2AC0" w:rsidRDefault="00BE27E2" w:rsidP="00BE27E2">
      <w:pPr>
        <w:suppressLineNumbers w:val="0"/>
        <w:ind w:left="462"/>
        <w:rPr>
          <w:sz w:val="20"/>
        </w:rPr>
      </w:pPr>
      <w:r w:rsidRPr="004C2AC0">
        <w:rPr>
          <w:sz w:val="20"/>
        </w:rPr>
        <w:t xml:space="preserve">If you do not comply with the possession order, the rental provider can apply for a warrant of possession. </w:t>
      </w:r>
    </w:p>
    <w:p w14:paraId="5EF2047C" w14:textId="53819FC7" w:rsidR="00BE27E2" w:rsidRDefault="00345E3E" w:rsidP="00CD153C">
      <w:pPr>
        <w:suppressLineNumbers w:val="0"/>
        <w:ind w:left="462" w:hanging="462"/>
        <w:rPr>
          <w:sz w:val="20"/>
        </w:rPr>
      </w:pPr>
      <w:r>
        <w:rPr>
          <w:sz w:val="20"/>
        </w:rPr>
        <w:t>3</w:t>
      </w:r>
      <w:r w:rsidR="00D21227" w:rsidRPr="004C2AC0">
        <w:rPr>
          <w:sz w:val="20"/>
        </w:rPr>
        <w:t xml:space="preserve">. </w:t>
      </w:r>
      <w:r w:rsidR="00D21227" w:rsidRPr="004C2AC0">
        <w:rPr>
          <w:sz w:val="20"/>
        </w:rPr>
        <w:tab/>
      </w:r>
      <w:r w:rsidR="00BE27E2" w:rsidRPr="004C2AC0">
        <w:rPr>
          <w:sz w:val="20"/>
        </w:rPr>
        <w:t xml:space="preserve">VCAT </w:t>
      </w:r>
      <w:r w:rsidR="00BF0C74">
        <w:rPr>
          <w:sz w:val="20"/>
        </w:rPr>
        <w:t xml:space="preserve">may </w:t>
      </w:r>
      <w:r w:rsidR="00BE27E2">
        <w:rPr>
          <w:sz w:val="20"/>
        </w:rPr>
        <w:t>consider</w:t>
      </w:r>
      <w:r w:rsidR="00BE27E2" w:rsidRPr="004C2AC0">
        <w:rPr>
          <w:sz w:val="20"/>
        </w:rPr>
        <w:t xml:space="preserve"> whether </w:t>
      </w:r>
      <w:r w:rsidR="00BE27E2">
        <w:rPr>
          <w:sz w:val="20"/>
        </w:rPr>
        <w:t xml:space="preserve">your notice to vacate was caused by the act of a person who has subjected </w:t>
      </w:r>
      <w:r w:rsidR="0083790B">
        <w:rPr>
          <w:sz w:val="20"/>
        </w:rPr>
        <w:t>you</w:t>
      </w:r>
      <w:r w:rsidR="00E34433">
        <w:rPr>
          <w:sz w:val="20"/>
        </w:rPr>
        <w:t xml:space="preserve"> </w:t>
      </w:r>
      <w:r w:rsidR="00BE27E2">
        <w:rPr>
          <w:sz w:val="20"/>
        </w:rPr>
        <w:t xml:space="preserve">to </w:t>
      </w:r>
      <w:r w:rsidR="00BE27E2" w:rsidRPr="004C2AC0">
        <w:rPr>
          <w:sz w:val="20"/>
        </w:rPr>
        <w:t xml:space="preserve">family or personal violence in assessing an application for possession. </w:t>
      </w:r>
    </w:p>
    <w:p w14:paraId="56661065" w14:textId="2F71613D" w:rsidR="00D21227" w:rsidRPr="004C2AC0" w:rsidRDefault="00345E3E" w:rsidP="00D21227">
      <w:pPr>
        <w:suppressLineNumbers w:val="0"/>
        <w:ind w:left="462" w:hanging="462"/>
        <w:rPr>
          <w:sz w:val="20"/>
        </w:rPr>
      </w:pPr>
      <w:r>
        <w:rPr>
          <w:sz w:val="20"/>
        </w:rPr>
        <w:t>4</w:t>
      </w:r>
      <w:r w:rsidR="00D21227" w:rsidRPr="004C2AC0">
        <w:rPr>
          <w:sz w:val="20"/>
        </w:rPr>
        <w:t xml:space="preserve">. </w:t>
      </w:r>
      <w:r w:rsidR="00D21227" w:rsidRPr="004C2AC0">
        <w:rPr>
          <w:sz w:val="20"/>
        </w:rPr>
        <w:tab/>
      </w:r>
      <w:r w:rsidR="00D21227">
        <w:rPr>
          <w:sz w:val="20"/>
        </w:rPr>
        <w:t>R</w:t>
      </w:r>
      <w:r w:rsidR="00D21227" w:rsidRPr="004C2AC0">
        <w:rPr>
          <w:sz w:val="20"/>
        </w:rPr>
        <w:t xml:space="preserve">ental providers cannot personally use force to remove you if you refuse to leave the property. Only Victoria Police can carry out a forcible eviction, and only when they are acting on a VCAT order. </w:t>
      </w:r>
    </w:p>
    <w:p w14:paraId="248FD1ED" w14:textId="4EE1B0BD" w:rsidR="00D21227" w:rsidRDefault="00345E3E">
      <w:pPr>
        <w:suppressLineNumbers w:val="0"/>
        <w:ind w:left="462" w:hanging="462"/>
        <w:rPr>
          <w:sz w:val="20"/>
        </w:rPr>
      </w:pPr>
      <w:r>
        <w:rPr>
          <w:sz w:val="20"/>
        </w:rPr>
        <w:t>5</w:t>
      </w:r>
      <w:r w:rsidR="00D21227" w:rsidRPr="004C2AC0">
        <w:rPr>
          <w:sz w:val="20"/>
        </w:rPr>
        <w:t xml:space="preserve">. </w:t>
      </w:r>
      <w:r w:rsidR="00D21227" w:rsidRPr="004C2AC0">
        <w:rPr>
          <w:sz w:val="20"/>
        </w:rPr>
        <w:tab/>
      </w:r>
      <w:r w:rsidR="0098584F" w:rsidRPr="004C2AC0">
        <w:rPr>
          <w:sz w:val="20"/>
        </w:rPr>
        <w:t xml:space="preserve">If you are experiencing hardship, you may ask VCAT to postpone the </w:t>
      </w:r>
      <w:r w:rsidR="0098584F" w:rsidRPr="008F0618">
        <w:rPr>
          <w:rFonts w:eastAsia="Calibri"/>
          <w:color w:val="000000"/>
          <w:sz w:val="20"/>
          <w:lang w:eastAsia="en-AU"/>
        </w:rPr>
        <w:t>issue</w:t>
      </w:r>
      <w:r w:rsidR="0098584F" w:rsidRPr="004C2AC0">
        <w:rPr>
          <w:sz w:val="20"/>
        </w:rPr>
        <w:t xml:space="preserve"> of the warrant. </w:t>
      </w:r>
    </w:p>
    <w:p w14:paraId="5BAD9F77" w14:textId="391960E3" w:rsidR="00A96C2E" w:rsidRPr="004C2AC0" w:rsidRDefault="00A96C2E" w:rsidP="00A96C2E">
      <w:pPr>
        <w:suppressLineNumbers w:val="0"/>
        <w:ind w:left="462" w:hanging="462"/>
        <w:rPr>
          <w:sz w:val="20"/>
        </w:rPr>
      </w:pPr>
      <w:r w:rsidRPr="00CD153C">
        <w:rPr>
          <w:sz w:val="20"/>
        </w:rPr>
        <w:t>6.</w:t>
      </w:r>
      <w:r w:rsidRPr="004C2AC0">
        <w:rPr>
          <w:b/>
          <w:sz w:val="20"/>
        </w:rPr>
        <w:t xml:space="preserve"> </w:t>
      </w:r>
      <w:r w:rsidRPr="004C2AC0">
        <w:rPr>
          <w:b/>
          <w:sz w:val="20"/>
        </w:rPr>
        <w:tab/>
        <w:t>Seeking advice</w:t>
      </w:r>
      <w:r w:rsidR="0083790B">
        <w:rPr>
          <w:b/>
          <w:sz w:val="20"/>
        </w:rPr>
        <w:t xml:space="preserve"> </w:t>
      </w:r>
      <w:r w:rsidR="00E34433">
        <w:rPr>
          <w:sz w:val="20"/>
        </w:rPr>
        <w:t>–</w:t>
      </w:r>
      <w:r w:rsidR="0083790B">
        <w:rPr>
          <w:sz w:val="20"/>
        </w:rPr>
        <w:t xml:space="preserve"> </w:t>
      </w:r>
      <w:r w:rsidRPr="004C2AC0">
        <w:rPr>
          <w:sz w:val="20"/>
        </w:rPr>
        <w:t xml:space="preserve">If you think you have grounds to challenge a </w:t>
      </w:r>
      <w:r>
        <w:rPr>
          <w:sz w:val="20"/>
        </w:rPr>
        <w:t>n</w:t>
      </w:r>
      <w:r w:rsidRPr="004C2AC0">
        <w:rPr>
          <w:sz w:val="20"/>
        </w:rPr>
        <w:t xml:space="preserve">otice to </w:t>
      </w:r>
      <w:r>
        <w:rPr>
          <w:sz w:val="20"/>
        </w:rPr>
        <w:t>v</w:t>
      </w:r>
      <w:r w:rsidRPr="004C2AC0">
        <w:rPr>
          <w:sz w:val="20"/>
        </w:rPr>
        <w:t>acate you should seek advice immediately by contacting one of the community legal organisations listed on the Consumer Affairs</w:t>
      </w:r>
      <w:r w:rsidRPr="00594E99">
        <w:rPr>
          <w:sz w:val="20"/>
        </w:rPr>
        <w:t xml:space="preserve"> </w:t>
      </w:r>
      <w:r>
        <w:rPr>
          <w:sz w:val="20"/>
        </w:rPr>
        <w:t>Victoria</w:t>
      </w:r>
      <w:r w:rsidRPr="004C2AC0">
        <w:rPr>
          <w:sz w:val="20"/>
        </w:rPr>
        <w:t xml:space="preserve"> website. For further information visit the </w:t>
      </w:r>
      <w:r w:rsidR="00E713F0">
        <w:rPr>
          <w:sz w:val="20"/>
        </w:rPr>
        <w:t>r</w:t>
      </w:r>
      <w:r w:rsidRPr="004C2AC0">
        <w:rPr>
          <w:sz w:val="20"/>
        </w:rPr>
        <w:t xml:space="preserve">enting section of the </w:t>
      </w:r>
      <w:r w:rsidRPr="004C2AC0">
        <w:rPr>
          <w:sz w:val="20"/>
        </w:rPr>
        <w:lastRenderedPageBreak/>
        <w:t xml:space="preserve">Consumer Affairs </w:t>
      </w:r>
      <w:r>
        <w:rPr>
          <w:sz w:val="20"/>
        </w:rPr>
        <w:t xml:space="preserve">Victoria </w:t>
      </w:r>
      <w:r w:rsidRPr="004C2AC0">
        <w:rPr>
          <w:sz w:val="20"/>
        </w:rPr>
        <w:t xml:space="preserve">website at </w:t>
      </w:r>
      <w:hyperlink r:id="rId25" w:history="1">
        <w:r w:rsidRPr="00C45764">
          <w:rPr>
            <w:rStyle w:val="Hyperlink"/>
            <w:sz w:val="20"/>
          </w:rPr>
          <w:t>consumer.vic.gov.au/renting</w:t>
        </w:r>
      </w:hyperlink>
      <w:r w:rsidRPr="004C2AC0">
        <w:rPr>
          <w:sz w:val="20"/>
        </w:rPr>
        <w:t xml:space="preserve"> or call 1300 558</w:t>
      </w:r>
      <w:r w:rsidR="00DF002D">
        <w:rPr>
          <w:sz w:val="20"/>
        </w:rPr>
        <w:t xml:space="preserve"> </w:t>
      </w:r>
      <w:r w:rsidRPr="004C2AC0">
        <w:rPr>
          <w:sz w:val="20"/>
        </w:rPr>
        <w:t>1 81.</w:t>
      </w:r>
    </w:p>
    <w:p w14:paraId="262E5CDF" w14:textId="77777777" w:rsidR="00A96C2E" w:rsidRPr="004C2AC0" w:rsidRDefault="00A96C2E" w:rsidP="00D21227">
      <w:pPr>
        <w:suppressLineNumbers w:val="0"/>
        <w:ind w:left="462" w:hanging="462"/>
        <w:rPr>
          <w:sz w:val="20"/>
        </w:rPr>
      </w:pPr>
    </w:p>
    <w:p w14:paraId="6F34E87A" w14:textId="548A8CA6" w:rsidR="00D21227" w:rsidRPr="004C2AC0" w:rsidRDefault="00D21227" w:rsidP="00CD153C">
      <w:pPr>
        <w:suppressLineNumbers w:val="0"/>
        <w:overflowPunct/>
        <w:autoSpaceDE/>
        <w:autoSpaceDN/>
        <w:adjustRightInd/>
        <w:spacing w:after="120"/>
        <w:jc w:val="center"/>
        <w:textAlignment w:val="auto"/>
        <w:rPr>
          <w:b/>
          <w:caps/>
          <w:sz w:val="22"/>
          <w:szCs w:val="22"/>
        </w:rPr>
      </w:pPr>
      <w:r>
        <w:rPr>
          <w:b/>
          <w:caps/>
          <w:sz w:val="22"/>
          <w:szCs w:val="22"/>
        </w:rPr>
        <w:t>Notice</w:t>
      </w:r>
    </w:p>
    <w:p w14:paraId="560A11A2" w14:textId="7B7371BC" w:rsidR="004C2AC0" w:rsidRPr="004C2AC0" w:rsidRDefault="00A96C2E" w:rsidP="00FC3616">
      <w:pPr>
        <w:suppressLineNumbers w:val="0"/>
        <w:ind w:left="462" w:hanging="462"/>
        <w:rPr>
          <w:sz w:val="20"/>
        </w:rPr>
      </w:pPr>
      <w:r>
        <w:rPr>
          <w:sz w:val="20"/>
        </w:rPr>
        <w:t>7</w:t>
      </w:r>
      <w:r w:rsidR="004C2AC0" w:rsidRPr="004C2AC0">
        <w:rPr>
          <w:sz w:val="20"/>
        </w:rPr>
        <w:t xml:space="preserve">. </w:t>
      </w:r>
      <w:r w:rsidR="004C2AC0" w:rsidRPr="004C2AC0">
        <w:rPr>
          <w:sz w:val="20"/>
        </w:rPr>
        <w:tab/>
        <w:t>Address of rented premises [</w:t>
      </w:r>
      <w:r w:rsidR="004C2AC0" w:rsidRPr="004C2AC0">
        <w:rPr>
          <w:i/>
          <w:sz w:val="20"/>
        </w:rPr>
        <w:t>insert address of rented premises</w:t>
      </w:r>
      <w:r w:rsidR="004C2AC0" w:rsidRPr="004C2AC0">
        <w:rPr>
          <w:sz w:val="20"/>
        </w:rPr>
        <w:t>]</w:t>
      </w:r>
    </w:p>
    <w:p w14:paraId="5B534659" w14:textId="75A0632F" w:rsidR="004C2AC0" w:rsidRPr="004C2AC0" w:rsidRDefault="00A96C2E" w:rsidP="00FC3616">
      <w:pPr>
        <w:suppressLineNumbers w:val="0"/>
        <w:ind w:left="462" w:hanging="462"/>
        <w:rPr>
          <w:sz w:val="20"/>
        </w:rPr>
      </w:pPr>
      <w:r>
        <w:rPr>
          <w:sz w:val="20"/>
        </w:rPr>
        <w:t>8</w:t>
      </w:r>
      <w:r w:rsidR="004C2AC0" w:rsidRPr="004C2AC0">
        <w:rPr>
          <w:sz w:val="20"/>
        </w:rPr>
        <w:t xml:space="preserve">. </w:t>
      </w:r>
      <w:r w:rsidR="004C2AC0" w:rsidRPr="004C2AC0">
        <w:rPr>
          <w:sz w:val="20"/>
        </w:rPr>
        <w:tab/>
        <w:t>Renter</w:t>
      </w:r>
      <w:r w:rsidR="0083790B">
        <w:rPr>
          <w:sz w:val="20"/>
        </w:rPr>
        <w:t xml:space="preserve">’s </w:t>
      </w:r>
      <w:r w:rsidR="004C2AC0" w:rsidRPr="004C2AC0">
        <w:rPr>
          <w:sz w:val="20"/>
        </w:rPr>
        <w:t>details [</w:t>
      </w:r>
      <w:r w:rsidR="004C2AC0" w:rsidRPr="00594E99">
        <w:rPr>
          <w:i/>
          <w:sz w:val="20"/>
        </w:rPr>
        <w:t>insert full name of each renter</w:t>
      </w:r>
      <w:r w:rsidR="004C2AC0" w:rsidRPr="004C2AC0">
        <w:rPr>
          <w:sz w:val="20"/>
        </w:rPr>
        <w:t>]</w:t>
      </w:r>
    </w:p>
    <w:p w14:paraId="24BE9DA6" w14:textId="2D4C713C" w:rsidR="004C2AC0" w:rsidRPr="004C2AC0" w:rsidRDefault="00A96C2E" w:rsidP="00FC3616">
      <w:pPr>
        <w:suppressLineNumbers w:val="0"/>
        <w:ind w:left="462" w:hanging="462"/>
        <w:rPr>
          <w:b/>
          <w:sz w:val="20"/>
        </w:rPr>
      </w:pPr>
      <w:r>
        <w:rPr>
          <w:sz w:val="20"/>
        </w:rPr>
        <w:t>9</w:t>
      </w:r>
      <w:r w:rsidR="004C2AC0" w:rsidRPr="004C2AC0">
        <w:rPr>
          <w:sz w:val="20"/>
        </w:rPr>
        <w:t xml:space="preserve">. </w:t>
      </w:r>
      <w:r w:rsidR="004C2AC0" w:rsidRPr="004C2AC0">
        <w:rPr>
          <w:sz w:val="20"/>
        </w:rPr>
        <w:tab/>
      </w:r>
      <w:r w:rsidR="004C2AC0" w:rsidRPr="004C2AC0">
        <w:rPr>
          <w:b/>
          <w:sz w:val="20"/>
          <w:vertAlign w:val="superscript"/>
        </w:rPr>
        <w:t>*</w:t>
      </w:r>
      <w:r w:rsidR="0083790B">
        <w:rPr>
          <w:b/>
          <w:sz w:val="20"/>
        </w:rPr>
        <w:t>R</w:t>
      </w:r>
      <w:r w:rsidR="004C2AC0" w:rsidRPr="004C2AC0">
        <w:rPr>
          <w:b/>
          <w:sz w:val="20"/>
        </w:rPr>
        <w:t>ental provider’s</w:t>
      </w:r>
      <w:r w:rsidR="00F343E2">
        <w:rPr>
          <w:b/>
          <w:sz w:val="20"/>
        </w:rPr>
        <w:t xml:space="preserve"> </w:t>
      </w:r>
      <w:r w:rsidR="000F67FE" w:rsidRPr="00F343E2">
        <w:rPr>
          <w:b/>
          <w:sz w:val="20"/>
        </w:rPr>
        <w:t>/</w:t>
      </w:r>
      <w:r w:rsidR="000F67FE" w:rsidRPr="00F343E2">
        <w:rPr>
          <w:b/>
          <w:sz w:val="20"/>
          <w:vertAlign w:val="superscript"/>
        </w:rPr>
        <w:t>*</w:t>
      </w:r>
      <w:r w:rsidR="00463EDE">
        <w:rPr>
          <w:b/>
          <w:sz w:val="20"/>
        </w:rPr>
        <w:t>m</w:t>
      </w:r>
      <w:r w:rsidR="004C2AC0" w:rsidRPr="004C2AC0">
        <w:rPr>
          <w:b/>
          <w:sz w:val="20"/>
        </w:rPr>
        <w:t>ortgagee’s details</w:t>
      </w:r>
    </w:p>
    <w:p w14:paraId="3FB2B090" w14:textId="77777777" w:rsidR="004C2AC0" w:rsidRPr="004C2AC0" w:rsidRDefault="004C2AC0" w:rsidP="00FC3616">
      <w:pPr>
        <w:suppressLineNumbers w:val="0"/>
        <w:ind w:left="462"/>
        <w:rPr>
          <w:sz w:val="20"/>
        </w:rPr>
      </w:pPr>
      <w:r w:rsidRPr="004C2AC0">
        <w:rPr>
          <w:sz w:val="20"/>
        </w:rPr>
        <w:t>I am giving you this notice as</w:t>
      </w:r>
    </w:p>
    <w:p w14:paraId="452C5430" w14:textId="68A0E4C9" w:rsidR="004C2AC0" w:rsidRPr="004C2AC0" w:rsidRDefault="00665B52" w:rsidP="009E63D8">
      <w:pPr>
        <w:ind w:left="1440"/>
        <w:rPr>
          <w:sz w:val="20"/>
        </w:rPr>
      </w:pPr>
      <w:r w:rsidRPr="004C2AC0">
        <w:rPr>
          <w:sz w:val="20"/>
          <w:vertAlign w:val="superscript"/>
        </w:rPr>
        <w:t>†</w:t>
      </w:r>
      <w:r w:rsidR="004C2AC0" w:rsidRPr="004C2AC0">
        <w:rPr>
          <w:sz w:val="20"/>
        </w:rPr>
        <w:t>□ the rental provider</w:t>
      </w:r>
      <w:r w:rsidR="00F343E2">
        <w:rPr>
          <w:sz w:val="20"/>
        </w:rPr>
        <w:t xml:space="preserve"> </w:t>
      </w:r>
    </w:p>
    <w:p w14:paraId="50A6810A" w14:textId="692A1E4B" w:rsidR="004C2AC0" w:rsidRPr="004C2AC0" w:rsidRDefault="00665B52" w:rsidP="009E63D8">
      <w:pPr>
        <w:ind w:left="1440"/>
        <w:rPr>
          <w:sz w:val="20"/>
        </w:rPr>
      </w:pPr>
      <w:r w:rsidRPr="004C2AC0">
        <w:rPr>
          <w:sz w:val="20"/>
          <w:vertAlign w:val="superscript"/>
        </w:rPr>
        <w:t>†</w:t>
      </w:r>
      <w:r w:rsidR="004C2AC0" w:rsidRPr="004C2AC0">
        <w:rPr>
          <w:sz w:val="20"/>
        </w:rPr>
        <w:t>□ the mortgagee</w:t>
      </w:r>
    </w:p>
    <w:p w14:paraId="1118DF66" w14:textId="13919B6B" w:rsidR="004C2AC0" w:rsidRPr="004C2AC0" w:rsidRDefault="004C2AC0" w:rsidP="00FC3616">
      <w:pPr>
        <w:suppressLineNumbers w:val="0"/>
        <w:ind w:left="462"/>
        <w:rPr>
          <w:sz w:val="20"/>
        </w:rPr>
      </w:pPr>
      <w:r w:rsidRPr="004C2AC0">
        <w:rPr>
          <w:sz w:val="20"/>
        </w:rPr>
        <w:t>Full name of rental provider/mortgagee (this cannot be the agent’s name) [</w:t>
      </w:r>
      <w:r w:rsidR="002E0204" w:rsidRPr="0091052F">
        <w:rPr>
          <w:i/>
          <w:sz w:val="20"/>
        </w:rPr>
        <w:t xml:space="preserve">insert </w:t>
      </w:r>
      <w:r w:rsidRPr="004C2AC0">
        <w:rPr>
          <w:i/>
          <w:sz w:val="20"/>
        </w:rPr>
        <w:t>rental provider or mortgagee’s full name</w:t>
      </w:r>
      <w:r w:rsidRPr="004C2AC0">
        <w:rPr>
          <w:sz w:val="20"/>
        </w:rPr>
        <w:t>]</w:t>
      </w:r>
    </w:p>
    <w:p w14:paraId="023EF977" w14:textId="2B14439D" w:rsidR="004C2AC0" w:rsidRPr="004C2AC0" w:rsidRDefault="0098584F" w:rsidP="00FC3616">
      <w:pPr>
        <w:suppressLineNumbers w:val="0"/>
        <w:ind w:left="462"/>
        <w:rPr>
          <w:sz w:val="20"/>
        </w:rPr>
      </w:pPr>
      <w:r w:rsidRPr="00580895">
        <w:rPr>
          <w:sz w:val="20"/>
          <w:vertAlign w:val="superscript"/>
        </w:rPr>
        <w:t>*</w:t>
      </w:r>
      <w:r w:rsidR="00DB6574">
        <w:rPr>
          <w:sz w:val="20"/>
        </w:rPr>
        <w:t>R</w:t>
      </w:r>
      <w:r w:rsidR="00DB6574" w:rsidRPr="004C2AC0">
        <w:rPr>
          <w:sz w:val="20"/>
        </w:rPr>
        <w:t xml:space="preserve">ental </w:t>
      </w:r>
      <w:r w:rsidR="004C2AC0" w:rsidRPr="004C2AC0">
        <w:rPr>
          <w:sz w:val="20"/>
        </w:rPr>
        <w:t>provider</w:t>
      </w:r>
      <w:r>
        <w:rPr>
          <w:sz w:val="20"/>
        </w:rPr>
        <w:t>’s</w:t>
      </w:r>
      <w:r w:rsidR="004C2AC0" w:rsidRPr="004C2AC0">
        <w:rPr>
          <w:sz w:val="20"/>
        </w:rPr>
        <w:t>/</w:t>
      </w:r>
      <w:r w:rsidRPr="0091052F">
        <w:rPr>
          <w:sz w:val="20"/>
          <w:vertAlign w:val="superscript"/>
        </w:rPr>
        <w:t>*</w:t>
      </w:r>
      <w:r w:rsidR="004C2AC0" w:rsidRPr="004C2AC0">
        <w:rPr>
          <w:sz w:val="20"/>
        </w:rPr>
        <w:t>mortgagee</w:t>
      </w:r>
      <w:r>
        <w:rPr>
          <w:sz w:val="20"/>
        </w:rPr>
        <w:t>’s</w:t>
      </w:r>
      <w:r w:rsidR="004C2AC0" w:rsidRPr="004C2AC0">
        <w:rPr>
          <w:sz w:val="20"/>
        </w:rPr>
        <w:t xml:space="preserve"> address for serving documents (this can be the agent’s address) [</w:t>
      </w:r>
      <w:r w:rsidRPr="00580895">
        <w:rPr>
          <w:sz w:val="20"/>
          <w:vertAlign w:val="superscript"/>
        </w:rPr>
        <w:t>*</w:t>
      </w:r>
      <w:r w:rsidR="00463EDE" w:rsidRPr="0091052F">
        <w:rPr>
          <w:i/>
          <w:sz w:val="20"/>
        </w:rPr>
        <w:t>insert</w:t>
      </w:r>
      <w:r w:rsidR="00463EDE">
        <w:rPr>
          <w:i/>
          <w:sz w:val="20"/>
        </w:rPr>
        <w:t xml:space="preserve"> address of</w:t>
      </w:r>
      <w:r w:rsidR="00463EDE" w:rsidRPr="0091052F">
        <w:rPr>
          <w:i/>
          <w:sz w:val="20"/>
        </w:rPr>
        <w:t xml:space="preserve"> </w:t>
      </w:r>
      <w:r w:rsidR="004C2AC0" w:rsidRPr="004C2AC0">
        <w:rPr>
          <w:i/>
          <w:sz w:val="20"/>
        </w:rPr>
        <w:t>rental provider</w:t>
      </w:r>
      <w:r>
        <w:rPr>
          <w:i/>
          <w:sz w:val="20"/>
        </w:rPr>
        <w:t>/</w:t>
      </w:r>
      <w:r w:rsidRPr="00580895">
        <w:rPr>
          <w:sz w:val="20"/>
          <w:vertAlign w:val="superscript"/>
        </w:rPr>
        <w:t>*</w:t>
      </w:r>
      <w:r w:rsidR="004C2AC0" w:rsidRPr="004C2AC0">
        <w:rPr>
          <w:i/>
          <w:sz w:val="20"/>
        </w:rPr>
        <w:t>mortgagee</w:t>
      </w:r>
      <w:r w:rsidR="004C2AC0" w:rsidRPr="004C2AC0">
        <w:rPr>
          <w:sz w:val="20"/>
        </w:rPr>
        <w:t>]</w:t>
      </w:r>
    </w:p>
    <w:p w14:paraId="44F5008E" w14:textId="77777777" w:rsidR="004C2AC0" w:rsidRPr="004C2AC0" w:rsidRDefault="004C2AC0" w:rsidP="00FC3616">
      <w:pPr>
        <w:suppressLineNumbers w:val="0"/>
        <w:ind w:left="462"/>
        <w:rPr>
          <w:sz w:val="20"/>
        </w:rPr>
      </w:pPr>
      <w:r w:rsidRPr="004C2AC0">
        <w:rPr>
          <w:sz w:val="20"/>
        </w:rPr>
        <w:t>Contact telephone numbers</w:t>
      </w:r>
    </w:p>
    <w:p w14:paraId="06231584" w14:textId="77777777" w:rsidR="004C2AC0" w:rsidRPr="004C2AC0" w:rsidRDefault="004C2AC0" w:rsidP="00FC3616">
      <w:pPr>
        <w:suppressLineNumbers w:val="0"/>
        <w:ind w:left="462"/>
        <w:rPr>
          <w:sz w:val="20"/>
        </w:rPr>
      </w:pPr>
      <w:r w:rsidRPr="004C2AC0">
        <w:rPr>
          <w:sz w:val="20"/>
        </w:rPr>
        <w:t>Business hours [</w:t>
      </w:r>
      <w:r w:rsidRPr="004C2AC0">
        <w:rPr>
          <w:i/>
          <w:sz w:val="20"/>
        </w:rPr>
        <w:t>insert contact telephone number</w:t>
      </w:r>
      <w:r w:rsidRPr="004C2AC0">
        <w:rPr>
          <w:sz w:val="20"/>
        </w:rPr>
        <w:t>]</w:t>
      </w:r>
    </w:p>
    <w:p w14:paraId="0AFD2FD7" w14:textId="77777777" w:rsidR="004C2AC0" w:rsidRPr="004C2AC0" w:rsidRDefault="004C2AC0" w:rsidP="00FC3616">
      <w:pPr>
        <w:suppressLineNumbers w:val="0"/>
        <w:ind w:left="462"/>
        <w:rPr>
          <w:sz w:val="20"/>
        </w:rPr>
      </w:pPr>
      <w:r w:rsidRPr="004C2AC0">
        <w:rPr>
          <w:sz w:val="20"/>
        </w:rPr>
        <w:t>After hours [</w:t>
      </w:r>
      <w:r w:rsidRPr="004C2AC0">
        <w:rPr>
          <w:i/>
          <w:sz w:val="20"/>
        </w:rPr>
        <w:t>insert contact telephone number</w:t>
      </w:r>
      <w:r w:rsidRPr="004C2AC0">
        <w:rPr>
          <w:sz w:val="20"/>
        </w:rPr>
        <w:t>]</w:t>
      </w:r>
    </w:p>
    <w:p w14:paraId="2E20F824" w14:textId="1EF183FF" w:rsidR="004C2AC0" w:rsidRPr="004C2AC0" w:rsidRDefault="004C2AC0" w:rsidP="00FC3616">
      <w:pPr>
        <w:suppressLineNumbers w:val="0"/>
        <w:ind w:left="462"/>
        <w:rPr>
          <w:sz w:val="20"/>
        </w:rPr>
      </w:pPr>
      <w:r w:rsidRPr="004C2AC0">
        <w:rPr>
          <w:sz w:val="20"/>
        </w:rPr>
        <w:t>Email address [</w:t>
      </w:r>
      <w:r w:rsidRPr="004C2AC0">
        <w:rPr>
          <w:i/>
          <w:sz w:val="20"/>
        </w:rPr>
        <w:t xml:space="preserve">insert contact </w:t>
      </w:r>
      <w:r w:rsidR="00DB6574">
        <w:rPr>
          <w:i/>
          <w:sz w:val="20"/>
        </w:rPr>
        <w:t>email address</w:t>
      </w:r>
      <w:r w:rsidRPr="004C2AC0">
        <w:rPr>
          <w:sz w:val="20"/>
        </w:rPr>
        <w:t>]</w:t>
      </w:r>
    </w:p>
    <w:p w14:paraId="41DC36EC" w14:textId="3E4580F0" w:rsidR="004C2AC0" w:rsidRPr="004C2AC0" w:rsidRDefault="00A96C2E" w:rsidP="00FC3616">
      <w:pPr>
        <w:suppressLineNumbers w:val="0"/>
        <w:ind w:left="462" w:hanging="462"/>
        <w:rPr>
          <w:sz w:val="20"/>
        </w:rPr>
      </w:pPr>
      <w:r>
        <w:rPr>
          <w:sz w:val="20"/>
        </w:rPr>
        <w:t>10</w:t>
      </w:r>
      <w:r w:rsidR="004C2AC0" w:rsidRPr="004C2AC0">
        <w:rPr>
          <w:sz w:val="20"/>
        </w:rPr>
        <w:t xml:space="preserve">. </w:t>
      </w:r>
      <w:r w:rsidR="004C2AC0" w:rsidRPr="004C2AC0">
        <w:rPr>
          <w:b/>
          <w:sz w:val="20"/>
        </w:rPr>
        <w:tab/>
        <w:t>Termination date</w:t>
      </w:r>
    </w:p>
    <w:p w14:paraId="3833DE44" w14:textId="77777777" w:rsidR="004C2AC0" w:rsidRPr="004C2AC0" w:rsidRDefault="004C2AC0" w:rsidP="00FC3616">
      <w:pPr>
        <w:suppressLineNumbers w:val="0"/>
        <w:ind w:left="462"/>
        <w:rPr>
          <w:sz w:val="20"/>
        </w:rPr>
      </w:pPr>
      <w:r w:rsidRPr="004C2AC0">
        <w:rPr>
          <w:sz w:val="20"/>
        </w:rPr>
        <w:t xml:space="preserve">The termination date must allow for: </w:t>
      </w:r>
    </w:p>
    <w:p w14:paraId="38E2AB13" w14:textId="0B703D06" w:rsidR="004C2AC0" w:rsidRPr="004C2AC0" w:rsidRDefault="004C2AC0" w:rsidP="009E63D8">
      <w:pPr>
        <w:numPr>
          <w:ilvl w:val="0"/>
          <w:numId w:val="85"/>
        </w:numPr>
        <w:suppressLineNumbers w:val="0"/>
        <w:overflowPunct/>
        <w:autoSpaceDE/>
        <w:autoSpaceDN/>
        <w:adjustRightInd/>
        <w:spacing w:before="0" w:after="160" w:line="259" w:lineRule="auto"/>
        <w:ind w:left="1440"/>
        <w:textAlignment w:val="auto"/>
        <w:rPr>
          <w:sz w:val="20"/>
        </w:rPr>
      </w:pPr>
      <w:r w:rsidRPr="004C2AC0">
        <w:rPr>
          <w:sz w:val="20"/>
        </w:rPr>
        <w:t xml:space="preserve">the minimum notice required under the </w:t>
      </w:r>
      <w:r w:rsidRPr="009E63D8">
        <w:rPr>
          <w:b/>
          <w:sz w:val="20"/>
        </w:rPr>
        <w:t xml:space="preserve">Residential Tenancies Act 1997 </w:t>
      </w:r>
      <w:r w:rsidRPr="004C2AC0">
        <w:rPr>
          <w:sz w:val="20"/>
        </w:rPr>
        <w:t>(the Act)</w:t>
      </w:r>
      <w:r w:rsidR="00B52653">
        <w:rPr>
          <w:sz w:val="20"/>
        </w:rPr>
        <w:t>; and</w:t>
      </w:r>
      <w:r w:rsidRPr="004C2AC0">
        <w:rPr>
          <w:sz w:val="20"/>
        </w:rPr>
        <w:t xml:space="preserve"> </w:t>
      </w:r>
    </w:p>
    <w:p w14:paraId="6AC9BF9B" w14:textId="77777777" w:rsidR="004C2AC0" w:rsidRPr="004C2AC0" w:rsidRDefault="004C2AC0" w:rsidP="009E63D8">
      <w:pPr>
        <w:numPr>
          <w:ilvl w:val="0"/>
          <w:numId w:val="85"/>
        </w:numPr>
        <w:suppressLineNumbers w:val="0"/>
        <w:overflowPunct/>
        <w:autoSpaceDE/>
        <w:autoSpaceDN/>
        <w:adjustRightInd/>
        <w:spacing w:before="0" w:after="160" w:line="259" w:lineRule="auto"/>
        <w:ind w:left="1440"/>
        <w:textAlignment w:val="auto"/>
        <w:rPr>
          <w:sz w:val="20"/>
        </w:rPr>
      </w:pPr>
      <w:r w:rsidRPr="004C2AC0">
        <w:rPr>
          <w:sz w:val="20"/>
        </w:rPr>
        <w:t xml:space="preserve">the proposed method of delivery and the date the renter is expected to receive the notice. </w:t>
      </w:r>
    </w:p>
    <w:p w14:paraId="58C896FE" w14:textId="7DD9BE27" w:rsidR="004C2AC0" w:rsidRPr="004C2AC0" w:rsidRDefault="004C2AC0" w:rsidP="00FC3616">
      <w:pPr>
        <w:suppressLineNumbers w:val="0"/>
        <w:ind w:left="462"/>
        <w:rPr>
          <w:sz w:val="20"/>
        </w:rPr>
      </w:pPr>
      <w:r w:rsidRPr="004C2AC0">
        <w:rPr>
          <w:sz w:val="20"/>
        </w:rPr>
        <w:t>The minimum number of days notice required under the Act is [</w:t>
      </w:r>
      <w:r w:rsidRPr="004C2AC0">
        <w:rPr>
          <w:i/>
          <w:sz w:val="20"/>
        </w:rPr>
        <w:t>insert minimum number of days</w:t>
      </w:r>
      <w:r w:rsidRPr="004C2AC0">
        <w:rPr>
          <w:sz w:val="20"/>
        </w:rPr>
        <w:t>]. I request that you vacate on or before the following termination date [</w:t>
      </w:r>
      <w:r w:rsidRPr="004C2AC0">
        <w:rPr>
          <w:i/>
          <w:sz w:val="20"/>
        </w:rPr>
        <w:t>insert termination date</w:t>
      </w:r>
      <w:r w:rsidRPr="004C2AC0">
        <w:rPr>
          <w:sz w:val="20"/>
        </w:rPr>
        <w:t xml:space="preserve">]. If you want to challenge this notice you should seek legal advice as soon as possible. </w:t>
      </w:r>
    </w:p>
    <w:p w14:paraId="22556784" w14:textId="6BE1CDBE" w:rsidR="004C2AC0" w:rsidRPr="004C2AC0" w:rsidRDefault="00345E3E" w:rsidP="00FC3616">
      <w:pPr>
        <w:suppressLineNumbers w:val="0"/>
        <w:ind w:left="462" w:hanging="462"/>
        <w:rPr>
          <w:sz w:val="20"/>
        </w:rPr>
      </w:pPr>
      <w:r>
        <w:rPr>
          <w:sz w:val="20"/>
        </w:rPr>
        <w:t>1</w:t>
      </w:r>
      <w:r w:rsidR="00A96C2E">
        <w:rPr>
          <w:sz w:val="20"/>
        </w:rPr>
        <w:t>1</w:t>
      </w:r>
      <w:r w:rsidR="004C2AC0" w:rsidRPr="004C2AC0">
        <w:rPr>
          <w:sz w:val="20"/>
        </w:rPr>
        <w:t xml:space="preserve">. </w:t>
      </w:r>
      <w:r w:rsidR="004C2AC0" w:rsidRPr="004C2AC0">
        <w:rPr>
          <w:sz w:val="20"/>
        </w:rPr>
        <w:tab/>
        <w:t xml:space="preserve">I am giving you this notice for the following reason: </w:t>
      </w:r>
    </w:p>
    <w:p w14:paraId="4170F33E" w14:textId="43BF9F1D" w:rsidR="004C2AC0" w:rsidRPr="004C2AC0" w:rsidRDefault="004C2AC0" w:rsidP="00FC3616">
      <w:pPr>
        <w:suppressLineNumbers w:val="0"/>
        <w:ind w:left="462"/>
        <w:rPr>
          <w:sz w:val="20"/>
        </w:rPr>
      </w:pPr>
      <w:r w:rsidRPr="004C2AC0">
        <w:rPr>
          <w:sz w:val="20"/>
        </w:rPr>
        <w:t>[</w:t>
      </w:r>
      <w:r w:rsidR="00DB6574">
        <w:rPr>
          <w:i/>
          <w:sz w:val="20"/>
        </w:rPr>
        <w:t>i</w:t>
      </w:r>
      <w:r w:rsidRPr="004C2AC0">
        <w:rPr>
          <w:i/>
          <w:sz w:val="20"/>
        </w:rPr>
        <w:t xml:space="preserve">nsert the relevant reason, section number </w:t>
      </w:r>
      <w:r w:rsidR="00594E99">
        <w:rPr>
          <w:i/>
          <w:sz w:val="20"/>
        </w:rPr>
        <w:t xml:space="preserve">of the Act </w:t>
      </w:r>
      <w:r w:rsidRPr="004C2AC0">
        <w:rPr>
          <w:i/>
          <w:sz w:val="20"/>
        </w:rPr>
        <w:t xml:space="preserve">and minimum notice required under the Act. The rental provider must also explain why the </w:t>
      </w:r>
      <w:r w:rsidR="00594E99">
        <w:rPr>
          <w:i/>
          <w:sz w:val="20"/>
        </w:rPr>
        <w:t>n</w:t>
      </w:r>
      <w:r w:rsidRPr="004C2AC0">
        <w:rPr>
          <w:i/>
          <w:sz w:val="20"/>
        </w:rPr>
        <w:t xml:space="preserve">otice has been given. It is not enough to quote from the reasons on the information sheet; this must be accompanied by specific details. VCAT may find a </w:t>
      </w:r>
      <w:r w:rsidR="00594E99">
        <w:rPr>
          <w:i/>
          <w:sz w:val="20"/>
        </w:rPr>
        <w:t>n</w:t>
      </w:r>
      <w:r w:rsidRPr="004C2AC0">
        <w:rPr>
          <w:i/>
          <w:sz w:val="20"/>
        </w:rPr>
        <w:t xml:space="preserve">otice to </w:t>
      </w:r>
      <w:r w:rsidR="00594E99">
        <w:rPr>
          <w:i/>
          <w:sz w:val="20"/>
        </w:rPr>
        <w:t>v</w:t>
      </w:r>
      <w:r w:rsidRPr="004C2AC0">
        <w:rPr>
          <w:i/>
          <w:sz w:val="20"/>
        </w:rPr>
        <w:t xml:space="preserve">acate invalid </w:t>
      </w:r>
      <w:r w:rsidR="00594E99">
        <w:rPr>
          <w:i/>
          <w:sz w:val="20"/>
        </w:rPr>
        <w:t>if the notice does</w:t>
      </w:r>
      <w:r w:rsidRPr="004C2AC0">
        <w:rPr>
          <w:i/>
          <w:sz w:val="20"/>
        </w:rPr>
        <w:t xml:space="preserve"> not provide enough details or is not accompanied by the form of documentary evidence approved by the Director of Consumer Affairs Victoria</w:t>
      </w:r>
      <w:r w:rsidRPr="004C2AC0">
        <w:rPr>
          <w:sz w:val="20"/>
        </w:rPr>
        <w:t>]</w:t>
      </w:r>
    </w:p>
    <w:p w14:paraId="25306585" w14:textId="77777777" w:rsidR="004C2AC0" w:rsidRPr="004C2AC0" w:rsidRDefault="004C2AC0" w:rsidP="00FC3616">
      <w:pPr>
        <w:suppressLineNumbers w:val="0"/>
        <w:ind w:left="462"/>
        <w:rPr>
          <w:sz w:val="20"/>
        </w:rPr>
      </w:pPr>
      <w:r w:rsidRPr="004C2AC0">
        <w:rPr>
          <w:sz w:val="20"/>
        </w:rPr>
        <w:t>Is documentary evidence attached?</w:t>
      </w:r>
    </w:p>
    <w:p w14:paraId="4CB36A8B" w14:textId="77BD045C" w:rsidR="004C2AC0" w:rsidRPr="004C2AC0" w:rsidRDefault="00CD0603" w:rsidP="009E63D8">
      <w:pPr>
        <w:ind w:left="1440"/>
        <w:rPr>
          <w:sz w:val="20"/>
        </w:rPr>
      </w:pPr>
      <w:r w:rsidRPr="004E5F9B">
        <w:rPr>
          <w:rFonts w:ascii="Arial Narrow" w:hAnsi="Arial Narrow"/>
          <w:sz w:val="20"/>
          <w:vertAlign w:val="superscript"/>
        </w:rPr>
        <w:lastRenderedPageBreak/>
        <w:t>†</w:t>
      </w:r>
      <w:r w:rsidR="004C2AC0" w:rsidRPr="004C2AC0">
        <w:rPr>
          <w:sz w:val="20"/>
        </w:rPr>
        <w:t>□ no</w:t>
      </w:r>
    </w:p>
    <w:p w14:paraId="1A0B3E6D" w14:textId="4F5B090D" w:rsidR="004C2AC0" w:rsidRPr="004C2AC0" w:rsidRDefault="00665B52" w:rsidP="009E63D8">
      <w:pPr>
        <w:ind w:left="1440"/>
        <w:rPr>
          <w:sz w:val="20"/>
        </w:rPr>
      </w:pPr>
      <w:r w:rsidRPr="005522AC">
        <w:rPr>
          <w:rFonts w:ascii="Arial Narrow" w:hAnsi="Arial Narrow"/>
          <w:sz w:val="20"/>
          <w:szCs w:val="24"/>
          <w:vertAlign w:val="superscript"/>
        </w:rPr>
        <w:t>†</w:t>
      </w:r>
      <w:r w:rsidR="004C2AC0" w:rsidRPr="004C2AC0">
        <w:rPr>
          <w:sz w:val="20"/>
        </w:rPr>
        <w:t xml:space="preserve">□ yes </w:t>
      </w:r>
    </w:p>
    <w:p w14:paraId="3C668C9A" w14:textId="77777777" w:rsidR="004C2AC0" w:rsidRPr="004C2AC0" w:rsidRDefault="004C2AC0" w:rsidP="00FC3616">
      <w:pPr>
        <w:suppressLineNumbers w:val="0"/>
        <w:ind w:left="462"/>
        <w:rPr>
          <w:sz w:val="20"/>
        </w:rPr>
      </w:pPr>
      <w:r w:rsidRPr="004C2AC0">
        <w:rPr>
          <w:sz w:val="20"/>
        </w:rPr>
        <w:t>Please provide details of the evidence attached [</w:t>
      </w:r>
      <w:r w:rsidRPr="004C2AC0">
        <w:rPr>
          <w:i/>
          <w:sz w:val="20"/>
        </w:rPr>
        <w:t>insert details of the evidence attached</w:t>
      </w:r>
      <w:r w:rsidRPr="004C2AC0">
        <w:rPr>
          <w:sz w:val="20"/>
        </w:rPr>
        <w:t>]</w:t>
      </w:r>
    </w:p>
    <w:p w14:paraId="452CC1D8" w14:textId="509EE590" w:rsidR="004C2AC0" w:rsidRPr="004C2AC0" w:rsidRDefault="00345E3E" w:rsidP="00FC3616">
      <w:pPr>
        <w:suppressLineNumbers w:val="0"/>
        <w:ind w:left="462" w:hanging="462"/>
        <w:rPr>
          <w:sz w:val="20"/>
        </w:rPr>
      </w:pPr>
      <w:r>
        <w:rPr>
          <w:sz w:val="20"/>
        </w:rPr>
        <w:t>1</w:t>
      </w:r>
      <w:r w:rsidR="00A96C2E">
        <w:rPr>
          <w:sz w:val="20"/>
        </w:rPr>
        <w:t>2</w:t>
      </w:r>
      <w:r w:rsidR="004C2AC0" w:rsidRPr="004C2AC0">
        <w:rPr>
          <w:sz w:val="20"/>
        </w:rPr>
        <w:t xml:space="preserve">. </w:t>
      </w:r>
      <w:r w:rsidR="004C2AC0" w:rsidRPr="004C2AC0">
        <w:rPr>
          <w:sz w:val="20"/>
        </w:rPr>
        <w:tab/>
      </w:r>
      <w:r w:rsidR="004C2AC0" w:rsidRPr="004C2AC0">
        <w:rPr>
          <w:b/>
          <w:sz w:val="20"/>
        </w:rPr>
        <w:t>Delivery of this notice</w:t>
      </w:r>
    </w:p>
    <w:p w14:paraId="61154366" w14:textId="77777777" w:rsidR="004C2AC0" w:rsidRPr="004C2AC0" w:rsidRDefault="004C2AC0" w:rsidP="00FC3616">
      <w:pPr>
        <w:suppressLineNumbers w:val="0"/>
        <w:ind w:left="462"/>
        <w:rPr>
          <w:sz w:val="20"/>
        </w:rPr>
      </w:pPr>
      <w:r w:rsidRPr="004C2AC0">
        <w:rPr>
          <w:sz w:val="20"/>
        </w:rPr>
        <w:t xml:space="preserve">This notice has been delivered </w:t>
      </w:r>
    </w:p>
    <w:p w14:paraId="07C78849" w14:textId="295D237A" w:rsidR="004C2AC0" w:rsidRPr="004C2AC0" w:rsidRDefault="00CD0603" w:rsidP="009E63D8">
      <w:pPr>
        <w:ind w:left="1440"/>
        <w:rPr>
          <w:sz w:val="20"/>
        </w:rPr>
      </w:pPr>
      <w:r w:rsidRPr="004E5F9B">
        <w:rPr>
          <w:rFonts w:ascii="Arial Narrow" w:hAnsi="Arial Narrow"/>
          <w:sz w:val="20"/>
          <w:vertAlign w:val="superscript"/>
        </w:rPr>
        <w:t>†</w:t>
      </w:r>
      <w:r w:rsidR="004C2AC0" w:rsidRPr="004C2AC0">
        <w:rPr>
          <w:sz w:val="20"/>
        </w:rPr>
        <w:t xml:space="preserve">□ personally, for example by hand </w:t>
      </w:r>
    </w:p>
    <w:p w14:paraId="0CC3FF09" w14:textId="7AD9A2BF" w:rsidR="004C2AC0" w:rsidRPr="004C2AC0" w:rsidRDefault="00CD0603" w:rsidP="009E63D8">
      <w:pPr>
        <w:ind w:left="1440"/>
        <w:rPr>
          <w:sz w:val="20"/>
        </w:rPr>
      </w:pPr>
      <w:r w:rsidRPr="004E5F9B">
        <w:rPr>
          <w:rFonts w:ascii="Arial Narrow" w:hAnsi="Arial Narrow"/>
          <w:sz w:val="20"/>
          <w:vertAlign w:val="superscript"/>
        </w:rPr>
        <w:t>†</w:t>
      </w:r>
      <w:r w:rsidR="004C2AC0" w:rsidRPr="004C2AC0">
        <w:rPr>
          <w:sz w:val="20"/>
        </w:rPr>
        <w:t xml:space="preserve">□ </w:t>
      </w:r>
      <w:r w:rsidR="00665B52">
        <w:rPr>
          <w:sz w:val="20"/>
        </w:rPr>
        <w:t>b</w:t>
      </w:r>
      <w:r w:rsidR="00665B52" w:rsidRPr="004C2AC0">
        <w:rPr>
          <w:sz w:val="20"/>
        </w:rPr>
        <w:t xml:space="preserve">y </w:t>
      </w:r>
      <w:r w:rsidR="004C2AC0" w:rsidRPr="004C2AC0">
        <w:rPr>
          <w:sz w:val="20"/>
        </w:rPr>
        <w:t>registered post      Delivery time [</w:t>
      </w:r>
      <w:r w:rsidR="004C2AC0" w:rsidRPr="004C2AC0">
        <w:rPr>
          <w:i/>
          <w:sz w:val="20"/>
        </w:rPr>
        <w:t>insert delivery time</w:t>
      </w:r>
      <w:r w:rsidR="004C2AC0" w:rsidRPr="004C2AC0">
        <w:rPr>
          <w:sz w:val="20"/>
        </w:rPr>
        <w:t>]</w:t>
      </w:r>
    </w:p>
    <w:p w14:paraId="561BBDAE" w14:textId="76C4CB53" w:rsidR="004C2AC0" w:rsidRPr="004C2AC0" w:rsidRDefault="00CD0603" w:rsidP="009E63D8">
      <w:pPr>
        <w:ind w:left="1440"/>
        <w:rPr>
          <w:sz w:val="20"/>
        </w:rPr>
      </w:pPr>
      <w:r w:rsidRPr="004E5F9B">
        <w:rPr>
          <w:rFonts w:ascii="Arial Narrow" w:hAnsi="Arial Narrow"/>
          <w:sz w:val="20"/>
          <w:vertAlign w:val="superscript"/>
        </w:rPr>
        <w:t>†</w:t>
      </w:r>
      <w:r w:rsidR="004C2AC0" w:rsidRPr="004C2AC0">
        <w:rPr>
          <w:sz w:val="20"/>
        </w:rPr>
        <w:t xml:space="preserve">□ </w:t>
      </w:r>
      <w:r w:rsidR="00EE6B85">
        <w:rPr>
          <w:sz w:val="20"/>
        </w:rPr>
        <w:t xml:space="preserve">by </w:t>
      </w:r>
      <w:r w:rsidR="004C2AC0" w:rsidRPr="004C2AC0">
        <w:rPr>
          <w:sz w:val="20"/>
        </w:rPr>
        <w:t>email (if consent has been provided by the renter)</w:t>
      </w:r>
    </w:p>
    <w:p w14:paraId="0148AC02" w14:textId="689F32BB" w:rsidR="004C2AC0" w:rsidRPr="004C2AC0" w:rsidRDefault="004C2AC0" w:rsidP="00FC3616">
      <w:pPr>
        <w:suppressLineNumbers w:val="0"/>
        <w:ind w:left="462"/>
        <w:rPr>
          <w:sz w:val="20"/>
        </w:rPr>
      </w:pPr>
      <w:r w:rsidRPr="004C2AC0">
        <w:rPr>
          <w:sz w:val="20"/>
        </w:rPr>
        <w:t>Renter’s email address [</w:t>
      </w:r>
      <w:r w:rsidRPr="004C2AC0">
        <w:rPr>
          <w:i/>
          <w:sz w:val="20"/>
        </w:rPr>
        <w:t>insert</w:t>
      </w:r>
      <w:r w:rsidR="0098584F">
        <w:rPr>
          <w:i/>
          <w:sz w:val="20"/>
        </w:rPr>
        <w:t xml:space="preserve"> renter’s</w:t>
      </w:r>
      <w:r w:rsidRPr="004C2AC0">
        <w:rPr>
          <w:i/>
          <w:sz w:val="20"/>
        </w:rPr>
        <w:t xml:space="preserve"> email address</w:t>
      </w:r>
      <w:r w:rsidRPr="004C2AC0">
        <w:rPr>
          <w:sz w:val="20"/>
        </w:rPr>
        <w:t>]</w:t>
      </w:r>
    </w:p>
    <w:p w14:paraId="5BFB7C80" w14:textId="0A4566A3" w:rsidR="004C2AC0" w:rsidRPr="004C2AC0" w:rsidRDefault="00345E3E" w:rsidP="00FC3616">
      <w:pPr>
        <w:suppressLineNumbers w:val="0"/>
        <w:ind w:left="462" w:hanging="462"/>
        <w:rPr>
          <w:b/>
          <w:sz w:val="20"/>
        </w:rPr>
      </w:pPr>
      <w:r>
        <w:rPr>
          <w:sz w:val="20"/>
        </w:rPr>
        <w:t>1</w:t>
      </w:r>
      <w:r w:rsidR="00A96C2E">
        <w:rPr>
          <w:sz w:val="20"/>
        </w:rPr>
        <w:t>3</w:t>
      </w:r>
      <w:r w:rsidR="004C2AC0" w:rsidRPr="004C2AC0">
        <w:rPr>
          <w:sz w:val="20"/>
        </w:rPr>
        <w:t xml:space="preserve">. </w:t>
      </w:r>
      <w:r w:rsidR="004C2AC0" w:rsidRPr="004C2AC0">
        <w:rPr>
          <w:sz w:val="20"/>
        </w:rPr>
        <w:tab/>
      </w:r>
      <w:r w:rsidR="004C2AC0" w:rsidRPr="004C2AC0">
        <w:rPr>
          <w:b/>
          <w:sz w:val="20"/>
        </w:rPr>
        <w:t xml:space="preserve">Signature of </w:t>
      </w:r>
      <w:r w:rsidR="004C2AC0" w:rsidRPr="004C2AC0">
        <w:rPr>
          <w:b/>
          <w:sz w:val="20"/>
          <w:vertAlign w:val="superscript"/>
        </w:rPr>
        <w:t>*</w:t>
      </w:r>
      <w:r w:rsidR="004C2AC0" w:rsidRPr="004C2AC0">
        <w:rPr>
          <w:b/>
          <w:sz w:val="20"/>
        </w:rPr>
        <w:t>rental provider/</w:t>
      </w:r>
      <w:r w:rsidR="004C2AC0" w:rsidRPr="004C2AC0">
        <w:rPr>
          <w:b/>
          <w:sz w:val="20"/>
          <w:vertAlign w:val="superscript"/>
        </w:rPr>
        <w:t>*</w:t>
      </w:r>
      <w:r w:rsidR="004C2AC0" w:rsidRPr="004C2AC0">
        <w:rPr>
          <w:b/>
          <w:sz w:val="20"/>
        </w:rPr>
        <w:t>mortgagee/</w:t>
      </w:r>
      <w:r w:rsidR="004C2AC0" w:rsidRPr="004C2AC0">
        <w:rPr>
          <w:b/>
          <w:sz w:val="20"/>
          <w:vertAlign w:val="superscript"/>
        </w:rPr>
        <w:t>*</w:t>
      </w:r>
      <w:r w:rsidR="004C2AC0" w:rsidRPr="004C2AC0">
        <w:rPr>
          <w:b/>
          <w:sz w:val="20"/>
        </w:rPr>
        <w:t>agent</w:t>
      </w:r>
    </w:p>
    <w:p w14:paraId="59E4280C" w14:textId="1C85DDAA" w:rsidR="004C2AC0" w:rsidRPr="004C2AC0" w:rsidRDefault="004C2AC0" w:rsidP="00FC3616">
      <w:pPr>
        <w:suppressLineNumbers w:val="0"/>
        <w:ind w:left="462"/>
        <w:rPr>
          <w:sz w:val="20"/>
        </w:rPr>
      </w:pPr>
      <w:r w:rsidRPr="004C2AC0">
        <w:rPr>
          <w:sz w:val="20"/>
        </w:rPr>
        <w:t xml:space="preserve">Signature of </w:t>
      </w:r>
      <w:r w:rsidRPr="004C2AC0">
        <w:rPr>
          <w:sz w:val="20"/>
          <w:vertAlign w:val="superscript"/>
        </w:rPr>
        <w:t>*</w:t>
      </w:r>
      <w:r w:rsidRPr="004C2AC0">
        <w:rPr>
          <w:sz w:val="20"/>
        </w:rPr>
        <w:t>rental provider/</w:t>
      </w:r>
      <w:r w:rsidRPr="004C2AC0">
        <w:rPr>
          <w:sz w:val="20"/>
          <w:vertAlign w:val="superscript"/>
        </w:rPr>
        <w:t>*</w:t>
      </w:r>
      <w:r w:rsidRPr="004C2AC0">
        <w:rPr>
          <w:sz w:val="20"/>
        </w:rPr>
        <w:t>mortgagee/</w:t>
      </w:r>
      <w:r w:rsidRPr="004C2AC0">
        <w:rPr>
          <w:sz w:val="20"/>
          <w:vertAlign w:val="superscript"/>
        </w:rPr>
        <w:t>*</w:t>
      </w:r>
      <w:r w:rsidRPr="004C2AC0">
        <w:rPr>
          <w:sz w:val="20"/>
        </w:rPr>
        <w:t>agent [</w:t>
      </w:r>
      <w:r w:rsidRPr="004C2AC0">
        <w:rPr>
          <w:i/>
          <w:sz w:val="20"/>
        </w:rPr>
        <w:t xml:space="preserve">insert signature of </w:t>
      </w:r>
      <w:r w:rsidRPr="004C2AC0">
        <w:rPr>
          <w:i/>
          <w:sz w:val="20"/>
          <w:vertAlign w:val="superscript"/>
        </w:rPr>
        <w:t>*</w:t>
      </w:r>
      <w:r w:rsidRPr="004C2AC0">
        <w:rPr>
          <w:i/>
          <w:sz w:val="20"/>
        </w:rPr>
        <w:t>rental provider/</w:t>
      </w:r>
      <w:r w:rsidRPr="004C2AC0">
        <w:rPr>
          <w:i/>
          <w:sz w:val="20"/>
          <w:vertAlign w:val="superscript"/>
        </w:rPr>
        <w:t>*</w:t>
      </w:r>
      <w:r w:rsidRPr="004C2AC0">
        <w:rPr>
          <w:i/>
          <w:sz w:val="20"/>
        </w:rPr>
        <w:t>mortgagee/</w:t>
      </w:r>
      <w:r w:rsidRPr="004C2AC0">
        <w:rPr>
          <w:i/>
          <w:sz w:val="20"/>
          <w:vertAlign w:val="superscript"/>
        </w:rPr>
        <w:t>*</w:t>
      </w:r>
      <w:r w:rsidRPr="004C2AC0">
        <w:rPr>
          <w:i/>
          <w:sz w:val="20"/>
        </w:rPr>
        <w:t>agent</w:t>
      </w:r>
      <w:r w:rsidRPr="004C2AC0">
        <w:rPr>
          <w:sz w:val="20"/>
        </w:rPr>
        <w:t>]</w:t>
      </w:r>
    </w:p>
    <w:p w14:paraId="20E128BB" w14:textId="0BE8E127" w:rsidR="004C2AC0" w:rsidRPr="004C2AC0" w:rsidRDefault="004C2AC0" w:rsidP="00FC3616">
      <w:pPr>
        <w:suppressLineNumbers w:val="0"/>
        <w:ind w:left="462"/>
        <w:rPr>
          <w:sz w:val="20"/>
        </w:rPr>
      </w:pPr>
      <w:r w:rsidRPr="004C2AC0">
        <w:rPr>
          <w:sz w:val="20"/>
        </w:rPr>
        <w:t xml:space="preserve">Name of </w:t>
      </w:r>
      <w:r w:rsidRPr="004C2AC0">
        <w:rPr>
          <w:sz w:val="20"/>
          <w:vertAlign w:val="superscript"/>
        </w:rPr>
        <w:t>*</w:t>
      </w:r>
      <w:r w:rsidRPr="004C2AC0">
        <w:rPr>
          <w:sz w:val="20"/>
        </w:rPr>
        <w:t>rental provider/</w:t>
      </w:r>
      <w:r w:rsidRPr="004C2AC0">
        <w:rPr>
          <w:sz w:val="20"/>
          <w:vertAlign w:val="superscript"/>
        </w:rPr>
        <w:t>*</w:t>
      </w:r>
      <w:r w:rsidRPr="004C2AC0">
        <w:rPr>
          <w:sz w:val="20"/>
        </w:rPr>
        <w:t>mortgagee/</w:t>
      </w:r>
      <w:r w:rsidRPr="004C2AC0">
        <w:rPr>
          <w:sz w:val="20"/>
          <w:vertAlign w:val="superscript"/>
        </w:rPr>
        <w:t>*</w:t>
      </w:r>
      <w:r w:rsidRPr="004C2AC0">
        <w:rPr>
          <w:sz w:val="20"/>
        </w:rPr>
        <w:t>agent [</w:t>
      </w:r>
      <w:r w:rsidRPr="004C2AC0">
        <w:rPr>
          <w:i/>
          <w:sz w:val="20"/>
        </w:rPr>
        <w:t xml:space="preserve">insert name of </w:t>
      </w:r>
      <w:r w:rsidRPr="004C2AC0">
        <w:rPr>
          <w:i/>
          <w:sz w:val="20"/>
          <w:vertAlign w:val="superscript"/>
        </w:rPr>
        <w:t>*</w:t>
      </w:r>
      <w:r w:rsidRPr="004C2AC0">
        <w:rPr>
          <w:i/>
          <w:sz w:val="20"/>
        </w:rPr>
        <w:t>rental provider/</w:t>
      </w:r>
      <w:r w:rsidRPr="004C2AC0">
        <w:rPr>
          <w:i/>
          <w:sz w:val="20"/>
          <w:vertAlign w:val="superscript"/>
        </w:rPr>
        <w:t>*</w:t>
      </w:r>
      <w:r w:rsidRPr="004C2AC0">
        <w:rPr>
          <w:i/>
          <w:sz w:val="20"/>
        </w:rPr>
        <w:t>mortgagee/</w:t>
      </w:r>
      <w:r w:rsidRPr="004C2AC0">
        <w:rPr>
          <w:i/>
          <w:sz w:val="20"/>
          <w:vertAlign w:val="superscript"/>
        </w:rPr>
        <w:t>*</w:t>
      </w:r>
      <w:r w:rsidRPr="004C2AC0">
        <w:rPr>
          <w:i/>
          <w:sz w:val="20"/>
        </w:rPr>
        <w:t>agent</w:t>
      </w:r>
      <w:r w:rsidRPr="004C2AC0">
        <w:rPr>
          <w:sz w:val="20"/>
        </w:rPr>
        <w:t>]</w:t>
      </w:r>
    </w:p>
    <w:p w14:paraId="78E455A3" w14:textId="77777777" w:rsidR="004C2AC0" w:rsidRPr="004C2AC0" w:rsidRDefault="004C2AC0" w:rsidP="00FC3616">
      <w:pPr>
        <w:suppressLineNumbers w:val="0"/>
        <w:ind w:left="462"/>
        <w:rPr>
          <w:sz w:val="20"/>
        </w:rPr>
      </w:pPr>
      <w:r w:rsidRPr="004C2AC0">
        <w:rPr>
          <w:sz w:val="20"/>
        </w:rPr>
        <w:t>Date of notice [</w:t>
      </w:r>
      <w:r w:rsidRPr="004C2AC0">
        <w:rPr>
          <w:i/>
          <w:sz w:val="20"/>
        </w:rPr>
        <w:t>insert date notice is issued</w:t>
      </w:r>
      <w:r w:rsidRPr="004C2AC0">
        <w:rPr>
          <w:sz w:val="20"/>
        </w:rPr>
        <w:t>]</w:t>
      </w:r>
    </w:p>
    <w:p w14:paraId="72CEB815" w14:textId="2947EF15" w:rsidR="00665B52" w:rsidRPr="004C2AC0" w:rsidRDefault="00665B52" w:rsidP="0091052F">
      <w:pPr>
        <w:suppressLineNumbers w:val="0"/>
        <w:tabs>
          <w:tab w:val="left" w:pos="454"/>
          <w:tab w:val="left" w:pos="907"/>
          <w:tab w:val="left" w:pos="1361"/>
          <w:tab w:val="left" w:pos="1814"/>
          <w:tab w:val="left" w:pos="2722"/>
        </w:tabs>
        <w:ind w:left="454"/>
        <w:rPr>
          <w:sz w:val="20"/>
        </w:rPr>
      </w:pPr>
      <w:r w:rsidRPr="004C2AC0">
        <w:rPr>
          <w:sz w:val="20"/>
          <w:vertAlign w:val="superscript"/>
        </w:rPr>
        <w:t>†</w:t>
      </w:r>
      <w:r w:rsidRPr="004C2AC0">
        <w:rPr>
          <w:sz w:val="20"/>
        </w:rPr>
        <w:t xml:space="preserve"> tick </w:t>
      </w:r>
      <w:r w:rsidR="00DB6574">
        <w:rPr>
          <w:sz w:val="20"/>
        </w:rPr>
        <w:t>as</w:t>
      </w:r>
      <w:r w:rsidRPr="004C2AC0">
        <w:rPr>
          <w:sz w:val="20"/>
        </w:rPr>
        <w:t xml:space="preserve"> applicable</w:t>
      </w:r>
      <w:r w:rsidR="002E0204">
        <w:rPr>
          <w:sz w:val="20"/>
        </w:rPr>
        <w:t>.</w:t>
      </w:r>
    </w:p>
    <w:p w14:paraId="5E49CB31" w14:textId="1FEB7CE4" w:rsidR="004C2AC0" w:rsidRPr="004C2AC0" w:rsidRDefault="00665B52" w:rsidP="0091052F">
      <w:pPr>
        <w:ind w:left="454"/>
        <w:rPr>
          <w:sz w:val="20"/>
        </w:rPr>
      </w:pPr>
      <w:r w:rsidRPr="004C2AC0">
        <w:rPr>
          <w:sz w:val="20"/>
          <w:vertAlign w:val="superscript"/>
        </w:rPr>
        <w:t>*</w:t>
      </w:r>
      <w:r w:rsidRPr="004C2AC0">
        <w:rPr>
          <w:sz w:val="20"/>
        </w:rPr>
        <w:t>delete whichever is not applicable.</w:t>
      </w:r>
    </w:p>
    <w:p w14:paraId="500509BD" w14:textId="77777777" w:rsidR="004C2AC0" w:rsidRPr="004C2AC0" w:rsidRDefault="004C2AC0" w:rsidP="009E63D8">
      <w:pPr>
        <w:suppressLineNumbers w:val="0"/>
        <w:overflowPunct/>
        <w:autoSpaceDE/>
        <w:autoSpaceDN/>
        <w:adjustRightInd/>
        <w:spacing w:after="120"/>
        <w:jc w:val="center"/>
        <w:textAlignment w:val="auto"/>
        <w:rPr>
          <w:b/>
          <w:caps/>
          <w:sz w:val="22"/>
          <w:szCs w:val="22"/>
        </w:rPr>
      </w:pPr>
      <w:r w:rsidRPr="004C2AC0">
        <w:rPr>
          <w:b/>
          <w:caps/>
          <w:sz w:val="20"/>
        </w:rPr>
        <w:br w:type="page"/>
      </w:r>
      <w:r w:rsidRPr="004C2AC0">
        <w:rPr>
          <w:b/>
          <w:caps/>
          <w:sz w:val="22"/>
          <w:szCs w:val="22"/>
        </w:rPr>
        <w:lastRenderedPageBreak/>
        <w:t>Form 7</w:t>
      </w:r>
    </w:p>
    <w:p w14:paraId="6C5389EC" w14:textId="77777777" w:rsidR="004C2AC0" w:rsidRPr="003754F6" w:rsidRDefault="004C2AC0" w:rsidP="009E63D8">
      <w:pPr>
        <w:suppressLineNumbers w:val="0"/>
        <w:tabs>
          <w:tab w:val="left" w:pos="454"/>
          <w:tab w:val="left" w:pos="907"/>
          <w:tab w:val="left" w:pos="1361"/>
          <w:tab w:val="left" w:pos="1814"/>
          <w:tab w:val="left" w:pos="2722"/>
        </w:tabs>
        <w:jc w:val="center"/>
        <w:rPr>
          <w:b/>
          <w:sz w:val="20"/>
        </w:rPr>
      </w:pPr>
      <w:r w:rsidRPr="003754F6">
        <w:rPr>
          <w:b/>
          <w:bCs/>
          <w:sz w:val="20"/>
        </w:rPr>
        <w:t>Residential Tenancies Act 1997</w:t>
      </w:r>
    </w:p>
    <w:p w14:paraId="5BDF2303" w14:textId="77777777" w:rsidR="004C2AC0" w:rsidRPr="004C2AC0" w:rsidRDefault="004C2AC0" w:rsidP="003754F6">
      <w:pPr>
        <w:suppressLineNumbers w:val="0"/>
        <w:tabs>
          <w:tab w:val="left" w:pos="454"/>
          <w:tab w:val="left" w:pos="907"/>
          <w:tab w:val="left" w:pos="1361"/>
          <w:tab w:val="left" w:pos="1814"/>
          <w:tab w:val="left" w:pos="2722"/>
        </w:tabs>
        <w:spacing w:before="0"/>
        <w:jc w:val="center"/>
        <w:rPr>
          <w:sz w:val="20"/>
        </w:rPr>
      </w:pPr>
      <w:r w:rsidRPr="004C2AC0">
        <w:rPr>
          <w:sz w:val="20"/>
        </w:rPr>
        <w:t>(Section 93A(2)(b))</w:t>
      </w:r>
    </w:p>
    <w:p w14:paraId="1A4F02BC" w14:textId="77777777" w:rsidR="004C2AC0" w:rsidRPr="004C2AC0" w:rsidRDefault="004C2AC0" w:rsidP="009E63D8">
      <w:pPr>
        <w:suppressLineNumbers w:val="0"/>
        <w:tabs>
          <w:tab w:val="left" w:pos="454"/>
          <w:tab w:val="left" w:pos="907"/>
          <w:tab w:val="left" w:pos="1361"/>
          <w:tab w:val="left" w:pos="1814"/>
          <w:tab w:val="left" w:pos="2722"/>
        </w:tabs>
        <w:spacing w:before="0"/>
        <w:jc w:val="right"/>
        <w:rPr>
          <w:sz w:val="20"/>
        </w:rPr>
      </w:pPr>
      <w:r w:rsidRPr="004C2AC0">
        <w:rPr>
          <w:sz w:val="20"/>
        </w:rPr>
        <w:t>(Regulation 38)</w:t>
      </w:r>
    </w:p>
    <w:p w14:paraId="64289533" w14:textId="77777777" w:rsidR="004C2AC0" w:rsidRPr="004C2AC0" w:rsidRDefault="004C2AC0" w:rsidP="00FC3616">
      <w:pPr>
        <w:suppressLineNumbers w:val="0"/>
        <w:overflowPunct/>
        <w:autoSpaceDE/>
        <w:autoSpaceDN/>
        <w:adjustRightInd/>
        <w:spacing w:after="120"/>
        <w:jc w:val="center"/>
        <w:textAlignment w:val="auto"/>
        <w:rPr>
          <w:b/>
          <w:caps/>
          <w:sz w:val="22"/>
          <w:szCs w:val="22"/>
        </w:rPr>
      </w:pPr>
      <w:r w:rsidRPr="004C2AC0">
        <w:rPr>
          <w:b/>
          <w:caps/>
          <w:sz w:val="22"/>
          <w:szCs w:val="22"/>
        </w:rPr>
        <w:t>FIXED term rooming house agreement</w:t>
      </w:r>
    </w:p>
    <w:p w14:paraId="03F0BA7F" w14:textId="2822F35F" w:rsidR="004C2AC0" w:rsidRPr="004C2AC0" w:rsidRDefault="004C2AC0" w:rsidP="009E63D8">
      <w:pPr>
        <w:rPr>
          <w:sz w:val="20"/>
        </w:rPr>
      </w:pPr>
      <w:r w:rsidRPr="004C2AC0">
        <w:rPr>
          <w:sz w:val="20"/>
        </w:rPr>
        <w:t>This</w:t>
      </w:r>
      <w:r w:rsidR="00451C7A">
        <w:rPr>
          <w:sz w:val="20"/>
        </w:rPr>
        <w:t xml:space="preserve"> rooming house</w:t>
      </w:r>
      <w:r w:rsidRPr="004C2AC0">
        <w:rPr>
          <w:sz w:val="20"/>
        </w:rPr>
        <w:t xml:space="preserve"> agreement </w:t>
      </w:r>
      <w:r w:rsidR="00075B50">
        <w:rPr>
          <w:sz w:val="20"/>
        </w:rPr>
        <w:t>(the agreement)</w:t>
      </w:r>
      <w:r w:rsidR="00451C7A">
        <w:rPr>
          <w:sz w:val="20"/>
        </w:rPr>
        <w:t xml:space="preserve"> </w:t>
      </w:r>
      <w:r w:rsidRPr="004C2AC0">
        <w:rPr>
          <w:sz w:val="20"/>
        </w:rPr>
        <w:t>is between the rooming house operator and the resident listed on this form.</w:t>
      </w:r>
    </w:p>
    <w:p w14:paraId="452F3C01" w14:textId="2EF57517" w:rsidR="004C2AC0" w:rsidRPr="00451C7A" w:rsidRDefault="001A6A25" w:rsidP="00451C7A">
      <w:pPr>
        <w:jc w:val="center"/>
        <w:rPr>
          <w:rFonts w:eastAsia="Calibri"/>
          <w:b/>
          <w:color w:val="000000"/>
          <w:sz w:val="20"/>
          <w:lang w:eastAsia="en-AU"/>
        </w:rPr>
      </w:pPr>
      <w:r w:rsidRPr="00451C7A">
        <w:rPr>
          <w:rFonts w:eastAsia="Calibri"/>
          <w:b/>
          <w:color w:val="000000"/>
          <w:sz w:val="20"/>
          <w:lang w:eastAsia="en-AU"/>
        </w:rPr>
        <w:t>PART A—</w:t>
      </w:r>
      <w:r>
        <w:rPr>
          <w:rFonts w:eastAsia="Calibri"/>
          <w:b/>
          <w:color w:val="000000"/>
          <w:sz w:val="20"/>
          <w:lang w:eastAsia="en-AU"/>
        </w:rPr>
        <w:t>GENERAL</w:t>
      </w:r>
      <w:r w:rsidRPr="00451C7A">
        <w:rPr>
          <w:rFonts w:eastAsia="Calibri"/>
          <w:b/>
          <w:color w:val="000000"/>
          <w:sz w:val="20"/>
          <w:lang w:eastAsia="en-AU"/>
        </w:rPr>
        <w:t xml:space="preserve"> DETAILS</w:t>
      </w:r>
    </w:p>
    <w:p w14:paraId="401DD019" w14:textId="77777777" w:rsidR="004C2AC0" w:rsidRPr="004C2AC0" w:rsidRDefault="004C2AC0" w:rsidP="00FC3616">
      <w:pPr>
        <w:suppressLineNumbers w:val="0"/>
        <w:ind w:left="462" w:hanging="462"/>
        <w:rPr>
          <w:b/>
          <w:sz w:val="20"/>
        </w:rPr>
      </w:pPr>
      <w:r w:rsidRPr="0091052F">
        <w:rPr>
          <w:sz w:val="20"/>
        </w:rPr>
        <w:t>1.</w:t>
      </w:r>
      <w:r w:rsidRPr="004C2AC0">
        <w:rPr>
          <w:b/>
          <w:sz w:val="20"/>
        </w:rPr>
        <w:t xml:space="preserve"> </w:t>
      </w:r>
      <w:r w:rsidRPr="004C2AC0">
        <w:rPr>
          <w:b/>
          <w:sz w:val="20"/>
        </w:rPr>
        <w:tab/>
        <w:t xml:space="preserve">Date of agreement </w:t>
      </w:r>
    </w:p>
    <w:p w14:paraId="52C531D6" w14:textId="77777777" w:rsidR="004C2AC0" w:rsidRPr="004C2AC0" w:rsidRDefault="004C2AC0" w:rsidP="00FC3616">
      <w:pPr>
        <w:ind w:left="462"/>
        <w:rPr>
          <w:sz w:val="20"/>
        </w:rPr>
      </w:pPr>
      <w:r w:rsidRPr="004C2AC0">
        <w:rPr>
          <w:sz w:val="20"/>
        </w:rPr>
        <w:t>This is the date you sign the agreement [</w:t>
      </w:r>
      <w:r w:rsidRPr="004C2AC0">
        <w:rPr>
          <w:i/>
          <w:sz w:val="20"/>
        </w:rPr>
        <w:t>insert date agreement is signed</w:t>
      </w:r>
      <w:r w:rsidRPr="004C2AC0">
        <w:rPr>
          <w:sz w:val="20"/>
        </w:rPr>
        <w:t>]</w:t>
      </w:r>
    </w:p>
    <w:p w14:paraId="7215C804" w14:textId="77777777" w:rsidR="004C2AC0" w:rsidRPr="004C2AC0" w:rsidRDefault="004C2AC0" w:rsidP="00FC3616">
      <w:pPr>
        <w:suppressLineNumbers w:val="0"/>
        <w:ind w:left="462" w:hanging="462"/>
        <w:rPr>
          <w:b/>
          <w:sz w:val="20"/>
        </w:rPr>
      </w:pPr>
      <w:r w:rsidRPr="0091052F">
        <w:rPr>
          <w:sz w:val="20"/>
        </w:rPr>
        <w:t xml:space="preserve">2. </w:t>
      </w:r>
      <w:r w:rsidRPr="004C2AC0">
        <w:rPr>
          <w:b/>
          <w:sz w:val="20"/>
        </w:rPr>
        <w:tab/>
        <w:t>Premises let by the rooming house operator</w:t>
      </w:r>
    </w:p>
    <w:p w14:paraId="17B140CD" w14:textId="77777777" w:rsidR="00FC3616" w:rsidRDefault="004C2AC0" w:rsidP="00FC3616">
      <w:pPr>
        <w:ind w:left="462"/>
        <w:rPr>
          <w:sz w:val="20"/>
        </w:rPr>
      </w:pPr>
      <w:r w:rsidRPr="004C2AC0">
        <w:rPr>
          <w:sz w:val="20"/>
        </w:rPr>
        <w:t>Address of premises including room number [</w:t>
      </w:r>
      <w:r w:rsidRPr="004C2AC0">
        <w:rPr>
          <w:i/>
          <w:sz w:val="20"/>
        </w:rPr>
        <w:t>insert address of premises including room number</w:t>
      </w:r>
      <w:r w:rsidRPr="004C2AC0">
        <w:rPr>
          <w:sz w:val="20"/>
        </w:rPr>
        <w:t xml:space="preserve">] </w:t>
      </w:r>
    </w:p>
    <w:p w14:paraId="4EFCB057" w14:textId="34D97DA8" w:rsidR="004C2AC0" w:rsidRPr="004C2AC0" w:rsidRDefault="004C2AC0" w:rsidP="00FC3616">
      <w:pPr>
        <w:suppressLineNumbers w:val="0"/>
        <w:ind w:left="462"/>
        <w:rPr>
          <w:sz w:val="20"/>
        </w:rPr>
      </w:pPr>
      <w:r w:rsidRPr="004C2AC0">
        <w:rPr>
          <w:sz w:val="20"/>
        </w:rPr>
        <w:t xml:space="preserve">Items let with the room (if any) </w:t>
      </w:r>
    </w:p>
    <w:p w14:paraId="4F05C848" w14:textId="16B67531" w:rsidR="004C2AC0" w:rsidRPr="004C2AC0" w:rsidRDefault="004C2AC0" w:rsidP="00FC3616">
      <w:pPr>
        <w:suppressLineNumbers w:val="0"/>
        <w:ind w:left="462"/>
        <w:rPr>
          <w:sz w:val="20"/>
        </w:rPr>
      </w:pPr>
      <w:r w:rsidRPr="004C2AC0">
        <w:rPr>
          <w:sz w:val="20"/>
        </w:rPr>
        <w:t>[</w:t>
      </w:r>
      <w:r w:rsidRPr="004C2AC0">
        <w:rPr>
          <w:i/>
          <w:sz w:val="20"/>
        </w:rPr>
        <w:t xml:space="preserve">list and </w:t>
      </w:r>
      <w:r w:rsidRPr="00FC3616">
        <w:rPr>
          <w:i/>
          <w:sz w:val="20"/>
        </w:rPr>
        <w:t>describe</w:t>
      </w:r>
      <w:r w:rsidRPr="004C2AC0">
        <w:rPr>
          <w:i/>
          <w:sz w:val="20"/>
        </w:rPr>
        <w:t xml:space="preserve"> any items let with the room</w:t>
      </w:r>
      <w:r w:rsidRPr="004C2AC0">
        <w:rPr>
          <w:sz w:val="20"/>
        </w:rPr>
        <w:t>]</w:t>
      </w:r>
    </w:p>
    <w:p w14:paraId="2BE1415B" w14:textId="766CA01E" w:rsidR="004C2AC0" w:rsidRPr="004C2AC0" w:rsidRDefault="004C2AC0" w:rsidP="00FC3616">
      <w:pPr>
        <w:suppressLineNumbers w:val="0"/>
        <w:ind w:left="462" w:hanging="462"/>
        <w:rPr>
          <w:b/>
          <w:sz w:val="20"/>
        </w:rPr>
      </w:pPr>
      <w:r w:rsidRPr="0091052F">
        <w:rPr>
          <w:sz w:val="20"/>
        </w:rPr>
        <w:t>3.</w:t>
      </w:r>
      <w:r w:rsidRPr="004C2AC0">
        <w:rPr>
          <w:b/>
          <w:sz w:val="20"/>
        </w:rPr>
        <w:t xml:space="preserve"> </w:t>
      </w:r>
      <w:r w:rsidRPr="004C2AC0">
        <w:rPr>
          <w:b/>
          <w:sz w:val="20"/>
        </w:rPr>
        <w:tab/>
        <w:t>Rooming house operator</w:t>
      </w:r>
      <w:r w:rsidR="00451C7A">
        <w:rPr>
          <w:b/>
          <w:sz w:val="20"/>
        </w:rPr>
        <w:t>’s</w:t>
      </w:r>
      <w:r w:rsidRPr="004C2AC0">
        <w:rPr>
          <w:b/>
          <w:sz w:val="20"/>
        </w:rPr>
        <w:t xml:space="preserve"> details </w:t>
      </w:r>
    </w:p>
    <w:p w14:paraId="7B9519AB" w14:textId="77777777" w:rsidR="004C2AC0" w:rsidRPr="004C2AC0" w:rsidRDefault="004C2AC0" w:rsidP="00FC3616">
      <w:pPr>
        <w:suppressLineNumbers w:val="0"/>
        <w:ind w:left="462"/>
        <w:rPr>
          <w:sz w:val="20"/>
        </w:rPr>
      </w:pPr>
      <w:r w:rsidRPr="004C2AC0">
        <w:rPr>
          <w:sz w:val="20"/>
        </w:rPr>
        <w:t>Full name of rooming house operator</w:t>
      </w:r>
      <w:r w:rsidRPr="004C2AC0">
        <w:rPr>
          <w:b/>
          <w:sz w:val="20"/>
        </w:rPr>
        <w:t xml:space="preserve"> </w:t>
      </w:r>
      <w:r w:rsidRPr="004C2AC0">
        <w:rPr>
          <w:sz w:val="20"/>
        </w:rPr>
        <w:t>[</w:t>
      </w:r>
      <w:r w:rsidRPr="004C2AC0">
        <w:rPr>
          <w:i/>
          <w:sz w:val="20"/>
        </w:rPr>
        <w:t>insert name of rooming house operator</w:t>
      </w:r>
      <w:r w:rsidRPr="004C2AC0">
        <w:rPr>
          <w:sz w:val="20"/>
        </w:rPr>
        <w:t xml:space="preserve">] </w:t>
      </w:r>
    </w:p>
    <w:p w14:paraId="2206BE9E" w14:textId="47ABC069" w:rsidR="004C2AC0" w:rsidRPr="004C2AC0" w:rsidRDefault="004C2AC0" w:rsidP="00FC3616">
      <w:pPr>
        <w:suppressLineNumbers w:val="0"/>
        <w:ind w:left="462"/>
        <w:rPr>
          <w:sz w:val="20"/>
        </w:rPr>
      </w:pPr>
      <w:r w:rsidRPr="004C2AC0">
        <w:rPr>
          <w:sz w:val="20"/>
        </w:rPr>
        <w:t>Address [</w:t>
      </w:r>
      <w:r w:rsidRPr="004C2AC0">
        <w:rPr>
          <w:i/>
          <w:sz w:val="20"/>
        </w:rPr>
        <w:t xml:space="preserve">insert address of rooming house operator if there is no agent acting for the </w:t>
      </w:r>
      <w:r w:rsidR="0010529D">
        <w:rPr>
          <w:i/>
          <w:sz w:val="20"/>
        </w:rPr>
        <w:t>rooming house operator</w:t>
      </w:r>
      <w:r w:rsidRPr="004C2AC0">
        <w:rPr>
          <w:sz w:val="20"/>
        </w:rPr>
        <w:t>]</w:t>
      </w:r>
    </w:p>
    <w:p w14:paraId="77CB72DC" w14:textId="77777777" w:rsidR="004C2AC0" w:rsidRPr="004C2AC0" w:rsidRDefault="004C2AC0" w:rsidP="00FC3616">
      <w:pPr>
        <w:suppressLineNumbers w:val="0"/>
        <w:ind w:left="462"/>
        <w:rPr>
          <w:i/>
          <w:sz w:val="20"/>
        </w:rPr>
      </w:pPr>
      <w:r w:rsidRPr="004C2AC0">
        <w:rPr>
          <w:sz w:val="20"/>
        </w:rPr>
        <w:t>Phone number [</w:t>
      </w:r>
      <w:r w:rsidRPr="004C2AC0">
        <w:rPr>
          <w:i/>
          <w:sz w:val="20"/>
        </w:rPr>
        <w:t>insert phone number</w:t>
      </w:r>
      <w:r w:rsidRPr="004C2AC0">
        <w:rPr>
          <w:sz w:val="20"/>
        </w:rPr>
        <w:t>]</w:t>
      </w:r>
    </w:p>
    <w:p w14:paraId="53025C5B" w14:textId="77777777" w:rsidR="004C2AC0" w:rsidRPr="004C2AC0" w:rsidRDefault="004C2AC0" w:rsidP="00FC3616">
      <w:pPr>
        <w:suppressLineNumbers w:val="0"/>
        <w:ind w:left="462"/>
        <w:rPr>
          <w:sz w:val="20"/>
        </w:rPr>
      </w:pPr>
      <w:r w:rsidRPr="00FC3616">
        <w:rPr>
          <w:rFonts w:eastAsia="Calibri"/>
          <w:color w:val="000000"/>
          <w:sz w:val="20"/>
          <w:lang w:eastAsia="en-AU"/>
        </w:rPr>
        <w:t>ABN</w:t>
      </w:r>
      <w:r w:rsidRPr="004C2AC0">
        <w:rPr>
          <w:sz w:val="20"/>
        </w:rPr>
        <w:t>/ACN [</w:t>
      </w:r>
      <w:r w:rsidRPr="004C2AC0">
        <w:rPr>
          <w:i/>
          <w:sz w:val="20"/>
        </w:rPr>
        <w:t>insert ABN/ACN if applicable</w:t>
      </w:r>
      <w:r w:rsidRPr="004C2AC0">
        <w:rPr>
          <w:sz w:val="20"/>
        </w:rPr>
        <w:t>]</w:t>
      </w:r>
    </w:p>
    <w:p w14:paraId="1C9DE168" w14:textId="055DB572" w:rsidR="004C2AC0" w:rsidRPr="004C2AC0" w:rsidRDefault="004C2AC0" w:rsidP="00FC3616">
      <w:pPr>
        <w:suppressLineNumbers w:val="0"/>
        <w:ind w:left="462"/>
        <w:rPr>
          <w:sz w:val="20"/>
        </w:rPr>
      </w:pPr>
      <w:r w:rsidRPr="00FC3616">
        <w:rPr>
          <w:rFonts w:eastAsia="Calibri"/>
          <w:color w:val="000000"/>
          <w:sz w:val="20"/>
          <w:lang w:eastAsia="en-AU"/>
        </w:rPr>
        <w:t>Email</w:t>
      </w:r>
      <w:r w:rsidRPr="004C2AC0">
        <w:rPr>
          <w:sz w:val="20"/>
        </w:rPr>
        <w:t xml:space="preserve"> address [</w:t>
      </w:r>
      <w:r w:rsidRPr="004C2AC0">
        <w:rPr>
          <w:i/>
          <w:sz w:val="20"/>
        </w:rPr>
        <w:t>insert</w:t>
      </w:r>
      <w:r w:rsidR="00451C7A">
        <w:rPr>
          <w:i/>
          <w:sz w:val="20"/>
        </w:rPr>
        <w:t xml:space="preserve"> email</w:t>
      </w:r>
      <w:r w:rsidRPr="004C2AC0">
        <w:rPr>
          <w:i/>
          <w:sz w:val="20"/>
        </w:rPr>
        <w:t xml:space="preserve"> address</w:t>
      </w:r>
      <w:r w:rsidR="00F16ED2">
        <w:rPr>
          <w:i/>
          <w:sz w:val="20"/>
        </w:rPr>
        <w:t xml:space="preserve"> of rooming house operator</w:t>
      </w:r>
      <w:r w:rsidRPr="004C2AC0">
        <w:rPr>
          <w:sz w:val="20"/>
        </w:rPr>
        <w:t>]</w:t>
      </w:r>
    </w:p>
    <w:p w14:paraId="6FDD1E28" w14:textId="77777777" w:rsidR="004C2AC0" w:rsidRPr="004C2AC0" w:rsidRDefault="004C2AC0" w:rsidP="00FC3616">
      <w:pPr>
        <w:suppressLineNumbers w:val="0"/>
        <w:ind w:left="462"/>
        <w:rPr>
          <w:b/>
          <w:sz w:val="20"/>
        </w:rPr>
      </w:pPr>
      <w:r w:rsidRPr="004C2AC0">
        <w:rPr>
          <w:b/>
          <w:sz w:val="20"/>
        </w:rPr>
        <w:t xml:space="preserve">Rooming house operator’s agent details </w:t>
      </w:r>
    </w:p>
    <w:p w14:paraId="10DADA66" w14:textId="77777777" w:rsidR="004C2AC0" w:rsidRPr="004C2AC0" w:rsidRDefault="004C2AC0" w:rsidP="00FC3616">
      <w:pPr>
        <w:suppressLineNumbers w:val="0"/>
        <w:ind w:left="462"/>
        <w:rPr>
          <w:sz w:val="20"/>
        </w:rPr>
      </w:pPr>
      <w:r w:rsidRPr="004C2AC0">
        <w:rPr>
          <w:sz w:val="20"/>
        </w:rPr>
        <w:t>Full name</w:t>
      </w:r>
      <w:r w:rsidRPr="004C2AC0">
        <w:rPr>
          <w:b/>
          <w:sz w:val="20"/>
        </w:rPr>
        <w:t xml:space="preserve"> </w:t>
      </w:r>
      <w:r w:rsidRPr="004C2AC0">
        <w:rPr>
          <w:sz w:val="20"/>
        </w:rPr>
        <w:t>[</w:t>
      </w:r>
      <w:r w:rsidRPr="004C2AC0">
        <w:rPr>
          <w:i/>
          <w:sz w:val="20"/>
        </w:rPr>
        <w:t>insert name of agent</w:t>
      </w:r>
      <w:r w:rsidRPr="004C2AC0">
        <w:rPr>
          <w:sz w:val="20"/>
        </w:rPr>
        <w:t xml:space="preserve">] </w:t>
      </w:r>
    </w:p>
    <w:p w14:paraId="36F923E4" w14:textId="77777777" w:rsidR="004C2AC0" w:rsidRPr="004C2AC0" w:rsidRDefault="004C2AC0" w:rsidP="00FC3616">
      <w:pPr>
        <w:suppressLineNumbers w:val="0"/>
        <w:ind w:left="462"/>
        <w:rPr>
          <w:sz w:val="20"/>
        </w:rPr>
      </w:pPr>
      <w:r w:rsidRPr="004C2AC0">
        <w:rPr>
          <w:sz w:val="20"/>
        </w:rPr>
        <w:t>Address [</w:t>
      </w:r>
      <w:r w:rsidRPr="004C2AC0">
        <w:rPr>
          <w:i/>
          <w:sz w:val="20"/>
        </w:rPr>
        <w:t>insert address of agent</w:t>
      </w:r>
      <w:r w:rsidRPr="004C2AC0">
        <w:rPr>
          <w:sz w:val="20"/>
        </w:rPr>
        <w:t>]</w:t>
      </w:r>
    </w:p>
    <w:p w14:paraId="0EE2BB72" w14:textId="01031812" w:rsidR="004C2AC0" w:rsidRPr="004C2AC0" w:rsidRDefault="004C2AC0" w:rsidP="00FC3616">
      <w:pPr>
        <w:suppressLineNumbers w:val="0"/>
        <w:ind w:left="462"/>
        <w:rPr>
          <w:i/>
          <w:sz w:val="20"/>
        </w:rPr>
      </w:pPr>
      <w:r w:rsidRPr="004C2AC0">
        <w:rPr>
          <w:sz w:val="20"/>
        </w:rPr>
        <w:t>Phone number [</w:t>
      </w:r>
      <w:r w:rsidRPr="004C2AC0">
        <w:rPr>
          <w:i/>
          <w:sz w:val="20"/>
        </w:rPr>
        <w:t>insert phone number</w:t>
      </w:r>
      <w:r w:rsidR="00E74BB9">
        <w:rPr>
          <w:i/>
          <w:sz w:val="20"/>
        </w:rPr>
        <w:t xml:space="preserve"> of agent</w:t>
      </w:r>
      <w:r w:rsidRPr="004C2AC0">
        <w:rPr>
          <w:i/>
          <w:sz w:val="20"/>
        </w:rPr>
        <w:t>]</w:t>
      </w:r>
    </w:p>
    <w:p w14:paraId="2B3DC12F" w14:textId="6CE6877C" w:rsidR="004C2AC0" w:rsidRPr="004C2AC0" w:rsidRDefault="004C2AC0" w:rsidP="00FC3616">
      <w:pPr>
        <w:suppressLineNumbers w:val="0"/>
        <w:ind w:left="462"/>
        <w:rPr>
          <w:sz w:val="20"/>
        </w:rPr>
      </w:pPr>
      <w:r w:rsidRPr="00FC3616">
        <w:rPr>
          <w:rFonts w:eastAsia="Calibri"/>
          <w:color w:val="000000"/>
          <w:sz w:val="20"/>
          <w:lang w:eastAsia="en-AU"/>
        </w:rPr>
        <w:t>ABN</w:t>
      </w:r>
      <w:r w:rsidRPr="004C2AC0">
        <w:rPr>
          <w:sz w:val="20"/>
        </w:rPr>
        <w:t>/ACN [</w:t>
      </w:r>
      <w:r w:rsidRPr="004C2AC0">
        <w:rPr>
          <w:i/>
          <w:sz w:val="20"/>
        </w:rPr>
        <w:t xml:space="preserve">insert </w:t>
      </w:r>
      <w:r w:rsidR="00E74BB9">
        <w:rPr>
          <w:i/>
          <w:sz w:val="20"/>
        </w:rPr>
        <w:t>ABN/</w:t>
      </w:r>
      <w:r w:rsidRPr="004C2AC0">
        <w:rPr>
          <w:i/>
          <w:sz w:val="20"/>
        </w:rPr>
        <w:t>ACN if applicable</w:t>
      </w:r>
      <w:r w:rsidRPr="004C2AC0">
        <w:rPr>
          <w:sz w:val="20"/>
        </w:rPr>
        <w:t>]</w:t>
      </w:r>
    </w:p>
    <w:p w14:paraId="7B28E776" w14:textId="4BA3B50F" w:rsidR="004C2AC0" w:rsidRPr="004C2AC0" w:rsidRDefault="004C2AC0" w:rsidP="00FC3616">
      <w:pPr>
        <w:suppressLineNumbers w:val="0"/>
        <w:ind w:left="462"/>
        <w:rPr>
          <w:sz w:val="20"/>
        </w:rPr>
      </w:pPr>
      <w:r w:rsidRPr="004C2AC0">
        <w:rPr>
          <w:sz w:val="20"/>
        </w:rPr>
        <w:t>Email address [</w:t>
      </w:r>
      <w:r w:rsidRPr="004C2AC0">
        <w:rPr>
          <w:i/>
          <w:sz w:val="20"/>
        </w:rPr>
        <w:t>insert email address</w:t>
      </w:r>
      <w:r w:rsidR="00E74BB9">
        <w:rPr>
          <w:i/>
          <w:sz w:val="20"/>
        </w:rPr>
        <w:t xml:space="preserve"> of agent</w:t>
      </w:r>
      <w:r w:rsidRPr="004C2AC0">
        <w:rPr>
          <w:sz w:val="20"/>
        </w:rPr>
        <w:t>]</w:t>
      </w:r>
      <w:r w:rsidR="00E74BB9">
        <w:rPr>
          <w:sz w:val="20"/>
        </w:rPr>
        <w:t xml:space="preserve"> </w:t>
      </w:r>
    </w:p>
    <w:p w14:paraId="6B448D54" w14:textId="0629BE75" w:rsidR="004C2AC0" w:rsidRPr="004C2AC0" w:rsidRDefault="004C2AC0" w:rsidP="00FC3616">
      <w:pPr>
        <w:suppressLineNumbers w:val="0"/>
        <w:ind w:left="462" w:hanging="462"/>
        <w:rPr>
          <w:b/>
          <w:sz w:val="20"/>
        </w:rPr>
      </w:pPr>
      <w:r w:rsidRPr="0091052F">
        <w:rPr>
          <w:sz w:val="20"/>
        </w:rPr>
        <w:t>4.</w:t>
      </w:r>
      <w:r w:rsidRPr="004C2AC0">
        <w:rPr>
          <w:b/>
          <w:sz w:val="20"/>
        </w:rPr>
        <w:t xml:space="preserve"> </w:t>
      </w:r>
      <w:r w:rsidRPr="004C2AC0">
        <w:rPr>
          <w:b/>
          <w:sz w:val="20"/>
        </w:rPr>
        <w:tab/>
        <w:t>Resident</w:t>
      </w:r>
      <w:r w:rsidR="00451C7A">
        <w:rPr>
          <w:b/>
          <w:sz w:val="20"/>
        </w:rPr>
        <w:t>’s</w:t>
      </w:r>
      <w:r w:rsidRPr="004C2AC0">
        <w:rPr>
          <w:b/>
          <w:sz w:val="20"/>
        </w:rPr>
        <w:t xml:space="preserve"> details </w:t>
      </w:r>
    </w:p>
    <w:p w14:paraId="3FEECC46" w14:textId="77777777" w:rsidR="004C2AC0" w:rsidRPr="004C2AC0" w:rsidRDefault="004C2AC0" w:rsidP="00FC3616">
      <w:pPr>
        <w:suppressLineNumbers w:val="0"/>
        <w:ind w:left="462"/>
        <w:rPr>
          <w:i/>
          <w:sz w:val="20"/>
        </w:rPr>
      </w:pPr>
      <w:r w:rsidRPr="004C2AC0">
        <w:rPr>
          <w:i/>
          <w:sz w:val="20"/>
        </w:rPr>
        <w:t xml:space="preserve">Each resident that is a party to this agreement must provide their details here. </w:t>
      </w:r>
    </w:p>
    <w:p w14:paraId="471F5D8A" w14:textId="77777777" w:rsidR="004C2AC0" w:rsidRPr="004C2AC0" w:rsidRDefault="004C2AC0" w:rsidP="00FC3616">
      <w:pPr>
        <w:suppressLineNumbers w:val="0"/>
        <w:ind w:left="462"/>
        <w:rPr>
          <w:sz w:val="20"/>
        </w:rPr>
      </w:pPr>
      <w:r w:rsidRPr="004C2AC0">
        <w:rPr>
          <w:sz w:val="20"/>
        </w:rPr>
        <w:t xml:space="preserve">Full </w:t>
      </w:r>
      <w:r w:rsidRPr="00FC3616">
        <w:rPr>
          <w:rFonts w:eastAsia="Calibri"/>
          <w:color w:val="000000"/>
          <w:sz w:val="20"/>
          <w:lang w:eastAsia="en-AU"/>
        </w:rPr>
        <w:t>name</w:t>
      </w:r>
      <w:r w:rsidRPr="004C2AC0">
        <w:rPr>
          <w:sz w:val="20"/>
        </w:rPr>
        <w:t xml:space="preserve"> of resident [</w:t>
      </w:r>
      <w:r w:rsidRPr="004C2AC0">
        <w:rPr>
          <w:i/>
          <w:sz w:val="20"/>
        </w:rPr>
        <w:t>insert name of each resident</w:t>
      </w:r>
      <w:r w:rsidRPr="004C2AC0">
        <w:rPr>
          <w:sz w:val="20"/>
        </w:rPr>
        <w:t xml:space="preserve">] </w:t>
      </w:r>
    </w:p>
    <w:p w14:paraId="1954553F" w14:textId="77777777" w:rsidR="004C2AC0" w:rsidRPr="004C2AC0" w:rsidRDefault="004C2AC0" w:rsidP="00FC3616">
      <w:pPr>
        <w:suppressLineNumbers w:val="0"/>
        <w:ind w:left="462"/>
        <w:rPr>
          <w:sz w:val="20"/>
        </w:rPr>
      </w:pPr>
      <w:r w:rsidRPr="00FC3616">
        <w:rPr>
          <w:rFonts w:eastAsia="Calibri"/>
          <w:color w:val="000000"/>
          <w:sz w:val="20"/>
          <w:lang w:eastAsia="en-AU"/>
        </w:rPr>
        <w:t>Current</w:t>
      </w:r>
      <w:r w:rsidRPr="004C2AC0">
        <w:rPr>
          <w:sz w:val="20"/>
        </w:rPr>
        <w:t xml:space="preserve"> Address [</w:t>
      </w:r>
      <w:r w:rsidRPr="004C2AC0">
        <w:rPr>
          <w:i/>
          <w:sz w:val="20"/>
        </w:rPr>
        <w:t>insert address of each resident</w:t>
      </w:r>
      <w:r w:rsidRPr="004C2AC0">
        <w:rPr>
          <w:sz w:val="20"/>
        </w:rPr>
        <w:t>]</w:t>
      </w:r>
    </w:p>
    <w:p w14:paraId="53570AC2" w14:textId="25D44DA4" w:rsidR="004C2AC0" w:rsidRPr="004C2AC0" w:rsidRDefault="004C2AC0" w:rsidP="00FC3616">
      <w:pPr>
        <w:suppressLineNumbers w:val="0"/>
        <w:ind w:left="462"/>
        <w:rPr>
          <w:i/>
          <w:sz w:val="20"/>
        </w:rPr>
      </w:pPr>
      <w:r w:rsidRPr="004C2AC0">
        <w:rPr>
          <w:sz w:val="20"/>
        </w:rPr>
        <w:t>Phone number [</w:t>
      </w:r>
      <w:bookmarkStart w:id="56" w:name="_Hlk22559845"/>
      <w:r w:rsidRPr="004C2AC0">
        <w:rPr>
          <w:i/>
          <w:sz w:val="20"/>
        </w:rPr>
        <w:t xml:space="preserve">insert phone </w:t>
      </w:r>
      <w:r w:rsidR="00E74BB9">
        <w:rPr>
          <w:i/>
          <w:sz w:val="20"/>
        </w:rPr>
        <w:t xml:space="preserve">number </w:t>
      </w:r>
      <w:r w:rsidR="00451C7A">
        <w:rPr>
          <w:i/>
          <w:sz w:val="20"/>
        </w:rPr>
        <w:t>of each resident</w:t>
      </w:r>
      <w:bookmarkEnd w:id="56"/>
      <w:r w:rsidRPr="004C2AC0">
        <w:rPr>
          <w:i/>
          <w:sz w:val="20"/>
        </w:rPr>
        <w:t>]</w:t>
      </w:r>
    </w:p>
    <w:p w14:paraId="4D448925" w14:textId="531E1BAE" w:rsidR="004C2AC0" w:rsidRPr="004C2AC0" w:rsidRDefault="004C2AC0" w:rsidP="00FC3616">
      <w:pPr>
        <w:suppressLineNumbers w:val="0"/>
        <w:ind w:left="462"/>
        <w:rPr>
          <w:sz w:val="20"/>
        </w:rPr>
      </w:pPr>
      <w:r w:rsidRPr="004C2AC0">
        <w:rPr>
          <w:sz w:val="20"/>
        </w:rPr>
        <w:lastRenderedPageBreak/>
        <w:t>Email address [</w:t>
      </w:r>
      <w:r w:rsidRPr="004C2AC0">
        <w:rPr>
          <w:i/>
          <w:sz w:val="20"/>
        </w:rPr>
        <w:t xml:space="preserve">insert email </w:t>
      </w:r>
      <w:r w:rsidR="00E74BB9">
        <w:rPr>
          <w:i/>
          <w:sz w:val="20"/>
        </w:rPr>
        <w:t xml:space="preserve">address </w:t>
      </w:r>
      <w:r w:rsidR="00451C7A">
        <w:rPr>
          <w:i/>
          <w:sz w:val="20"/>
        </w:rPr>
        <w:t>of each resident</w:t>
      </w:r>
      <w:r w:rsidRPr="004C2AC0">
        <w:rPr>
          <w:sz w:val="20"/>
        </w:rPr>
        <w:t>]</w:t>
      </w:r>
    </w:p>
    <w:p w14:paraId="594E3405" w14:textId="77777777" w:rsidR="004C2AC0" w:rsidRPr="004C2AC0" w:rsidRDefault="004C2AC0" w:rsidP="00FC3616">
      <w:pPr>
        <w:suppressLineNumbers w:val="0"/>
        <w:ind w:left="462" w:hanging="462"/>
        <w:rPr>
          <w:rFonts w:eastAsia="Calibri"/>
          <w:b/>
          <w:color w:val="000000"/>
          <w:sz w:val="20"/>
          <w:lang w:eastAsia="en-AU"/>
        </w:rPr>
      </w:pPr>
      <w:r w:rsidRPr="0091052F">
        <w:rPr>
          <w:rFonts w:eastAsia="Calibri"/>
          <w:color w:val="000000"/>
          <w:sz w:val="20"/>
          <w:lang w:eastAsia="en-AU"/>
        </w:rPr>
        <w:t>5.</w:t>
      </w:r>
      <w:r w:rsidRPr="004C2AC0">
        <w:rPr>
          <w:rFonts w:eastAsia="Calibri"/>
          <w:b/>
          <w:color w:val="000000"/>
          <w:sz w:val="20"/>
          <w:lang w:eastAsia="en-AU"/>
        </w:rPr>
        <w:t xml:space="preserve"> </w:t>
      </w:r>
      <w:r w:rsidRPr="004C2AC0">
        <w:rPr>
          <w:rFonts w:eastAsia="Calibri"/>
          <w:b/>
          <w:color w:val="000000"/>
          <w:sz w:val="20"/>
          <w:lang w:eastAsia="en-AU"/>
        </w:rPr>
        <w:tab/>
      </w:r>
      <w:r w:rsidRPr="00FC3616">
        <w:rPr>
          <w:b/>
          <w:sz w:val="20"/>
        </w:rPr>
        <w:t>Urgent</w:t>
      </w:r>
      <w:r w:rsidRPr="004C2AC0">
        <w:rPr>
          <w:rFonts w:eastAsia="Calibri"/>
          <w:b/>
          <w:color w:val="000000"/>
          <w:sz w:val="20"/>
          <w:lang w:eastAsia="en-AU"/>
        </w:rPr>
        <w:t xml:space="preserve"> repairs </w:t>
      </w:r>
    </w:p>
    <w:p w14:paraId="77C46A03" w14:textId="59AAA311" w:rsidR="00F16ED2" w:rsidRDefault="00F16ED2" w:rsidP="00F16ED2">
      <w:pPr>
        <w:suppressLineNumbers w:val="0"/>
        <w:ind w:left="462"/>
        <w:rPr>
          <w:rFonts w:eastAsia="Calibri"/>
          <w:color w:val="000000"/>
          <w:sz w:val="20"/>
          <w:lang w:eastAsia="en-AU"/>
        </w:rPr>
      </w:pPr>
      <w:r w:rsidRPr="004C2AC0">
        <w:rPr>
          <w:rFonts w:eastAsia="Calibri"/>
          <w:color w:val="000000"/>
          <w:sz w:val="20"/>
          <w:lang w:eastAsia="en-AU"/>
        </w:rPr>
        <w:t xml:space="preserve">The </w:t>
      </w:r>
      <w:r>
        <w:rPr>
          <w:rFonts w:eastAsia="Calibri"/>
          <w:color w:val="000000"/>
          <w:sz w:val="20"/>
          <w:lang w:eastAsia="en-AU"/>
        </w:rPr>
        <w:t>rooming house operator</w:t>
      </w:r>
      <w:r w:rsidRPr="004C2AC0">
        <w:rPr>
          <w:rFonts w:eastAsia="Calibri"/>
          <w:color w:val="000000"/>
          <w:sz w:val="20"/>
          <w:lang w:eastAsia="en-AU"/>
        </w:rPr>
        <w:t xml:space="preserve"> is responsible for repairs and maintenance to the </w:t>
      </w:r>
      <w:r>
        <w:rPr>
          <w:rFonts w:eastAsia="Calibri"/>
          <w:color w:val="000000"/>
          <w:sz w:val="20"/>
          <w:lang w:eastAsia="en-AU"/>
        </w:rPr>
        <w:t>rooming house</w:t>
      </w:r>
      <w:r w:rsidRPr="004C2AC0">
        <w:rPr>
          <w:rFonts w:eastAsia="Calibri"/>
          <w:color w:val="000000"/>
          <w:sz w:val="20"/>
          <w:lang w:eastAsia="en-AU"/>
        </w:rPr>
        <w:t xml:space="preserve">. The </w:t>
      </w:r>
      <w:r w:rsidR="0010529D">
        <w:rPr>
          <w:rFonts w:eastAsia="Calibri"/>
          <w:color w:val="000000"/>
          <w:sz w:val="20"/>
          <w:lang w:eastAsia="en-AU"/>
        </w:rPr>
        <w:t>resident</w:t>
      </w:r>
      <w:r w:rsidRPr="004C2AC0">
        <w:rPr>
          <w:rFonts w:eastAsia="Calibri"/>
          <w:color w:val="000000"/>
          <w:sz w:val="20"/>
          <w:lang w:eastAsia="en-AU"/>
        </w:rPr>
        <w:t xml:space="preserve"> must notify the </w:t>
      </w:r>
      <w:r w:rsidR="0010529D">
        <w:rPr>
          <w:rFonts w:eastAsia="Calibri"/>
          <w:color w:val="000000"/>
          <w:sz w:val="20"/>
          <w:lang w:eastAsia="en-AU"/>
        </w:rPr>
        <w:t>rooming house operator</w:t>
      </w:r>
      <w:r w:rsidRPr="004C2AC0">
        <w:rPr>
          <w:rFonts w:eastAsia="Calibri"/>
          <w:color w:val="000000"/>
          <w:sz w:val="20"/>
          <w:lang w:eastAsia="en-AU"/>
        </w:rPr>
        <w:t xml:space="preserve"> of the need for an urgent repair. </w:t>
      </w:r>
      <w:r>
        <w:rPr>
          <w:rFonts w:eastAsia="Calibri"/>
          <w:color w:val="000000"/>
          <w:sz w:val="20"/>
          <w:lang w:eastAsia="en-AU"/>
        </w:rPr>
        <w:t>For example, u</w:t>
      </w:r>
      <w:r w:rsidRPr="004C2AC0">
        <w:rPr>
          <w:rFonts w:eastAsia="Calibri"/>
          <w:color w:val="000000"/>
          <w:sz w:val="20"/>
          <w:lang w:eastAsia="en-AU"/>
        </w:rPr>
        <w:t>rgent repairs can involve repairs to a burst water service, a gas leak or flood damage</w:t>
      </w:r>
      <w:r>
        <w:rPr>
          <w:rFonts w:eastAsia="Calibri"/>
          <w:color w:val="000000"/>
          <w:sz w:val="20"/>
          <w:lang w:eastAsia="en-AU"/>
        </w:rPr>
        <w:t>.</w:t>
      </w:r>
      <w:r w:rsidRPr="004C2AC0">
        <w:rPr>
          <w:rFonts w:eastAsia="Calibri"/>
          <w:color w:val="000000"/>
          <w:sz w:val="20"/>
          <w:lang w:eastAsia="en-AU"/>
        </w:rPr>
        <w:t xml:space="preserve"> </w:t>
      </w:r>
    </w:p>
    <w:p w14:paraId="4523F930" w14:textId="6F8B2B4F" w:rsidR="00F16ED2" w:rsidRDefault="00F16ED2" w:rsidP="00F16ED2">
      <w:pPr>
        <w:suppressLineNumbers w:val="0"/>
        <w:ind w:left="462"/>
        <w:rPr>
          <w:rFonts w:eastAsia="Calibri"/>
          <w:color w:val="000000"/>
          <w:sz w:val="20"/>
          <w:lang w:eastAsia="en-AU"/>
        </w:rPr>
      </w:pPr>
      <w:r>
        <w:rPr>
          <w:rFonts w:eastAsia="Calibri"/>
          <w:color w:val="000000"/>
          <w:sz w:val="20"/>
          <w:lang w:eastAsia="en-AU"/>
        </w:rPr>
        <w:t xml:space="preserve">For further information on seeking </w:t>
      </w:r>
      <w:r w:rsidR="00D367A6">
        <w:rPr>
          <w:rFonts w:eastAsia="Calibri"/>
          <w:color w:val="000000"/>
          <w:sz w:val="20"/>
          <w:lang w:eastAsia="en-AU"/>
        </w:rPr>
        <w:t xml:space="preserve">urgent </w:t>
      </w:r>
      <w:r>
        <w:rPr>
          <w:rFonts w:eastAsia="Calibri"/>
          <w:color w:val="000000"/>
          <w:sz w:val="20"/>
          <w:lang w:eastAsia="en-AU"/>
        </w:rPr>
        <w:t xml:space="preserve">repairs see clause </w:t>
      </w:r>
      <w:r w:rsidR="0010529D" w:rsidRPr="0091052F">
        <w:rPr>
          <w:rFonts w:eastAsia="Calibri"/>
          <w:sz w:val="20"/>
          <w:lang w:eastAsia="en-AU"/>
        </w:rPr>
        <w:t>22</w:t>
      </w:r>
      <w:r>
        <w:rPr>
          <w:rFonts w:eastAsia="Calibri"/>
          <w:color w:val="000000"/>
          <w:sz w:val="20"/>
          <w:lang w:eastAsia="en-AU"/>
        </w:rPr>
        <w:t xml:space="preserve"> of this agreement.</w:t>
      </w:r>
    </w:p>
    <w:p w14:paraId="72292F8B" w14:textId="6BC73583" w:rsidR="00F16ED2" w:rsidRPr="004C2AC0" w:rsidRDefault="00F16ED2" w:rsidP="00F16ED2">
      <w:pPr>
        <w:suppressLineNumbers w:val="0"/>
        <w:ind w:left="462"/>
        <w:rPr>
          <w:rFonts w:eastAsia="Calibri"/>
          <w:color w:val="000000"/>
          <w:sz w:val="20"/>
          <w:lang w:eastAsia="en-AU"/>
        </w:rPr>
      </w:pPr>
      <w:r>
        <w:rPr>
          <w:rFonts w:eastAsia="Calibri"/>
          <w:color w:val="000000"/>
          <w:sz w:val="20"/>
          <w:lang w:eastAsia="en-AU"/>
        </w:rPr>
        <w:t>(rooming house operator to insert details)</w:t>
      </w:r>
    </w:p>
    <w:p w14:paraId="0BD5095F" w14:textId="0FCB598C" w:rsidR="004C2AC0" w:rsidRPr="004C2AC0" w:rsidRDefault="00F16ED2" w:rsidP="00FC3616">
      <w:pPr>
        <w:suppressLineNumbers w:val="0"/>
        <w:ind w:left="462"/>
        <w:rPr>
          <w:rFonts w:eastAsia="Calibri"/>
          <w:color w:val="000000"/>
          <w:sz w:val="20"/>
          <w:lang w:eastAsia="en-AU"/>
        </w:rPr>
      </w:pPr>
      <w:r w:rsidRPr="004C2AC0">
        <w:rPr>
          <w:rFonts w:eastAsia="Calibri"/>
          <w:b/>
          <w:color w:val="000000"/>
          <w:sz w:val="20"/>
          <w:lang w:eastAsia="en-AU"/>
        </w:rPr>
        <w:t xml:space="preserve">Details of person </w:t>
      </w:r>
      <w:r>
        <w:rPr>
          <w:rFonts w:eastAsia="Calibri"/>
          <w:b/>
          <w:color w:val="000000"/>
          <w:sz w:val="20"/>
          <w:lang w:eastAsia="en-AU"/>
        </w:rPr>
        <w:t>the resident should contact for a</w:t>
      </w:r>
      <w:r w:rsidRPr="004C2AC0">
        <w:rPr>
          <w:rFonts w:eastAsia="Calibri"/>
          <w:b/>
          <w:color w:val="000000"/>
          <w:sz w:val="20"/>
          <w:lang w:eastAsia="en-AU"/>
        </w:rPr>
        <w:t xml:space="preserve">n urgent repair </w:t>
      </w:r>
      <w:r w:rsidR="004C2AC0" w:rsidRPr="00FC3616">
        <w:rPr>
          <w:sz w:val="20"/>
        </w:rPr>
        <w:t>Emergency</w:t>
      </w:r>
      <w:r w:rsidR="004C2AC0" w:rsidRPr="004C2AC0">
        <w:rPr>
          <w:rFonts w:eastAsia="Calibri"/>
          <w:color w:val="000000"/>
          <w:sz w:val="20"/>
          <w:lang w:eastAsia="en-AU"/>
        </w:rPr>
        <w:t xml:space="preserve"> contact name </w:t>
      </w:r>
      <w:r w:rsidR="004C2AC0" w:rsidRPr="004C2AC0">
        <w:rPr>
          <w:rFonts w:eastAsia="Calibri"/>
          <w:color w:val="000000"/>
          <w:sz w:val="20"/>
          <w:lang w:eastAsia="en-AU"/>
        </w:rPr>
        <w:tab/>
      </w:r>
      <w:r w:rsidR="004C2AC0" w:rsidRPr="004C2AC0">
        <w:rPr>
          <w:rFonts w:eastAsia="Calibri"/>
          <w:color w:val="000000"/>
          <w:sz w:val="20"/>
          <w:lang w:eastAsia="en-AU"/>
        </w:rPr>
        <w:tab/>
        <w:t>[</w:t>
      </w:r>
      <w:r w:rsidR="004C2AC0" w:rsidRPr="004C2AC0">
        <w:rPr>
          <w:rFonts w:eastAsia="Calibri"/>
          <w:i/>
          <w:color w:val="000000"/>
          <w:sz w:val="20"/>
          <w:lang w:eastAsia="en-AU"/>
        </w:rPr>
        <w:t xml:space="preserve">insert name </w:t>
      </w:r>
      <w:r>
        <w:rPr>
          <w:rFonts w:eastAsia="Calibri"/>
          <w:i/>
          <w:color w:val="000000"/>
          <w:sz w:val="20"/>
          <w:lang w:eastAsia="en-AU"/>
        </w:rPr>
        <w:t>of emergency contact</w:t>
      </w:r>
      <w:r w:rsidR="004C2AC0" w:rsidRPr="004C2AC0">
        <w:rPr>
          <w:rFonts w:eastAsia="Calibri"/>
          <w:color w:val="000000"/>
          <w:sz w:val="20"/>
          <w:lang w:eastAsia="en-AU"/>
        </w:rPr>
        <w:t>]</w:t>
      </w:r>
    </w:p>
    <w:p w14:paraId="06D52974" w14:textId="2EDB7A73"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Emergency contact phone number</w:t>
      </w:r>
      <w:r w:rsidRPr="004C2AC0">
        <w:rPr>
          <w:rFonts w:eastAsia="Calibri"/>
          <w:color w:val="000000"/>
          <w:sz w:val="20"/>
          <w:lang w:eastAsia="en-AU"/>
        </w:rPr>
        <w:tab/>
        <w:t>[</w:t>
      </w:r>
      <w:r w:rsidRPr="004C2AC0">
        <w:rPr>
          <w:rFonts w:eastAsia="Calibri"/>
          <w:i/>
          <w:color w:val="000000"/>
          <w:sz w:val="20"/>
          <w:lang w:eastAsia="en-AU"/>
        </w:rPr>
        <w:t xml:space="preserve">insert phone number </w:t>
      </w:r>
      <w:r w:rsidR="00F16ED2">
        <w:rPr>
          <w:rFonts w:eastAsia="Calibri"/>
          <w:i/>
          <w:color w:val="000000"/>
          <w:sz w:val="20"/>
          <w:lang w:eastAsia="en-AU"/>
        </w:rPr>
        <w:t>of emergency contact</w:t>
      </w:r>
      <w:r w:rsidRPr="004C2AC0">
        <w:rPr>
          <w:rFonts w:eastAsia="Calibri"/>
          <w:color w:val="000000"/>
          <w:sz w:val="20"/>
          <w:lang w:eastAsia="en-AU"/>
        </w:rPr>
        <w:t>]</w:t>
      </w:r>
    </w:p>
    <w:p w14:paraId="3EC13D5B" w14:textId="34F5497F" w:rsidR="004C2AC0" w:rsidRPr="004C2AC0" w:rsidRDefault="004C2AC0" w:rsidP="0091052F">
      <w:pPr>
        <w:suppressLineNumbers w:val="0"/>
        <w:ind w:left="462"/>
        <w:rPr>
          <w:sz w:val="20"/>
        </w:rPr>
      </w:pPr>
      <w:r w:rsidRPr="00FC3616">
        <w:rPr>
          <w:sz w:val="20"/>
        </w:rPr>
        <w:t>Emergency</w:t>
      </w:r>
      <w:r w:rsidRPr="004C2AC0">
        <w:rPr>
          <w:rFonts w:eastAsia="Calibri"/>
          <w:color w:val="000000"/>
          <w:sz w:val="20"/>
          <w:lang w:eastAsia="en-AU"/>
        </w:rPr>
        <w:t xml:space="preserve"> contact email address </w:t>
      </w:r>
      <w:r w:rsidRPr="004C2AC0">
        <w:rPr>
          <w:rFonts w:eastAsia="Calibri"/>
          <w:color w:val="000000"/>
          <w:sz w:val="20"/>
          <w:lang w:eastAsia="en-AU"/>
        </w:rPr>
        <w:tab/>
        <w:t>[</w:t>
      </w:r>
      <w:r w:rsidRPr="004C2AC0">
        <w:rPr>
          <w:rFonts w:eastAsia="Calibri"/>
          <w:i/>
          <w:color w:val="000000"/>
          <w:sz w:val="20"/>
          <w:lang w:eastAsia="en-AU"/>
        </w:rPr>
        <w:t xml:space="preserve">insert email address </w:t>
      </w:r>
      <w:r w:rsidR="00F16ED2">
        <w:rPr>
          <w:rFonts w:eastAsia="Calibri"/>
          <w:i/>
          <w:color w:val="000000"/>
          <w:sz w:val="20"/>
          <w:lang w:eastAsia="en-AU"/>
        </w:rPr>
        <w:t>of emergency contact</w:t>
      </w:r>
      <w:r w:rsidRPr="004C2AC0">
        <w:rPr>
          <w:rFonts w:eastAsia="Calibri"/>
          <w:color w:val="000000"/>
          <w:sz w:val="20"/>
          <w:lang w:eastAsia="en-AU"/>
        </w:rPr>
        <w:t>]</w:t>
      </w:r>
    </w:p>
    <w:p w14:paraId="165BAD52" w14:textId="5EE5C5CF" w:rsidR="004C2AC0" w:rsidRPr="004C2AC0" w:rsidRDefault="004C2AC0" w:rsidP="00FC3616">
      <w:pPr>
        <w:suppressLineNumbers w:val="0"/>
        <w:ind w:left="462" w:hanging="462"/>
        <w:rPr>
          <w:sz w:val="20"/>
        </w:rPr>
      </w:pPr>
      <w:r w:rsidRPr="0091052F">
        <w:rPr>
          <w:sz w:val="20"/>
        </w:rPr>
        <w:t>6.</w:t>
      </w:r>
      <w:r w:rsidRPr="004C2AC0">
        <w:rPr>
          <w:b/>
          <w:sz w:val="20"/>
        </w:rPr>
        <w:t xml:space="preserve"> </w:t>
      </w:r>
      <w:r w:rsidRPr="004C2AC0">
        <w:rPr>
          <w:b/>
          <w:sz w:val="20"/>
        </w:rPr>
        <w:tab/>
        <w:t>Length of the agreement</w:t>
      </w:r>
    </w:p>
    <w:tbl>
      <w:tblPr>
        <w:tblW w:w="6128" w:type="dxa"/>
        <w:tblInd w:w="720" w:type="dxa"/>
        <w:tblCellMar>
          <w:left w:w="0" w:type="dxa"/>
          <w:right w:w="0" w:type="dxa"/>
        </w:tblCellMar>
        <w:tblLook w:val="04A0" w:firstRow="1" w:lastRow="0" w:firstColumn="1" w:lastColumn="0" w:noHBand="0" w:noVBand="1"/>
      </w:tblPr>
      <w:tblGrid>
        <w:gridCol w:w="3023"/>
        <w:gridCol w:w="3105"/>
      </w:tblGrid>
      <w:tr w:rsidR="004C2AC0" w:rsidRPr="008C362C" w14:paraId="515BD4E3" w14:textId="77777777" w:rsidTr="0091052F">
        <w:trPr>
          <w:trHeight w:val="368"/>
        </w:trPr>
        <w:tc>
          <w:tcPr>
            <w:tcW w:w="3023" w:type="dxa"/>
            <w:shd w:val="clear" w:color="auto" w:fill="auto"/>
          </w:tcPr>
          <w:p w14:paraId="5614CD6C" w14:textId="64C2E1CF" w:rsidR="004C2AC0" w:rsidRPr="008C362C" w:rsidRDefault="004C2AC0" w:rsidP="009E63D8">
            <w:pPr>
              <w:rPr>
                <w:sz w:val="20"/>
                <w:lang w:eastAsia="en-AU"/>
              </w:rPr>
            </w:pPr>
            <w:r w:rsidRPr="008C362C">
              <w:rPr>
                <w:rFonts w:ascii="Arial Narrow" w:hAnsi="Arial Narrow"/>
                <w:sz w:val="20"/>
                <w:szCs w:val="22"/>
                <w:vertAlign w:val="superscript"/>
                <w:lang w:eastAsia="en-AU"/>
              </w:rPr>
              <w:t>†</w:t>
            </w:r>
            <w:r w:rsidRPr="008C362C">
              <w:rPr>
                <w:rFonts w:eastAsia="MS Gothic" w:hint="eastAsia"/>
                <w:sz w:val="20"/>
                <w:szCs w:val="22"/>
                <w:lang w:eastAsia="en-AU"/>
              </w:rPr>
              <w:t>☐</w:t>
            </w:r>
            <w:r w:rsidRPr="008C362C">
              <w:rPr>
                <w:sz w:val="20"/>
                <w:szCs w:val="22"/>
                <w:lang w:eastAsia="en-AU"/>
              </w:rPr>
              <w:t>Fixed term agreement</w:t>
            </w:r>
          </w:p>
          <w:p w14:paraId="77198FA2" w14:textId="77777777" w:rsidR="004C2AC0" w:rsidRPr="008C362C" w:rsidRDefault="004C2AC0" w:rsidP="009E63D8">
            <w:pPr>
              <w:rPr>
                <w:sz w:val="20"/>
                <w:lang w:eastAsia="en-AU"/>
              </w:rPr>
            </w:pPr>
          </w:p>
        </w:tc>
        <w:tc>
          <w:tcPr>
            <w:tcW w:w="3105" w:type="dxa"/>
            <w:shd w:val="clear" w:color="auto" w:fill="auto"/>
          </w:tcPr>
          <w:p w14:paraId="2AA82D2B" w14:textId="2FE2829F" w:rsidR="004C2AC0" w:rsidRPr="008C362C" w:rsidRDefault="004C2AC0" w:rsidP="009E63D8">
            <w:pPr>
              <w:rPr>
                <w:sz w:val="20"/>
                <w:lang w:eastAsia="en-AU"/>
              </w:rPr>
            </w:pPr>
            <w:r w:rsidRPr="008C362C">
              <w:rPr>
                <w:sz w:val="20"/>
                <w:szCs w:val="22"/>
                <w:lang w:eastAsia="en-AU"/>
              </w:rPr>
              <w:t>Start date [</w:t>
            </w:r>
            <w:r w:rsidRPr="008C362C">
              <w:rPr>
                <w:i/>
                <w:sz w:val="20"/>
                <w:szCs w:val="22"/>
                <w:lang w:eastAsia="en-AU"/>
              </w:rPr>
              <w:t>insert start date</w:t>
            </w:r>
            <w:r w:rsidRPr="008C362C">
              <w:rPr>
                <w:sz w:val="20"/>
                <w:szCs w:val="22"/>
                <w:lang w:eastAsia="en-AU"/>
              </w:rPr>
              <w:t xml:space="preserve">] (this is the date </w:t>
            </w:r>
            <w:r w:rsidR="00F16ED2">
              <w:rPr>
                <w:sz w:val="20"/>
                <w:szCs w:val="22"/>
                <w:lang w:eastAsia="en-AU"/>
              </w:rPr>
              <w:t>the agreement starts and you can occupy the room)</w:t>
            </w:r>
          </w:p>
          <w:p w14:paraId="05EC328C" w14:textId="1FB9E13C" w:rsidR="004C2AC0" w:rsidRPr="008C362C" w:rsidRDefault="004C2AC0" w:rsidP="009E63D8">
            <w:pPr>
              <w:rPr>
                <w:sz w:val="20"/>
                <w:lang w:eastAsia="en-AU"/>
              </w:rPr>
            </w:pPr>
            <w:r w:rsidRPr="008C362C">
              <w:rPr>
                <w:sz w:val="20"/>
                <w:szCs w:val="22"/>
                <w:lang w:eastAsia="en-AU"/>
              </w:rPr>
              <w:t>End date [</w:t>
            </w:r>
            <w:r w:rsidRPr="008C362C">
              <w:rPr>
                <w:i/>
                <w:sz w:val="20"/>
                <w:szCs w:val="22"/>
                <w:lang w:eastAsia="en-AU"/>
              </w:rPr>
              <w:t>insert end date</w:t>
            </w:r>
            <w:r w:rsidRPr="008C362C">
              <w:rPr>
                <w:sz w:val="20"/>
                <w:szCs w:val="22"/>
                <w:lang w:eastAsia="en-AU"/>
              </w:rPr>
              <w:t>]</w:t>
            </w:r>
          </w:p>
        </w:tc>
      </w:tr>
    </w:tbl>
    <w:p w14:paraId="4B02F2DD" w14:textId="09F00B9F" w:rsidR="004C2AC0" w:rsidRDefault="004C2AC0" w:rsidP="000E19FA">
      <w:pPr>
        <w:suppressLineNumbers w:val="0"/>
        <w:ind w:left="462" w:hanging="462"/>
        <w:rPr>
          <w:b/>
          <w:sz w:val="20"/>
        </w:rPr>
      </w:pPr>
      <w:r w:rsidRPr="0091052F">
        <w:rPr>
          <w:sz w:val="20"/>
        </w:rPr>
        <w:t>7.</w:t>
      </w:r>
      <w:r w:rsidRPr="004C2AC0">
        <w:rPr>
          <w:b/>
          <w:sz w:val="20"/>
        </w:rPr>
        <w:tab/>
        <w:t>Rent</w:t>
      </w:r>
    </w:p>
    <w:p w14:paraId="58FA7946" w14:textId="5B300CD3" w:rsidR="000E19FA" w:rsidRDefault="000E19FA" w:rsidP="000E19FA">
      <w:pPr>
        <w:suppressLineNumbers w:val="0"/>
        <w:ind w:left="462"/>
        <w:rPr>
          <w:sz w:val="20"/>
          <w:szCs w:val="22"/>
          <w:lang w:eastAsia="en-AU"/>
        </w:rPr>
      </w:pPr>
      <w:r w:rsidRPr="008C362C">
        <w:rPr>
          <w:sz w:val="20"/>
          <w:szCs w:val="22"/>
          <w:lang w:eastAsia="en-AU"/>
        </w:rPr>
        <w:t xml:space="preserve">Rent amount ($) </w:t>
      </w:r>
      <w:r>
        <w:rPr>
          <w:sz w:val="20"/>
          <w:szCs w:val="22"/>
          <w:lang w:eastAsia="en-AU"/>
        </w:rPr>
        <w:t>(</w:t>
      </w:r>
      <w:r w:rsidRPr="008C362C">
        <w:rPr>
          <w:sz w:val="20"/>
          <w:szCs w:val="22"/>
          <w:lang w:eastAsia="en-AU"/>
        </w:rPr>
        <w:t>charged under this agreement)</w:t>
      </w:r>
      <w:r w:rsidRPr="000E19FA">
        <w:rPr>
          <w:i/>
          <w:sz w:val="20"/>
          <w:szCs w:val="22"/>
          <w:lang w:eastAsia="en-AU"/>
        </w:rPr>
        <w:t xml:space="preserve"> </w:t>
      </w:r>
      <w:r w:rsidRPr="000E19FA">
        <w:rPr>
          <w:sz w:val="20"/>
          <w:szCs w:val="22"/>
          <w:lang w:eastAsia="en-AU"/>
        </w:rPr>
        <w:t>[</w:t>
      </w:r>
      <w:r w:rsidRPr="008C362C">
        <w:rPr>
          <w:i/>
          <w:sz w:val="20"/>
          <w:szCs w:val="22"/>
          <w:lang w:eastAsia="en-AU"/>
        </w:rPr>
        <w:t>insert rent amount</w:t>
      </w:r>
      <w:r w:rsidRPr="008C362C">
        <w:rPr>
          <w:sz w:val="20"/>
          <w:szCs w:val="22"/>
          <w:lang w:eastAsia="en-AU"/>
        </w:rPr>
        <w:t>]</w:t>
      </w:r>
    </w:p>
    <w:p w14:paraId="7EF21EEE" w14:textId="4C534CD5" w:rsidR="000E19FA" w:rsidRDefault="000E19FA" w:rsidP="000E19FA">
      <w:pPr>
        <w:suppressLineNumbers w:val="0"/>
        <w:ind w:left="462"/>
        <w:rPr>
          <w:sz w:val="20"/>
          <w:szCs w:val="22"/>
          <w:lang w:eastAsia="en-AU"/>
        </w:rPr>
      </w:pPr>
      <w:r w:rsidRPr="008C362C">
        <w:rPr>
          <w:sz w:val="20"/>
          <w:szCs w:val="22"/>
          <w:lang w:eastAsia="en-AU"/>
        </w:rPr>
        <w:t xml:space="preserve">To be paid per  </w:t>
      </w:r>
    </w:p>
    <w:p w14:paraId="53F4324F" w14:textId="77777777" w:rsidR="000E19FA" w:rsidRPr="008C362C" w:rsidRDefault="000E19FA" w:rsidP="000E19FA">
      <w:pPr>
        <w:ind w:left="462" w:firstLine="462"/>
        <w:rPr>
          <w:sz w:val="20"/>
          <w:szCs w:val="22"/>
          <w:lang w:eastAsia="en-AU"/>
        </w:rPr>
      </w:pPr>
      <w:r w:rsidRPr="008C362C">
        <w:rPr>
          <w:rFonts w:eastAsia="MS Gothic" w:hint="eastAsia"/>
          <w:sz w:val="20"/>
          <w:szCs w:val="22"/>
          <w:lang w:eastAsia="en-AU"/>
        </w:rPr>
        <w:t>☐</w:t>
      </w:r>
      <w:r w:rsidRPr="008C362C">
        <w:rPr>
          <w:sz w:val="20"/>
          <w:szCs w:val="22"/>
          <w:lang w:eastAsia="en-AU"/>
        </w:rPr>
        <w:t xml:space="preserve"> week </w:t>
      </w:r>
    </w:p>
    <w:p w14:paraId="32B75E86" w14:textId="5A3AD6DE" w:rsidR="000E19FA" w:rsidRDefault="000E19FA" w:rsidP="000E19FA">
      <w:pPr>
        <w:suppressLineNumbers w:val="0"/>
        <w:ind w:left="924"/>
        <w:rPr>
          <w:sz w:val="20"/>
          <w:szCs w:val="22"/>
          <w:lang w:eastAsia="en-AU"/>
        </w:rPr>
      </w:pPr>
      <w:r w:rsidRPr="008C362C">
        <w:rPr>
          <w:rFonts w:eastAsia="MS Gothic" w:hint="eastAsia"/>
          <w:sz w:val="20"/>
          <w:szCs w:val="22"/>
          <w:lang w:eastAsia="en-AU"/>
        </w:rPr>
        <w:t>☐</w:t>
      </w:r>
      <w:r w:rsidRPr="008C362C">
        <w:rPr>
          <w:sz w:val="20"/>
          <w:szCs w:val="22"/>
          <w:lang w:eastAsia="en-AU"/>
        </w:rPr>
        <w:t xml:space="preserve"> fortnight</w:t>
      </w:r>
    </w:p>
    <w:p w14:paraId="297755C8" w14:textId="7034DC6B" w:rsidR="000E19FA" w:rsidRPr="008C362C" w:rsidRDefault="000E19FA" w:rsidP="000E19FA">
      <w:pPr>
        <w:suppressLineNumbers w:val="0"/>
        <w:ind w:left="462"/>
        <w:rPr>
          <w:sz w:val="20"/>
          <w:szCs w:val="22"/>
          <w:lang w:eastAsia="en-AU"/>
        </w:rPr>
      </w:pPr>
      <w:r w:rsidRPr="008C362C">
        <w:rPr>
          <w:sz w:val="20"/>
          <w:szCs w:val="22"/>
          <w:lang w:eastAsia="en-AU"/>
        </w:rPr>
        <w:t>(select one box only)</w:t>
      </w:r>
    </w:p>
    <w:p w14:paraId="6AAF6083" w14:textId="77777777" w:rsidR="004C2AC0" w:rsidRPr="004C2AC0" w:rsidRDefault="004C2AC0" w:rsidP="00FC3616">
      <w:pPr>
        <w:suppressLineNumbers w:val="0"/>
        <w:ind w:left="462"/>
        <w:rPr>
          <w:sz w:val="20"/>
        </w:rPr>
      </w:pPr>
      <w:r w:rsidRPr="00FC3616">
        <w:rPr>
          <w:rFonts w:eastAsia="Calibri"/>
          <w:color w:val="000000"/>
          <w:sz w:val="20"/>
          <w:lang w:eastAsia="en-AU"/>
        </w:rPr>
        <w:t>Date</w:t>
      </w:r>
      <w:r w:rsidRPr="004C2AC0">
        <w:rPr>
          <w:sz w:val="20"/>
        </w:rPr>
        <w:t xml:space="preserve"> first rent payment is due</w:t>
      </w:r>
      <w:r w:rsidRPr="004C2AC0">
        <w:rPr>
          <w:sz w:val="20"/>
        </w:rPr>
        <w:tab/>
        <w:t xml:space="preserve">     [</w:t>
      </w:r>
      <w:r w:rsidRPr="004C2AC0">
        <w:rPr>
          <w:i/>
          <w:sz w:val="20"/>
        </w:rPr>
        <w:t>insert date</w:t>
      </w:r>
      <w:r w:rsidRPr="004C2AC0">
        <w:rPr>
          <w:sz w:val="20"/>
        </w:rPr>
        <w:t>]</w:t>
      </w:r>
    </w:p>
    <w:p w14:paraId="65166D43" w14:textId="120D0338" w:rsidR="004C2AC0" w:rsidRPr="004C2AC0" w:rsidRDefault="004C2AC0" w:rsidP="00FC3616">
      <w:pPr>
        <w:suppressLineNumbers w:val="0"/>
        <w:ind w:left="462"/>
        <w:rPr>
          <w:sz w:val="20"/>
        </w:rPr>
      </w:pPr>
      <w:r w:rsidRPr="004C2AC0">
        <w:rPr>
          <w:b/>
          <w:sz w:val="20"/>
        </w:rPr>
        <w:t>Note</w:t>
      </w:r>
      <w:r w:rsidRPr="004C2AC0">
        <w:rPr>
          <w:sz w:val="20"/>
        </w:rPr>
        <w:t xml:space="preserve">: </w:t>
      </w:r>
      <w:r w:rsidR="000E19FA">
        <w:rPr>
          <w:sz w:val="20"/>
        </w:rPr>
        <w:t>The r</w:t>
      </w:r>
      <w:r w:rsidRPr="004C2AC0">
        <w:rPr>
          <w:sz w:val="20"/>
        </w:rPr>
        <w:t>ooming house operator cannot ask the resident to pay rent more than 14 days in advance.</w:t>
      </w:r>
    </w:p>
    <w:p w14:paraId="286A7DDB" w14:textId="77777777" w:rsidR="004C2AC0" w:rsidRPr="004C2AC0" w:rsidRDefault="004C2AC0" w:rsidP="00FC3616">
      <w:pPr>
        <w:suppressLineNumbers w:val="0"/>
        <w:ind w:left="462" w:hanging="462"/>
        <w:rPr>
          <w:b/>
          <w:sz w:val="20"/>
        </w:rPr>
      </w:pPr>
      <w:r w:rsidRPr="0091052F">
        <w:rPr>
          <w:sz w:val="20"/>
        </w:rPr>
        <w:t>8.</w:t>
      </w:r>
      <w:r w:rsidRPr="004C2AC0">
        <w:rPr>
          <w:b/>
          <w:sz w:val="20"/>
        </w:rPr>
        <w:t xml:space="preserve"> </w:t>
      </w:r>
      <w:r w:rsidRPr="004C2AC0">
        <w:rPr>
          <w:b/>
          <w:sz w:val="20"/>
        </w:rPr>
        <w:tab/>
      </w:r>
      <w:r w:rsidRPr="00FC3616">
        <w:rPr>
          <w:rFonts w:eastAsia="Calibri"/>
          <w:b/>
          <w:color w:val="000000"/>
          <w:sz w:val="20"/>
          <w:lang w:eastAsia="en-AU"/>
        </w:rPr>
        <w:t>Rooming</w:t>
      </w:r>
      <w:r w:rsidRPr="004C2AC0">
        <w:rPr>
          <w:b/>
          <w:sz w:val="20"/>
        </w:rPr>
        <w:t xml:space="preserve"> house operator’s preferred method of payment</w:t>
      </w:r>
    </w:p>
    <w:p w14:paraId="186AFE39" w14:textId="41115E0F" w:rsidR="004C2AC0" w:rsidRPr="004C2AC0" w:rsidRDefault="004C2AC0" w:rsidP="00FC3616">
      <w:pPr>
        <w:suppressLineNumbers w:val="0"/>
        <w:ind w:left="462"/>
        <w:rPr>
          <w:sz w:val="20"/>
        </w:rPr>
      </w:pPr>
      <w:r w:rsidRPr="00FC3616">
        <w:rPr>
          <w:b/>
          <w:sz w:val="20"/>
        </w:rPr>
        <w:t>Note</w:t>
      </w:r>
      <w:r w:rsidRPr="004C2AC0">
        <w:rPr>
          <w:sz w:val="20"/>
        </w:rPr>
        <w:t xml:space="preserve">: The rooming house operator must </w:t>
      </w:r>
      <w:r w:rsidR="00F16ED2">
        <w:rPr>
          <w:sz w:val="20"/>
        </w:rPr>
        <w:t>permit at least one</w:t>
      </w:r>
      <w:r w:rsidRPr="004C2AC0">
        <w:rPr>
          <w:sz w:val="20"/>
        </w:rPr>
        <w:t xml:space="preserve"> fee free payment method and must allow the </w:t>
      </w:r>
      <w:r w:rsidR="0010529D">
        <w:rPr>
          <w:sz w:val="20"/>
        </w:rPr>
        <w:t>resident</w:t>
      </w:r>
      <w:r w:rsidR="0010529D" w:rsidRPr="004C2AC0">
        <w:rPr>
          <w:sz w:val="20"/>
        </w:rPr>
        <w:t xml:space="preserve"> </w:t>
      </w:r>
      <w:r w:rsidRPr="004C2AC0">
        <w:rPr>
          <w:sz w:val="20"/>
        </w:rPr>
        <w:t xml:space="preserve">to use </w:t>
      </w:r>
      <w:proofErr w:type="spellStart"/>
      <w:r w:rsidRPr="004C2AC0">
        <w:rPr>
          <w:sz w:val="20"/>
        </w:rPr>
        <w:t>Centrepay</w:t>
      </w:r>
      <w:proofErr w:type="spellEnd"/>
      <w:r w:rsidRPr="004C2AC0">
        <w:rPr>
          <w:sz w:val="20"/>
        </w:rPr>
        <w:t xml:space="preserve"> </w:t>
      </w:r>
      <w:r w:rsidR="00624D9B">
        <w:rPr>
          <w:sz w:val="20"/>
        </w:rPr>
        <w:t>and</w:t>
      </w:r>
      <w:r w:rsidR="00624D9B" w:rsidRPr="004C2AC0">
        <w:rPr>
          <w:sz w:val="20"/>
        </w:rPr>
        <w:t xml:space="preserve"> </w:t>
      </w:r>
      <w:r w:rsidR="000E19FA">
        <w:rPr>
          <w:sz w:val="20"/>
        </w:rPr>
        <w:t>another form of electronic funds transfer.</w:t>
      </w:r>
      <w:r w:rsidRPr="004C2AC0">
        <w:rPr>
          <w:sz w:val="20"/>
        </w:rPr>
        <w:t xml:space="preserve"> </w:t>
      </w:r>
    </w:p>
    <w:p w14:paraId="5BA78501" w14:textId="77777777" w:rsidR="004C2AC0" w:rsidRPr="004C2AC0" w:rsidRDefault="004C2AC0" w:rsidP="00FC3616">
      <w:pPr>
        <w:suppressLineNumbers w:val="0"/>
        <w:ind w:left="462"/>
        <w:rPr>
          <w:sz w:val="20"/>
        </w:rPr>
      </w:pPr>
      <w:r w:rsidRPr="004C2AC0">
        <w:rPr>
          <w:sz w:val="20"/>
        </w:rPr>
        <w:t>The rooming house operator must tell the resident about any costs (such as transaction fees) related to the payment method.</w:t>
      </w:r>
    </w:p>
    <w:p w14:paraId="44A66F53" w14:textId="77777777" w:rsidR="004C2AC0" w:rsidRPr="004C2AC0" w:rsidRDefault="004C2AC0" w:rsidP="00FC3616">
      <w:pPr>
        <w:suppressLineNumbers w:val="0"/>
        <w:ind w:left="462"/>
        <w:rPr>
          <w:sz w:val="20"/>
        </w:rPr>
      </w:pPr>
      <w:r w:rsidRPr="004C2AC0">
        <w:rPr>
          <w:sz w:val="20"/>
        </w:rPr>
        <w:t>The operator and resident may change the payment method by agreement.</w:t>
      </w:r>
    </w:p>
    <w:p w14:paraId="40099593" w14:textId="5021D70F" w:rsidR="004C2AC0" w:rsidRPr="004C2AC0" w:rsidRDefault="004C2AC0" w:rsidP="00FC3616">
      <w:pPr>
        <w:suppressLineNumbers w:val="0"/>
        <w:ind w:left="462"/>
        <w:rPr>
          <w:sz w:val="20"/>
        </w:rPr>
      </w:pPr>
      <w:r w:rsidRPr="004C2AC0">
        <w:rPr>
          <w:sz w:val="20"/>
        </w:rPr>
        <w:t>(</w:t>
      </w:r>
      <w:r w:rsidR="00F16ED2">
        <w:rPr>
          <w:rFonts w:eastAsia="Calibri"/>
          <w:color w:val="000000"/>
          <w:sz w:val="20"/>
          <w:lang w:eastAsia="en-AU"/>
        </w:rPr>
        <w:t>rooming house operator to tick permitted methods of rent payment</w:t>
      </w:r>
      <w:r w:rsidRPr="004C2AC0">
        <w:rPr>
          <w:sz w:val="20"/>
        </w:rPr>
        <w:t>)</w:t>
      </w:r>
    </w:p>
    <w:p w14:paraId="4ABBFAC0" w14:textId="0B40A3E4" w:rsidR="004C2AC0" w:rsidRPr="004C2AC0" w:rsidRDefault="004C2AC0" w:rsidP="009E63D8">
      <w:pPr>
        <w:ind w:left="1440"/>
        <w:rPr>
          <w:sz w:val="20"/>
        </w:rPr>
      </w:pPr>
      <w:r w:rsidRPr="004C2AC0">
        <w:rPr>
          <w:rFonts w:eastAsia="MS Gothic" w:hint="eastAsia"/>
        </w:rPr>
        <w:lastRenderedPageBreak/>
        <w:t>☐</w:t>
      </w:r>
      <w:r w:rsidRPr="004C2AC0">
        <w:rPr>
          <w:sz w:val="20"/>
        </w:rPr>
        <w:t xml:space="preserve"> direct debit </w:t>
      </w:r>
    </w:p>
    <w:p w14:paraId="288F6321" w14:textId="7C63B310" w:rsidR="004C2AC0" w:rsidRPr="004C2AC0" w:rsidRDefault="004C2AC0" w:rsidP="009E63D8">
      <w:pPr>
        <w:ind w:left="1440"/>
        <w:rPr>
          <w:sz w:val="20"/>
        </w:rPr>
      </w:pPr>
      <w:r w:rsidRPr="004C2AC0">
        <w:rPr>
          <w:rFonts w:eastAsia="MS Gothic" w:hint="eastAsia"/>
        </w:rPr>
        <w:t>☐</w:t>
      </w:r>
      <w:r w:rsidRPr="004C2AC0">
        <w:rPr>
          <w:b/>
          <w:sz w:val="20"/>
        </w:rPr>
        <w:t xml:space="preserve"> </w:t>
      </w:r>
      <w:r w:rsidRPr="004C2AC0">
        <w:rPr>
          <w:sz w:val="20"/>
        </w:rPr>
        <w:t xml:space="preserve">bank deposit </w:t>
      </w:r>
    </w:p>
    <w:p w14:paraId="1FDAB87D" w14:textId="36498822" w:rsidR="004C2AC0" w:rsidRPr="004C2AC0" w:rsidRDefault="004C2AC0" w:rsidP="009E63D8">
      <w:pPr>
        <w:ind w:left="1440"/>
        <w:rPr>
          <w:sz w:val="20"/>
        </w:rPr>
      </w:pPr>
      <w:r w:rsidRPr="004C2AC0">
        <w:rPr>
          <w:rFonts w:eastAsia="MS Gothic" w:hint="eastAsia"/>
        </w:rPr>
        <w:t>☐</w:t>
      </w:r>
      <w:r w:rsidRPr="004C2AC0">
        <w:rPr>
          <w:sz w:val="20"/>
        </w:rPr>
        <w:t xml:space="preserve"> cash </w:t>
      </w:r>
    </w:p>
    <w:p w14:paraId="24E46289" w14:textId="372D2BCE" w:rsidR="004C2AC0" w:rsidRPr="004C2AC0" w:rsidRDefault="004C2AC0" w:rsidP="009E63D8">
      <w:pPr>
        <w:ind w:left="1440"/>
        <w:rPr>
          <w:sz w:val="20"/>
        </w:rPr>
      </w:pPr>
      <w:r w:rsidRPr="004C2AC0">
        <w:rPr>
          <w:rFonts w:eastAsia="MS Gothic" w:hint="eastAsia"/>
        </w:rPr>
        <w:t>☐</w:t>
      </w:r>
      <w:r w:rsidRPr="004C2AC0">
        <w:rPr>
          <w:sz w:val="20"/>
        </w:rPr>
        <w:t xml:space="preserve"> cheque </w:t>
      </w:r>
    </w:p>
    <w:p w14:paraId="68A4F46A" w14:textId="5BE7BBE3" w:rsidR="004C2AC0" w:rsidRPr="004C2AC0" w:rsidRDefault="004C2AC0" w:rsidP="009E63D8">
      <w:pPr>
        <w:ind w:left="1440"/>
        <w:rPr>
          <w:sz w:val="20"/>
        </w:rPr>
      </w:pPr>
      <w:r w:rsidRPr="004C2AC0">
        <w:rPr>
          <w:rFonts w:eastAsia="MS Gothic" w:hint="eastAsia"/>
        </w:rPr>
        <w:t>☐</w:t>
      </w:r>
      <w:r w:rsidRPr="004C2AC0">
        <w:rPr>
          <w:sz w:val="20"/>
        </w:rPr>
        <w:t xml:space="preserve"> money order </w:t>
      </w:r>
    </w:p>
    <w:p w14:paraId="1B416DC3" w14:textId="33ED5496" w:rsidR="004C2AC0" w:rsidRPr="004C2AC0" w:rsidRDefault="004C2AC0" w:rsidP="009E63D8">
      <w:pPr>
        <w:ind w:left="1440"/>
        <w:rPr>
          <w:sz w:val="20"/>
        </w:rPr>
      </w:pPr>
      <w:r w:rsidRPr="004C2AC0">
        <w:rPr>
          <w:rFonts w:eastAsia="MS Gothic" w:hint="eastAsia"/>
        </w:rPr>
        <w:t>☐</w:t>
      </w:r>
      <w:r w:rsidRPr="004C2AC0">
        <w:rPr>
          <w:sz w:val="20"/>
        </w:rPr>
        <w:t xml:space="preserve"> </w:t>
      </w:r>
      <w:proofErr w:type="spellStart"/>
      <w:r w:rsidRPr="004C2AC0">
        <w:rPr>
          <w:sz w:val="20"/>
        </w:rPr>
        <w:t>BPay</w:t>
      </w:r>
      <w:proofErr w:type="spellEnd"/>
    </w:p>
    <w:p w14:paraId="381C90DB" w14:textId="206AA668" w:rsidR="004C2AC0" w:rsidRPr="004C2AC0" w:rsidRDefault="004C2AC0" w:rsidP="009E63D8">
      <w:pPr>
        <w:ind w:left="720" w:firstLine="720"/>
        <w:rPr>
          <w:sz w:val="20"/>
        </w:rPr>
      </w:pPr>
      <w:r w:rsidRPr="004C2AC0">
        <w:rPr>
          <w:rFonts w:eastAsia="MS Gothic" w:hint="eastAsia"/>
        </w:rPr>
        <w:t>☐</w:t>
      </w:r>
      <w:r w:rsidRPr="004C2AC0">
        <w:rPr>
          <w:sz w:val="20"/>
        </w:rPr>
        <w:t xml:space="preserve"> other electronic form of payment [</w:t>
      </w:r>
      <w:r w:rsidRPr="004C2AC0">
        <w:rPr>
          <w:i/>
          <w:sz w:val="20"/>
        </w:rPr>
        <w:t>insert details</w:t>
      </w:r>
      <w:r w:rsidRPr="004C2AC0">
        <w:rPr>
          <w:sz w:val="20"/>
        </w:rPr>
        <w:t>]</w:t>
      </w:r>
    </w:p>
    <w:p w14:paraId="3AEDF22F" w14:textId="77777777" w:rsidR="004C2AC0" w:rsidRPr="004C2AC0" w:rsidRDefault="004C2AC0" w:rsidP="00FC3616">
      <w:pPr>
        <w:suppressLineNumbers w:val="0"/>
        <w:ind w:left="462"/>
        <w:rPr>
          <w:sz w:val="20"/>
        </w:rPr>
      </w:pPr>
      <w:r w:rsidRPr="00FC3616">
        <w:rPr>
          <w:rFonts w:eastAsia="Calibri"/>
          <w:color w:val="000000"/>
          <w:sz w:val="20"/>
          <w:lang w:eastAsia="en-AU"/>
        </w:rPr>
        <w:t>Payment</w:t>
      </w:r>
      <w:r w:rsidRPr="004C2AC0">
        <w:rPr>
          <w:sz w:val="20"/>
        </w:rPr>
        <w:t xml:space="preserve"> details [</w:t>
      </w:r>
      <w:r w:rsidRPr="004C2AC0">
        <w:rPr>
          <w:i/>
          <w:sz w:val="20"/>
        </w:rPr>
        <w:t>insert any applicable payment details</w:t>
      </w:r>
      <w:r w:rsidRPr="004C2AC0">
        <w:rPr>
          <w:sz w:val="20"/>
        </w:rPr>
        <w:t>]</w:t>
      </w:r>
    </w:p>
    <w:p w14:paraId="5570B9A2" w14:textId="77777777" w:rsidR="004C2AC0" w:rsidRPr="004C2AC0" w:rsidRDefault="004C2AC0" w:rsidP="00FC3616">
      <w:pPr>
        <w:suppressLineNumbers w:val="0"/>
        <w:ind w:left="462" w:hanging="462"/>
        <w:rPr>
          <w:b/>
          <w:sz w:val="20"/>
        </w:rPr>
      </w:pPr>
      <w:r w:rsidRPr="0091052F">
        <w:rPr>
          <w:sz w:val="20"/>
        </w:rPr>
        <w:t>9.</w:t>
      </w:r>
      <w:r w:rsidRPr="004C2AC0">
        <w:rPr>
          <w:b/>
          <w:sz w:val="20"/>
        </w:rPr>
        <w:t xml:space="preserve"> </w:t>
      </w:r>
      <w:r w:rsidRPr="004C2AC0">
        <w:rPr>
          <w:b/>
          <w:sz w:val="20"/>
        </w:rPr>
        <w:tab/>
      </w:r>
      <w:r w:rsidRPr="00FC3616">
        <w:rPr>
          <w:rFonts w:eastAsia="Calibri"/>
          <w:b/>
          <w:color w:val="000000"/>
          <w:sz w:val="20"/>
          <w:lang w:eastAsia="en-AU"/>
        </w:rPr>
        <w:t>Bond</w:t>
      </w:r>
      <w:r w:rsidRPr="004C2AC0">
        <w:rPr>
          <w:b/>
          <w:sz w:val="20"/>
        </w:rPr>
        <w:t xml:space="preserve"> </w:t>
      </w:r>
    </w:p>
    <w:p w14:paraId="608E5D68" w14:textId="525245E2" w:rsidR="004C2AC0" w:rsidRPr="004C2AC0" w:rsidRDefault="004C2AC0" w:rsidP="00FC3616">
      <w:pPr>
        <w:suppressLineNumbers w:val="0"/>
        <w:ind w:left="462"/>
        <w:rPr>
          <w:sz w:val="20"/>
        </w:rPr>
      </w:pPr>
      <w:r w:rsidRPr="004C2AC0">
        <w:rPr>
          <w:sz w:val="20"/>
        </w:rPr>
        <w:t>The bond must not be more than 28 days rent</w:t>
      </w:r>
      <w:r w:rsidR="00327906">
        <w:rPr>
          <w:sz w:val="20"/>
        </w:rPr>
        <w:t xml:space="preserve"> if the agreement has a fixed term, or in any other case 14 days rent</w:t>
      </w:r>
      <w:r w:rsidRPr="004C2AC0">
        <w:rPr>
          <w:sz w:val="20"/>
        </w:rPr>
        <w:t xml:space="preserve">. The rooming house operator or agent must lodge the bond with the Residential Tenancies Bond Authority (RTBA). The bond must be lodged within 10 business days </w:t>
      </w:r>
      <w:r w:rsidR="00551EB9">
        <w:rPr>
          <w:sz w:val="20"/>
        </w:rPr>
        <w:t>after</w:t>
      </w:r>
      <w:r w:rsidR="00551EB9" w:rsidRPr="004C2AC0">
        <w:rPr>
          <w:sz w:val="20"/>
        </w:rPr>
        <w:t xml:space="preserve"> </w:t>
      </w:r>
      <w:r w:rsidRPr="004C2AC0">
        <w:rPr>
          <w:sz w:val="20"/>
        </w:rPr>
        <w:t xml:space="preserve">receiving payment. The RTBA will send the resident a </w:t>
      </w:r>
      <w:r w:rsidRPr="00FC3616">
        <w:rPr>
          <w:rFonts w:eastAsia="Calibri"/>
          <w:color w:val="000000"/>
          <w:sz w:val="20"/>
          <w:lang w:eastAsia="en-AU"/>
        </w:rPr>
        <w:t>receipt</w:t>
      </w:r>
      <w:r w:rsidRPr="004C2AC0">
        <w:rPr>
          <w:sz w:val="20"/>
        </w:rPr>
        <w:t xml:space="preserve"> for the bond. If the resident does not receive a receipt within 15 business days from when they paid the bond, they can:</w:t>
      </w:r>
    </w:p>
    <w:p w14:paraId="50A24BA7" w14:textId="3D443F87" w:rsidR="004C2AC0" w:rsidRPr="004C2AC0" w:rsidRDefault="004C2AC0" w:rsidP="009E63D8">
      <w:pPr>
        <w:numPr>
          <w:ilvl w:val="0"/>
          <w:numId w:val="88"/>
        </w:numPr>
        <w:suppressLineNumbers w:val="0"/>
        <w:overflowPunct/>
        <w:autoSpaceDE/>
        <w:autoSpaceDN/>
        <w:adjustRightInd/>
        <w:spacing w:before="0" w:after="160" w:line="259" w:lineRule="auto"/>
        <w:ind w:left="1440"/>
        <w:textAlignment w:val="auto"/>
        <w:rPr>
          <w:sz w:val="20"/>
        </w:rPr>
      </w:pPr>
      <w:r w:rsidRPr="004C2AC0">
        <w:rPr>
          <w:sz w:val="20"/>
        </w:rPr>
        <w:t>email</w:t>
      </w:r>
      <w:r w:rsidR="00327906">
        <w:rPr>
          <w:sz w:val="20"/>
        </w:rPr>
        <w:t xml:space="preserve"> the RTBA at</w:t>
      </w:r>
      <w:r w:rsidRPr="004C2AC0">
        <w:rPr>
          <w:sz w:val="20"/>
        </w:rPr>
        <w:t xml:space="preserve"> rtba@justice.vic</w:t>
      </w:r>
      <w:r w:rsidR="00327906">
        <w:rPr>
          <w:sz w:val="20"/>
        </w:rPr>
        <w:t>.gov</w:t>
      </w:r>
      <w:r w:rsidRPr="004C2AC0">
        <w:rPr>
          <w:sz w:val="20"/>
        </w:rPr>
        <w:t>.au</w:t>
      </w:r>
      <w:r w:rsidR="005C414B">
        <w:rPr>
          <w:sz w:val="20"/>
        </w:rPr>
        <w:t>;</w:t>
      </w:r>
      <w:r w:rsidR="005C414B" w:rsidRPr="004C2AC0">
        <w:rPr>
          <w:sz w:val="20"/>
        </w:rPr>
        <w:t xml:space="preserve"> </w:t>
      </w:r>
      <w:r w:rsidRPr="004C2AC0">
        <w:rPr>
          <w:sz w:val="20"/>
        </w:rPr>
        <w:t>or</w:t>
      </w:r>
    </w:p>
    <w:p w14:paraId="7D3D1C95" w14:textId="5D744893" w:rsidR="004C2AC0" w:rsidRPr="004C2AC0" w:rsidRDefault="004C2AC0" w:rsidP="009E63D8">
      <w:pPr>
        <w:numPr>
          <w:ilvl w:val="0"/>
          <w:numId w:val="88"/>
        </w:numPr>
        <w:suppressLineNumbers w:val="0"/>
        <w:overflowPunct/>
        <w:autoSpaceDE/>
        <w:autoSpaceDN/>
        <w:adjustRightInd/>
        <w:spacing w:before="0" w:after="160" w:line="259" w:lineRule="auto"/>
        <w:ind w:left="1440"/>
        <w:textAlignment w:val="auto"/>
        <w:rPr>
          <w:sz w:val="20"/>
        </w:rPr>
      </w:pPr>
      <w:r w:rsidRPr="004C2AC0">
        <w:rPr>
          <w:sz w:val="20"/>
        </w:rPr>
        <w:t xml:space="preserve">call </w:t>
      </w:r>
      <w:r w:rsidR="00327906">
        <w:rPr>
          <w:sz w:val="20"/>
        </w:rPr>
        <w:t xml:space="preserve">the RTBA </w:t>
      </w:r>
      <w:r w:rsidR="005C414B">
        <w:rPr>
          <w:sz w:val="20"/>
        </w:rPr>
        <w:t>on</w:t>
      </w:r>
      <w:r w:rsidR="005C414B" w:rsidRPr="004C2AC0">
        <w:rPr>
          <w:sz w:val="20"/>
        </w:rPr>
        <w:t xml:space="preserve"> </w:t>
      </w:r>
      <w:r w:rsidRPr="004C2AC0">
        <w:rPr>
          <w:sz w:val="20"/>
        </w:rPr>
        <w:t>1300 13 71 64</w:t>
      </w:r>
      <w:r w:rsidR="005C414B">
        <w:rPr>
          <w:sz w:val="20"/>
        </w:rPr>
        <w:t>.</w:t>
      </w:r>
    </w:p>
    <w:p w14:paraId="2C7E74F2" w14:textId="19B4130D" w:rsidR="004C2AC0" w:rsidRPr="004C2AC0" w:rsidRDefault="004C2AC0" w:rsidP="00FC3616">
      <w:pPr>
        <w:suppressLineNumbers w:val="0"/>
        <w:ind w:left="462"/>
        <w:rPr>
          <w:sz w:val="20"/>
        </w:rPr>
      </w:pPr>
      <w:r w:rsidRPr="00FC3616">
        <w:rPr>
          <w:rFonts w:eastAsia="Calibri"/>
          <w:color w:val="000000"/>
          <w:sz w:val="20"/>
          <w:lang w:eastAsia="en-AU"/>
        </w:rPr>
        <w:t>Bond</w:t>
      </w:r>
      <w:r w:rsidRPr="004C2AC0">
        <w:rPr>
          <w:sz w:val="20"/>
        </w:rPr>
        <w:t xml:space="preserve"> amount ($) [</w:t>
      </w:r>
      <w:r w:rsidR="00327906">
        <w:rPr>
          <w:i/>
          <w:sz w:val="20"/>
        </w:rPr>
        <w:t>i</w:t>
      </w:r>
      <w:r w:rsidRPr="004C2AC0">
        <w:rPr>
          <w:i/>
          <w:sz w:val="20"/>
        </w:rPr>
        <w:t>nsert bond amount</w:t>
      </w:r>
      <w:r w:rsidRPr="004C2AC0">
        <w:rPr>
          <w:sz w:val="20"/>
        </w:rPr>
        <w:t>]</w:t>
      </w:r>
    </w:p>
    <w:p w14:paraId="0A592249" w14:textId="6D0F65AF" w:rsidR="004C2AC0" w:rsidRPr="004C2AC0" w:rsidRDefault="004C2AC0" w:rsidP="00FC3616">
      <w:pPr>
        <w:suppressLineNumbers w:val="0"/>
        <w:ind w:left="462"/>
        <w:rPr>
          <w:sz w:val="20"/>
        </w:rPr>
      </w:pPr>
      <w:r w:rsidRPr="004C2AC0">
        <w:rPr>
          <w:sz w:val="20"/>
        </w:rPr>
        <w:t>Date bond payment due [</w:t>
      </w:r>
      <w:r w:rsidR="00327906">
        <w:rPr>
          <w:i/>
          <w:sz w:val="20"/>
        </w:rPr>
        <w:t>i</w:t>
      </w:r>
      <w:r w:rsidRPr="004C2AC0">
        <w:rPr>
          <w:i/>
          <w:sz w:val="20"/>
        </w:rPr>
        <w:t>nsert date bond is due</w:t>
      </w:r>
      <w:r w:rsidRPr="004C2AC0">
        <w:rPr>
          <w:sz w:val="20"/>
        </w:rPr>
        <w:t>]</w:t>
      </w:r>
    </w:p>
    <w:p w14:paraId="1885111B" w14:textId="02BCD7D3" w:rsidR="004C2AC0" w:rsidRPr="004C2AC0" w:rsidRDefault="004C2AC0" w:rsidP="00FC3616">
      <w:pPr>
        <w:suppressLineNumbers w:val="0"/>
        <w:ind w:left="462" w:hanging="462"/>
        <w:rPr>
          <w:rFonts w:eastAsia="Calibri"/>
          <w:color w:val="000000"/>
          <w:sz w:val="20"/>
          <w:lang w:eastAsia="en-AU"/>
        </w:rPr>
      </w:pPr>
      <w:r w:rsidRPr="0091052F">
        <w:rPr>
          <w:rFonts w:eastAsia="Calibri"/>
          <w:color w:val="000000"/>
          <w:sz w:val="20"/>
        </w:rPr>
        <w:t>10.</w:t>
      </w:r>
      <w:r w:rsidRPr="004C2AC0">
        <w:rPr>
          <w:rFonts w:eastAsia="Calibri"/>
          <w:color w:val="000000"/>
          <w:sz w:val="20"/>
        </w:rPr>
        <w:t xml:space="preserve"> </w:t>
      </w:r>
      <w:r w:rsidRPr="004C2AC0">
        <w:rPr>
          <w:rFonts w:eastAsia="Calibri"/>
          <w:color w:val="000000"/>
          <w:sz w:val="20"/>
        </w:rPr>
        <w:tab/>
      </w:r>
      <w:r w:rsidRPr="00FC3616">
        <w:rPr>
          <w:rFonts w:eastAsia="Calibri"/>
          <w:b/>
          <w:color w:val="000000"/>
          <w:sz w:val="20"/>
          <w:lang w:eastAsia="en-AU"/>
        </w:rPr>
        <w:t>Service</w:t>
      </w:r>
      <w:r w:rsidRPr="004C2AC0">
        <w:rPr>
          <w:rFonts w:eastAsia="Calibri"/>
          <w:b/>
          <w:bCs/>
          <w:color w:val="000000"/>
          <w:sz w:val="20"/>
          <w:lang w:eastAsia="en-AU"/>
        </w:rPr>
        <w:t xml:space="preserve"> of notices and other documents by electronic communication </w:t>
      </w:r>
    </w:p>
    <w:p w14:paraId="43EDF055" w14:textId="4F42FA91" w:rsidR="004C2AC0" w:rsidRPr="004C2AC0" w:rsidRDefault="00327906" w:rsidP="00FC3616">
      <w:pPr>
        <w:suppressLineNumbers w:val="0"/>
        <w:ind w:left="462"/>
        <w:rPr>
          <w:rFonts w:eastAsia="Calibri"/>
          <w:color w:val="000000"/>
          <w:sz w:val="20"/>
          <w:lang w:eastAsia="en-AU"/>
        </w:rPr>
      </w:pPr>
      <w:r>
        <w:rPr>
          <w:rFonts w:eastAsia="Calibri"/>
          <w:color w:val="000000"/>
          <w:sz w:val="20"/>
          <w:lang w:eastAsia="en-AU"/>
        </w:rPr>
        <w:t>Electronic s</w:t>
      </w:r>
      <w:r w:rsidR="004C2AC0" w:rsidRPr="004C2AC0">
        <w:rPr>
          <w:rFonts w:eastAsia="Calibri"/>
          <w:color w:val="000000"/>
          <w:sz w:val="20"/>
          <w:lang w:eastAsia="en-AU"/>
        </w:rPr>
        <w:t xml:space="preserve">ervice of documents must be in accordance with the requirements of the </w:t>
      </w:r>
      <w:r w:rsidR="004C2AC0" w:rsidRPr="00327906">
        <w:rPr>
          <w:rFonts w:eastAsia="Calibri"/>
          <w:b/>
          <w:iCs/>
          <w:color w:val="000000"/>
          <w:sz w:val="20"/>
          <w:lang w:eastAsia="en-AU"/>
        </w:rPr>
        <w:t>Electronic Transactions (Victoria) Act 2000</w:t>
      </w:r>
      <w:r w:rsidR="004C2AC0" w:rsidRPr="004C2AC0">
        <w:rPr>
          <w:rFonts w:eastAsia="Calibri"/>
          <w:i/>
          <w:iCs/>
          <w:color w:val="000000"/>
          <w:sz w:val="20"/>
          <w:lang w:eastAsia="en-AU"/>
        </w:rPr>
        <w:t xml:space="preserve">. </w:t>
      </w:r>
    </w:p>
    <w:p w14:paraId="1A29B736" w14:textId="0CA81D03" w:rsidR="004C2AC0" w:rsidRPr="004C2AC0" w:rsidRDefault="004C2AC0" w:rsidP="00FC3616">
      <w:pPr>
        <w:suppressLineNumbers w:val="0"/>
        <w:ind w:left="462"/>
        <w:rPr>
          <w:rFonts w:eastAsia="Calibri"/>
          <w:color w:val="000000"/>
          <w:sz w:val="20"/>
          <w:lang w:eastAsia="en-AU"/>
        </w:rPr>
      </w:pPr>
      <w:r w:rsidRPr="004C2AC0">
        <w:rPr>
          <w:rFonts w:eastAsia="Calibri"/>
          <w:b/>
          <w:bCs/>
          <w:color w:val="000000"/>
          <w:sz w:val="20"/>
          <w:lang w:eastAsia="en-AU"/>
        </w:rPr>
        <w:t xml:space="preserve">Note: </w:t>
      </w:r>
      <w:r w:rsidRPr="004C2AC0">
        <w:rPr>
          <w:rFonts w:eastAsia="Calibri"/>
          <w:color w:val="000000"/>
          <w:sz w:val="20"/>
          <w:lang w:eastAsia="en-AU"/>
        </w:rPr>
        <w:t xml:space="preserve">If a party has not explicitly agreed to electronic service of documents, consent cannot be assumed. </w:t>
      </w:r>
    </w:p>
    <w:p w14:paraId="4D664D49" w14:textId="1DAEC7EC" w:rsidR="004C2AC0" w:rsidRPr="004C2AC0" w:rsidRDefault="004C2AC0" w:rsidP="00327906">
      <w:pPr>
        <w:suppressLineNumbers w:val="0"/>
        <w:ind w:left="462" w:hanging="462"/>
        <w:rPr>
          <w:rFonts w:eastAsia="Calibri"/>
          <w:color w:val="000000"/>
          <w:sz w:val="20"/>
          <w:lang w:eastAsia="en-AU"/>
        </w:rPr>
      </w:pPr>
      <w:r w:rsidRPr="0091052F">
        <w:rPr>
          <w:rFonts w:eastAsia="Calibri"/>
          <w:bCs/>
          <w:color w:val="000000"/>
          <w:sz w:val="20"/>
          <w:lang w:eastAsia="en-AU"/>
        </w:rPr>
        <w:t>10.1</w:t>
      </w:r>
      <w:r w:rsidRPr="004C2AC0">
        <w:rPr>
          <w:rFonts w:eastAsia="Calibri"/>
          <w:b/>
          <w:bCs/>
          <w:color w:val="000000"/>
          <w:sz w:val="20"/>
          <w:lang w:eastAsia="en-AU"/>
        </w:rPr>
        <w:t xml:space="preserve"> Does the rooming house operator agree to the service of notices and other </w:t>
      </w:r>
      <w:r w:rsidRPr="00327906">
        <w:rPr>
          <w:rFonts w:eastAsia="Calibri"/>
          <w:b/>
          <w:color w:val="000000"/>
          <w:sz w:val="20"/>
          <w:lang w:eastAsia="en-AU"/>
        </w:rPr>
        <w:t>documents</w:t>
      </w:r>
      <w:r w:rsidRPr="004C2AC0">
        <w:rPr>
          <w:rFonts w:eastAsia="Calibri"/>
          <w:b/>
          <w:bCs/>
          <w:color w:val="000000"/>
          <w:sz w:val="20"/>
          <w:lang w:eastAsia="en-AU"/>
        </w:rPr>
        <w:t xml:space="preserve"> by email? </w:t>
      </w:r>
    </w:p>
    <w:p w14:paraId="68AFCBF9" w14:textId="51110F89" w:rsidR="004C2AC0" w:rsidRPr="004C2AC0" w:rsidRDefault="004C2AC0" w:rsidP="00327906">
      <w:pPr>
        <w:suppressLineNumbers w:val="0"/>
        <w:ind w:left="462"/>
        <w:rPr>
          <w:rFonts w:eastAsia="Calibri"/>
          <w:color w:val="000000"/>
          <w:sz w:val="20"/>
          <w:lang w:eastAsia="en-AU"/>
        </w:rPr>
      </w:pPr>
      <w:r w:rsidRPr="004C2AC0">
        <w:rPr>
          <w:rFonts w:eastAsia="Calibri"/>
          <w:color w:val="000000"/>
          <w:sz w:val="20"/>
          <w:lang w:eastAsia="en-AU"/>
        </w:rPr>
        <w:t xml:space="preserve">The rooming house operator must complete this section before giving the agreement to the </w:t>
      </w:r>
      <w:r w:rsidR="0010529D">
        <w:rPr>
          <w:rFonts w:eastAsia="Calibri"/>
          <w:color w:val="000000"/>
          <w:sz w:val="20"/>
          <w:lang w:eastAsia="en-AU"/>
        </w:rPr>
        <w:t>resident</w:t>
      </w:r>
      <w:r w:rsidRPr="004C2AC0">
        <w:rPr>
          <w:rFonts w:eastAsia="Calibri"/>
          <w:color w:val="000000"/>
          <w:sz w:val="20"/>
          <w:lang w:eastAsia="en-AU"/>
        </w:rPr>
        <w:t xml:space="preserve">. </w:t>
      </w:r>
    </w:p>
    <w:p w14:paraId="3B310339" w14:textId="77777777" w:rsidR="004C2AC0" w:rsidRPr="004C2AC0" w:rsidRDefault="004C2AC0" w:rsidP="00327906">
      <w:pPr>
        <w:suppressLineNumbers w:val="0"/>
        <w:ind w:left="462"/>
        <w:rPr>
          <w:sz w:val="20"/>
        </w:rPr>
      </w:pPr>
      <w:r w:rsidRPr="004C2AC0">
        <w:rPr>
          <w:sz w:val="20"/>
        </w:rPr>
        <w:t>(</w:t>
      </w:r>
      <w:r w:rsidRPr="004C2AC0">
        <w:rPr>
          <w:rFonts w:eastAsia="Calibri"/>
          <w:color w:val="000000"/>
          <w:sz w:val="20"/>
          <w:lang w:eastAsia="en-AU"/>
        </w:rPr>
        <w:t xml:space="preserve">rooming house operator </w:t>
      </w:r>
      <w:r w:rsidRPr="004C2AC0">
        <w:rPr>
          <w:sz w:val="20"/>
        </w:rPr>
        <w:t>to tick as appropriate)</w:t>
      </w:r>
    </w:p>
    <w:p w14:paraId="62556D88" w14:textId="76B023AF" w:rsidR="004C2AC0" w:rsidRPr="004C2AC0" w:rsidRDefault="004C2AC0" w:rsidP="00327906">
      <w:pPr>
        <w:ind w:left="258" w:firstLine="720"/>
        <w:rPr>
          <w:sz w:val="20"/>
        </w:rPr>
      </w:pPr>
      <w:r w:rsidRPr="004C2AC0">
        <w:rPr>
          <w:rFonts w:eastAsia="MS Gothic" w:hint="eastAsia"/>
        </w:rPr>
        <w:t>☐</w:t>
      </w:r>
      <w:r w:rsidRPr="004C2AC0">
        <w:rPr>
          <w:sz w:val="20"/>
        </w:rPr>
        <w:t xml:space="preserve"> yes [</w:t>
      </w:r>
      <w:r w:rsidRPr="004C2AC0">
        <w:rPr>
          <w:i/>
          <w:sz w:val="20"/>
        </w:rPr>
        <w:t>insert email address</w:t>
      </w:r>
      <w:r w:rsidRPr="004C2AC0">
        <w:rPr>
          <w:sz w:val="20"/>
        </w:rPr>
        <w:t>]</w:t>
      </w:r>
    </w:p>
    <w:p w14:paraId="0257F3B8" w14:textId="35003751" w:rsidR="004C2AC0" w:rsidRPr="004C2AC0" w:rsidRDefault="004C2AC0" w:rsidP="00327906">
      <w:pPr>
        <w:ind w:left="258" w:firstLine="720"/>
        <w:rPr>
          <w:sz w:val="20"/>
        </w:rPr>
      </w:pPr>
      <w:r w:rsidRPr="004C2AC0">
        <w:rPr>
          <w:rFonts w:eastAsia="MS Gothic" w:hint="eastAsia"/>
        </w:rPr>
        <w:t>☐</w:t>
      </w:r>
      <w:r w:rsidRPr="004C2AC0">
        <w:rPr>
          <w:sz w:val="20"/>
        </w:rPr>
        <w:t xml:space="preserve"> no</w:t>
      </w:r>
    </w:p>
    <w:p w14:paraId="032D903F" w14:textId="77777777" w:rsidR="004C2AC0" w:rsidRPr="004C2AC0" w:rsidRDefault="004C2AC0" w:rsidP="00327906">
      <w:pPr>
        <w:suppressLineNumbers w:val="0"/>
        <w:ind w:left="462" w:hanging="462"/>
        <w:rPr>
          <w:rFonts w:eastAsia="Calibri"/>
          <w:color w:val="000000"/>
          <w:sz w:val="20"/>
          <w:lang w:eastAsia="en-AU"/>
        </w:rPr>
      </w:pPr>
      <w:r w:rsidRPr="0091052F">
        <w:rPr>
          <w:rFonts w:eastAsia="Calibri"/>
          <w:bCs/>
          <w:color w:val="000000"/>
          <w:sz w:val="20"/>
          <w:lang w:eastAsia="en-AU"/>
        </w:rPr>
        <w:t>10.2</w:t>
      </w:r>
      <w:r w:rsidRPr="004C2AC0">
        <w:rPr>
          <w:rFonts w:eastAsia="Calibri"/>
          <w:b/>
          <w:bCs/>
          <w:color w:val="000000"/>
          <w:sz w:val="20"/>
          <w:lang w:eastAsia="en-AU"/>
        </w:rPr>
        <w:t xml:space="preserve"> </w:t>
      </w:r>
      <w:r w:rsidRPr="004C2AC0">
        <w:rPr>
          <w:rFonts w:eastAsia="Calibri"/>
          <w:b/>
          <w:bCs/>
          <w:color w:val="000000"/>
          <w:sz w:val="20"/>
          <w:lang w:eastAsia="en-AU"/>
        </w:rPr>
        <w:tab/>
      </w:r>
      <w:r w:rsidRPr="00327906">
        <w:rPr>
          <w:rFonts w:eastAsia="Calibri"/>
          <w:b/>
          <w:bCs/>
          <w:color w:val="000000"/>
          <w:sz w:val="20"/>
          <w:lang w:eastAsia="en-AU"/>
        </w:rPr>
        <w:t>Does</w:t>
      </w:r>
      <w:r w:rsidRPr="004C2AC0">
        <w:rPr>
          <w:rFonts w:eastAsia="Calibri"/>
          <w:b/>
          <w:bCs/>
          <w:color w:val="000000"/>
          <w:sz w:val="20"/>
          <w:lang w:eastAsia="en-AU"/>
        </w:rPr>
        <w:t xml:space="preserve"> the resident agree to the service of notices and other documents by email? </w:t>
      </w:r>
    </w:p>
    <w:p w14:paraId="06036F6C" w14:textId="6FF4CECF" w:rsidR="004C2AC0" w:rsidRPr="004C2AC0" w:rsidRDefault="004C2AC0" w:rsidP="00327906">
      <w:pPr>
        <w:suppressLineNumbers w:val="0"/>
        <w:ind w:left="462"/>
        <w:rPr>
          <w:sz w:val="20"/>
        </w:rPr>
      </w:pPr>
      <w:r w:rsidRPr="004C2AC0">
        <w:rPr>
          <w:sz w:val="20"/>
        </w:rPr>
        <w:t xml:space="preserve">(resident </w:t>
      </w:r>
      <w:r w:rsidRPr="00327906">
        <w:rPr>
          <w:rFonts w:eastAsia="Calibri"/>
          <w:color w:val="000000"/>
          <w:sz w:val="20"/>
          <w:lang w:eastAsia="en-AU"/>
        </w:rPr>
        <w:t>to</w:t>
      </w:r>
      <w:r w:rsidRPr="004C2AC0">
        <w:rPr>
          <w:sz w:val="20"/>
        </w:rPr>
        <w:t xml:space="preserve"> tick as appropriate)</w:t>
      </w:r>
    </w:p>
    <w:p w14:paraId="4CD644FE" w14:textId="1ABD7DD3" w:rsidR="004C2AC0" w:rsidRPr="004C2AC0" w:rsidRDefault="004C2AC0" w:rsidP="00327906">
      <w:pPr>
        <w:ind w:left="978"/>
        <w:rPr>
          <w:sz w:val="20"/>
        </w:rPr>
      </w:pPr>
      <w:r w:rsidRPr="004C2AC0">
        <w:rPr>
          <w:rFonts w:eastAsia="MS Gothic" w:hint="eastAsia"/>
        </w:rPr>
        <w:lastRenderedPageBreak/>
        <w:t>☐</w:t>
      </w:r>
      <w:r w:rsidRPr="004C2AC0">
        <w:rPr>
          <w:sz w:val="20"/>
        </w:rPr>
        <w:t xml:space="preserve"> yes [</w:t>
      </w:r>
      <w:r w:rsidRPr="004C2AC0">
        <w:rPr>
          <w:i/>
          <w:sz w:val="20"/>
        </w:rPr>
        <w:t>insert email address</w:t>
      </w:r>
      <w:r w:rsidRPr="004C2AC0">
        <w:rPr>
          <w:sz w:val="20"/>
        </w:rPr>
        <w:t>]</w:t>
      </w:r>
    </w:p>
    <w:p w14:paraId="5321906A" w14:textId="3D13BC58" w:rsidR="004C2AC0" w:rsidRPr="004C2AC0" w:rsidRDefault="004C2AC0" w:rsidP="00327906">
      <w:pPr>
        <w:ind w:left="258" w:firstLine="720"/>
        <w:rPr>
          <w:sz w:val="20"/>
        </w:rPr>
      </w:pPr>
      <w:r w:rsidRPr="004C2AC0">
        <w:rPr>
          <w:rFonts w:eastAsia="MS Gothic" w:hint="eastAsia"/>
        </w:rPr>
        <w:t>☐</w:t>
      </w:r>
      <w:r w:rsidRPr="004C2AC0">
        <w:rPr>
          <w:sz w:val="20"/>
        </w:rPr>
        <w:t xml:space="preserve"> no</w:t>
      </w:r>
    </w:p>
    <w:p w14:paraId="49AE11D1" w14:textId="78A3EED9" w:rsidR="004C2AC0" w:rsidRPr="004C2AC0" w:rsidRDefault="004C2AC0" w:rsidP="00FC3616">
      <w:pPr>
        <w:suppressLineNumbers w:val="0"/>
        <w:ind w:left="462"/>
        <w:rPr>
          <w:rFonts w:eastAsia="Calibri"/>
          <w:b/>
          <w:color w:val="000000"/>
          <w:sz w:val="20"/>
          <w:lang w:eastAsia="en-AU"/>
        </w:rPr>
      </w:pPr>
      <w:r w:rsidRPr="004C2AC0">
        <w:rPr>
          <w:rFonts w:eastAsia="Calibri"/>
          <w:b/>
          <w:color w:val="000000"/>
          <w:sz w:val="20"/>
          <w:lang w:eastAsia="en-AU"/>
        </w:rPr>
        <w:t xml:space="preserve">Change of </w:t>
      </w:r>
      <w:r w:rsidR="00D21227">
        <w:rPr>
          <w:rFonts w:eastAsia="Calibri"/>
          <w:b/>
          <w:color w:val="000000"/>
          <w:sz w:val="20"/>
          <w:lang w:eastAsia="en-AU"/>
        </w:rPr>
        <w:t>email</w:t>
      </w:r>
      <w:r w:rsidRPr="004C2AC0">
        <w:rPr>
          <w:rFonts w:eastAsia="Calibri"/>
          <w:b/>
          <w:color w:val="000000"/>
          <w:sz w:val="20"/>
          <w:lang w:eastAsia="en-AU"/>
        </w:rPr>
        <w:t xml:space="preserve"> address</w:t>
      </w:r>
    </w:p>
    <w:p w14:paraId="35EE5A90" w14:textId="77777777"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If the resident or rooming house operator changes their email address after agreeing to service, they must immediately notify the other person in writing.</w:t>
      </w:r>
    </w:p>
    <w:p w14:paraId="141525C6" w14:textId="77777777" w:rsidR="004C2AC0" w:rsidRPr="004C2AC0" w:rsidRDefault="004C2AC0" w:rsidP="00FC3616">
      <w:pPr>
        <w:suppressLineNumbers w:val="0"/>
        <w:ind w:left="462"/>
        <w:rPr>
          <w:rFonts w:eastAsia="Calibri"/>
          <w:b/>
          <w:color w:val="000000"/>
          <w:sz w:val="20"/>
          <w:lang w:eastAsia="en-AU"/>
        </w:rPr>
      </w:pPr>
      <w:r w:rsidRPr="004C2AC0">
        <w:rPr>
          <w:rFonts w:eastAsia="Calibri"/>
          <w:b/>
          <w:color w:val="000000"/>
          <w:sz w:val="20"/>
          <w:lang w:eastAsia="en-AU"/>
        </w:rPr>
        <w:t>Withdrawal of consent</w:t>
      </w:r>
    </w:p>
    <w:p w14:paraId="0A56E025" w14:textId="5653F2C1"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If the resident or rooming house operator agrees to accept electronic service </w:t>
      </w:r>
      <w:r w:rsidR="00D21227">
        <w:rPr>
          <w:rFonts w:eastAsia="Calibri"/>
          <w:color w:val="000000"/>
          <w:sz w:val="20"/>
          <w:lang w:eastAsia="en-AU"/>
        </w:rPr>
        <w:t>and later</w:t>
      </w:r>
      <w:r w:rsidRPr="004C2AC0">
        <w:rPr>
          <w:rFonts w:eastAsia="Calibri"/>
          <w:color w:val="000000"/>
          <w:sz w:val="20"/>
          <w:lang w:eastAsia="en-AU"/>
        </w:rPr>
        <w:t xml:space="preserve"> decides to change their mind, they must immediately tell the other person in writing. Once they have given notice, no documents are to be sent by email. </w:t>
      </w:r>
    </w:p>
    <w:p w14:paraId="41E19C4B" w14:textId="77777777" w:rsidR="004C2AC0" w:rsidRPr="004C2AC0" w:rsidRDefault="004C2AC0" w:rsidP="00FC3616">
      <w:pPr>
        <w:suppressLineNumbers w:val="0"/>
        <w:ind w:left="462" w:hanging="462"/>
        <w:rPr>
          <w:rFonts w:eastAsia="Calibri"/>
          <w:b/>
          <w:color w:val="000000"/>
          <w:sz w:val="20"/>
          <w:lang w:eastAsia="en-AU"/>
        </w:rPr>
      </w:pPr>
      <w:r w:rsidRPr="004C2AC0">
        <w:rPr>
          <w:rFonts w:eastAsia="Calibri"/>
          <w:color w:val="000000"/>
          <w:sz w:val="20"/>
          <w:lang w:eastAsia="en-AU"/>
        </w:rPr>
        <w:t>11.</w:t>
      </w:r>
      <w:r w:rsidRPr="004C2AC0">
        <w:rPr>
          <w:rFonts w:eastAsia="Calibri"/>
          <w:b/>
          <w:color w:val="000000"/>
          <w:sz w:val="20"/>
          <w:lang w:eastAsia="en-AU"/>
        </w:rPr>
        <w:t xml:space="preserve"> </w:t>
      </w:r>
      <w:r w:rsidRPr="004C2AC0">
        <w:rPr>
          <w:rFonts w:eastAsia="Calibri"/>
          <w:b/>
          <w:color w:val="000000"/>
          <w:sz w:val="20"/>
          <w:lang w:eastAsia="en-AU"/>
        </w:rPr>
        <w:tab/>
        <w:t xml:space="preserve">Professional cleaning </w:t>
      </w:r>
    </w:p>
    <w:p w14:paraId="0735D393" w14:textId="6E01A746"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A rooming house operator may only request professional cleaning </w:t>
      </w:r>
      <w:r w:rsidR="00D21227">
        <w:rPr>
          <w:rFonts w:eastAsia="Calibri"/>
          <w:color w:val="000000"/>
          <w:sz w:val="20"/>
          <w:lang w:eastAsia="en-AU"/>
        </w:rPr>
        <w:t xml:space="preserve">in a fixed term agreement </w:t>
      </w:r>
      <w:r w:rsidRPr="004C2AC0">
        <w:rPr>
          <w:rFonts w:eastAsia="Calibri"/>
          <w:color w:val="000000"/>
          <w:sz w:val="20"/>
          <w:lang w:eastAsia="en-AU"/>
        </w:rPr>
        <w:t xml:space="preserve">if it is </w:t>
      </w:r>
      <w:r w:rsidR="009E63D8" w:rsidRPr="004C2AC0">
        <w:rPr>
          <w:rFonts w:eastAsia="Calibri"/>
          <w:color w:val="000000"/>
          <w:sz w:val="20"/>
          <w:lang w:eastAsia="en-AU"/>
        </w:rPr>
        <w:t>necessary</w:t>
      </w:r>
      <w:r w:rsidRPr="004C2AC0">
        <w:rPr>
          <w:rFonts w:eastAsia="Calibri"/>
          <w:color w:val="000000"/>
          <w:sz w:val="20"/>
          <w:lang w:eastAsia="en-AU"/>
        </w:rPr>
        <w:t xml:space="preserve"> to restore the room to the condition it was in before</w:t>
      </w:r>
      <w:r w:rsidR="00D21227">
        <w:rPr>
          <w:rFonts w:eastAsia="Calibri"/>
          <w:color w:val="000000"/>
          <w:sz w:val="20"/>
          <w:lang w:eastAsia="en-AU"/>
        </w:rPr>
        <w:t xml:space="preserve"> the</w:t>
      </w:r>
      <w:r w:rsidRPr="004C2AC0">
        <w:rPr>
          <w:rFonts w:eastAsia="Calibri"/>
          <w:color w:val="000000"/>
          <w:sz w:val="20"/>
          <w:lang w:eastAsia="en-AU"/>
        </w:rPr>
        <w:t xml:space="preserve"> resident moved in. </w:t>
      </w:r>
    </w:p>
    <w:p w14:paraId="37025837" w14:textId="168DD656" w:rsidR="004C2AC0" w:rsidRPr="004C2AC0" w:rsidRDefault="005C414B" w:rsidP="00FC3616">
      <w:pPr>
        <w:suppressLineNumbers w:val="0"/>
        <w:ind w:left="462" w:hanging="462"/>
        <w:rPr>
          <w:rFonts w:eastAsia="Calibri"/>
          <w:b/>
          <w:color w:val="000000"/>
          <w:sz w:val="20"/>
          <w:lang w:eastAsia="en-AU"/>
        </w:rPr>
      </w:pPr>
      <w:r w:rsidRPr="004C2AC0">
        <w:rPr>
          <w:rFonts w:eastAsia="Calibri"/>
          <w:color w:val="000000"/>
          <w:sz w:val="20"/>
          <w:lang w:eastAsia="en-AU"/>
        </w:rPr>
        <w:t>1</w:t>
      </w:r>
      <w:r>
        <w:rPr>
          <w:rFonts w:eastAsia="Calibri"/>
          <w:color w:val="000000"/>
          <w:sz w:val="20"/>
          <w:lang w:eastAsia="en-AU"/>
        </w:rPr>
        <w:t>2</w:t>
      </w:r>
      <w:r w:rsidR="004C2AC0" w:rsidRPr="004C2AC0">
        <w:rPr>
          <w:rFonts w:eastAsia="Calibri"/>
          <w:color w:val="000000"/>
          <w:sz w:val="20"/>
          <w:lang w:eastAsia="en-AU"/>
        </w:rPr>
        <w:t>.</w:t>
      </w:r>
      <w:r w:rsidR="004C2AC0" w:rsidRPr="004C2AC0">
        <w:rPr>
          <w:rFonts w:eastAsia="Calibri"/>
          <w:b/>
          <w:color w:val="000000"/>
          <w:sz w:val="20"/>
          <w:lang w:eastAsia="en-AU"/>
        </w:rPr>
        <w:t xml:space="preserve"> </w:t>
      </w:r>
      <w:r w:rsidR="004C2AC0" w:rsidRPr="004C2AC0">
        <w:rPr>
          <w:rFonts w:eastAsia="Calibri"/>
          <w:b/>
          <w:color w:val="000000"/>
          <w:sz w:val="20"/>
          <w:lang w:eastAsia="en-AU"/>
        </w:rPr>
        <w:tab/>
        <w:t>Condition report</w:t>
      </w:r>
    </w:p>
    <w:p w14:paraId="4CF6E30B" w14:textId="77777777" w:rsidR="00F16ED2" w:rsidRDefault="00F16ED2" w:rsidP="00F16ED2">
      <w:pPr>
        <w:suppressLineNumbers w:val="0"/>
        <w:ind w:left="462"/>
        <w:rPr>
          <w:rFonts w:eastAsia="Calibri"/>
          <w:color w:val="000000"/>
          <w:sz w:val="20"/>
          <w:lang w:eastAsia="en-AU"/>
        </w:rPr>
      </w:pPr>
      <w:r w:rsidRPr="004C2AC0">
        <w:rPr>
          <w:rFonts w:eastAsia="Calibri"/>
          <w:color w:val="000000"/>
          <w:sz w:val="20"/>
          <w:lang w:eastAsia="en-AU"/>
        </w:rPr>
        <w:t xml:space="preserve">A condition report </w:t>
      </w:r>
      <w:r>
        <w:rPr>
          <w:rFonts w:eastAsia="Calibri"/>
          <w:color w:val="000000"/>
          <w:sz w:val="20"/>
          <w:lang w:eastAsia="en-AU"/>
        </w:rPr>
        <w:t xml:space="preserve">is required to be provided on or before the date the agreement commences. </w:t>
      </w:r>
    </w:p>
    <w:p w14:paraId="59317C8C" w14:textId="287D3FDF" w:rsidR="00C61CAF" w:rsidRPr="004C2AC0" w:rsidRDefault="00C61CAF" w:rsidP="00C61CAF">
      <w:pPr>
        <w:suppressLineNumbers w:val="0"/>
        <w:ind w:left="462"/>
        <w:rPr>
          <w:sz w:val="20"/>
        </w:rPr>
      </w:pPr>
      <w:r w:rsidRPr="004C2AC0">
        <w:rPr>
          <w:sz w:val="20"/>
        </w:rPr>
        <w:t>(</w:t>
      </w:r>
      <w:r>
        <w:rPr>
          <w:sz w:val="20"/>
        </w:rPr>
        <w:t>rooming house operator</w:t>
      </w:r>
      <w:r w:rsidRPr="004C2AC0">
        <w:rPr>
          <w:sz w:val="20"/>
        </w:rPr>
        <w:t xml:space="preserve"> to </w:t>
      </w:r>
      <w:r>
        <w:rPr>
          <w:sz w:val="20"/>
        </w:rPr>
        <w:t>tick below as a</w:t>
      </w:r>
      <w:r w:rsidRPr="004C2AC0">
        <w:rPr>
          <w:sz w:val="20"/>
        </w:rPr>
        <w:t>ppropriate)</w:t>
      </w:r>
    </w:p>
    <w:p w14:paraId="5A83E472" w14:textId="7F8BB1DD" w:rsidR="00C61CAF" w:rsidRDefault="00C61CAF" w:rsidP="00C61CAF">
      <w:pPr>
        <w:suppressLineNumbers w:val="0"/>
        <w:ind w:left="720"/>
        <w:rPr>
          <w:rFonts w:eastAsia="Calibri"/>
          <w:color w:val="000000"/>
          <w:sz w:val="20"/>
          <w:lang w:eastAsia="en-AU"/>
        </w:rPr>
      </w:pPr>
      <w:r w:rsidRPr="004C2AC0">
        <w:rPr>
          <w:rFonts w:eastAsia="MS Gothic" w:hint="eastAsia"/>
        </w:rPr>
        <w:t>☐</w:t>
      </w:r>
      <w:r w:rsidRPr="004C2AC0">
        <w:rPr>
          <w:sz w:val="20"/>
        </w:rPr>
        <w:t xml:space="preserve"> </w:t>
      </w:r>
      <w:r>
        <w:rPr>
          <w:rFonts w:eastAsia="Calibri"/>
          <w:color w:val="000000"/>
          <w:sz w:val="20"/>
          <w:lang w:eastAsia="en-AU"/>
        </w:rPr>
        <w:t xml:space="preserve">A condition report </w:t>
      </w:r>
      <w:r w:rsidRPr="004C2AC0">
        <w:rPr>
          <w:rFonts w:eastAsia="Calibri"/>
          <w:color w:val="000000"/>
          <w:sz w:val="20"/>
          <w:lang w:eastAsia="en-AU"/>
        </w:rPr>
        <w:t xml:space="preserve">will be provided to the </w:t>
      </w:r>
      <w:r>
        <w:rPr>
          <w:rFonts w:eastAsia="Calibri"/>
          <w:color w:val="000000"/>
          <w:sz w:val="20"/>
          <w:lang w:eastAsia="en-AU"/>
        </w:rPr>
        <w:t>resident</w:t>
      </w:r>
      <w:r w:rsidRPr="004C2AC0">
        <w:rPr>
          <w:rFonts w:eastAsia="Calibri"/>
          <w:color w:val="000000"/>
          <w:sz w:val="20"/>
          <w:lang w:eastAsia="en-AU"/>
        </w:rPr>
        <w:t xml:space="preserve"> before the start of the agreement.  </w:t>
      </w:r>
    </w:p>
    <w:p w14:paraId="10DFBE3C" w14:textId="10B3E0AD" w:rsidR="00C61CAF" w:rsidRPr="004C2AC0" w:rsidRDefault="00C61CAF" w:rsidP="00C61CAF">
      <w:pPr>
        <w:suppressLineNumbers w:val="0"/>
        <w:ind w:left="720"/>
        <w:rPr>
          <w:rFonts w:eastAsia="Calibri"/>
          <w:color w:val="000000"/>
          <w:sz w:val="20"/>
          <w:lang w:eastAsia="en-AU"/>
        </w:rPr>
      </w:pPr>
      <w:r w:rsidRPr="004C2AC0">
        <w:rPr>
          <w:rFonts w:eastAsia="MS Gothic" w:hint="eastAsia"/>
        </w:rPr>
        <w:t>☐</w:t>
      </w:r>
      <w:r w:rsidRPr="004C2AC0">
        <w:rPr>
          <w:sz w:val="20"/>
        </w:rPr>
        <w:t xml:space="preserve"> </w:t>
      </w:r>
      <w:r>
        <w:rPr>
          <w:rFonts w:eastAsia="Calibri"/>
          <w:color w:val="000000"/>
          <w:sz w:val="20"/>
          <w:lang w:eastAsia="en-AU"/>
        </w:rPr>
        <w:t xml:space="preserve">A condition report has been </w:t>
      </w:r>
      <w:r w:rsidRPr="004C2AC0">
        <w:rPr>
          <w:rFonts w:eastAsia="Calibri"/>
          <w:color w:val="000000"/>
          <w:sz w:val="20"/>
          <w:lang w:eastAsia="en-AU"/>
        </w:rPr>
        <w:t xml:space="preserve">provided to the </w:t>
      </w:r>
      <w:r>
        <w:rPr>
          <w:rFonts w:eastAsia="Calibri"/>
          <w:color w:val="000000"/>
          <w:sz w:val="20"/>
          <w:lang w:eastAsia="en-AU"/>
        </w:rPr>
        <w:t>resident</w:t>
      </w:r>
      <w:r w:rsidRPr="004C2AC0">
        <w:rPr>
          <w:rFonts w:eastAsia="Calibri"/>
          <w:color w:val="000000"/>
          <w:sz w:val="20"/>
          <w:lang w:eastAsia="en-AU"/>
        </w:rPr>
        <w:t xml:space="preserve"> before the start of the agreement.  </w:t>
      </w:r>
    </w:p>
    <w:p w14:paraId="235A27A4" w14:textId="5A64535E" w:rsidR="004C2AC0" w:rsidRPr="004C2AC0" w:rsidRDefault="005C414B" w:rsidP="00FC3616">
      <w:pPr>
        <w:suppressLineNumbers w:val="0"/>
        <w:ind w:left="462" w:hanging="462"/>
        <w:rPr>
          <w:rFonts w:eastAsia="Calibri"/>
          <w:b/>
          <w:color w:val="000000"/>
          <w:sz w:val="20"/>
          <w:lang w:eastAsia="en-AU"/>
        </w:rPr>
      </w:pPr>
      <w:r>
        <w:rPr>
          <w:rFonts w:eastAsia="Calibri"/>
          <w:color w:val="000000"/>
          <w:sz w:val="20"/>
          <w:lang w:eastAsia="en-AU"/>
        </w:rPr>
        <w:t>13</w:t>
      </w:r>
      <w:r w:rsidR="004C2AC0" w:rsidRPr="004C2AC0">
        <w:rPr>
          <w:rFonts w:eastAsia="Calibri"/>
          <w:color w:val="000000"/>
          <w:sz w:val="20"/>
          <w:lang w:eastAsia="en-AU"/>
        </w:rPr>
        <w:t>.</w:t>
      </w:r>
      <w:r w:rsidR="004C2AC0" w:rsidRPr="004C2AC0">
        <w:rPr>
          <w:rFonts w:eastAsia="Calibri"/>
          <w:b/>
          <w:color w:val="000000"/>
          <w:sz w:val="20"/>
          <w:lang w:eastAsia="en-AU"/>
        </w:rPr>
        <w:t xml:space="preserve"> </w:t>
      </w:r>
      <w:r w:rsidR="004C2AC0" w:rsidRPr="004C2AC0">
        <w:rPr>
          <w:rFonts w:eastAsia="Calibri"/>
          <w:b/>
          <w:color w:val="000000"/>
          <w:sz w:val="20"/>
          <w:lang w:eastAsia="en-AU"/>
        </w:rPr>
        <w:tab/>
      </w:r>
      <w:r w:rsidR="00D21227">
        <w:rPr>
          <w:rFonts w:eastAsia="Calibri"/>
          <w:b/>
          <w:color w:val="000000"/>
          <w:sz w:val="20"/>
          <w:lang w:eastAsia="en-AU"/>
        </w:rPr>
        <w:t>Additional terms</w:t>
      </w:r>
      <w:r w:rsidR="004C2AC0" w:rsidRPr="004C2AC0">
        <w:rPr>
          <w:rFonts w:eastAsia="Calibri"/>
          <w:b/>
          <w:color w:val="000000"/>
          <w:sz w:val="20"/>
          <w:lang w:eastAsia="en-AU"/>
        </w:rPr>
        <w:t xml:space="preserve"> (if any) </w:t>
      </w:r>
    </w:p>
    <w:p w14:paraId="54AF82D6" w14:textId="77777777"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List any additional terms to this agreement. The terms listed cannot take away any of the rights and duties included in the Act and cannot be prescribed prohibited terms.</w:t>
      </w:r>
    </w:p>
    <w:p w14:paraId="6C3B37C9" w14:textId="571F5659"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It is possible to negotiate or challenge additional terms. The resident may apply to </w:t>
      </w:r>
      <w:r w:rsidR="00D21227">
        <w:rPr>
          <w:rFonts w:eastAsia="Calibri"/>
          <w:color w:val="000000"/>
          <w:sz w:val="20"/>
          <w:lang w:eastAsia="en-AU"/>
        </w:rPr>
        <w:t>VCAT</w:t>
      </w:r>
      <w:r w:rsidRPr="004C2AC0">
        <w:rPr>
          <w:rFonts w:eastAsia="Calibri"/>
          <w:color w:val="000000"/>
          <w:sz w:val="20"/>
          <w:lang w:eastAsia="en-AU"/>
        </w:rPr>
        <w:t xml:space="preserve"> if any of the terms in the agreement are harsh or unfair.</w:t>
      </w:r>
    </w:p>
    <w:p w14:paraId="36D81760" w14:textId="225318E5"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Additional terms must also comply with the Australian Consumer Law (Victoria). Contact </w:t>
      </w:r>
      <w:r w:rsidR="00D21227">
        <w:rPr>
          <w:rFonts w:eastAsia="Calibri"/>
          <w:color w:val="000000"/>
          <w:sz w:val="20"/>
          <w:lang w:eastAsia="en-AU"/>
        </w:rPr>
        <w:t>Consumer Affairs Victoria</w:t>
      </w:r>
      <w:r w:rsidRPr="004C2AC0">
        <w:rPr>
          <w:rFonts w:eastAsia="Calibri"/>
          <w:color w:val="000000"/>
          <w:sz w:val="20"/>
          <w:lang w:eastAsia="en-AU"/>
        </w:rPr>
        <w:t xml:space="preserve"> on 1300 55 81 81 for further information or visit consumer.vic.gov.au.</w:t>
      </w:r>
    </w:p>
    <w:p w14:paraId="1B05935F" w14:textId="5FDF545C"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w:t>
      </w:r>
      <w:r w:rsidR="00D21227" w:rsidRPr="00CD153C">
        <w:rPr>
          <w:rFonts w:eastAsia="Calibri"/>
          <w:i/>
          <w:color w:val="000000"/>
          <w:sz w:val="20"/>
          <w:lang w:eastAsia="en-AU"/>
        </w:rPr>
        <w:t>i</w:t>
      </w:r>
      <w:r w:rsidRPr="004C2AC0">
        <w:rPr>
          <w:rFonts w:eastAsia="Calibri"/>
          <w:i/>
          <w:color w:val="000000"/>
          <w:sz w:val="20"/>
          <w:lang w:eastAsia="en-AU"/>
        </w:rPr>
        <w:t>nsert additional terms</w:t>
      </w:r>
      <w:r w:rsidRPr="004C2AC0">
        <w:rPr>
          <w:rFonts w:eastAsia="Calibri"/>
          <w:color w:val="000000"/>
          <w:sz w:val="20"/>
          <w:lang w:eastAsia="en-AU"/>
        </w:rPr>
        <w:t>]</w:t>
      </w:r>
    </w:p>
    <w:p w14:paraId="3FF360A7" w14:textId="77777777" w:rsidR="004C2AC0" w:rsidRPr="004C2AC0" w:rsidRDefault="004C2AC0" w:rsidP="00FC3616">
      <w:pPr>
        <w:suppressLineNumbers w:val="0"/>
        <w:ind w:left="462"/>
        <w:rPr>
          <w:rFonts w:eastAsia="Calibri"/>
          <w:color w:val="000000"/>
          <w:sz w:val="20"/>
          <w:lang w:eastAsia="en-AU"/>
        </w:rPr>
      </w:pPr>
      <w:r w:rsidRPr="004C2AC0">
        <w:rPr>
          <w:rFonts w:eastAsia="Calibri"/>
          <w:b/>
          <w:color w:val="000000"/>
          <w:sz w:val="20"/>
          <w:lang w:eastAsia="en-AU"/>
        </w:rPr>
        <w:t>Note:</w:t>
      </w:r>
      <w:r w:rsidRPr="004C2AC0">
        <w:rPr>
          <w:rFonts w:eastAsia="Calibri"/>
          <w:color w:val="000000"/>
          <w:sz w:val="20"/>
          <w:lang w:eastAsia="en-AU"/>
        </w:rPr>
        <w:t xml:space="preserve"> If you need extra space, attach a separate sheet. Both the rooming house operator and resident(s) should sign and date all attachments.</w:t>
      </w:r>
    </w:p>
    <w:p w14:paraId="76CFC8E5" w14:textId="55DF2AD8" w:rsidR="004C2AC0" w:rsidRPr="004C2AC0" w:rsidRDefault="005C414B" w:rsidP="00FC3616">
      <w:pPr>
        <w:suppressLineNumbers w:val="0"/>
        <w:ind w:left="462" w:hanging="462"/>
        <w:rPr>
          <w:rFonts w:eastAsia="Calibri"/>
          <w:b/>
          <w:color w:val="000000"/>
          <w:sz w:val="20"/>
          <w:lang w:eastAsia="en-AU"/>
        </w:rPr>
      </w:pPr>
      <w:r>
        <w:rPr>
          <w:rFonts w:eastAsia="Calibri"/>
          <w:color w:val="000000"/>
          <w:sz w:val="20"/>
          <w:lang w:eastAsia="en-AU"/>
        </w:rPr>
        <w:t>14</w:t>
      </w:r>
      <w:r w:rsidR="004C2AC0" w:rsidRPr="004C2AC0">
        <w:rPr>
          <w:rFonts w:eastAsia="Calibri"/>
          <w:color w:val="000000"/>
          <w:sz w:val="20"/>
          <w:lang w:eastAsia="en-AU"/>
        </w:rPr>
        <w:t>.</w:t>
      </w:r>
      <w:r w:rsidR="004C2AC0" w:rsidRPr="004C2AC0">
        <w:rPr>
          <w:rFonts w:eastAsia="Calibri"/>
          <w:b/>
          <w:color w:val="000000"/>
          <w:sz w:val="20"/>
          <w:lang w:eastAsia="en-AU"/>
        </w:rPr>
        <w:t xml:space="preserve"> </w:t>
      </w:r>
      <w:r w:rsidR="004C2AC0" w:rsidRPr="004C2AC0">
        <w:rPr>
          <w:rFonts w:eastAsia="Calibri"/>
          <w:b/>
          <w:color w:val="000000"/>
          <w:sz w:val="20"/>
          <w:lang w:eastAsia="en-AU"/>
        </w:rPr>
        <w:tab/>
        <w:t>Signatures</w:t>
      </w:r>
    </w:p>
    <w:p w14:paraId="1C5AFE6B" w14:textId="2FB17D46"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This agreement is made under the </w:t>
      </w:r>
      <w:r w:rsidRPr="004C2AC0">
        <w:rPr>
          <w:rFonts w:eastAsia="Calibri"/>
          <w:b/>
          <w:color w:val="000000"/>
          <w:sz w:val="20"/>
          <w:lang w:eastAsia="en-AU"/>
        </w:rPr>
        <w:t>Residential Tenancies Act 1997</w:t>
      </w:r>
      <w:r w:rsidR="00B002EA">
        <w:rPr>
          <w:rFonts w:eastAsia="Calibri"/>
          <w:b/>
          <w:color w:val="000000"/>
          <w:sz w:val="20"/>
          <w:lang w:eastAsia="en-AU"/>
        </w:rPr>
        <w:t xml:space="preserve"> </w:t>
      </w:r>
      <w:r w:rsidR="00B002EA" w:rsidRPr="00CD153C">
        <w:rPr>
          <w:rFonts w:eastAsia="Calibri"/>
          <w:color w:val="000000"/>
          <w:sz w:val="20"/>
          <w:lang w:eastAsia="en-AU"/>
        </w:rPr>
        <w:t>(the Act)</w:t>
      </w:r>
      <w:r w:rsidRPr="004C2AC0">
        <w:rPr>
          <w:rFonts w:eastAsia="Calibri"/>
          <w:color w:val="000000"/>
          <w:sz w:val="20"/>
          <w:lang w:eastAsia="en-AU"/>
        </w:rPr>
        <w:t xml:space="preserve">. </w:t>
      </w:r>
    </w:p>
    <w:p w14:paraId="02CC4EFF" w14:textId="43AA9CF6" w:rsidR="0010529D" w:rsidRPr="004C2AC0" w:rsidRDefault="004C2AC0" w:rsidP="0010529D">
      <w:pPr>
        <w:suppressLineNumbers w:val="0"/>
        <w:ind w:left="462"/>
        <w:rPr>
          <w:sz w:val="25"/>
          <w:szCs w:val="25"/>
        </w:rPr>
      </w:pPr>
      <w:r w:rsidRPr="004C2AC0">
        <w:rPr>
          <w:rFonts w:eastAsia="Calibri"/>
          <w:color w:val="000000"/>
          <w:sz w:val="20"/>
          <w:lang w:eastAsia="en-AU"/>
        </w:rPr>
        <w:lastRenderedPageBreak/>
        <w:t xml:space="preserve">Before signing you must read the relevant </w:t>
      </w:r>
      <w:r w:rsidR="00D21227">
        <w:rPr>
          <w:rFonts w:eastAsia="Calibri"/>
          <w:color w:val="000000"/>
          <w:sz w:val="20"/>
          <w:lang w:eastAsia="en-AU"/>
        </w:rPr>
        <w:t xml:space="preserve">clauses </w:t>
      </w:r>
      <w:r w:rsidRPr="004C2AC0">
        <w:rPr>
          <w:rFonts w:eastAsia="Calibri"/>
          <w:color w:val="000000"/>
          <w:sz w:val="20"/>
          <w:lang w:eastAsia="en-AU"/>
        </w:rPr>
        <w:t>in</w:t>
      </w:r>
      <w:r w:rsidRPr="004C2AC0">
        <w:rPr>
          <w:rFonts w:eastAsia="Calibri"/>
          <w:i/>
          <w:color w:val="000000"/>
          <w:sz w:val="20"/>
          <w:lang w:eastAsia="en-AU"/>
        </w:rPr>
        <w:t xml:space="preserve"> </w:t>
      </w:r>
      <w:r w:rsidR="0010529D" w:rsidRPr="00CD153C">
        <w:rPr>
          <w:rFonts w:eastAsia="Calibri"/>
          <w:b/>
          <w:color w:val="000000"/>
          <w:sz w:val="20"/>
          <w:lang w:eastAsia="en-AU"/>
        </w:rPr>
        <w:t xml:space="preserve">Part </w:t>
      </w:r>
      <w:r w:rsidR="0010529D">
        <w:rPr>
          <w:rFonts w:eastAsia="Calibri"/>
          <w:b/>
          <w:color w:val="000000"/>
          <w:sz w:val="20"/>
          <w:lang w:eastAsia="en-AU"/>
        </w:rPr>
        <w:t>B</w:t>
      </w:r>
      <w:r w:rsidR="0010529D" w:rsidRPr="00CD153C">
        <w:rPr>
          <w:rFonts w:eastAsia="Calibri"/>
          <w:b/>
          <w:color w:val="000000"/>
          <w:sz w:val="20"/>
          <w:lang w:eastAsia="en-AU"/>
        </w:rPr>
        <w:t>—Rights and Obligations</w:t>
      </w:r>
      <w:r w:rsidR="0010529D" w:rsidRPr="004C2AC0">
        <w:rPr>
          <w:rFonts w:eastAsia="Calibri"/>
          <w:i/>
          <w:color w:val="000000"/>
          <w:sz w:val="20"/>
          <w:lang w:eastAsia="en-AU"/>
        </w:rPr>
        <w:t xml:space="preserve"> </w:t>
      </w:r>
      <w:r w:rsidR="0010529D" w:rsidRPr="004C2AC0">
        <w:rPr>
          <w:rFonts w:eastAsia="Calibri"/>
          <w:color w:val="000000"/>
          <w:sz w:val="20"/>
          <w:lang w:eastAsia="en-AU"/>
        </w:rPr>
        <w:t>of this form.</w:t>
      </w:r>
    </w:p>
    <w:p w14:paraId="69DF00D9" w14:textId="705A8EC5" w:rsidR="004C2AC0" w:rsidRPr="004C2AC0" w:rsidRDefault="004C2AC0" w:rsidP="00FC3616">
      <w:pPr>
        <w:suppressLineNumbers w:val="0"/>
        <w:ind w:left="462"/>
        <w:rPr>
          <w:sz w:val="25"/>
          <w:szCs w:val="25"/>
        </w:rPr>
      </w:pPr>
    </w:p>
    <w:p w14:paraId="2B306498" w14:textId="77777777" w:rsidR="004C2AC0" w:rsidRPr="004C2AC0" w:rsidRDefault="004C2AC0" w:rsidP="00FC3616">
      <w:pPr>
        <w:suppressLineNumbers w:val="0"/>
        <w:ind w:left="462"/>
        <w:rPr>
          <w:rFonts w:eastAsia="Calibri"/>
          <w:b/>
          <w:color w:val="000000"/>
          <w:sz w:val="20"/>
          <w:lang w:eastAsia="en-AU"/>
        </w:rPr>
      </w:pPr>
      <w:r w:rsidRPr="00FC3616">
        <w:rPr>
          <w:rFonts w:eastAsia="Calibri"/>
          <w:b/>
          <w:color w:val="000000"/>
          <w:sz w:val="20"/>
          <w:lang w:eastAsia="en-AU"/>
        </w:rPr>
        <w:t>Rooming</w:t>
      </w:r>
      <w:r w:rsidRPr="004C2AC0">
        <w:rPr>
          <w:rFonts w:eastAsia="Calibri"/>
          <w:b/>
          <w:color w:val="000000"/>
          <w:sz w:val="20"/>
          <w:lang w:eastAsia="en-AU"/>
        </w:rPr>
        <w:t xml:space="preserve"> House Operator</w:t>
      </w:r>
    </w:p>
    <w:p w14:paraId="7A8FD3F0" w14:textId="3B44A7A9"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Signature [</w:t>
      </w:r>
      <w:r w:rsidRPr="004C2AC0">
        <w:rPr>
          <w:rFonts w:eastAsia="Calibri"/>
          <w:i/>
          <w:color w:val="000000"/>
          <w:sz w:val="20"/>
          <w:lang w:eastAsia="en-AU"/>
        </w:rPr>
        <w:t>insert</w:t>
      </w:r>
      <w:r w:rsidR="00D21227">
        <w:rPr>
          <w:rFonts w:eastAsia="Calibri"/>
          <w:i/>
          <w:color w:val="000000"/>
          <w:sz w:val="20"/>
          <w:lang w:eastAsia="en-AU"/>
        </w:rPr>
        <w:t xml:space="preserve"> signature of </w:t>
      </w:r>
      <w:r w:rsidRPr="004C2AC0">
        <w:rPr>
          <w:rFonts w:eastAsia="Calibri"/>
          <w:i/>
          <w:color w:val="000000"/>
          <w:sz w:val="20"/>
          <w:lang w:eastAsia="en-AU"/>
        </w:rPr>
        <w:t>rooming house operator</w:t>
      </w:r>
      <w:r w:rsidRPr="004C2AC0">
        <w:rPr>
          <w:rFonts w:eastAsia="Calibri"/>
          <w:color w:val="000000"/>
          <w:sz w:val="20"/>
          <w:lang w:eastAsia="en-AU"/>
        </w:rPr>
        <w:t>]</w:t>
      </w:r>
    </w:p>
    <w:p w14:paraId="7AC28B48" w14:textId="7119C6E4"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Dated [</w:t>
      </w:r>
      <w:r w:rsidRPr="004C2AC0">
        <w:rPr>
          <w:rFonts w:eastAsia="Calibri"/>
          <w:i/>
          <w:color w:val="000000"/>
          <w:sz w:val="20"/>
          <w:lang w:eastAsia="en-AU"/>
        </w:rPr>
        <w:t>insert date of signing</w:t>
      </w:r>
      <w:r w:rsidRPr="004C2AC0">
        <w:rPr>
          <w:rFonts w:eastAsia="Calibri"/>
          <w:color w:val="000000"/>
          <w:sz w:val="20"/>
          <w:lang w:eastAsia="en-AU"/>
        </w:rPr>
        <w:t>]</w:t>
      </w:r>
    </w:p>
    <w:p w14:paraId="146634FB" w14:textId="77777777" w:rsidR="004C2AC0" w:rsidRPr="00FC3616" w:rsidRDefault="004C2AC0" w:rsidP="00FC3616">
      <w:pPr>
        <w:suppressLineNumbers w:val="0"/>
        <w:ind w:left="462"/>
        <w:rPr>
          <w:rFonts w:eastAsia="Calibri"/>
          <w:b/>
          <w:color w:val="000000"/>
          <w:sz w:val="20"/>
          <w:lang w:eastAsia="en-AU"/>
        </w:rPr>
      </w:pPr>
      <w:r w:rsidRPr="00FC3616">
        <w:rPr>
          <w:rFonts w:eastAsia="Calibri"/>
          <w:b/>
          <w:color w:val="000000"/>
          <w:sz w:val="20"/>
          <w:lang w:eastAsia="en-AU"/>
        </w:rPr>
        <w:t>Resident</w:t>
      </w:r>
    </w:p>
    <w:p w14:paraId="300B4359" w14:textId="04F01C8E"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Signature [</w:t>
      </w:r>
      <w:r w:rsidRPr="004C2AC0">
        <w:rPr>
          <w:rFonts w:eastAsia="Calibri"/>
          <w:i/>
          <w:color w:val="000000"/>
          <w:sz w:val="20"/>
          <w:lang w:eastAsia="en-AU"/>
        </w:rPr>
        <w:t>insert signature of resident</w:t>
      </w:r>
      <w:r w:rsidRPr="004C2AC0">
        <w:rPr>
          <w:rFonts w:eastAsia="Calibri"/>
          <w:color w:val="000000"/>
          <w:sz w:val="20"/>
          <w:lang w:eastAsia="en-AU"/>
        </w:rPr>
        <w:t>]</w:t>
      </w:r>
    </w:p>
    <w:p w14:paraId="3B236FB8" w14:textId="5D241F37"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Dated [</w:t>
      </w:r>
      <w:r w:rsidRPr="004C2AC0">
        <w:rPr>
          <w:rFonts w:eastAsia="Calibri"/>
          <w:i/>
          <w:color w:val="000000"/>
          <w:sz w:val="20"/>
          <w:lang w:eastAsia="en-AU"/>
        </w:rPr>
        <w:t>insert date of signing</w:t>
      </w:r>
      <w:r w:rsidRPr="004C2AC0">
        <w:rPr>
          <w:rFonts w:eastAsia="Calibri"/>
          <w:color w:val="000000"/>
          <w:sz w:val="20"/>
          <w:lang w:eastAsia="en-AU"/>
        </w:rPr>
        <w:t>]</w:t>
      </w:r>
    </w:p>
    <w:p w14:paraId="5981BD22" w14:textId="0CBE4CC3" w:rsidR="004C2AC0" w:rsidRPr="004C2AC0" w:rsidRDefault="004C2AC0" w:rsidP="00FC3616">
      <w:pPr>
        <w:suppressLineNumbers w:val="0"/>
        <w:ind w:left="462"/>
        <w:rPr>
          <w:rFonts w:eastAsia="Calibri"/>
          <w:color w:val="000000"/>
          <w:sz w:val="20"/>
          <w:lang w:eastAsia="en-AU"/>
        </w:rPr>
      </w:pPr>
      <w:r w:rsidRPr="004C2AC0">
        <w:rPr>
          <w:rFonts w:eastAsia="Calibri"/>
          <w:b/>
          <w:color w:val="000000"/>
          <w:sz w:val="20"/>
          <w:lang w:eastAsia="en-AU"/>
        </w:rPr>
        <w:t>Note</w:t>
      </w:r>
      <w:r w:rsidRPr="004C2AC0">
        <w:rPr>
          <w:rFonts w:eastAsia="Calibri"/>
          <w:color w:val="000000"/>
          <w:sz w:val="20"/>
          <w:lang w:eastAsia="en-AU"/>
        </w:rPr>
        <w:t xml:space="preserve">: </w:t>
      </w:r>
      <w:r w:rsidR="00B002EA">
        <w:rPr>
          <w:rFonts w:eastAsia="Calibri"/>
          <w:color w:val="000000"/>
          <w:sz w:val="20"/>
          <w:lang w:eastAsia="en-AU"/>
        </w:rPr>
        <w:t>E</w:t>
      </w:r>
      <w:r w:rsidRPr="004C2AC0">
        <w:rPr>
          <w:rFonts w:eastAsia="Calibri"/>
          <w:color w:val="000000"/>
          <w:sz w:val="20"/>
          <w:lang w:eastAsia="en-AU"/>
        </w:rPr>
        <w:t xml:space="preserve">ach resident who is a party to the agreement must sign and date here. Additional signatures for each resident should be included here or attached to the agreement. </w:t>
      </w:r>
    </w:p>
    <w:p w14:paraId="6141B2A4" w14:textId="77777777" w:rsidR="004C2AC0" w:rsidRPr="004C2AC0" w:rsidRDefault="004C2AC0" w:rsidP="009E63D8">
      <w:pPr>
        <w:rPr>
          <w:rFonts w:eastAsia="Calibri"/>
          <w:color w:val="000000"/>
          <w:sz w:val="20"/>
          <w:lang w:eastAsia="en-AU"/>
        </w:rPr>
      </w:pPr>
    </w:p>
    <w:p w14:paraId="306F2FFF" w14:textId="7B938610" w:rsidR="004C2AC0" w:rsidRPr="00CD153C" w:rsidRDefault="002B2D7F" w:rsidP="00CD153C">
      <w:pPr>
        <w:jc w:val="center"/>
        <w:rPr>
          <w:rFonts w:eastAsia="Calibri"/>
          <w:b/>
          <w:color w:val="000000"/>
          <w:sz w:val="20"/>
          <w:lang w:eastAsia="en-AU"/>
        </w:rPr>
      </w:pPr>
      <w:r w:rsidRPr="00CD153C">
        <w:rPr>
          <w:rFonts w:eastAsia="Calibri"/>
          <w:b/>
          <w:color w:val="000000"/>
          <w:sz w:val="20"/>
          <w:lang w:eastAsia="en-AU"/>
        </w:rPr>
        <w:t>Part B</w:t>
      </w:r>
      <w:r w:rsidR="00B002EA" w:rsidRPr="00CD153C">
        <w:rPr>
          <w:rFonts w:eastAsia="Calibri"/>
          <w:b/>
          <w:color w:val="000000"/>
          <w:sz w:val="20"/>
          <w:lang w:eastAsia="en-AU"/>
        </w:rPr>
        <w:t>—</w:t>
      </w:r>
      <w:r w:rsidR="004C2AC0" w:rsidRPr="00CD153C">
        <w:rPr>
          <w:rFonts w:eastAsia="Calibri"/>
          <w:b/>
          <w:color w:val="000000"/>
          <w:sz w:val="20"/>
          <w:lang w:eastAsia="en-AU"/>
        </w:rPr>
        <w:t>RIGHTS AND OBLIGATIONS</w:t>
      </w:r>
    </w:p>
    <w:p w14:paraId="34910B20" w14:textId="4DCE605D" w:rsidR="004C2AC0" w:rsidRPr="004C2AC0" w:rsidRDefault="005C414B" w:rsidP="00FC3616">
      <w:pPr>
        <w:suppressLineNumbers w:val="0"/>
        <w:ind w:left="462" w:hanging="462"/>
        <w:rPr>
          <w:rFonts w:eastAsia="Calibri"/>
          <w:b/>
          <w:color w:val="000000"/>
          <w:sz w:val="20"/>
          <w:lang w:eastAsia="en-AU"/>
        </w:rPr>
      </w:pPr>
      <w:r>
        <w:rPr>
          <w:rFonts w:eastAsia="Calibri"/>
          <w:color w:val="000000"/>
          <w:sz w:val="20"/>
          <w:lang w:eastAsia="en-AU"/>
        </w:rPr>
        <w:t>15</w:t>
      </w:r>
      <w:r w:rsidR="004C2AC0" w:rsidRPr="004C2AC0">
        <w:rPr>
          <w:rFonts w:eastAsia="Calibri"/>
          <w:color w:val="000000"/>
          <w:sz w:val="20"/>
          <w:lang w:eastAsia="en-AU"/>
        </w:rPr>
        <w:t>.</w:t>
      </w:r>
      <w:r w:rsidR="004C2AC0" w:rsidRPr="004C2AC0">
        <w:rPr>
          <w:rFonts w:eastAsia="Calibri"/>
          <w:b/>
          <w:color w:val="000000"/>
          <w:sz w:val="20"/>
          <w:lang w:eastAsia="en-AU"/>
        </w:rPr>
        <w:t xml:space="preserve"> </w:t>
      </w:r>
      <w:r w:rsidR="004C2AC0" w:rsidRPr="004C2AC0">
        <w:rPr>
          <w:rFonts w:eastAsia="Calibri"/>
          <w:b/>
          <w:color w:val="000000"/>
          <w:sz w:val="20"/>
          <w:lang w:eastAsia="en-AU"/>
        </w:rPr>
        <w:tab/>
        <w:t>Rights and obligations</w:t>
      </w:r>
    </w:p>
    <w:p w14:paraId="3B649B06" w14:textId="658B20FA"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This is a summary of selected rights and obligations of residents and rooming house operators under the </w:t>
      </w:r>
      <w:r w:rsidR="00B002EA" w:rsidRPr="00CD153C">
        <w:rPr>
          <w:rFonts w:eastAsia="Calibri"/>
          <w:color w:val="000000"/>
          <w:sz w:val="20"/>
          <w:lang w:eastAsia="en-AU"/>
        </w:rPr>
        <w:t>Act</w:t>
      </w:r>
      <w:r w:rsidRPr="009E63D8">
        <w:rPr>
          <w:rFonts w:eastAsia="Calibri"/>
          <w:color w:val="000000"/>
          <w:sz w:val="20"/>
          <w:lang w:eastAsia="en-AU"/>
        </w:rPr>
        <w:t>.</w:t>
      </w:r>
    </w:p>
    <w:p w14:paraId="1D9C0B33" w14:textId="77777777"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In addition to this, the rooming house operator must give the resident a summary of their rights and duties and a copy of the house rules. These must also be displayed in the resident's room.</w:t>
      </w:r>
    </w:p>
    <w:p w14:paraId="2226F061" w14:textId="77777777" w:rsidR="004C2AC0" w:rsidRPr="00CD153C" w:rsidRDefault="004C2AC0" w:rsidP="00FC3616">
      <w:pPr>
        <w:suppressLineNumbers w:val="0"/>
        <w:ind w:left="462"/>
        <w:rPr>
          <w:rFonts w:eastAsia="Calibri"/>
          <w:b/>
          <w:color w:val="000000"/>
          <w:sz w:val="20"/>
          <w:lang w:eastAsia="en-AU"/>
        </w:rPr>
      </w:pPr>
      <w:r w:rsidRPr="004C2AC0">
        <w:rPr>
          <w:rFonts w:eastAsia="Calibri"/>
          <w:color w:val="000000"/>
          <w:sz w:val="20"/>
          <w:lang w:eastAsia="en-AU"/>
        </w:rPr>
        <w:t xml:space="preserve">For more information, visit consumer.vic.gov.au/renting. </w:t>
      </w:r>
    </w:p>
    <w:p w14:paraId="4AE0745B" w14:textId="0153B265" w:rsidR="004C2AC0" w:rsidRPr="004C2AC0" w:rsidRDefault="005C414B" w:rsidP="00FC3616">
      <w:pPr>
        <w:suppressLineNumbers w:val="0"/>
        <w:ind w:left="462" w:hanging="462"/>
        <w:rPr>
          <w:rFonts w:eastAsia="Calibri"/>
          <w:b/>
          <w:color w:val="000000"/>
          <w:sz w:val="20"/>
          <w:lang w:eastAsia="en-AU"/>
        </w:rPr>
      </w:pPr>
      <w:r>
        <w:rPr>
          <w:rFonts w:eastAsia="Calibri"/>
          <w:color w:val="000000"/>
          <w:sz w:val="20"/>
          <w:lang w:eastAsia="en-AU"/>
        </w:rPr>
        <w:t>16</w:t>
      </w:r>
      <w:r w:rsidR="004C2AC0" w:rsidRPr="004C2AC0">
        <w:rPr>
          <w:rFonts w:eastAsia="Calibri"/>
          <w:color w:val="000000"/>
          <w:sz w:val="20"/>
          <w:lang w:eastAsia="en-AU"/>
        </w:rPr>
        <w:t xml:space="preserve">.  </w:t>
      </w:r>
      <w:r w:rsidR="004C2AC0" w:rsidRPr="004C2AC0">
        <w:rPr>
          <w:rFonts w:eastAsia="Calibri"/>
          <w:color w:val="000000"/>
          <w:sz w:val="20"/>
          <w:lang w:eastAsia="en-AU"/>
        </w:rPr>
        <w:tab/>
      </w:r>
      <w:r w:rsidR="004C2AC0" w:rsidRPr="004C2AC0">
        <w:rPr>
          <w:rFonts w:eastAsia="Calibri"/>
          <w:b/>
          <w:color w:val="000000"/>
          <w:sz w:val="20"/>
          <w:lang w:eastAsia="en-AU"/>
        </w:rPr>
        <w:t>Use of the premises</w:t>
      </w:r>
    </w:p>
    <w:p w14:paraId="1FDCACF7" w14:textId="77777777"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The resident: </w:t>
      </w:r>
    </w:p>
    <w:p w14:paraId="22EDB334" w14:textId="49F14FF9" w:rsidR="00B002EA" w:rsidRDefault="00B002EA" w:rsidP="00BF2634">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57EFA">
        <w:rPr>
          <w:rFonts w:eastAsia="Calibri"/>
          <w:color w:val="000000"/>
          <w:sz w:val="20"/>
          <w:lang w:eastAsia="en-AU"/>
        </w:rPr>
        <w:t>has a right to reside in their room and use the facilities</w:t>
      </w:r>
      <w:r>
        <w:rPr>
          <w:rFonts w:eastAsia="Calibri"/>
          <w:color w:val="000000"/>
          <w:sz w:val="20"/>
          <w:lang w:eastAsia="en-AU"/>
        </w:rPr>
        <w:t xml:space="preserve"> </w:t>
      </w:r>
      <w:r w:rsidRPr="00457EFA">
        <w:rPr>
          <w:rFonts w:eastAsia="Calibri"/>
          <w:color w:val="000000"/>
          <w:sz w:val="20"/>
          <w:lang w:eastAsia="en-AU"/>
        </w:rPr>
        <w:t xml:space="preserve">of the </w:t>
      </w:r>
      <w:r w:rsidRPr="00B002EA">
        <w:rPr>
          <w:rFonts w:eastAsia="Calibri"/>
          <w:color w:val="000000"/>
          <w:sz w:val="20"/>
          <w:lang w:eastAsia="en-AU"/>
        </w:rPr>
        <w:t>rooming house</w:t>
      </w:r>
      <w:r>
        <w:rPr>
          <w:rFonts w:eastAsia="Calibri"/>
          <w:color w:val="000000"/>
          <w:sz w:val="20"/>
          <w:lang w:eastAsia="en-AU"/>
        </w:rPr>
        <w:t>;</w:t>
      </w:r>
    </w:p>
    <w:p w14:paraId="6FFF7166" w14:textId="2FF5E987" w:rsidR="00B002EA" w:rsidRPr="00457EFA" w:rsidRDefault="00B002EA" w:rsidP="00457EFA">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57EFA">
        <w:rPr>
          <w:rFonts w:eastAsia="Calibri"/>
          <w:color w:val="000000"/>
          <w:sz w:val="20"/>
          <w:lang w:eastAsia="en-AU"/>
        </w:rPr>
        <w:t>has an exclusive right to live in the room un</w:t>
      </w:r>
      <w:r w:rsidRPr="00B002EA">
        <w:rPr>
          <w:rFonts w:eastAsia="Calibri"/>
          <w:color w:val="000000"/>
          <w:sz w:val="20"/>
          <w:lang w:eastAsia="en-AU"/>
        </w:rPr>
        <w:t>less the rooming house operator gives notice before they move in that the room will be shared or the resident</w:t>
      </w:r>
      <w:r>
        <w:rPr>
          <w:rFonts w:eastAsia="Calibri"/>
          <w:color w:val="000000"/>
          <w:sz w:val="20"/>
          <w:lang w:eastAsia="en-AU"/>
        </w:rPr>
        <w:t xml:space="preserve"> </w:t>
      </w:r>
      <w:r w:rsidRPr="00457EFA">
        <w:rPr>
          <w:rFonts w:eastAsia="Calibri"/>
          <w:color w:val="000000"/>
          <w:sz w:val="20"/>
          <w:lang w:eastAsia="en-AU"/>
        </w:rPr>
        <w:t>agrees to share the room</w:t>
      </w:r>
      <w:r>
        <w:rPr>
          <w:rFonts w:eastAsia="Calibri"/>
          <w:color w:val="000000"/>
          <w:sz w:val="20"/>
          <w:lang w:eastAsia="en-AU"/>
        </w:rPr>
        <w:t>;</w:t>
      </w:r>
    </w:p>
    <w:p w14:paraId="6FE43467" w14:textId="465FC719"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is entitled to quiet enjoyment of the premises and must not do anything to disturb the privacy and peace and quiet of other residents</w:t>
      </w:r>
      <w:r w:rsidR="00B002EA">
        <w:rPr>
          <w:rFonts w:eastAsia="Calibri"/>
          <w:color w:val="000000"/>
          <w:sz w:val="20"/>
          <w:lang w:eastAsia="en-AU"/>
        </w:rPr>
        <w:t>;</w:t>
      </w:r>
    </w:p>
    <w:p w14:paraId="20BB47DC" w14:textId="6365F2C1"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must use the room for residential purposes only and not illegal purposes</w:t>
      </w:r>
      <w:r w:rsidR="00B002EA">
        <w:rPr>
          <w:rFonts w:eastAsia="Calibri"/>
          <w:color w:val="000000"/>
          <w:sz w:val="20"/>
          <w:lang w:eastAsia="en-AU"/>
        </w:rPr>
        <w:t>;</w:t>
      </w:r>
    </w:p>
    <w:p w14:paraId="09F6B9A8" w14:textId="4B27BE1D" w:rsid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must keep the premises reasonably clean. </w:t>
      </w:r>
    </w:p>
    <w:p w14:paraId="762372F4" w14:textId="394E40B5" w:rsidR="00B002EA" w:rsidRPr="004C2AC0" w:rsidRDefault="005C414B" w:rsidP="00CD153C">
      <w:pPr>
        <w:suppressLineNumbers w:val="0"/>
        <w:ind w:left="462" w:hanging="462"/>
        <w:rPr>
          <w:rFonts w:eastAsia="Calibri"/>
          <w:b/>
          <w:color w:val="000000"/>
          <w:sz w:val="20"/>
          <w:lang w:eastAsia="en-AU"/>
        </w:rPr>
      </w:pPr>
      <w:r>
        <w:rPr>
          <w:rFonts w:eastAsia="Calibri"/>
          <w:color w:val="000000"/>
          <w:sz w:val="20"/>
          <w:lang w:eastAsia="en-AU"/>
        </w:rPr>
        <w:t>17</w:t>
      </w:r>
      <w:r w:rsidR="00B002EA" w:rsidRPr="004C2AC0">
        <w:rPr>
          <w:rFonts w:eastAsia="Calibri"/>
          <w:color w:val="000000"/>
          <w:sz w:val="20"/>
          <w:lang w:eastAsia="en-AU"/>
        </w:rPr>
        <w:t xml:space="preserve">. </w:t>
      </w:r>
      <w:r w:rsidR="00B002EA" w:rsidRPr="004C2AC0">
        <w:rPr>
          <w:rFonts w:eastAsia="Calibri"/>
          <w:color w:val="000000"/>
          <w:sz w:val="20"/>
          <w:lang w:eastAsia="en-AU"/>
        </w:rPr>
        <w:tab/>
      </w:r>
      <w:r w:rsidR="00B002EA">
        <w:rPr>
          <w:rFonts w:eastAsia="Calibri"/>
          <w:b/>
          <w:color w:val="000000"/>
          <w:sz w:val="20"/>
          <w:lang w:eastAsia="en-AU"/>
        </w:rPr>
        <w:t>Shared rooms</w:t>
      </w:r>
    </w:p>
    <w:p w14:paraId="5F63BE0F" w14:textId="77777777" w:rsidR="00B002EA" w:rsidRPr="004C2AC0" w:rsidRDefault="00B002EA" w:rsidP="00B002EA">
      <w:pPr>
        <w:suppressLineNumbers w:val="0"/>
        <w:ind w:left="462"/>
        <w:rPr>
          <w:rFonts w:eastAsia="Calibri"/>
          <w:color w:val="000000"/>
          <w:sz w:val="20"/>
          <w:lang w:eastAsia="en-AU"/>
        </w:rPr>
      </w:pPr>
      <w:r w:rsidRPr="004C2AC0">
        <w:rPr>
          <w:rFonts w:eastAsia="Calibri"/>
          <w:color w:val="000000"/>
          <w:sz w:val="20"/>
          <w:lang w:eastAsia="en-AU"/>
        </w:rPr>
        <w:t xml:space="preserve">The resident: </w:t>
      </w:r>
    </w:p>
    <w:p w14:paraId="74C6D608" w14:textId="5ABDFC47" w:rsidR="00B002EA" w:rsidRPr="00B002EA" w:rsidRDefault="00B002EA" w:rsidP="00CD153C">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B002EA">
        <w:rPr>
          <w:rFonts w:eastAsia="Calibri"/>
          <w:color w:val="000000"/>
          <w:sz w:val="20"/>
          <w:lang w:eastAsia="en-AU"/>
        </w:rPr>
        <w:lastRenderedPageBreak/>
        <w:t>has the right to receive written notice confirming if</w:t>
      </w:r>
      <w:r>
        <w:rPr>
          <w:rFonts w:eastAsia="Calibri"/>
          <w:color w:val="000000"/>
          <w:sz w:val="20"/>
          <w:lang w:eastAsia="en-AU"/>
        </w:rPr>
        <w:t xml:space="preserve"> </w:t>
      </w:r>
      <w:r w:rsidRPr="00B002EA">
        <w:rPr>
          <w:rFonts w:eastAsia="Calibri"/>
          <w:color w:val="000000"/>
          <w:sz w:val="20"/>
          <w:lang w:eastAsia="en-AU"/>
        </w:rPr>
        <w:t>they are sharing their room or are an exclusive</w:t>
      </w:r>
      <w:r>
        <w:rPr>
          <w:rFonts w:eastAsia="Calibri"/>
          <w:color w:val="000000"/>
          <w:sz w:val="20"/>
          <w:lang w:eastAsia="en-AU"/>
        </w:rPr>
        <w:t xml:space="preserve"> </w:t>
      </w:r>
      <w:r w:rsidRPr="00B002EA">
        <w:rPr>
          <w:rFonts w:eastAsia="Calibri"/>
          <w:color w:val="000000"/>
          <w:sz w:val="20"/>
          <w:lang w:eastAsia="en-AU"/>
        </w:rPr>
        <w:t>occupant</w:t>
      </w:r>
      <w:r w:rsidR="00C45764">
        <w:rPr>
          <w:rFonts w:eastAsia="Calibri"/>
          <w:color w:val="000000"/>
          <w:sz w:val="20"/>
          <w:lang w:eastAsia="en-AU"/>
        </w:rPr>
        <w:t>;</w:t>
      </w:r>
    </w:p>
    <w:p w14:paraId="4EB536BA" w14:textId="140EC966" w:rsidR="00B002EA" w:rsidRPr="004C2AC0" w:rsidRDefault="00B002EA" w:rsidP="00457EFA">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B002EA">
        <w:rPr>
          <w:rFonts w:eastAsia="Calibri"/>
          <w:color w:val="000000"/>
          <w:sz w:val="20"/>
          <w:lang w:eastAsia="en-AU"/>
        </w:rPr>
        <w:t>have their rent reduced if they agree to have more</w:t>
      </w:r>
      <w:r>
        <w:rPr>
          <w:rFonts w:eastAsia="Calibri"/>
          <w:color w:val="000000"/>
          <w:sz w:val="20"/>
          <w:lang w:eastAsia="en-AU"/>
        </w:rPr>
        <w:t xml:space="preserve"> </w:t>
      </w:r>
      <w:r w:rsidRPr="00B002EA">
        <w:rPr>
          <w:rFonts w:eastAsia="Calibri"/>
          <w:color w:val="000000"/>
          <w:sz w:val="20"/>
          <w:lang w:eastAsia="en-AU"/>
        </w:rPr>
        <w:t>people in their room.</w:t>
      </w:r>
    </w:p>
    <w:p w14:paraId="593D17FA" w14:textId="25A5880A" w:rsidR="004C2AC0" w:rsidRPr="004C2AC0" w:rsidRDefault="005C414B" w:rsidP="00FC3616">
      <w:pPr>
        <w:suppressLineNumbers w:val="0"/>
        <w:ind w:left="462" w:hanging="462"/>
        <w:rPr>
          <w:rFonts w:eastAsia="Calibri"/>
          <w:b/>
          <w:color w:val="000000"/>
          <w:sz w:val="20"/>
          <w:lang w:eastAsia="en-AU"/>
        </w:rPr>
      </w:pPr>
      <w:r>
        <w:rPr>
          <w:rFonts w:eastAsia="Calibri"/>
          <w:color w:val="000000"/>
          <w:sz w:val="20"/>
          <w:lang w:eastAsia="en-AU"/>
        </w:rPr>
        <w:t>18</w:t>
      </w:r>
      <w:r w:rsidR="004C2AC0" w:rsidRPr="004C2AC0">
        <w:rPr>
          <w:rFonts w:eastAsia="Calibri"/>
          <w:color w:val="000000"/>
          <w:sz w:val="20"/>
          <w:lang w:eastAsia="en-AU"/>
        </w:rPr>
        <w:t xml:space="preserve">. </w:t>
      </w:r>
      <w:r w:rsidR="004C2AC0" w:rsidRPr="004C2AC0">
        <w:rPr>
          <w:rFonts w:eastAsia="Calibri"/>
          <w:color w:val="000000"/>
          <w:sz w:val="20"/>
          <w:lang w:eastAsia="en-AU"/>
        </w:rPr>
        <w:tab/>
      </w:r>
      <w:r w:rsidR="004C2AC0" w:rsidRPr="004C2AC0">
        <w:rPr>
          <w:rFonts w:eastAsia="Calibri"/>
          <w:b/>
          <w:color w:val="000000"/>
          <w:sz w:val="20"/>
          <w:lang w:eastAsia="en-AU"/>
        </w:rPr>
        <w:t>Condition of the premises</w:t>
      </w:r>
    </w:p>
    <w:p w14:paraId="17CDC9A2" w14:textId="77777777" w:rsidR="004C2AC0" w:rsidRPr="004C2AC0" w:rsidRDefault="004C2AC0" w:rsidP="00FC3616">
      <w:pPr>
        <w:suppressLineNumbers w:val="0"/>
        <w:ind w:left="462"/>
        <w:rPr>
          <w:rFonts w:eastAsia="Calibri"/>
          <w:color w:val="000000"/>
          <w:sz w:val="20"/>
        </w:rPr>
      </w:pPr>
      <w:r w:rsidRPr="004C2AC0">
        <w:rPr>
          <w:rFonts w:eastAsia="Calibri"/>
          <w:color w:val="000000"/>
          <w:sz w:val="20"/>
        </w:rPr>
        <w:t xml:space="preserve">The </w:t>
      </w:r>
      <w:r w:rsidRPr="004C2AC0">
        <w:rPr>
          <w:rFonts w:eastAsia="Calibri"/>
          <w:color w:val="000000"/>
          <w:sz w:val="20"/>
          <w:lang w:eastAsia="en-AU"/>
        </w:rPr>
        <w:t>rooming</w:t>
      </w:r>
      <w:r w:rsidRPr="004C2AC0">
        <w:rPr>
          <w:rFonts w:eastAsia="Calibri"/>
          <w:color w:val="000000"/>
          <w:sz w:val="20"/>
        </w:rPr>
        <w:t xml:space="preserve"> house operator: </w:t>
      </w:r>
    </w:p>
    <w:p w14:paraId="4CBD1056" w14:textId="7320505F"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must ensure that the </w:t>
      </w:r>
      <w:r w:rsidR="00B002EA">
        <w:rPr>
          <w:rFonts w:eastAsia="Calibri"/>
          <w:color w:val="000000"/>
          <w:sz w:val="20"/>
          <w:lang w:eastAsia="en-AU"/>
        </w:rPr>
        <w:t>room</w:t>
      </w:r>
      <w:r w:rsidR="00B002EA" w:rsidRPr="004C2AC0">
        <w:rPr>
          <w:rFonts w:eastAsia="Calibri"/>
          <w:color w:val="000000"/>
          <w:sz w:val="20"/>
          <w:lang w:eastAsia="en-AU"/>
        </w:rPr>
        <w:t xml:space="preserve"> compl</w:t>
      </w:r>
      <w:r w:rsidR="00B002EA">
        <w:rPr>
          <w:rFonts w:eastAsia="Calibri"/>
          <w:color w:val="000000"/>
          <w:sz w:val="20"/>
          <w:lang w:eastAsia="en-AU"/>
        </w:rPr>
        <w:t>ies</w:t>
      </w:r>
      <w:r w:rsidR="00B002EA" w:rsidRPr="004C2AC0">
        <w:rPr>
          <w:rFonts w:eastAsia="Calibri"/>
          <w:color w:val="000000"/>
          <w:sz w:val="20"/>
          <w:lang w:eastAsia="en-AU"/>
        </w:rPr>
        <w:t xml:space="preserve"> </w:t>
      </w:r>
      <w:r w:rsidRPr="004C2AC0">
        <w:rPr>
          <w:rFonts w:eastAsia="Calibri"/>
          <w:color w:val="000000"/>
          <w:sz w:val="20"/>
          <w:lang w:eastAsia="en-AU"/>
        </w:rPr>
        <w:t xml:space="preserve">with </w:t>
      </w:r>
      <w:r w:rsidR="00B002EA">
        <w:rPr>
          <w:rFonts w:eastAsia="Calibri"/>
          <w:color w:val="000000"/>
          <w:sz w:val="20"/>
          <w:lang w:eastAsia="en-AU"/>
        </w:rPr>
        <w:t>any applicable rooming house</w:t>
      </w:r>
      <w:r w:rsidR="00B002EA" w:rsidRPr="004C2AC0">
        <w:rPr>
          <w:rFonts w:eastAsia="Calibri"/>
          <w:color w:val="000000"/>
          <w:sz w:val="20"/>
          <w:lang w:eastAsia="en-AU"/>
        </w:rPr>
        <w:t xml:space="preserve"> </w:t>
      </w:r>
      <w:r w:rsidRPr="004C2AC0">
        <w:rPr>
          <w:rFonts w:eastAsia="Calibri"/>
          <w:color w:val="000000"/>
          <w:sz w:val="20"/>
          <w:lang w:eastAsia="en-AU"/>
        </w:rPr>
        <w:t xml:space="preserve">standards including having windows with coverings for privacy that can be opened and closed and at least </w:t>
      </w:r>
      <w:r w:rsidR="007922B1">
        <w:rPr>
          <w:rFonts w:eastAsia="Calibri"/>
          <w:color w:val="000000"/>
          <w:sz w:val="20"/>
          <w:lang w:eastAsia="en-AU"/>
        </w:rPr>
        <w:t>2</w:t>
      </w:r>
      <w:r w:rsidR="007922B1" w:rsidRPr="004C2AC0">
        <w:rPr>
          <w:rFonts w:eastAsia="Calibri"/>
          <w:color w:val="000000"/>
          <w:sz w:val="20"/>
          <w:lang w:eastAsia="en-AU"/>
        </w:rPr>
        <w:t xml:space="preserve"> </w:t>
      </w:r>
      <w:r w:rsidRPr="004C2AC0">
        <w:rPr>
          <w:rFonts w:eastAsia="Calibri"/>
          <w:color w:val="000000"/>
          <w:sz w:val="20"/>
          <w:lang w:eastAsia="en-AU"/>
        </w:rPr>
        <w:t>working power outlets, and is vacant and reasonably clean when the resident(s) moves in. For further information please see consumer.vic.gov.au/housing/renting/types-of-rental-agreements/sharing-in-a-rooming-house/minimum-standards-in-rooming-houses</w:t>
      </w:r>
      <w:r w:rsidR="00B002EA">
        <w:rPr>
          <w:rFonts w:eastAsia="Calibri"/>
          <w:color w:val="000000"/>
          <w:sz w:val="20"/>
          <w:lang w:eastAsia="en-AU"/>
        </w:rPr>
        <w:t>;</w:t>
      </w:r>
      <w:r w:rsidRPr="004C2AC0">
        <w:rPr>
          <w:rFonts w:eastAsia="Calibri"/>
          <w:color w:val="000000"/>
          <w:sz w:val="20"/>
          <w:lang w:eastAsia="en-AU"/>
        </w:rPr>
        <w:t xml:space="preserve"> </w:t>
      </w:r>
    </w:p>
    <w:p w14:paraId="0C288DD5" w14:textId="6456ED47"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must </w:t>
      </w:r>
      <w:r w:rsidR="00B002EA">
        <w:rPr>
          <w:rFonts w:eastAsia="Calibri"/>
          <w:color w:val="000000"/>
          <w:sz w:val="20"/>
          <w:lang w:eastAsia="en-AU"/>
        </w:rPr>
        <w:t>ensure</w:t>
      </w:r>
      <w:r w:rsidR="00B002EA" w:rsidRPr="004C2AC0">
        <w:rPr>
          <w:rFonts w:eastAsia="Calibri"/>
          <w:color w:val="000000"/>
          <w:sz w:val="20"/>
          <w:lang w:eastAsia="en-AU"/>
        </w:rPr>
        <w:t xml:space="preserve"> </w:t>
      </w:r>
      <w:r w:rsidRPr="004C2AC0">
        <w:rPr>
          <w:rFonts w:eastAsia="Calibri"/>
          <w:color w:val="000000"/>
          <w:sz w:val="20"/>
          <w:lang w:eastAsia="en-AU"/>
        </w:rPr>
        <w:t xml:space="preserve">the </w:t>
      </w:r>
      <w:r w:rsidR="00B002EA">
        <w:rPr>
          <w:rFonts w:eastAsia="Calibri"/>
          <w:color w:val="000000"/>
          <w:sz w:val="20"/>
          <w:lang w:eastAsia="en-AU"/>
        </w:rPr>
        <w:t>rooming house and its rooms are maintained</w:t>
      </w:r>
      <w:r w:rsidR="00B002EA" w:rsidRPr="004C2AC0">
        <w:rPr>
          <w:rFonts w:eastAsia="Calibri"/>
          <w:color w:val="000000"/>
          <w:sz w:val="20"/>
          <w:lang w:eastAsia="en-AU"/>
        </w:rPr>
        <w:t xml:space="preserve"> </w:t>
      </w:r>
      <w:r w:rsidRPr="004C2AC0">
        <w:rPr>
          <w:rFonts w:eastAsia="Calibri"/>
          <w:color w:val="000000"/>
          <w:sz w:val="20"/>
          <w:lang w:eastAsia="en-AU"/>
        </w:rPr>
        <w:t>in good repair</w:t>
      </w:r>
      <w:r w:rsidR="00B002EA">
        <w:rPr>
          <w:rFonts w:eastAsia="Calibri"/>
          <w:color w:val="000000"/>
          <w:sz w:val="20"/>
          <w:lang w:eastAsia="en-AU"/>
        </w:rPr>
        <w:t>;</w:t>
      </w:r>
    </w:p>
    <w:p w14:paraId="4C3EF645" w14:textId="773E26CD"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must ensure that the resident has access to food preparation facilities such as </w:t>
      </w:r>
      <w:r w:rsidR="00E74BB9">
        <w:rPr>
          <w:rFonts w:eastAsia="Calibri"/>
          <w:color w:val="000000"/>
          <w:sz w:val="20"/>
          <w:lang w:eastAsia="en-AU"/>
        </w:rPr>
        <w:t xml:space="preserve">an </w:t>
      </w:r>
      <w:r w:rsidRPr="004C2AC0">
        <w:rPr>
          <w:rFonts w:eastAsia="Calibri"/>
          <w:color w:val="000000"/>
          <w:sz w:val="20"/>
          <w:lang w:eastAsia="en-AU"/>
        </w:rPr>
        <w:t>oven and cook-top which are in good working order</w:t>
      </w:r>
      <w:r w:rsidR="00B002EA">
        <w:rPr>
          <w:rFonts w:eastAsia="Calibri"/>
          <w:color w:val="000000"/>
          <w:sz w:val="20"/>
          <w:lang w:eastAsia="en-AU"/>
        </w:rPr>
        <w:t>;</w:t>
      </w:r>
      <w:r w:rsidR="00B002EA" w:rsidRPr="004C2AC0">
        <w:rPr>
          <w:rFonts w:eastAsia="Calibri"/>
          <w:color w:val="000000"/>
          <w:sz w:val="20"/>
          <w:lang w:eastAsia="en-AU"/>
        </w:rPr>
        <w:t xml:space="preserve"> </w:t>
      </w:r>
    </w:p>
    <w:p w14:paraId="267A870A" w14:textId="3A2C373A"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must ensure that the rooming house meets public health and wellbeing laws such as providing at least one toilet for every </w:t>
      </w:r>
      <w:r w:rsidR="00B002EA">
        <w:rPr>
          <w:rFonts w:eastAsia="Calibri"/>
          <w:color w:val="000000"/>
          <w:sz w:val="20"/>
          <w:lang w:eastAsia="en-AU"/>
        </w:rPr>
        <w:t>10</w:t>
      </w:r>
      <w:r w:rsidR="00B002EA" w:rsidRPr="004C2AC0">
        <w:rPr>
          <w:rFonts w:eastAsia="Calibri"/>
          <w:color w:val="000000"/>
          <w:sz w:val="20"/>
          <w:lang w:eastAsia="en-AU"/>
        </w:rPr>
        <w:t xml:space="preserve"> </w:t>
      </w:r>
      <w:r w:rsidRPr="004C2AC0">
        <w:rPr>
          <w:rFonts w:eastAsia="Calibri"/>
          <w:color w:val="000000"/>
          <w:sz w:val="20"/>
          <w:lang w:eastAsia="en-AU"/>
        </w:rPr>
        <w:t xml:space="preserve">people. </w:t>
      </w:r>
    </w:p>
    <w:p w14:paraId="459B5988" w14:textId="77777777" w:rsidR="004C2AC0" w:rsidRPr="004C2AC0" w:rsidRDefault="004C2AC0" w:rsidP="00FC3616">
      <w:pPr>
        <w:suppressLineNumbers w:val="0"/>
        <w:ind w:left="462"/>
        <w:rPr>
          <w:rFonts w:eastAsia="Calibri"/>
          <w:color w:val="000000"/>
          <w:sz w:val="20"/>
        </w:rPr>
      </w:pPr>
      <w:r w:rsidRPr="004C2AC0">
        <w:rPr>
          <w:rFonts w:eastAsia="Calibri"/>
          <w:color w:val="000000"/>
          <w:sz w:val="20"/>
        </w:rPr>
        <w:t xml:space="preserve">The </w:t>
      </w:r>
      <w:r w:rsidRPr="004C2AC0">
        <w:rPr>
          <w:rFonts w:eastAsia="Calibri"/>
          <w:color w:val="000000"/>
          <w:sz w:val="20"/>
          <w:lang w:eastAsia="en-AU"/>
        </w:rPr>
        <w:t>resident</w:t>
      </w:r>
      <w:r w:rsidRPr="004C2AC0">
        <w:rPr>
          <w:rFonts w:eastAsia="Calibri"/>
          <w:color w:val="000000"/>
          <w:sz w:val="20"/>
        </w:rPr>
        <w:t xml:space="preserve">: </w:t>
      </w:r>
    </w:p>
    <w:p w14:paraId="011AEC62" w14:textId="39B84D04" w:rsidR="00ED3C92" w:rsidRPr="00ED3C92" w:rsidRDefault="00ED3C92" w:rsidP="00457EFA">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57EFA">
        <w:rPr>
          <w:rFonts w:eastAsia="Calibri"/>
          <w:color w:val="000000"/>
          <w:sz w:val="20"/>
          <w:lang w:eastAsia="en-AU"/>
        </w:rPr>
        <w:t xml:space="preserve">must be given </w:t>
      </w:r>
      <w:r w:rsidR="007922B1">
        <w:rPr>
          <w:rFonts w:eastAsia="Calibri"/>
          <w:color w:val="000000"/>
          <w:sz w:val="20"/>
          <w:lang w:eastAsia="en-AU"/>
        </w:rPr>
        <w:t>2</w:t>
      </w:r>
      <w:r w:rsidR="007922B1" w:rsidRPr="00457EFA">
        <w:rPr>
          <w:rFonts w:eastAsia="Calibri"/>
          <w:color w:val="000000"/>
          <w:sz w:val="20"/>
          <w:lang w:eastAsia="en-AU"/>
        </w:rPr>
        <w:t xml:space="preserve"> </w:t>
      </w:r>
      <w:r w:rsidRPr="00457EFA">
        <w:rPr>
          <w:rFonts w:eastAsia="Calibri"/>
          <w:color w:val="000000"/>
          <w:sz w:val="20"/>
          <w:lang w:eastAsia="en-AU"/>
        </w:rPr>
        <w:t>copies of the condition report</w:t>
      </w:r>
      <w:r w:rsidRPr="00ED3C92">
        <w:rPr>
          <w:rFonts w:eastAsia="Calibri"/>
          <w:color w:val="000000"/>
          <w:sz w:val="20"/>
          <w:lang w:eastAsia="en-AU"/>
        </w:rPr>
        <w:t xml:space="preserve"> specifying the state of repair and general condition of</w:t>
      </w:r>
      <w:r>
        <w:rPr>
          <w:rFonts w:eastAsia="Calibri"/>
          <w:color w:val="000000"/>
          <w:sz w:val="20"/>
          <w:lang w:eastAsia="en-AU"/>
        </w:rPr>
        <w:t xml:space="preserve"> </w:t>
      </w:r>
      <w:r w:rsidRPr="00457EFA">
        <w:rPr>
          <w:rFonts w:eastAsia="Calibri"/>
          <w:color w:val="000000"/>
          <w:sz w:val="20"/>
          <w:lang w:eastAsia="en-AU"/>
        </w:rPr>
        <w:t>the room before it was occupied.</w:t>
      </w:r>
    </w:p>
    <w:p w14:paraId="73C69A82" w14:textId="5D903A56"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must not remove, deactivate or interfere with safety devices on the premises. </w:t>
      </w:r>
    </w:p>
    <w:p w14:paraId="252260D8" w14:textId="4BE29C87" w:rsidR="004C2AC0" w:rsidRPr="004C2AC0" w:rsidRDefault="004C2AC0" w:rsidP="00FC3616">
      <w:pPr>
        <w:suppressLineNumbers w:val="0"/>
        <w:ind w:left="462" w:hanging="462"/>
        <w:rPr>
          <w:rFonts w:eastAsia="Calibri"/>
          <w:color w:val="000000"/>
          <w:sz w:val="20"/>
          <w:lang w:eastAsia="en-AU"/>
        </w:rPr>
      </w:pPr>
      <w:r w:rsidRPr="004C2AC0">
        <w:rPr>
          <w:rFonts w:eastAsia="Calibri"/>
          <w:color w:val="000000"/>
          <w:sz w:val="20"/>
          <w:lang w:eastAsia="en-AU"/>
        </w:rPr>
        <w:t xml:space="preserve"> </w:t>
      </w:r>
      <w:r w:rsidR="005C414B">
        <w:rPr>
          <w:rFonts w:eastAsia="Calibri"/>
          <w:color w:val="000000"/>
          <w:sz w:val="20"/>
          <w:lang w:eastAsia="en-AU"/>
        </w:rPr>
        <w:t>19</w:t>
      </w:r>
      <w:r w:rsidRPr="004C2AC0">
        <w:rPr>
          <w:rFonts w:eastAsia="Calibri"/>
          <w:color w:val="000000"/>
          <w:sz w:val="20"/>
          <w:lang w:eastAsia="en-AU"/>
        </w:rPr>
        <w:t xml:space="preserve">. </w:t>
      </w:r>
      <w:r w:rsidRPr="004C2AC0">
        <w:rPr>
          <w:rFonts w:eastAsia="Calibri"/>
          <w:color w:val="000000"/>
          <w:sz w:val="20"/>
          <w:lang w:eastAsia="en-AU"/>
        </w:rPr>
        <w:tab/>
      </w:r>
      <w:r w:rsidRPr="004C2AC0">
        <w:rPr>
          <w:rFonts w:eastAsia="Calibri"/>
          <w:b/>
          <w:color w:val="000000"/>
          <w:sz w:val="20"/>
          <w:lang w:eastAsia="en-AU"/>
        </w:rPr>
        <w:t>Modifications</w:t>
      </w:r>
    </w:p>
    <w:p w14:paraId="32E9FC70" w14:textId="77777777"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The resident: </w:t>
      </w:r>
    </w:p>
    <w:p w14:paraId="3B7CEB08" w14:textId="4B81E2A2" w:rsidR="00ED3C92" w:rsidRPr="004C2AC0" w:rsidRDefault="00ED3C92" w:rsidP="00ED3C92">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ED3C92">
        <w:rPr>
          <w:rFonts w:eastAsia="Calibri"/>
          <w:color w:val="000000"/>
          <w:sz w:val="20"/>
          <w:lang w:eastAsia="en-AU"/>
        </w:rPr>
        <w:t>must seek the rooming house operator’s written</w:t>
      </w:r>
      <w:r>
        <w:rPr>
          <w:rFonts w:eastAsia="Calibri"/>
          <w:color w:val="000000"/>
          <w:sz w:val="20"/>
          <w:lang w:eastAsia="en-AU"/>
        </w:rPr>
        <w:t xml:space="preserve"> </w:t>
      </w:r>
      <w:r w:rsidRPr="00ED3C92">
        <w:rPr>
          <w:rFonts w:eastAsia="Calibri"/>
          <w:color w:val="000000"/>
          <w:sz w:val="20"/>
          <w:lang w:eastAsia="en-AU"/>
        </w:rPr>
        <w:t>consent before installing any fixtures</w:t>
      </w:r>
      <w:r w:rsidR="00E74BB9">
        <w:rPr>
          <w:rFonts w:eastAsia="Calibri"/>
          <w:color w:val="000000"/>
          <w:sz w:val="20"/>
          <w:lang w:eastAsia="en-AU"/>
        </w:rPr>
        <w:t xml:space="preserve"> or </w:t>
      </w:r>
      <w:r w:rsidRPr="00ED3C92">
        <w:rPr>
          <w:rFonts w:eastAsia="Calibri"/>
          <w:color w:val="000000"/>
          <w:sz w:val="20"/>
          <w:lang w:eastAsia="en-AU"/>
        </w:rPr>
        <w:t>altering</w:t>
      </w:r>
      <w:r w:rsidR="00E74BB9">
        <w:rPr>
          <w:rFonts w:eastAsia="Calibri"/>
          <w:color w:val="000000"/>
          <w:sz w:val="20"/>
          <w:lang w:eastAsia="en-AU"/>
        </w:rPr>
        <w:t xml:space="preserve">, </w:t>
      </w:r>
      <w:r w:rsidRPr="00ED3C92">
        <w:rPr>
          <w:rFonts w:eastAsia="Calibri"/>
          <w:color w:val="000000"/>
          <w:sz w:val="20"/>
          <w:lang w:eastAsia="en-AU"/>
        </w:rPr>
        <w:t xml:space="preserve">renovating or </w:t>
      </w:r>
      <w:r w:rsidR="00E74BB9">
        <w:rPr>
          <w:rFonts w:eastAsia="Calibri"/>
          <w:color w:val="000000"/>
          <w:sz w:val="20"/>
          <w:lang w:eastAsia="en-AU"/>
        </w:rPr>
        <w:t xml:space="preserve">making </w:t>
      </w:r>
      <w:r w:rsidRPr="00ED3C92">
        <w:rPr>
          <w:rFonts w:eastAsia="Calibri"/>
          <w:color w:val="000000"/>
          <w:sz w:val="20"/>
          <w:lang w:eastAsia="en-AU"/>
        </w:rPr>
        <w:t>additions to the room.</w:t>
      </w:r>
    </w:p>
    <w:p w14:paraId="2514ECEE" w14:textId="77777777" w:rsidR="00ED3C92" w:rsidRDefault="00ED3C92" w:rsidP="00ED3C92">
      <w:pPr>
        <w:suppressLineNumbers w:val="0"/>
        <w:ind w:left="462"/>
        <w:rPr>
          <w:rFonts w:eastAsia="Calibri"/>
          <w:color w:val="000000"/>
          <w:sz w:val="20"/>
          <w:lang w:eastAsia="en-AU"/>
        </w:rPr>
      </w:pPr>
      <w:r>
        <w:rPr>
          <w:rFonts w:eastAsia="Calibri"/>
          <w:color w:val="000000"/>
          <w:sz w:val="20"/>
          <w:lang w:eastAsia="en-AU"/>
        </w:rPr>
        <w:t xml:space="preserve">The rooming house operator must: </w:t>
      </w:r>
    </w:p>
    <w:p w14:paraId="5CABA0F6" w14:textId="50E02EDA" w:rsidR="00ED3C92" w:rsidRDefault="00ED3C92" w:rsidP="00457EFA">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ED3C92">
        <w:rPr>
          <w:rFonts w:eastAsia="Calibri"/>
          <w:color w:val="000000"/>
          <w:sz w:val="20"/>
          <w:lang w:eastAsia="en-AU"/>
        </w:rPr>
        <w:t>not unreasonably refuse consent for</w:t>
      </w:r>
      <w:r>
        <w:rPr>
          <w:rFonts w:eastAsia="Calibri"/>
          <w:color w:val="000000"/>
          <w:sz w:val="20"/>
          <w:lang w:eastAsia="en-AU"/>
        </w:rPr>
        <w:t xml:space="preserve"> </w:t>
      </w:r>
      <w:r w:rsidRPr="00ED3C92">
        <w:rPr>
          <w:rFonts w:eastAsia="Calibri"/>
          <w:color w:val="000000"/>
          <w:sz w:val="20"/>
          <w:lang w:eastAsia="en-AU"/>
        </w:rPr>
        <w:t>modifications which are reasonable alterations under</w:t>
      </w:r>
      <w:r>
        <w:rPr>
          <w:rFonts w:eastAsia="Calibri"/>
          <w:color w:val="000000"/>
          <w:sz w:val="20"/>
          <w:lang w:eastAsia="en-AU"/>
        </w:rPr>
        <w:t xml:space="preserve"> </w:t>
      </w:r>
      <w:r w:rsidRPr="00ED3C92">
        <w:rPr>
          <w:rFonts w:eastAsia="Calibri"/>
          <w:color w:val="000000"/>
          <w:sz w:val="20"/>
          <w:lang w:eastAsia="en-AU"/>
        </w:rPr>
        <w:t xml:space="preserve">the </w:t>
      </w:r>
      <w:r w:rsidRPr="00CD153C">
        <w:rPr>
          <w:rFonts w:eastAsia="Calibri"/>
          <w:b/>
          <w:color w:val="000000"/>
          <w:sz w:val="20"/>
          <w:lang w:eastAsia="en-AU"/>
        </w:rPr>
        <w:t>Equal Opportunity Act 2010</w:t>
      </w:r>
      <w:r w:rsidRPr="00ED3C92">
        <w:rPr>
          <w:rFonts w:eastAsia="Calibri"/>
          <w:color w:val="000000"/>
          <w:sz w:val="20"/>
          <w:lang w:eastAsia="en-AU"/>
        </w:rPr>
        <w:t xml:space="preserve"> which an</w:t>
      </w:r>
      <w:r>
        <w:rPr>
          <w:rFonts w:eastAsia="Calibri"/>
          <w:color w:val="000000"/>
          <w:sz w:val="20"/>
          <w:lang w:eastAsia="en-AU"/>
        </w:rPr>
        <w:t xml:space="preserve"> </w:t>
      </w:r>
      <w:r w:rsidRPr="00ED3C92">
        <w:rPr>
          <w:rFonts w:eastAsia="Calibri"/>
          <w:color w:val="000000"/>
          <w:sz w:val="20"/>
          <w:lang w:eastAsia="en-AU"/>
        </w:rPr>
        <w:t>occupational therapist or similar practitioner has said</w:t>
      </w:r>
      <w:r>
        <w:rPr>
          <w:rFonts w:eastAsia="Calibri"/>
          <w:color w:val="000000"/>
          <w:sz w:val="20"/>
          <w:lang w:eastAsia="en-AU"/>
        </w:rPr>
        <w:t xml:space="preserve"> </w:t>
      </w:r>
      <w:r w:rsidRPr="00ED3C92">
        <w:rPr>
          <w:rFonts w:eastAsia="Calibri"/>
          <w:color w:val="000000"/>
          <w:sz w:val="20"/>
          <w:lang w:eastAsia="en-AU"/>
        </w:rPr>
        <w:t>the resident needs.</w:t>
      </w:r>
    </w:p>
    <w:p w14:paraId="153FC952" w14:textId="10D0F420" w:rsidR="004C2AC0" w:rsidRPr="004C2AC0" w:rsidRDefault="005C414B" w:rsidP="00FC3616">
      <w:pPr>
        <w:suppressLineNumbers w:val="0"/>
        <w:ind w:left="462" w:hanging="462"/>
        <w:rPr>
          <w:rFonts w:eastAsia="Calibri"/>
          <w:color w:val="000000"/>
          <w:sz w:val="20"/>
          <w:lang w:eastAsia="en-AU"/>
        </w:rPr>
      </w:pPr>
      <w:r>
        <w:rPr>
          <w:rFonts w:eastAsia="Calibri"/>
          <w:color w:val="000000"/>
          <w:sz w:val="20"/>
          <w:lang w:eastAsia="en-AU"/>
        </w:rPr>
        <w:t>20</w:t>
      </w:r>
      <w:r w:rsidR="004C2AC0" w:rsidRPr="004C2AC0">
        <w:rPr>
          <w:rFonts w:eastAsia="Calibri"/>
          <w:color w:val="000000"/>
          <w:sz w:val="20"/>
          <w:lang w:eastAsia="en-AU"/>
        </w:rPr>
        <w:t xml:space="preserve">. </w:t>
      </w:r>
      <w:r w:rsidR="004C2AC0" w:rsidRPr="004C2AC0">
        <w:rPr>
          <w:rFonts w:eastAsia="Calibri"/>
          <w:color w:val="000000"/>
          <w:sz w:val="20"/>
          <w:lang w:eastAsia="en-AU"/>
        </w:rPr>
        <w:tab/>
      </w:r>
      <w:r w:rsidR="004C2AC0" w:rsidRPr="004C2AC0">
        <w:rPr>
          <w:rFonts w:eastAsia="Calibri"/>
          <w:b/>
          <w:color w:val="000000"/>
          <w:sz w:val="20"/>
          <w:lang w:eastAsia="en-AU"/>
        </w:rPr>
        <w:t>Locks</w:t>
      </w:r>
    </w:p>
    <w:p w14:paraId="0AB748F8" w14:textId="4A0C953F" w:rsidR="004C2AC0" w:rsidRPr="009E63D8" w:rsidRDefault="004C2AC0" w:rsidP="00CD153C">
      <w:pPr>
        <w:suppressLineNumbers w:val="0"/>
        <w:ind w:left="462"/>
        <w:rPr>
          <w:rFonts w:eastAsia="Calibri"/>
          <w:color w:val="000000"/>
          <w:sz w:val="20"/>
          <w:lang w:eastAsia="en-AU"/>
        </w:rPr>
      </w:pPr>
      <w:r w:rsidRPr="009E63D8">
        <w:rPr>
          <w:rFonts w:eastAsia="Calibri"/>
          <w:color w:val="000000"/>
          <w:sz w:val="20"/>
          <w:lang w:eastAsia="en-AU"/>
        </w:rPr>
        <w:lastRenderedPageBreak/>
        <w:t>The rooming house operator must make sure the premises has</w:t>
      </w:r>
      <w:r w:rsidR="00ED3C92" w:rsidRPr="00ED3C92">
        <w:t xml:space="preserve"> </w:t>
      </w:r>
      <w:r w:rsidR="00ED3C92" w:rsidRPr="00ED3C92">
        <w:rPr>
          <w:rFonts w:eastAsia="Calibri"/>
          <w:color w:val="000000"/>
          <w:sz w:val="20"/>
          <w:lang w:eastAsia="en-AU"/>
        </w:rPr>
        <w:t>a door that can be locked by a key from the</w:t>
      </w:r>
      <w:r w:rsidR="00ED3C92">
        <w:rPr>
          <w:rFonts w:eastAsia="Calibri"/>
          <w:color w:val="000000"/>
          <w:sz w:val="20"/>
          <w:lang w:eastAsia="en-AU"/>
        </w:rPr>
        <w:t xml:space="preserve"> </w:t>
      </w:r>
      <w:r w:rsidR="00ED3C92" w:rsidRPr="00ED3C92">
        <w:rPr>
          <w:rFonts w:eastAsia="Calibri"/>
          <w:color w:val="000000"/>
          <w:sz w:val="20"/>
          <w:lang w:eastAsia="en-AU"/>
        </w:rPr>
        <w:t>outside and unlocked from inside without a key.</w:t>
      </w:r>
      <w:r w:rsidR="00ED3C92">
        <w:rPr>
          <w:rFonts w:eastAsia="Calibri"/>
          <w:color w:val="000000"/>
          <w:sz w:val="20"/>
          <w:lang w:eastAsia="en-AU"/>
        </w:rPr>
        <w:t xml:space="preserve"> </w:t>
      </w:r>
    </w:p>
    <w:p w14:paraId="34770A24" w14:textId="3B322905" w:rsidR="004C2AC0" w:rsidRPr="004C2AC0" w:rsidRDefault="00ED3C92" w:rsidP="00FC3616">
      <w:pPr>
        <w:suppressLineNumbers w:val="0"/>
        <w:ind w:left="462" w:hanging="462"/>
        <w:rPr>
          <w:rFonts w:eastAsia="Calibri"/>
          <w:color w:val="000000"/>
          <w:sz w:val="20"/>
          <w:lang w:eastAsia="en-AU"/>
        </w:rPr>
      </w:pPr>
      <w:r w:rsidRPr="004C2AC0">
        <w:rPr>
          <w:rFonts w:eastAsia="Calibri"/>
          <w:color w:val="000000"/>
          <w:sz w:val="20"/>
          <w:lang w:eastAsia="en-AU"/>
        </w:rPr>
        <w:t>2</w:t>
      </w:r>
      <w:r w:rsidR="005C414B">
        <w:rPr>
          <w:rFonts w:eastAsia="Calibri"/>
          <w:color w:val="000000"/>
          <w:sz w:val="20"/>
          <w:lang w:eastAsia="en-AU"/>
        </w:rPr>
        <w:t>1</w:t>
      </w:r>
      <w:r w:rsidR="004C2AC0" w:rsidRPr="004C2AC0">
        <w:rPr>
          <w:rFonts w:eastAsia="Calibri"/>
          <w:color w:val="000000"/>
          <w:sz w:val="20"/>
          <w:lang w:eastAsia="en-AU"/>
        </w:rPr>
        <w:t xml:space="preserve">. </w:t>
      </w:r>
      <w:r w:rsidR="004C2AC0" w:rsidRPr="004C2AC0">
        <w:rPr>
          <w:rFonts w:eastAsia="Calibri"/>
          <w:color w:val="000000"/>
          <w:sz w:val="20"/>
          <w:lang w:eastAsia="en-AU"/>
        </w:rPr>
        <w:tab/>
      </w:r>
      <w:r w:rsidR="004C2AC0" w:rsidRPr="004C2AC0">
        <w:rPr>
          <w:rFonts w:eastAsia="Calibri"/>
          <w:b/>
          <w:color w:val="000000"/>
          <w:sz w:val="20"/>
          <w:lang w:eastAsia="en-AU"/>
        </w:rPr>
        <w:t>Repairs</w:t>
      </w:r>
    </w:p>
    <w:p w14:paraId="55CCDBD2" w14:textId="6E6F59B5"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Only a suitably qualified person </w:t>
      </w:r>
      <w:r w:rsidR="00D367A6">
        <w:rPr>
          <w:rFonts w:eastAsia="Calibri"/>
          <w:color w:val="000000"/>
          <w:sz w:val="20"/>
          <w:lang w:eastAsia="en-AU"/>
        </w:rPr>
        <w:t>may</w:t>
      </w:r>
      <w:r w:rsidR="00D367A6" w:rsidRPr="004C2AC0">
        <w:rPr>
          <w:rFonts w:eastAsia="Calibri"/>
          <w:color w:val="000000"/>
          <w:sz w:val="20"/>
          <w:lang w:eastAsia="en-AU"/>
        </w:rPr>
        <w:t xml:space="preserve"> </w:t>
      </w:r>
      <w:r w:rsidRPr="004C2AC0">
        <w:rPr>
          <w:rFonts w:eastAsia="Calibri"/>
          <w:color w:val="000000"/>
          <w:sz w:val="20"/>
          <w:lang w:eastAsia="en-AU"/>
        </w:rPr>
        <w:t>do repairs</w:t>
      </w:r>
      <w:r w:rsidR="00ED3C92">
        <w:rPr>
          <w:rFonts w:eastAsia="Calibri"/>
          <w:color w:val="000000"/>
          <w:sz w:val="20"/>
          <w:lang w:eastAsia="en-AU"/>
        </w:rPr>
        <w:t>—</w:t>
      </w:r>
      <w:r w:rsidRPr="004C2AC0">
        <w:rPr>
          <w:rFonts w:eastAsia="Calibri"/>
          <w:color w:val="000000"/>
          <w:sz w:val="20"/>
          <w:lang w:eastAsia="en-AU"/>
        </w:rPr>
        <w:t>both urgent and non-urgent.</w:t>
      </w:r>
    </w:p>
    <w:p w14:paraId="2F19F1D7" w14:textId="0E5C83E7" w:rsidR="004C2AC0" w:rsidRPr="004C2AC0" w:rsidRDefault="00ED3C92" w:rsidP="00FC3616">
      <w:pPr>
        <w:suppressLineNumbers w:val="0"/>
        <w:ind w:left="462" w:hanging="462"/>
        <w:rPr>
          <w:rFonts w:eastAsia="Calibri"/>
          <w:color w:val="000000"/>
          <w:sz w:val="20"/>
          <w:lang w:eastAsia="en-AU"/>
        </w:rPr>
      </w:pPr>
      <w:r w:rsidRPr="004C2AC0">
        <w:rPr>
          <w:rFonts w:eastAsia="Calibri"/>
          <w:color w:val="000000"/>
          <w:sz w:val="20"/>
          <w:lang w:eastAsia="en-AU"/>
        </w:rPr>
        <w:t>2</w:t>
      </w:r>
      <w:r w:rsidR="005C414B">
        <w:rPr>
          <w:rFonts w:eastAsia="Calibri"/>
          <w:color w:val="000000"/>
          <w:sz w:val="20"/>
          <w:lang w:eastAsia="en-AU"/>
        </w:rPr>
        <w:t>2</w:t>
      </w:r>
      <w:r w:rsidR="004C2AC0" w:rsidRPr="004C2AC0">
        <w:rPr>
          <w:rFonts w:eastAsia="Calibri"/>
          <w:color w:val="000000"/>
          <w:sz w:val="20"/>
          <w:lang w:eastAsia="en-AU"/>
        </w:rPr>
        <w:t xml:space="preserve">. </w:t>
      </w:r>
      <w:r w:rsidR="004C2AC0" w:rsidRPr="004C2AC0">
        <w:rPr>
          <w:rFonts w:eastAsia="Calibri"/>
          <w:color w:val="000000"/>
          <w:sz w:val="20"/>
          <w:lang w:eastAsia="en-AU"/>
        </w:rPr>
        <w:tab/>
      </w:r>
      <w:r w:rsidR="004C2AC0" w:rsidRPr="004C2AC0">
        <w:rPr>
          <w:rFonts w:eastAsia="Calibri"/>
          <w:b/>
          <w:color w:val="000000"/>
          <w:sz w:val="20"/>
          <w:lang w:eastAsia="en-AU"/>
        </w:rPr>
        <w:t>Urgent repairs</w:t>
      </w:r>
    </w:p>
    <w:p w14:paraId="115F83D3" w14:textId="2AB1422B" w:rsidR="004C2AC0" w:rsidRPr="004C2AC0" w:rsidRDefault="00E74BB9">
      <w:pPr>
        <w:suppressLineNumbers w:val="0"/>
        <w:ind w:left="462"/>
        <w:rPr>
          <w:rFonts w:eastAsia="Calibri"/>
          <w:color w:val="000000"/>
          <w:sz w:val="20"/>
          <w:lang w:eastAsia="en-AU"/>
        </w:rPr>
      </w:pPr>
      <w:r>
        <w:rPr>
          <w:rFonts w:eastAsia="Calibri"/>
          <w:color w:val="000000"/>
          <w:sz w:val="20"/>
          <w:lang w:eastAsia="en-AU"/>
        </w:rPr>
        <w:t>S</w:t>
      </w:r>
      <w:r w:rsidR="004C2AC0" w:rsidRPr="004C2AC0">
        <w:rPr>
          <w:rFonts w:eastAsia="Calibri"/>
          <w:color w:val="000000"/>
          <w:sz w:val="20"/>
          <w:lang w:eastAsia="en-AU"/>
        </w:rPr>
        <w:t>ection 3 of the Act</w:t>
      </w:r>
      <w:r w:rsidR="00ED3C92">
        <w:rPr>
          <w:rFonts w:eastAsia="Calibri"/>
          <w:color w:val="000000"/>
          <w:sz w:val="20"/>
          <w:lang w:eastAsia="en-AU"/>
        </w:rPr>
        <w:t xml:space="preserve"> </w:t>
      </w:r>
      <w:r>
        <w:rPr>
          <w:rFonts w:eastAsia="Calibri"/>
          <w:color w:val="000000"/>
          <w:sz w:val="20"/>
          <w:lang w:eastAsia="en-AU"/>
        </w:rPr>
        <w:t xml:space="preserve">defines </w:t>
      </w:r>
      <w:r w:rsidRPr="0091052F">
        <w:rPr>
          <w:rFonts w:eastAsia="Calibri"/>
          <w:b/>
          <w:i/>
          <w:color w:val="000000"/>
          <w:sz w:val="20"/>
          <w:lang w:eastAsia="en-AU"/>
        </w:rPr>
        <w:t>urgent repairs</w:t>
      </w:r>
      <w:r>
        <w:rPr>
          <w:rFonts w:eastAsia="Calibri"/>
          <w:color w:val="000000"/>
          <w:sz w:val="20"/>
          <w:lang w:eastAsia="en-AU"/>
        </w:rPr>
        <w:t>. Refer to the Consumer Affairs Victoria website f</w:t>
      </w:r>
      <w:r w:rsidRPr="004C2AC0">
        <w:rPr>
          <w:rFonts w:eastAsia="Calibri"/>
          <w:color w:val="000000"/>
          <w:sz w:val="20"/>
          <w:lang w:eastAsia="en-AU"/>
        </w:rPr>
        <w:t xml:space="preserve">or the full list of urgent repairs and </w:t>
      </w:r>
      <w:r w:rsidR="007922B1">
        <w:rPr>
          <w:rFonts w:eastAsia="Calibri"/>
          <w:color w:val="000000"/>
          <w:sz w:val="20"/>
          <w:lang w:eastAsia="en-AU"/>
        </w:rPr>
        <w:t xml:space="preserve">for </w:t>
      </w:r>
      <w:r w:rsidRPr="004C2AC0">
        <w:rPr>
          <w:rFonts w:eastAsia="Calibri"/>
          <w:color w:val="000000"/>
          <w:sz w:val="20"/>
          <w:lang w:eastAsia="en-AU"/>
        </w:rPr>
        <w:t xml:space="preserve">more information, visit </w:t>
      </w:r>
      <w:hyperlink r:id="rId26" w:history="1">
        <w:r w:rsidRPr="00F835D5">
          <w:rPr>
            <w:rStyle w:val="Hyperlink"/>
            <w:rFonts w:eastAsia="Calibri"/>
            <w:sz w:val="20"/>
            <w:lang w:eastAsia="en-AU"/>
          </w:rPr>
          <w:t>consumer.vic.gov.au/</w:t>
        </w:r>
        <w:proofErr w:type="spellStart"/>
        <w:r w:rsidRPr="00F835D5">
          <w:rPr>
            <w:rStyle w:val="Hyperlink"/>
            <w:rFonts w:eastAsia="Calibri"/>
            <w:sz w:val="20"/>
            <w:lang w:eastAsia="en-AU"/>
          </w:rPr>
          <w:t>urgentrepairs</w:t>
        </w:r>
        <w:proofErr w:type="spellEnd"/>
      </w:hyperlink>
      <w:r w:rsidRPr="004C2AC0">
        <w:rPr>
          <w:rFonts w:eastAsia="Calibri"/>
          <w:color w:val="000000"/>
          <w:sz w:val="20"/>
          <w:lang w:eastAsia="en-AU"/>
        </w:rPr>
        <w:t xml:space="preserve">. </w:t>
      </w:r>
    </w:p>
    <w:p w14:paraId="1850EA68" w14:textId="54E5B1CE"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Urgent repairs include failure or breakdown of any essential service or appliance </w:t>
      </w:r>
      <w:r w:rsidR="00ED3C92">
        <w:rPr>
          <w:rFonts w:eastAsia="Calibri"/>
          <w:color w:val="000000"/>
          <w:sz w:val="20"/>
          <w:lang w:eastAsia="en-AU"/>
        </w:rPr>
        <w:t xml:space="preserve">provided for </w:t>
      </w:r>
      <w:r w:rsidR="00495CC4">
        <w:rPr>
          <w:rFonts w:eastAsia="Calibri"/>
          <w:color w:val="000000"/>
          <w:sz w:val="20"/>
          <w:lang w:eastAsia="en-AU"/>
        </w:rPr>
        <w:t xml:space="preserve">hot water, water, cooking, heating or </w:t>
      </w:r>
      <w:r w:rsidR="00127A38">
        <w:rPr>
          <w:rFonts w:eastAsia="Calibri"/>
          <w:color w:val="000000"/>
          <w:sz w:val="20"/>
          <w:lang w:eastAsia="en-AU"/>
        </w:rPr>
        <w:t xml:space="preserve">laundering </w:t>
      </w:r>
      <w:r w:rsidRPr="004C2AC0">
        <w:rPr>
          <w:rFonts w:eastAsia="Calibri"/>
          <w:color w:val="000000"/>
          <w:sz w:val="20"/>
          <w:lang w:eastAsia="en-AU"/>
        </w:rPr>
        <w:t xml:space="preserve">supplied by the rooming house operator. </w:t>
      </w:r>
    </w:p>
    <w:p w14:paraId="3CAD9017" w14:textId="60E3CEB1" w:rsidR="00495CC4" w:rsidRPr="004C2AC0" w:rsidRDefault="00495CC4" w:rsidP="00495CC4">
      <w:pPr>
        <w:suppressLineNumbers w:val="0"/>
        <w:ind w:left="462"/>
        <w:rPr>
          <w:rFonts w:eastAsia="Calibri"/>
          <w:color w:val="000000"/>
          <w:sz w:val="20"/>
          <w:lang w:eastAsia="en-AU"/>
        </w:rPr>
      </w:pPr>
      <w:r w:rsidRPr="004C2AC0">
        <w:rPr>
          <w:rFonts w:eastAsia="Calibri"/>
          <w:color w:val="000000"/>
          <w:sz w:val="20"/>
          <w:lang w:eastAsia="en-AU"/>
        </w:rPr>
        <w:t xml:space="preserve">The </w:t>
      </w:r>
      <w:r>
        <w:rPr>
          <w:rFonts w:eastAsia="Calibri"/>
          <w:color w:val="000000"/>
          <w:sz w:val="20"/>
          <w:lang w:eastAsia="en-AU"/>
        </w:rPr>
        <w:t>rooming house operator</w:t>
      </w:r>
      <w:r w:rsidRPr="004C2AC0">
        <w:rPr>
          <w:rFonts w:eastAsia="Calibri"/>
          <w:color w:val="000000"/>
          <w:sz w:val="20"/>
          <w:lang w:eastAsia="en-AU"/>
        </w:rPr>
        <w:t xml:space="preserve"> must carry out urgent repairs after being notified.</w:t>
      </w:r>
    </w:p>
    <w:p w14:paraId="697D967F" w14:textId="51C2A090" w:rsidR="00495CC4" w:rsidRPr="004C2AC0" w:rsidRDefault="00495CC4" w:rsidP="00495CC4">
      <w:pPr>
        <w:suppressLineNumbers w:val="0"/>
        <w:ind w:left="462"/>
        <w:rPr>
          <w:rFonts w:eastAsia="Calibri"/>
          <w:color w:val="000000"/>
          <w:sz w:val="20"/>
          <w:lang w:eastAsia="en-AU"/>
        </w:rPr>
      </w:pPr>
      <w:r w:rsidRPr="004C2AC0">
        <w:rPr>
          <w:rFonts w:eastAsia="Calibri"/>
          <w:color w:val="000000"/>
          <w:sz w:val="20"/>
          <w:lang w:eastAsia="en-AU"/>
        </w:rPr>
        <w:t xml:space="preserve">A </w:t>
      </w:r>
      <w:r>
        <w:rPr>
          <w:rFonts w:eastAsia="Calibri"/>
          <w:color w:val="000000"/>
          <w:sz w:val="20"/>
          <w:lang w:eastAsia="en-AU"/>
        </w:rPr>
        <w:t>resident</w:t>
      </w:r>
      <w:r w:rsidRPr="004C2AC0">
        <w:rPr>
          <w:rFonts w:eastAsia="Calibri"/>
          <w:color w:val="000000"/>
          <w:sz w:val="20"/>
          <w:lang w:eastAsia="en-AU"/>
        </w:rPr>
        <w:t xml:space="preserve"> may arrange for urgent repairs to be done if the </w:t>
      </w:r>
      <w:r>
        <w:rPr>
          <w:rFonts w:eastAsia="Calibri"/>
          <w:color w:val="000000"/>
          <w:sz w:val="20"/>
          <w:lang w:eastAsia="en-AU"/>
        </w:rPr>
        <w:t>resident</w:t>
      </w:r>
      <w:r w:rsidRPr="004C2AC0">
        <w:rPr>
          <w:rFonts w:eastAsia="Calibri"/>
          <w:color w:val="000000"/>
          <w:sz w:val="20"/>
          <w:lang w:eastAsia="en-AU"/>
        </w:rPr>
        <w:t xml:space="preserve"> has taken reasonable steps to arrange for the </w:t>
      </w:r>
      <w:r>
        <w:rPr>
          <w:rFonts w:eastAsia="Calibri"/>
          <w:color w:val="000000"/>
          <w:sz w:val="20"/>
          <w:lang w:eastAsia="en-AU"/>
        </w:rPr>
        <w:t>rooming house operator</w:t>
      </w:r>
      <w:r w:rsidRPr="004C2AC0">
        <w:rPr>
          <w:rFonts w:eastAsia="Calibri"/>
          <w:color w:val="000000"/>
          <w:sz w:val="20"/>
          <w:lang w:eastAsia="en-AU"/>
        </w:rPr>
        <w:t xml:space="preserve"> to immediately do the repairs and the </w:t>
      </w:r>
      <w:r>
        <w:rPr>
          <w:rFonts w:eastAsia="Calibri"/>
          <w:color w:val="000000"/>
          <w:sz w:val="20"/>
          <w:lang w:eastAsia="en-AU"/>
        </w:rPr>
        <w:t>rooming house operator</w:t>
      </w:r>
      <w:r w:rsidRPr="004C2AC0">
        <w:rPr>
          <w:rFonts w:eastAsia="Calibri"/>
          <w:color w:val="000000"/>
          <w:sz w:val="20"/>
          <w:lang w:eastAsia="en-AU"/>
        </w:rPr>
        <w:t xml:space="preserve"> has not carried out the repairs.</w:t>
      </w:r>
    </w:p>
    <w:p w14:paraId="120385AB" w14:textId="3A32CCD2" w:rsidR="00495CC4" w:rsidRPr="004C2AC0" w:rsidRDefault="00495CC4" w:rsidP="00495CC4">
      <w:pPr>
        <w:suppressLineNumbers w:val="0"/>
        <w:ind w:left="462"/>
        <w:rPr>
          <w:rFonts w:eastAsia="Calibri"/>
          <w:color w:val="000000"/>
          <w:sz w:val="20"/>
          <w:lang w:eastAsia="en-AU"/>
        </w:rPr>
      </w:pPr>
      <w:r w:rsidRPr="004C2AC0">
        <w:rPr>
          <w:rFonts w:eastAsia="Calibri"/>
          <w:color w:val="000000"/>
          <w:sz w:val="20"/>
          <w:lang w:eastAsia="en-AU"/>
        </w:rPr>
        <w:t xml:space="preserve">If the </w:t>
      </w:r>
      <w:r>
        <w:rPr>
          <w:rFonts w:eastAsia="Calibri"/>
          <w:color w:val="000000"/>
          <w:sz w:val="20"/>
          <w:lang w:eastAsia="en-AU"/>
        </w:rPr>
        <w:t>resident</w:t>
      </w:r>
      <w:r w:rsidRPr="004C2AC0">
        <w:rPr>
          <w:rFonts w:eastAsia="Calibri"/>
          <w:color w:val="000000"/>
          <w:sz w:val="20"/>
          <w:lang w:eastAsia="en-AU"/>
        </w:rPr>
        <w:t xml:space="preserve"> has arranged for urgent repairs, the </w:t>
      </w:r>
      <w:r>
        <w:rPr>
          <w:rFonts w:eastAsia="Calibri"/>
          <w:color w:val="000000"/>
          <w:sz w:val="20"/>
          <w:lang w:eastAsia="en-AU"/>
        </w:rPr>
        <w:t>resident</w:t>
      </w:r>
      <w:r w:rsidRPr="004C2AC0">
        <w:rPr>
          <w:rFonts w:eastAsia="Calibri"/>
          <w:color w:val="000000"/>
          <w:sz w:val="20"/>
          <w:lang w:eastAsia="en-AU"/>
        </w:rPr>
        <w:t xml:space="preserve"> may be reimbursed directly by the</w:t>
      </w:r>
      <w:r>
        <w:rPr>
          <w:rFonts w:eastAsia="Calibri"/>
          <w:color w:val="000000"/>
          <w:sz w:val="20"/>
          <w:lang w:eastAsia="en-AU"/>
        </w:rPr>
        <w:t xml:space="preserve"> rooming house operator</w:t>
      </w:r>
      <w:r w:rsidRPr="004C2AC0">
        <w:rPr>
          <w:rFonts w:eastAsia="Calibri"/>
          <w:color w:val="000000"/>
          <w:sz w:val="20"/>
          <w:lang w:eastAsia="en-AU"/>
        </w:rPr>
        <w:t xml:space="preserve"> for the reasonable cost of repairs</w:t>
      </w:r>
      <w:r>
        <w:rPr>
          <w:rFonts w:eastAsia="Calibri"/>
          <w:color w:val="000000"/>
          <w:sz w:val="20"/>
          <w:lang w:eastAsia="en-AU"/>
        </w:rPr>
        <w:t xml:space="preserve"> up to $2,500</w:t>
      </w:r>
      <w:r w:rsidRPr="004C2AC0">
        <w:rPr>
          <w:rFonts w:eastAsia="Calibri"/>
          <w:color w:val="000000"/>
          <w:sz w:val="20"/>
          <w:lang w:eastAsia="en-AU"/>
        </w:rPr>
        <w:t>.</w:t>
      </w:r>
    </w:p>
    <w:p w14:paraId="2C2BAA71" w14:textId="10970C2D" w:rsidR="00495CC4" w:rsidRDefault="00495CC4" w:rsidP="00495CC4">
      <w:pPr>
        <w:suppressLineNumbers w:val="0"/>
        <w:ind w:left="462"/>
        <w:rPr>
          <w:rFonts w:eastAsia="Calibri"/>
          <w:color w:val="000000"/>
          <w:sz w:val="20"/>
          <w:lang w:eastAsia="en-AU"/>
        </w:rPr>
      </w:pPr>
      <w:r w:rsidRPr="004C2AC0">
        <w:rPr>
          <w:rFonts w:eastAsia="Calibri"/>
          <w:color w:val="000000"/>
          <w:sz w:val="20"/>
          <w:lang w:eastAsia="en-AU"/>
        </w:rPr>
        <w:t xml:space="preserve">The </w:t>
      </w:r>
      <w:r>
        <w:rPr>
          <w:rFonts w:eastAsia="Calibri"/>
          <w:color w:val="000000"/>
          <w:sz w:val="20"/>
          <w:lang w:eastAsia="en-AU"/>
        </w:rPr>
        <w:t>resident</w:t>
      </w:r>
      <w:r w:rsidRPr="004C2AC0">
        <w:rPr>
          <w:rFonts w:eastAsia="Calibri"/>
          <w:color w:val="000000"/>
          <w:sz w:val="20"/>
          <w:lang w:eastAsia="en-AU"/>
        </w:rPr>
        <w:t xml:space="preserve"> </w:t>
      </w:r>
      <w:r>
        <w:rPr>
          <w:rFonts w:eastAsia="Calibri"/>
          <w:color w:val="000000"/>
          <w:sz w:val="20"/>
          <w:lang w:eastAsia="en-AU"/>
        </w:rPr>
        <w:t>may</w:t>
      </w:r>
      <w:r w:rsidRPr="004C2AC0">
        <w:rPr>
          <w:rFonts w:eastAsia="Calibri"/>
          <w:color w:val="000000"/>
          <w:sz w:val="20"/>
          <w:lang w:eastAsia="en-AU"/>
        </w:rPr>
        <w:t xml:space="preserve"> apply to VCAT for an order requiring the </w:t>
      </w:r>
      <w:r w:rsidR="0010529D">
        <w:rPr>
          <w:rFonts w:eastAsia="Calibri"/>
          <w:color w:val="000000"/>
          <w:sz w:val="20"/>
          <w:lang w:eastAsia="en-AU"/>
        </w:rPr>
        <w:t>rooming house operator</w:t>
      </w:r>
      <w:r w:rsidRPr="004C2AC0">
        <w:rPr>
          <w:rFonts w:eastAsia="Calibri"/>
          <w:color w:val="000000"/>
          <w:sz w:val="20"/>
          <w:lang w:eastAsia="en-AU"/>
        </w:rPr>
        <w:t xml:space="preserve"> to carry out </w:t>
      </w:r>
      <w:r>
        <w:rPr>
          <w:rFonts w:eastAsia="Calibri"/>
          <w:color w:val="000000"/>
          <w:sz w:val="20"/>
          <w:lang w:eastAsia="en-AU"/>
        </w:rPr>
        <w:t xml:space="preserve">urgent </w:t>
      </w:r>
      <w:r w:rsidRPr="004C2AC0">
        <w:rPr>
          <w:rFonts w:eastAsia="Calibri"/>
          <w:color w:val="000000"/>
          <w:sz w:val="20"/>
          <w:lang w:eastAsia="en-AU"/>
        </w:rPr>
        <w:t>repairs</w:t>
      </w:r>
      <w:r>
        <w:rPr>
          <w:rFonts w:eastAsia="Calibri"/>
          <w:color w:val="000000"/>
          <w:sz w:val="20"/>
          <w:lang w:eastAsia="en-AU"/>
        </w:rPr>
        <w:t xml:space="preserve"> if: </w:t>
      </w:r>
    </w:p>
    <w:p w14:paraId="2236892B" w14:textId="3D25CFE3" w:rsidR="00495CC4" w:rsidRDefault="00495CC4" w:rsidP="00495CC4">
      <w:pPr>
        <w:numPr>
          <w:ilvl w:val="0"/>
          <w:numId w:val="170"/>
        </w:numPr>
        <w:suppressLineNumbers w:val="0"/>
        <w:rPr>
          <w:rFonts w:eastAsia="Calibri"/>
          <w:color w:val="000000"/>
          <w:sz w:val="20"/>
          <w:lang w:eastAsia="en-AU"/>
        </w:rPr>
      </w:pPr>
      <w:r>
        <w:rPr>
          <w:rFonts w:eastAsia="Calibri"/>
          <w:color w:val="000000"/>
          <w:sz w:val="20"/>
          <w:lang w:eastAsia="en-AU"/>
        </w:rPr>
        <w:t>the resident cannot pay</w:t>
      </w:r>
      <w:r w:rsidR="00127A38">
        <w:rPr>
          <w:rFonts w:eastAsia="Calibri"/>
          <w:color w:val="000000"/>
          <w:sz w:val="20"/>
          <w:lang w:eastAsia="en-AU"/>
        </w:rPr>
        <w:t>;</w:t>
      </w:r>
      <w:r w:rsidR="007922B1">
        <w:rPr>
          <w:rFonts w:eastAsia="Calibri"/>
          <w:color w:val="000000"/>
          <w:sz w:val="20"/>
          <w:lang w:eastAsia="en-AU"/>
        </w:rPr>
        <w:t xml:space="preserve"> or</w:t>
      </w:r>
    </w:p>
    <w:p w14:paraId="2139017A" w14:textId="40D16AFE" w:rsidR="00495CC4" w:rsidRDefault="00495CC4" w:rsidP="00495CC4">
      <w:pPr>
        <w:numPr>
          <w:ilvl w:val="0"/>
          <w:numId w:val="170"/>
        </w:numPr>
        <w:suppressLineNumbers w:val="0"/>
        <w:rPr>
          <w:rFonts w:eastAsia="Calibri"/>
          <w:color w:val="000000"/>
          <w:sz w:val="20"/>
          <w:lang w:eastAsia="en-AU"/>
        </w:rPr>
      </w:pPr>
      <w:r>
        <w:rPr>
          <w:rFonts w:eastAsia="Calibri"/>
          <w:color w:val="000000"/>
          <w:sz w:val="20"/>
          <w:lang w:eastAsia="en-AU"/>
        </w:rPr>
        <w:t>the cost of repairs is</w:t>
      </w:r>
      <w:r w:rsidR="007922B1">
        <w:rPr>
          <w:rFonts w:eastAsia="Calibri"/>
          <w:color w:val="000000"/>
          <w:sz w:val="20"/>
          <w:lang w:eastAsia="en-AU"/>
        </w:rPr>
        <w:t xml:space="preserve"> more than</w:t>
      </w:r>
      <w:r>
        <w:rPr>
          <w:rFonts w:eastAsia="Calibri"/>
          <w:color w:val="000000"/>
          <w:sz w:val="20"/>
          <w:lang w:eastAsia="en-AU"/>
        </w:rPr>
        <w:t xml:space="preserve"> $2,500</w:t>
      </w:r>
      <w:r w:rsidR="00127A38">
        <w:rPr>
          <w:rFonts w:eastAsia="Calibri"/>
          <w:color w:val="000000"/>
          <w:sz w:val="20"/>
          <w:lang w:eastAsia="en-AU"/>
        </w:rPr>
        <w:t>;</w:t>
      </w:r>
      <w:r>
        <w:rPr>
          <w:rFonts w:eastAsia="Calibri"/>
          <w:color w:val="000000"/>
          <w:sz w:val="20"/>
          <w:lang w:eastAsia="en-AU"/>
        </w:rPr>
        <w:t xml:space="preserve"> or</w:t>
      </w:r>
    </w:p>
    <w:p w14:paraId="22FA6A68" w14:textId="3438D87A" w:rsidR="00495CC4" w:rsidRPr="004C2AC0" w:rsidRDefault="00495CC4" w:rsidP="00495CC4">
      <w:pPr>
        <w:numPr>
          <w:ilvl w:val="0"/>
          <w:numId w:val="170"/>
        </w:numPr>
        <w:suppressLineNumbers w:val="0"/>
        <w:rPr>
          <w:rFonts w:eastAsia="Calibri"/>
          <w:color w:val="000000"/>
          <w:sz w:val="20"/>
          <w:lang w:eastAsia="en-AU"/>
        </w:rPr>
      </w:pPr>
      <w:r>
        <w:rPr>
          <w:rFonts w:eastAsia="Calibri"/>
          <w:color w:val="000000"/>
          <w:sz w:val="20"/>
          <w:lang w:eastAsia="en-AU"/>
        </w:rPr>
        <w:t xml:space="preserve">the rooming house operator will not pay the cost of repairs if it </w:t>
      </w:r>
      <w:r w:rsidR="00CA0E7B">
        <w:rPr>
          <w:rFonts w:eastAsia="Calibri"/>
          <w:color w:val="000000"/>
          <w:sz w:val="20"/>
          <w:lang w:eastAsia="en-AU"/>
        </w:rPr>
        <w:t xml:space="preserve">is </w:t>
      </w:r>
      <w:r>
        <w:rPr>
          <w:rFonts w:eastAsia="Calibri"/>
          <w:color w:val="000000"/>
          <w:sz w:val="20"/>
          <w:lang w:eastAsia="en-AU"/>
        </w:rPr>
        <w:t>carried out by the resident</w:t>
      </w:r>
      <w:r w:rsidR="007922B1">
        <w:rPr>
          <w:rFonts w:eastAsia="Calibri"/>
          <w:color w:val="000000"/>
          <w:sz w:val="20"/>
          <w:lang w:eastAsia="en-AU"/>
        </w:rPr>
        <w:t>.</w:t>
      </w:r>
    </w:p>
    <w:p w14:paraId="333A84EB" w14:textId="0DBAD5D8" w:rsidR="004C2AC0" w:rsidRPr="004C2AC0" w:rsidRDefault="005C414B" w:rsidP="00FC3616">
      <w:pPr>
        <w:suppressLineNumbers w:val="0"/>
        <w:ind w:left="462" w:hanging="462"/>
        <w:rPr>
          <w:rFonts w:eastAsia="Calibri"/>
          <w:color w:val="000000"/>
          <w:sz w:val="20"/>
          <w:lang w:eastAsia="en-AU"/>
        </w:rPr>
      </w:pPr>
      <w:r w:rsidRPr="004C2AC0">
        <w:rPr>
          <w:rFonts w:eastAsia="Calibri"/>
          <w:color w:val="000000"/>
          <w:sz w:val="20"/>
          <w:lang w:eastAsia="en-AU"/>
        </w:rPr>
        <w:t>2</w:t>
      </w:r>
      <w:r>
        <w:rPr>
          <w:rFonts w:eastAsia="Calibri"/>
          <w:color w:val="000000"/>
          <w:sz w:val="20"/>
          <w:lang w:eastAsia="en-AU"/>
        </w:rPr>
        <w:t>3</w:t>
      </w:r>
      <w:r w:rsidR="004C2AC0" w:rsidRPr="004C2AC0">
        <w:rPr>
          <w:rFonts w:eastAsia="Calibri"/>
          <w:color w:val="000000"/>
          <w:sz w:val="20"/>
          <w:lang w:eastAsia="en-AU"/>
        </w:rPr>
        <w:t xml:space="preserve">. </w:t>
      </w:r>
      <w:r w:rsidR="004C2AC0" w:rsidRPr="004C2AC0">
        <w:rPr>
          <w:rFonts w:eastAsia="Calibri"/>
          <w:color w:val="000000"/>
          <w:sz w:val="20"/>
          <w:lang w:eastAsia="en-AU"/>
        </w:rPr>
        <w:tab/>
      </w:r>
      <w:r w:rsidR="004C2AC0" w:rsidRPr="004C2AC0">
        <w:rPr>
          <w:rFonts w:eastAsia="Calibri"/>
          <w:b/>
          <w:color w:val="000000"/>
          <w:sz w:val="20"/>
          <w:lang w:eastAsia="en-AU"/>
        </w:rPr>
        <w:t>Non-urgent repairs</w:t>
      </w:r>
    </w:p>
    <w:p w14:paraId="670A0522" w14:textId="3D025E07" w:rsidR="004C2AC0" w:rsidRPr="004C2AC0" w:rsidRDefault="004C2AC0" w:rsidP="00FC3616">
      <w:pPr>
        <w:suppressLineNumbers w:val="0"/>
        <w:ind w:left="462"/>
        <w:rPr>
          <w:rFonts w:eastAsia="Calibri"/>
          <w:color w:val="000000"/>
          <w:sz w:val="20"/>
        </w:rPr>
      </w:pPr>
      <w:r w:rsidRPr="004C2AC0">
        <w:rPr>
          <w:rFonts w:eastAsia="Calibri"/>
          <w:color w:val="000000"/>
          <w:sz w:val="20"/>
        </w:rPr>
        <w:t xml:space="preserve">The </w:t>
      </w:r>
      <w:r w:rsidRPr="004C2AC0">
        <w:rPr>
          <w:rFonts w:eastAsia="Calibri"/>
          <w:color w:val="000000"/>
          <w:sz w:val="20"/>
          <w:lang w:eastAsia="en-AU"/>
        </w:rPr>
        <w:t>resident</w:t>
      </w:r>
      <w:r w:rsidRPr="004C2AC0">
        <w:rPr>
          <w:rFonts w:eastAsia="Calibri"/>
          <w:color w:val="000000"/>
          <w:sz w:val="20"/>
        </w:rPr>
        <w:t xml:space="preserve"> must notify the rooming house operator as soon as </w:t>
      </w:r>
      <w:r w:rsidR="007922B1">
        <w:rPr>
          <w:rFonts w:eastAsia="Calibri"/>
          <w:color w:val="000000"/>
          <w:sz w:val="20"/>
        </w:rPr>
        <w:t>practicable</w:t>
      </w:r>
      <w:r w:rsidR="00CA0E7B" w:rsidRPr="004C2AC0">
        <w:rPr>
          <w:rFonts w:eastAsia="Calibri"/>
          <w:color w:val="000000"/>
          <w:sz w:val="20"/>
        </w:rPr>
        <w:t xml:space="preserve"> </w:t>
      </w:r>
      <w:r w:rsidRPr="004C2AC0">
        <w:rPr>
          <w:rFonts w:eastAsia="Calibri"/>
          <w:color w:val="000000"/>
          <w:sz w:val="20"/>
        </w:rPr>
        <w:t xml:space="preserve">of: </w:t>
      </w:r>
    </w:p>
    <w:p w14:paraId="0673DA6C" w14:textId="23AB00B8"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damage to the premises</w:t>
      </w:r>
      <w:r w:rsidR="00127A38">
        <w:rPr>
          <w:rFonts w:eastAsia="Calibri"/>
          <w:color w:val="000000"/>
          <w:sz w:val="20"/>
          <w:lang w:eastAsia="en-AU"/>
        </w:rPr>
        <w:t>; and</w:t>
      </w:r>
      <w:r w:rsidRPr="004C2AC0">
        <w:rPr>
          <w:rFonts w:eastAsia="Calibri"/>
          <w:color w:val="000000"/>
          <w:sz w:val="20"/>
          <w:lang w:eastAsia="en-AU"/>
        </w:rPr>
        <w:t xml:space="preserve"> </w:t>
      </w:r>
    </w:p>
    <w:p w14:paraId="258F1862" w14:textId="77777777"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breakdown of facilities, fixtures, furniture or equipment supplied by the rooming house operator. </w:t>
      </w:r>
    </w:p>
    <w:p w14:paraId="7DA73573" w14:textId="5CE96797" w:rsidR="004C2AC0" w:rsidRDefault="004C2AC0" w:rsidP="00FC3616">
      <w:pPr>
        <w:suppressLineNumbers w:val="0"/>
        <w:ind w:left="462"/>
        <w:rPr>
          <w:rFonts w:eastAsia="Calibri"/>
          <w:color w:val="000000"/>
          <w:sz w:val="20"/>
        </w:rPr>
      </w:pPr>
      <w:r w:rsidRPr="004C2AC0">
        <w:rPr>
          <w:rFonts w:eastAsia="Calibri"/>
          <w:color w:val="000000"/>
          <w:sz w:val="20"/>
          <w:lang w:eastAsia="en-AU"/>
        </w:rPr>
        <w:t>The</w:t>
      </w:r>
      <w:r w:rsidRPr="004C2AC0">
        <w:rPr>
          <w:rFonts w:eastAsia="Calibri"/>
          <w:color w:val="000000"/>
          <w:sz w:val="20"/>
        </w:rPr>
        <w:t xml:space="preserve"> rooming house operator must carry out non-urgent repairs in a reasonable time. </w:t>
      </w:r>
    </w:p>
    <w:p w14:paraId="5C4AC31B" w14:textId="64F79ECF" w:rsidR="00495CC4" w:rsidRDefault="00495CC4" w:rsidP="00495CC4">
      <w:pPr>
        <w:suppressLineNumbers w:val="0"/>
        <w:ind w:left="462"/>
        <w:rPr>
          <w:rFonts w:eastAsia="Calibri"/>
          <w:color w:val="000000"/>
          <w:sz w:val="20"/>
          <w:lang w:eastAsia="en-AU"/>
        </w:rPr>
      </w:pPr>
      <w:r w:rsidRPr="004C2AC0">
        <w:rPr>
          <w:rFonts w:eastAsia="Calibri"/>
          <w:color w:val="000000"/>
          <w:sz w:val="20"/>
          <w:lang w:eastAsia="en-AU"/>
        </w:rPr>
        <w:t>If the rooming house operator has not carried out the requested repairs within 14 days</w:t>
      </w:r>
      <w:r w:rsidR="007922B1">
        <w:rPr>
          <w:rFonts w:eastAsia="Calibri"/>
          <w:color w:val="000000"/>
          <w:sz w:val="20"/>
          <w:lang w:eastAsia="en-AU"/>
        </w:rPr>
        <w:t xml:space="preserve"> after being </w:t>
      </w:r>
      <w:r w:rsidR="00F835D5">
        <w:rPr>
          <w:rFonts w:eastAsia="Calibri"/>
          <w:color w:val="000000"/>
          <w:sz w:val="20"/>
          <w:lang w:eastAsia="en-AU"/>
        </w:rPr>
        <w:t xml:space="preserve">given </w:t>
      </w:r>
      <w:r w:rsidR="007922B1">
        <w:rPr>
          <w:rFonts w:eastAsia="Calibri"/>
          <w:color w:val="000000"/>
          <w:sz w:val="20"/>
          <w:lang w:eastAsia="en-AU"/>
        </w:rPr>
        <w:t>the notice</w:t>
      </w:r>
      <w:r w:rsidRPr="004C2AC0">
        <w:rPr>
          <w:rFonts w:eastAsia="Calibri"/>
          <w:color w:val="000000"/>
          <w:sz w:val="20"/>
          <w:lang w:eastAsia="en-AU"/>
        </w:rPr>
        <w:t>, the resident may contact the Director of Consumer Affairs</w:t>
      </w:r>
      <w:r w:rsidR="007922B1">
        <w:rPr>
          <w:rFonts w:eastAsia="Calibri"/>
          <w:color w:val="000000"/>
          <w:sz w:val="20"/>
          <w:lang w:eastAsia="en-AU"/>
        </w:rPr>
        <w:t xml:space="preserve"> Victoria</w:t>
      </w:r>
      <w:r w:rsidRPr="004C2AC0">
        <w:rPr>
          <w:rFonts w:eastAsia="Calibri"/>
          <w:color w:val="000000"/>
          <w:sz w:val="20"/>
          <w:lang w:eastAsia="en-AU"/>
        </w:rPr>
        <w:t xml:space="preserve">. The Director </w:t>
      </w:r>
      <w:r>
        <w:rPr>
          <w:rFonts w:eastAsia="Calibri"/>
          <w:color w:val="000000"/>
          <w:sz w:val="20"/>
          <w:lang w:eastAsia="en-AU"/>
        </w:rPr>
        <w:t>may</w:t>
      </w:r>
      <w:r w:rsidRPr="004C2AC0">
        <w:rPr>
          <w:rFonts w:eastAsia="Calibri"/>
          <w:color w:val="000000"/>
          <w:sz w:val="20"/>
          <w:lang w:eastAsia="en-AU"/>
        </w:rPr>
        <w:t xml:space="preserve"> </w:t>
      </w:r>
      <w:r>
        <w:rPr>
          <w:rFonts w:eastAsia="Calibri"/>
          <w:color w:val="000000"/>
          <w:sz w:val="20"/>
          <w:lang w:eastAsia="en-AU"/>
        </w:rPr>
        <w:t>investigate</w:t>
      </w:r>
      <w:r w:rsidRPr="004C2AC0">
        <w:rPr>
          <w:rFonts w:eastAsia="Calibri"/>
          <w:color w:val="000000"/>
          <w:sz w:val="20"/>
          <w:lang w:eastAsia="en-AU"/>
        </w:rPr>
        <w:t xml:space="preserve"> whether the rooming house operator is keeping the property in good repair. </w:t>
      </w:r>
    </w:p>
    <w:p w14:paraId="2E59E24D" w14:textId="72578B37" w:rsidR="00495CC4" w:rsidRPr="004C2AC0" w:rsidRDefault="00495CC4" w:rsidP="00CD153C">
      <w:pPr>
        <w:suppressLineNumbers w:val="0"/>
        <w:ind w:left="462"/>
        <w:rPr>
          <w:rFonts w:eastAsia="Calibri"/>
          <w:color w:val="000000"/>
          <w:sz w:val="20"/>
          <w:lang w:eastAsia="en-AU"/>
        </w:rPr>
      </w:pPr>
      <w:r>
        <w:rPr>
          <w:rFonts w:eastAsia="Calibri"/>
          <w:color w:val="000000"/>
          <w:sz w:val="20"/>
          <w:lang w:eastAsia="en-AU"/>
        </w:rPr>
        <w:lastRenderedPageBreak/>
        <w:t xml:space="preserve">The resident may apply to VCAT for an order requiring the rooming house operator to do the repairs if the rooming house operator has </w:t>
      </w:r>
      <w:r w:rsidR="00777D1D">
        <w:rPr>
          <w:rFonts w:eastAsia="Calibri"/>
          <w:color w:val="000000"/>
          <w:sz w:val="20"/>
          <w:lang w:eastAsia="en-AU"/>
        </w:rPr>
        <w:t xml:space="preserve">not </w:t>
      </w:r>
      <w:r>
        <w:rPr>
          <w:rFonts w:eastAsia="Calibri"/>
          <w:color w:val="000000"/>
          <w:sz w:val="20"/>
          <w:lang w:eastAsia="en-AU"/>
        </w:rPr>
        <w:t>done the repairs within 14 days after receiving the notice.</w:t>
      </w:r>
    </w:p>
    <w:p w14:paraId="15C42D3E" w14:textId="756E9E6A" w:rsidR="004C2AC0" w:rsidRPr="004C2AC0" w:rsidRDefault="005C414B" w:rsidP="00FC3616">
      <w:pPr>
        <w:suppressLineNumbers w:val="0"/>
        <w:ind w:left="462" w:hanging="462"/>
        <w:rPr>
          <w:rFonts w:eastAsia="Calibri"/>
          <w:b/>
          <w:color w:val="000000"/>
          <w:sz w:val="20"/>
          <w:lang w:eastAsia="en-AU"/>
        </w:rPr>
      </w:pPr>
      <w:r>
        <w:rPr>
          <w:rFonts w:eastAsia="Calibri"/>
          <w:color w:val="000000"/>
          <w:sz w:val="20"/>
          <w:lang w:eastAsia="en-AU"/>
        </w:rPr>
        <w:t>24</w:t>
      </w:r>
      <w:r w:rsidR="004C2AC0" w:rsidRPr="004C2AC0">
        <w:rPr>
          <w:rFonts w:eastAsia="Calibri"/>
          <w:color w:val="000000"/>
          <w:sz w:val="20"/>
          <w:lang w:eastAsia="en-AU"/>
        </w:rPr>
        <w:t>.</w:t>
      </w:r>
      <w:r w:rsidR="004C2AC0" w:rsidRPr="004C2AC0">
        <w:rPr>
          <w:rFonts w:eastAsia="Calibri"/>
          <w:b/>
          <w:color w:val="000000"/>
          <w:sz w:val="20"/>
          <w:lang w:eastAsia="en-AU"/>
        </w:rPr>
        <w:t xml:space="preserve"> </w:t>
      </w:r>
      <w:r w:rsidR="004C2AC0" w:rsidRPr="004C2AC0">
        <w:rPr>
          <w:rFonts w:eastAsia="Calibri"/>
          <w:b/>
          <w:color w:val="000000"/>
          <w:sz w:val="20"/>
          <w:lang w:eastAsia="en-AU"/>
        </w:rPr>
        <w:tab/>
        <w:t>Rent</w:t>
      </w:r>
    </w:p>
    <w:p w14:paraId="22086A1C" w14:textId="2FC04172"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The rooming house operator must give the </w:t>
      </w:r>
      <w:r w:rsidR="0010529D">
        <w:rPr>
          <w:rFonts w:eastAsia="Calibri"/>
          <w:color w:val="000000"/>
          <w:sz w:val="20"/>
          <w:lang w:eastAsia="en-AU"/>
        </w:rPr>
        <w:t>resident</w:t>
      </w:r>
      <w:r w:rsidR="0010529D" w:rsidRPr="004C2AC0">
        <w:rPr>
          <w:rFonts w:eastAsia="Calibri"/>
          <w:color w:val="000000"/>
          <w:sz w:val="20"/>
          <w:lang w:eastAsia="en-AU"/>
        </w:rPr>
        <w:t xml:space="preserve"> </w:t>
      </w:r>
      <w:r w:rsidRPr="004C2AC0">
        <w:rPr>
          <w:rFonts w:eastAsia="Calibri"/>
          <w:color w:val="000000"/>
          <w:sz w:val="20"/>
          <w:lang w:eastAsia="en-AU"/>
        </w:rPr>
        <w:t>at least 60 days notice of a proposed rent increase.</w:t>
      </w:r>
    </w:p>
    <w:p w14:paraId="37DB6BB2" w14:textId="3C4B64E8" w:rsidR="004C2AC0" w:rsidRPr="004C2AC0" w:rsidRDefault="002A71C1" w:rsidP="00FC3616">
      <w:pPr>
        <w:suppressLineNumbers w:val="0"/>
        <w:ind w:left="462"/>
        <w:rPr>
          <w:rFonts w:eastAsia="Calibri"/>
          <w:color w:val="000000"/>
          <w:sz w:val="20"/>
          <w:lang w:eastAsia="en-AU"/>
        </w:rPr>
      </w:pPr>
      <w:r>
        <w:rPr>
          <w:rFonts w:eastAsia="Calibri"/>
          <w:color w:val="000000"/>
          <w:sz w:val="20"/>
          <w:lang w:eastAsia="en-AU"/>
        </w:rPr>
        <w:t>The r</w:t>
      </w:r>
      <w:r w:rsidR="004C2AC0" w:rsidRPr="004C2AC0">
        <w:rPr>
          <w:rFonts w:eastAsia="Calibri"/>
          <w:color w:val="000000"/>
          <w:sz w:val="20"/>
          <w:lang w:eastAsia="en-AU"/>
        </w:rPr>
        <w:t>ent cannot be increased more than once every 12 months.</w:t>
      </w:r>
    </w:p>
    <w:p w14:paraId="03B5C831" w14:textId="512285B0" w:rsidR="002A71C1" w:rsidRPr="004C2AC0" w:rsidRDefault="002A71C1" w:rsidP="002A71C1">
      <w:pPr>
        <w:suppressLineNumbers w:val="0"/>
        <w:ind w:left="462"/>
        <w:rPr>
          <w:rFonts w:eastAsia="Calibri"/>
          <w:color w:val="000000"/>
          <w:sz w:val="20"/>
          <w:lang w:eastAsia="en-AU"/>
        </w:rPr>
      </w:pPr>
      <w:r w:rsidRPr="002A71C1">
        <w:rPr>
          <w:rFonts w:eastAsia="Calibri"/>
          <w:color w:val="000000"/>
          <w:sz w:val="20"/>
          <w:lang w:eastAsia="en-AU"/>
        </w:rPr>
        <w:t>The rooming house operator must not hold or dispose</w:t>
      </w:r>
      <w:r>
        <w:rPr>
          <w:rFonts w:eastAsia="Calibri"/>
          <w:color w:val="000000"/>
          <w:sz w:val="20"/>
          <w:lang w:eastAsia="en-AU"/>
        </w:rPr>
        <w:t xml:space="preserve"> </w:t>
      </w:r>
      <w:r w:rsidRPr="002A71C1">
        <w:rPr>
          <w:rFonts w:eastAsia="Calibri"/>
          <w:color w:val="000000"/>
          <w:sz w:val="20"/>
          <w:lang w:eastAsia="en-AU"/>
        </w:rPr>
        <w:t>of goods</w:t>
      </w:r>
      <w:r w:rsidR="00777D1D">
        <w:rPr>
          <w:rFonts w:eastAsia="Calibri"/>
          <w:color w:val="000000"/>
          <w:sz w:val="20"/>
          <w:lang w:eastAsia="en-AU"/>
        </w:rPr>
        <w:t xml:space="preserve"> even</w:t>
      </w:r>
      <w:r w:rsidRPr="002A71C1">
        <w:rPr>
          <w:rFonts w:eastAsia="Calibri"/>
          <w:color w:val="000000"/>
          <w:sz w:val="20"/>
          <w:lang w:eastAsia="en-AU"/>
        </w:rPr>
        <w:t xml:space="preserve"> if the resident owes rent.</w:t>
      </w:r>
    </w:p>
    <w:p w14:paraId="0252D24F" w14:textId="7D9B6C7B" w:rsidR="004C2AC0" w:rsidRPr="004C2AC0" w:rsidRDefault="005C414B" w:rsidP="00FC3616">
      <w:pPr>
        <w:suppressLineNumbers w:val="0"/>
        <w:ind w:left="462" w:hanging="462"/>
        <w:rPr>
          <w:rFonts w:eastAsia="Calibri"/>
          <w:b/>
          <w:color w:val="000000"/>
          <w:sz w:val="20"/>
          <w:lang w:eastAsia="en-AU"/>
        </w:rPr>
      </w:pPr>
      <w:r>
        <w:rPr>
          <w:rFonts w:eastAsia="Calibri"/>
          <w:color w:val="000000"/>
          <w:sz w:val="20"/>
          <w:lang w:eastAsia="en-AU"/>
        </w:rPr>
        <w:t>25</w:t>
      </w:r>
      <w:r w:rsidR="004C2AC0" w:rsidRPr="004C2AC0">
        <w:rPr>
          <w:rFonts w:eastAsia="Calibri"/>
          <w:color w:val="000000"/>
          <w:sz w:val="20"/>
          <w:lang w:eastAsia="en-AU"/>
        </w:rPr>
        <w:t>.</w:t>
      </w:r>
      <w:r w:rsidR="004C2AC0" w:rsidRPr="004C2AC0">
        <w:rPr>
          <w:rFonts w:eastAsia="Calibri"/>
          <w:b/>
          <w:color w:val="000000"/>
          <w:sz w:val="20"/>
          <w:lang w:eastAsia="en-AU"/>
        </w:rPr>
        <w:t xml:space="preserve"> </w:t>
      </w:r>
      <w:r w:rsidR="004C2AC0" w:rsidRPr="004C2AC0">
        <w:rPr>
          <w:rFonts w:eastAsia="Calibri"/>
          <w:b/>
          <w:color w:val="000000"/>
          <w:sz w:val="20"/>
          <w:lang w:eastAsia="en-AU"/>
        </w:rPr>
        <w:tab/>
        <w:t>Access and entry</w:t>
      </w:r>
    </w:p>
    <w:p w14:paraId="3E5ADCDE" w14:textId="4E9DA21E"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The rooming house operator can enter the </w:t>
      </w:r>
      <w:r w:rsidR="00777D1D">
        <w:rPr>
          <w:rFonts w:eastAsia="Calibri"/>
          <w:color w:val="000000"/>
          <w:sz w:val="20"/>
          <w:lang w:eastAsia="en-AU"/>
        </w:rPr>
        <w:t>resident’s room</w:t>
      </w:r>
      <w:r w:rsidRPr="004C2AC0">
        <w:rPr>
          <w:rFonts w:eastAsia="Calibri"/>
          <w:color w:val="000000"/>
          <w:sz w:val="20"/>
          <w:lang w:eastAsia="en-AU"/>
        </w:rPr>
        <w:t>:</w:t>
      </w:r>
    </w:p>
    <w:p w14:paraId="3ED80505" w14:textId="29FF739D" w:rsidR="004C2AC0" w:rsidRPr="004C2AC0" w:rsidRDefault="002A71C1"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if</w:t>
      </w:r>
      <w:r w:rsidRPr="004C2AC0">
        <w:rPr>
          <w:rFonts w:eastAsia="Calibri"/>
          <w:color w:val="000000"/>
          <w:sz w:val="20"/>
          <w:lang w:eastAsia="en-AU"/>
        </w:rPr>
        <w:t xml:space="preserve"> </w:t>
      </w:r>
      <w:r w:rsidR="004C2AC0" w:rsidRPr="004C2AC0">
        <w:rPr>
          <w:rFonts w:eastAsia="Calibri"/>
          <w:color w:val="000000"/>
          <w:sz w:val="20"/>
          <w:lang w:eastAsia="en-AU"/>
        </w:rPr>
        <w:t xml:space="preserve">the resident agrees to the </w:t>
      </w:r>
      <w:r>
        <w:rPr>
          <w:rFonts w:eastAsia="Calibri"/>
          <w:color w:val="000000"/>
          <w:sz w:val="20"/>
          <w:lang w:eastAsia="en-AU"/>
        </w:rPr>
        <w:t xml:space="preserve">time of </w:t>
      </w:r>
      <w:r w:rsidR="004C2AC0" w:rsidRPr="004C2AC0">
        <w:rPr>
          <w:rFonts w:eastAsia="Calibri"/>
          <w:color w:val="000000"/>
          <w:sz w:val="20"/>
          <w:lang w:eastAsia="en-AU"/>
        </w:rPr>
        <w:t>entry</w:t>
      </w:r>
      <w:r>
        <w:rPr>
          <w:rFonts w:eastAsia="Calibri"/>
          <w:color w:val="000000"/>
          <w:sz w:val="20"/>
          <w:lang w:eastAsia="en-AU"/>
        </w:rPr>
        <w:t xml:space="preserve"> sought;</w:t>
      </w:r>
    </w:p>
    <w:p w14:paraId="00456F88" w14:textId="480324F4" w:rsidR="004C2AC0" w:rsidRPr="004C2AC0" w:rsidRDefault="002A71C1"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if there is an emergency and immediate</w:t>
      </w:r>
      <w:r w:rsidRPr="004C2AC0">
        <w:rPr>
          <w:rFonts w:eastAsia="Calibri"/>
          <w:color w:val="000000"/>
          <w:sz w:val="20"/>
          <w:lang w:eastAsia="en-AU"/>
        </w:rPr>
        <w:t xml:space="preserve"> </w:t>
      </w:r>
      <w:r w:rsidR="004C2AC0" w:rsidRPr="004C2AC0">
        <w:rPr>
          <w:rFonts w:eastAsia="Calibri"/>
          <w:color w:val="000000"/>
          <w:sz w:val="20"/>
          <w:lang w:eastAsia="en-AU"/>
        </w:rPr>
        <w:t xml:space="preserve">access is required to save life or </w:t>
      </w:r>
      <w:r>
        <w:rPr>
          <w:rFonts w:eastAsia="Calibri"/>
          <w:color w:val="000000"/>
          <w:sz w:val="20"/>
          <w:lang w:eastAsia="en-AU"/>
        </w:rPr>
        <w:t xml:space="preserve">valuable </w:t>
      </w:r>
      <w:r w:rsidR="004C2AC0" w:rsidRPr="004C2AC0">
        <w:rPr>
          <w:rFonts w:eastAsia="Calibri"/>
          <w:color w:val="000000"/>
          <w:sz w:val="20"/>
          <w:lang w:eastAsia="en-AU"/>
        </w:rPr>
        <w:t>property</w:t>
      </w:r>
      <w:r>
        <w:rPr>
          <w:rFonts w:eastAsia="Calibri"/>
          <w:color w:val="000000"/>
          <w:sz w:val="20"/>
          <w:lang w:eastAsia="en-AU"/>
        </w:rPr>
        <w:t>;</w:t>
      </w:r>
    </w:p>
    <w:p w14:paraId="02D4584D" w14:textId="24F344D2"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provide necessary services at a time provided in the house rules</w:t>
      </w:r>
      <w:r w:rsidR="002A71C1">
        <w:rPr>
          <w:rFonts w:eastAsia="Calibri"/>
          <w:color w:val="000000"/>
          <w:sz w:val="20"/>
          <w:lang w:eastAsia="en-AU"/>
        </w:rPr>
        <w:t>;</w:t>
      </w:r>
    </w:p>
    <w:p w14:paraId="274C35AD" w14:textId="408AB94B"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show the rooming house to a prospective buyer or lender, or a prospective resident(s)</w:t>
      </w:r>
      <w:r w:rsidR="002A71C1">
        <w:rPr>
          <w:rFonts w:eastAsia="Calibri"/>
          <w:color w:val="000000"/>
          <w:sz w:val="20"/>
          <w:lang w:eastAsia="en-AU"/>
        </w:rPr>
        <w:t>;</w:t>
      </w:r>
    </w:p>
    <w:p w14:paraId="31B3FC70" w14:textId="32494938"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if they believe the resident has failed to follow their duties under the Act</w:t>
      </w:r>
      <w:r w:rsidR="002A71C1">
        <w:rPr>
          <w:rFonts w:eastAsia="Calibri"/>
          <w:color w:val="000000"/>
          <w:sz w:val="20"/>
          <w:lang w:eastAsia="en-AU"/>
        </w:rPr>
        <w:t>;</w:t>
      </w:r>
    </w:p>
    <w:p w14:paraId="60E81D07" w14:textId="5E9FD668" w:rsidR="004C2AC0" w:rsidRPr="004C2AC0" w:rsidRDefault="004C2AC0" w:rsidP="009E63D8">
      <w:pPr>
        <w:numPr>
          <w:ilvl w:val="0"/>
          <w:numId w:val="117"/>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to inspect the room (provided entry has been made for this purpose within the last 4 weeks)</w:t>
      </w:r>
      <w:r w:rsidR="002A71C1">
        <w:rPr>
          <w:rFonts w:eastAsia="Calibri"/>
          <w:color w:val="000000"/>
          <w:sz w:val="20"/>
          <w:lang w:eastAsia="en-AU"/>
        </w:rPr>
        <w:t>.</w:t>
      </w:r>
    </w:p>
    <w:p w14:paraId="43AE90EA" w14:textId="1EDDFE86" w:rsidR="004C2AC0" w:rsidRPr="004C2AC0" w:rsidRDefault="004C2AC0" w:rsidP="00CD153C">
      <w:pPr>
        <w:suppressLineNumbers w:val="0"/>
        <w:ind w:left="462"/>
        <w:rPr>
          <w:rFonts w:eastAsia="Calibri"/>
          <w:color w:val="000000"/>
          <w:sz w:val="20"/>
        </w:rPr>
      </w:pPr>
      <w:r w:rsidRPr="004C2AC0">
        <w:rPr>
          <w:rFonts w:eastAsia="Calibri"/>
          <w:color w:val="000000"/>
          <w:sz w:val="20"/>
        </w:rPr>
        <w:t>The resident must allow entry to the</w:t>
      </w:r>
      <w:r w:rsidR="00777D1D">
        <w:rPr>
          <w:rFonts w:eastAsia="Calibri"/>
          <w:color w:val="000000"/>
          <w:sz w:val="20"/>
        </w:rPr>
        <w:t xml:space="preserve"> resident’s</w:t>
      </w:r>
      <w:r w:rsidRPr="004C2AC0">
        <w:rPr>
          <w:rFonts w:eastAsia="Calibri"/>
          <w:color w:val="000000"/>
          <w:sz w:val="20"/>
        </w:rPr>
        <w:t xml:space="preserve"> </w:t>
      </w:r>
      <w:r w:rsidR="00777D1D">
        <w:rPr>
          <w:rFonts w:eastAsia="Calibri"/>
          <w:color w:val="000000"/>
          <w:sz w:val="20"/>
        </w:rPr>
        <w:t>room</w:t>
      </w:r>
      <w:r w:rsidR="00777D1D" w:rsidRPr="004C2AC0">
        <w:rPr>
          <w:rFonts w:eastAsia="Calibri"/>
          <w:color w:val="000000"/>
          <w:sz w:val="20"/>
        </w:rPr>
        <w:t xml:space="preserve"> </w:t>
      </w:r>
      <w:r w:rsidR="007922B1">
        <w:rPr>
          <w:rFonts w:eastAsia="Calibri"/>
          <w:color w:val="000000"/>
          <w:sz w:val="20"/>
        </w:rPr>
        <w:t>if</w:t>
      </w:r>
      <w:r w:rsidR="007922B1" w:rsidRPr="004C2AC0">
        <w:rPr>
          <w:rFonts w:eastAsia="Calibri"/>
          <w:color w:val="000000"/>
          <w:sz w:val="20"/>
        </w:rPr>
        <w:t xml:space="preserve"> </w:t>
      </w:r>
      <w:r w:rsidRPr="004C2AC0">
        <w:rPr>
          <w:rFonts w:eastAsia="Calibri"/>
          <w:color w:val="000000"/>
          <w:sz w:val="20"/>
        </w:rPr>
        <w:t xml:space="preserve">the rooming house operator </w:t>
      </w:r>
      <w:r w:rsidRPr="004C2AC0">
        <w:rPr>
          <w:rFonts w:eastAsia="Calibri"/>
          <w:color w:val="000000"/>
          <w:sz w:val="20"/>
          <w:lang w:eastAsia="en-AU"/>
        </w:rPr>
        <w:t>has</w:t>
      </w:r>
      <w:r w:rsidRPr="004C2AC0">
        <w:rPr>
          <w:rFonts w:eastAsia="Calibri"/>
          <w:color w:val="000000"/>
          <w:sz w:val="20"/>
        </w:rPr>
        <w:t xml:space="preserve"> followed proper procedure – this includes providing the resident with a written notice of entry. </w:t>
      </w:r>
    </w:p>
    <w:p w14:paraId="1AFA2A71" w14:textId="7EFDAAA2" w:rsidR="004C2AC0" w:rsidRPr="004C2AC0" w:rsidRDefault="005C414B" w:rsidP="00FC3616">
      <w:pPr>
        <w:suppressLineNumbers w:val="0"/>
        <w:ind w:left="462" w:hanging="462"/>
        <w:rPr>
          <w:rFonts w:eastAsia="Calibri"/>
          <w:b/>
          <w:color w:val="000000"/>
          <w:sz w:val="20"/>
          <w:lang w:eastAsia="en-AU"/>
        </w:rPr>
      </w:pPr>
      <w:r>
        <w:rPr>
          <w:rFonts w:eastAsia="Calibri"/>
          <w:color w:val="000000"/>
          <w:sz w:val="20"/>
          <w:lang w:eastAsia="en-AU"/>
        </w:rPr>
        <w:t>26</w:t>
      </w:r>
      <w:r w:rsidR="004C2AC0" w:rsidRPr="004C2AC0">
        <w:rPr>
          <w:rFonts w:eastAsia="Calibri"/>
          <w:color w:val="000000"/>
          <w:sz w:val="20"/>
          <w:lang w:eastAsia="en-AU"/>
        </w:rPr>
        <w:t>.</w:t>
      </w:r>
      <w:r w:rsidR="004C2AC0" w:rsidRPr="004C2AC0">
        <w:rPr>
          <w:rFonts w:eastAsia="Calibri"/>
          <w:b/>
          <w:color w:val="000000"/>
          <w:sz w:val="20"/>
          <w:lang w:eastAsia="en-AU"/>
        </w:rPr>
        <w:t xml:space="preserve">  </w:t>
      </w:r>
      <w:r w:rsidR="004C2AC0" w:rsidRPr="004C2AC0">
        <w:rPr>
          <w:rFonts w:eastAsia="Calibri"/>
          <w:b/>
          <w:color w:val="000000"/>
          <w:sz w:val="20"/>
          <w:lang w:eastAsia="en-AU"/>
        </w:rPr>
        <w:tab/>
      </w:r>
      <w:r w:rsidR="004C2AC0" w:rsidRPr="00FC3616">
        <w:rPr>
          <w:rFonts w:eastAsia="Calibri"/>
          <w:b/>
          <w:color w:val="000000"/>
          <w:sz w:val="20"/>
          <w:lang w:eastAsia="en-AU"/>
        </w:rPr>
        <w:t>Pets</w:t>
      </w:r>
    </w:p>
    <w:p w14:paraId="0A3AE4D4" w14:textId="5E97460B"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The resident must seek consent from the </w:t>
      </w:r>
      <w:r w:rsidR="0010529D">
        <w:rPr>
          <w:rFonts w:eastAsia="Calibri"/>
          <w:color w:val="000000"/>
          <w:sz w:val="20"/>
          <w:lang w:eastAsia="en-AU"/>
        </w:rPr>
        <w:t>rooming house operator</w:t>
      </w:r>
      <w:r w:rsidRPr="004C2AC0">
        <w:rPr>
          <w:rFonts w:eastAsia="Calibri"/>
          <w:color w:val="000000"/>
          <w:sz w:val="20"/>
          <w:lang w:eastAsia="en-AU"/>
        </w:rPr>
        <w:t xml:space="preserve"> before keeping </w:t>
      </w:r>
      <w:r w:rsidR="002A71C1">
        <w:rPr>
          <w:rFonts w:eastAsia="Calibri"/>
          <w:color w:val="000000"/>
          <w:sz w:val="20"/>
          <w:lang w:eastAsia="en-AU"/>
        </w:rPr>
        <w:t xml:space="preserve">a </w:t>
      </w:r>
      <w:r w:rsidR="00777D1D">
        <w:rPr>
          <w:rFonts w:eastAsia="Calibri"/>
          <w:color w:val="000000"/>
          <w:sz w:val="20"/>
          <w:lang w:eastAsia="en-AU"/>
        </w:rPr>
        <w:t>pet, other than an assistance dog,</w:t>
      </w:r>
      <w:r w:rsidR="00777D1D" w:rsidRPr="004C2AC0">
        <w:rPr>
          <w:rFonts w:eastAsia="Calibri"/>
          <w:color w:val="000000"/>
          <w:sz w:val="20"/>
          <w:lang w:eastAsia="en-AU"/>
        </w:rPr>
        <w:t xml:space="preserve"> </w:t>
      </w:r>
      <w:r w:rsidRPr="004C2AC0">
        <w:rPr>
          <w:rFonts w:eastAsia="Calibri"/>
          <w:color w:val="000000"/>
          <w:sz w:val="20"/>
          <w:lang w:eastAsia="en-AU"/>
        </w:rPr>
        <w:t>on the premises.</w:t>
      </w:r>
    </w:p>
    <w:p w14:paraId="10696033" w14:textId="77777777" w:rsidR="004C2AC0" w:rsidRPr="004C2AC0" w:rsidRDefault="004C2AC0" w:rsidP="009E63D8">
      <w:pPr>
        <w:suppressLineNumbers w:val="0"/>
        <w:ind w:left="720"/>
        <w:rPr>
          <w:rFonts w:eastAsia="Calibri"/>
          <w:color w:val="000000"/>
          <w:sz w:val="20"/>
          <w:lang w:eastAsia="en-AU"/>
        </w:rPr>
      </w:pPr>
    </w:p>
    <w:p w14:paraId="359C4D6F" w14:textId="77777777" w:rsidR="004C2AC0" w:rsidRPr="004C2AC0" w:rsidRDefault="004C2AC0" w:rsidP="009E63D8"/>
    <w:p w14:paraId="48536B0C" w14:textId="77777777" w:rsidR="004C2AC0" w:rsidRPr="004C2AC0" w:rsidRDefault="004C2AC0" w:rsidP="009E63D8"/>
    <w:p w14:paraId="433E8F64" w14:textId="77777777" w:rsidR="004C2AC0" w:rsidRPr="004C2AC0" w:rsidRDefault="004C2AC0" w:rsidP="009E63D8"/>
    <w:p w14:paraId="3FB70A0C" w14:textId="08251A04" w:rsidR="004C2AC0" w:rsidRPr="004C2AC0" w:rsidRDefault="004C2AC0" w:rsidP="00CD153C">
      <w:pPr>
        <w:suppressLineNumbers w:val="0"/>
        <w:overflowPunct/>
        <w:autoSpaceDE/>
        <w:autoSpaceDN/>
        <w:adjustRightInd/>
        <w:spacing w:before="0" w:after="160" w:line="259" w:lineRule="auto"/>
        <w:jc w:val="center"/>
        <w:textAlignment w:val="auto"/>
        <w:rPr>
          <w:b/>
          <w:caps/>
          <w:sz w:val="22"/>
          <w:szCs w:val="22"/>
        </w:rPr>
      </w:pPr>
      <w:r w:rsidRPr="004C2AC0">
        <w:rPr>
          <w:b/>
          <w:caps/>
          <w:sz w:val="22"/>
          <w:szCs w:val="22"/>
        </w:rPr>
        <w:br w:type="page"/>
      </w:r>
      <w:r w:rsidRPr="004C2AC0">
        <w:rPr>
          <w:b/>
          <w:caps/>
          <w:sz w:val="22"/>
          <w:szCs w:val="22"/>
        </w:rPr>
        <w:lastRenderedPageBreak/>
        <w:t>Form 8</w:t>
      </w:r>
    </w:p>
    <w:p w14:paraId="6C09492C" w14:textId="77777777" w:rsidR="004C2AC0" w:rsidRPr="004C2AC0" w:rsidRDefault="004C2AC0" w:rsidP="009E63D8">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3B48FC85" w14:textId="77777777" w:rsidR="004C2AC0" w:rsidRPr="004C2AC0" w:rsidRDefault="004C2AC0" w:rsidP="003754F6">
      <w:pPr>
        <w:suppressLineNumbers w:val="0"/>
        <w:tabs>
          <w:tab w:val="left" w:pos="454"/>
          <w:tab w:val="left" w:pos="907"/>
          <w:tab w:val="left" w:pos="1361"/>
          <w:tab w:val="left" w:pos="1814"/>
          <w:tab w:val="left" w:pos="2722"/>
        </w:tabs>
        <w:spacing w:before="0"/>
        <w:ind w:left="454"/>
        <w:jc w:val="center"/>
        <w:rPr>
          <w:sz w:val="20"/>
        </w:rPr>
      </w:pPr>
      <w:r w:rsidRPr="004C2AC0">
        <w:rPr>
          <w:sz w:val="20"/>
        </w:rPr>
        <w:t>(Section 94E)</w:t>
      </w:r>
    </w:p>
    <w:p w14:paraId="7A0C4491" w14:textId="77777777" w:rsidR="004C2AC0" w:rsidRPr="004C2AC0" w:rsidRDefault="004C2AC0" w:rsidP="009E63D8">
      <w:pPr>
        <w:suppressLineNumbers w:val="0"/>
        <w:tabs>
          <w:tab w:val="left" w:pos="454"/>
          <w:tab w:val="left" w:pos="907"/>
          <w:tab w:val="left" w:pos="1361"/>
          <w:tab w:val="left" w:pos="1814"/>
          <w:tab w:val="left" w:pos="2722"/>
        </w:tabs>
        <w:spacing w:before="0"/>
        <w:ind w:left="454"/>
        <w:jc w:val="right"/>
        <w:rPr>
          <w:sz w:val="20"/>
        </w:rPr>
      </w:pPr>
      <w:r w:rsidRPr="004C2AC0">
        <w:rPr>
          <w:sz w:val="20"/>
        </w:rPr>
        <w:t>(Regulation 40)</w:t>
      </w:r>
    </w:p>
    <w:p w14:paraId="43AF6F1A" w14:textId="1263CB12"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t>information for rooming house applicants</w:t>
      </w:r>
    </w:p>
    <w:p w14:paraId="3C461F2C" w14:textId="6C670788" w:rsidR="004C2AC0" w:rsidRPr="004C2AC0" w:rsidRDefault="004C2AC0" w:rsidP="00FC3616">
      <w:pPr>
        <w:suppressLineNumbers w:val="0"/>
        <w:ind w:left="462" w:hanging="462"/>
        <w:rPr>
          <w:rFonts w:eastAsia="Calibri"/>
          <w:color w:val="000000"/>
          <w:sz w:val="20"/>
          <w:lang w:eastAsia="en-AU"/>
        </w:rPr>
      </w:pPr>
      <w:r w:rsidRPr="004C2AC0">
        <w:rPr>
          <w:rFonts w:eastAsia="Calibri"/>
          <w:color w:val="000000"/>
          <w:sz w:val="20"/>
          <w:lang w:eastAsia="en-AU"/>
        </w:rPr>
        <w:t>1.</w:t>
      </w:r>
      <w:r w:rsidRPr="004C2AC0">
        <w:rPr>
          <w:rFonts w:eastAsia="Calibri"/>
          <w:color w:val="000000"/>
          <w:sz w:val="20"/>
          <w:lang w:eastAsia="en-AU"/>
        </w:rPr>
        <w:tab/>
        <w:t>Discrimination is treating, or proposing to treat, someone unfavourably because of a personal characteristic</w:t>
      </w:r>
      <w:r w:rsidR="00860672">
        <w:rPr>
          <w:rFonts w:eastAsia="Calibri"/>
          <w:color w:val="000000"/>
          <w:sz w:val="20"/>
          <w:lang w:eastAsia="en-AU"/>
        </w:rPr>
        <w:t>.</w:t>
      </w:r>
    </w:p>
    <w:p w14:paraId="6926B5F2" w14:textId="6F09BCE1" w:rsidR="004C2AC0" w:rsidRPr="004C2AC0" w:rsidRDefault="004C2AC0" w:rsidP="00FC3616">
      <w:pPr>
        <w:suppressLineNumbers w:val="0"/>
        <w:ind w:left="462" w:hanging="462"/>
        <w:rPr>
          <w:rFonts w:eastAsia="Calibri"/>
          <w:color w:val="000000"/>
          <w:sz w:val="20"/>
          <w:lang w:eastAsia="en-AU"/>
        </w:rPr>
      </w:pPr>
      <w:r w:rsidRPr="004C2AC0">
        <w:rPr>
          <w:rFonts w:eastAsia="Calibri"/>
          <w:color w:val="000000"/>
          <w:sz w:val="20"/>
          <w:lang w:eastAsia="en-AU"/>
        </w:rPr>
        <w:t xml:space="preserve">2. </w:t>
      </w:r>
      <w:r w:rsidRPr="004C2AC0">
        <w:rPr>
          <w:rFonts w:eastAsia="Calibri"/>
          <w:color w:val="000000"/>
          <w:sz w:val="20"/>
          <w:lang w:eastAsia="en-AU"/>
        </w:rPr>
        <w:tab/>
        <w:t xml:space="preserve">In Victoria it is unlawful to discriminate against someone on the basis of certain personal </w:t>
      </w:r>
      <w:r w:rsidR="0000039A">
        <w:rPr>
          <w:rFonts w:eastAsia="Calibri"/>
          <w:color w:val="000000"/>
          <w:sz w:val="20"/>
          <w:lang w:eastAsia="en-AU"/>
        </w:rPr>
        <w:t>characteristics</w:t>
      </w:r>
      <w:r w:rsidRPr="004C2AC0">
        <w:rPr>
          <w:rFonts w:eastAsia="Calibri"/>
          <w:color w:val="000000"/>
          <w:sz w:val="20"/>
          <w:lang w:eastAsia="en-AU"/>
        </w:rPr>
        <w:t>. This means</w:t>
      </w:r>
      <w:r w:rsidR="002A71C1">
        <w:rPr>
          <w:rFonts w:eastAsia="Calibri"/>
          <w:color w:val="000000"/>
          <w:sz w:val="20"/>
          <w:lang w:eastAsia="en-AU"/>
        </w:rPr>
        <w:t xml:space="preserve"> that</w:t>
      </w:r>
      <w:r w:rsidRPr="004C2AC0">
        <w:rPr>
          <w:rFonts w:eastAsia="Calibri"/>
          <w:color w:val="000000"/>
          <w:sz w:val="20"/>
          <w:lang w:eastAsia="en-AU"/>
        </w:rPr>
        <w:t xml:space="preserve"> rooming house operators and managers cannot refuse you accommodation or change the terms of your </w:t>
      </w:r>
      <w:r w:rsidR="002A71C1">
        <w:rPr>
          <w:rFonts w:eastAsia="Calibri"/>
          <w:color w:val="000000"/>
          <w:sz w:val="20"/>
          <w:lang w:eastAsia="en-AU"/>
        </w:rPr>
        <w:t>rooming house</w:t>
      </w:r>
      <w:r w:rsidR="002A71C1" w:rsidRPr="004C2AC0">
        <w:rPr>
          <w:rFonts w:eastAsia="Calibri"/>
          <w:color w:val="000000"/>
          <w:sz w:val="20"/>
          <w:lang w:eastAsia="en-AU"/>
        </w:rPr>
        <w:t xml:space="preserve"> </w:t>
      </w:r>
      <w:r w:rsidRPr="004C2AC0">
        <w:rPr>
          <w:rFonts w:eastAsia="Calibri"/>
          <w:color w:val="000000"/>
          <w:sz w:val="20"/>
          <w:lang w:eastAsia="en-AU"/>
        </w:rPr>
        <w:t xml:space="preserve">agreement </w:t>
      </w:r>
      <w:r w:rsidR="00075B50">
        <w:rPr>
          <w:rFonts w:eastAsia="Calibri"/>
          <w:color w:val="000000"/>
          <w:sz w:val="20"/>
          <w:lang w:eastAsia="en-AU"/>
        </w:rPr>
        <w:t>(the agreement)</w:t>
      </w:r>
      <w:r w:rsidR="002A71C1">
        <w:rPr>
          <w:rFonts w:eastAsia="Calibri"/>
          <w:color w:val="000000"/>
          <w:sz w:val="20"/>
          <w:lang w:eastAsia="en-AU"/>
        </w:rPr>
        <w:t xml:space="preserve"> </w:t>
      </w:r>
      <w:r w:rsidRPr="004C2AC0">
        <w:rPr>
          <w:rFonts w:eastAsia="Calibri"/>
          <w:color w:val="000000"/>
          <w:sz w:val="20"/>
          <w:lang w:eastAsia="en-AU"/>
        </w:rPr>
        <w:t xml:space="preserve">on the basis of personal </w:t>
      </w:r>
      <w:r w:rsidR="0000039A" w:rsidRPr="004C2AC0">
        <w:rPr>
          <w:rFonts w:eastAsia="Calibri"/>
          <w:color w:val="000000"/>
          <w:sz w:val="20"/>
          <w:lang w:eastAsia="en-AU"/>
        </w:rPr>
        <w:t xml:space="preserve">characteristics </w:t>
      </w:r>
      <w:r w:rsidR="0000039A">
        <w:rPr>
          <w:rFonts w:eastAsia="Calibri"/>
          <w:color w:val="000000"/>
          <w:sz w:val="20"/>
          <w:lang w:eastAsia="en-AU"/>
        </w:rPr>
        <w:t xml:space="preserve">protected by law. The following is a list of some protected characteristics </w:t>
      </w:r>
      <w:r w:rsidR="003545C1">
        <w:rPr>
          <w:rFonts w:eastAsia="Calibri"/>
          <w:color w:val="000000"/>
          <w:sz w:val="20"/>
          <w:lang w:eastAsia="en-AU"/>
        </w:rPr>
        <w:t xml:space="preserve">that </w:t>
      </w:r>
      <w:r w:rsidR="0000039A">
        <w:rPr>
          <w:rFonts w:eastAsia="Calibri"/>
          <w:color w:val="000000"/>
          <w:sz w:val="20"/>
          <w:lang w:eastAsia="en-AU"/>
        </w:rPr>
        <w:t xml:space="preserve">are sometimes discriminated against in the rental market: </w:t>
      </w:r>
    </w:p>
    <w:p w14:paraId="0D1EF263"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age</w:t>
      </w:r>
    </w:p>
    <w:p w14:paraId="44EF79A9" w14:textId="07C65E03" w:rsidR="002A71C1" w:rsidRPr="004C2AC0" w:rsidRDefault="002A71C1" w:rsidP="002A71C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disability (including physical, sensory and intellectual disability</w:t>
      </w:r>
      <w:r w:rsidR="0000039A">
        <w:rPr>
          <w:rFonts w:eastAsia="Calibri"/>
          <w:color w:val="000000"/>
          <w:sz w:val="20"/>
          <w:lang w:eastAsia="en-AU"/>
        </w:rPr>
        <w:t xml:space="preserve"> and mental illness</w:t>
      </w:r>
      <w:r w:rsidRPr="004C2AC0">
        <w:rPr>
          <w:rFonts w:eastAsia="Calibri"/>
          <w:color w:val="000000"/>
          <w:sz w:val="20"/>
          <w:lang w:eastAsia="en-AU"/>
        </w:rPr>
        <w:t>)</w:t>
      </w:r>
    </w:p>
    <w:p w14:paraId="121800DD" w14:textId="77777777" w:rsidR="002A71C1" w:rsidRPr="004C2AC0" w:rsidRDefault="002A71C1" w:rsidP="002A71C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employment activity </w:t>
      </w:r>
    </w:p>
    <w:p w14:paraId="271542CD" w14:textId="77777777" w:rsidR="002A71C1" w:rsidRPr="004C2AC0" w:rsidRDefault="002A71C1" w:rsidP="002A71C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expunged homosexual conviction</w:t>
      </w:r>
    </w:p>
    <w:p w14:paraId="774581E6"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gender identity</w:t>
      </w:r>
    </w:p>
    <w:p w14:paraId="221C5587" w14:textId="1BF46CEC" w:rsidR="002A71C1" w:rsidRPr="004C2AC0" w:rsidRDefault="002A71C1" w:rsidP="002A71C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industrial activity</w:t>
      </w:r>
      <w:r w:rsidR="0000039A">
        <w:rPr>
          <w:rFonts w:eastAsia="Calibri"/>
          <w:color w:val="000000"/>
          <w:sz w:val="20"/>
          <w:lang w:eastAsia="en-AU"/>
        </w:rPr>
        <w:t xml:space="preserve"> (including union activity)</w:t>
      </w:r>
    </w:p>
    <w:p w14:paraId="3AFB7292"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marital status</w:t>
      </w:r>
    </w:p>
    <w:p w14:paraId="5B671BCF"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parental status or status as a carer</w:t>
      </w:r>
    </w:p>
    <w:p w14:paraId="5F9B5F0E" w14:textId="77777777" w:rsidR="0000039A" w:rsidRDefault="0000039A" w:rsidP="0000039A">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physical features</w:t>
      </w:r>
    </w:p>
    <w:p w14:paraId="669A7F37" w14:textId="77777777" w:rsidR="0000039A" w:rsidRDefault="0000039A" w:rsidP="0000039A">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political belief or activity</w:t>
      </w:r>
    </w:p>
    <w:p w14:paraId="1DA2CD10"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pregnancy</w:t>
      </w:r>
    </w:p>
    <w:p w14:paraId="09A191C4"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race</w:t>
      </w:r>
    </w:p>
    <w:p w14:paraId="1661D376"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religious belief or activity</w:t>
      </w:r>
    </w:p>
    <w:p w14:paraId="41FA25BE"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sex activity or sexual orientation</w:t>
      </w:r>
    </w:p>
    <w:p w14:paraId="3486B5A1"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sex or intersex status </w:t>
      </w:r>
    </w:p>
    <w:p w14:paraId="71E84903"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association with someone who has these personal characteristics</w:t>
      </w:r>
    </w:p>
    <w:p w14:paraId="7745EC73" w14:textId="52C7D480" w:rsidR="004C2AC0" w:rsidRPr="004C2AC0" w:rsidRDefault="004C2AC0" w:rsidP="00FC3616">
      <w:pPr>
        <w:suppressLineNumbers w:val="0"/>
        <w:ind w:left="462" w:hanging="462"/>
        <w:rPr>
          <w:rFonts w:eastAsia="Calibri"/>
          <w:color w:val="000000"/>
          <w:sz w:val="20"/>
          <w:lang w:eastAsia="en-AU"/>
        </w:rPr>
      </w:pPr>
      <w:r w:rsidRPr="004C2AC0">
        <w:rPr>
          <w:rFonts w:eastAsia="Calibri"/>
          <w:color w:val="000000"/>
          <w:sz w:val="20"/>
          <w:lang w:eastAsia="en-AU"/>
        </w:rPr>
        <w:t xml:space="preserve">3. </w:t>
      </w:r>
      <w:r w:rsidRPr="004C2AC0">
        <w:rPr>
          <w:rFonts w:eastAsia="Calibri"/>
          <w:color w:val="000000"/>
          <w:sz w:val="20"/>
          <w:lang w:eastAsia="en-AU"/>
        </w:rPr>
        <w:tab/>
        <w:t>These personal characteristics are protected by law and extend to agreements under the</w:t>
      </w:r>
      <w:r w:rsidRPr="004C2AC0">
        <w:rPr>
          <w:rFonts w:eastAsia="Calibri"/>
          <w:b/>
          <w:color w:val="000000"/>
          <w:sz w:val="20"/>
          <w:lang w:eastAsia="en-AU"/>
        </w:rPr>
        <w:t xml:space="preserve"> Residential Tenancies Act 1997 </w:t>
      </w:r>
      <w:r w:rsidRPr="004C2AC0">
        <w:rPr>
          <w:rFonts w:eastAsia="Calibri"/>
          <w:color w:val="000000"/>
          <w:sz w:val="20"/>
          <w:lang w:eastAsia="en-AU"/>
        </w:rPr>
        <w:t>(</w:t>
      </w:r>
      <w:r w:rsidR="002A71C1">
        <w:rPr>
          <w:rFonts w:eastAsia="Calibri"/>
          <w:color w:val="000000"/>
          <w:sz w:val="20"/>
          <w:lang w:eastAsia="en-AU"/>
        </w:rPr>
        <w:t>the Act</w:t>
      </w:r>
      <w:r w:rsidRPr="004C2AC0">
        <w:rPr>
          <w:rFonts w:eastAsia="Calibri"/>
          <w:color w:val="000000"/>
          <w:sz w:val="20"/>
          <w:lang w:eastAsia="en-AU"/>
        </w:rPr>
        <w:t>). It is against the law for a rooming house operator</w:t>
      </w:r>
      <w:r w:rsidR="00BE27E2">
        <w:rPr>
          <w:rFonts w:eastAsia="Calibri"/>
          <w:color w:val="000000"/>
          <w:sz w:val="20"/>
          <w:lang w:eastAsia="en-AU"/>
        </w:rPr>
        <w:t xml:space="preserve">, their manager or their agent </w:t>
      </w:r>
      <w:r w:rsidRPr="004C2AC0">
        <w:rPr>
          <w:rFonts w:eastAsia="Calibri"/>
          <w:color w:val="000000"/>
          <w:sz w:val="20"/>
          <w:lang w:eastAsia="en-AU"/>
        </w:rPr>
        <w:t>to treat you unfavourably or discriminate against you</w:t>
      </w:r>
      <w:r w:rsidR="0000039A">
        <w:rPr>
          <w:rFonts w:eastAsia="Calibri"/>
          <w:color w:val="000000"/>
          <w:sz w:val="20"/>
          <w:lang w:eastAsia="en-AU"/>
        </w:rPr>
        <w:t xml:space="preserve"> because of </w:t>
      </w:r>
      <w:r w:rsidR="0000039A">
        <w:rPr>
          <w:rFonts w:eastAsia="Calibri"/>
          <w:color w:val="000000"/>
          <w:sz w:val="20"/>
          <w:lang w:eastAsia="en-AU"/>
        </w:rPr>
        <w:lastRenderedPageBreak/>
        <w:t>these personal characteristics</w:t>
      </w:r>
      <w:r w:rsidRPr="004C2AC0">
        <w:rPr>
          <w:rFonts w:eastAsia="Calibri"/>
          <w:color w:val="000000"/>
          <w:sz w:val="20"/>
          <w:lang w:eastAsia="en-AU"/>
        </w:rPr>
        <w:t xml:space="preserve"> when you are applying for a rooming house, occupying a rooming house or leaving a rooming house.</w:t>
      </w:r>
    </w:p>
    <w:p w14:paraId="508CFB6D" w14:textId="5113413C" w:rsidR="004C2AC0" w:rsidRPr="004C2AC0" w:rsidRDefault="004C2AC0" w:rsidP="00FC3616">
      <w:pPr>
        <w:suppressLineNumbers w:val="0"/>
        <w:ind w:left="462" w:hanging="462"/>
        <w:rPr>
          <w:rFonts w:eastAsia="Calibri"/>
          <w:color w:val="000000"/>
          <w:sz w:val="20"/>
          <w:lang w:eastAsia="en-AU"/>
        </w:rPr>
      </w:pPr>
      <w:r w:rsidRPr="004C2AC0">
        <w:rPr>
          <w:rFonts w:eastAsia="Calibri"/>
          <w:color w:val="000000"/>
          <w:sz w:val="20"/>
          <w:lang w:eastAsia="en-AU"/>
        </w:rPr>
        <w:t xml:space="preserve">4. </w:t>
      </w:r>
      <w:r w:rsidRPr="004C2AC0">
        <w:rPr>
          <w:rFonts w:eastAsia="Calibri"/>
          <w:color w:val="000000"/>
          <w:sz w:val="20"/>
          <w:lang w:eastAsia="en-AU"/>
        </w:rPr>
        <w:tab/>
        <w:t xml:space="preserve">Discrimination on the basis of any of these personal attributes may contravene Victorian laws including </w:t>
      </w:r>
      <w:r w:rsidR="00127A38" w:rsidRPr="00127A38">
        <w:rPr>
          <w:rFonts w:eastAsia="Calibri"/>
          <w:color w:val="000000"/>
          <w:sz w:val="20"/>
          <w:lang w:eastAsia="en-AU"/>
        </w:rPr>
        <w:t xml:space="preserve">the Act, </w:t>
      </w:r>
      <w:r w:rsidR="00127A38">
        <w:rPr>
          <w:rFonts w:eastAsia="Calibri"/>
          <w:color w:val="000000"/>
          <w:sz w:val="20"/>
          <w:lang w:eastAsia="en-AU"/>
        </w:rPr>
        <w:t>the</w:t>
      </w:r>
      <w:r w:rsidRPr="004C2AC0">
        <w:rPr>
          <w:rFonts w:eastAsia="Calibri"/>
          <w:color w:val="000000"/>
          <w:sz w:val="20"/>
          <w:lang w:eastAsia="en-AU"/>
        </w:rPr>
        <w:t xml:space="preserve"> </w:t>
      </w:r>
      <w:r w:rsidRPr="004C2AC0">
        <w:rPr>
          <w:rFonts w:eastAsia="Calibri"/>
          <w:b/>
          <w:color w:val="000000"/>
          <w:sz w:val="20"/>
          <w:lang w:eastAsia="en-AU"/>
        </w:rPr>
        <w:t xml:space="preserve">Equal Opportunity Act 2010 </w:t>
      </w:r>
      <w:r w:rsidRPr="003754F6">
        <w:rPr>
          <w:rFonts w:eastAsia="Calibri"/>
          <w:color w:val="000000"/>
          <w:sz w:val="20"/>
          <w:lang w:eastAsia="en-AU"/>
        </w:rPr>
        <w:t>(</w:t>
      </w:r>
      <w:r w:rsidR="002A71C1">
        <w:rPr>
          <w:rFonts w:eastAsia="Calibri"/>
          <w:color w:val="000000"/>
          <w:sz w:val="20"/>
          <w:lang w:eastAsia="en-AU"/>
        </w:rPr>
        <w:t xml:space="preserve">the </w:t>
      </w:r>
      <w:r w:rsidRPr="003754F6">
        <w:rPr>
          <w:rFonts w:eastAsia="Calibri"/>
          <w:color w:val="000000"/>
          <w:sz w:val="20"/>
          <w:lang w:eastAsia="en-AU"/>
        </w:rPr>
        <w:t>Equal Opportunity Act),</w:t>
      </w:r>
      <w:r w:rsidRPr="004C2AC0">
        <w:rPr>
          <w:rFonts w:eastAsia="Calibri"/>
          <w:color w:val="000000"/>
          <w:sz w:val="20"/>
          <w:lang w:eastAsia="en-AU"/>
        </w:rPr>
        <w:t xml:space="preserve"> and a range of Commonwealth Acts including the Australian Human Rights Commission Act 1986, the Age Discrimination Act 2004, the Disability Discrimination Act 1992, </w:t>
      </w:r>
      <w:r w:rsidR="002A71C1">
        <w:rPr>
          <w:rFonts w:eastAsia="Calibri"/>
          <w:color w:val="000000"/>
          <w:sz w:val="20"/>
          <w:lang w:eastAsia="en-AU"/>
        </w:rPr>
        <w:t xml:space="preserve">the </w:t>
      </w:r>
      <w:r w:rsidRPr="004C2AC0">
        <w:rPr>
          <w:rFonts w:eastAsia="Calibri"/>
          <w:color w:val="000000"/>
          <w:sz w:val="20"/>
          <w:lang w:eastAsia="en-AU"/>
        </w:rPr>
        <w:t>Racial Discrimination Act 1975 and the Sex Discrimination Act 1984.</w:t>
      </w:r>
    </w:p>
    <w:p w14:paraId="4B9663FB" w14:textId="0D2DAD7F" w:rsidR="004C2AC0" w:rsidRPr="004C2AC0" w:rsidRDefault="004C2AC0" w:rsidP="00FC3616">
      <w:pPr>
        <w:suppressLineNumbers w:val="0"/>
        <w:ind w:left="462" w:hanging="462"/>
        <w:rPr>
          <w:rFonts w:eastAsia="Calibri"/>
          <w:color w:val="000000"/>
          <w:sz w:val="20"/>
          <w:lang w:eastAsia="en-AU"/>
        </w:rPr>
      </w:pPr>
      <w:r w:rsidRPr="004C2AC0">
        <w:rPr>
          <w:rFonts w:eastAsia="Calibri"/>
          <w:color w:val="000000"/>
          <w:sz w:val="20"/>
          <w:lang w:eastAsia="en-AU"/>
        </w:rPr>
        <w:t xml:space="preserve">5. </w:t>
      </w:r>
      <w:r w:rsidRPr="004C2AC0">
        <w:rPr>
          <w:rFonts w:eastAsia="Calibri"/>
          <w:color w:val="000000"/>
          <w:sz w:val="20"/>
          <w:lang w:eastAsia="en-AU"/>
        </w:rPr>
        <w:tab/>
        <w:t xml:space="preserve">In some limited circumstances, discrimination may not be unlawful, including accommodation for children, shared family </w:t>
      </w:r>
      <w:r w:rsidRPr="00FC3616">
        <w:rPr>
          <w:rFonts w:eastAsia="Calibri"/>
          <w:bCs/>
          <w:color w:val="000000"/>
          <w:sz w:val="20"/>
        </w:rPr>
        <w:t>accommodation</w:t>
      </w:r>
      <w:r w:rsidRPr="004C2AC0">
        <w:rPr>
          <w:rFonts w:eastAsia="Calibri"/>
          <w:color w:val="000000"/>
          <w:sz w:val="20"/>
          <w:lang w:eastAsia="en-AU"/>
        </w:rPr>
        <w:t xml:space="preserve">, and student accommodation. For example, a community housing provider who is funded to provide youth housing may positively discriminate to provide accommodation for a person.  For more information, contact </w:t>
      </w:r>
      <w:r w:rsidR="002A71C1">
        <w:rPr>
          <w:rFonts w:eastAsia="Calibri"/>
          <w:color w:val="000000"/>
          <w:sz w:val="20"/>
          <w:lang w:eastAsia="en-AU"/>
        </w:rPr>
        <w:t xml:space="preserve">the </w:t>
      </w:r>
      <w:r w:rsidR="00DC475B" w:rsidRPr="00DC475B">
        <w:rPr>
          <w:rFonts w:eastAsia="Calibri"/>
          <w:color w:val="000000"/>
          <w:sz w:val="20"/>
          <w:lang w:eastAsia="en-AU"/>
        </w:rPr>
        <w:t>Victorian Equal Opportunity and Human Rights Commission</w:t>
      </w:r>
      <w:r w:rsidR="00DC475B" w:rsidRPr="00DC475B" w:rsidDel="00DC475B">
        <w:rPr>
          <w:rFonts w:eastAsia="Calibri"/>
          <w:color w:val="000000"/>
          <w:sz w:val="20"/>
          <w:lang w:eastAsia="en-AU"/>
        </w:rPr>
        <w:t xml:space="preserve"> </w:t>
      </w:r>
      <w:r w:rsidR="00DC475B">
        <w:rPr>
          <w:rFonts w:eastAsia="Calibri"/>
          <w:color w:val="000000"/>
          <w:sz w:val="20"/>
          <w:lang w:eastAsia="en-AU"/>
        </w:rPr>
        <w:t>(VEOHRC)</w:t>
      </w:r>
      <w:r w:rsidRPr="004C2AC0">
        <w:rPr>
          <w:rFonts w:eastAsia="Calibri"/>
          <w:color w:val="000000"/>
          <w:sz w:val="20"/>
          <w:lang w:eastAsia="en-AU"/>
        </w:rPr>
        <w:t>.</w:t>
      </w:r>
    </w:p>
    <w:p w14:paraId="638676CA" w14:textId="2C658CD2" w:rsidR="004C2AC0" w:rsidRPr="004C2AC0" w:rsidRDefault="004C2AC0" w:rsidP="00FC3616">
      <w:pPr>
        <w:suppressLineNumbers w:val="0"/>
        <w:ind w:left="462" w:hanging="462"/>
        <w:rPr>
          <w:rFonts w:eastAsia="Calibri"/>
          <w:b/>
          <w:color w:val="000000"/>
          <w:sz w:val="20"/>
          <w:lang w:eastAsia="en-AU"/>
        </w:rPr>
      </w:pPr>
      <w:r w:rsidRPr="004C2AC0">
        <w:rPr>
          <w:rFonts w:eastAsia="Calibri"/>
          <w:color w:val="000000"/>
          <w:sz w:val="20"/>
          <w:lang w:eastAsia="en-AU"/>
        </w:rPr>
        <w:t>6.</w:t>
      </w:r>
      <w:r w:rsidRPr="004C2AC0">
        <w:rPr>
          <w:rFonts w:eastAsia="Calibri"/>
          <w:b/>
          <w:color w:val="000000"/>
          <w:sz w:val="20"/>
          <w:lang w:eastAsia="en-AU"/>
        </w:rPr>
        <w:t xml:space="preserve"> </w:t>
      </w:r>
      <w:r w:rsidRPr="004C2AC0">
        <w:rPr>
          <w:rFonts w:eastAsia="Calibri"/>
          <w:b/>
          <w:color w:val="000000"/>
          <w:sz w:val="20"/>
          <w:lang w:eastAsia="en-AU"/>
        </w:rPr>
        <w:tab/>
      </w:r>
      <w:r w:rsidR="0000039A">
        <w:rPr>
          <w:rFonts w:eastAsia="Calibri"/>
          <w:b/>
          <w:color w:val="000000"/>
          <w:sz w:val="20"/>
          <w:lang w:eastAsia="en-AU"/>
        </w:rPr>
        <w:t>S</w:t>
      </w:r>
      <w:r w:rsidRPr="004C2AC0">
        <w:rPr>
          <w:rFonts w:eastAsia="Calibri"/>
          <w:b/>
          <w:color w:val="000000"/>
          <w:sz w:val="20"/>
          <w:lang w:eastAsia="en-AU"/>
        </w:rPr>
        <w:t>cenarios and examples of unlawful discrimination</w:t>
      </w:r>
      <w:r w:rsidR="0000039A">
        <w:rPr>
          <w:rFonts w:eastAsia="Calibri"/>
          <w:b/>
          <w:color w:val="000000"/>
          <w:sz w:val="20"/>
          <w:lang w:eastAsia="en-AU"/>
        </w:rPr>
        <w:t xml:space="preserve"> in</w:t>
      </w:r>
      <w:r w:rsidRPr="004C2AC0">
        <w:rPr>
          <w:rFonts w:eastAsia="Calibri"/>
          <w:b/>
          <w:color w:val="000000"/>
          <w:sz w:val="20"/>
          <w:lang w:eastAsia="en-AU"/>
        </w:rPr>
        <w:t xml:space="preserve"> </w:t>
      </w:r>
      <w:r w:rsidRPr="00FC3616">
        <w:rPr>
          <w:rFonts w:eastAsia="Calibri"/>
          <w:b/>
          <w:bCs/>
          <w:color w:val="000000"/>
          <w:sz w:val="20"/>
        </w:rPr>
        <w:t>applying</w:t>
      </w:r>
      <w:r w:rsidRPr="004C2AC0">
        <w:rPr>
          <w:rFonts w:eastAsia="Calibri"/>
          <w:b/>
          <w:color w:val="000000"/>
          <w:sz w:val="20"/>
          <w:lang w:eastAsia="en-AU"/>
        </w:rPr>
        <w:t xml:space="preserve"> for a property</w:t>
      </w:r>
    </w:p>
    <w:p w14:paraId="3887FEB9" w14:textId="55D62083"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Refusing your application because of your ethnicity.</w:t>
      </w:r>
    </w:p>
    <w:p w14:paraId="5443C2CB" w14:textId="77777777"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Processing your application differently to other applicants.</w:t>
      </w:r>
    </w:p>
    <w:p w14:paraId="4694B971" w14:textId="26D64F80"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Offering you the property on different terms </w:t>
      </w:r>
      <w:r w:rsidR="0000039A">
        <w:rPr>
          <w:rFonts w:eastAsia="Calibri"/>
          <w:color w:val="000000"/>
          <w:sz w:val="20"/>
          <w:lang w:eastAsia="en-AU"/>
        </w:rPr>
        <w:t>by</w:t>
      </w:r>
      <w:r w:rsidRPr="004C2AC0">
        <w:rPr>
          <w:rFonts w:eastAsia="Calibri"/>
          <w:color w:val="000000"/>
          <w:sz w:val="20"/>
          <w:lang w:eastAsia="en-AU"/>
        </w:rPr>
        <w:t xml:space="preserve"> requiring a higher rent because of your age</w:t>
      </w:r>
      <w:r w:rsidR="0000039A">
        <w:rPr>
          <w:rFonts w:eastAsia="Calibri"/>
          <w:color w:val="000000"/>
          <w:sz w:val="20"/>
          <w:lang w:eastAsia="en-AU"/>
        </w:rPr>
        <w:t>.</w:t>
      </w:r>
    </w:p>
    <w:p w14:paraId="529AF9C5" w14:textId="77777777"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Refusing to provide accommodation because you have an assistance dog.</w:t>
      </w:r>
    </w:p>
    <w:p w14:paraId="1E6CCC9E" w14:textId="5BA10B83" w:rsidR="004C2AC0" w:rsidRPr="004C2AC0" w:rsidRDefault="004C2AC0" w:rsidP="00FC3616">
      <w:pPr>
        <w:suppressLineNumbers w:val="0"/>
        <w:ind w:left="462" w:hanging="462"/>
        <w:rPr>
          <w:rFonts w:eastAsia="Calibri"/>
          <w:b/>
          <w:color w:val="000000"/>
          <w:sz w:val="20"/>
          <w:lang w:eastAsia="en-AU"/>
        </w:rPr>
      </w:pPr>
      <w:r w:rsidRPr="00FC3616">
        <w:rPr>
          <w:rFonts w:eastAsia="Calibri"/>
          <w:color w:val="000000"/>
          <w:sz w:val="20"/>
          <w:lang w:eastAsia="en-AU"/>
        </w:rPr>
        <w:t>7.</w:t>
      </w:r>
      <w:r w:rsidRPr="004C2AC0">
        <w:rPr>
          <w:rFonts w:eastAsia="Calibri"/>
          <w:b/>
          <w:color w:val="000000"/>
          <w:sz w:val="20"/>
          <w:lang w:eastAsia="en-AU"/>
        </w:rPr>
        <w:t xml:space="preserve"> </w:t>
      </w:r>
      <w:r w:rsidRPr="004C2AC0">
        <w:rPr>
          <w:rFonts w:eastAsia="Calibri"/>
          <w:b/>
          <w:color w:val="000000"/>
          <w:sz w:val="20"/>
          <w:lang w:eastAsia="en-AU"/>
        </w:rPr>
        <w:tab/>
      </w:r>
      <w:r w:rsidR="0000039A">
        <w:rPr>
          <w:rFonts w:eastAsia="Calibri"/>
          <w:b/>
          <w:color w:val="000000"/>
          <w:sz w:val="20"/>
          <w:lang w:eastAsia="en-AU"/>
        </w:rPr>
        <w:t>S</w:t>
      </w:r>
      <w:r w:rsidRPr="004C2AC0">
        <w:rPr>
          <w:rFonts w:eastAsia="Calibri"/>
          <w:b/>
          <w:color w:val="000000"/>
          <w:sz w:val="20"/>
          <w:lang w:eastAsia="en-AU"/>
        </w:rPr>
        <w:t>cenarios and examples of unlawful discrimination when occupying or leaving a property</w:t>
      </w:r>
    </w:p>
    <w:p w14:paraId="4EF278E7" w14:textId="77777777"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Stopping you from accessing a benefit or facility that is associated with the accommodation (e.g. a shared space such as a kitchen).</w:t>
      </w:r>
    </w:p>
    <w:p w14:paraId="471515E7" w14:textId="77777777"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Refusing to allow you to make reasonable alterations or modifications to the property to meet your needs if you have a disability.</w:t>
      </w:r>
    </w:p>
    <w:p w14:paraId="0EF60C8C" w14:textId="4C439148"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Extending or renewing your agreement on less favourable terms than your original agreement.</w:t>
      </w:r>
    </w:p>
    <w:p w14:paraId="104C113B" w14:textId="68290BE4"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Attempting to evict you and issuing you with a </w:t>
      </w:r>
      <w:r w:rsidR="00CA76F7">
        <w:rPr>
          <w:rFonts w:eastAsia="Calibri"/>
          <w:color w:val="000000"/>
          <w:sz w:val="20"/>
          <w:lang w:eastAsia="en-AU"/>
        </w:rPr>
        <w:t>n</w:t>
      </w:r>
      <w:r w:rsidR="00CA76F7" w:rsidRPr="004C2AC0">
        <w:rPr>
          <w:rFonts w:eastAsia="Calibri"/>
          <w:color w:val="000000"/>
          <w:sz w:val="20"/>
          <w:lang w:eastAsia="en-AU"/>
        </w:rPr>
        <w:t xml:space="preserve">otice </w:t>
      </w:r>
      <w:r w:rsidRPr="004C2AC0">
        <w:rPr>
          <w:rFonts w:eastAsia="Calibri"/>
          <w:color w:val="000000"/>
          <w:sz w:val="20"/>
          <w:lang w:eastAsia="en-AU"/>
        </w:rPr>
        <w:t xml:space="preserve">to </w:t>
      </w:r>
      <w:r w:rsidR="00CA76F7">
        <w:rPr>
          <w:rFonts w:eastAsia="Calibri"/>
          <w:color w:val="000000"/>
          <w:sz w:val="20"/>
          <w:lang w:eastAsia="en-AU"/>
        </w:rPr>
        <w:t>v</w:t>
      </w:r>
      <w:r w:rsidR="00CA76F7" w:rsidRPr="004C2AC0">
        <w:rPr>
          <w:rFonts w:eastAsia="Calibri"/>
          <w:color w:val="000000"/>
          <w:sz w:val="20"/>
          <w:lang w:eastAsia="en-AU"/>
        </w:rPr>
        <w:t xml:space="preserve">acate </w:t>
      </w:r>
      <w:r w:rsidRPr="004C2AC0">
        <w:rPr>
          <w:rFonts w:eastAsia="Calibri"/>
          <w:color w:val="000000"/>
          <w:sz w:val="20"/>
          <w:lang w:eastAsia="en-AU"/>
        </w:rPr>
        <w:t>based on your personal characteristics.</w:t>
      </w:r>
    </w:p>
    <w:p w14:paraId="513DCB04" w14:textId="440E1C0C" w:rsidR="004C2AC0" w:rsidRPr="004C2AC0" w:rsidRDefault="004C2AC0" w:rsidP="00FC3616">
      <w:pPr>
        <w:suppressLineNumbers w:val="0"/>
        <w:ind w:left="462"/>
        <w:rPr>
          <w:rFonts w:eastAsia="Calibri"/>
          <w:color w:val="000000"/>
          <w:sz w:val="20"/>
          <w:lang w:eastAsia="en-AU"/>
        </w:rPr>
      </w:pPr>
      <w:r w:rsidRPr="004C2AC0">
        <w:rPr>
          <w:rFonts w:eastAsia="Calibri"/>
          <w:color w:val="000000"/>
          <w:sz w:val="20"/>
          <w:lang w:eastAsia="en-AU"/>
        </w:rPr>
        <w:t xml:space="preserve">The examples listed and similar actions could contravene </w:t>
      </w:r>
      <w:r w:rsidR="0000039A">
        <w:rPr>
          <w:rFonts w:eastAsia="Calibri"/>
          <w:color w:val="000000"/>
          <w:sz w:val="20"/>
          <w:lang w:eastAsia="en-AU"/>
        </w:rPr>
        <w:t xml:space="preserve">the Act, </w:t>
      </w:r>
      <w:r w:rsidRPr="004C2AC0">
        <w:rPr>
          <w:rFonts w:eastAsia="Calibri"/>
          <w:color w:val="000000"/>
          <w:sz w:val="20"/>
          <w:lang w:eastAsia="en-AU"/>
        </w:rPr>
        <w:t>the Equal Opportunity Act</w:t>
      </w:r>
      <w:r w:rsidR="00777D1D">
        <w:rPr>
          <w:rFonts w:eastAsia="Calibri"/>
          <w:color w:val="000000"/>
          <w:sz w:val="20"/>
          <w:lang w:eastAsia="en-AU"/>
        </w:rPr>
        <w:t xml:space="preserve"> or</w:t>
      </w:r>
      <w:r w:rsidRPr="004C2AC0">
        <w:rPr>
          <w:rFonts w:eastAsia="Calibri"/>
          <w:color w:val="000000"/>
          <w:sz w:val="20"/>
          <w:lang w:eastAsia="en-AU"/>
        </w:rPr>
        <w:t xml:space="preserve"> the Disability Discrimination Act 1992 </w:t>
      </w:r>
      <w:r w:rsidR="002A71C1">
        <w:rPr>
          <w:rFonts w:eastAsia="Calibri"/>
          <w:color w:val="000000"/>
          <w:sz w:val="20"/>
          <w:lang w:eastAsia="en-AU"/>
        </w:rPr>
        <w:t>of the Commonwealth</w:t>
      </w:r>
      <w:r w:rsidRPr="004C2AC0">
        <w:rPr>
          <w:rFonts w:eastAsia="Calibri"/>
          <w:color w:val="000000"/>
          <w:sz w:val="20"/>
          <w:lang w:eastAsia="en-AU"/>
        </w:rPr>
        <w:t xml:space="preserve">. </w:t>
      </w:r>
    </w:p>
    <w:p w14:paraId="4AA23657" w14:textId="5544B3FB" w:rsidR="004C2AC0" w:rsidRPr="004C2AC0" w:rsidRDefault="004C2AC0" w:rsidP="0091052F">
      <w:pPr>
        <w:suppressLineNumbers w:val="0"/>
        <w:ind w:left="462"/>
        <w:rPr>
          <w:rFonts w:eastAsia="Calibri"/>
          <w:b/>
          <w:color w:val="000000"/>
          <w:sz w:val="20"/>
          <w:lang w:eastAsia="en-AU"/>
        </w:rPr>
      </w:pPr>
      <w:r w:rsidRPr="00FC3616">
        <w:rPr>
          <w:rFonts w:eastAsia="Calibri"/>
          <w:b/>
          <w:bCs/>
          <w:color w:val="000000"/>
          <w:sz w:val="20"/>
        </w:rPr>
        <w:t>Getting</w:t>
      </w:r>
      <w:r w:rsidRPr="004C2AC0">
        <w:rPr>
          <w:rFonts w:eastAsia="Calibri"/>
          <w:b/>
          <w:color w:val="000000"/>
          <w:sz w:val="20"/>
          <w:lang w:eastAsia="en-AU"/>
        </w:rPr>
        <w:t xml:space="preserve"> help</w:t>
      </w:r>
    </w:p>
    <w:p w14:paraId="4C0B71EF" w14:textId="58C24C19" w:rsidR="004C2AC0" w:rsidRPr="004C2AC0" w:rsidRDefault="002A71C1" w:rsidP="00FC3616">
      <w:pPr>
        <w:suppressLineNumbers w:val="0"/>
        <w:ind w:left="462" w:hanging="462"/>
        <w:rPr>
          <w:rFonts w:eastAsia="Calibri"/>
          <w:color w:val="000000"/>
          <w:sz w:val="20"/>
          <w:lang w:eastAsia="en-AU"/>
        </w:rPr>
      </w:pPr>
      <w:r>
        <w:rPr>
          <w:rFonts w:eastAsia="Calibri"/>
          <w:color w:val="000000"/>
          <w:sz w:val="20"/>
          <w:lang w:eastAsia="en-AU"/>
        </w:rPr>
        <w:t>8</w:t>
      </w:r>
      <w:r w:rsidR="004C2AC0" w:rsidRPr="004C2AC0">
        <w:rPr>
          <w:rFonts w:eastAsia="Calibri"/>
          <w:color w:val="000000"/>
          <w:sz w:val="20"/>
          <w:lang w:eastAsia="en-AU"/>
        </w:rPr>
        <w:t xml:space="preserve">. </w:t>
      </w:r>
      <w:r w:rsidR="004C2AC0" w:rsidRPr="004C2AC0">
        <w:rPr>
          <w:rFonts w:eastAsia="Calibri"/>
          <w:color w:val="000000"/>
          <w:sz w:val="20"/>
          <w:lang w:eastAsia="en-AU"/>
        </w:rPr>
        <w:tab/>
        <w:t xml:space="preserve">Unlawful discrimination is also an offence under </w:t>
      </w:r>
      <w:r w:rsidR="00127A38">
        <w:rPr>
          <w:rFonts w:eastAsia="Calibri"/>
          <w:color w:val="000000"/>
          <w:sz w:val="20"/>
          <w:lang w:eastAsia="en-AU"/>
        </w:rPr>
        <w:t xml:space="preserve">the </w:t>
      </w:r>
      <w:r w:rsidR="004C2AC0" w:rsidRPr="004C2AC0">
        <w:rPr>
          <w:rFonts w:eastAsia="Calibri"/>
          <w:color w:val="000000"/>
          <w:sz w:val="20"/>
          <w:lang w:eastAsia="en-AU"/>
        </w:rPr>
        <w:t xml:space="preserve">Act. If a rooming house operator, </w:t>
      </w:r>
      <w:r w:rsidR="0000039A">
        <w:rPr>
          <w:rFonts w:eastAsia="Calibri"/>
          <w:color w:val="000000"/>
          <w:sz w:val="20"/>
          <w:lang w:eastAsia="en-AU"/>
        </w:rPr>
        <w:t>manager</w:t>
      </w:r>
      <w:r w:rsidR="004C2AC0" w:rsidRPr="004C2AC0">
        <w:rPr>
          <w:rFonts w:eastAsia="Calibri"/>
          <w:color w:val="000000"/>
          <w:sz w:val="20"/>
          <w:lang w:eastAsia="en-AU"/>
        </w:rPr>
        <w:t xml:space="preserve">, or </w:t>
      </w:r>
      <w:r w:rsidR="0000039A">
        <w:rPr>
          <w:rFonts w:eastAsia="Calibri"/>
          <w:color w:val="000000"/>
          <w:sz w:val="20"/>
          <w:lang w:eastAsia="en-AU"/>
        </w:rPr>
        <w:t>their agent</w:t>
      </w:r>
      <w:r w:rsidR="0000039A" w:rsidRPr="004C2AC0">
        <w:rPr>
          <w:rFonts w:eastAsia="Calibri"/>
          <w:color w:val="000000"/>
          <w:sz w:val="20"/>
          <w:lang w:eastAsia="en-AU"/>
        </w:rPr>
        <w:t xml:space="preserve"> </w:t>
      </w:r>
      <w:r w:rsidR="004C2AC0" w:rsidRPr="004C2AC0">
        <w:rPr>
          <w:rFonts w:eastAsia="Calibri"/>
          <w:color w:val="000000"/>
          <w:sz w:val="20"/>
          <w:lang w:eastAsia="en-AU"/>
        </w:rPr>
        <w:t xml:space="preserve">is found to have unlawfully </w:t>
      </w:r>
      <w:r w:rsidR="004C2AC0" w:rsidRPr="004C2AC0">
        <w:rPr>
          <w:rFonts w:eastAsia="Calibri"/>
          <w:color w:val="000000"/>
          <w:sz w:val="20"/>
          <w:lang w:eastAsia="en-AU"/>
        </w:rPr>
        <w:lastRenderedPageBreak/>
        <w:t xml:space="preserve">discriminated against you and you have suffered loss as a result, you can apply to VCAT for an order for </w:t>
      </w:r>
      <w:r w:rsidR="004C2AC0" w:rsidRPr="00FC3616">
        <w:rPr>
          <w:rFonts w:eastAsia="Calibri"/>
          <w:bCs/>
          <w:color w:val="000000"/>
          <w:sz w:val="20"/>
        </w:rPr>
        <w:t>compensation</w:t>
      </w:r>
      <w:r w:rsidR="004C2AC0" w:rsidRPr="004C2AC0">
        <w:rPr>
          <w:rFonts w:eastAsia="Calibri"/>
          <w:color w:val="000000"/>
          <w:sz w:val="20"/>
          <w:lang w:eastAsia="en-AU"/>
        </w:rPr>
        <w:t xml:space="preserve"> under section 210AA of the Act</w:t>
      </w:r>
      <w:r w:rsidR="00DC475B">
        <w:rPr>
          <w:rFonts w:eastAsia="Calibri"/>
          <w:color w:val="000000"/>
          <w:sz w:val="20"/>
          <w:lang w:eastAsia="en-AU"/>
        </w:rPr>
        <w:t>. VCAT can be contacted</w:t>
      </w:r>
      <w:r w:rsidR="004C2AC0" w:rsidRPr="004C2AC0">
        <w:rPr>
          <w:rFonts w:eastAsia="Calibri"/>
          <w:color w:val="000000"/>
          <w:sz w:val="20"/>
          <w:lang w:eastAsia="en-AU"/>
        </w:rPr>
        <w:t xml:space="preserve"> online at </w:t>
      </w:r>
      <w:hyperlink r:id="rId27" w:history="1">
        <w:r w:rsidR="004C2AC0" w:rsidRPr="004C2AC0">
          <w:rPr>
            <w:rFonts w:eastAsia="Calibri"/>
            <w:color w:val="0563C1"/>
            <w:sz w:val="22"/>
            <w:szCs w:val="22"/>
            <w:u w:val="single"/>
            <w:lang w:eastAsia="en-AU"/>
          </w:rPr>
          <w:t>https://www.vcat.vic.gov.au/</w:t>
        </w:r>
      </w:hyperlink>
      <w:r w:rsidR="004C2AC0" w:rsidRPr="004C2AC0">
        <w:rPr>
          <w:rFonts w:eastAsia="Calibri"/>
          <w:color w:val="000000"/>
          <w:sz w:val="22"/>
          <w:szCs w:val="22"/>
          <w:lang w:eastAsia="en-AU"/>
        </w:rPr>
        <w:t xml:space="preserve"> </w:t>
      </w:r>
      <w:r w:rsidR="004C2AC0" w:rsidRPr="004C2AC0">
        <w:rPr>
          <w:rFonts w:eastAsia="Calibri"/>
          <w:color w:val="000000"/>
          <w:sz w:val="20"/>
          <w:lang w:eastAsia="en-AU"/>
        </w:rPr>
        <w:t xml:space="preserve"> or by calling </w:t>
      </w:r>
      <w:r w:rsidR="00DC475B" w:rsidRPr="004C2AC0">
        <w:rPr>
          <w:rFonts w:eastAsia="Calibri"/>
          <w:color w:val="000000"/>
          <w:sz w:val="20"/>
          <w:lang w:eastAsia="en-AU"/>
        </w:rPr>
        <w:t>1300</w:t>
      </w:r>
      <w:r w:rsidR="00DC475B">
        <w:rPr>
          <w:rFonts w:eastAsia="Calibri"/>
          <w:color w:val="000000"/>
          <w:sz w:val="20"/>
          <w:lang w:eastAsia="en-AU"/>
        </w:rPr>
        <w:t> </w:t>
      </w:r>
      <w:r w:rsidR="004C2AC0" w:rsidRPr="004C2AC0">
        <w:rPr>
          <w:rFonts w:eastAsia="Calibri"/>
          <w:color w:val="000000"/>
          <w:sz w:val="20"/>
          <w:lang w:eastAsia="en-AU"/>
        </w:rPr>
        <w:t>018</w:t>
      </w:r>
      <w:r w:rsidR="00DC475B">
        <w:rPr>
          <w:rFonts w:eastAsia="Calibri"/>
          <w:color w:val="000000"/>
          <w:sz w:val="20"/>
          <w:lang w:eastAsia="en-AU"/>
        </w:rPr>
        <w:t> </w:t>
      </w:r>
      <w:r w:rsidR="004C2AC0" w:rsidRPr="004C2AC0">
        <w:rPr>
          <w:rFonts w:eastAsia="Calibri"/>
          <w:color w:val="000000"/>
          <w:sz w:val="20"/>
          <w:lang w:eastAsia="en-AU"/>
        </w:rPr>
        <w:t>228.</w:t>
      </w:r>
    </w:p>
    <w:p w14:paraId="6E1EBEDB" w14:textId="1D7FC250" w:rsidR="004C2AC0" w:rsidRPr="004C2AC0" w:rsidRDefault="002A71C1" w:rsidP="00FC3616">
      <w:pPr>
        <w:suppressLineNumbers w:val="0"/>
        <w:ind w:left="462" w:hanging="462"/>
        <w:rPr>
          <w:rFonts w:eastAsia="Calibri"/>
          <w:color w:val="000000"/>
          <w:sz w:val="20"/>
          <w:lang w:eastAsia="en-AU"/>
        </w:rPr>
      </w:pPr>
      <w:r>
        <w:rPr>
          <w:rFonts w:eastAsia="Calibri"/>
          <w:color w:val="000000"/>
          <w:sz w:val="20"/>
          <w:lang w:eastAsia="en-AU"/>
        </w:rPr>
        <w:t>9</w:t>
      </w:r>
      <w:r w:rsidR="004C2AC0" w:rsidRPr="004C2AC0">
        <w:rPr>
          <w:rFonts w:eastAsia="Calibri"/>
          <w:color w:val="000000"/>
          <w:sz w:val="20"/>
          <w:lang w:eastAsia="en-AU"/>
        </w:rPr>
        <w:t xml:space="preserve">. </w:t>
      </w:r>
      <w:r w:rsidR="004C2AC0" w:rsidRPr="004C2AC0">
        <w:rPr>
          <w:rFonts w:eastAsia="Calibri"/>
          <w:color w:val="000000"/>
          <w:sz w:val="20"/>
          <w:lang w:eastAsia="en-AU"/>
        </w:rPr>
        <w:tab/>
        <w:t xml:space="preserve">If you would like advice about unlawful discrimination in relation to an </w:t>
      </w:r>
      <w:r w:rsidR="004C2AC0" w:rsidRPr="00FC3616">
        <w:rPr>
          <w:rFonts w:eastAsia="Calibri"/>
          <w:bCs/>
          <w:color w:val="000000"/>
          <w:sz w:val="20"/>
        </w:rPr>
        <w:t>application</w:t>
      </w:r>
      <w:r w:rsidR="004C2AC0" w:rsidRPr="004C2AC0">
        <w:rPr>
          <w:rFonts w:eastAsia="Calibri"/>
          <w:color w:val="000000"/>
          <w:sz w:val="20"/>
          <w:lang w:eastAsia="en-AU"/>
        </w:rPr>
        <w:t xml:space="preserve"> </w:t>
      </w:r>
      <w:r w:rsidR="00DC475B">
        <w:rPr>
          <w:rFonts w:eastAsia="Calibri"/>
          <w:color w:val="000000"/>
          <w:sz w:val="20"/>
          <w:lang w:eastAsia="en-AU"/>
        </w:rPr>
        <w:t xml:space="preserve">for residency </w:t>
      </w:r>
      <w:r w:rsidR="004C2AC0" w:rsidRPr="004C2AC0">
        <w:rPr>
          <w:rFonts w:eastAsia="Calibri"/>
          <w:color w:val="000000"/>
          <w:sz w:val="20"/>
          <w:lang w:eastAsia="en-AU"/>
        </w:rPr>
        <w:t>or</w:t>
      </w:r>
      <w:r w:rsidR="00E713F0">
        <w:rPr>
          <w:rFonts w:eastAsia="Calibri"/>
          <w:color w:val="000000"/>
          <w:sz w:val="20"/>
          <w:lang w:eastAsia="en-AU"/>
        </w:rPr>
        <w:t xml:space="preserve"> an</w:t>
      </w:r>
      <w:r w:rsidR="004C2AC0" w:rsidRPr="004C2AC0">
        <w:rPr>
          <w:rFonts w:eastAsia="Calibri"/>
          <w:color w:val="000000"/>
          <w:sz w:val="20"/>
          <w:lang w:eastAsia="en-AU"/>
        </w:rPr>
        <w:t xml:space="preserve"> existing </w:t>
      </w:r>
      <w:r w:rsidR="00DC475B">
        <w:rPr>
          <w:rFonts w:eastAsia="Calibri"/>
          <w:color w:val="000000"/>
          <w:sz w:val="20"/>
          <w:lang w:eastAsia="en-AU"/>
        </w:rPr>
        <w:t>agreement</w:t>
      </w:r>
      <w:r w:rsidR="00DC475B" w:rsidRPr="004C2AC0">
        <w:rPr>
          <w:rFonts w:eastAsia="Calibri"/>
          <w:color w:val="000000"/>
          <w:sz w:val="20"/>
          <w:lang w:eastAsia="en-AU"/>
        </w:rPr>
        <w:t xml:space="preserve"> </w:t>
      </w:r>
      <w:r w:rsidR="004C2AC0" w:rsidRPr="004C2AC0">
        <w:rPr>
          <w:rFonts w:eastAsia="Calibri"/>
          <w:color w:val="000000"/>
          <w:sz w:val="20"/>
          <w:lang w:eastAsia="en-AU"/>
        </w:rPr>
        <w:t>you can call Victoria Legal Aid on 1300 792 387.</w:t>
      </w:r>
      <w:r w:rsidR="004C2AC0" w:rsidRPr="004C2AC0" w:rsidDel="000F555A">
        <w:rPr>
          <w:rFonts w:eastAsia="Calibri"/>
          <w:color w:val="000000"/>
          <w:sz w:val="20"/>
          <w:lang w:eastAsia="en-AU"/>
        </w:rPr>
        <w:t xml:space="preserve"> </w:t>
      </w:r>
    </w:p>
    <w:p w14:paraId="2C8CBA04" w14:textId="30EE3020" w:rsidR="004C2AC0" w:rsidRPr="004C2AC0" w:rsidRDefault="002A71C1" w:rsidP="00FC3616">
      <w:pPr>
        <w:suppressLineNumbers w:val="0"/>
        <w:ind w:left="462" w:hanging="462"/>
        <w:rPr>
          <w:rFonts w:eastAsia="Calibri"/>
          <w:color w:val="000000"/>
          <w:sz w:val="20"/>
          <w:lang w:eastAsia="en-AU"/>
        </w:rPr>
      </w:pPr>
      <w:r w:rsidRPr="004C2AC0">
        <w:rPr>
          <w:rFonts w:eastAsia="Calibri"/>
          <w:color w:val="000000"/>
          <w:sz w:val="20"/>
          <w:lang w:eastAsia="en-AU"/>
        </w:rPr>
        <w:t>1</w:t>
      </w:r>
      <w:r>
        <w:rPr>
          <w:rFonts w:eastAsia="Calibri"/>
          <w:color w:val="000000"/>
          <w:sz w:val="20"/>
          <w:lang w:eastAsia="en-AU"/>
        </w:rPr>
        <w:t>0</w:t>
      </w:r>
      <w:r w:rsidR="004C2AC0" w:rsidRPr="004C2AC0">
        <w:rPr>
          <w:rFonts w:eastAsia="Calibri"/>
          <w:color w:val="000000"/>
          <w:sz w:val="20"/>
          <w:lang w:eastAsia="en-AU"/>
        </w:rPr>
        <w:t xml:space="preserve">. </w:t>
      </w:r>
      <w:r w:rsidR="004C2AC0" w:rsidRPr="004C2AC0">
        <w:rPr>
          <w:rFonts w:eastAsia="Calibri"/>
          <w:color w:val="000000"/>
          <w:sz w:val="20"/>
          <w:lang w:eastAsia="en-AU"/>
        </w:rPr>
        <w:tab/>
        <w:t xml:space="preserve">If you feel you have been unlawfully discriminated against when applying </w:t>
      </w:r>
      <w:r w:rsidR="004C2AC0" w:rsidRPr="00FC3616">
        <w:rPr>
          <w:rFonts w:eastAsia="Calibri"/>
          <w:bCs/>
          <w:color w:val="000000"/>
          <w:sz w:val="20"/>
        </w:rPr>
        <w:t>to</w:t>
      </w:r>
      <w:r w:rsidR="004C2AC0" w:rsidRPr="004C2AC0">
        <w:rPr>
          <w:rFonts w:eastAsia="Calibri"/>
          <w:color w:val="000000"/>
          <w:sz w:val="20"/>
          <w:lang w:eastAsia="en-AU"/>
        </w:rPr>
        <w:t xml:space="preserve"> a rooming house, or once you have occupied a rooming house, you or someone on your behalf can make a complaint to </w:t>
      </w:r>
      <w:r w:rsidR="00DC475B">
        <w:rPr>
          <w:rFonts w:eastAsia="Calibri"/>
          <w:color w:val="000000"/>
          <w:sz w:val="20"/>
          <w:lang w:eastAsia="en-AU"/>
        </w:rPr>
        <w:t>VEOHRC</w:t>
      </w:r>
      <w:r w:rsidR="004C2AC0" w:rsidRPr="004C2AC0">
        <w:rPr>
          <w:rFonts w:eastAsia="Calibri"/>
          <w:color w:val="000000"/>
          <w:sz w:val="20"/>
          <w:lang w:eastAsia="en-AU"/>
        </w:rPr>
        <w:t xml:space="preserve"> at </w:t>
      </w:r>
      <w:hyperlink r:id="rId28" w:history="1">
        <w:r w:rsidR="004C2AC0" w:rsidRPr="004C2AC0">
          <w:rPr>
            <w:rFonts w:eastAsia="Calibri"/>
            <w:color w:val="0563C1"/>
            <w:sz w:val="22"/>
            <w:szCs w:val="22"/>
            <w:u w:val="single"/>
            <w:lang w:eastAsia="en-AU"/>
          </w:rPr>
          <w:t>https://www.humanrightscommission.vic.gov.au/</w:t>
        </w:r>
      </w:hyperlink>
      <w:r w:rsidR="004C2AC0" w:rsidRPr="004C2AC0">
        <w:rPr>
          <w:rFonts w:eastAsia="Calibri"/>
          <w:color w:val="000000"/>
          <w:sz w:val="20"/>
          <w:lang w:eastAsia="en-AU"/>
        </w:rPr>
        <w:t xml:space="preserve"> or by calling 1300 292 153.  </w:t>
      </w:r>
    </w:p>
    <w:p w14:paraId="2DC8F901" w14:textId="77777777" w:rsidR="004C2AC0" w:rsidRPr="004C2AC0" w:rsidRDefault="004C2AC0" w:rsidP="009E63D8"/>
    <w:p w14:paraId="12057521" w14:textId="77777777" w:rsidR="004C2AC0" w:rsidRPr="004C2AC0" w:rsidRDefault="004C2AC0" w:rsidP="009E63D8"/>
    <w:p w14:paraId="766B3DB0" w14:textId="77777777" w:rsidR="004C2AC0" w:rsidRPr="004C2AC0" w:rsidRDefault="004C2AC0" w:rsidP="009E63D8"/>
    <w:p w14:paraId="0B2A8CD1" w14:textId="77777777" w:rsidR="004C2AC0" w:rsidRPr="004C2AC0" w:rsidRDefault="004C2AC0" w:rsidP="009E63D8"/>
    <w:p w14:paraId="7A68D569" w14:textId="77777777" w:rsidR="004C2AC0" w:rsidRPr="004C2AC0" w:rsidRDefault="004C2AC0" w:rsidP="009E63D8">
      <w:pPr>
        <w:suppressLineNumbers w:val="0"/>
        <w:overflowPunct/>
        <w:autoSpaceDE/>
        <w:autoSpaceDN/>
        <w:adjustRightInd/>
        <w:spacing w:before="0" w:after="160" w:line="259" w:lineRule="auto"/>
        <w:textAlignment w:val="auto"/>
        <w:rPr>
          <w:b/>
          <w:caps/>
          <w:sz w:val="22"/>
          <w:szCs w:val="22"/>
        </w:rPr>
      </w:pPr>
      <w:r w:rsidRPr="004C2AC0">
        <w:rPr>
          <w:b/>
          <w:caps/>
          <w:sz w:val="22"/>
          <w:szCs w:val="22"/>
        </w:rPr>
        <w:br w:type="page"/>
      </w:r>
    </w:p>
    <w:p w14:paraId="22D012C9" w14:textId="77777777"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t>Form 9</w:t>
      </w:r>
    </w:p>
    <w:p w14:paraId="236D6364" w14:textId="77777777" w:rsidR="004C2AC0" w:rsidRPr="004C2AC0" w:rsidRDefault="004C2AC0" w:rsidP="003754F6">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368AB9E9" w14:textId="77777777" w:rsidR="004C2AC0" w:rsidRPr="004C2AC0" w:rsidRDefault="004C2AC0" w:rsidP="003754F6">
      <w:pPr>
        <w:suppressLineNumbers w:val="0"/>
        <w:tabs>
          <w:tab w:val="left" w:pos="454"/>
          <w:tab w:val="left" w:pos="907"/>
          <w:tab w:val="left" w:pos="1361"/>
          <w:tab w:val="left" w:pos="1814"/>
          <w:tab w:val="left" w:pos="2722"/>
        </w:tabs>
        <w:spacing w:before="0"/>
        <w:jc w:val="center"/>
        <w:rPr>
          <w:sz w:val="20"/>
        </w:rPr>
      </w:pPr>
      <w:r w:rsidRPr="004C2AC0">
        <w:rPr>
          <w:sz w:val="20"/>
        </w:rPr>
        <w:t>(Section 97(1B))</w:t>
      </w:r>
    </w:p>
    <w:p w14:paraId="030AFD89" w14:textId="05E01118" w:rsidR="004C2AC0" w:rsidRPr="004C2AC0" w:rsidRDefault="004C2AC0" w:rsidP="003754F6">
      <w:pPr>
        <w:suppressLineNumbers w:val="0"/>
        <w:tabs>
          <w:tab w:val="left" w:pos="454"/>
          <w:tab w:val="left" w:pos="907"/>
          <w:tab w:val="left" w:pos="1361"/>
          <w:tab w:val="left" w:pos="1814"/>
          <w:tab w:val="left" w:pos="2722"/>
        </w:tabs>
        <w:spacing w:before="0"/>
        <w:jc w:val="right"/>
        <w:rPr>
          <w:sz w:val="20"/>
        </w:rPr>
      </w:pPr>
      <w:r w:rsidRPr="004C2AC0">
        <w:rPr>
          <w:sz w:val="20"/>
        </w:rPr>
        <w:t xml:space="preserve">(Regulation </w:t>
      </w:r>
      <w:r w:rsidR="00006199" w:rsidRPr="004C2AC0">
        <w:rPr>
          <w:sz w:val="20"/>
        </w:rPr>
        <w:t>4</w:t>
      </w:r>
      <w:r w:rsidR="00006199">
        <w:rPr>
          <w:sz w:val="20"/>
        </w:rPr>
        <w:t>3</w:t>
      </w:r>
      <w:r w:rsidRPr="004C2AC0">
        <w:rPr>
          <w:sz w:val="20"/>
        </w:rPr>
        <w:t>)</w:t>
      </w:r>
    </w:p>
    <w:p w14:paraId="57AD14BC" w14:textId="77777777" w:rsidR="004C2AC0" w:rsidRPr="004C2AC0" w:rsidRDefault="004C2AC0" w:rsidP="0091052F">
      <w:pPr>
        <w:suppressLineNumbers w:val="0"/>
        <w:overflowPunct/>
        <w:autoSpaceDE/>
        <w:autoSpaceDN/>
        <w:adjustRightInd/>
        <w:spacing w:after="120"/>
        <w:jc w:val="center"/>
        <w:textAlignment w:val="auto"/>
        <w:rPr>
          <w:b/>
          <w:caps/>
          <w:sz w:val="22"/>
          <w:szCs w:val="22"/>
        </w:rPr>
      </w:pPr>
      <w:r w:rsidRPr="004C2AC0">
        <w:rPr>
          <w:b/>
          <w:caps/>
          <w:sz w:val="22"/>
          <w:szCs w:val="22"/>
        </w:rPr>
        <w:t>Rooming house condition report</w:t>
      </w:r>
    </w:p>
    <w:p w14:paraId="26015155" w14:textId="7FFC7140" w:rsidR="004C2AC0" w:rsidRPr="00CD153C" w:rsidRDefault="002B2D7F"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A</w:t>
      </w:r>
      <w:r w:rsidR="00DC475B" w:rsidRPr="00CD153C">
        <w:rPr>
          <w:rFonts w:eastAsia="Calibri"/>
          <w:b/>
          <w:bCs/>
          <w:color w:val="000000"/>
          <w:sz w:val="20"/>
        </w:rPr>
        <w:t>—</w:t>
      </w:r>
      <w:r w:rsidRPr="00CD153C">
        <w:rPr>
          <w:rFonts w:eastAsia="Calibri"/>
          <w:b/>
          <w:bCs/>
          <w:color w:val="000000"/>
          <w:sz w:val="20"/>
        </w:rPr>
        <w:t>PARTY DETAILS</w:t>
      </w:r>
    </w:p>
    <w:p w14:paraId="1B99FCFA" w14:textId="37442E39" w:rsidR="004C2AC0" w:rsidRDefault="004C2AC0" w:rsidP="00FC3616">
      <w:pPr>
        <w:suppressLineNumbers w:val="0"/>
        <w:ind w:left="462" w:hanging="462"/>
        <w:rPr>
          <w:rFonts w:eastAsia="Calibri"/>
          <w:bCs/>
          <w:color w:val="000000"/>
          <w:sz w:val="20"/>
        </w:rPr>
      </w:pPr>
      <w:r w:rsidRPr="004C2AC0">
        <w:rPr>
          <w:rFonts w:eastAsia="Calibri"/>
          <w:bCs/>
          <w:color w:val="000000"/>
          <w:sz w:val="20"/>
        </w:rPr>
        <w:t xml:space="preserve">1. </w:t>
      </w:r>
      <w:r w:rsidRPr="004C2AC0">
        <w:rPr>
          <w:rFonts w:eastAsia="Calibri"/>
          <w:bCs/>
          <w:color w:val="000000"/>
          <w:sz w:val="20"/>
        </w:rPr>
        <w:tab/>
      </w:r>
      <w:r w:rsidRPr="00FC3616">
        <w:rPr>
          <w:rFonts w:eastAsia="Calibri"/>
          <w:sz w:val="20"/>
        </w:rPr>
        <w:t>This</w:t>
      </w:r>
      <w:r w:rsidRPr="004C2AC0">
        <w:rPr>
          <w:rFonts w:eastAsia="Calibri"/>
          <w:bCs/>
          <w:color w:val="000000"/>
          <w:sz w:val="20"/>
        </w:rPr>
        <w:t xml:space="preserve"> condition report is evidence of the general condition of the room at the START of the rooming house residency. </w:t>
      </w:r>
    </w:p>
    <w:p w14:paraId="291B171B" w14:textId="457A1533" w:rsidR="00182C33" w:rsidRPr="00580895" w:rsidRDefault="00182C33" w:rsidP="00182C33">
      <w:pPr>
        <w:suppressLineNumbers w:val="0"/>
        <w:ind w:left="462" w:hanging="462"/>
        <w:rPr>
          <w:rFonts w:eastAsia="Calibri"/>
          <w:bCs/>
          <w:color w:val="000000"/>
          <w:sz w:val="20"/>
        </w:rPr>
      </w:pPr>
      <w:r w:rsidRPr="0091052F">
        <w:rPr>
          <w:rFonts w:eastAsia="Calibri"/>
          <w:bCs/>
          <w:color w:val="000000"/>
          <w:sz w:val="20"/>
        </w:rPr>
        <w:t xml:space="preserve">2. </w:t>
      </w:r>
      <w:r>
        <w:rPr>
          <w:rFonts w:eastAsia="Calibri"/>
          <w:b/>
          <w:bCs/>
          <w:color w:val="000000"/>
          <w:sz w:val="20"/>
        </w:rPr>
        <w:tab/>
      </w:r>
      <w:r w:rsidRPr="00580895">
        <w:rPr>
          <w:rFonts w:eastAsia="Calibri"/>
          <w:b/>
          <w:bCs/>
          <w:color w:val="000000"/>
          <w:sz w:val="20"/>
        </w:rPr>
        <w:t>Filling out the condition report</w:t>
      </w:r>
      <w:r>
        <w:rPr>
          <w:rFonts w:eastAsia="Calibri"/>
          <w:bCs/>
          <w:color w:val="000000"/>
          <w:sz w:val="20"/>
        </w:rPr>
        <w:t xml:space="preserve"> – </w:t>
      </w:r>
      <w:r w:rsidRPr="00580895">
        <w:rPr>
          <w:rFonts w:eastAsia="Calibri"/>
          <w:bCs/>
          <w:color w:val="000000"/>
          <w:sz w:val="20"/>
        </w:rPr>
        <w:t xml:space="preserve">Before a </w:t>
      </w:r>
      <w:r>
        <w:rPr>
          <w:rFonts w:eastAsia="Calibri"/>
          <w:bCs/>
          <w:color w:val="000000"/>
          <w:sz w:val="20"/>
        </w:rPr>
        <w:t>resident</w:t>
      </w:r>
      <w:r w:rsidRPr="00580895">
        <w:rPr>
          <w:rFonts w:eastAsia="Calibri"/>
          <w:bCs/>
          <w:color w:val="000000"/>
          <w:sz w:val="20"/>
        </w:rPr>
        <w:t xml:space="preserve"> enters into occupation of </w:t>
      </w:r>
      <w:r w:rsidR="00EE6B85">
        <w:rPr>
          <w:rFonts w:eastAsia="Calibri"/>
          <w:bCs/>
          <w:color w:val="000000"/>
          <w:sz w:val="20"/>
        </w:rPr>
        <w:t xml:space="preserve">the </w:t>
      </w:r>
      <w:r>
        <w:rPr>
          <w:rFonts w:eastAsia="Calibri"/>
          <w:bCs/>
          <w:color w:val="000000"/>
          <w:sz w:val="20"/>
        </w:rPr>
        <w:t>rooming house</w:t>
      </w:r>
      <w:r w:rsidRPr="00580895">
        <w:rPr>
          <w:rFonts w:eastAsia="Calibri"/>
          <w:bCs/>
          <w:color w:val="000000"/>
          <w:sz w:val="20"/>
        </w:rPr>
        <w:t xml:space="preserve">, </w:t>
      </w:r>
      <w:r w:rsidR="00EE6B85">
        <w:rPr>
          <w:rFonts w:eastAsia="Calibri"/>
          <w:bCs/>
          <w:color w:val="000000"/>
          <w:sz w:val="20"/>
        </w:rPr>
        <w:t>the</w:t>
      </w:r>
      <w:r w:rsidR="00EE6B85" w:rsidRPr="00580895">
        <w:rPr>
          <w:rFonts w:eastAsia="Calibri"/>
          <w:bCs/>
          <w:color w:val="000000"/>
          <w:sz w:val="20"/>
        </w:rPr>
        <w:t xml:space="preserve"> </w:t>
      </w:r>
      <w:r>
        <w:rPr>
          <w:rFonts w:eastAsia="Calibri"/>
          <w:bCs/>
          <w:color w:val="000000"/>
          <w:sz w:val="20"/>
        </w:rPr>
        <w:t>rooming house operator or their agent</w:t>
      </w:r>
      <w:r w:rsidRPr="00580895">
        <w:rPr>
          <w:rFonts w:eastAsia="Calibri"/>
          <w:bCs/>
          <w:color w:val="000000"/>
          <w:sz w:val="20"/>
        </w:rPr>
        <w:t xml:space="preserve"> must give the </w:t>
      </w:r>
      <w:r>
        <w:rPr>
          <w:rFonts w:eastAsia="Calibri"/>
          <w:color w:val="000000"/>
          <w:sz w:val="20"/>
        </w:rPr>
        <w:t>resident</w:t>
      </w:r>
      <w:r w:rsidRPr="00580895">
        <w:rPr>
          <w:rFonts w:eastAsia="Calibri"/>
          <w:bCs/>
          <w:color w:val="000000"/>
          <w:sz w:val="20"/>
        </w:rPr>
        <w:t xml:space="preserve"> 2 copies of a condition report signed by or on behalf of the </w:t>
      </w:r>
      <w:r>
        <w:rPr>
          <w:rFonts w:eastAsia="Calibri"/>
          <w:bCs/>
          <w:color w:val="000000"/>
          <w:sz w:val="20"/>
        </w:rPr>
        <w:t>rooming house operator</w:t>
      </w:r>
      <w:r w:rsidRPr="00580895">
        <w:rPr>
          <w:rFonts w:eastAsia="Calibri"/>
          <w:bCs/>
          <w:color w:val="000000"/>
          <w:sz w:val="20"/>
        </w:rPr>
        <w:t xml:space="preserve"> specifying the state of repair and general condition of the premises on the day specified in the report.</w:t>
      </w:r>
      <w:r>
        <w:rPr>
          <w:rFonts w:eastAsia="Calibri"/>
          <w:bCs/>
          <w:color w:val="000000"/>
          <w:sz w:val="20"/>
        </w:rPr>
        <w:t xml:space="preserve"> </w:t>
      </w:r>
    </w:p>
    <w:p w14:paraId="0F522993" w14:textId="54D01400" w:rsidR="00182C33" w:rsidRPr="00580895" w:rsidRDefault="00182C33" w:rsidP="00182C33">
      <w:pPr>
        <w:suppressLineNumbers w:val="0"/>
        <w:ind w:left="462" w:hanging="462"/>
        <w:rPr>
          <w:rFonts w:eastAsia="Calibri"/>
          <w:bCs/>
          <w:color w:val="000000"/>
          <w:sz w:val="20"/>
        </w:rPr>
      </w:pPr>
      <w:r>
        <w:rPr>
          <w:rFonts w:eastAsia="Calibri"/>
          <w:bCs/>
          <w:color w:val="000000"/>
          <w:sz w:val="20"/>
        </w:rPr>
        <w:t>3</w:t>
      </w:r>
      <w:r w:rsidRPr="00580895">
        <w:rPr>
          <w:rFonts w:eastAsia="Calibri"/>
          <w:bCs/>
          <w:color w:val="000000"/>
          <w:sz w:val="20"/>
        </w:rPr>
        <w:t xml:space="preserve">. </w:t>
      </w:r>
      <w:r w:rsidRPr="00580895">
        <w:rPr>
          <w:rFonts w:eastAsia="Calibri"/>
          <w:bCs/>
          <w:color w:val="000000"/>
          <w:sz w:val="20"/>
        </w:rPr>
        <w:tab/>
      </w:r>
      <w:r w:rsidR="00C37B03">
        <w:rPr>
          <w:rFonts w:eastAsia="Calibri"/>
          <w:bCs/>
          <w:color w:val="000000"/>
          <w:sz w:val="20"/>
        </w:rPr>
        <w:t>R</w:t>
      </w:r>
      <w:r>
        <w:rPr>
          <w:rFonts w:eastAsia="Calibri"/>
          <w:bCs/>
          <w:color w:val="000000"/>
          <w:sz w:val="20"/>
        </w:rPr>
        <w:t>esidents</w:t>
      </w:r>
      <w:r w:rsidRPr="00580895">
        <w:rPr>
          <w:rFonts w:eastAsia="Calibri"/>
          <w:bCs/>
          <w:color w:val="000000"/>
          <w:sz w:val="20"/>
        </w:rPr>
        <w:t xml:space="preserve"> must fill in, sign and date the condition report within </w:t>
      </w:r>
      <w:r w:rsidR="00F835D5">
        <w:rPr>
          <w:rFonts w:eastAsia="Calibri"/>
          <w:bCs/>
          <w:color w:val="000000"/>
          <w:sz w:val="20"/>
        </w:rPr>
        <w:t>5</w:t>
      </w:r>
      <w:r w:rsidR="00EE6B85" w:rsidRPr="00580895">
        <w:rPr>
          <w:rFonts w:eastAsia="Calibri"/>
          <w:bCs/>
          <w:color w:val="000000"/>
          <w:sz w:val="20"/>
        </w:rPr>
        <w:t xml:space="preserve"> </w:t>
      </w:r>
      <w:r w:rsidRPr="00580895">
        <w:rPr>
          <w:rFonts w:eastAsia="Calibri"/>
          <w:bCs/>
          <w:color w:val="000000"/>
          <w:sz w:val="20"/>
        </w:rPr>
        <w:t xml:space="preserve">business days </w:t>
      </w:r>
      <w:r w:rsidR="00EE6B85">
        <w:rPr>
          <w:rFonts w:eastAsia="Calibri"/>
          <w:bCs/>
          <w:color w:val="000000"/>
          <w:sz w:val="20"/>
        </w:rPr>
        <w:t>after</w:t>
      </w:r>
      <w:r w:rsidR="00EE6B85" w:rsidRPr="00580895">
        <w:rPr>
          <w:rFonts w:eastAsia="Calibri"/>
          <w:bCs/>
          <w:color w:val="000000"/>
          <w:sz w:val="20"/>
        </w:rPr>
        <w:t xml:space="preserve"> </w:t>
      </w:r>
      <w:r w:rsidRPr="00580895">
        <w:rPr>
          <w:rFonts w:eastAsia="Calibri"/>
          <w:bCs/>
          <w:color w:val="000000"/>
          <w:sz w:val="20"/>
        </w:rPr>
        <w:t xml:space="preserve">moving in. A completed report can help the renter verify </w:t>
      </w:r>
      <w:r w:rsidR="008D254C">
        <w:rPr>
          <w:rFonts w:eastAsia="Calibri"/>
          <w:bCs/>
          <w:color w:val="000000"/>
          <w:sz w:val="20"/>
        </w:rPr>
        <w:t xml:space="preserve">the </w:t>
      </w:r>
      <w:r w:rsidRPr="00580895">
        <w:rPr>
          <w:rFonts w:eastAsia="Calibri"/>
          <w:bCs/>
          <w:color w:val="000000"/>
          <w:sz w:val="20"/>
        </w:rPr>
        <w:t>condition</w:t>
      </w:r>
      <w:r w:rsidR="008D254C">
        <w:rPr>
          <w:rFonts w:eastAsia="Calibri"/>
          <w:bCs/>
          <w:color w:val="000000"/>
          <w:sz w:val="20"/>
        </w:rPr>
        <w:t xml:space="preserve"> of the room</w:t>
      </w:r>
      <w:r w:rsidRPr="00580895">
        <w:rPr>
          <w:rFonts w:eastAsia="Calibri"/>
          <w:bCs/>
          <w:color w:val="000000"/>
          <w:sz w:val="20"/>
        </w:rPr>
        <w:t xml:space="preserve"> if there is a dispute. </w:t>
      </w:r>
    </w:p>
    <w:p w14:paraId="4DAE0C4F" w14:textId="7CBDE9E8" w:rsidR="00182C33" w:rsidRPr="004C2AC0" w:rsidRDefault="00182C33">
      <w:pPr>
        <w:suppressLineNumbers w:val="0"/>
        <w:ind w:left="462" w:hanging="462"/>
        <w:rPr>
          <w:rFonts w:eastAsia="Calibri"/>
          <w:bCs/>
          <w:color w:val="000000"/>
          <w:sz w:val="20"/>
        </w:rPr>
      </w:pPr>
      <w:r>
        <w:rPr>
          <w:rFonts w:eastAsia="Calibri"/>
          <w:bCs/>
          <w:color w:val="000000"/>
          <w:sz w:val="20"/>
        </w:rPr>
        <w:t xml:space="preserve">4. </w:t>
      </w:r>
      <w:r>
        <w:rPr>
          <w:rFonts w:eastAsia="Calibri"/>
          <w:bCs/>
          <w:color w:val="000000"/>
          <w:sz w:val="20"/>
        </w:rPr>
        <w:tab/>
      </w:r>
      <w:r w:rsidRPr="00580895">
        <w:rPr>
          <w:rFonts w:eastAsia="Calibri"/>
          <w:b/>
          <w:bCs/>
          <w:color w:val="000000"/>
          <w:sz w:val="20"/>
        </w:rPr>
        <w:t>Correcting a condition report</w:t>
      </w:r>
      <w:r w:rsidRPr="00580895">
        <w:rPr>
          <w:rFonts w:eastAsia="Calibri"/>
          <w:bCs/>
          <w:color w:val="000000"/>
          <w:sz w:val="20"/>
        </w:rPr>
        <w:t xml:space="preserve"> – </w:t>
      </w:r>
      <w:r>
        <w:rPr>
          <w:rFonts w:eastAsia="Calibri"/>
          <w:bCs/>
          <w:color w:val="000000"/>
          <w:sz w:val="20"/>
        </w:rPr>
        <w:t>Residents</w:t>
      </w:r>
      <w:r w:rsidRPr="00580895">
        <w:rPr>
          <w:rFonts w:eastAsia="Calibri"/>
          <w:bCs/>
          <w:color w:val="000000"/>
          <w:sz w:val="20"/>
        </w:rPr>
        <w:t xml:space="preserve"> may not be able to see if all </w:t>
      </w:r>
      <w:r w:rsidR="00EE6B85">
        <w:rPr>
          <w:rFonts w:eastAsia="Calibri"/>
          <w:bCs/>
          <w:color w:val="000000"/>
          <w:sz w:val="20"/>
        </w:rPr>
        <w:t xml:space="preserve">of </w:t>
      </w:r>
      <w:r w:rsidRPr="00580895">
        <w:rPr>
          <w:rFonts w:eastAsia="Calibri"/>
          <w:bCs/>
          <w:color w:val="000000"/>
          <w:sz w:val="20"/>
        </w:rPr>
        <w:t>the items in the condition report are working when they fill in the report. If something in the</w:t>
      </w:r>
      <w:r>
        <w:rPr>
          <w:rFonts w:eastAsia="Calibri"/>
          <w:bCs/>
          <w:color w:val="000000"/>
          <w:sz w:val="20"/>
        </w:rPr>
        <w:t xml:space="preserve"> condition</w:t>
      </w:r>
      <w:r w:rsidRPr="00580895">
        <w:rPr>
          <w:rFonts w:eastAsia="Calibri"/>
          <w:bCs/>
          <w:color w:val="000000"/>
          <w:sz w:val="20"/>
        </w:rPr>
        <w:t xml:space="preserve"> report is found to be inaccurate or incomplete</w:t>
      </w:r>
      <w:r w:rsidR="00177986">
        <w:rPr>
          <w:rFonts w:eastAsia="Calibri"/>
          <w:bCs/>
          <w:color w:val="000000"/>
          <w:sz w:val="20"/>
        </w:rPr>
        <w:t>,</w:t>
      </w:r>
      <w:r w:rsidRPr="00580895">
        <w:rPr>
          <w:rFonts w:eastAsia="Calibri"/>
          <w:bCs/>
          <w:color w:val="000000"/>
          <w:sz w:val="20"/>
        </w:rPr>
        <w:t xml:space="preserve"> residents can apply to VCAT to correct the report. This must be done within 30 business days </w:t>
      </w:r>
      <w:r w:rsidR="00EE6B85">
        <w:rPr>
          <w:rFonts w:eastAsia="Calibri"/>
          <w:bCs/>
          <w:color w:val="000000"/>
          <w:sz w:val="20"/>
        </w:rPr>
        <w:t>after</w:t>
      </w:r>
      <w:r w:rsidR="00EE6B85" w:rsidRPr="00580895">
        <w:rPr>
          <w:rFonts w:eastAsia="Calibri"/>
          <w:bCs/>
          <w:color w:val="000000"/>
          <w:sz w:val="20"/>
        </w:rPr>
        <w:t xml:space="preserve"> </w:t>
      </w:r>
      <w:r w:rsidRPr="00580895">
        <w:rPr>
          <w:rFonts w:eastAsia="Calibri"/>
          <w:bCs/>
          <w:color w:val="000000"/>
          <w:sz w:val="20"/>
        </w:rPr>
        <w:t xml:space="preserve">the start date </w:t>
      </w:r>
      <w:r w:rsidR="009E1CDC">
        <w:rPr>
          <w:rFonts w:eastAsia="Calibri"/>
          <w:bCs/>
          <w:color w:val="000000"/>
          <w:sz w:val="20"/>
        </w:rPr>
        <w:t>of</w:t>
      </w:r>
      <w:r w:rsidR="009E1CDC" w:rsidRPr="00580895">
        <w:rPr>
          <w:rFonts w:eastAsia="Calibri"/>
          <w:bCs/>
          <w:color w:val="000000"/>
          <w:sz w:val="20"/>
        </w:rPr>
        <w:t xml:space="preserve"> </w:t>
      </w:r>
      <w:r w:rsidRPr="00580895">
        <w:rPr>
          <w:rFonts w:eastAsia="Calibri"/>
          <w:bCs/>
          <w:color w:val="000000"/>
          <w:sz w:val="20"/>
        </w:rPr>
        <w:t xml:space="preserve">the </w:t>
      </w:r>
      <w:r>
        <w:rPr>
          <w:rFonts w:eastAsia="Calibri"/>
          <w:bCs/>
          <w:color w:val="000000"/>
          <w:sz w:val="20"/>
        </w:rPr>
        <w:t>agreement</w:t>
      </w:r>
      <w:r w:rsidRPr="00580895">
        <w:rPr>
          <w:rFonts w:eastAsia="Calibri"/>
          <w:bCs/>
          <w:color w:val="000000"/>
          <w:sz w:val="20"/>
        </w:rPr>
        <w:t xml:space="preserve">. VCAT may then instruct the </w:t>
      </w:r>
      <w:r>
        <w:rPr>
          <w:rFonts w:eastAsia="Calibri"/>
          <w:bCs/>
          <w:color w:val="000000"/>
          <w:sz w:val="20"/>
        </w:rPr>
        <w:t xml:space="preserve">rooming house operator </w:t>
      </w:r>
      <w:r w:rsidRPr="00580895">
        <w:rPr>
          <w:rFonts w:eastAsia="Calibri"/>
          <w:bCs/>
          <w:color w:val="000000"/>
          <w:sz w:val="20"/>
        </w:rPr>
        <w:t xml:space="preserve">to amend the condition report. </w:t>
      </w:r>
      <w:r>
        <w:rPr>
          <w:rFonts w:eastAsia="Calibri"/>
          <w:bCs/>
          <w:color w:val="000000"/>
          <w:sz w:val="20"/>
        </w:rPr>
        <w:t xml:space="preserve"> </w:t>
      </w:r>
    </w:p>
    <w:p w14:paraId="7D8AC727" w14:textId="3CB91BAF" w:rsidR="004C2AC0" w:rsidRPr="004C2AC0" w:rsidRDefault="00993644" w:rsidP="00FC3616">
      <w:pPr>
        <w:suppressLineNumbers w:val="0"/>
        <w:ind w:left="462" w:hanging="462"/>
        <w:rPr>
          <w:rFonts w:eastAsia="Calibri"/>
          <w:color w:val="000000"/>
          <w:sz w:val="20"/>
        </w:rPr>
      </w:pPr>
      <w:r>
        <w:rPr>
          <w:rFonts w:eastAsia="Calibri"/>
          <w:color w:val="000000"/>
          <w:sz w:val="20"/>
        </w:rPr>
        <w:t>5</w:t>
      </w:r>
      <w:r w:rsidR="004C2AC0" w:rsidRPr="004C2AC0">
        <w:rPr>
          <w:rFonts w:eastAsia="Calibri"/>
          <w:color w:val="000000"/>
          <w:sz w:val="20"/>
        </w:rPr>
        <w:t xml:space="preserve">. </w:t>
      </w:r>
      <w:r w:rsidR="004C2AC0" w:rsidRPr="004C2AC0">
        <w:rPr>
          <w:rFonts w:eastAsia="Calibri"/>
          <w:color w:val="000000"/>
          <w:sz w:val="20"/>
        </w:rPr>
        <w:tab/>
      </w:r>
      <w:r w:rsidR="004C2AC0" w:rsidRPr="00FC3616">
        <w:rPr>
          <w:rFonts w:eastAsia="Calibri"/>
          <w:sz w:val="20"/>
        </w:rPr>
        <w:t>Date</w:t>
      </w:r>
      <w:r w:rsidR="004C2AC0" w:rsidRPr="004C2AC0">
        <w:rPr>
          <w:rFonts w:eastAsia="Calibri"/>
          <w:color w:val="000000"/>
          <w:sz w:val="20"/>
        </w:rPr>
        <w:t xml:space="preserve"> of condition report [</w:t>
      </w:r>
      <w:r w:rsidR="00FC3616">
        <w:rPr>
          <w:rFonts w:eastAsia="Calibri"/>
          <w:i/>
          <w:color w:val="000000"/>
          <w:sz w:val="20"/>
        </w:rPr>
        <w:t>i</w:t>
      </w:r>
      <w:r w:rsidR="004C2AC0" w:rsidRPr="004C2AC0">
        <w:rPr>
          <w:rFonts w:eastAsia="Calibri"/>
          <w:i/>
          <w:color w:val="000000"/>
          <w:sz w:val="20"/>
        </w:rPr>
        <w:t xml:space="preserve">nsert date the </w:t>
      </w:r>
      <w:r w:rsidR="004C2AC0" w:rsidRPr="003754F6">
        <w:rPr>
          <w:rFonts w:eastAsia="Calibri"/>
          <w:i/>
          <w:color w:val="000000"/>
          <w:sz w:val="20"/>
          <w:vertAlign w:val="superscript"/>
        </w:rPr>
        <w:t>*</w:t>
      </w:r>
      <w:r w:rsidR="004C2AC0" w:rsidRPr="004C2AC0">
        <w:rPr>
          <w:rFonts w:eastAsia="Calibri"/>
          <w:i/>
          <w:color w:val="000000"/>
          <w:sz w:val="20"/>
        </w:rPr>
        <w:t>rooming house operator/</w:t>
      </w:r>
      <w:r w:rsidR="003754F6" w:rsidRPr="003754F6">
        <w:rPr>
          <w:rFonts w:eastAsia="Calibri"/>
          <w:i/>
          <w:color w:val="000000"/>
          <w:sz w:val="20"/>
          <w:vertAlign w:val="superscript"/>
        </w:rPr>
        <w:t>*</w:t>
      </w:r>
      <w:r w:rsidR="004C2AC0" w:rsidRPr="004C2AC0">
        <w:rPr>
          <w:rFonts w:eastAsia="Calibri"/>
          <w:i/>
          <w:color w:val="000000"/>
          <w:sz w:val="20"/>
        </w:rPr>
        <w:t>agent has prepared Parts A, B and C of this report</w:t>
      </w:r>
      <w:r w:rsidR="004C2AC0" w:rsidRPr="004C2AC0">
        <w:rPr>
          <w:rFonts w:eastAsia="Calibri"/>
          <w:color w:val="000000"/>
          <w:sz w:val="20"/>
        </w:rPr>
        <w:t>]</w:t>
      </w:r>
    </w:p>
    <w:p w14:paraId="5007162F" w14:textId="3F9C973C" w:rsidR="004C2AC0" w:rsidRPr="004C2AC0" w:rsidRDefault="00993644" w:rsidP="00FC3616">
      <w:pPr>
        <w:suppressLineNumbers w:val="0"/>
        <w:ind w:left="462" w:hanging="462"/>
        <w:rPr>
          <w:rFonts w:eastAsia="Calibri"/>
          <w:sz w:val="20"/>
        </w:rPr>
      </w:pPr>
      <w:r>
        <w:rPr>
          <w:rFonts w:eastAsia="Calibri"/>
          <w:sz w:val="20"/>
        </w:rPr>
        <w:t>6</w:t>
      </w:r>
      <w:r w:rsidR="004C2AC0" w:rsidRPr="004C2AC0">
        <w:rPr>
          <w:rFonts w:eastAsia="Calibri"/>
          <w:sz w:val="20"/>
        </w:rPr>
        <w:t xml:space="preserve">. </w:t>
      </w:r>
      <w:r w:rsidR="004C2AC0" w:rsidRPr="004C2AC0">
        <w:rPr>
          <w:rFonts w:eastAsia="Calibri"/>
          <w:sz w:val="20"/>
        </w:rPr>
        <w:tab/>
        <w:t>Address of rooming house [</w:t>
      </w:r>
      <w:r w:rsidR="00FC3616">
        <w:rPr>
          <w:rFonts w:eastAsia="Calibri"/>
          <w:i/>
          <w:sz w:val="20"/>
        </w:rPr>
        <w:t>i</w:t>
      </w:r>
      <w:r w:rsidR="004C2AC0" w:rsidRPr="004C2AC0">
        <w:rPr>
          <w:rFonts w:eastAsia="Calibri"/>
          <w:i/>
          <w:sz w:val="20"/>
        </w:rPr>
        <w:t>nsert address of rooming house including room number or name</w:t>
      </w:r>
      <w:r w:rsidR="00FD6A6D">
        <w:rPr>
          <w:rFonts w:eastAsia="Calibri"/>
          <w:i/>
          <w:sz w:val="20"/>
        </w:rPr>
        <w:t>,</w:t>
      </w:r>
      <w:r w:rsidR="004C2AC0" w:rsidRPr="004C2AC0">
        <w:rPr>
          <w:rFonts w:eastAsia="Calibri"/>
          <w:i/>
          <w:sz w:val="20"/>
        </w:rPr>
        <w:t xml:space="preserve"> if applicable</w:t>
      </w:r>
      <w:r w:rsidR="004C2AC0" w:rsidRPr="004C2AC0">
        <w:rPr>
          <w:rFonts w:eastAsia="Calibri"/>
          <w:sz w:val="20"/>
        </w:rPr>
        <w:t>]</w:t>
      </w:r>
    </w:p>
    <w:p w14:paraId="3AEADC05" w14:textId="75629FC0" w:rsidR="004C2AC0" w:rsidRPr="004C2AC0" w:rsidRDefault="00993644" w:rsidP="00FC3616">
      <w:pPr>
        <w:suppressLineNumbers w:val="0"/>
        <w:ind w:left="462" w:hanging="462"/>
        <w:rPr>
          <w:rFonts w:eastAsia="Calibri"/>
          <w:sz w:val="20"/>
        </w:rPr>
      </w:pPr>
      <w:r>
        <w:rPr>
          <w:rFonts w:eastAsia="Calibri"/>
          <w:sz w:val="20"/>
        </w:rPr>
        <w:t>7</w:t>
      </w:r>
      <w:r w:rsidR="004C2AC0" w:rsidRPr="004C2AC0">
        <w:rPr>
          <w:rFonts w:eastAsia="Calibri"/>
          <w:sz w:val="20"/>
        </w:rPr>
        <w:t xml:space="preserve">. </w:t>
      </w:r>
      <w:r w:rsidR="004C2AC0" w:rsidRPr="004C2AC0">
        <w:rPr>
          <w:rFonts w:eastAsia="Calibri"/>
          <w:sz w:val="20"/>
        </w:rPr>
        <w:tab/>
        <w:t>Rooming house operator</w:t>
      </w:r>
      <w:r w:rsidR="00FD6A6D">
        <w:rPr>
          <w:rFonts w:eastAsia="Calibri"/>
          <w:sz w:val="20"/>
        </w:rPr>
        <w:t>’s</w:t>
      </w:r>
      <w:r w:rsidR="004C2AC0" w:rsidRPr="004C2AC0">
        <w:rPr>
          <w:rFonts w:eastAsia="Calibri"/>
          <w:sz w:val="20"/>
        </w:rPr>
        <w:t xml:space="preserve"> details</w:t>
      </w:r>
      <w:r w:rsidR="00FC3616">
        <w:rPr>
          <w:rFonts w:eastAsia="Calibri"/>
          <w:sz w:val="20"/>
        </w:rPr>
        <w:t xml:space="preserve"> </w:t>
      </w:r>
      <w:r w:rsidR="004C2AC0" w:rsidRPr="004C2AC0">
        <w:rPr>
          <w:rFonts w:eastAsia="Calibri"/>
          <w:sz w:val="20"/>
        </w:rPr>
        <w:t>[</w:t>
      </w:r>
      <w:r w:rsidR="00FC3616">
        <w:rPr>
          <w:rFonts w:eastAsia="Calibri"/>
          <w:i/>
          <w:sz w:val="20"/>
        </w:rPr>
        <w:t>i</w:t>
      </w:r>
      <w:r w:rsidR="004C2AC0" w:rsidRPr="004C2AC0">
        <w:rPr>
          <w:rFonts w:eastAsia="Calibri"/>
          <w:i/>
          <w:sz w:val="20"/>
        </w:rPr>
        <w:t>nsert full name of rooming house operator</w:t>
      </w:r>
      <w:r w:rsidR="004C2AC0" w:rsidRPr="004C2AC0">
        <w:rPr>
          <w:rFonts w:eastAsia="Calibri"/>
          <w:sz w:val="20"/>
        </w:rPr>
        <w:t>]</w:t>
      </w:r>
    </w:p>
    <w:p w14:paraId="5F078893" w14:textId="6397897A" w:rsidR="004C2AC0" w:rsidRPr="004C2AC0" w:rsidRDefault="00993644" w:rsidP="00FC3616">
      <w:pPr>
        <w:suppressLineNumbers w:val="0"/>
        <w:ind w:left="462" w:hanging="462"/>
        <w:rPr>
          <w:rFonts w:eastAsia="Calibri"/>
          <w:sz w:val="20"/>
        </w:rPr>
      </w:pPr>
      <w:r>
        <w:rPr>
          <w:rFonts w:eastAsia="Calibri"/>
          <w:sz w:val="20"/>
        </w:rPr>
        <w:t>8</w:t>
      </w:r>
      <w:r w:rsidR="004C2AC0" w:rsidRPr="004C2AC0">
        <w:rPr>
          <w:rFonts w:eastAsia="Calibri"/>
          <w:sz w:val="20"/>
        </w:rPr>
        <w:t xml:space="preserve">. </w:t>
      </w:r>
      <w:r w:rsidR="004C2AC0" w:rsidRPr="004C2AC0">
        <w:rPr>
          <w:rFonts w:eastAsia="Calibri"/>
          <w:sz w:val="20"/>
        </w:rPr>
        <w:tab/>
      </w:r>
      <w:r w:rsidR="004C2AC0" w:rsidRPr="0091052F">
        <w:rPr>
          <w:rFonts w:eastAsia="Calibri"/>
          <w:sz w:val="20"/>
          <w:vertAlign w:val="superscript"/>
        </w:rPr>
        <w:t>*</w:t>
      </w:r>
      <w:r w:rsidR="004C2AC0" w:rsidRPr="00FC3616">
        <w:rPr>
          <w:rFonts w:eastAsia="Calibri"/>
          <w:color w:val="000000"/>
          <w:sz w:val="20"/>
        </w:rPr>
        <w:t>Agent</w:t>
      </w:r>
      <w:r w:rsidR="00FD6A6D">
        <w:rPr>
          <w:rFonts w:eastAsia="Calibri"/>
          <w:color w:val="000000"/>
          <w:sz w:val="20"/>
        </w:rPr>
        <w:t>’s</w:t>
      </w:r>
      <w:r w:rsidR="004C2AC0" w:rsidRPr="004C2AC0">
        <w:rPr>
          <w:rFonts w:eastAsia="Calibri"/>
          <w:sz w:val="20"/>
        </w:rPr>
        <w:t xml:space="preserve"> details [</w:t>
      </w:r>
      <w:r w:rsidR="00FC3616">
        <w:rPr>
          <w:rFonts w:eastAsia="Calibri"/>
          <w:i/>
          <w:sz w:val="20"/>
        </w:rPr>
        <w:t>i</w:t>
      </w:r>
      <w:r w:rsidR="004C2AC0" w:rsidRPr="004C2AC0">
        <w:rPr>
          <w:rFonts w:eastAsia="Calibri"/>
          <w:i/>
          <w:sz w:val="20"/>
        </w:rPr>
        <w:t>nsert full name/company name of an agent representing the rooming house operator</w:t>
      </w:r>
      <w:r w:rsidR="004C2AC0" w:rsidRPr="004C2AC0">
        <w:rPr>
          <w:rFonts w:eastAsia="Calibri"/>
          <w:sz w:val="20"/>
        </w:rPr>
        <w:t>]</w:t>
      </w:r>
    </w:p>
    <w:p w14:paraId="3F0F6AA9" w14:textId="4781E98F" w:rsidR="004C2AC0" w:rsidRPr="004C2AC0" w:rsidRDefault="00993644" w:rsidP="00FC3616">
      <w:pPr>
        <w:suppressLineNumbers w:val="0"/>
        <w:ind w:left="462" w:hanging="462"/>
        <w:rPr>
          <w:rFonts w:eastAsia="Calibri"/>
          <w:sz w:val="20"/>
        </w:rPr>
      </w:pPr>
      <w:r>
        <w:rPr>
          <w:rFonts w:eastAsia="Calibri"/>
          <w:sz w:val="20"/>
        </w:rPr>
        <w:t>9</w:t>
      </w:r>
      <w:r w:rsidR="004C2AC0" w:rsidRPr="004C2AC0">
        <w:rPr>
          <w:rFonts w:eastAsia="Calibri"/>
          <w:sz w:val="20"/>
        </w:rPr>
        <w:t xml:space="preserve">. </w:t>
      </w:r>
      <w:r w:rsidR="004C2AC0" w:rsidRPr="004C2AC0">
        <w:rPr>
          <w:rFonts w:eastAsia="Calibri"/>
          <w:sz w:val="20"/>
        </w:rPr>
        <w:tab/>
      </w:r>
      <w:r w:rsidR="004C2AC0" w:rsidRPr="00FC3616">
        <w:rPr>
          <w:rFonts w:eastAsia="Calibri"/>
          <w:color w:val="000000"/>
          <w:sz w:val="20"/>
        </w:rPr>
        <w:t>Resident</w:t>
      </w:r>
      <w:r w:rsidR="00FD6A6D">
        <w:rPr>
          <w:rFonts w:eastAsia="Calibri"/>
          <w:color w:val="000000"/>
          <w:sz w:val="20"/>
        </w:rPr>
        <w:t>’s</w:t>
      </w:r>
      <w:r w:rsidR="004C2AC0" w:rsidRPr="004C2AC0">
        <w:rPr>
          <w:rFonts w:eastAsia="Calibri"/>
          <w:sz w:val="20"/>
        </w:rPr>
        <w:t xml:space="preserve"> details [</w:t>
      </w:r>
      <w:r w:rsidR="00FC3616">
        <w:rPr>
          <w:rFonts w:eastAsia="Calibri"/>
          <w:i/>
          <w:sz w:val="20"/>
        </w:rPr>
        <w:t>i</w:t>
      </w:r>
      <w:r w:rsidR="004C2AC0" w:rsidRPr="004C2AC0">
        <w:rPr>
          <w:rFonts w:eastAsia="Calibri"/>
          <w:i/>
          <w:sz w:val="20"/>
        </w:rPr>
        <w:t>nsert full name of resident</w:t>
      </w:r>
      <w:r w:rsidR="004C2AC0" w:rsidRPr="004C2AC0">
        <w:rPr>
          <w:rFonts w:eastAsia="Calibri"/>
          <w:sz w:val="20"/>
        </w:rPr>
        <w:t>]</w:t>
      </w:r>
    </w:p>
    <w:p w14:paraId="4D7BA784" w14:textId="77777777" w:rsidR="004C2AC0" w:rsidRPr="004C2AC0" w:rsidRDefault="004C2AC0" w:rsidP="00FC3616">
      <w:pPr>
        <w:suppressLineNumbers w:val="0"/>
        <w:ind w:left="462"/>
        <w:rPr>
          <w:rFonts w:eastAsia="Calibri"/>
          <w:i/>
          <w:sz w:val="20"/>
        </w:rPr>
      </w:pPr>
      <w:r w:rsidRPr="00FC3616">
        <w:rPr>
          <w:rFonts w:eastAsia="Calibri"/>
          <w:i/>
          <w:color w:val="000000"/>
          <w:sz w:val="20"/>
        </w:rPr>
        <w:t>Each</w:t>
      </w:r>
      <w:r w:rsidRPr="004C2AC0">
        <w:rPr>
          <w:rFonts w:eastAsia="Calibri"/>
          <w:i/>
          <w:sz w:val="20"/>
        </w:rPr>
        <w:t xml:space="preserve"> resident that is party to this specific rooming house agreement should sign this condition report</w:t>
      </w:r>
    </w:p>
    <w:p w14:paraId="1BD64FCB" w14:textId="49B6E4B3" w:rsidR="004C2AC0" w:rsidRPr="004C2AC0" w:rsidRDefault="004C2AC0" w:rsidP="00FC3616">
      <w:pPr>
        <w:suppressLineNumbers w:val="0"/>
        <w:ind w:left="462" w:hanging="462"/>
        <w:rPr>
          <w:rFonts w:eastAsia="Calibri"/>
          <w:color w:val="000000"/>
          <w:sz w:val="20"/>
        </w:rPr>
      </w:pPr>
      <w:r w:rsidRPr="004C2AC0">
        <w:rPr>
          <w:rFonts w:eastAsia="Calibri"/>
          <w:b/>
          <w:color w:val="000000"/>
          <w:sz w:val="20"/>
        </w:rPr>
        <w:tab/>
      </w:r>
      <w:r w:rsidRPr="0010529D">
        <w:rPr>
          <w:rFonts w:eastAsia="Calibri"/>
          <w:b/>
          <w:color w:val="000000"/>
          <w:sz w:val="20"/>
        </w:rPr>
        <w:t>Note</w:t>
      </w:r>
      <w:r w:rsidRPr="0091052F">
        <w:rPr>
          <w:rFonts w:eastAsia="Calibri"/>
          <w:color w:val="000000"/>
          <w:sz w:val="20"/>
        </w:rPr>
        <w:t>:</w:t>
      </w:r>
      <w:r w:rsidRPr="004C2AC0">
        <w:rPr>
          <w:rFonts w:eastAsia="Calibri"/>
          <w:color w:val="000000"/>
          <w:sz w:val="20"/>
        </w:rPr>
        <w:t xml:space="preserve"> </w:t>
      </w:r>
      <w:r w:rsidR="00EA2820">
        <w:rPr>
          <w:rFonts w:eastAsia="Calibri"/>
          <w:color w:val="000000"/>
          <w:sz w:val="20"/>
        </w:rPr>
        <w:t>R</w:t>
      </w:r>
      <w:r w:rsidRPr="004C2AC0">
        <w:rPr>
          <w:rFonts w:eastAsia="Calibri"/>
          <w:color w:val="000000"/>
          <w:sz w:val="20"/>
        </w:rPr>
        <w:t xml:space="preserve">ooming house operators and residents should take photos of the </w:t>
      </w:r>
      <w:r w:rsidRPr="00FC3616">
        <w:rPr>
          <w:rFonts w:eastAsia="Calibri"/>
          <w:bCs/>
          <w:color w:val="000000"/>
          <w:sz w:val="20"/>
        </w:rPr>
        <w:t>premises</w:t>
      </w:r>
      <w:r w:rsidRPr="004C2AC0">
        <w:rPr>
          <w:rFonts w:eastAsia="Calibri"/>
          <w:color w:val="000000"/>
          <w:sz w:val="20"/>
        </w:rPr>
        <w:t xml:space="preserve">. </w:t>
      </w:r>
      <w:r w:rsidR="00FD6A6D">
        <w:rPr>
          <w:rFonts w:eastAsia="Calibri"/>
          <w:color w:val="000000"/>
          <w:sz w:val="20"/>
        </w:rPr>
        <w:t>Photos</w:t>
      </w:r>
      <w:r w:rsidR="00FD6A6D" w:rsidRPr="004C2AC0">
        <w:rPr>
          <w:rFonts w:eastAsia="Calibri"/>
          <w:color w:val="000000"/>
          <w:sz w:val="20"/>
        </w:rPr>
        <w:t xml:space="preserve"> </w:t>
      </w:r>
      <w:r w:rsidRPr="004C2AC0">
        <w:rPr>
          <w:rFonts w:eastAsia="Calibri"/>
          <w:color w:val="000000"/>
          <w:sz w:val="20"/>
        </w:rPr>
        <w:t>should be taken close-up to show detail regarding the structure, fixture</w:t>
      </w:r>
      <w:r w:rsidR="00FD6A6D">
        <w:rPr>
          <w:rFonts w:eastAsia="Calibri"/>
          <w:color w:val="000000"/>
          <w:sz w:val="20"/>
        </w:rPr>
        <w:t>s</w:t>
      </w:r>
      <w:r w:rsidRPr="004C2AC0">
        <w:rPr>
          <w:rFonts w:eastAsia="Calibri"/>
          <w:color w:val="000000"/>
          <w:sz w:val="20"/>
        </w:rPr>
        <w:t xml:space="preserve"> or fitting</w:t>
      </w:r>
      <w:r w:rsidR="00FD6A6D">
        <w:rPr>
          <w:rFonts w:eastAsia="Calibri"/>
          <w:color w:val="000000"/>
          <w:sz w:val="20"/>
        </w:rPr>
        <w:t>s</w:t>
      </w:r>
      <w:r w:rsidRPr="004C2AC0">
        <w:rPr>
          <w:rFonts w:eastAsia="Calibri"/>
          <w:color w:val="000000"/>
          <w:sz w:val="20"/>
        </w:rPr>
        <w:t xml:space="preserve"> being photographed and at a distance for perspective. Photos should be dated and attached to this condition report, in hard copy or electronically, as they can be useful in a dispute about the condition of the property. </w:t>
      </w:r>
    </w:p>
    <w:p w14:paraId="07BFD440" w14:textId="77777777" w:rsidR="004C2AC0" w:rsidRPr="004C2AC0" w:rsidRDefault="004C2AC0" w:rsidP="003754F6">
      <w:pPr>
        <w:suppressLineNumbers w:val="0"/>
        <w:overflowPunct/>
        <w:autoSpaceDE/>
        <w:autoSpaceDN/>
        <w:adjustRightInd/>
        <w:spacing w:before="0" w:after="120" w:line="259" w:lineRule="auto"/>
        <w:textAlignment w:val="auto"/>
        <w:rPr>
          <w:rFonts w:eastAsia="Calibri"/>
          <w:b/>
          <w:bCs/>
          <w:color w:val="000000"/>
          <w:sz w:val="20"/>
        </w:rPr>
      </w:pPr>
    </w:p>
    <w:p w14:paraId="653E42E3" w14:textId="73677415" w:rsidR="004C2AC0" w:rsidRPr="00CD153C" w:rsidRDefault="002B2D7F"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lastRenderedPageBreak/>
        <w:t>PART B</w:t>
      </w:r>
      <w:r w:rsidR="00FD6A6D" w:rsidRPr="00CD153C">
        <w:rPr>
          <w:rFonts w:eastAsia="Calibri"/>
          <w:b/>
          <w:bCs/>
          <w:color w:val="000000"/>
          <w:sz w:val="20"/>
        </w:rPr>
        <w:t>—</w:t>
      </w:r>
      <w:r w:rsidRPr="00CD153C">
        <w:rPr>
          <w:rFonts w:eastAsia="Calibri"/>
          <w:b/>
          <w:bCs/>
          <w:color w:val="000000"/>
          <w:sz w:val="20"/>
        </w:rPr>
        <w:t>START OF ROOMING HOUSE RESIDENCY CONDITION REPORT</w:t>
      </w:r>
    </w:p>
    <w:p w14:paraId="5EAAC91C" w14:textId="08707961" w:rsidR="00163DD6" w:rsidRPr="00163DD6" w:rsidRDefault="00BF2634" w:rsidP="0091052F">
      <w:pPr>
        <w:suppressLineNumbers w:val="0"/>
        <w:ind w:left="462"/>
        <w:rPr>
          <w:rFonts w:eastAsia="Calibri"/>
          <w:i/>
          <w:color w:val="000000"/>
          <w:sz w:val="20"/>
        </w:rPr>
      </w:pPr>
      <w:r w:rsidRPr="004C2AC0">
        <w:rPr>
          <w:rFonts w:eastAsia="Calibri"/>
          <w:i/>
          <w:color w:val="000000"/>
          <w:sz w:val="20"/>
        </w:rPr>
        <w:t>The rooming house operator</w:t>
      </w:r>
      <w:r w:rsidR="00EA2820">
        <w:rPr>
          <w:rFonts w:eastAsia="Calibri"/>
          <w:i/>
          <w:color w:val="000000"/>
          <w:sz w:val="20"/>
        </w:rPr>
        <w:t xml:space="preserve"> or their </w:t>
      </w:r>
      <w:r w:rsidRPr="004C2AC0">
        <w:rPr>
          <w:rFonts w:eastAsia="Calibri"/>
          <w:i/>
          <w:color w:val="000000"/>
          <w:sz w:val="20"/>
        </w:rPr>
        <w:t>agent must list each feature of the room</w:t>
      </w:r>
      <w:r>
        <w:rPr>
          <w:rFonts w:eastAsia="Calibri"/>
          <w:i/>
          <w:color w:val="000000"/>
          <w:sz w:val="20"/>
        </w:rPr>
        <w:t>,</w:t>
      </w:r>
      <w:r w:rsidRPr="004C2AC0">
        <w:rPr>
          <w:rFonts w:eastAsia="Calibri"/>
          <w:i/>
          <w:color w:val="000000"/>
          <w:sz w:val="20"/>
        </w:rPr>
        <w:t xml:space="preserve"> and any appliances, fixtures or fittings let in the room</w:t>
      </w:r>
      <w:r>
        <w:rPr>
          <w:rFonts w:eastAsia="Calibri"/>
          <w:i/>
          <w:color w:val="000000"/>
          <w:sz w:val="20"/>
        </w:rPr>
        <w:t>,</w:t>
      </w:r>
      <w:r w:rsidRPr="004C2AC0">
        <w:rPr>
          <w:rFonts w:eastAsia="Calibri"/>
          <w:i/>
          <w:color w:val="000000"/>
          <w:sz w:val="20"/>
        </w:rPr>
        <w:t xml:space="preserve"> </w:t>
      </w:r>
      <w:r w:rsidR="007955DA" w:rsidRPr="004C2AC0">
        <w:rPr>
          <w:rFonts w:eastAsia="Calibri"/>
          <w:i/>
          <w:color w:val="000000"/>
          <w:sz w:val="20"/>
        </w:rPr>
        <w:t>including any</w:t>
      </w:r>
      <w:r w:rsidR="007955DA">
        <w:rPr>
          <w:rFonts w:eastAsia="Calibri"/>
          <w:i/>
          <w:color w:val="000000"/>
          <w:sz w:val="20"/>
        </w:rPr>
        <w:t xml:space="preserve"> of the following</w:t>
      </w:r>
      <w:r w:rsidR="007955DA" w:rsidRPr="004C2AC0" w:rsidDel="007955DA">
        <w:rPr>
          <w:rFonts w:eastAsia="Calibri"/>
          <w:i/>
          <w:color w:val="000000"/>
          <w:sz w:val="20"/>
        </w:rPr>
        <w:t xml:space="preserve"> </w:t>
      </w:r>
      <w:r w:rsidRPr="004C2AC0">
        <w:rPr>
          <w:rFonts w:eastAsia="Calibri"/>
          <w:i/>
          <w:color w:val="000000"/>
          <w:sz w:val="20"/>
        </w:rPr>
        <w:t xml:space="preserve">: </w:t>
      </w:r>
    </w:p>
    <w:p w14:paraId="7AE6D284" w14:textId="5A720707" w:rsidR="00BF2634" w:rsidRDefault="00BF2634" w:rsidP="00CD153C">
      <w:pPr>
        <w:numPr>
          <w:ilvl w:val="0"/>
          <w:numId w:val="168"/>
        </w:numPr>
        <w:suppressLineNumbers w:val="0"/>
        <w:rPr>
          <w:rFonts w:eastAsia="Calibri"/>
          <w:i/>
          <w:color w:val="000000"/>
          <w:sz w:val="20"/>
        </w:rPr>
      </w:pPr>
      <w:r w:rsidRPr="004C2AC0">
        <w:rPr>
          <w:rFonts w:eastAsia="Calibri"/>
          <w:i/>
          <w:color w:val="000000"/>
          <w:sz w:val="20"/>
        </w:rPr>
        <w:t>baths</w:t>
      </w:r>
    </w:p>
    <w:p w14:paraId="2697FBEF"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bed frames</w:t>
      </w:r>
    </w:p>
    <w:p w14:paraId="6C9978DF"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blinds/curtains</w:t>
      </w:r>
    </w:p>
    <w:p w14:paraId="60FA467C" w14:textId="77777777" w:rsidR="00BF2634" w:rsidRDefault="00BF2634" w:rsidP="00CD153C">
      <w:pPr>
        <w:numPr>
          <w:ilvl w:val="0"/>
          <w:numId w:val="168"/>
        </w:numPr>
        <w:suppressLineNumbers w:val="0"/>
        <w:rPr>
          <w:rFonts w:eastAsia="Calibri"/>
          <w:i/>
          <w:color w:val="000000"/>
          <w:sz w:val="20"/>
        </w:rPr>
      </w:pPr>
      <w:r w:rsidRPr="004C2AC0">
        <w:rPr>
          <w:rFonts w:eastAsia="Calibri"/>
          <w:i/>
          <w:color w:val="000000"/>
          <w:sz w:val="20"/>
        </w:rPr>
        <w:t>cabinets</w:t>
      </w:r>
    </w:p>
    <w:p w14:paraId="765E3E17" w14:textId="77777777" w:rsidR="00163DD6" w:rsidRPr="00163DD6" w:rsidRDefault="00163DD6" w:rsidP="00CD153C">
      <w:pPr>
        <w:numPr>
          <w:ilvl w:val="0"/>
          <w:numId w:val="168"/>
        </w:numPr>
        <w:suppressLineNumbers w:val="0"/>
        <w:rPr>
          <w:rFonts w:eastAsia="Calibri"/>
          <w:i/>
          <w:color w:val="000000"/>
          <w:sz w:val="20"/>
        </w:rPr>
      </w:pPr>
      <w:r w:rsidRPr="00163DD6">
        <w:rPr>
          <w:rFonts w:eastAsia="Calibri"/>
          <w:i/>
          <w:color w:val="000000"/>
          <w:sz w:val="20"/>
        </w:rPr>
        <w:t>ceilings</w:t>
      </w:r>
    </w:p>
    <w:p w14:paraId="1880EBAC"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chairs</w:t>
      </w:r>
    </w:p>
    <w:p w14:paraId="018ED369" w14:textId="77777777" w:rsidR="00BF2634" w:rsidRDefault="00BF2634" w:rsidP="00CD153C">
      <w:pPr>
        <w:numPr>
          <w:ilvl w:val="0"/>
          <w:numId w:val="168"/>
        </w:numPr>
        <w:suppressLineNumbers w:val="0"/>
        <w:rPr>
          <w:rFonts w:eastAsia="Calibri"/>
          <w:i/>
          <w:color w:val="000000"/>
          <w:sz w:val="20"/>
        </w:rPr>
      </w:pPr>
      <w:r w:rsidRPr="004C2AC0">
        <w:rPr>
          <w:rFonts w:eastAsia="Calibri"/>
          <w:i/>
          <w:color w:val="000000"/>
          <w:sz w:val="20"/>
        </w:rPr>
        <w:t>cooktop</w:t>
      </w:r>
    </w:p>
    <w:p w14:paraId="327B4844" w14:textId="77777777" w:rsidR="00163DD6" w:rsidRPr="00163DD6" w:rsidRDefault="00163DD6" w:rsidP="00CD153C">
      <w:pPr>
        <w:numPr>
          <w:ilvl w:val="0"/>
          <w:numId w:val="168"/>
        </w:numPr>
        <w:suppressLineNumbers w:val="0"/>
        <w:rPr>
          <w:rFonts w:eastAsia="Calibri"/>
          <w:i/>
          <w:color w:val="000000"/>
          <w:sz w:val="20"/>
        </w:rPr>
      </w:pPr>
      <w:r w:rsidRPr="00163DD6">
        <w:rPr>
          <w:rFonts w:eastAsia="Calibri"/>
          <w:i/>
          <w:color w:val="000000"/>
          <w:sz w:val="20"/>
        </w:rPr>
        <w:t>door locks</w:t>
      </w:r>
    </w:p>
    <w:p w14:paraId="38968CFB" w14:textId="00C89677" w:rsidR="00163DD6" w:rsidRDefault="00163DD6" w:rsidP="00CD153C">
      <w:pPr>
        <w:numPr>
          <w:ilvl w:val="0"/>
          <w:numId w:val="168"/>
        </w:numPr>
        <w:suppressLineNumbers w:val="0"/>
        <w:rPr>
          <w:rFonts w:eastAsia="Calibri"/>
          <w:i/>
          <w:color w:val="000000"/>
          <w:sz w:val="20"/>
        </w:rPr>
      </w:pPr>
      <w:r w:rsidRPr="00163DD6">
        <w:rPr>
          <w:rFonts w:eastAsia="Calibri"/>
          <w:i/>
          <w:color w:val="000000"/>
          <w:sz w:val="20"/>
        </w:rPr>
        <w:t>doors</w:t>
      </w:r>
    </w:p>
    <w:p w14:paraId="2A410476" w14:textId="5FEFDC83" w:rsidR="00777D1D" w:rsidRPr="00163DD6" w:rsidRDefault="00777D1D" w:rsidP="00CD153C">
      <w:pPr>
        <w:numPr>
          <w:ilvl w:val="0"/>
          <w:numId w:val="168"/>
        </w:numPr>
        <w:suppressLineNumbers w:val="0"/>
        <w:rPr>
          <w:rFonts w:eastAsia="Calibri"/>
          <w:i/>
          <w:color w:val="000000"/>
          <w:sz w:val="20"/>
        </w:rPr>
      </w:pPr>
      <w:r>
        <w:rPr>
          <w:rFonts w:eastAsia="Calibri"/>
          <w:i/>
          <w:color w:val="000000"/>
          <w:sz w:val="20"/>
        </w:rPr>
        <w:t>dishwashers</w:t>
      </w:r>
    </w:p>
    <w:p w14:paraId="0905B914"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exhaust fans</w:t>
      </w:r>
    </w:p>
    <w:p w14:paraId="5FA2867D"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floor coverings</w:t>
      </w:r>
    </w:p>
    <w:p w14:paraId="08CAAD72"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heaters</w:t>
      </w:r>
    </w:p>
    <w:p w14:paraId="6BB9772B"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light fittings</w:t>
      </w:r>
    </w:p>
    <w:p w14:paraId="43BE1F1D"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mattresses</w:t>
      </w:r>
    </w:p>
    <w:p w14:paraId="17C60CA3"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meal preparation areas</w:t>
      </w:r>
    </w:p>
    <w:p w14:paraId="50D37A42"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mirrors</w:t>
      </w:r>
    </w:p>
    <w:p w14:paraId="136A6191"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ovens</w:t>
      </w:r>
    </w:p>
    <w:p w14:paraId="1EF75C30"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power points</w:t>
      </w:r>
    </w:p>
    <w:p w14:paraId="44FF6941" w14:textId="0FEB8853" w:rsidR="00BF2634" w:rsidRDefault="00BF2634" w:rsidP="00CD153C">
      <w:pPr>
        <w:numPr>
          <w:ilvl w:val="0"/>
          <w:numId w:val="168"/>
        </w:numPr>
        <w:suppressLineNumbers w:val="0"/>
        <w:rPr>
          <w:rFonts w:eastAsia="Calibri"/>
          <w:i/>
          <w:color w:val="000000"/>
          <w:sz w:val="20"/>
        </w:rPr>
      </w:pPr>
      <w:r w:rsidRPr="004C2AC0">
        <w:rPr>
          <w:rFonts w:eastAsia="Calibri"/>
          <w:i/>
          <w:color w:val="000000"/>
          <w:sz w:val="20"/>
        </w:rPr>
        <w:t>refrigerator</w:t>
      </w:r>
      <w:r w:rsidR="00777D1D">
        <w:rPr>
          <w:rFonts w:eastAsia="Calibri"/>
          <w:i/>
          <w:color w:val="000000"/>
          <w:sz w:val="20"/>
        </w:rPr>
        <w:t>s</w:t>
      </w:r>
    </w:p>
    <w:p w14:paraId="74016521" w14:textId="77777777" w:rsidR="00163DD6" w:rsidRDefault="00163DD6" w:rsidP="00CD153C">
      <w:pPr>
        <w:numPr>
          <w:ilvl w:val="0"/>
          <w:numId w:val="168"/>
        </w:numPr>
        <w:suppressLineNumbers w:val="0"/>
        <w:rPr>
          <w:rFonts w:eastAsia="Calibri"/>
          <w:i/>
          <w:color w:val="000000"/>
          <w:sz w:val="20"/>
        </w:rPr>
      </w:pPr>
      <w:r w:rsidRPr="00163DD6">
        <w:rPr>
          <w:rFonts w:eastAsia="Calibri"/>
          <w:i/>
          <w:color w:val="000000"/>
          <w:sz w:val="20"/>
        </w:rPr>
        <w:t>screens</w:t>
      </w:r>
      <w:r w:rsidRPr="004C2AC0">
        <w:rPr>
          <w:rFonts w:eastAsia="Calibri"/>
          <w:i/>
          <w:color w:val="000000"/>
          <w:sz w:val="20"/>
        </w:rPr>
        <w:t xml:space="preserve"> </w:t>
      </w:r>
    </w:p>
    <w:p w14:paraId="7A0A0A54" w14:textId="04E22DBD"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side tables</w:t>
      </w:r>
    </w:p>
    <w:p w14:paraId="7507636D"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sinks</w:t>
      </w:r>
    </w:p>
    <w:p w14:paraId="53E98014" w14:textId="59D99FDC" w:rsidR="00163DD6" w:rsidRDefault="00BF2634" w:rsidP="00CD153C">
      <w:pPr>
        <w:numPr>
          <w:ilvl w:val="0"/>
          <w:numId w:val="168"/>
        </w:numPr>
        <w:suppressLineNumbers w:val="0"/>
        <w:rPr>
          <w:rFonts w:eastAsia="Calibri"/>
          <w:i/>
          <w:color w:val="000000"/>
          <w:sz w:val="20"/>
        </w:rPr>
      </w:pPr>
      <w:r w:rsidRPr="004C2AC0">
        <w:rPr>
          <w:rFonts w:eastAsia="Calibri"/>
          <w:i/>
          <w:color w:val="000000"/>
          <w:sz w:val="20"/>
        </w:rPr>
        <w:t>storage cupboard</w:t>
      </w:r>
      <w:r w:rsidR="00777D1D">
        <w:rPr>
          <w:rFonts w:eastAsia="Calibri"/>
          <w:i/>
          <w:color w:val="000000"/>
          <w:sz w:val="20"/>
        </w:rPr>
        <w:t>s</w:t>
      </w:r>
      <w:r w:rsidR="00163DD6" w:rsidRPr="00163DD6">
        <w:rPr>
          <w:rFonts w:eastAsia="Calibri"/>
          <w:i/>
          <w:color w:val="000000"/>
          <w:sz w:val="20"/>
        </w:rPr>
        <w:t xml:space="preserve"> </w:t>
      </w:r>
    </w:p>
    <w:p w14:paraId="479B511C"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taps</w:t>
      </w:r>
    </w:p>
    <w:p w14:paraId="1FD832FC"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tiling</w:t>
      </w:r>
    </w:p>
    <w:p w14:paraId="4418734C" w14:textId="5F582753"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towel rails</w:t>
      </w:r>
    </w:p>
    <w:p w14:paraId="0A1A1612" w14:textId="77777777" w:rsidR="00163DD6" w:rsidRPr="00163DD6" w:rsidRDefault="00163DD6" w:rsidP="00CD153C">
      <w:pPr>
        <w:numPr>
          <w:ilvl w:val="0"/>
          <w:numId w:val="168"/>
        </w:numPr>
        <w:suppressLineNumbers w:val="0"/>
        <w:rPr>
          <w:rFonts w:eastAsia="Calibri"/>
          <w:i/>
          <w:color w:val="000000"/>
          <w:sz w:val="20"/>
        </w:rPr>
      </w:pPr>
      <w:r w:rsidRPr="00163DD6">
        <w:rPr>
          <w:rFonts w:eastAsia="Calibri"/>
          <w:i/>
          <w:color w:val="000000"/>
          <w:sz w:val="20"/>
        </w:rPr>
        <w:t>wardrobes</w:t>
      </w:r>
    </w:p>
    <w:p w14:paraId="32C0F762" w14:textId="77777777" w:rsidR="00163DD6" w:rsidRDefault="00163DD6" w:rsidP="00CD153C">
      <w:pPr>
        <w:numPr>
          <w:ilvl w:val="0"/>
          <w:numId w:val="168"/>
        </w:numPr>
        <w:suppressLineNumbers w:val="0"/>
        <w:rPr>
          <w:rFonts w:eastAsia="Calibri"/>
          <w:i/>
          <w:color w:val="000000"/>
          <w:sz w:val="20"/>
        </w:rPr>
      </w:pPr>
      <w:r w:rsidRPr="004C2AC0">
        <w:rPr>
          <w:rFonts w:eastAsia="Calibri"/>
          <w:i/>
          <w:color w:val="000000"/>
          <w:sz w:val="20"/>
        </w:rPr>
        <w:t>washbasins</w:t>
      </w:r>
    </w:p>
    <w:p w14:paraId="7246F714" w14:textId="77777777" w:rsidR="00163DD6" w:rsidRDefault="00163DD6" w:rsidP="00CD153C">
      <w:pPr>
        <w:numPr>
          <w:ilvl w:val="0"/>
          <w:numId w:val="168"/>
        </w:numPr>
        <w:suppressLineNumbers w:val="0"/>
        <w:rPr>
          <w:rFonts w:eastAsia="Calibri"/>
          <w:i/>
          <w:color w:val="000000"/>
          <w:sz w:val="20"/>
        </w:rPr>
      </w:pPr>
      <w:r w:rsidRPr="00163DD6">
        <w:rPr>
          <w:rFonts w:eastAsia="Calibri"/>
          <w:i/>
          <w:color w:val="000000"/>
          <w:sz w:val="20"/>
        </w:rPr>
        <w:lastRenderedPageBreak/>
        <w:t>window locks</w:t>
      </w:r>
    </w:p>
    <w:p w14:paraId="3B9CC635" w14:textId="02D2CC1A" w:rsidR="00BF2634" w:rsidRPr="00457EFA" w:rsidRDefault="00163DD6" w:rsidP="00CD153C">
      <w:pPr>
        <w:numPr>
          <w:ilvl w:val="0"/>
          <w:numId w:val="168"/>
        </w:numPr>
        <w:suppressLineNumbers w:val="0"/>
        <w:rPr>
          <w:rFonts w:eastAsia="Calibri"/>
          <w:i/>
          <w:color w:val="000000"/>
          <w:sz w:val="20"/>
        </w:rPr>
      </w:pPr>
      <w:r w:rsidRPr="00163DD6">
        <w:rPr>
          <w:rFonts w:eastAsia="Calibri"/>
          <w:i/>
          <w:color w:val="000000"/>
          <w:sz w:val="20"/>
        </w:rPr>
        <w:t>windows</w:t>
      </w:r>
    </w:p>
    <w:p w14:paraId="76008317" w14:textId="5DED2340" w:rsidR="00163DD6" w:rsidRPr="00163DD6" w:rsidRDefault="00163DD6" w:rsidP="00163DD6">
      <w:pPr>
        <w:suppressLineNumbers w:val="0"/>
        <w:ind w:left="462"/>
        <w:rPr>
          <w:rFonts w:eastAsia="Calibri"/>
          <w:i/>
          <w:color w:val="000000"/>
          <w:sz w:val="20"/>
        </w:rPr>
      </w:pPr>
      <w:r w:rsidRPr="00163DD6">
        <w:rPr>
          <w:rFonts w:eastAsia="Calibri"/>
          <w:i/>
          <w:color w:val="000000"/>
          <w:sz w:val="20"/>
        </w:rPr>
        <w:t>For each feature, appliance, fixture or fitting, the rooming house operator</w:t>
      </w:r>
      <w:r w:rsidR="00E34433">
        <w:rPr>
          <w:rFonts w:eastAsia="Calibri"/>
          <w:i/>
          <w:color w:val="000000"/>
          <w:sz w:val="20"/>
        </w:rPr>
        <w:t xml:space="preserve"> or their </w:t>
      </w:r>
      <w:r w:rsidRPr="00163DD6">
        <w:rPr>
          <w:rFonts w:eastAsia="Calibri"/>
          <w:i/>
          <w:color w:val="000000"/>
          <w:sz w:val="20"/>
        </w:rPr>
        <w:t xml:space="preserve">agent must note whether the item is clean, undamaged, and </w:t>
      </w:r>
      <w:r w:rsidR="007955DA">
        <w:rPr>
          <w:rFonts w:eastAsia="Calibri"/>
          <w:i/>
          <w:color w:val="000000"/>
          <w:sz w:val="20"/>
        </w:rPr>
        <w:t>working</w:t>
      </w:r>
      <w:r w:rsidRPr="00163DD6">
        <w:rPr>
          <w:rFonts w:eastAsia="Calibri"/>
          <w:i/>
          <w:color w:val="000000"/>
          <w:sz w:val="20"/>
        </w:rPr>
        <w:t>.</w:t>
      </w:r>
    </w:p>
    <w:p w14:paraId="3FC3E857" w14:textId="6D6E441C" w:rsidR="00163DD6" w:rsidRDefault="00163DD6" w:rsidP="00163DD6">
      <w:pPr>
        <w:suppressLineNumbers w:val="0"/>
        <w:ind w:left="462"/>
        <w:rPr>
          <w:rFonts w:eastAsia="Calibri"/>
          <w:i/>
          <w:color w:val="000000"/>
          <w:sz w:val="20"/>
        </w:rPr>
      </w:pPr>
      <w:r w:rsidRPr="00163DD6">
        <w:rPr>
          <w:rFonts w:eastAsia="Calibri"/>
          <w:i/>
          <w:color w:val="000000"/>
          <w:sz w:val="20"/>
        </w:rPr>
        <w:t>For each feature, appliance, fixture or fitting</w:t>
      </w:r>
      <w:r w:rsidR="00E34433" w:rsidRPr="00E34433">
        <w:rPr>
          <w:rFonts w:eastAsia="Calibri"/>
          <w:i/>
          <w:color w:val="000000"/>
          <w:sz w:val="20"/>
        </w:rPr>
        <w:t xml:space="preserve"> </w:t>
      </w:r>
      <w:r w:rsidR="00E34433" w:rsidRPr="00163DD6">
        <w:rPr>
          <w:rFonts w:eastAsia="Calibri"/>
          <w:i/>
          <w:color w:val="000000"/>
          <w:sz w:val="20"/>
        </w:rPr>
        <w:t>the rooming house operator</w:t>
      </w:r>
      <w:r w:rsidR="00E34433">
        <w:rPr>
          <w:rFonts w:eastAsia="Calibri"/>
          <w:i/>
          <w:color w:val="000000"/>
          <w:sz w:val="20"/>
        </w:rPr>
        <w:t xml:space="preserve"> or their </w:t>
      </w:r>
      <w:r w:rsidR="00E34433" w:rsidRPr="00163DD6">
        <w:rPr>
          <w:rFonts w:eastAsia="Calibri"/>
          <w:i/>
          <w:color w:val="000000"/>
          <w:sz w:val="20"/>
        </w:rPr>
        <w:t>agent</w:t>
      </w:r>
      <w:r w:rsidR="00E34433">
        <w:rPr>
          <w:rFonts w:eastAsia="Calibri"/>
          <w:i/>
          <w:color w:val="000000"/>
          <w:sz w:val="20"/>
        </w:rPr>
        <w:t xml:space="preserve"> </w:t>
      </w:r>
      <w:r w:rsidRPr="00163DD6">
        <w:rPr>
          <w:rFonts w:eastAsia="Calibri"/>
          <w:i/>
          <w:color w:val="000000"/>
          <w:sz w:val="20"/>
        </w:rPr>
        <w:t xml:space="preserve">may include additional comments or </w:t>
      </w:r>
      <w:r w:rsidR="007955DA">
        <w:rPr>
          <w:rFonts w:eastAsia="Calibri"/>
          <w:i/>
          <w:color w:val="000000"/>
          <w:sz w:val="20"/>
        </w:rPr>
        <w:t>photos</w:t>
      </w:r>
      <w:r w:rsidR="007955DA" w:rsidRPr="00163DD6">
        <w:rPr>
          <w:rFonts w:eastAsia="Calibri"/>
          <w:i/>
          <w:color w:val="000000"/>
          <w:sz w:val="20"/>
        </w:rPr>
        <w:t xml:space="preserve"> </w:t>
      </w:r>
      <w:r w:rsidRPr="00163DD6">
        <w:rPr>
          <w:rFonts w:eastAsia="Calibri"/>
          <w:i/>
          <w:color w:val="000000"/>
          <w:sz w:val="20"/>
        </w:rPr>
        <w:t xml:space="preserve">in relation to the state of the item.  </w:t>
      </w:r>
    </w:p>
    <w:p w14:paraId="3E06FA0F" w14:textId="3E324A86" w:rsidR="003754F6" w:rsidRDefault="003754F6" w:rsidP="00FC3616">
      <w:pPr>
        <w:suppressLineNumbers w:val="0"/>
        <w:ind w:left="462"/>
        <w:rPr>
          <w:rFonts w:eastAsia="Calibri"/>
          <w:i/>
          <w:color w:val="000000"/>
          <w:sz w:val="20"/>
        </w:rPr>
      </w:pPr>
      <w:r w:rsidRPr="004C2AC0">
        <w:rPr>
          <w:rFonts w:eastAsia="Calibri"/>
          <w:i/>
          <w:color w:val="000000"/>
          <w:sz w:val="20"/>
        </w:rPr>
        <w:t xml:space="preserve">The </w:t>
      </w:r>
      <w:r w:rsidR="00E34433" w:rsidRPr="00163DD6">
        <w:rPr>
          <w:rFonts w:eastAsia="Calibri"/>
          <w:i/>
          <w:color w:val="000000"/>
          <w:sz w:val="20"/>
        </w:rPr>
        <w:t>rooming house operator</w:t>
      </w:r>
      <w:r w:rsidR="00E34433">
        <w:rPr>
          <w:rFonts w:eastAsia="Calibri"/>
          <w:i/>
          <w:color w:val="000000"/>
          <w:sz w:val="20"/>
        </w:rPr>
        <w:t xml:space="preserve"> or their </w:t>
      </w:r>
      <w:r w:rsidR="00E34433" w:rsidRPr="00163DD6">
        <w:rPr>
          <w:rFonts w:eastAsia="Calibri"/>
          <w:i/>
          <w:color w:val="000000"/>
          <w:sz w:val="20"/>
        </w:rPr>
        <w:t>agent</w:t>
      </w:r>
      <w:r w:rsidR="00E34433">
        <w:rPr>
          <w:rFonts w:eastAsia="Calibri"/>
          <w:i/>
          <w:color w:val="000000"/>
          <w:sz w:val="20"/>
        </w:rPr>
        <w:t xml:space="preserve"> </w:t>
      </w:r>
      <w:r w:rsidRPr="004C2AC0">
        <w:rPr>
          <w:rFonts w:eastAsia="Calibri"/>
          <w:i/>
          <w:color w:val="000000"/>
          <w:sz w:val="20"/>
        </w:rPr>
        <w:t>must</w:t>
      </w:r>
      <w:r>
        <w:rPr>
          <w:rFonts w:eastAsia="Calibri"/>
          <w:i/>
          <w:color w:val="000000"/>
          <w:sz w:val="20"/>
        </w:rPr>
        <w:t xml:space="preserve"> provide instructions to the </w:t>
      </w:r>
      <w:r w:rsidR="00FC3616">
        <w:rPr>
          <w:rFonts w:eastAsia="Calibri"/>
          <w:i/>
          <w:color w:val="000000"/>
          <w:sz w:val="20"/>
        </w:rPr>
        <w:t>resident</w:t>
      </w:r>
      <w:r>
        <w:rPr>
          <w:rFonts w:eastAsia="Calibri"/>
          <w:i/>
          <w:color w:val="000000"/>
          <w:sz w:val="20"/>
        </w:rPr>
        <w:t xml:space="preserve"> to</w:t>
      </w:r>
      <w:r w:rsidR="00FC3616">
        <w:rPr>
          <w:rFonts w:eastAsia="Calibri"/>
          <w:i/>
          <w:color w:val="000000"/>
          <w:sz w:val="20"/>
        </w:rPr>
        <w:t>:</w:t>
      </w:r>
      <w:r>
        <w:rPr>
          <w:rFonts w:eastAsia="Calibri"/>
          <w:i/>
          <w:color w:val="000000"/>
          <w:sz w:val="20"/>
        </w:rPr>
        <w:t xml:space="preserve"> </w:t>
      </w:r>
    </w:p>
    <w:p w14:paraId="2CB3DD34" w14:textId="24943730" w:rsidR="003754F6" w:rsidRDefault="003754F6" w:rsidP="003754F6">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 xml:space="preserve">indicate if the </w:t>
      </w:r>
      <w:r w:rsidR="00FC3616">
        <w:rPr>
          <w:rFonts w:eastAsia="Calibri"/>
          <w:i/>
          <w:color w:val="000000"/>
          <w:sz w:val="20"/>
        </w:rPr>
        <w:t>resident</w:t>
      </w:r>
      <w:r>
        <w:rPr>
          <w:rFonts w:eastAsia="Calibri"/>
          <w:i/>
          <w:color w:val="000000"/>
          <w:sz w:val="20"/>
        </w:rPr>
        <w:t xml:space="preserve"> agrees </w:t>
      </w:r>
      <w:r w:rsidR="007955DA">
        <w:rPr>
          <w:rFonts w:eastAsia="Calibri"/>
          <w:i/>
          <w:color w:val="000000"/>
          <w:sz w:val="20"/>
        </w:rPr>
        <w:t xml:space="preserve">or disagrees </w:t>
      </w:r>
      <w:r>
        <w:rPr>
          <w:rFonts w:eastAsia="Calibri"/>
          <w:i/>
          <w:color w:val="000000"/>
          <w:sz w:val="20"/>
        </w:rPr>
        <w:t xml:space="preserve">with the </w:t>
      </w:r>
      <w:r w:rsidR="00FC3616">
        <w:rPr>
          <w:rFonts w:eastAsia="Calibri"/>
          <w:i/>
          <w:color w:val="000000"/>
          <w:sz w:val="20"/>
        </w:rPr>
        <w:t>rooming house operator’s</w:t>
      </w:r>
      <w:r w:rsidR="00127A38">
        <w:rPr>
          <w:rFonts w:eastAsia="Calibri"/>
          <w:i/>
          <w:color w:val="000000"/>
          <w:sz w:val="20"/>
        </w:rPr>
        <w:t xml:space="preserve"> or their </w:t>
      </w:r>
      <w:r w:rsidRPr="00BD7037">
        <w:rPr>
          <w:rFonts w:eastAsia="Calibri"/>
          <w:i/>
          <w:color w:val="000000"/>
          <w:sz w:val="20"/>
        </w:rPr>
        <w:t xml:space="preserve">agent’s assessment. </w:t>
      </w:r>
    </w:p>
    <w:p w14:paraId="0B39DFDF" w14:textId="1E1BB9C4" w:rsidR="003754F6" w:rsidRDefault="003754F6" w:rsidP="003754F6">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p</w:t>
      </w:r>
      <w:r w:rsidRPr="00BD7037">
        <w:rPr>
          <w:rFonts w:eastAsia="Calibri"/>
          <w:i/>
          <w:color w:val="000000"/>
          <w:sz w:val="20"/>
        </w:rPr>
        <w:t xml:space="preserve">rovide comments against each item if </w:t>
      </w:r>
      <w:r>
        <w:rPr>
          <w:rFonts w:eastAsia="Calibri"/>
          <w:i/>
          <w:color w:val="000000"/>
          <w:sz w:val="20"/>
        </w:rPr>
        <w:t xml:space="preserve">the </w:t>
      </w:r>
      <w:r w:rsidR="00FC3616">
        <w:rPr>
          <w:rFonts w:eastAsia="Calibri"/>
          <w:i/>
          <w:color w:val="000000"/>
          <w:sz w:val="20"/>
        </w:rPr>
        <w:t>resident</w:t>
      </w:r>
      <w:r w:rsidRPr="00BD7037">
        <w:rPr>
          <w:rFonts w:eastAsia="Calibri"/>
          <w:i/>
          <w:color w:val="000000"/>
          <w:sz w:val="20"/>
        </w:rPr>
        <w:t xml:space="preserve"> disagree</w:t>
      </w:r>
      <w:r>
        <w:rPr>
          <w:rFonts w:eastAsia="Calibri"/>
          <w:i/>
          <w:color w:val="000000"/>
          <w:sz w:val="20"/>
        </w:rPr>
        <w:t>s</w:t>
      </w:r>
      <w:r w:rsidRPr="00BD7037">
        <w:rPr>
          <w:rFonts w:eastAsia="Calibri"/>
          <w:i/>
          <w:color w:val="000000"/>
          <w:sz w:val="20"/>
        </w:rPr>
        <w:t>, feel</w:t>
      </w:r>
      <w:r w:rsidR="00777D1D">
        <w:rPr>
          <w:rFonts w:eastAsia="Calibri"/>
          <w:i/>
          <w:color w:val="000000"/>
          <w:sz w:val="20"/>
        </w:rPr>
        <w:t>s</w:t>
      </w:r>
      <w:r w:rsidRPr="00BD7037">
        <w:rPr>
          <w:rFonts w:eastAsia="Calibri"/>
          <w:i/>
          <w:color w:val="000000"/>
          <w:sz w:val="20"/>
        </w:rPr>
        <w:t xml:space="preserve"> that something is unsafe or want</w:t>
      </w:r>
      <w:r w:rsidR="00777D1D">
        <w:rPr>
          <w:rFonts w:eastAsia="Calibri"/>
          <w:i/>
          <w:color w:val="000000"/>
          <w:sz w:val="20"/>
        </w:rPr>
        <w:t>s</w:t>
      </w:r>
      <w:r w:rsidRPr="00BD7037">
        <w:rPr>
          <w:rFonts w:eastAsia="Calibri"/>
          <w:i/>
          <w:color w:val="000000"/>
          <w:sz w:val="20"/>
        </w:rPr>
        <w:t xml:space="preserve"> to add more details. </w:t>
      </w:r>
    </w:p>
    <w:p w14:paraId="464E2888" w14:textId="77777777" w:rsidR="003754F6" w:rsidRPr="00BD7037" w:rsidRDefault="003754F6" w:rsidP="003754F6">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p</w:t>
      </w:r>
      <w:r w:rsidRPr="00BD7037">
        <w:rPr>
          <w:rFonts w:eastAsia="Calibri"/>
          <w:i/>
          <w:color w:val="000000"/>
          <w:sz w:val="20"/>
        </w:rPr>
        <w:t xml:space="preserve">rovide any photos taken by the renter to support their assessment. </w:t>
      </w:r>
    </w:p>
    <w:p w14:paraId="3F75BDED" w14:textId="3A37DBA9" w:rsidR="003754F6" w:rsidRPr="004C2AC0" w:rsidRDefault="003754F6" w:rsidP="00FC3616">
      <w:pPr>
        <w:suppressLineNumbers w:val="0"/>
        <w:ind w:left="462"/>
        <w:rPr>
          <w:rFonts w:eastAsia="Calibri"/>
          <w:i/>
          <w:color w:val="000000"/>
          <w:sz w:val="20"/>
        </w:rPr>
      </w:pPr>
      <w:r w:rsidRPr="004C2AC0">
        <w:rPr>
          <w:rFonts w:eastAsia="Calibri"/>
          <w:i/>
          <w:color w:val="000000"/>
          <w:sz w:val="20"/>
        </w:rPr>
        <w:t xml:space="preserve">For each feature, appliance, fixture or fitting, the </w:t>
      </w:r>
      <w:r w:rsidR="00E34433" w:rsidRPr="00163DD6">
        <w:rPr>
          <w:rFonts w:eastAsia="Calibri"/>
          <w:i/>
          <w:color w:val="000000"/>
          <w:sz w:val="20"/>
        </w:rPr>
        <w:t>rooming house operator</w:t>
      </w:r>
      <w:r w:rsidR="00E34433">
        <w:rPr>
          <w:rFonts w:eastAsia="Calibri"/>
          <w:i/>
          <w:color w:val="000000"/>
          <w:sz w:val="20"/>
        </w:rPr>
        <w:t xml:space="preserve"> or their </w:t>
      </w:r>
      <w:r w:rsidR="00E34433" w:rsidRPr="00163DD6">
        <w:rPr>
          <w:rFonts w:eastAsia="Calibri"/>
          <w:i/>
          <w:color w:val="000000"/>
          <w:sz w:val="20"/>
        </w:rPr>
        <w:t>agent</w:t>
      </w:r>
      <w:r w:rsidR="00E34433">
        <w:rPr>
          <w:rFonts w:eastAsia="Calibri"/>
          <w:i/>
          <w:color w:val="000000"/>
          <w:sz w:val="20"/>
        </w:rPr>
        <w:t xml:space="preserve"> </w:t>
      </w:r>
      <w:r w:rsidRPr="004C2AC0">
        <w:rPr>
          <w:rFonts w:eastAsia="Calibri"/>
          <w:i/>
          <w:color w:val="000000"/>
          <w:sz w:val="20"/>
        </w:rPr>
        <w:t xml:space="preserve">must leave adequate space for the </w:t>
      </w:r>
      <w:r w:rsidR="00FC3616">
        <w:rPr>
          <w:rFonts w:eastAsia="Calibri"/>
          <w:i/>
          <w:color w:val="000000"/>
          <w:sz w:val="20"/>
        </w:rPr>
        <w:t>resident</w:t>
      </w:r>
      <w:r w:rsidRPr="004C2AC0">
        <w:rPr>
          <w:rFonts w:eastAsia="Calibri"/>
          <w:i/>
          <w:color w:val="000000"/>
          <w:sz w:val="20"/>
        </w:rPr>
        <w:t xml:space="preserve"> to: </w:t>
      </w:r>
    </w:p>
    <w:p w14:paraId="230402BE" w14:textId="0C670FDC" w:rsidR="003754F6" w:rsidRPr="004C2AC0" w:rsidRDefault="003754F6" w:rsidP="003754F6">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 xml:space="preserve">agree to the </w:t>
      </w:r>
      <w:r w:rsidR="00E34433" w:rsidRPr="00163DD6">
        <w:rPr>
          <w:rFonts w:eastAsia="Calibri"/>
          <w:i/>
          <w:color w:val="000000"/>
          <w:sz w:val="20"/>
        </w:rPr>
        <w:t>rooming house operator</w:t>
      </w:r>
      <w:r w:rsidR="00E34433">
        <w:rPr>
          <w:rFonts w:eastAsia="Calibri"/>
          <w:i/>
          <w:color w:val="000000"/>
          <w:sz w:val="20"/>
        </w:rPr>
        <w:t xml:space="preserve">’s or their </w:t>
      </w:r>
      <w:r w:rsidR="00E34433" w:rsidRPr="00163DD6">
        <w:rPr>
          <w:rFonts w:eastAsia="Calibri"/>
          <w:i/>
          <w:color w:val="000000"/>
          <w:sz w:val="20"/>
        </w:rPr>
        <w:t>agent</w:t>
      </w:r>
      <w:r w:rsidR="00E34433">
        <w:rPr>
          <w:rFonts w:eastAsia="Calibri"/>
          <w:i/>
          <w:color w:val="000000"/>
          <w:sz w:val="20"/>
        </w:rPr>
        <w:t xml:space="preserve">’s </w:t>
      </w:r>
      <w:r w:rsidRPr="004C2AC0">
        <w:rPr>
          <w:rFonts w:eastAsia="Calibri"/>
          <w:i/>
          <w:color w:val="000000"/>
          <w:sz w:val="20"/>
        </w:rPr>
        <w:t xml:space="preserve">assessment of the item </w:t>
      </w:r>
    </w:p>
    <w:p w14:paraId="6BE9FE19" w14:textId="68D82DE8" w:rsidR="003754F6" w:rsidRPr="004C2AC0" w:rsidRDefault="003754F6" w:rsidP="003754F6">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provide comments on each item</w:t>
      </w:r>
    </w:p>
    <w:p w14:paraId="0AC60570" w14:textId="486605F5" w:rsidR="003754F6" w:rsidRPr="004C2AC0" w:rsidRDefault="003754F6" w:rsidP="003754F6">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provide photos in relation to each item</w:t>
      </w:r>
    </w:p>
    <w:p w14:paraId="2130A86F" w14:textId="0BF2B50B" w:rsidR="00993644" w:rsidRPr="00580895" w:rsidRDefault="00993644" w:rsidP="0091052F">
      <w:pPr>
        <w:suppressLineNumbers w:val="0"/>
        <w:ind w:left="462"/>
        <w:rPr>
          <w:rFonts w:eastAsia="Calibri"/>
          <w:i/>
          <w:color w:val="000000"/>
          <w:sz w:val="20"/>
        </w:rPr>
      </w:pPr>
      <w:r w:rsidRPr="00580895">
        <w:rPr>
          <w:rFonts w:eastAsia="Calibri"/>
          <w:i/>
          <w:color w:val="000000"/>
          <w:sz w:val="20"/>
        </w:rPr>
        <w:t xml:space="preserve">The </w:t>
      </w:r>
      <w:r>
        <w:rPr>
          <w:rFonts w:eastAsia="Calibri"/>
          <w:i/>
          <w:color w:val="000000"/>
          <w:sz w:val="20"/>
        </w:rPr>
        <w:t xml:space="preserve">rental provider must also permit the renter </w:t>
      </w:r>
      <w:r w:rsidRPr="00580895">
        <w:rPr>
          <w:rFonts w:eastAsia="Calibri"/>
          <w:i/>
          <w:color w:val="000000"/>
          <w:sz w:val="20"/>
        </w:rPr>
        <w:t xml:space="preserve">to </w:t>
      </w:r>
      <w:r w:rsidR="006357E3">
        <w:rPr>
          <w:rFonts w:eastAsia="Calibri"/>
          <w:i/>
          <w:color w:val="000000"/>
          <w:sz w:val="20"/>
        </w:rPr>
        <w:t>make attachments</w:t>
      </w:r>
      <w:r w:rsidRPr="00580895">
        <w:rPr>
          <w:rFonts w:eastAsia="Calibri"/>
          <w:i/>
          <w:color w:val="000000"/>
          <w:sz w:val="20"/>
        </w:rPr>
        <w:t xml:space="preserve"> to the condition report to add additional information about the condition of any feature, fixture or fitting in the rented premises or any photos. </w:t>
      </w:r>
    </w:p>
    <w:p w14:paraId="4D498BE7" w14:textId="77777777" w:rsidR="004C2AC0" w:rsidRPr="00CD153C" w:rsidRDefault="004C2AC0" w:rsidP="00CD153C">
      <w:pPr>
        <w:suppressLineNumbers w:val="0"/>
        <w:overflowPunct/>
        <w:autoSpaceDE/>
        <w:autoSpaceDN/>
        <w:adjustRightInd/>
        <w:spacing w:before="0" w:after="120" w:line="259" w:lineRule="auto"/>
        <w:jc w:val="center"/>
        <w:textAlignment w:val="auto"/>
        <w:rPr>
          <w:rFonts w:eastAsia="Calibri"/>
          <w:b/>
          <w:color w:val="000000"/>
          <w:sz w:val="20"/>
        </w:rPr>
      </w:pPr>
    </w:p>
    <w:p w14:paraId="1988EB72" w14:textId="6F895A48" w:rsidR="004C2AC0" w:rsidRPr="00CD153C" w:rsidRDefault="002B2D7F"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C</w:t>
      </w:r>
      <w:r w:rsidR="00163DD6" w:rsidRPr="00CD153C">
        <w:rPr>
          <w:rFonts w:eastAsia="Calibri"/>
          <w:b/>
          <w:bCs/>
          <w:color w:val="000000"/>
          <w:sz w:val="20"/>
        </w:rPr>
        <w:t>—</w:t>
      </w:r>
      <w:r w:rsidRPr="00CD153C">
        <w:rPr>
          <w:rFonts w:eastAsia="Calibri"/>
          <w:b/>
          <w:bCs/>
          <w:color w:val="000000"/>
          <w:sz w:val="20"/>
        </w:rPr>
        <w:t>FOR THE START OF ROOMING HOUSE RESIDENCY ONLY</w:t>
      </w:r>
    </w:p>
    <w:p w14:paraId="34BD35AD" w14:textId="0CFF5855" w:rsidR="004C2AC0" w:rsidRPr="004C2AC0" w:rsidRDefault="002B2D7F" w:rsidP="0091052F">
      <w:pPr>
        <w:keepNext/>
        <w:suppressLineNumbers w:val="0"/>
        <w:ind w:firstLine="462"/>
        <w:rPr>
          <w:rFonts w:eastAsia="Calibri"/>
          <w:b/>
          <w:bCs/>
          <w:color w:val="000000"/>
          <w:sz w:val="20"/>
        </w:rPr>
      </w:pPr>
      <w:r>
        <w:rPr>
          <w:rFonts w:eastAsia="Calibri"/>
          <w:b/>
          <w:bCs/>
          <w:color w:val="000000"/>
          <w:sz w:val="20"/>
        </w:rPr>
        <w:t>C</w:t>
      </w:r>
      <w:r w:rsidR="004C2AC0" w:rsidRPr="002B2D7F">
        <w:rPr>
          <w:b/>
          <w:sz w:val="20"/>
        </w:rPr>
        <w:t>ommunications</w:t>
      </w:r>
      <w:r w:rsidR="004C2AC0" w:rsidRPr="004C2AC0">
        <w:rPr>
          <w:rFonts w:eastAsia="Calibri"/>
          <w:b/>
          <w:bCs/>
          <w:color w:val="000000"/>
          <w:sz w:val="20"/>
        </w:rPr>
        <w:t xml:space="preserve"> </w:t>
      </w:r>
    </w:p>
    <w:p w14:paraId="59C10FB4" w14:textId="791827E1" w:rsidR="004C2AC0" w:rsidRPr="004C2AC0" w:rsidRDefault="00177986" w:rsidP="00FC3616">
      <w:pPr>
        <w:suppressLineNumbers w:val="0"/>
        <w:ind w:left="462" w:hanging="462"/>
        <w:rPr>
          <w:rFonts w:eastAsia="Calibri"/>
          <w:color w:val="000000"/>
          <w:sz w:val="20"/>
        </w:rPr>
      </w:pPr>
      <w:r w:rsidRPr="004C2AC0">
        <w:rPr>
          <w:rFonts w:eastAsia="Calibri"/>
          <w:bCs/>
          <w:color w:val="000000"/>
          <w:sz w:val="20"/>
        </w:rPr>
        <w:t>1</w:t>
      </w:r>
      <w:r>
        <w:rPr>
          <w:rFonts w:eastAsia="Calibri"/>
          <w:bCs/>
          <w:color w:val="000000"/>
          <w:sz w:val="20"/>
        </w:rPr>
        <w:t>0</w:t>
      </w:r>
      <w:r w:rsidR="004C2AC0" w:rsidRPr="004C2AC0">
        <w:rPr>
          <w:rFonts w:eastAsia="Calibri"/>
          <w:bCs/>
          <w:color w:val="000000"/>
          <w:sz w:val="20"/>
        </w:rPr>
        <w:t xml:space="preserve">. </w:t>
      </w:r>
      <w:r w:rsidR="004C2AC0" w:rsidRPr="004C2AC0">
        <w:rPr>
          <w:rFonts w:eastAsia="Calibri"/>
          <w:bCs/>
          <w:color w:val="000000"/>
          <w:sz w:val="20"/>
        </w:rPr>
        <w:tab/>
      </w:r>
      <w:r w:rsidR="00FC3616">
        <w:rPr>
          <w:rFonts w:eastAsia="Calibri"/>
          <w:bCs/>
          <w:color w:val="000000"/>
          <w:sz w:val="20"/>
        </w:rPr>
        <w:tab/>
      </w:r>
      <w:r w:rsidR="004C2AC0" w:rsidRPr="004C2AC0">
        <w:rPr>
          <w:rFonts w:ascii="Arial Narrow" w:eastAsia="Calibri" w:hAnsi="Arial Narrow"/>
          <w:color w:val="000000"/>
          <w:sz w:val="20"/>
          <w:vertAlign w:val="superscript"/>
        </w:rPr>
        <w:t>†</w:t>
      </w:r>
      <w:r w:rsidR="004C2AC0" w:rsidRPr="004C2AC0">
        <w:rPr>
          <w:rFonts w:ascii="Segoe UI Symbol" w:eastAsia="Calibri" w:hAnsi="Segoe UI Symbol" w:cs="Segoe UI Symbol"/>
          <w:color w:val="000000"/>
          <w:sz w:val="20"/>
        </w:rPr>
        <w:t>☐</w:t>
      </w:r>
      <w:r w:rsidR="004C2AC0" w:rsidRPr="004C2AC0">
        <w:rPr>
          <w:rFonts w:eastAsia="Calibri"/>
          <w:color w:val="000000"/>
          <w:sz w:val="20"/>
        </w:rPr>
        <w:t xml:space="preserve"> </w:t>
      </w:r>
      <w:r w:rsidR="00FC3616">
        <w:rPr>
          <w:rFonts w:eastAsia="Calibri"/>
          <w:color w:val="000000"/>
          <w:sz w:val="20"/>
        </w:rPr>
        <w:tab/>
      </w:r>
      <w:r w:rsidR="004C2AC0" w:rsidRPr="004C2AC0">
        <w:rPr>
          <w:rFonts w:eastAsia="Calibri"/>
          <w:color w:val="000000"/>
          <w:sz w:val="20"/>
        </w:rPr>
        <w:t xml:space="preserve">A </w:t>
      </w:r>
      <w:r w:rsidR="004C2AC0" w:rsidRPr="00FC3616">
        <w:rPr>
          <w:rFonts w:eastAsia="Calibri"/>
          <w:bCs/>
          <w:color w:val="000000"/>
          <w:sz w:val="20"/>
        </w:rPr>
        <w:t>telephone</w:t>
      </w:r>
      <w:r w:rsidR="004C2AC0" w:rsidRPr="004C2AC0">
        <w:rPr>
          <w:rFonts w:eastAsia="Calibri"/>
          <w:color w:val="000000"/>
          <w:sz w:val="20"/>
        </w:rPr>
        <w:t xml:space="preserve"> line is connected to the room</w:t>
      </w:r>
    </w:p>
    <w:p w14:paraId="5E844EC5" w14:textId="2EBEEE7B" w:rsidR="004C2AC0" w:rsidRPr="004C2AC0" w:rsidRDefault="00177986" w:rsidP="00FC3616">
      <w:pPr>
        <w:suppressLineNumbers w:val="0"/>
        <w:ind w:left="462" w:hanging="462"/>
        <w:rPr>
          <w:rFonts w:eastAsia="Calibri"/>
          <w:color w:val="000000"/>
          <w:sz w:val="20"/>
        </w:rPr>
      </w:pPr>
      <w:r w:rsidRPr="004C2AC0">
        <w:rPr>
          <w:rFonts w:eastAsia="Calibri"/>
          <w:bCs/>
          <w:color w:val="000000"/>
          <w:sz w:val="20"/>
        </w:rPr>
        <w:t>1</w:t>
      </w:r>
      <w:r>
        <w:rPr>
          <w:rFonts w:eastAsia="Calibri"/>
          <w:bCs/>
          <w:color w:val="000000"/>
          <w:sz w:val="20"/>
        </w:rPr>
        <w:t>1</w:t>
      </w:r>
      <w:r w:rsidR="004C2AC0" w:rsidRPr="004C2AC0">
        <w:rPr>
          <w:rFonts w:eastAsia="Calibri"/>
          <w:bCs/>
          <w:color w:val="000000"/>
          <w:sz w:val="20"/>
        </w:rPr>
        <w:t xml:space="preserve">. </w:t>
      </w:r>
      <w:r w:rsidR="00FC3616">
        <w:rPr>
          <w:rFonts w:eastAsia="Calibri"/>
          <w:bCs/>
          <w:color w:val="000000"/>
          <w:sz w:val="20"/>
        </w:rPr>
        <w:tab/>
      </w:r>
      <w:r w:rsidR="004C2AC0" w:rsidRPr="004C2AC0">
        <w:rPr>
          <w:rFonts w:eastAsia="Calibri"/>
          <w:bCs/>
          <w:color w:val="000000"/>
          <w:sz w:val="20"/>
        </w:rPr>
        <w:tab/>
      </w:r>
      <w:r w:rsidR="004C2AC0" w:rsidRPr="004C2AC0">
        <w:rPr>
          <w:rFonts w:ascii="Arial Narrow" w:eastAsia="Calibri" w:hAnsi="Arial Narrow"/>
          <w:color w:val="000000"/>
          <w:sz w:val="20"/>
          <w:vertAlign w:val="superscript"/>
        </w:rPr>
        <w:t>†</w:t>
      </w:r>
      <w:r w:rsidR="004C2AC0" w:rsidRPr="004C2AC0">
        <w:rPr>
          <w:rFonts w:ascii="Segoe UI Symbol" w:eastAsia="Calibri" w:hAnsi="Segoe UI Symbol" w:cs="Segoe UI Symbol"/>
          <w:color w:val="000000"/>
          <w:sz w:val="20"/>
        </w:rPr>
        <w:t>☐</w:t>
      </w:r>
      <w:r w:rsidR="004C2AC0" w:rsidRPr="004C2AC0">
        <w:rPr>
          <w:rFonts w:eastAsia="Calibri"/>
          <w:color w:val="000000"/>
          <w:sz w:val="20"/>
        </w:rPr>
        <w:tab/>
        <w:t xml:space="preserve">An </w:t>
      </w:r>
      <w:r w:rsidR="004C2AC0" w:rsidRPr="00FC3616">
        <w:rPr>
          <w:rFonts w:eastAsia="Calibri"/>
          <w:bCs/>
          <w:color w:val="000000"/>
          <w:sz w:val="20"/>
        </w:rPr>
        <w:t>internet</w:t>
      </w:r>
      <w:r w:rsidR="004C2AC0" w:rsidRPr="004C2AC0">
        <w:rPr>
          <w:rFonts w:eastAsia="Calibri"/>
          <w:color w:val="000000"/>
          <w:sz w:val="20"/>
        </w:rPr>
        <w:t xml:space="preserve"> line is connected to the room</w:t>
      </w:r>
    </w:p>
    <w:p w14:paraId="14CEC85E" w14:textId="6DCFB561" w:rsidR="004C2AC0" w:rsidRPr="004C2AC0" w:rsidRDefault="00177986" w:rsidP="00FC3616">
      <w:pPr>
        <w:suppressLineNumbers w:val="0"/>
        <w:ind w:left="462" w:hanging="462"/>
        <w:rPr>
          <w:rFonts w:eastAsia="Calibri"/>
          <w:color w:val="000000"/>
          <w:sz w:val="20"/>
        </w:rPr>
      </w:pPr>
      <w:r w:rsidRPr="004C2AC0">
        <w:rPr>
          <w:rFonts w:eastAsia="Calibri"/>
          <w:bCs/>
          <w:color w:val="000000"/>
          <w:sz w:val="20"/>
        </w:rPr>
        <w:t>1</w:t>
      </w:r>
      <w:r>
        <w:rPr>
          <w:rFonts w:eastAsia="Calibri"/>
          <w:bCs/>
          <w:color w:val="000000"/>
          <w:sz w:val="20"/>
        </w:rPr>
        <w:t>2</w:t>
      </w:r>
      <w:r w:rsidR="004C2AC0" w:rsidRPr="004C2AC0">
        <w:rPr>
          <w:rFonts w:eastAsia="Calibri"/>
          <w:bCs/>
          <w:color w:val="000000"/>
          <w:sz w:val="20"/>
        </w:rPr>
        <w:t xml:space="preserve">. </w:t>
      </w:r>
      <w:r w:rsidR="00FC3616">
        <w:rPr>
          <w:rFonts w:eastAsia="Calibri"/>
          <w:bCs/>
          <w:color w:val="000000"/>
          <w:sz w:val="20"/>
        </w:rPr>
        <w:tab/>
      </w:r>
      <w:r w:rsidR="004C2AC0" w:rsidRPr="004C2AC0">
        <w:rPr>
          <w:rFonts w:eastAsia="Calibri"/>
          <w:bCs/>
          <w:color w:val="000000"/>
          <w:sz w:val="20"/>
        </w:rPr>
        <w:tab/>
      </w:r>
      <w:r w:rsidR="004C2AC0" w:rsidRPr="004C2AC0">
        <w:rPr>
          <w:rFonts w:ascii="Arial Narrow" w:eastAsia="Calibri" w:hAnsi="Arial Narrow"/>
          <w:color w:val="000000"/>
          <w:sz w:val="20"/>
          <w:vertAlign w:val="superscript"/>
        </w:rPr>
        <w:t>†</w:t>
      </w:r>
      <w:r w:rsidR="004C2AC0" w:rsidRPr="004C2AC0">
        <w:rPr>
          <w:rFonts w:ascii="Segoe UI Symbol" w:eastAsia="Calibri" w:hAnsi="Segoe UI Symbol" w:cs="Segoe UI Symbol"/>
          <w:color w:val="000000"/>
          <w:sz w:val="20"/>
        </w:rPr>
        <w:t>☐</w:t>
      </w:r>
      <w:r w:rsidR="004C2AC0" w:rsidRPr="004C2AC0">
        <w:rPr>
          <w:rFonts w:eastAsia="Calibri"/>
          <w:color w:val="000000"/>
          <w:sz w:val="20"/>
        </w:rPr>
        <w:tab/>
        <w:t xml:space="preserve">The room is connected to the </w:t>
      </w:r>
      <w:r w:rsidR="00DB2161">
        <w:rPr>
          <w:rFonts w:eastAsia="Calibri"/>
          <w:color w:val="000000"/>
          <w:sz w:val="20"/>
        </w:rPr>
        <w:t>National Broadband Network (NBN)</w:t>
      </w:r>
    </w:p>
    <w:p w14:paraId="631349EE" w14:textId="24059B6D" w:rsidR="004C2AC0" w:rsidRPr="004C2AC0" w:rsidRDefault="00177986" w:rsidP="00FC3616">
      <w:pPr>
        <w:suppressLineNumbers w:val="0"/>
        <w:ind w:left="462" w:hanging="462"/>
        <w:rPr>
          <w:rFonts w:eastAsia="Calibri"/>
          <w:color w:val="000000"/>
          <w:sz w:val="20"/>
        </w:rPr>
      </w:pPr>
      <w:r w:rsidRPr="004C2AC0">
        <w:rPr>
          <w:rFonts w:eastAsia="Calibri"/>
          <w:bCs/>
          <w:color w:val="000000"/>
          <w:sz w:val="20"/>
        </w:rPr>
        <w:t>1</w:t>
      </w:r>
      <w:r>
        <w:rPr>
          <w:rFonts w:eastAsia="Calibri"/>
          <w:bCs/>
          <w:color w:val="000000"/>
          <w:sz w:val="20"/>
        </w:rPr>
        <w:t>3</w:t>
      </w:r>
      <w:r w:rsidR="004C2AC0" w:rsidRPr="004C2AC0">
        <w:rPr>
          <w:rFonts w:eastAsia="Calibri"/>
          <w:bCs/>
          <w:color w:val="000000"/>
          <w:sz w:val="20"/>
        </w:rPr>
        <w:t xml:space="preserve">. </w:t>
      </w:r>
      <w:r w:rsidR="004C2AC0" w:rsidRPr="004C2AC0">
        <w:rPr>
          <w:rFonts w:eastAsia="Calibri"/>
          <w:bCs/>
          <w:color w:val="000000"/>
          <w:sz w:val="20"/>
        </w:rPr>
        <w:tab/>
      </w:r>
      <w:r w:rsidR="004C2AC0" w:rsidRPr="00FC3616">
        <w:rPr>
          <w:rFonts w:eastAsia="Calibri"/>
          <w:bCs/>
          <w:color w:val="000000"/>
          <w:sz w:val="20"/>
        </w:rPr>
        <w:t>Location</w:t>
      </w:r>
      <w:r w:rsidR="004C2AC0" w:rsidRPr="004C2AC0">
        <w:rPr>
          <w:rFonts w:eastAsia="Calibri"/>
          <w:color w:val="000000"/>
          <w:sz w:val="20"/>
        </w:rPr>
        <w:t xml:space="preserve"> of NBN connection</w:t>
      </w:r>
      <w:r w:rsidR="00993644">
        <w:rPr>
          <w:rFonts w:eastAsia="Calibri"/>
          <w:color w:val="000000"/>
          <w:sz w:val="20"/>
        </w:rPr>
        <w:t xml:space="preserve"> in the rooming house</w:t>
      </w:r>
      <w:r w:rsidR="004C2AC0" w:rsidRPr="004C2AC0">
        <w:rPr>
          <w:rFonts w:eastAsia="Calibri"/>
          <w:color w:val="000000"/>
          <w:sz w:val="20"/>
        </w:rPr>
        <w:t xml:space="preserve"> [</w:t>
      </w:r>
      <w:r w:rsidR="004C2AC0" w:rsidRPr="004C2AC0">
        <w:rPr>
          <w:rFonts w:eastAsia="Calibri"/>
          <w:i/>
          <w:color w:val="000000"/>
          <w:sz w:val="20"/>
        </w:rPr>
        <w:t>insert location of NBN connection</w:t>
      </w:r>
      <w:r w:rsidR="004C2AC0" w:rsidRPr="004C2AC0">
        <w:rPr>
          <w:rFonts w:eastAsia="Calibri"/>
          <w:color w:val="000000"/>
          <w:sz w:val="20"/>
        </w:rPr>
        <w:t>]</w:t>
      </w:r>
    </w:p>
    <w:p w14:paraId="2FB2659E" w14:textId="77777777" w:rsidR="004C2AC0" w:rsidRPr="004C2AC0" w:rsidRDefault="004C2AC0" w:rsidP="0091052F">
      <w:pPr>
        <w:keepNext/>
        <w:suppressLineNumbers w:val="0"/>
        <w:ind w:firstLine="462"/>
        <w:rPr>
          <w:rFonts w:eastAsia="Calibri"/>
          <w:b/>
          <w:bCs/>
          <w:color w:val="000000"/>
          <w:sz w:val="20"/>
        </w:rPr>
      </w:pPr>
      <w:r w:rsidRPr="004C2AC0">
        <w:rPr>
          <w:rFonts w:eastAsia="Calibri"/>
          <w:b/>
          <w:bCs/>
          <w:color w:val="000000"/>
          <w:sz w:val="20"/>
        </w:rPr>
        <w:t xml:space="preserve">Information regarding safety </w:t>
      </w:r>
    </w:p>
    <w:p w14:paraId="69F1268D" w14:textId="1AF1DC7A" w:rsidR="004C2AC0" w:rsidRPr="004C2AC0" w:rsidRDefault="00177986" w:rsidP="008F0618">
      <w:pPr>
        <w:suppressLineNumbers w:val="0"/>
        <w:ind w:left="462" w:hanging="462"/>
        <w:rPr>
          <w:rFonts w:eastAsia="Calibri"/>
          <w:iCs/>
          <w:color w:val="000000"/>
          <w:sz w:val="20"/>
        </w:rPr>
      </w:pPr>
      <w:r w:rsidRPr="004C2AC0">
        <w:rPr>
          <w:rFonts w:eastAsia="Calibri"/>
          <w:bCs/>
          <w:color w:val="000000"/>
          <w:sz w:val="20"/>
        </w:rPr>
        <w:t>1</w:t>
      </w:r>
      <w:r>
        <w:rPr>
          <w:rFonts w:eastAsia="Calibri"/>
          <w:bCs/>
          <w:color w:val="000000"/>
          <w:sz w:val="20"/>
        </w:rPr>
        <w:t>4</w:t>
      </w:r>
      <w:r w:rsidR="004C2AC0" w:rsidRPr="004C2AC0">
        <w:rPr>
          <w:rFonts w:eastAsia="Calibri"/>
          <w:bCs/>
          <w:color w:val="000000"/>
          <w:sz w:val="20"/>
        </w:rPr>
        <w:t xml:space="preserve">. </w:t>
      </w:r>
      <w:r w:rsidR="004C2AC0" w:rsidRPr="004C2AC0">
        <w:rPr>
          <w:rFonts w:eastAsia="Calibri"/>
          <w:bCs/>
          <w:color w:val="000000"/>
          <w:sz w:val="20"/>
        </w:rPr>
        <w:tab/>
      </w:r>
      <w:r w:rsidR="004C2AC0" w:rsidRPr="004C2AC0">
        <w:rPr>
          <w:rFonts w:eastAsia="Calibri"/>
          <w:color w:val="000000"/>
          <w:sz w:val="20"/>
        </w:rPr>
        <w:t xml:space="preserve">The rooming house operator must keep records of gas and electrical </w:t>
      </w:r>
      <w:r w:rsidR="004C2AC0" w:rsidRPr="00FC3616">
        <w:rPr>
          <w:rFonts w:eastAsia="Calibri"/>
          <w:bCs/>
          <w:color w:val="000000"/>
          <w:sz w:val="20"/>
        </w:rPr>
        <w:t>safety</w:t>
      </w:r>
      <w:r w:rsidR="004C2AC0" w:rsidRPr="004C2AC0">
        <w:rPr>
          <w:rFonts w:eastAsia="Calibri"/>
          <w:color w:val="000000"/>
          <w:sz w:val="20"/>
        </w:rPr>
        <w:t xml:space="preserve"> checks.</w:t>
      </w:r>
      <w:r w:rsidR="00993644">
        <w:rPr>
          <w:rFonts w:eastAsia="Calibri"/>
          <w:iCs/>
          <w:color w:val="000000"/>
          <w:sz w:val="20"/>
        </w:rPr>
        <w:t xml:space="preserve"> The rooming house operator must provide records of the gas and electrical safety checks on request </w:t>
      </w:r>
      <w:r w:rsidR="00EE6B85">
        <w:rPr>
          <w:rFonts w:eastAsia="Calibri"/>
          <w:iCs/>
          <w:color w:val="000000"/>
          <w:sz w:val="20"/>
        </w:rPr>
        <w:t xml:space="preserve">by </w:t>
      </w:r>
      <w:r w:rsidR="00993644">
        <w:rPr>
          <w:rFonts w:eastAsia="Calibri"/>
          <w:iCs/>
          <w:color w:val="000000"/>
          <w:sz w:val="20"/>
        </w:rPr>
        <w:t xml:space="preserve">the resident. </w:t>
      </w:r>
    </w:p>
    <w:p w14:paraId="6360EC5A" w14:textId="6B4DBFC7" w:rsidR="004C2AC0" w:rsidRPr="004C2AC0" w:rsidRDefault="00177986" w:rsidP="008F0618">
      <w:pPr>
        <w:suppressLineNumbers w:val="0"/>
        <w:ind w:left="462" w:hanging="462"/>
        <w:rPr>
          <w:rFonts w:eastAsia="Calibri"/>
          <w:iCs/>
          <w:color w:val="000000"/>
          <w:sz w:val="20"/>
        </w:rPr>
      </w:pPr>
      <w:r w:rsidRPr="004C2AC0">
        <w:rPr>
          <w:rFonts w:eastAsia="Calibri"/>
          <w:bCs/>
          <w:color w:val="000000"/>
          <w:sz w:val="20"/>
        </w:rPr>
        <w:t>1</w:t>
      </w:r>
      <w:r>
        <w:rPr>
          <w:rFonts w:eastAsia="Calibri"/>
          <w:bCs/>
          <w:color w:val="000000"/>
          <w:sz w:val="20"/>
        </w:rPr>
        <w:t>5</w:t>
      </w:r>
      <w:r w:rsidR="004C2AC0" w:rsidRPr="004C2AC0">
        <w:rPr>
          <w:rFonts w:eastAsia="Calibri"/>
          <w:bCs/>
          <w:color w:val="000000"/>
          <w:sz w:val="20"/>
        </w:rPr>
        <w:t xml:space="preserve">. </w:t>
      </w:r>
      <w:r w:rsidR="004C2AC0" w:rsidRPr="004C2AC0">
        <w:rPr>
          <w:rFonts w:eastAsia="Calibri"/>
          <w:bCs/>
          <w:color w:val="000000"/>
          <w:sz w:val="20"/>
        </w:rPr>
        <w:tab/>
      </w:r>
      <w:r w:rsidR="004C2AC0" w:rsidRPr="00FC3616">
        <w:rPr>
          <w:rFonts w:eastAsia="Calibri"/>
          <w:bCs/>
          <w:color w:val="000000"/>
          <w:sz w:val="20"/>
        </w:rPr>
        <w:t>Date</w:t>
      </w:r>
      <w:r w:rsidR="004C2AC0" w:rsidRPr="004C2AC0">
        <w:rPr>
          <w:rFonts w:eastAsia="Calibri"/>
          <w:iCs/>
          <w:color w:val="000000"/>
          <w:sz w:val="20"/>
        </w:rPr>
        <w:t xml:space="preserve"> of last smoke alarm testing</w:t>
      </w:r>
      <w:r w:rsidR="003754F6" w:rsidRPr="004C2AC0">
        <w:rPr>
          <w:rFonts w:eastAsia="Calibri"/>
          <w:color w:val="000000"/>
          <w:sz w:val="20"/>
        </w:rPr>
        <w:t xml:space="preserve"> </w:t>
      </w:r>
      <w:r w:rsidR="004C2AC0" w:rsidRPr="004C2AC0">
        <w:rPr>
          <w:rFonts w:eastAsia="Calibri"/>
          <w:color w:val="000000"/>
          <w:sz w:val="20"/>
        </w:rPr>
        <w:t>[</w:t>
      </w:r>
      <w:r w:rsidR="004C2AC0" w:rsidRPr="004C2AC0">
        <w:rPr>
          <w:rFonts w:eastAsia="Calibri"/>
          <w:i/>
          <w:color w:val="000000"/>
          <w:sz w:val="20"/>
        </w:rPr>
        <w:t>insert date of last smoke alarm test</w:t>
      </w:r>
      <w:r w:rsidR="004C2AC0" w:rsidRPr="004C2AC0">
        <w:rPr>
          <w:rFonts w:eastAsia="Calibri"/>
          <w:color w:val="000000"/>
          <w:sz w:val="20"/>
        </w:rPr>
        <w:t>]</w:t>
      </w:r>
    </w:p>
    <w:p w14:paraId="18581F93" w14:textId="79307A2D" w:rsidR="004C2AC0" w:rsidRPr="004C2AC0" w:rsidRDefault="00177986" w:rsidP="008F0618">
      <w:pPr>
        <w:suppressLineNumbers w:val="0"/>
        <w:ind w:left="462" w:hanging="462"/>
        <w:rPr>
          <w:rFonts w:eastAsia="Calibri"/>
          <w:iCs/>
          <w:color w:val="000000"/>
          <w:sz w:val="20"/>
        </w:rPr>
      </w:pPr>
      <w:r w:rsidRPr="004C2AC0">
        <w:rPr>
          <w:rFonts w:eastAsia="Calibri"/>
          <w:bCs/>
          <w:color w:val="000000"/>
          <w:sz w:val="20"/>
        </w:rPr>
        <w:lastRenderedPageBreak/>
        <w:t>1</w:t>
      </w:r>
      <w:r>
        <w:rPr>
          <w:rFonts w:eastAsia="Calibri"/>
          <w:bCs/>
          <w:color w:val="000000"/>
          <w:sz w:val="20"/>
        </w:rPr>
        <w:t>6</w:t>
      </w:r>
      <w:r w:rsidR="004C2AC0" w:rsidRPr="004C2AC0">
        <w:rPr>
          <w:rFonts w:eastAsia="Calibri"/>
          <w:bCs/>
          <w:color w:val="000000"/>
          <w:sz w:val="20"/>
        </w:rPr>
        <w:t xml:space="preserve">. </w:t>
      </w:r>
      <w:r w:rsidR="004C2AC0" w:rsidRPr="004C2AC0">
        <w:rPr>
          <w:rFonts w:eastAsia="Calibri"/>
          <w:bCs/>
          <w:color w:val="000000"/>
          <w:sz w:val="20"/>
        </w:rPr>
        <w:tab/>
      </w:r>
      <w:r w:rsidR="004C2AC0" w:rsidRPr="00FC3616">
        <w:rPr>
          <w:rFonts w:eastAsia="Calibri"/>
          <w:bCs/>
          <w:color w:val="000000"/>
          <w:sz w:val="20"/>
        </w:rPr>
        <w:t>Date</w:t>
      </w:r>
      <w:r w:rsidR="004C2AC0" w:rsidRPr="004C2AC0">
        <w:rPr>
          <w:rFonts w:eastAsia="Calibri"/>
          <w:iCs/>
          <w:color w:val="000000"/>
          <w:sz w:val="20"/>
        </w:rPr>
        <w:t xml:space="preserve"> of last electrical </w:t>
      </w:r>
      <w:r w:rsidR="00777D1D">
        <w:rPr>
          <w:rFonts w:eastAsia="Calibri"/>
          <w:iCs/>
          <w:color w:val="000000"/>
          <w:sz w:val="20"/>
        </w:rPr>
        <w:t>safety</w:t>
      </w:r>
      <w:r w:rsidR="00777D1D" w:rsidRPr="004C2AC0">
        <w:rPr>
          <w:rFonts w:eastAsia="Calibri"/>
          <w:iCs/>
          <w:color w:val="000000"/>
          <w:sz w:val="20"/>
        </w:rPr>
        <w:t xml:space="preserve"> </w:t>
      </w:r>
      <w:r w:rsidR="004C2AC0" w:rsidRPr="004C2AC0">
        <w:rPr>
          <w:rFonts w:eastAsia="Calibri"/>
          <w:iCs/>
          <w:color w:val="000000"/>
          <w:sz w:val="20"/>
        </w:rPr>
        <w:t xml:space="preserve">testing </w:t>
      </w:r>
      <w:r w:rsidR="004C2AC0" w:rsidRPr="004C2AC0">
        <w:rPr>
          <w:rFonts w:eastAsia="Calibri"/>
          <w:color w:val="000000"/>
          <w:sz w:val="20"/>
        </w:rPr>
        <w:t>[</w:t>
      </w:r>
      <w:r w:rsidR="004C2AC0" w:rsidRPr="004C2AC0">
        <w:rPr>
          <w:rFonts w:eastAsia="Calibri"/>
          <w:i/>
          <w:color w:val="000000"/>
          <w:sz w:val="20"/>
        </w:rPr>
        <w:t>insert date of last electrical safety check</w:t>
      </w:r>
      <w:r w:rsidR="004C2AC0" w:rsidRPr="004C2AC0">
        <w:rPr>
          <w:rFonts w:eastAsia="Calibri"/>
          <w:color w:val="000000"/>
          <w:sz w:val="20"/>
        </w:rPr>
        <w:t>]</w:t>
      </w:r>
    </w:p>
    <w:p w14:paraId="07C00CF1" w14:textId="53CC16EB" w:rsidR="004C2AC0" w:rsidRPr="004C2AC0" w:rsidRDefault="004C2AC0" w:rsidP="008F0618">
      <w:pPr>
        <w:suppressLineNumbers w:val="0"/>
        <w:ind w:left="462" w:hanging="462"/>
        <w:rPr>
          <w:rFonts w:eastAsia="Calibri"/>
          <w:color w:val="000000"/>
          <w:sz w:val="20"/>
        </w:rPr>
      </w:pPr>
      <w:r w:rsidRPr="004C2AC0">
        <w:rPr>
          <w:rFonts w:eastAsia="Calibri"/>
          <w:bCs/>
          <w:color w:val="000000"/>
          <w:sz w:val="20"/>
        </w:rPr>
        <w:t>1</w:t>
      </w:r>
      <w:r w:rsidR="00177986">
        <w:rPr>
          <w:rFonts w:eastAsia="Calibri"/>
          <w:bCs/>
          <w:color w:val="000000"/>
          <w:sz w:val="20"/>
        </w:rPr>
        <w:t>7</w:t>
      </w:r>
      <w:r w:rsidRPr="004C2AC0">
        <w:rPr>
          <w:rFonts w:eastAsia="Calibri"/>
          <w:bCs/>
          <w:color w:val="000000"/>
          <w:sz w:val="20"/>
        </w:rPr>
        <w:t xml:space="preserve">. </w:t>
      </w:r>
      <w:r w:rsidRPr="004C2AC0">
        <w:rPr>
          <w:rFonts w:eastAsia="Calibri"/>
          <w:bCs/>
          <w:color w:val="000000"/>
          <w:sz w:val="20"/>
        </w:rPr>
        <w:tab/>
      </w:r>
      <w:r w:rsidRPr="00FC3616">
        <w:rPr>
          <w:rFonts w:eastAsia="Calibri"/>
          <w:bCs/>
          <w:color w:val="000000"/>
          <w:sz w:val="20"/>
        </w:rPr>
        <w:t>Date</w:t>
      </w:r>
      <w:r w:rsidRPr="004C2AC0">
        <w:rPr>
          <w:rFonts w:eastAsia="Calibri"/>
          <w:iCs/>
          <w:color w:val="000000"/>
          <w:sz w:val="20"/>
        </w:rPr>
        <w:t xml:space="preserve"> of las</w:t>
      </w:r>
      <w:r w:rsidR="00163DD6">
        <w:rPr>
          <w:rFonts w:eastAsia="Calibri"/>
          <w:iCs/>
          <w:color w:val="000000"/>
          <w:sz w:val="20"/>
        </w:rPr>
        <w:t>t</w:t>
      </w:r>
      <w:r w:rsidRPr="004C2AC0">
        <w:rPr>
          <w:rFonts w:eastAsia="Calibri"/>
          <w:iCs/>
          <w:color w:val="000000"/>
          <w:sz w:val="20"/>
        </w:rPr>
        <w:t xml:space="preserve"> gas safety check </w:t>
      </w:r>
      <w:r w:rsidRPr="004C2AC0">
        <w:rPr>
          <w:rFonts w:eastAsia="Calibri"/>
          <w:color w:val="000000"/>
          <w:sz w:val="20"/>
        </w:rPr>
        <w:t>[</w:t>
      </w:r>
      <w:r w:rsidRPr="004C2AC0">
        <w:rPr>
          <w:rFonts w:eastAsia="Calibri"/>
          <w:i/>
          <w:color w:val="000000"/>
          <w:sz w:val="20"/>
        </w:rPr>
        <w:t>insert date of last gas safety check</w:t>
      </w:r>
      <w:r w:rsidRPr="004C2AC0">
        <w:rPr>
          <w:rFonts w:eastAsia="Calibri"/>
          <w:color w:val="000000"/>
          <w:sz w:val="20"/>
        </w:rPr>
        <w:t>]</w:t>
      </w:r>
    </w:p>
    <w:p w14:paraId="6DBD386A" w14:textId="77777777" w:rsidR="004C2AC0" w:rsidRPr="004C2AC0" w:rsidRDefault="004C2AC0" w:rsidP="003754F6">
      <w:pPr>
        <w:suppressLineNumbers w:val="0"/>
        <w:overflowPunct/>
        <w:autoSpaceDE/>
        <w:autoSpaceDN/>
        <w:adjustRightInd/>
        <w:spacing w:before="0" w:after="120" w:line="259" w:lineRule="auto"/>
        <w:textAlignment w:val="auto"/>
        <w:rPr>
          <w:rFonts w:eastAsia="Calibri"/>
          <w:color w:val="000000"/>
          <w:sz w:val="20"/>
        </w:rPr>
      </w:pPr>
    </w:p>
    <w:p w14:paraId="0F2A2390" w14:textId="6F7C1F34" w:rsidR="004C2AC0" w:rsidRPr="00CD153C" w:rsidRDefault="002B2D7F"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D</w:t>
      </w:r>
      <w:r w:rsidR="00163DD6" w:rsidRPr="00CD153C">
        <w:rPr>
          <w:rFonts w:eastAsia="Calibri"/>
          <w:b/>
          <w:bCs/>
          <w:color w:val="000000"/>
          <w:sz w:val="20"/>
        </w:rPr>
        <w:t>—</w:t>
      </w:r>
      <w:r w:rsidRPr="00CD153C">
        <w:rPr>
          <w:rFonts w:eastAsia="Calibri"/>
          <w:b/>
          <w:bCs/>
          <w:color w:val="000000"/>
          <w:sz w:val="20"/>
        </w:rPr>
        <w:t>SIGNATURES</w:t>
      </w:r>
    </w:p>
    <w:p w14:paraId="5EA2F1E6" w14:textId="5E00A47B" w:rsidR="004C2AC0" w:rsidRPr="004C2AC0" w:rsidRDefault="004C2AC0" w:rsidP="008F0618">
      <w:pPr>
        <w:suppressLineNumbers w:val="0"/>
        <w:ind w:left="462"/>
        <w:rPr>
          <w:rFonts w:eastAsia="Calibri"/>
          <w:b/>
          <w:bCs/>
          <w:color w:val="000000"/>
          <w:sz w:val="20"/>
        </w:rPr>
      </w:pPr>
      <w:r w:rsidRPr="004C2AC0">
        <w:rPr>
          <w:rFonts w:eastAsia="Calibri"/>
          <w:bCs/>
          <w:color w:val="000000"/>
          <w:sz w:val="20"/>
          <w:vertAlign w:val="superscript"/>
        </w:rPr>
        <w:t>*</w:t>
      </w:r>
      <w:r w:rsidRPr="008F0618">
        <w:rPr>
          <w:b/>
          <w:sz w:val="20"/>
        </w:rPr>
        <w:t>Rooming</w:t>
      </w:r>
      <w:r w:rsidRPr="004C2AC0">
        <w:rPr>
          <w:rFonts w:eastAsia="Calibri"/>
          <w:b/>
          <w:bCs/>
          <w:color w:val="000000"/>
          <w:sz w:val="20"/>
        </w:rPr>
        <w:t xml:space="preserve"> house operator/</w:t>
      </w:r>
      <w:r w:rsidRPr="004C2AC0">
        <w:rPr>
          <w:rFonts w:eastAsia="Calibri"/>
          <w:bCs/>
          <w:color w:val="000000"/>
          <w:sz w:val="20"/>
          <w:vertAlign w:val="superscript"/>
        </w:rPr>
        <w:t>*</w:t>
      </w:r>
      <w:r w:rsidRPr="004C2AC0">
        <w:rPr>
          <w:rFonts w:eastAsia="Calibri"/>
          <w:bCs/>
          <w:color w:val="000000"/>
          <w:sz w:val="20"/>
        </w:rPr>
        <w:t xml:space="preserve"> </w:t>
      </w:r>
      <w:r w:rsidRPr="004C2AC0">
        <w:rPr>
          <w:rFonts w:eastAsia="Calibri"/>
          <w:b/>
          <w:bCs/>
          <w:color w:val="000000"/>
          <w:sz w:val="20"/>
        </w:rPr>
        <w:t xml:space="preserve">agent </w:t>
      </w:r>
      <w:r w:rsidRPr="004C2AC0">
        <w:rPr>
          <w:rFonts w:eastAsia="Calibri"/>
          <w:b/>
          <w:bCs/>
          <w:color w:val="000000"/>
          <w:sz w:val="20"/>
        </w:rPr>
        <w:tab/>
      </w:r>
    </w:p>
    <w:p w14:paraId="2C26F34D" w14:textId="579817E7" w:rsidR="004C2AC0" w:rsidRPr="004C2AC0" w:rsidRDefault="00177986" w:rsidP="008F0618">
      <w:pPr>
        <w:suppressLineNumbers w:val="0"/>
        <w:ind w:left="462" w:hanging="462"/>
        <w:rPr>
          <w:rFonts w:eastAsia="Calibri"/>
          <w:bCs/>
          <w:color w:val="000000"/>
          <w:sz w:val="20"/>
        </w:rPr>
      </w:pPr>
      <w:r>
        <w:rPr>
          <w:rFonts w:eastAsia="Calibri"/>
          <w:bCs/>
          <w:color w:val="000000"/>
          <w:sz w:val="20"/>
        </w:rPr>
        <w:t>18</w:t>
      </w:r>
      <w:r w:rsidR="004C2AC0" w:rsidRPr="004C2AC0">
        <w:rPr>
          <w:rFonts w:eastAsia="Calibri"/>
          <w:bCs/>
          <w:color w:val="000000"/>
          <w:sz w:val="20"/>
        </w:rPr>
        <w:t xml:space="preserve">. </w:t>
      </w:r>
      <w:r w:rsidR="004C2AC0" w:rsidRPr="004C2AC0">
        <w:rPr>
          <w:rFonts w:eastAsia="Calibri"/>
          <w:bCs/>
          <w:color w:val="000000"/>
          <w:sz w:val="20"/>
        </w:rPr>
        <w:tab/>
      </w:r>
      <w:r w:rsidR="004C2AC0" w:rsidRPr="004C2AC0">
        <w:rPr>
          <w:rFonts w:eastAsia="Calibri"/>
          <w:bCs/>
          <w:color w:val="000000"/>
          <w:sz w:val="20"/>
          <w:vertAlign w:val="superscript"/>
        </w:rPr>
        <w:t>*</w:t>
      </w:r>
      <w:r w:rsidR="004C2AC0" w:rsidRPr="004C2AC0">
        <w:rPr>
          <w:rFonts w:eastAsia="Calibri"/>
          <w:bCs/>
          <w:color w:val="000000"/>
          <w:sz w:val="20"/>
        </w:rPr>
        <w:t xml:space="preserve">Signature of </w:t>
      </w:r>
      <w:r w:rsidR="008D254C" w:rsidRPr="004C2AC0">
        <w:rPr>
          <w:rFonts w:eastAsia="Calibri"/>
          <w:bCs/>
          <w:color w:val="000000"/>
          <w:sz w:val="20"/>
          <w:vertAlign w:val="superscript"/>
        </w:rPr>
        <w:t>*</w:t>
      </w:r>
      <w:r w:rsidR="004C2AC0" w:rsidRPr="004C2AC0">
        <w:rPr>
          <w:rFonts w:eastAsia="Calibri"/>
          <w:bCs/>
          <w:color w:val="000000"/>
          <w:sz w:val="20"/>
        </w:rPr>
        <w:t>rooming house operator/</w:t>
      </w:r>
      <w:r w:rsidR="004C2AC0" w:rsidRPr="004C2AC0">
        <w:rPr>
          <w:rFonts w:eastAsia="Calibri"/>
          <w:bCs/>
          <w:color w:val="000000"/>
          <w:sz w:val="20"/>
          <w:vertAlign w:val="superscript"/>
        </w:rPr>
        <w:t>*</w:t>
      </w:r>
      <w:r w:rsidR="004C2AC0" w:rsidRPr="004C2AC0">
        <w:rPr>
          <w:rFonts w:eastAsia="Calibri"/>
          <w:bCs/>
          <w:color w:val="000000"/>
          <w:sz w:val="20"/>
        </w:rPr>
        <w:t>agent</w:t>
      </w:r>
      <w:r w:rsidR="004C2AC0" w:rsidRPr="004C2AC0">
        <w:rPr>
          <w:rFonts w:eastAsia="Calibri"/>
          <w:bCs/>
          <w:color w:val="000000"/>
          <w:sz w:val="20"/>
        </w:rPr>
        <w:tab/>
        <w:t>[</w:t>
      </w:r>
      <w:r w:rsidR="004C2AC0" w:rsidRPr="004C2AC0">
        <w:rPr>
          <w:rFonts w:eastAsia="Calibri"/>
          <w:bCs/>
          <w:i/>
          <w:color w:val="000000"/>
          <w:sz w:val="20"/>
        </w:rPr>
        <w:t>insert signature of rooming house operator/agent</w:t>
      </w:r>
      <w:r w:rsidR="004C2AC0" w:rsidRPr="004C2AC0">
        <w:rPr>
          <w:rFonts w:eastAsia="Calibri"/>
          <w:bCs/>
          <w:color w:val="000000"/>
          <w:sz w:val="20"/>
        </w:rPr>
        <w:t>]</w:t>
      </w:r>
    </w:p>
    <w:p w14:paraId="6D509647" w14:textId="00D9CD4B" w:rsidR="004C2AC0" w:rsidRPr="004C2AC0" w:rsidRDefault="00177986" w:rsidP="008F0618">
      <w:pPr>
        <w:suppressLineNumbers w:val="0"/>
        <w:ind w:left="462" w:hanging="462"/>
        <w:rPr>
          <w:rFonts w:eastAsia="Calibri"/>
          <w:bCs/>
          <w:color w:val="000000"/>
          <w:sz w:val="20"/>
        </w:rPr>
      </w:pPr>
      <w:r>
        <w:rPr>
          <w:rFonts w:eastAsia="Calibri"/>
          <w:bCs/>
          <w:color w:val="000000"/>
          <w:sz w:val="20"/>
        </w:rPr>
        <w:t>19</w:t>
      </w:r>
      <w:r w:rsidR="004C2AC0" w:rsidRPr="004C2AC0">
        <w:rPr>
          <w:rFonts w:eastAsia="Calibri"/>
          <w:bCs/>
          <w:color w:val="000000"/>
          <w:sz w:val="20"/>
        </w:rPr>
        <w:t xml:space="preserve">. </w:t>
      </w:r>
      <w:r w:rsidR="004C2AC0" w:rsidRPr="004C2AC0">
        <w:rPr>
          <w:rFonts w:eastAsia="Calibri"/>
          <w:bCs/>
          <w:color w:val="000000"/>
          <w:sz w:val="20"/>
        </w:rPr>
        <w:tab/>
      </w:r>
      <w:r w:rsidR="004C2AC0" w:rsidRPr="008F0618">
        <w:rPr>
          <w:sz w:val="20"/>
        </w:rPr>
        <w:t>Date</w:t>
      </w:r>
      <w:r w:rsidR="004C2AC0" w:rsidRPr="004C2AC0">
        <w:rPr>
          <w:rFonts w:eastAsia="Calibri"/>
          <w:bCs/>
          <w:color w:val="000000"/>
          <w:sz w:val="20"/>
        </w:rPr>
        <w:t xml:space="preserve"> [</w:t>
      </w:r>
      <w:r w:rsidR="004C2AC0" w:rsidRPr="004C2AC0">
        <w:rPr>
          <w:rFonts w:eastAsia="Calibri"/>
          <w:bCs/>
          <w:i/>
          <w:color w:val="000000"/>
          <w:sz w:val="20"/>
        </w:rPr>
        <w:t>insert date of signing</w:t>
      </w:r>
      <w:r w:rsidR="004C2AC0" w:rsidRPr="004C2AC0">
        <w:rPr>
          <w:rFonts w:eastAsia="Calibri"/>
          <w:bCs/>
          <w:color w:val="000000"/>
          <w:sz w:val="20"/>
        </w:rPr>
        <w:t>]</w:t>
      </w:r>
    </w:p>
    <w:p w14:paraId="3218E425" w14:textId="77777777" w:rsidR="004C2AC0" w:rsidRPr="008F0618" w:rsidRDefault="004C2AC0" w:rsidP="008F0618">
      <w:pPr>
        <w:suppressLineNumbers w:val="0"/>
        <w:ind w:left="462"/>
        <w:rPr>
          <w:b/>
          <w:sz w:val="20"/>
        </w:rPr>
      </w:pPr>
      <w:r w:rsidRPr="008F0618">
        <w:rPr>
          <w:b/>
          <w:sz w:val="20"/>
        </w:rPr>
        <w:t>Resident</w:t>
      </w:r>
    </w:p>
    <w:p w14:paraId="7FF53A1A" w14:textId="3EA55797" w:rsidR="004C2AC0" w:rsidRPr="004C2AC0" w:rsidRDefault="00177986" w:rsidP="008F0618">
      <w:pPr>
        <w:suppressLineNumbers w:val="0"/>
        <w:ind w:left="462" w:hanging="462"/>
        <w:rPr>
          <w:rFonts w:eastAsia="Calibri"/>
          <w:bCs/>
          <w:color w:val="000000"/>
          <w:sz w:val="20"/>
        </w:rPr>
      </w:pPr>
      <w:r w:rsidRPr="004C2AC0">
        <w:rPr>
          <w:rFonts w:eastAsia="Calibri"/>
          <w:bCs/>
          <w:color w:val="000000"/>
          <w:sz w:val="20"/>
        </w:rPr>
        <w:t>2</w:t>
      </w:r>
      <w:r>
        <w:rPr>
          <w:rFonts w:eastAsia="Calibri"/>
          <w:bCs/>
          <w:color w:val="000000"/>
          <w:sz w:val="20"/>
        </w:rPr>
        <w:t>0</w:t>
      </w:r>
      <w:r w:rsidR="004C2AC0" w:rsidRPr="004C2AC0">
        <w:rPr>
          <w:rFonts w:eastAsia="Calibri"/>
          <w:bCs/>
          <w:color w:val="000000"/>
          <w:sz w:val="20"/>
        </w:rPr>
        <w:t xml:space="preserve">. </w:t>
      </w:r>
      <w:r w:rsidR="004C2AC0" w:rsidRPr="004C2AC0">
        <w:rPr>
          <w:rFonts w:eastAsia="Calibri"/>
          <w:bCs/>
          <w:color w:val="000000"/>
          <w:sz w:val="20"/>
        </w:rPr>
        <w:tab/>
      </w:r>
      <w:r w:rsidR="004C2AC0" w:rsidRPr="0091052F">
        <w:rPr>
          <w:rFonts w:eastAsia="Calibri"/>
          <w:b/>
          <w:bCs/>
          <w:color w:val="000000"/>
          <w:sz w:val="20"/>
        </w:rPr>
        <w:t>Note</w:t>
      </w:r>
      <w:r w:rsidR="004C2AC0" w:rsidRPr="004C2AC0">
        <w:rPr>
          <w:rFonts w:eastAsia="Calibri"/>
          <w:bCs/>
          <w:color w:val="000000"/>
          <w:sz w:val="20"/>
        </w:rPr>
        <w:t xml:space="preserve">: </w:t>
      </w:r>
      <w:r w:rsidR="0010529D">
        <w:rPr>
          <w:rFonts w:eastAsia="Calibri"/>
          <w:bCs/>
          <w:color w:val="000000"/>
          <w:sz w:val="20"/>
        </w:rPr>
        <w:t>E</w:t>
      </w:r>
      <w:r w:rsidR="00993644">
        <w:rPr>
          <w:rFonts w:eastAsia="Calibri"/>
          <w:bCs/>
          <w:color w:val="000000"/>
          <w:sz w:val="20"/>
        </w:rPr>
        <w:t>ach</w:t>
      </w:r>
      <w:r w:rsidR="004C2AC0" w:rsidRPr="004C2AC0">
        <w:rPr>
          <w:rFonts w:eastAsia="Calibri"/>
          <w:bCs/>
          <w:color w:val="000000"/>
          <w:sz w:val="20"/>
        </w:rPr>
        <w:t xml:space="preserve"> resident</w:t>
      </w:r>
      <w:r w:rsidR="00993644">
        <w:rPr>
          <w:rFonts w:eastAsia="Calibri"/>
          <w:bCs/>
          <w:color w:val="000000"/>
          <w:sz w:val="20"/>
        </w:rPr>
        <w:t xml:space="preserve"> who is a</w:t>
      </w:r>
      <w:r w:rsidR="004C2AC0" w:rsidRPr="004C2AC0">
        <w:rPr>
          <w:rFonts w:eastAsia="Calibri"/>
          <w:bCs/>
          <w:color w:val="000000"/>
          <w:sz w:val="20"/>
        </w:rPr>
        <w:t xml:space="preserve"> party to the rooming house agreement must sign </w:t>
      </w:r>
      <w:r w:rsidR="004C2AC0" w:rsidRPr="008F0618">
        <w:rPr>
          <w:sz w:val="20"/>
        </w:rPr>
        <w:t>this</w:t>
      </w:r>
      <w:r w:rsidR="004C2AC0" w:rsidRPr="004C2AC0">
        <w:rPr>
          <w:rFonts w:eastAsia="Calibri"/>
          <w:bCs/>
          <w:color w:val="000000"/>
          <w:sz w:val="20"/>
        </w:rPr>
        <w:t xml:space="preserve"> report.</w:t>
      </w:r>
    </w:p>
    <w:p w14:paraId="7DC2EF67" w14:textId="681E0F2D" w:rsidR="004C2AC0" w:rsidRPr="004C2AC0" w:rsidRDefault="00177986" w:rsidP="008F0618">
      <w:pPr>
        <w:suppressLineNumbers w:val="0"/>
        <w:ind w:left="462" w:hanging="462"/>
        <w:rPr>
          <w:rFonts w:eastAsia="Calibri"/>
          <w:bCs/>
          <w:color w:val="000000"/>
          <w:sz w:val="20"/>
        </w:rPr>
      </w:pPr>
      <w:r w:rsidRPr="004C2AC0">
        <w:rPr>
          <w:rFonts w:eastAsia="Calibri"/>
          <w:bCs/>
          <w:color w:val="000000"/>
          <w:sz w:val="20"/>
        </w:rPr>
        <w:t>2</w:t>
      </w:r>
      <w:r>
        <w:rPr>
          <w:rFonts w:eastAsia="Calibri"/>
          <w:bCs/>
          <w:color w:val="000000"/>
          <w:sz w:val="20"/>
        </w:rPr>
        <w:t>1</w:t>
      </w:r>
      <w:r w:rsidR="004C2AC0" w:rsidRPr="004C2AC0">
        <w:rPr>
          <w:rFonts w:eastAsia="Calibri"/>
          <w:bCs/>
          <w:color w:val="000000"/>
          <w:sz w:val="20"/>
        </w:rPr>
        <w:t xml:space="preserve">. </w:t>
      </w:r>
      <w:r w:rsidR="004C2AC0" w:rsidRPr="004C2AC0">
        <w:rPr>
          <w:rFonts w:eastAsia="Calibri"/>
          <w:bCs/>
          <w:color w:val="000000"/>
          <w:sz w:val="20"/>
        </w:rPr>
        <w:tab/>
        <w:t xml:space="preserve">I have read the </w:t>
      </w:r>
      <w:r w:rsidR="004C2AC0" w:rsidRPr="004C2AC0">
        <w:rPr>
          <w:rFonts w:eastAsia="Calibri"/>
          <w:bCs/>
          <w:color w:val="000000"/>
          <w:sz w:val="20"/>
          <w:vertAlign w:val="superscript"/>
        </w:rPr>
        <w:t>*</w:t>
      </w:r>
      <w:r w:rsidR="004C2AC0" w:rsidRPr="004C2AC0">
        <w:rPr>
          <w:rFonts w:eastAsia="Calibri"/>
          <w:bCs/>
          <w:color w:val="000000"/>
          <w:sz w:val="20"/>
        </w:rPr>
        <w:t>rooming house operator’s/</w:t>
      </w:r>
      <w:r w:rsidR="004C2AC0" w:rsidRPr="004C2AC0">
        <w:rPr>
          <w:rFonts w:eastAsia="Calibri"/>
          <w:bCs/>
          <w:color w:val="000000"/>
          <w:sz w:val="20"/>
          <w:vertAlign w:val="superscript"/>
        </w:rPr>
        <w:t>*</w:t>
      </w:r>
      <w:r w:rsidR="004C2AC0" w:rsidRPr="004C2AC0">
        <w:rPr>
          <w:rFonts w:eastAsia="Calibri"/>
          <w:bCs/>
          <w:color w:val="000000"/>
          <w:sz w:val="20"/>
        </w:rPr>
        <w:t>agent’s report and agree except where I have commented</w:t>
      </w:r>
      <w:r w:rsidR="00163DD6">
        <w:rPr>
          <w:rFonts w:eastAsia="Calibri"/>
          <w:bCs/>
          <w:color w:val="000000"/>
          <w:sz w:val="20"/>
        </w:rPr>
        <w:t xml:space="preserve"> in </w:t>
      </w:r>
      <w:r w:rsidR="00163DD6" w:rsidRPr="00CD153C">
        <w:rPr>
          <w:rFonts w:eastAsia="Calibri"/>
          <w:b/>
          <w:bCs/>
          <w:color w:val="000000"/>
          <w:sz w:val="20"/>
        </w:rPr>
        <w:t xml:space="preserve">Part </w:t>
      </w:r>
      <w:r w:rsidR="00163DD6">
        <w:rPr>
          <w:rFonts w:eastAsia="Calibri"/>
          <w:b/>
          <w:bCs/>
          <w:color w:val="000000"/>
          <w:sz w:val="20"/>
        </w:rPr>
        <w:t>B</w:t>
      </w:r>
      <w:r w:rsidR="00163DD6">
        <w:rPr>
          <w:rFonts w:eastAsia="Calibri"/>
          <w:bCs/>
          <w:color w:val="000000"/>
          <w:sz w:val="20"/>
        </w:rPr>
        <w:t xml:space="preserve"> of this report</w:t>
      </w:r>
      <w:r w:rsidR="004C2AC0" w:rsidRPr="004C2AC0">
        <w:rPr>
          <w:rFonts w:eastAsia="Calibri"/>
          <w:bCs/>
          <w:color w:val="000000"/>
          <w:sz w:val="20"/>
        </w:rPr>
        <w:t xml:space="preserve">. </w:t>
      </w:r>
    </w:p>
    <w:p w14:paraId="3A673B47" w14:textId="6439160D" w:rsidR="004C2AC0" w:rsidRPr="004C2AC0" w:rsidRDefault="00177986" w:rsidP="008F0618">
      <w:pPr>
        <w:suppressLineNumbers w:val="0"/>
        <w:ind w:left="462" w:hanging="462"/>
        <w:rPr>
          <w:rFonts w:eastAsia="Calibri"/>
          <w:bCs/>
          <w:color w:val="000000"/>
          <w:sz w:val="20"/>
        </w:rPr>
      </w:pPr>
      <w:r w:rsidRPr="004C2AC0">
        <w:rPr>
          <w:rFonts w:eastAsia="Calibri"/>
          <w:bCs/>
          <w:color w:val="000000"/>
          <w:sz w:val="20"/>
        </w:rPr>
        <w:t>2</w:t>
      </w:r>
      <w:r>
        <w:rPr>
          <w:rFonts w:eastAsia="Calibri"/>
          <w:bCs/>
          <w:color w:val="000000"/>
          <w:sz w:val="20"/>
        </w:rPr>
        <w:t>2</w:t>
      </w:r>
      <w:r w:rsidR="004C2AC0" w:rsidRPr="004C2AC0">
        <w:rPr>
          <w:rFonts w:eastAsia="Calibri"/>
          <w:bCs/>
          <w:color w:val="000000"/>
          <w:sz w:val="20"/>
        </w:rPr>
        <w:t xml:space="preserve">. </w:t>
      </w:r>
      <w:r w:rsidR="004C2AC0" w:rsidRPr="004C2AC0">
        <w:rPr>
          <w:rFonts w:eastAsia="Calibri"/>
          <w:bCs/>
          <w:color w:val="000000"/>
          <w:sz w:val="20"/>
        </w:rPr>
        <w:tab/>
      </w:r>
      <w:r w:rsidR="004C2AC0" w:rsidRPr="008F0618">
        <w:rPr>
          <w:sz w:val="20"/>
        </w:rPr>
        <w:t>Signature</w:t>
      </w:r>
      <w:r w:rsidR="004C2AC0" w:rsidRPr="004C2AC0">
        <w:rPr>
          <w:rFonts w:eastAsia="Calibri"/>
          <w:bCs/>
          <w:color w:val="000000"/>
          <w:sz w:val="20"/>
        </w:rPr>
        <w:t xml:space="preserve"> of resident [</w:t>
      </w:r>
      <w:r w:rsidR="004C2AC0" w:rsidRPr="004C2AC0">
        <w:rPr>
          <w:rFonts w:eastAsia="Calibri"/>
          <w:bCs/>
          <w:i/>
          <w:color w:val="000000"/>
          <w:sz w:val="20"/>
        </w:rPr>
        <w:t>insert signature of resident</w:t>
      </w:r>
      <w:r w:rsidR="004C2AC0" w:rsidRPr="004C2AC0">
        <w:rPr>
          <w:rFonts w:eastAsia="Calibri"/>
          <w:bCs/>
          <w:color w:val="000000"/>
          <w:sz w:val="20"/>
        </w:rPr>
        <w:t>]</w:t>
      </w:r>
    </w:p>
    <w:p w14:paraId="2559EC2F" w14:textId="7D0FCF5B" w:rsidR="004C2AC0" w:rsidRPr="004C2AC0" w:rsidRDefault="00177986" w:rsidP="008F0618">
      <w:pPr>
        <w:suppressLineNumbers w:val="0"/>
        <w:ind w:left="462" w:hanging="462"/>
        <w:rPr>
          <w:rFonts w:eastAsia="Calibri"/>
          <w:bCs/>
          <w:color w:val="000000"/>
          <w:sz w:val="20"/>
        </w:rPr>
      </w:pPr>
      <w:r w:rsidRPr="004C2AC0">
        <w:rPr>
          <w:rFonts w:eastAsia="Calibri"/>
          <w:bCs/>
          <w:color w:val="000000"/>
          <w:sz w:val="20"/>
        </w:rPr>
        <w:t>2</w:t>
      </w:r>
      <w:r>
        <w:rPr>
          <w:rFonts w:eastAsia="Calibri"/>
          <w:bCs/>
          <w:color w:val="000000"/>
          <w:sz w:val="20"/>
        </w:rPr>
        <w:t>3</w:t>
      </w:r>
      <w:r w:rsidR="004C2AC0" w:rsidRPr="004C2AC0">
        <w:rPr>
          <w:rFonts w:eastAsia="Calibri"/>
          <w:bCs/>
          <w:color w:val="000000"/>
          <w:sz w:val="20"/>
        </w:rPr>
        <w:t xml:space="preserve">. </w:t>
      </w:r>
      <w:r w:rsidR="004C2AC0" w:rsidRPr="004C2AC0">
        <w:rPr>
          <w:rFonts w:eastAsia="Calibri"/>
          <w:bCs/>
          <w:color w:val="000000"/>
          <w:sz w:val="20"/>
        </w:rPr>
        <w:tab/>
      </w:r>
      <w:r w:rsidR="004C2AC0" w:rsidRPr="008F0618">
        <w:rPr>
          <w:sz w:val="20"/>
        </w:rPr>
        <w:t>Date</w:t>
      </w:r>
      <w:r w:rsidR="004C2AC0" w:rsidRPr="004C2AC0">
        <w:rPr>
          <w:rFonts w:eastAsia="Calibri"/>
          <w:bCs/>
          <w:color w:val="000000"/>
          <w:sz w:val="20"/>
        </w:rPr>
        <w:t xml:space="preserve"> [</w:t>
      </w:r>
      <w:r w:rsidR="004C2AC0" w:rsidRPr="004C2AC0">
        <w:rPr>
          <w:rFonts w:eastAsia="Calibri"/>
          <w:bCs/>
          <w:i/>
          <w:color w:val="000000"/>
          <w:sz w:val="20"/>
        </w:rPr>
        <w:t>insert date of signing</w:t>
      </w:r>
      <w:r w:rsidR="004C2AC0" w:rsidRPr="004C2AC0">
        <w:rPr>
          <w:rFonts w:eastAsia="Calibri"/>
          <w:bCs/>
          <w:color w:val="000000"/>
          <w:sz w:val="20"/>
        </w:rPr>
        <w:t>]</w:t>
      </w:r>
    </w:p>
    <w:p w14:paraId="05C6954E" w14:textId="75B9BC78" w:rsidR="004C2AC0" w:rsidRDefault="004C2AC0" w:rsidP="00FC3616">
      <w:pPr>
        <w:suppressLineNumbers w:val="0"/>
        <w:ind w:left="462"/>
        <w:rPr>
          <w:rFonts w:eastAsia="Calibri"/>
          <w:bCs/>
          <w:i/>
          <w:color w:val="000000"/>
          <w:sz w:val="20"/>
        </w:rPr>
      </w:pPr>
      <w:r w:rsidRPr="00FC3616">
        <w:rPr>
          <w:rFonts w:eastAsia="Calibri"/>
          <w:i/>
          <w:color w:val="000000"/>
          <w:sz w:val="20"/>
        </w:rPr>
        <w:t>Insert</w:t>
      </w:r>
      <w:r w:rsidRPr="004C2AC0">
        <w:rPr>
          <w:rFonts w:eastAsia="Calibri"/>
          <w:bCs/>
          <w:i/>
          <w:color w:val="000000"/>
          <w:sz w:val="20"/>
        </w:rPr>
        <w:t xml:space="preserve"> </w:t>
      </w:r>
      <w:r w:rsidR="00CC0538">
        <w:rPr>
          <w:rFonts w:eastAsia="Calibri"/>
          <w:bCs/>
          <w:i/>
          <w:color w:val="000000"/>
          <w:sz w:val="20"/>
        </w:rPr>
        <w:t xml:space="preserve">the </w:t>
      </w:r>
      <w:r w:rsidRPr="004C2AC0">
        <w:rPr>
          <w:rFonts w:eastAsia="Calibri"/>
          <w:bCs/>
          <w:i/>
          <w:color w:val="000000"/>
          <w:sz w:val="20"/>
        </w:rPr>
        <w:t>signatures of any additional residents and</w:t>
      </w:r>
      <w:r w:rsidR="00CC0538" w:rsidRPr="00CC0538">
        <w:rPr>
          <w:rFonts w:eastAsia="Calibri"/>
          <w:bCs/>
          <w:i/>
          <w:color w:val="000000"/>
          <w:sz w:val="20"/>
        </w:rPr>
        <w:t xml:space="preserve"> </w:t>
      </w:r>
      <w:r w:rsidR="00CC0538" w:rsidRPr="004C2AC0">
        <w:rPr>
          <w:rFonts w:eastAsia="Calibri"/>
          <w:bCs/>
          <w:i/>
          <w:color w:val="000000"/>
          <w:sz w:val="20"/>
        </w:rPr>
        <w:t>the date of signing</w:t>
      </w:r>
      <w:r w:rsidR="00CC0538">
        <w:rPr>
          <w:rFonts w:eastAsia="Calibri"/>
          <w:bCs/>
          <w:i/>
          <w:color w:val="000000"/>
          <w:sz w:val="20"/>
        </w:rPr>
        <w:t xml:space="preserve"> on this page, or at the back of the condition report.</w:t>
      </w:r>
    </w:p>
    <w:p w14:paraId="5B9F50F7" w14:textId="77777777" w:rsidR="00FC3616" w:rsidRPr="004C2AC0" w:rsidRDefault="00FC3616" w:rsidP="00FC3616">
      <w:pPr>
        <w:suppressLineNumbers w:val="0"/>
        <w:ind w:left="462"/>
        <w:rPr>
          <w:rFonts w:eastAsia="Calibri"/>
          <w:bCs/>
          <w:i/>
          <w:color w:val="000000"/>
          <w:sz w:val="20"/>
        </w:rPr>
      </w:pPr>
    </w:p>
    <w:p w14:paraId="2E5A76BA" w14:textId="07C5F645" w:rsidR="004C2AC0" w:rsidRPr="00CD153C" w:rsidRDefault="002B2D7F"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E</w:t>
      </w:r>
      <w:r w:rsidR="00163DD6" w:rsidRPr="00CD153C">
        <w:rPr>
          <w:rFonts w:eastAsia="Calibri"/>
          <w:b/>
          <w:bCs/>
          <w:color w:val="000000"/>
          <w:sz w:val="20"/>
        </w:rPr>
        <w:t>—</w:t>
      </w:r>
      <w:r w:rsidRPr="00CD153C">
        <w:rPr>
          <w:rFonts w:eastAsia="Calibri"/>
          <w:b/>
          <w:bCs/>
          <w:color w:val="000000"/>
          <w:sz w:val="20"/>
        </w:rPr>
        <w:t>END OF ROOMING HOUSE RESIDENCY CONDITION REPORT</w:t>
      </w:r>
    </w:p>
    <w:p w14:paraId="5F89898C" w14:textId="6292BFB5" w:rsidR="004C2AC0" w:rsidRPr="004C2AC0" w:rsidRDefault="00177986" w:rsidP="008F0618">
      <w:pPr>
        <w:suppressLineNumbers w:val="0"/>
        <w:ind w:left="462" w:hanging="462"/>
        <w:rPr>
          <w:rFonts w:eastAsia="Calibri"/>
          <w:bCs/>
          <w:i/>
          <w:color w:val="000000"/>
          <w:sz w:val="20"/>
        </w:rPr>
      </w:pPr>
      <w:r w:rsidRPr="004C2AC0">
        <w:rPr>
          <w:rFonts w:eastAsia="Calibri"/>
          <w:bCs/>
          <w:color w:val="000000"/>
          <w:sz w:val="20"/>
        </w:rPr>
        <w:t>2</w:t>
      </w:r>
      <w:r>
        <w:rPr>
          <w:rFonts w:eastAsia="Calibri"/>
          <w:bCs/>
          <w:color w:val="000000"/>
          <w:sz w:val="20"/>
        </w:rPr>
        <w:t>4</w:t>
      </w:r>
      <w:r w:rsidR="004C2AC0" w:rsidRPr="004C2AC0">
        <w:rPr>
          <w:rFonts w:eastAsia="Calibri"/>
          <w:bCs/>
          <w:color w:val="000000"/>
          <w:sz w:val="20"/>
        </w:rPr>
        <w:t xml:space="preserve">. </w:t>
      </w:r>
      <w:r w:rsidR="004C2AC0" w:rsidRPr="004C2AC0">
        <w:rPr>
          <w:rFonts w:eastAsia="Calibri"/>
          <w:bCs/>
          <w:color w:val="000000"/>
          <w:sz w:val="20"/>
        </w:rPr>
        <w:tab/>
      </w:r>
      <w:r w:rsidR="004C2AC0" w:rsidRPr="008F0618">
        <w:rPr>
          <w:sz w:val="20"/>
        </w:rPr>
        <w:t>Date</w:t>
      </w:r>
      <w:r w:rsidR="004C2AC0" w:rsidRPr="004C2AC0">
        <w:rPr>
          <w:rFonts w:eastAsia="Calibri"/>
          <w:bCs/>
          <w:color w:val="000000"/>
          <w:sz w:val="20"/>
        </w:rPr>
        <w:t xml:space="preserve"> of condition report</w:t>
      </w:r>
      <w:r w:rsidR="004C2AC0" w:rsidRPr="004C2AC0">
        <w:rPr>
          <w:rFonts w:eastAsia="Calibri"/>
          <w:bCs/>
          <w:i/>
          <w:color w:val="000000"/>
          <w:sz w:val="20"/>
        </w:rPr>
        <w:t xml:space="preserve"> </w:t>
      </w:r>
      <w:r w:rsidR="004C2AC0" w:rsidRPr="0091052F">
        <w:rPr>
          <w:rFonts w:eastAsia="Calibri"/>
          <w:bCs/>
          <w:color w:val="000000"/>
          <w:sz w:val="20"/>
        </w:rPr>
        <w:t>[</w:t>
      </w:r>
      <w:r w:rsidR="004C2AC0" w:rsidRPr="004C2AC0">
        <w:rPr>
          <w:rFonts w:eastAsia="Calibri"/>
          <w:bCs/>
          <w:i/>
          <w:color w:val="000000"/>
          <w:sz w:val="20"/>
        </w:rPr>
        <w:t xml:space="preserve">insert date the </w:t>
      </w:r>
      <w:r w:rsidR="008D254C" w:rsidRPr="004C2AC0">
        <w:rPr>
          <w:rFonts w:eastAsia="Calibri"/>
          <w:bCs/>
          <w:color w:val="000000"/>
          <w:sz w:val="20"/>
          <w:vertAlign w:val="superscript"/>
        </w:rPr>
        <w:t>*</w:t>
      </w:r>
      <w:r w:rsidR="004C2AC0" w:rsidRPr="004C2AC0">
        <w:rPr>
          <w:rFonts w:eastAsia="Calibri"/>
          <w:bCs/>
          <w:i/>
          <w:color w:val="000000"/>
          <w:sz w:val="20"/>
        </w:rPr>
        <w:t>rooming house operator/</w:t>
      </w:r>
      <w:r w:rsidR="008D254C" w:rsidRPr="004C2AC0">
        <w:rPr>
          <w:rFonts w:eastAsia="Calibri"/>
          <w:bCs/>
          <w:color w:val="000000"/>
          <w:sz w:val="20"/>
          <w:vertAlign w:val="superscript"/>
        </w:rPr>
        <w:t>*</w:t>
      </w:r>
      <w:r w:rsidR="004C2AC0" w:rsidRPr="004C2AC0">
        <w:rPr>
          <w:rFonts w:eastAsia="Calibri"/>
          <w:bCs/>
          <w:i/>
          <w:color w:val="000000"/>
          <w:sz w:val="20"/>
        </w:rPr>
        <w:t xml:space="preserve">agent has prepared </w:t>
      </w:r>
      <w:r w:rsidR="004C2AC0" w:rsidRPr="00CD153C">
        <w:rPr>
          <w:rFonts w:eastAsia="Calibri"/>
          <w:b/>
          <w:bCs/>
          <w:i/>
          <w:color w:val="000000"/>
          <w:sz w:val="20"/>
        </w:rPr>
        <w:t>Part D</w:t>
      </w:r>
      <w:r w:rsidR="004C2AC0" w:rsidRPr="004C2AC0">
        <w:rPr>
          <w:rFonts w:eastAsia="Calibri"/>
          <w:bCs/>
          <w:i/>
          <w:color w:val="000000"/>
          <w:sz w:val="20"/>
        </w:rPr>
        <w:t xml:space="preserve"> </w:t>
      </w:r>
      <w:r w:rsidR="00163DD6">
        <w:rPr>
          <w:rFonts w:eastAsia="Calibri"/>
          <w:bCs/>
          <w:i/>
          <w:color w:val="000000"/>
          <w:sz w:val="20"/>
        </w:rPr>
        <w:t xml:space="preserve">of </w:t>
      </w:r>
      <w:r w:rsidR="004C2AC0" w:rsidRPr="004C2AC0">
        <w:rPr>
          <w:rFonts w:eastAsia="Calibri"/>
          <w:bCs/>
          <w:i/>
          <w:color w:val="000000"/>
          <w:sz w:val="20"/>
        </w:rPr>
        <w:t>this report</w:t>
      </w:r>
      <w:r w:rsidR="004C2AC0" w:rsidRPr="0091052F">
        <w:rPr>
          <w:rFonts w:eastAsia="Calibri"/>
          <w:bCs/>
          <w:color w:val="000000"/>
          <w:sz w:val="20"/>
        </w:rPr>
        <w:t>]</w:t>
      </w:r>
    </w:p>
    <w:p w14:paraId="3A6EA0BE" w14:textId="32D16117" w:rsidR="004C2AC0" w:rsidRDefault="00177986" w:rsidP="008F0618">
      <w:pPr>
        <w:suppressLineNumbers w:val="0"/>
        <w:ind w:left="462" w:hanging="462"/>
        <w:rPr>
          <w:rFonts w:eastAsia="Calibri"/>
          <w:bCs/>
          <w:color w:val="000000"/>
          <w:sz w:val="20"/>
        </w:rPr>
      </w:pPr>
      <w:r w:rsidRPr="004C2AC0">
        <w:rPr>
          <w:rFonts w:eastAsia="Calibri"/>
          <w:bCs/>
          <w:color w:val="000000"/>
          <w:sz w:val="20"/>
        </w:rPr>
        <w:t>2</w:t>
      </w:r>
      <w:r>
        <w:rPr>
          <w:rFonts w:eastAsia="Calibri"/>
          <w:bCs/>
          <w:color w:val="000000"/>
          <w:sz w:val="20"/>
        </w:rPr>
        <w:t>5</w:t>
      </w:r>
      <w:r w:rsidR="004C2AC0" w:rsidRPr="004C2AC0">
        <w:rPr>
          <w:rFonts w:eastAsia="Calibri"/>
          <w:bCs/>
          <w:color w:val="000000"/>
          <w:sz w:val="20"/>
        </w:rPr>
        <w:t xml:space="preserve">. </w:t>
      </w:r>
      <w:r w:rsidR="004C2AC0" w:rsidRPr="004C2AC0">
        <w:rPr>
          <w:rFonts w:eastAsia="Calibri"/>
          <w:bCs/>
          <w:color w:val="000000"/>
          <w:sz w:val="20"/>
        </w:rPr>
        <w:tab/>
        <w:t xml:space="preserve">This </w:t>
      </w:r>
      <w:r w:rsidR="004C2AC0" w:rsidRPr="008F0618">
        <w:rPr>
          <w:sz w:val="20"/>
        </w:rPr>
        <w:t>part</w:t>
      </w:r>
      <w:r w:rsidR="004C2AC0" w:rsidRPr="004C2AC0">
        <w:rPr>
          <w:rFonts w:eastAsia="Calibri"/>
          <w:bCs/>
          <w:color w:val="000000"/>
          <w:sz w:val="20"/>
        </w:rPr>
        <w:t xml:space="preserve"> of the</w:t>
      </w:r>
      <w:r w:rsidR="008942F4">
        <w:rPr>
          <w:rFonts w:eastAsia="Calibri"/>
          <w:bCs/>
          <w:color w:val="000000"/>
          <w:sz w:val="20"/>
        </w:rPr>
        <w:t xml:space="preserve"> condition</w:t>
      </w:r>
      <w:r w:rsidR="004C2AC0" w:rsidRPr="004C2AC0">
        <w:rPr>
          <w:rFonts w:eastAsia="Calibri"/>
          <w:bCs/>
          <w:color w:val="000000"/>
          <w:sz w:val="20"/>
        </w:rPr>
        <w:t xml:space="preserve"> report is to be completed by the rooming house operator or </w:t>
      </w:r>
      <w:r w:rsidR="008D254C">
        <w:rPr>
          <w:rFonts w:eastAsia="Calibri"/>
          <w:bCs/>
          <w:color w:val="000000"/>
          <w:sz w:val="20"/>
        </w:rPr>
        <w:t xml:space="preserve">their </w:t>
      </w:r>
      <w:r w:rsidR="004C2AC0" w:rsidRPr="004C2AC0">
        <w:rPr>
          <w:rFonts w:eastAsia="Calibri"/>
          <w:bCs/>
          <w:color w:val="000000"/>
          <w:sz w:val="20"/>
        </w:rPr>
        <w:t xml:space="preserve">agent within 10 days </w:t>
      </w:r>
      <w:r w:rsidR="00163DD6">
        <w:rPr>
          <w:rFonts w:eastAsia="Calibri"/>
          <w:bCs/>
          <w:color w:val="000000"/>
          <w:sz w:val="20"/>
        </w:rPr>
        <w:t>after</w:t>
      </w:r>
      <w:r w:rsidR="004C2AC0" w:rsidRPr="004C2AC0">
        <w:rPr>
          <w:rFonts w:eastAsia="Calibri"/>
          <w:bCs/>
          <w:color w:val="000000"/>
          <w:sz w:val="20"/>
        </w:rPr>
        <w:t xml:space="preserve"> </w:t>
      </w:r>
      <w:r w:rsidR="00163DD6">
        <w:rPr>
          <w:rFonts w:eastAsia="Calibri"/>
          <w:bCs/>
          <w:color w:val="000000"/>
          <w:sz w:val="20"/>
        </w:rPr>
        <w:t xml:space="preserve">the </w:t>
      </w:r>
      <w:r w:rsidR="004C2AC0" w:rsidRPr="004C2AC0">
        <w:rPr>
          <w:rFonts w:eastAsia="Calibri"/>
          <w:bCs/>
          <w:color w:val="000000"/>
          <w:sz w:val="20"/>
        </w:rPr>
        <w:t xml:space="preserve">end of the agreement. </w:t>
      </w:r>
    </w:p>
    <w:p w14:paraId="69D99FEF" w14:textId="25867D22" w:rsidR="00EA2820" w:rsidRPr="004C2AC0" w:rsidRDefault="00177986" w:rsidP="008F0618">
      <w:pPr>
        <w:suppressLineNumbers w:val="0"/>
        <w:ind w:left="462" w:hanging="462"/>
        <w:rPr>
          <w:rFonts w:eastAsia="Calibri"/>
          <w:bCs/>
          <w:color w:val="000000"/>
          <w:sz w:val="20"/>
        </w:rPr>
      </w:pPr>
      <w:r>
        <w:rPr>
          <w:rFonts w:eastAsia="Calibri"/>
          <w:bCs/>
          <w:color w:val="000000"/>
          <w:sz w:val="20"/>
        </w:rPr>
        <w:t>26</w:t>
      </w:r>
      <w:r w:rsidR="008942F4">
        <w:rPr>
          <w:rFonts w:eastAsia="Calibri"/>
          <w:bCs/>
          <w:color w:val="000000"/>
          <w:sz w:val="20"/>
        </w:rPr>
        <w:t>.</w:t>
      </w:r>
      <w:r w:rsidR="008942F4">
        <w:rPr>
          <w:rFonts w:eastAsia="Calibri"/>
          <w:bCs/>
          <w:color w:val="000000"/>
          <w:sz w:val="20"/>
        </w:rPr>
        <w:tab/>
        <w:t xml:space="preserve">The rooming house operator </w:t>
      </w:r>
      <w:r w:rsidR="00EE6B85">
        <w:rPr>
          <w:rFonts w:eastAsia="Calibri"/>
          <w:bCs/>
          <w:color w:val="000000"/>
          <w:sz w:val="20"/>
        </w:rPr>
        <w:t xml:space="preserve">or their agent </w:t>
      </w:r>
      <w:r w:rsidR="008942F4">
        <w:rPr>
          <w:rFonts w:eastAsia="Calibri"/>
          <w:bCs/>
          <w:color w:val="000000"/>
          <w:sz w:val="20"/>
        </w:rPr>
        <w:t xml:space="preserve">must complete this part of the condition report in the presence of the resident, or give the resident a reasonable opportunity to be present when it is completed.  </w:t>
      </w:r>
    </w:p>
    <w:p w14:paraId="41196D8B" w14:textId="1BC596BD" w:rsidR="004C2AC0" w:rsidRPr="004C2AC0" w:rsidRDefault="004C2AC0" w:rsidP="008F0618">
      <w:pPr>
        <w:suppressLineNumbers w:val="0"/>
        <w:ind w:left="462"/>
        <w:rPr>
          <w:rFonts w:eastAsia="Calibri"/>
          <w:i/>
          <w:color w:val="000000"/>
          <w:sz w:val="20"/>
        </w:rPr>
      </w:pPr>
      <w:r w:rsidRPr="004C2AC0">
        <w:rPr>
          <w:rFonts w:eastAsia="Calibri"/>
          <w:i/>
          <w:color w:val="000000"/>
          <w:sz w:val="20"/>
        </w:rPr>
        <w:t xml:space="preserve">The </w:t>
      </w:r>
      <w:r w:rsidR="00E34433" w:rsidRPr="00163DD6">
        <w:rPr>
          <w:rFonts w:eastAsia="Calibri"/>
          <w:i/>
          <w:color w:val="000000"/>
          <w:sz w:val="20"/>
        </w:rPr>
        <w:t>rooming house operator</w:t>
      </w:r>
      <w:r w:rsidR="00E34433">
        <w:rPr>
          <w:rFonts w:eastAsia="Calibri"/>
          <w:i/>
          <w:color w:val="000000"/>
          <w:sz w:val="20"/>
        </w:rPr>
        <w:t xml:space="preserve"> or their </w:t>
      </w:r>
      <w:r w:rsidR="00E34433" w:rsidRPr="00163DD6">
        <w:rPr>
          <w:rFonts w:eastAsia="Calibri"/>
          <w:i/>
          <w:color w:val="000000"/>
          <w:sz w:val="20"/>
        </w:rPr>
        <w:t>agen</w:t>
      </w:r>
      <w:r w:rsidR="00EE6B85">
        <w:rPr>
          <w:rFonts w:eastAsia="Calibri"/>
          <w:i/>
          <w:color w:val="000000"/>
          <w:sz w:val="20"/>
        </w:rPr>
        <w:t xml:space="preserve">t </w:t>
      </w:r>
      <w:r w:rsidR="00E34433">
        <w:rPr>
          <w:rFonts w:eastAsia="Calibri"/>
          <w:i/>
          <w:color w:val="000000"/>
          <w:sz w:val="20"/>
        </w:rPr>
        <w:t xml:space="preserve"> </w:t>
      </w:r>
      <w:r w:rsidRPr="004C2AC0">
        <w:rPr>
          <w:rFonts w:eastAsia="Calibri"/>
          <w:i/>
          <w:color w:val="000000"/>
          <w:sz w:val="20"/>
        </w:rPr>
        <w:t xml:space="preserve">must list for each feature of the room and any appliances, fixtures or fittings let in the room including </w:t>
      </w:r>
      <w:r w:rsidR="00163DD6">
        <w:rPr>
          <w:rFonts w:eastAsia="Calibri"/>
          <w:i/>
          <w:color w:val="000000"/>
          <w:sz w:val="20"/>
        </w:rPr>
        <w:t>any that were</w:t>
      </w:r>
      <w:r w:rsidRPr="004C2AC0">
        <w:rPr>
          <w:rFonts w:eastAsia="Calibri"/>
          <w:i/>
          <w:color w:val="000000"/>
          <w:sz w:val="20"/>
        </w:rPr>
        <w:t xml:space="preserve"> listed in the agreement under </w:t>
      </w:r>
      <w:r w:rsidRPr="00CD153C">
        <w:rPr>
          <w:rFonts w:eastAsia="Calibri"/>
          <w:b/>
          <w:i/>
          <w:color w:val="000000"/>
          <w:sz w:val="20"/>
        </w:rPr>
        <w:t>Part B</w:t>
      </w:r>
      <w:r w:rsidRPr="004C2AC0">
        <w:rPr>
          <w:rFonts w:eastAsia="Calibri"/>
          <w:i/>
          <w:color w:val="000000"/>
          <w:sz w:val="20"/>
        </w:rPr>
        <w:t xml:space="preserve">.  </w:t>
      </w:r>
    </w:p>
    <w:p w14:paraId="078C4325" w14:textId="063488EF" w:rsidR="004C2AC0" w:rsidRDefault="004C2AC0" w:rsidP="008F0618">
      <w:pPr>
        <w:suppressLineNumbers w:val="0"/>
        <w:ind w:left="462"/>
        <w:rPr>
          <w:rFonts w:eastAsia="Calibri"/>
          <w:i/>
          <w:color w:val="000000"/>
          <w:sz w:val="20"/>
        </w:rPr>
      </w:pPr>
      <w:r w:rsidRPr="004C2AC0">
        <w:rPr>
          <w:rFonts w:eastAsia="Calibri"/>
          <w:i/>
          <w:color w:val="000000"/>
          <w:sz w:val="20"/>
        </w:rPr>
        <w:t xml:space="preserve">For each feature, appliance, fixture or fitting, the </w:t>
      </w:r>
      <w:r w:rsidR="00E34433" w:rsidRPr="00163DD6">
        <w:rPr>
          <w:rFonts w:eastAsia="Calibri"/>
          <w:i/>
          <w:color w:val="000000"/>
          <w:sz w:val="20"/>
        </w:rPr>
        <w:t>rooming house operator</w:t>
      </w:r>
      <w:r w:rsidR="00E34433">
        <w:rPr>
          <w:rFonts w:eastAsia="Calibri"/>
          <w:i/>
          <w:color w:val="000000"/>
          <w:sz w:val="20"/>
        </w:rPr>
        <w:t xml:space="preserve"> or their </w:t>
      </w:r>
      <w:r w:rsidR="00E34433" w:rsidRPr="00163DD6">
        <w:rPr>
          <w:rFonts w:eastAsia="Calibri"/>
          <w:i/>
          <w:color w:val="000000"/>
          <w:sz w:val="20"/>
        </w:rPr>
        <w:t>agent</w:t>
      </w:r>
      <w:r w:rsidRPr="004C2AC0">
        <w:rPr>
          <w:rFonts w:eastAsia="Calibri"/>
          <w:i/>
          <w:color w:val="000000"/>
          <w:sz w:val="20"/>
        </w:rPr>
        <w:t xml:space="preserve"> must note whether the item is clean, undamaged, and </w:t>
      </w:r>
      <w:r w:rsidR="00163DD6">
        <w:rPr>
          <w:rFonts w:eastAsia="Calibri"/>
          <w:i/>
          <w:color w:val="000000"/>
          <w:sz w:val="20"/>
        </w:rPr>
        <w:t>in</w:t>
      </w:r>
      <w:r w:rsidRPr="004C2AC0">
        <w:rPr>
          <w:rFonts w:eastAsia="Calibri"/>
          <w:i/>
          <w:color w:val="000000"/>
          <w:sz w:val="20"/>
        </w:rPr>
        <w:t xml:space="preserve"> working</w:t>
      </w:r>
      <w:r w:rsidR="00163DD6">
        <w:rPr>
          <w:rFonts w:eastAsia="Calibri"/>
          <w:i/>
          <w:color w:val="000000"/>
          <w:sz w:val="20"/>
        </w:rPr>
        <w:t xml:space="preserve"> condition</w:t>
      </w:r>
      <w:r w:rsidRPr="004C2AC0">
        <w:rPr>
          <w:rFonts w:eastAsia="Calibri"/>
          <w:i/>
          <w:color w:val="000000"/>
          <w:sz w:val="20"/>
        </w:rPr>
        <w:t xml:space="preserve">. If the status of any feature, appliance, fixture or fitting has changed, the rooming house operator or </w:t>
      </w:r>
      <w:r w:rsidR="008D254C">
        <w:rPr>
          <w:rFonts w:eastAsia="Calibri"/>
          <w:i/>
          <w:color w:val="000000"/>
          <w:sz w:val="20"/>
        </w:rPr>
        <w:t xml:space="preserve">their </w:t>
      </w:r>
      <w:r w:rsidRPr="004C2AC0">
        <w:rPr>
          <w:rFonts w:eastAsia="Calibri"/>
          <w:i/>
          <w:color w:val="000000"/>
          <w:sz w:val="20"/>
        </w:rPr>
        <w:t xml:space="preserve">agent is advised to make comment and take pictures. </w:t>
      </w:r>
    </w:p>
    <w:p w14:paraId="217BA87B" w14:textId="77777777" w:rsidR="00FC3616" w:rsidRPr="004C2AC0" w:rsidRDefault="00FC3616" w:rsidP="008F0618">
      <w:pPr>
        <w:suppressLineNumbers w:val="0"/>
        <w:ind w:left="462"/>
        <w:rPr>
          <w:rFonts w:eastAsia="Calibri"/>
          <w:i/>
          <w:color w:val="000000"/>
          <w:sz w:val="20"/>
        </w:rPr>
      </w:pPr>
    </w:p>
    <w:p w14:paraId="2AF88728" w14:textId="0FCB3FBE" w:rsidR="004C2AC0" w:rsidRPr="004C2AC0" w:rsidRDefault="004C2AC0" w:rsidP="00177986">
      <w:pPr>
        <w:suppressLineNumbers w:val="0"/>
        <w:overflowPunct/>
        <w:autoSpaceDE/>
        <w:autoSpaceDN/>
        <w:adjustRightInd/>
        <w:spacing w:before="0" w:after="120" w:line="259" w:lineRule="auto"/>
        <w:textAlignment w:val="auto"/>
        <w:rPr>
          <w:rFonts w:eastAsia="Calibri"/>
          <w:color w:val="000000"/>
          <w:sz w:val="20"/>
        </w:rPr>
      </w:pPr>
      <w:r w:rsidRPr="004C2AC0">
        <w:rPr>
          <w:rFonts w:eastAsia="Calibri"/>
          <w:bCs/>
          <w:color w:val="000000"/>
          <w:sz w:val="20"/>
          <w:vertAlign w:val="superscript"/>
        </w:rPr>
        <w:t>*</w:t>
      </w:r>
      <w:r w:rsidR="00947C1A">
        <w:rPr>
          <w:rFonts w:eastAsia="Calibri"/>
          <w:color w:val="000000"/>
          <w:sz w:val="20"/>
        </w:rPr>
        <w:t>Delete if not</w:t>
      </w:r>
      <w:r w:rsidRPr="004C2AC0">
        <w:rPr>
          <w:rFonts w:eastAsia="Calibri"/>
          <w:color w:val="000000"/>
          <w:sz w:val="20"/>
        </w:rPr>
        <w:t xml:space="preserve"> applicable</w:t>
      </w:r>
      <w:r w:rsidR="00163DD6">
        <w:rPr>
          <w:rFonts w:eastAsia="Calibri"/>
          <w:color w:val="000000"/>
          <w:sz w:val="20"/>
        </w:rPr>
        <w:t>.</w:t>
      </w:r>
    </w:p>
    <w:p w14:paraId="1B65E386" w14:textId="57AECF1B" w:rsidR="004C2AC0" w:rsidRPr="004C2AC0" w:rsidRDefault="004C2AC0" w:rsidP="00177986">
      <w:pPr>
        <w:suppressLineNumbers w:val="0"/>
        <w:overflowPunct/>
        <w:autoSpaceDE/>
        <w:autoSpaceDN/>
        <w:adjustRightInd/>
        <w:spacing w:before="0" w:after="120" w:line="259" w:lineRule="auto"/>
        <w:textAlignment w:val="auto"/>
        <w:rPr>
          <w:rFonts w:eastAsia="Calibri"/>
          <w:color w:val="000000"/>
          <w:sz w:val="20"/>
          <w:vertAlign w:val="superscript"/>
        </w:rPr>
      </w:pPr>
      <w:r w:rsidRPr="004C2AC0">
        <w:rPr>
          <w:rFonts w:ascii="Arial Narrow" w:eastAsia="Calibri" w:hAnsi="Arial Narrow"/>
          <w:color w:val="000000"/>
          <w:sz w:val="20"/>
          <w:vertAlign w:val="superscript"/>
        </w:rPr>
        <w:t xml:space="preserve">† </w:t>
      </w:r>
      <w:r w:rsidRPr="004C2AC0">
        <w:rPr>
          <w:rFonts w:eastAsia="Calibri"/>
          <w:color w:val="000000"/>
          <w:sz w:val="20"/>
        </w:rPr>
        <w:t>Tick if applicable</w:t>
      </w:r>
      <w:r w:rsidR="00163DD6">
        <w:rPr>
          <w:rFonts w:eastAsia="Calibri"/>
          <w:color w:val="000000"/>
          <w:sz w:val="20"/>
        </w:rPr>
        <w:t>.</w:t>
      </w:r>
    </w:p>
    <w:p w14:paraId="0D9FD726" w14:textId="447C5B1C" w:rsidR="004C2AC0" w:rsidRPr="004C2AC0" w:rsidRDefault="004C2AC0" w:rsidP="008F0618">
      <w:pPr>
        <w:suppressLineNumbers w:val="0"/>
        <w:overflowPunct/>
        <w:autoSpaceDE/>
        <w:autoSpaceDN/>
        <w:adjustRightInd/>
        <w:spacing w:after="120"/>
        <w:jc w:val="center"/>
        <w:textAlignment w:val="auto"/>
        <w:rPr>
          <w:b/>
          <w:caps/>
          <w:sz w:val="22"/>
          <w:szCs w:val="22"/>
        </w:rPr>
      </w:pPr>
      <w:r w:rsidRPr="004C2AC0">
        <w:rPr>
          <w:b/>
          <w:caps/>
          <w:sz w:val="22"/>
          <w:szCs w:val="22"/>
        </w:rPr>
        <w:t>Form 10</w:t>
      </w:r>
    </w:p>
    <w:p w14:paraId="480D7D82" w14:textId="77777777" w:rsidR="004C2AC0" w:rsidRPr="004C2AC0" w:rsidRDefault="004C2AC0" w:rsidP="008F0618">
      <w:pPr>
        <w:suppressLineNumbers w:val="0"/>
        <w:tabs>
          <w:tab w:val="left" w:pos="454"/>
          <w:tab w:val="left" w:pos="907"/>
          <w:tab w:val="left" w:pos="1361"/>
          <w:tab w:val="left" w:pos="1814"/>
          <w:tab w:val="left" w:pos="2722"/>
        </w:tabs>
        <w:jc w:val="center"/>
        <w:rPr>
          <w:sz w:val="20"/>
        </w:rPr>
      </w:pPr>
      <w:r w:rsidRPr="004C2AC0">
        <w:rPr>
          <w:b/>
          <w:bCs/>
          <w:sz w:val="20"/>
        </w:rPr>
        <w:lastRenderedPageBreak/>
        <w:t>Residential Tenancies Act 1997</w:t>
      </w:r>
    </w:p>
    <w:p w14:paraId="4894C09D" w14:textId="77777777" w:rsidR="004C2AC0" w:rsidRPr="004C2AC0" w:rsidRDefault="004C2AC0" w:rsidP="008F0618">
      <w:pPr>
        <w:suppressLineNumbers w:val="0"/>
        <w:tabs>
          <w:tab w:val="left" w:pos="454"/>
          <w:tab w:val="left" w:pos="907"/>
          <w:tab w:val="left" w:pos="1361"/>
          <w:tab w:val="left" w:pos="1814"/>
          <w:tab w:val="left" w:pos="2722"/>
        </w:tabs>
        <w:spacing w:before="0"/>
        <w:jc w:val="center"/>
        <w:rPr>
          <w:sz w:val="20"/>
        </w:rPr>
      </w:pPr>
      <w:r w:rsidRPr="004C2AC0">
        <w:rPr>
          <w:sz w:val="20"/>
        </w:rPr>
        <w:t>(Section 101(1)</w:t>
      </w:r>
    </w:p>
    <w:p w14:paraId="0DAE1F74" w14:textId="77777777" w:rsidR="004C2AC0" w:rsidRPr="004C2AC0" w:rsidRDefault="004C2AC0" w:rsidP="008F0618">
      <w:pPr>
        <w:suppressLineNumbers w:val="0"/>
        <w:tabs>
          <w:tab w:val="left" w:pos="454"/>
          <w:tab w:val="left" w:pos="907"/>
          <w:tab w:val="left" w:pos="1361"/>
          <w:tab w:val="left" w:pos="1814"/>
          <w:tab w:val="left" w:pos="2722"/>
        </w:tabs>
        <w:spacing w:before="0"/>
        <w:jc w:val="right"/>
        <w:rPr>
          <w:sz w:val="20"/>
        </w:rPr>
      </w:pPr>
      <w:r w:rsidRPr="004C2AC0">
        <w:rPr>
          <w:sz w:val="20"/>
        </w:rPr>
        <w:t>(Regulation 45)</w:t>
      </w:r>
    </w:p>
    <w:p w14:paraId="6BF96580" w14:textId="79EEA552" w:rsidR="004C2AC0" w:rsidRPr="004C2AC0" w:rsidRDefault="004C2AC0" w:rsidP="008F0618">
      <w:pPr>
        <w:suppressLineNumbers w:val="0"/>
        <w:overflowPunct/>
        <w:autoSpaceDE/>
        <w:autoSpaceDN/>
        <w:adjustRightInd/>
        <w:spacing w:after="120"/>
        <w:jc w:val="center"/>
        <w:textAlignment w:val="auto"/>
        <w:rPr>
          <w:b/>
          <w:caps/>
          <w:sz w:val="22"/>
          <w:szCs w:val="22"/>
        </w:rPr>
      </w:pPr>
      <w:r w:rsidRPr="004C2AC0">
        <w:rPr>
          <w:b/>
          <w:caps/>
          <w:sz w:val="22"/>
          <w:szCs w:val="22"/>
        </w:rPr>
        <w:t xml:space="preserve">rooming house notice of </w:t>
      </w:r>
      <w:r w:rsidR="00163DD6">
        <w:rPr>
          <w:b/>
          <w:caps/>
          <w:sz w:val="22"/>
          <w:szCs w:val="22"/>
        </w:rPr>
        <w:t xml:space="preserve">proposed </w:t>
      </w:r>
      <w:r w:rsidRPr="004C2AC0">
        <w:rPr>
          <w:b/>
          <w:caps/>
          <w:sz w:val="22"/>
          <w:szCs w:val="22"/>
        </w:rPr>
        <w:t>rent increase</w:t>
      </w:r>
    </w:p>
    <w:p w14:paraId="59B7E0D3" w14:textId="3D278FDA" w:rsidR="004C2AC0" w:rsidRPr="004C2AC0" w:rsidRDefault="004C2AC0" w:rsidP="008F0618">
      <w:pPr>
        <w:suppressLineNumbers w:val="0"/>
        <w:ind w:left="462" w:hanging="462"/>
        <w:rPr>
          <w:sz w:val="20"/>
        </w:rPr>
      </w:pPr>
      <w:r w:rsidRPr="004C2AC0">
        <w:rPr>
          <w:sz w:val="20"/>
        </w:rPr>
        <w:t xml:space="preserve">1. </w:t>
      </w:r>
      <w:r w:rsidRPr="004C2AC0">
        <w:rPr>
          <w:sz w:val="20"/>
        </w:rPr>
        <w:tab/>
        <w:t xml:space="preserve">The rooming house operator must use this form to notify the rooming house resident of a proposed rent increase. </w:t>
      </w:r>
    </w:p>
    <w:p w14:paraId="7E38EC45" w14:textId="41289038" w:rsidR="004C2AC0" w:rsidRDefault="004C2AC0" w:rsidP="008F0618">
      <w:pPr>
        <w:suppressLineNumbers w:val="0"/>
        <w:ind w:left="462" w:hanging="462"/>
        <w:rPr>
          <w:sz w:val="20"/>
        </w:rPr>
      </w:pPr>
      <w:r w:rsidRPr="004C2AC0">
        <w:rPr>
          <w:sz w:val="20"/>
        </w:rPr>
        <w:t xml:space="preserve">2. </w:t>
      </w:r>
      <w:r w:rsidRPr="004C2AC0">
        <w:rPr>
          <w:sz w:val="20"/>
        </w:rPr>
        <w:tab/>
        <w:t xml:space="preserve">If the resident has requested additional services, then this form is not needed - the operator and resident may simply agree to a rent increase in writing which specifies the services to be provided, the rent increase and the date the increase will apply. </w:t>
      </w:r>
    </w:p>
    <w:p w14:paraId="4C318963" w14:textId="77777777" w:rsidR="009159D7" w:rsidRPr="004C2AC0" w:rsidRDefault="009159D7" w:rsidP="008F0618">
      <w:pPr>
        <w:suppressLineNumbers w:val="0"/>
        <w:ind w:left="462" w:hanging="462"/>
        <w:rPr>
          <w:sz w:val="20"/>
        </w:rPr>
      </w:pPr>
    </w:p>
    <w:p w14:paraId="68CD094D" w14:textId="31C684A0" w:rsidR="004C2AC0" w:rsidRPr="00CD153C" w:rsidRDefault="002B2D7F"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A</w:t>
      </w:r>
      <w:r w:rsidR="00163DD6" w:rsidRPr="00CD153C">
        <w:rPr>
          <w:rFonts w:eastAsia="Calibri"/>
          <w:b/>
          <w:bCs/>
          <w:color w:val="000000"/>
          <w:sz w:val="20"/>
        </w:rPr>
        <w:t>—</w:t>
      </w:r>
      <w:r w:rsidRPr="00CD153C">
        <w:rPr>
          <w:rFonts w:eastAsia="Calibri"/>
          <w:b/>
          <w:bCs/>
          <w:color w:val="000000"/>
          <w:sz w:val="20"/>
        </w:rPr>
        <w:t>INFORMATION FOR THE RESIDENT</w:t>
      </w:r>
    </w:p>
    <w:p w14:paraId="1CEAC117" w14:textId="03591CC5" w:rsidR="004C2AC0" w:rsidRPr="004C2AC0" w:rsidRDefault="004C2AC0" w:rsidP="008F0618">
      <w:pPr>
        <w:suppressLineNumbers w:val="0"/>
        <w:ind w:left="462" w:hanging="462"/>
        <w:rPr>
          <w:sz w:val="20"/>
        </w:rPr>
      </w:pPr>
      <w:r w:rsidRPr="004C2AC0">
        <w:rPr>
          <w:sz w:val="20"/>
        </w:rPr>
        <w:t xml:space="preserve">3. </w:t>
      </w:r>
      <w:r w:rsidRPr="004C2AC0">
        <w:rPr>
          <w:sz w:val="20"/>
        </w:rPr>
        <w:tab/>
        <w:t xml:space="preserve">The operator must give the resident at least 60 days notice of any rent increase. </w:t>
      </w:r>
    </w:p>
    <w:p w14:paraId="74FE5B54" w14:textId="0CB1534A" w:rsidR="004C2AC0" w:rsidRPr="004C2AC0" w:rsidRDefault="004C2AC0" w:rsidP="008F0618">
      <w:pPr>
        <w:suppressLineNumbers w:val="0"/>
        <w:ind w:left="462"/>
        <w:rPr>
          <w:sz w:val="20"/>
        </w:rPr>
      </w:pPr>
      <w:r w:rsidRPr="004C2AC0">
        <w:rPr>
          <w:sz w:val="20"/>
        </w:rPr>
        <w:t>Th</w:t>
      </w:r>
      <w:r w:rsidR="005E59BE">
        <w:rPr>
          <w:sz w:val="20"/>
        </w:rPr>
        <w:t>is</w:t>
      </w:r>
      <w:r w:rsidRPr="004C2AC0">
        <w:rPr>
          <w:sz w:val="20"/>
        </w:rPr>
        <w:t xml:space="preserve"> notice may provide for one rent increase only. </w:t>
      </w:r>
    </w:p>
    <w:p w14:paraId="4AAA896F" w14:textId="77777777" w:rsidR="004C2AC0" w:rsidRPr="008F0618" w:rsidRDefault="004C2AC0" w:rsidP="008F0618">
      <w:pPr>
        <w:suppressLineNumbers w:val="0"/>
        <w:ind w:left="462"/>
        <w:rPr>
          <w:b/>
          <w:sz w:val="20"/>
        </w:rPr>
      </w:pPr>
      <w:r w:rsidRPr="008F0618">
        <w:rPr>
          <w:b/>
          <w:sz w:val="20"/>
        </w:rPr>
        <w:t>Challenging a rent increase</w:t>
      </w:r>
    </w:p>
    <w:p w14:paraId="0B6743F0" w14:textId="2875FC1D" w:rsidR="004C2AC0" w:rsidRPr="004C2AC0" w:rsidRDefault="00EE6B85" w:rsidP="008F0618">
      <w:pPr>
        <w:suppressLineNumbers w:val="0"/>
        <w:ind w:left="462" w:hanging="462"/>
        <w:rPr>
          <w:sz w:val="20"/>
        </w:rPr>
      </w:pPr>
      <w:r>
        <w:rPr>
          <w:sz w:val="20"/>
        </w:rPr>
        <w:t>4</w:t>
      </w:r>
      <w:r w:rsidR="004C2AC0" w:rsidRPr="004C2AC0">
        <w:rPr>
          <w:sz w:val="20"/>
        </w:rPr>
        <w:t xml:space="preserve">. </w:t>
      </w:r>
      <w:r w:rsidR="004C2AC0" w:rsidRPr="004C2AC0">
        <w:rPr>
          <w:sz w:val="20"/>
        </w:rPr>
        <w:tab/>
        <w:t xml:space="preserve">You may apply to the Director of Consumer Affairs </w:t>
      </w:r>
      <w:r w:rsidR="009468E8">
        <w:rPr>
          <w:sz w:val="20"/>
        </w:rPr>
        <w:t xml:space="preserve">Victoria </w:t>
      </w:r>
      <w:r w:rsidR="004C2AC0" w:rsidRPr="004C2AC0">
        <w:rPr>
          <w:sz w:val="20"/>
        </w:rPr>
        <w:t>to review the proposed increase if you consider it to be excessive. This can be done free of charge, by filling in the section below, ‘Rent increase investigation</w:t>
      </w:r>
      <w:r>
        <w:rPr>
          <w:sz w:val="20"/>
        </w:rPr>
        <w:t xml:space="preserve"> for residents</w:t>
      </w:r>
      <w:r w:rsidR="004C2AC0" w:rsidRPr="004C2AC0">
        <w:rPr>
          <w:sz w:val="20"/>
        </w:rPr>
        <w:t xml:space="preserve">’. An application must be made in writing within 30 days </w:t>
      </w:r>
      <w:r w:rsidR="00345E3E">
        <w:rPr>
          <w:sz w:val="20"/>
        </w:rPr>
        <w:t>after the</w:t>
      </w:r>
      <w:r w:rsidR="004C2AC0" w:rsidRPr="004C2AC0">
        <w:rPr>
          <w:sz w:val="20"/>
        </w:rPr>
        <w:t xml:space="preserve"> notice </w:t>
      </w:r>
      <w:r w:rsidR="00345E3E">
        <w:rPr>
          <w:sz w:val="20"/>
        </w:rPr>
        <w:t>is</w:t>
      </w:r>
      <w:r w:rsidR="00345E3E" w:rsidRPr="004C2AC0">
        <w:rPr>
          <w:sz w:val="20"/>
        </w:rPr>
        <w:t xml:space="preserve"> </w:t>
      </w:r>
      <w:r w:rsidR="004C2AC0" w:rsidRPr="004C2AC0">
        <w:rPr>
          <w:sz w:val="20"/>
        </w:rPr>
        <w:t xml:space="preserve">given. The Director will then investigate the increase and provide a report. </w:t>
      </w:r>
    </w:p>
    <w:p w14:paraId="13A61526" w14:textId="5C5C3542" w:rsidR="004C2AC0" w:rsidRPr="004C2AC0" w:rsidRDefault="00EE6B85" w:rsidP="008F0618">
      <w:pPr>
        <w:suppressLineNumbers w:val="0"/>
        <w:ind w:left="462" w:hanging="462"/>
        <w:rPr>
          <w:sz w:val="20"/>
        </w:rPr>
      </w:pPr>
      <w:r>
        <w:rPr>
          <w:sz w:val="20"/>
        </w:rPr>
        <w:t>5</w:t>
      </w:r>
      <w:r w:rsidR="004C2AC0" w:rsidRPr="004C2AC0">
        <w:rPr>
          <w:sz w:val="20"/>
        </w:rPr>
        <w:t xml:space="preserve">. </w:t>
      </w:r>
      <w:r w:rsidR="004C2AC0" w:rsidRPr="004C2AC0">
        <w:rPr>
          <w:sz w:val="20"/>
        </w:rPr>
        <w:tab/>
        <w:t xml:space="preserve">You may also apply to the Victorian Civil and Administrative Tribunal (VCAT) for an order declaring the proposed rent amount to be excessive. This application can be made within 30 days </w:t>
      </w:r>
      <w:r w:rsidR="00345E3E">
        <w:rPr>
          <w:sz w:val="20"/>
        </w:rPr>
        <w:t>after</w:t>
      </w:r>
      <w:r w:rsidR="00345E3E" w:rsidRPr="004C2AC0">
        <w:rPr>
          <w:sz w:val="20"/>
        </w:rPr>
        <w:t xml:space="preserve"> </w:t>
      </w:r>
      <w:r w:rsidR="004C2AC0" w:rsidRPr="004C2AC0">
        <w:rPr>
          <w:sz w:val="20"/>
        </w:rPr>
        <w:t xml:space="preserve">receiving the Director’s report or within 30 days </w:t>
      </w:r>
      <w:r w:rsidR="00345E3E">
        <w:rPr>
          <w:sz w:val="20"/>
        </w:rPr>
        <w:t>after</w:t>
      </w:r>
      <w:r w:rsidR="004C2AC0" w:rsidRPr="004C2AC0">
        <w:rPr>
          <w:sz w:val="20"/>
        </w:rPr>
        <w:t xml:space="preserve"> </w:t>
      </w:r>
      <w:r w:rsidR="00127A38">
        <w:rPr>
          <w:sz w:val="20"/>
        </w:rPr>
        <w:t xml:space="preserve">the </w:t>
      </w:r>
      <w:r w:rsidR="004C2AC0" w:rsidRPr="004C2AC0">
        <w:rPr>
          <w:sz w:val="20"/>
        </w:rPr>
        <w:t xml:space="preserve">notice of rent increase </w:t>
      </w:r>
      <w:r w:rsidR="00345E3E">
        <w:rPr>
          <w:sz w:val="20"/>
        </w:rPr>
        <w:t>is</w:t>
      </w:r>
      <w:r w:rsidR="00345E3E" w:rsidRPr="004C2AC0">
        <w:rPr>
          <w:sz w:val="20"/>
        </w:rPr>
        <w:t xml:space="preserve"> </w:t>
      </w:r>
      <w:r w:rsidR="004C2AC0" w:rsidRPr="004C2AC0">
        <w:rPr>
          <w:sz w:val="20"/>
        </w:rPr>
        <w:t>given (</w:t>
      </w:r>
      <w:r>
        <w:rPr>
          <w:sz w:val="20"/>
        </w:rPr>
        <w:t>if</w:t>
      </w:r>
      <w:r w:rsidRPr="004C2AC0">
        <w:rPr>
          <w:sz w:val="20"/>
        </w:rPr>
        <w:t xml:space="preserve"> </w:t>
      </w:r>
      <w:r w:rsidR="004C2AC0" w:rsidRPr="004C2AC0">
        <w:rPr>
          <w:sz w:val="20"/>
        </w:rPr>
        <w:t>there is no Director’s report).</w:t>
      </w:r>
    </w:p>
    <w:p w14:paraId="658606CE" w14:textId="58741BE3" w:rsidR="004C2AC0" w:rsidRPr="004C2AC0" w:rsidRDefault="00EE6B85" w:rsidP="008F0618">
      <w:pPr>
        <w:suppressLineNumbers w:val="0"/>
        <w:ind w:left="462" w:hanging="462"/>
        <w:rPr>
          <w:sz w:val="20"/>
        </w:rPr>
      </w:pPr>
      <w:r>
        <w:rPr>
          <w:sz w:val="20"/>
        </w:rPr>
        <w:t>6</w:t>
      </w:r>
      <w:r w:rsidR="004C2AC0" w:rsidRPr="004C2AC0">
        <w:rPr>
          <w:sz w:val="20"/>
        </w:rPr>
        <w:t xml:space="preserve">. </w:t>
      </w:r>
      <w:r w:rsidR="004C2AC0" w:rsidRPr="004C2AC0">
        <w:rPr>
          <w:sz w:val="20"/>
        </w:rPr>
        <w:tab/>
        <w:t xml:space="preserve">For further information visit the </w:t>
      </w:r>
      <w:r w:rsidR="00E713F0">
        <w:rPr>
          <w:sz w:val="20"/>
        </w:rPr>
        <w:t>r</w:t>
      </w:r>
      <w:r w:rsidR="004C2AC0" w:rsidRPr="004C2AC0">
        <w:rPr>
          <w:sz w:val="20"/>
        </w:rPr>
        <w:t xml:space="preserve">enting section of the Consumer Affairs </w:t>
      </w:r>
      <w:r w:rsidR="00345E3E">
        <w:rPr>
          <w:sz w:val="20"/>
        </w:rPr>
        <w:t xml:space="preserve">Victoria </w:t>
      </w:r>
      <w:r w:rsidR="004C2AC0" w:rsidRPr="004C2AC0">
        <w:rPr>
          <w:sz w:val="20"/>
        </w:rPr>
        <w:t xml:space="preserve">website at </w:t>
      </w:r>
      <w:hyperlink r:id="rId29" w:history="1">
        <w:r w:rsidR="004C2AC0" w:rsidRPr="004C2AC0">
          <w:rPr>
            <w:sz w:val="20"/>
          </w:rPr>
          <w:t>www.consumer.vic.gov.au/renting</w:t>
        </w:r>
      </w:hyperlink>
      <w:r w:rsidR="004C2AC0" w:rsidRPr="004C2AC0">
        <w:rPr>
          <w:sz w:val="20"/>
        </w:rPr>
        <w:t xml:space="preserve"> or call </w:t>
      </w:r>
      <w:r w:rsidR="00345E3E">
        <w:rPr>
          <w:sz w:val="20"/>
        </w:rPr>
        <w:t>Consumer Affairs Victoria on</w:t>
      </w:r>
      <w:r w:rsidR="009159D7">
        <w:rPr>
          <w:sz w:val="20"/>
        </w:rPr>
        <w:t xml:space="preserve"> </w:t>
      </w:r>
      <w:r w:rsidR="004C2AC0" w:rsidRPr="004C2AC0">
        <w:rPr>
          <w:sz w:val="20"/>
        </w:rPr>
        <w:t>1300 558</w:t>
      </w:r>
      <w:r w:rsidR="009159D7">
        <w:rPr>
          <w:sz w:val="20"/>
        </w:rPr>
        <w:t xml:space="preserve"> </w:t>
      </w:r>
      <w:r w:rsidR="004C2AC0" w:rsidRPr="004C2AC0">
        <w:rPr>
          <w:sz w:val="20"/>
        </w:rPr>
        <w:t xml:space="preserve">181.  </w:t>
      </w:r>
    </w:p>
    <w:p w14:paraId="5786426D" w14:textId="77777777" w:rsidR="00345E3E" w:rsidRDefault="00345E3E" w:rsidP="00345E3E">
      <w:pPr>
        <w:suppressLineNumbers w:val="0"/>
        <w:overflowPunct/>
        <w:autoSpaceDE/>
        <w:autoSpaceDN/>
        <w:adjustRightInd/>
        <w:spacing w:before="0" w:after="120" w:line="259" w:lineRule="auto"/>
        <w:jc w:val="center"/>
        <w:textAlignment w:val="auto"/>
        <w:rPr>
          <w:rFonts w:eastAsia="Calibri"/>
          <w:b/>
          <w:bCs/>
          <w:color w:val="000000"/>
          <w:sz w:val="20"/>
        </w:rPr>
      </w:pPr>
    </w:p>
    <w:p w14:paraId="61BFE8EC" w14:textId="003BA820" w:rsidR="004C2AC0" w:rsidRPr="00CD153C" w:rsidRDefault="00C65114"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B</w:t>
      </w:r>
      <w:r w:rsidR="00345E3E" w:rsidRPr="00CD153C">
        <w:rPr>
          <w:rFonts w:eastAsia="Calibri"/>
          <w:b/>
          <w:bCs/>
          <w:color w:val="000000"/>
          <w:sz w:val="20"/>
        </w:rPr>
        <w:t>—</w:t>
      </w:r>
      <w:r w:rsidRPr="00CD153C">
        <w:rPr>
          <w:rFonts w:eastAsia="Calibri"/>
          <w:b/>
          <w:bCs/>
          <w:color w:val="000000"/>
          <w:sz w:val="20"/>
        </w:rPr>
        <w:t>DETAILS</w:t>
      </w:r>
    </w:p>
    <w:p w14:paraId="1A5788A4" w14:textId="795EB76A" w:rsidR="004C2AC0" w:rsidRPr="004C2AC0" w:rsidRDefault="00EE6B85" w:rsidP="008F0618">
      <w:pPr>
        <w:suppressLineNumbers w:val="0"/>
        <w:ind w:left="462" w:hanging="462"/>
        <w:rPr>
          <w:sz w:val="20"/>
        </w:rPr>
      </w:pPr>
      <w:r>
        <w:rPr>
          <w:sz w:val="20"/>
        </w:rPr>
        <w:t>7</w:t>
      </w:r>
      <w:r w:rsidR="004C2AC0" w:rsidRPr="004C2AC0">
        <w:rPr>
          <w:sz w:val="20"/>
        </w:rPr>
        <w:t xml:space="preserve">. </w:t>
      </w:r>
      <w:r w:rsidR="004C2AC0" w:rsidRPr="004C2AC0">
        <w:rPr>
          <w:sz w:val="20"/>
        </w:rPr>
        <w:tab/>
        <w:t>Address of rooming house [</w:t>
      </w:r>
      <w:r w:rsidR="004C2AC0" w:rsidRPr="004C2AC0">
        <w:rPr>
          <w:i/>
          <w:sz w:val="20"/>
        </w:rPr>
        <w:t>insert address</w:t>
      </w:r>
      <w:r w:rsidR="004C2AC0" w:rsidRPr="004C2AC0">
        <w:rPr>
          <w:sz w:val="20"/>
        </w:rPr>
        <w:t xml:space="preserve">] </w:t>
      </w:r>
    </w:p>
    <w:p w14:paraId="2B21CC6D" w14:textId="5BC5B174" w:rsidR="004C2AC0" w:rsidRPr="004C2AC0" w:rsidRDefault="00127A38" w:rsidP="008F0618">
      <w:pPr>
        <w:suppressLineNumbers w:val="0"/>
        <w:ind w:left="462" w:hanging="462"/>
        <w:rPr>
          <w:sz w:val="20"/>
        </w:rPr>
      </w:pPr>
      <w:r>
        <w:rPr>
          <w:sz w:val="20"/>
        </w:rPr>
        <w:t>8</w:t>
      </w:r>
      <w:r w:rsidR="004C2AC0" w:rsidRPr="004C2AC0">
        <w:rPr>
          <w:sz w:val="20"/>
        </w:rPr>
        <w:t>.</w:t>
      </w:r>
      <w:r w:rsidR="004C2AC0" w:rsidRPr="004C2AC0">
        <w:rPr>
          <w:sz w:val="20"/>
        </w:rPr>
        <w:tab/>
        <w:t>Resident</w:t>
      </w:r>
      <w:r w:rsidR="00345E3E">
        <w:rPr>
          <w:sz w:val="20"/>
        </w:rPr>
        <w:t>’s</w:t>
      </w:r>
      <w:r w:rsidR="004C2AC0" w:rsidRPr="004C2AC0">
        <w:rPr>
          <w:sz w:val="20"/>
        </w:rPr>
        <w:t xml:space="preserve"> details</w:t>
      </w:r>
    </w:p>
    <w:p w14:paraId="4AAC4B10" w14:textId="77777777" w:rsidR="004C2AC0" w:rsidRPr="004C2AC0" w:rsidRDefault="004C2AC0" w:rsidP="008F0618">
      <w:pPr>
        <w:suppressLineNumbers w:val="0"/>
        <w:ind w:left="462"/>
        <w:rPr>
          <w:sz w:val="20"/>
        </w:rPr>
      </w:pPr>
      <w:r w:rsidRPr="004C2AC0">
        <w:rPr>
          <w:sz w:val="20"/>
        </w:rPr>
        <w:t>This notice is given to [</w:t>
      </w:r>
      <w:r w:rsidRPr="004C2AC0">
        <w:rPr>
          <w:i/>
          <w:sz w:val="20"/>
        </w:rPr>
        <w:t>insert name of resident</w:t>
      </w:r>
      <w:r w:rsidRPr="004C2AC0">
        <w:rPr>
          <w:sz w:val="20"/>
        </w:rPr>
        <w:t xml:space="preserve">] </w:t>
      </w:r>
    </w:p>
    <w:p w14:paraId="4EC87A01" w14:textId="41AF698D" w:rsidR="004C2AC0" w:rsidRPr="004C2AC0" w:rsidRDefault="004C2AC0" w:rsidP="008F0618">
      <w:pPr>
        <w:suppressLineNumbers w:val="0"/>
        <w:ind w:left="462"/>
        <w:rPr>
          <w:i/>
          <w:sz w:val="20"/>
        </w:rPr>
      </w:pPr>
      <w:r w:rsidRPr="004C2AC0">
        <w:rPr>
          <w:i/>
          <w:sz w:val="20"/>
        </w:rPr>
        <w:t>Include the names of all resident</w:t>
      </w:r>
      <w:r w:rsidR="00345E3E">
        <w:rPr>
          <w:i/>
          <w:sz w:val="20"/>
        </w:rPr>
        <w:t>s</w:t>
      </w:r>
      <w:r w:rsidRPr="004C2AC0">
        <w:rPr>
          <w:i/>
          <w:sz w:val="20"/>
        </w:rPr>
        <w:t xml:space="preserve"> that are a party to the </w:t>
      </w:r>
      <w:r w:rsidR="00345E3E">
        <w:rPr>
          <w:i/>
          <w:sz w:val="20"/>
        </w:rPr>
        <w:t>rooming house</w:t>
      </w:r>
      <w:r w:rsidR="00345E3E" w:rsidRPr="004C2AC0">
        <w:rPr>
          <w:i/>
          <w:sz w:val="20"/>
        </w:rPr>
        <w:t xml:space="preserve"> </w:t>
      </w:r>
      <w:r w:rsidRPr="004C2AC0">
        <w:rPr>
          <w:i/>
          <w:sz w:val="20"/>
        </w:rPr>
        <w:t>agreement.</w:t>
      </w:r>
    </w:p>
    <w:p w14:paraId="7BFD665B" w14:textId="4A359950" w:rsidR="004C2AC0" w:rsidRPr="004C2AC0" w:rsidRDefault="00127A38" w:rsidP="008F0618">
      <w:pPr>
        <w:suppressLineNumbers w:val="0"/>
        <w:ind w:left="462" w:hanging="462"/>
        <w:rPr>
          <w:sz w:val="20"/>
        </w:rPr>
      </w:pPr>
      <w:r>
        <w:rPr>
          <w:sz w:val="20"/>
        </w:rPr>
        <w:t>9</w:t>
      </w:r>
      <w:r w:rsidR="004C2AC0" w:rsidRPr="004C2AC0">
        <w:rPr>
          <w:sz w:val="20"/>
        </w:rPr>
        <w:t xml:space="preserve">. </w:t>
      </w:r>
      <w:r w:rsidR="004C2AC0" w:rsidRPr="004C2AC0">
        <w:rPr>
          <w:sz w:val="20"/>
        </w:rPr>
        <w:tab/>
        <w:t>Rooming house operator</w:t>
      </w:r>
      <w:r w:rsidR="00345E3E">
        <w:rPr>
          <w:sz w:val="20"/>
        </w:rPr>
        <w:t>’s</w:t>
      </w:r>
      <w:r w:rsidR="004C2AC0" w:rsidRPr="004C2AC0">
        <w:rPr>
          <w:sz w:val="20"/>
        </w:rPr>
        <w:t xml:space="preserve"> details</w:t>
      </w:r>
    </w:p>
    <w:p w14:paraId="434CA3C6" w14:textId="05477AAB" w:rsidR="004C2AC0" w:rsidRPr="004C2AC0" w:rsidRDefault="004C2AC0" w:rsidP="008F0618">
      <w:pPr>
        <w:suppressLineNumbers w:val="0"/>
        <w:ind w:left="462"/>
        <w:rPr>
          <w:sz w:val="20"/>
        </w:rPr>
      </w:pPr>
      <w:r w:rsidRPr="004C2AC0">
        <w:rPr>
          <w:sz w:val="20"/>
        </w:rPr>
        <w:t>Name of rooming house operator [</w:t>
      </w:r>
      <w:r w:rsidRPr="004C2AC0">
        <w:rPr>
          <w:i/>
          <w:sz w:val="20"/>
        </w:rPr>
        <w:t>insert name of rooming house operator</w:t>
      </w:r>
      <w:r w:rsidR="009159D7">
        <w:rPr>
          <w:i/>
          <w:sz w:val="20"/>
        </w:rPr>
        <w:t xml:space="preserve"> </w:t>
      </w:r>
      <w:r w:rsidRPr="004C2AC0">
        <w:rPr>
          <w:i/>
          <w:sz w:val="20"/>
        </w:rPr>
        <w:t>— cannot be the agent's name</w:t>
      </w:r>
      <w:r w:rsidRPr="004C2AC0">
        <w:rPr>
          <w:sz w:val="20"/>
        </w:rPr>
        <w:t xml:space="preserve">] </w:t>
      </w:r>
    </w:p>
    <w:p w14:paraId="6E33C05D" w14:textId="09FD870F" w:rsidR="004C2AC0" w:rsidRPr="004C2AC0" w:rsidRDefault="00127A38" w:rsidP="008F0618">
      <w:pPr>
        <w:suppressLineNumbers w:val="0"/>
        <w:ind w:left="462" w:hanging="462"/>
        <w:rPr>
          <w:sz w:val="20"/>
        </w:rPr>
      </w:pPr>
      <w:r>
        <w:rPr>
          <w:sz w:val="20"/>
        </w:rPr>
        <w:lastRenderedPageBreak/>
        <w:t>10</w:t>
      </w:r>
      <w:r w:rsidR="004C2AC0" w:rsidRPr="004C2AC0">
        <w:rPr>
          <w:sz w:val="20"/>
        </w:rPr>
        <w:t xml:space="preserve">. </w:t>
      </w:r>
      <w:r w:rsidR="004C2AC0" w:rsidRPr="004C2AC0">
        <w:rPr>
          <w:sz w:val="20"/>
        </w:rPr>
        <w:tab/>
        <w:t xml:space="preserve">Address of rooming house operator for the </w:t>
      </w:r>
      <w:r w:rsidR="004C2AC0" w:rsidRPr="008F0618">
        <w:rPr>
          <w:sz w:val="20"/>
        </w:rPr>
        <w:t>purpose</w:t>
      </w:r>
      <w:r w:rsidR="004C2AC0" w:rsidRPr="004C2AC0">
        <w:rPr>
          <w:sz w:val="20"/>
        </w:rPr>
        <w:t xml:space="preserve"> of serving documents [</w:t>
      </w:r>
      <w:r w:rsidR="004C2AC0" w:rsidRPr="004C2AC0">
        <w:rPr>
          <w:i/>
          <w:sz w:val="20"/>
        </w:rPr>
        <w:t>insert address of rooming house operator—can be the agent's address</w:t>
      </w:r>
      <w:r w:rsidR="004C2AC0" w:rsidRPr="004C2AC0">
        <w:rPr>
          <w:sz w:val="20"/>
        </w:rPr>
        <w:t xml:space="preserve">] </w:t>
      </w:r>
    </w:p>
    <w:p w14:paraId="52679D08" w14:textId="5E3312FA" w:rsidR="004C2AC0" w:rsidRPr="004C2AC0" w:rsidRDefault="00127A38" w:rsidP="008F0618">
      <w:pPr>
        <w:suppressLineNumbers w:val="0"/>
        <w:ind w:left="462" w:hanging="462"/>
        <w:rPr>
          <w:sz w:val="20"/>
        </w:rPr>
      </w:pPr>
      <w:r w:rsidRPr="004C2AC0">
        <w:rPr>
          <w:sz w:val="20"/>
        </w:rPr>
        <w:t>1</w:t>
      </w:r>
      <w:r>
        <w:rPr>
          <w:sz w:val="20"/>
        </w:rPr>
        <w:t>1</w:t>
      </w:r>
      <w:r w:rsidR="004C2AC0" w:rsidRPr="004C2AC0">
        <w:rPr>
          <w:sz w:val="20"/>
        </w:rPr>
        <w:t xml:space="preserve">. </w:t>
      </w:r>
      <w:r w:rsidR="004C2AC0" w:rsidRPr="004C2AC0">
        <w:rPr>
          <w:sz w:val="20"/>
        </w:rPr>
        <w:tab/>
        <w:t xml:space="preserve">Contact telephone numbers of rooming house operator or agent </w:t>
      </w:r>
    </w:p>
    <w:p w14:paraId="6C000F73" w14:textId="77777777" w:rsidR="004C2AC0" w:rsidRPr="004C2AC0" w:rsidRDefault="004C2AC0" w:rsidP="008F0618">
      <w:pPr>
        <w:suppressLineNumbers w:val="0"/>
        <w:ind w:left="462"/>
        <w:rPr>
          <w:sz w:val="20"/>
        </w:rPr>
      </w:pPr>
      <w:r w:rsidRPr="004C2AC0">
        <w:rPr>
          <w:sz w:val="20"/>
        </w:rPr>
        <w:t>Business hours [</w:t>
      </w:r>
      <w:r w:rsidRPr="004C2AC0">
        <w:rPr>
          <w:i/>
          <w:sz w:val="20"/>
        </w:rPr>
        <w:t>insert telephone number</w:t>
      </w:r>
      <w:r w:rsidRPr="004C2AC0">
        <w:rPr>
          <w:sz w:val="20"/>
        </w:rPr>
        <w:t xml:space="preserve">] </w:t>
      </w:r>
    </w:p>
    <w:p w14:paraId="595D9CEC" w14:textId="77777777" w:rsidR="004C2AC0" w:rsidRPr="004C2AC0" w:rsidRDefault="004C2AC0" w:rsidP="008F0618">
      <w:pPr>
        <w:suppressLineNumbers w:val="0"/>
        <w:ind w:left="462"/>
        <w:rPr>
          <w:sz w:val="20"/>
        </w:rPr>
      </w:pPr>
      <w:r w:rsidRPr="004C2AC0">
        <w:rPr>
          <w:sz w:val="20"/>
        </w:rPr>
        <w:t>After hours [</w:t>
      </w:r>
      <w:r w:rsidRPr="004C2AC0">
        <w:rPr>
          <w:i/>
          <w:sz w:val="20"/>
        </w:rPr>
        <w:t>insert telephone number</w:t>
      </w:r>
      <w:r w:rsidRPr="004C2AC0">
        <w:rPr>
          <w:sz w:val="20"/>
        </w:rPr>
        <w:t xml:space="preserve">] </w:t>
      </w:r>
    </w:p>
    <w:p w14:paraId="7759E42B" w14:textId="77777777" w:rsidR="004C2AC0" w:rsidRPr="004C2AC0" w:rsidRDefault="004C2AC0" w:rsidP="008F0618">
      <w:pPr>
        <w:suppressLineNumbers w:val="0"/>
        <w:ind w:left="462"/>
        <w:rPr>
          <w:sz w:val="20"/>
        </w:rPr>
      </w:pPr>
      <w:r w:rsidRPr="004C2AC0">
        <w:rPr>
          <w:sz w:val="20"/>
        </w:rPr>
        <w:t>Email address [</w:t>
      </w:r>
      <w:r w:rsidRPr="004C2AC0">
        <w:rPr>
          <w:i/>
          <w:sz w:val="20"/>
        </w:rPr>
        <w:t>insert email address</w:t>
      </w:r>
      <w:r w:rsidRPr="004C2AC0">
        <w:rPr>
          <w:sz w:val="20"/>
        </w:rPr>
        <w:t>]</w:t>
      </w:r>
    </w:p>
    <w:p w14:paraId="4E934F0A" w14:textId="686BFA6D" w:rsidR="004C2AC0" w:rsidRPr="004C2AC0" w:rsidRDefault="00127A38" w:rsidP="008F0618">
      <w:pPr>
        <w:suppressLineNumbers w:val="0"/>
        <w:ind w:left="462" w:hanging="462"/>
        <w:rPr>
          <w:b/>
          <w:sz w:val="20"/>
        </w:rPr>
      </w:pPr>
      <w:r w:rsidRPr="004C2AC0">
        <w:rPr>
          <w:sz w:val="20"/>
        </w:rPr>
        <w:t>1</w:t>
      </w:r>
      <w:r>
        <w:rPr>
          <w:sz w:val="20"/>
        </w:rPr>
        <w:t>2</w:t>
      </w:r>
      <w:r w:rsidR="004C2AC0" w:rsidRPr="004C2AC0">
        <w:rPr>
          <w:sz w:val="20"/>
        </w:rPr>
        <w:t>.</w:t>
      </w:r>
      <w:r w:rsidR="004C2AC0" w:rsidRPr="004C2AC0">
        <w:rPr>
          <w:b/>
          <w:sz w:val="20"/>
        </w:rPr>
        <w:t xml:space="preserve"> </w:t>
      </w:r>
      <w:r w:rsidR="004C2AC0" w:rsidRPr="004C2AC0">
        <w:rPr>
          <w:b/>
          <w:sz w:val="20"/>
        </w:rPr>
        <w:tab/>
        <w:t>Proposed rent increase</w:t>
      </w:r>
      <w:r w:rsidR="004C2AC0" w:rsidRPr="004C2AC0">
        <w:rPr>
          <w:b/>
          <w:sz w:val="20"/>
        </w:rPr>
        <w:tab/>
      </w:r>
    </w:p>
    <w:p w14:paraId="044C1192" w14:textId="364E7DC8" w:rsidR="004C2AC0" w:rsidRPr="004C2AC0" w:rsidRDefault="004C2AC0" w:rsidP="008F0618">
      <w:pPr>
        <w:suppressLineNumbers w:val="0"/>
        <w:ind w:left="462"/>
        <w:rPr>
          <w:sz w:val="20"/>
        </w:rPr>
      </w:pPr>
      <w:r w:rsidRPr="004C2AC0">
        <w:rPr>
          <w:sz w:val="20"/>
        </w:rPr>
        <w:t xml:space="preserve">I intend to increase the rent as follows: </w:t>
      </w:r>
    </w:p>
    <w:p w14:paraId="754AC6D5" w14:textId="46473F26" w:rsidR="004C2AC0" w:rsidRPr="004C2AC0" w:rsidRDefault="004C2AC0" w:rsidP="008F0618">
      <w:pPr>
        <w:suppressLineNumbers w:val="0"/>
        <w:ind w:left="462"/>
        <w:rPr>
          <w:sz w:val="20"/>
        </w:rPr>
      </w:pPr>
      <w:r w:rsidRPr="004C2AC0">
        <w:rPr>
          <w:sz w:val="20"/>
        </w:rPr>
        <w:t>Current rent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p>
    <w:p w14:paraId="50BACD71" w14:textId="27BAD9EE" w:rsidR="004C2AC0" w:rsidRPr="004C2AC0" w:rsidRDefault="004C2AC0" w:rsidP="008F0618">
      <w:pPr>
        <w:suppressLineNumbers w:val="0"/>
        <w:ind w:left="462"/>
        <w:rPr>
          <w:sz w:val="20"/>
        </w:rPr>
      </w:pPr>
      <w:r w:rsidRPr="004C2AC0">
        <w:rPr>
          <w:sz w:val="20"/>
        </w:rPr>
        <w:t>New rent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p>
    <w:p w14:paraId="29684FD4" w14:textId="77777777" w:rsidR="004C2AC0" w:rsidRPr="004C2AC0" w:rsidRDefault="004C2AC0" w:rsidP="008F0618">
      <w:pPr>
        <w:suppressLineNumbers w:val="0"/>
        <w:ind w:left="462"/>
        <w:rPr>
          <w:sz w:val="20"/>
        </w:rPr>
      </w:pPr>
      <w:r w:rsidRPr="004C2AC0">
        <w:rPr>
          <w:sz w:val="20"/>
        </w:rPr>
        <w:t>Start date [</w:t>
      </w:r>
      <w:r w:rsidRPr="004C2AC0">
        <w:rPr>
          <w:i/>
          <w:sz w:val="20"/>
        </w:rPr>
        <w:t>insert start date</w:t>
      </w:r>
      <w:r w:rsidRPr="004C2AC0">
        <w:rPr>
          <w:sz w:val="20"/>
        </w:rPr>
        <w:t>]</w:t>
      </w:r>
    </w:p>
    <w:p w14:paraId="21CB4173" w14:textId="1173203C" w:rsidR="004C2AC0" w:rsidRPr="004C2AC0" w:rsidRDefault="00127A38" w:rsidP="008F0618">
      <w:pPr>
        <w:suppressLineNumbers w:val="0"/>
        <w:ind w:left="462" w:hanging="462"/>
        <w:rPr>
          <w:sz w:val="20"/>
        </w:rPr>
      </w:pPr>
      <w:r w:rsidRPr="004C2AC0">
        <w:rPr>
          <w:sz w:val="20"/>
        </w:rPr>
        <w:t>1</w:t>
      </w:r>
      <w:r>
        <w:rPr>
          <w:sz w:val="20"/>
        </w:rPr>
        <w:t>3</w:t>
      </w:r>
      <w:r w:rsidR="004C2AC0" w:rsidRPr="004C2AC0">
        <w:rPr>
          <w:sz w:val="20"/>
        </w:rPr>
        <w:t xml:space="preserve">. </w:t>
      </w:r>
      <w:r w:rsidR="004C2AC0" w:rsidRPr="004C2AC0">
        <w:rPr>
          <w:sz w:val="20"/>
        </w:rPr>
        <w:tab/>
      </w:r>
      <w:r w:rsidR="004C2AC0" w:rsidRPr="004C2AC0">
        <w:rPr>
          <w:b/>
          <w:sz w:val="20"/>
        </w:rPr>
        <w:t>Delivery of this notice</w:t>
      </w:r>
    </w:p>
    <w:p w14:paraId="0D9A8C8E" w14:textId="77777777" w:rsidR="004C2AC0" w:rsidRPr="004C2AC0" w:rsidRDefault="004C2AC0" w:rsidP="009E63D8">
      <w:pPr>
        <w:ind w:left="720"/>
        <w:rPr>
          <w:sz w:val="20"/>
        </w:rPr>
      </w:pPr>
      <w:r w:rsidRPr="004C2AC0">
        <w:rPr>
          <w:sz w:val="20"/>
        </w:rPr>
        <w:tab/>
        <w:t xml:space="preserve">This notice has been delivered </w:t>
      </w:r>
    </w:p>
    <w:p w14:paraId="7D0EEAC4" w14:textId="7F1FA26E" w:rsidR="004C2AC0" w:rsidRPr="004C2AC0" w:rsidRDefault="00665B52" w:rsidP="009E63D8">
      <w:pPr>
        <w:ind w:left="1440"/>
        <w:rPr>
          <w:sz w:val="20"/>
        </w:rPr>
      </w:pPr>
      <w:r w:rsidRPr="005522AC">
        <w:rPr>
          <w:rFonts w:ascii="Arial Narrow" w:hAnsi="Arial Narrow"/>
          <w:sz w:val="20"/>
          <w:szCs w:val="24"/>
          <w:vertAlign w:val="superscript"/>
        </w:rPr>
        <w:t>†</w:t>
      </w:r>
      <w:r w:rsidR="004C2AC0" w:rsidRPr="004C2AC0">
        <w:rPr>
          <w:sz w:val="20"/>
        </w:rPr>
        <w:t xml:space="preserve">□ personally, for example by hand </w:t>
      </w:r>
    </w:p>
    <w:p w14:paraId="40515079" w14:textId="19057A90" w:rsidR="004C2AC0" w:rsidRPr="004C2AC0" w:rsidRDefault="00665B52" w:rsidP="009E63D8">
      <w:pPr>
        <w:ind w:left="1440"/>
        <w:rPr>
          <w:sz w:val="20"/>
        </w:rPr>
      </w:pPr>
      <w:r w:rsidRPr="005522AC">
        <w:rPr>
          <w:rFonts w:ascii="Arial Narrow" w:hAnsi="Arial Narrow"/>
          <w:sz w:val="20"/>
          <w:szCs w:val="24"/>
          <w:vertAlign w:val="superscript"/>
        </w:rPr>
        <w:t>†</w:t>
      </w:r>
      <w:r w:rsidR="004C2AC0" w:rsidRPr="004C2AC0">
        <w:rPr>
          <w:sz w:val="20"/>
        </w:rPr>
        <w:t xml:space="preserve">□ </w:t>
      </w:r>
      <w:r>
        <w:rPr>
          <w:sz w:val="20"/>
        </w:rPr>
        <w:t>b</w:t>
      </w:r>
      <w:r w:rsidRPr="004C2AC0">
        <w:rPr>
          <w:sz w:val="20"/>
        </w:rPr>
        <w:t xml:space="preserve">y </w:t>
      </w:r>
      <w:r w:rsidR="004C2AC0" w:rsidRPr="004C2AC0">
        <w:rPr>
          <w:sz w:val="20"/>
        </w:rPr>
        <w:t>registered post      Delivery time [</w:t>
      </w:r>
      <w:r w:rsidR="004C2AC0" w:rsidRPr="004C2AC0">
        <w:rPr>
          <w:i/>
          <w:sz w:val="20"/>
        </w:rPr>
        <w:t>insert delivery time</w:t>
      </w:r>
      <w:r w:rsidR="004C2AC0" w:rsidRPr="004C2AC0">
        <w:rPr>
          <w:sz w:val="20"/>
        </w:rPr>
        <w:t>]</w:t>
      </w:r>
    </w:p>
    <w:p w14:paraId="0A8901C2" w14:textId="3DF21A9D" w:rsidR="004C2AC0" w:rsidRPr="004C2AC0" w:rsidRDefault="00665B52" w:rsidP="009E63D8">
      <w:pPr>
        <w:ind w:left="1440"/>
        <w:rPr>
          <w:sz w:val="20"/>
        </w:rPr>
      </w:pPr>
      <w:r w:rsidRPr="005522AC">
        <w:rPr>
          <w:rFonts w:ascii="Arial Narrow" w:hAnsi="Arial Narrow"/>
          <w:sz w:val="20"/>
          <w:szCs w:val="24"/>
          <w:vertAlign w:val="superscript"/>
        </w:rPr>
        <w:t>†</w:t>
      </w:r>
      <w:r w:rsidR="004C2AC0" w:rsidRPr="004C2AC0">
        <w:rPr>
          <w:sz w:val="20"/>
        </w:rPr>
        <w:t xml:space="preserve">□ </w:t>
      </w:r>
      <w:r w:rsidR="00EE6B85">
        <w:rPr>
          <w:sz w:val="20"/>
        </w:rPr>
        <w:t xml:space="preserve">by </w:t>
      </w:r>
      <w:r w:rsidR="004C2AC0" w:rsidRPr="004C2AC0">
        <w:rPr>
          <w:sz w:val="20"/>
        </w:rPr>
        <w:t xml:space="preserve">email (if consent has been provided by the </w:t>
      </w:r>
      <w:r w:rsidR="009159D7">
        <w:rPr>
          <w:sz w:val="20"/>
        </w:rPr>
        <w:t>resident</w:t>
      </w:r>
      <w:r w:rsidR="004C2AC0" w:rsidRPr="004C2AC0">
        <w:rPr>
          <w:sz w:val="20"/>
        </w:rPr>
        <w:t>)</w:t>
      </w:r>
    </w:p>
    <w:p w14:paraId="4515341C" w14:textId="77777777" w:rsidR="004C2AC0" w:rsidRPr="004C2AC0" w:rsidRDefault="004C2AC0" w:rsidP="008F0618">
      <w:pPr>
        <w:suppressLineNumbers w:val="0"/>
        <w:ind w:left="462"/>
        <w:rPr>
          <w:sz w:val="20"/>
        </w:rPr>
      </w:pPr>
      <w:r w:rsidRPr="004C2AC0">
        <w:rPr>
          <w:sz w:val="20"/>
        </w:rPr>
        <w:t>Resident’s email address [</w:t>
      </w:r>
      <w:r w:rsidRPr="004C2AC0">
        <w:rPr>
          <w:i/>
          <w:sz w:val="20"/>
        </w:rPr>
        <w:t>insert email address</w:t>
      </w:r>
      <w:r w:rsidRPr="004C2AC0">
        <w:rPr>
          <w:sz w:val="20"/>
        </w:rPr>
        <w:t>]</w:t>
      </w:r>
    </w:p>
    <w:p w14:paraId="597CFEB2" w14:textId="3ECC5EE0" w:rsidR="004C2AC0" w:rsidRPr="004C2AC0" w:rsidRDefault="004C2AC0" w:rsidP="008F0618">
      <w:pPr>
        <w:suppressLineNumbers w:val="0"/>
        <w:ind w:left="462" w:hanging="462"/>
        <w:rPr>
          <w:sz w:val="20"/>
        </w:rPr>
      </w:pPr>
      <w:r w:rsidRPr="004C2AC0">
        <w:rPr>
          <w:sz w:val="20"/>
        </w:rPr>
        <w:t>1</w:t>
      </w:r>
      <w:r w:rsidR="00127A38">
        <w:rPr>
          <w:sz w:val="20"/>
        </w:rPr>
        <w:t>4</w:t>
      </w:r>
      <w:r w:rsidRPr="004C2AC0">
        <w:rPr>
          <w:sz w:val="20"/>
        </w:rPr>
        <w:t xml:space="preserve">. </w:t>
      </w:r>
      <w:r w:rsidRPr="004C2AC0">
        <w:rPr>
          <w:b/>
          <w:sz w:val="20"/>
        </w:rPr>
        <w:tab/>
        <w:t xml:space="preserve">Rent increase investigation – for </w:t>
      </w:r>
      <w:r w:rsidR="00345E3E">
        <w:rPr>
          <w:b/>
          <w:sz w:val="20"/>
        </w:rPr>
        <w:t>residents</w:t>
      </w:r>
    </w:p>
    <w:p w14:paraId="2B43DB6A" w14:textId="1CE309F2" w:rsidR="004C2AC0" w:rsidRPr="004C2AC0" w:rsidRDefault="00345E3E" w:rsidP="008F0618">
      <w:pPr>
        <w:suppressLineNumbers w:val="0"/>
        <w:ind w:left="462"/>
        <w:rPr>
          <w:sz w:val="20"/>
        </w:rPr>
      </w:pPr>
      <w:r>
        <w:rPr>
          <w:sz w:val="20"/>
        </w:rPr>
        <w:t>A</w:t>
      </w:r>
      <w:r w:rsidR="004C2AC0" w:rsidRPr="004C2AC0">
        <w:rPr>
          <w:sz w:val="20"/>
        </w:rPr>
        <w:t xml:space="preserve"> request</w:t>
      </w:r>
      <w:r>
        <w:rPr>
          <w:sz w:val="20"/>
        </w:rPr>
        <w:t xml:space="preserve"> for</w:t>
      </w:r>
      <w:r w:rsidR="004C2AC0" w:rsidRPr="004C2AC0">
        <w:rPr>
          <w:sz w:val="20"/>
        </w:rPr>
        <w:t xml:space="preserve"> an investigation by the Director of Consumer Affairs Victoria</w:t>
      </w:r>
      <w:r>
        <w:rPr>
          <w:sz w:val="20"/>
        </w:rPr>
        <w:t xml:space="preserve"> must be in writing</w:t>
      </w:r>
      <w:r w:rsidR="004C2AC0" w:rsidRPr="004C2AC0">
        <w:rPr>
          <w:sz w:val="20"/>
        </w:rPr>
        <w:t xml:space="preserve">.  </w:t>
      </w:r>
    </w:p>
    <w:p w14:paraId="654548CC" w14:textId="01710C6F" w:rsidR="004C2AC0" w:rsidRPr="004C2AC0" w:rsidRDefault="004C2AC0" w:rsidP="008F0618">
      <w:pPr>
        <w:suppressLineNumbers w:val="0"/>
        <w:ind w:left="462"/>
        <w:rPr>
          <w:sz w:val="20"/>
        </w:rPr>
      </w:pPr>
      <w:r w:rsidRPr="004C2AC0">
        <w:rPr>
          <w:sz w:val="20"/>
        </w:rPr>
        <w:t>You can apply for an investigation, by ticking the box below, writing your daytime telephone number, and posting a copy of this form to Director of Consumer Affairs Victoria, GPO Box 123 Melbourne 3001, or</w:t>
      </w:r>
      <w:r w:rsidR="00345E3E">
        <w:rPr>
          <w:sz w:val="20"/>
        </w:rPr>
        <w:t xml:space="preserve"> by</w:t>
      </w:r>
      <w:r w:rsidRPr="004C2AC0">
        <w:rPr>
          <w:sz w:val="20"/>
        </w:rPr>
        <w:t xml:space="preserve"> </w:t>
      </w:r>
      <w:r w:rsidR="006357E3" w:rsidRPr="004C2AC0">
        <w:rPr>
          <w:sz w:val="20"/>
        </w:rPr>
        <w:t>email</w:t>
      </w:r>
      <w:r w:rsidR="006357E3">
        <w:rPr>
          <w:sz w:val="20"/>
        </w:rPr>
        <w:t>ing it</w:t>
      </w:r>
      <w:r w:rsidR="006357E3" w:rsidRPr="004C2AC0" w:rsidDel="006357E3">
        <w:rPr>
          <w:sz w:val="20"/>
        </w:rPr>
        <w:t xml:space="preserve"> </w:t>
      </w:r>
      <w:r w:rsidRPr="004C2AC0">
        <w:rPr>
          <w:sz w:val="20"/>
        </w:rPr>
        <w:t xml:space="preserve">to </w:t>
      </w:r>
      <w:hyperlink r:id="rId30" w:history="1">
        <w:r w:rsidRPr="004C2AC0">
          <w:rPr>
            <w:color w:val="0563C1"/>
            <w:sz w:val="20"/>
            <w:u w:val="single"/>
          </w:rPr>
          <w:t>renting@justice.vic.gov.au</w:t>
        </w:r>
      </w:hyperlink>
      <w:r w:rsidR="00EE6B85">
        <w:rPr>
          <w:color w:val="0563C1"/>
          <w:sz w:val="20"/>
          <w:u w:val="single"/>
        </w:rPr>
        <w:t>.</w:t>
      </w:r>
      <w:r w:rsidRPr="004C2AC0">
        <w:rPr>
          <w:sz w:val="20"/>
        </w:rPr>
        <w:t xml:space="preserve">  </w:t>
      </w:r>
    </w:p>
    <w:p w14:paraId="2E06AB67" w14:textId="77777777" w:rsidR="004C2AC0" w:rsidRPr="004C2AC0" w:rsidRDefault="004C2AC0" w:rsidP="008F0618">
      <w:pPr>
        <w:suppressLineNumbers w:val="0"/>
        <w:ind w:left="462"/>
        <w:rPr>
          <w:sz w:val="20"/>
        </w:rPr>
      </w:pPr>
      <w:r w:rsidRPr="004C2AC0">
        <w:rPr>
          <w:sz w:val="20"/>
        </w:rPr>
        <w:t>After your request has been received, a Residential Tenancies Inspector will contact you.</w:t>
      </w:r>
    </w:p>
    <w:p w14:paraId="50EA5A78" w14:textId="09E163D8" w:rsidR="004C2AC0" w:rsidRPr="004C2AC0" w:rsidRDefault="005E59BE" w:rsidP="008F0618">
      <w:pPr>
        <w:suppressLineNumbers w:val="0"/>
        <w:ind w:left="462"/>
        <w:rPr>
          <w:sz w:val="20"/>
        </w:rPr>
      </w:pPr>
      <w:r w:rsidRPr="005522AC">
        <w:rPr>
          <w:rFonts w:ascii="Arial Narrow" w:hAnsi="Arial Narrow"/>
          <w:sz w:val="20"/>
          <w:szCs w:val="24"/>
          <w:vertAlign w:val="superscript"/>
        </w:rPr>
        <w:t>†</w:t>
      </w:r>
      <w:r w:rsidRPr="004C2AC0">
        <w:rPr>
          <w:sz w:val="20"/>
        </w:rPr>
        <w:t xml:space="preserve">□ </w:t>
      </w:r>
      <w:r w:rsidR="004C2AC0" w:rsidRPr="004C2AC0">
        <w:rPr>
          <w:sz w:val="20"/>
        </w:rPr>
        <w:t xml:space="preserve">Yes, </w:t>
      </w:r>
      <w:r w:rsidR="004C2AC0" w:rsidRPr="004C2AC0">
        <w:rPr>
          <w:sz w:val="20"/>
          <w:vertAlign w:val="superscript"/>
        </w:rPr>
        <w:t>*</w:t>
      </w:r>
      <w:r w:rsidR="004C2AC0" w:rsidRPr="004C2AC0">
        <w:rPr>
          <w:sz w:val="20"/>
        </w:rPr>
        <w:t>I/</w:t>
      </w:r>
      <w:r w:rsidR="004C2AC0" w:rsidRPr="004C2AC0">
        <w:rPr>
          <w:sz w:val="20"/>
          <w:vertAlign w:val="superscript"/>
        </w:rPr>
        <w:t>*</w:t>
      </w:r>
      <w:r w:rsidR="004C2AC0" w:rsidRPr="004C2AC0">
        <w:rPr>
          <w:sz w:val="20"/>
        </w:rPr>
        <w:t>we the resident</w:t>
      </w:r>
      <w:r w:rsidR="009159D7">
        <w:rPr>
          <w:sz w:val="20"/>
        </w:rPr>
        <w:t>/s</w:t>
      </w:r>
      <w:r w:rsidR="004C2AC0" w:rsidRPr="004C2AC0">
        <w:rPr>
          <w:sz w:val="20"/>
        </w:rPr>
        <w:t xml:space="preserve"> wish to apply for a rent increase investigation:</w:t>
      </w:r>
      <w:r w:rsidR="004C2AC0" w:rsidRPr="004C2AC0">
        <w:rPr>
          <w:sz w:val="20"/>
        </w:rPr>
        <w:tab/>
      </w:r>
    </w:p>
    <w:p w14:paraId="3D7B06D0" w14:textId="43627AE8" w:rsidR="004C2AC0" w:rsidRDefault="004C2AC0" w:rsidP="008F0618">
      <w:pPr>
        <w:suppressLineNumbers w:val="0"/>
        <w:ind w:left="462"/>
        <w:rPr>
          <w:sz w:val="20"/>
        </w:rPr>
      </w:pPr>
      <w:r w:rsidRPr="004C2AC0">
        <w:rPr>
          <w:sz w:val="20"/>
        </w:rPr>
        <w:t>Resident daytime telephone number [</w:t>
      </w:r>
      <w:r w:rsidRPr="004C2AC0">
        <w:rPr>
          <w:i/>
          <w:sz w:val="20"/>
        </w:rPr>
        <w:t xml:space="preserve">insert </w:t>
      </w:r>
      <w:r w:rsidR="00345E3E">
        <w:rPr>
          <w:i/>
          <w:sz w:val="20"/>
        </w:rPr>
        <w:t>telephone</w:t>
      </w:r>
      <w:r w:rsidR="00345E3E" w:rsidRPr="004C2AC0">
        <w:rPr>
          <w:i/>
          <w:sz w:val="20"/>
        </w:rPr>
        <w:t xml:space="preserve"> </w:t>
      </w:r>
      <w:r w:rsidR="00345E3E">
        <w:rPr>
          <w:i/>
          <w:sz w:val="20"/>
        </w:rPr>
        <w:t>number</w:t>
      </w:r>
      <w:r w:rsidRPr="004C2AC0">
        <w:rPr>
          <w:sz w:val="20"/>
        </w:rPr>
        <w:t>]</w:t>
      </w:r>
    </w:p>
    <w:p w14:paraId="5774B4B5" w14:textId="77777777" w:rsidR="003754F6" w:rsidRPr="003754F6" w:rsidRDefault="003754F6" w:rsidP="003754F6">
      <w:pPr>
        <w:tabs>
          <w:tab w:val="left" w:pos="7117"/>
        </w:tabs>
        <w:ind w:left="720"/>
        <w:rPr>
          <w:sz w:val="20"/>
        </w:rPr>
      </w:pPr>
    </w:p>
    <w:p w14:paraId="41D33A6E" w14:textId="77777777" w:rsidR="00665B52" w:rsidRPr="004C2AC0" w:rsidRDefault="00665B52" w:rsidP="00665B52">
      <w:pPr>
        <w:suppressLineNumbers w:val="0"/>
        <w:overflowPunct/>
        <w:autoSpaceDE/>
        <w:autoSpaceDN/>
        <w:adjustRightInd/>
        <w:spacing w:before="0" w:after="120" w:line="259" w:lineRule="auto"/>
        <w:ind w:left="462"/>
        <w:textAlignment w:val="auto"/>
        <w:rPr>
          <w:rFonts w:eastAsia="Calibri"/>
          <w:color w:val="000000"/>
          <w:sz w:val="20"/>
        </w:rPr>
      </w:pPr>
      <w:r w:rsidRPr="004C2AC0">
        <w:rPr>
          <w:rFonts w:eastAsia="Calibri"/>
          <w:bCs/>
          <w:color w:val="000000"/>
          <w:sz w:val="20"/>
          <w:vertAlign w:val="superscript"/>
        </w:rPr>
        <w:t>*</w:t>
      </w:r>
      <w:r w:rsidRPr="004C2AC0">
        <w:rPr>
          <w:rFonts w:eastAsia="Calibri"/>
          <w:color w:val="000000"/>
          <w:sz w:val="20"/>
        </w:rPr>
        <w:t>Delete if not applicable</w:t>
      </w:r>
      <w:r>
        <w:rPr>
          <w:rFonts w:eastAsia="Calibri"/>
          <w:color w:val="000000"/>
          <w:sz w:val="20"/>
        </w:rPr>
        <w:t>.</w:t>
      </w:r>
    </w:p>
    <w:p w14:paraId="5F755478" w14:textId="41608620" w:rsidR="00665B52" w:rsidRPr="004C2AC0" w:rsidRDefault="00665B52" w:rsidP="00665B52">
      <w:pPr>
        <w:suppressLineNumbers w:val="0"/>
        <w:overflowPunct/>
        <w:autoSpaceDE/>
        <w:autoSpaceDN/>
        <w:adjustRightInd/>
        <w:spacing w:before="0" w:after="120" w:line="259" w:lineRule="auto"/>
        <w:ind w:left="462"/>
        <w:textAlignment w:val="auto"/>
        <w:rPr>
          <w:rFonts w:eastAsia="Calibri"/>
          <w:color w:val="000000"/>
          <w:sz w:val="20"/>
          <w:vertAlign w:val="superscript"/>
        </w:rPr>
      </w:pPr>
      <w:r w:rsidRPr="004C2AC0">
        <w:rPr>
          <w:rFonts w:ascii="Arial Narrow" w:eastAsia="Calibri" w:hAnsi="Arial Narrow"/>
          <w:color w:val="000000"/>
          <w:sz w:val="20"/>
          <w:vertAlign w:val="superscript"/>
        </w:rPr>
        <w:t xml:space="preserve">† </w:t>
      </w:r>
      <w:r w:rsidRPr="004C2AC0">
        <w:rPr>
          <w:rFonts w:eastAsia="Calibri"/>
          <w:color w:val="000000"/>
          <w:sz w:val="20"/>
        </w:rPr>
        <w:t xml:space="preserve">Tick </w:t>
      </w:r>
      <w:r w:rsidR="00127A38">
        <w:rPr>
          <w:rFonts w:eastAsia="Calibri"/>
          <w:color w:val="000000"/>
          <w:sz w:val="20"/>
        </w:rPr>
        <w:t>as</w:t>
      </w:r>
      <w:r w:rsidR="00127A38" w:rsidRPr="004C2AC0">
        <w:rPr>
          <w:rFonts w:eastAsia="Calibri"/>
          <w:color w:val="000000"/>
          <w:sz w:val="20"/>
        </w:rPr>
        <w:t xml:space="preserve"> </w:t>
      </w:r>
      <w:r w:rsidRPr="004C2AC0">
        <w:rPr>
          <w:rFonts w:eastAsia="Calibri"/>
          <w:color w:val="000000"/>
          <w:sz w:val="20"/>
        </w:rPr>
        <w:t>applicable</w:t>
      </w:r>
      <w:r>
        <w:rPr>
          <w:rFonts w:eastAsia="Calibri"/>
          <w:color w:val="000000"/>
          <w:sz w:val="20"/>
        </w:rPr>
        <w:t>.</w:t>
      </w:r>
    </w:p>
    <w:p w14:paraId="154B2EB0" w14:textId="77777777" w:rsidR="004C2AC0" w:rsidRPr="004C2AC0" w:rsidRDefault="004C2AC0" w:rsidP="009E63D8"/>
    <w:p w14:paraId="004ADB53" w14:textId="77777777" w:rsidR="004C2AC0" w:rsidRPr="004C2AC0" w:rsidRDefault="004C2AC0" w:rsidP="009E63D8"/>
    <w:p w14:paraId="1312CEF9" w14:textId="2F064FCB" w:rsidR="004C2AC0" w:rsidRPr="004C2AC0" w:rsidRDefault="004C2AC0" w:rsidP="0060481D">
      <w:pPr>
        <w:suppressLineNumbers w:val="0"/>
        <w:overflowPunct/>
        <w:autoSpaceDE/>
        <w:autoSpaceDN/>
        <w:adjustRightInd/>
        <w:spacing w:before="0" w:after="160" w:line="259" w:lineRule="auto"/>
        <w:jc w:val="center"/>
        <w:textAlignment w:val="auto"/>
        <w:rPr>
          <w:b/>
          <w:caps/>
          <w:sz w:val="22"/>
          <w:szCs w:val="22"/>
        </w:rPr>
      </w:pPr>
      <w:r w:rsidRPr="004C2AC0">
        <w:rPr>
          <w:b/>
          <w:caps/>
          <w:sz w:val="22"/>
          <w:szCs w:val="22"/>
        </w:rPr>
        <w:br w:type="page"/>
      </w:r>
      <w:r w:rsidRPr="004C2AC0">
        <w:rPr>
          <w:b/>
          <w:caps/>
          <w:sz w:val="22"/>
          <w:szCs w:val="22"/>
        </w:rPr>
        <w:lastRenderedPageBreak/>
        <w:t>Form 11</w:t>
      </w:r>
    </w:p>
    <w:p w14:paraId="539AE984" w14:textId="77777777" w:rsidR="004C2AC0" w:rsidRPr="004C2AC0" w:rsidRDefault="004C2AC0" w:rsidP="003754F6">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78FD5C98" w14:textId="77777777" w:rsidR="004C2AC0" w:rsidRPr="004C2AC0" w:rsidRDefault="004C2AC0" w:rsidP="003754F6">
      <w:pPr>
        <w:suppressLineNumbers w:val="0"/>
        <w:tabs>
          <w:tab w:val="left" w:pos="454"/>
          <w:tab w:val="left" w:pos="907"/>
          <w:tab w:val="left" w:pos="1361"/>
          <w:tab w:val="left" w:pos="1814"/>
          <w:tab w:val="left" w:pos="2722"/>
        </w:tabs>
        <w:spacing w:before="0"/>
        <w:jc w:val="center"/>
        <w:rPr>
          <w:sz w:val="20"/>
        </w:rPr>
      </w:pPr>
      <w:r w:rsidRPr="004C2AC0">
        <w:rPr>
          <w:sz w:val="20"/>
        </w:rPr>
        <w:t>(Section 142ZT(a))</w:t>
      </w:r>
    </w:p>
    <w:p w14:paraId="2AD625C9" w14:textId="6DBCF4C1" w:rsidR="004C2AC0" w:rsidRPr="004C2AC0" w:rsidRDefault="004C2AC0" w:rsidP="003754F6">
      <w:pPr>
        <w:suppressLineNumbers w:val="0"/>
        <w:tabs>
          <w:tab w:val="left" w:pos="454"/>
          <w:tab w:val="left" w:pos="907"/>
          <w:tab w:val="left" w:pos="1361"/>
          <w:tab w:val="left" w:pos="1814"/>
          <w:tab w:val="left" w:pos="2722"/>
        </w:tabs>
        <w:spacing w:before="0"/>
        <w:jc w:val="right"/>
        <w:rPr>
          <w:sz w:val="20"/>
        </w:rPr>
      </w:pPr>
      <w:r w:rsidRPr="004C2AC0">
        <w:rPr>
          <w:sz w:val="20"/>
        </w:rPr>
        <w:t>(Regulation 5</w:t>
      </w:r>
      <w:r w:rsidR="00006199">
        <w:rPr>
          <w:sz w:val="20"/>
        </w:rPr>
        <w:t>2</w:t>
      </w:r>
      <w:r w:rsidRPr="004C2AC0">
        <w:rPr>
          <w:sz w:val="20"/>
        </w:rPr>
        <w:t>)</w:t>
      </w:r>
    </w:p>
    <w:p w14:paraId="74745F84" w14:textId="68F6B95E"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t xml:space="preserve">notice to vacate </w:t>
      </w:r>
      <w:r w:rsidR="0098584F">
        <w:rPr>
          <w:b/>
          <w:caps/>
          <w:sz w:val="22"/>
          <w:szCs w:val="22"/>
        </w:rPr>
        <w:t xml:space="preserve">to rooming house resident </w:t>
      </w:r>
    </w:p>
    <w:p w14:paraId="7ACB088A" w14:textId="31B89D17" w:rsidR="00A96C2E" w:rsidRPr="004C2AC0" w:rsidRDefault="00A96C2E" w:rsidP="00CD153C">
      <w:pPr>
        <w:jc w:val="center"/>
        <w:rPr>
          <w:b/>
          <w:sz w:val="20"/>
        </w:rPr>
      </w:pPr>
      <w:r w:rsidRPr="004C2AC0">
        <w:rPr>
          <w:b/>
          <w:sz w:val="20"/>
        </w:rPr>
        <w:t xml:space="preserve">INFORMATION FOR </w:t>
      </w:r>
      <w:r>
        <w:rPr>
          <w:b/>
          <w:sz w:val="20"/>
        </w:rPr>
        <w:t>THE RESIDENT</w:t>
      </w:r>
    </w:p>
    <w:p w14:paraId="5BEC33D9" w14:textId="6FFB7AFC" w:rsidR="000C1C36" w:rsidRDefault="00A96C2E" w:rsidP="00A96C2E">
      <w:pPr>
        <w:suppressLineNumbers w:val="0"/>
        <w:ind w:left="462" w:hanging="462"/>
        <w:rPr>
          <w:sz w:val="20"/>
        </w:rPr>
      </w:pPr>
      <w:r>
        <w:rPr>
          <w:sz w:val="20"/>
        </w:rPr>
        <w:t>1</w:t>
      </w:r>
      <w:r w:rsidRPr="004C2AC0">
        <w:rPr>
          <w:sz w:val="20"/>
        </w:rPr>
        <w:t xml:space="preserve">. </w:t>
      </w:r>
      <w:r w:rsidRPr="004C2AC0">
        <w:rPr>
          <w:sz w:val="20"/>
        </w:rPr>
        <w:tab/>
      </w:r>
      <w:r w:rsidRPr="004C2AC0">
        <w:rPr>
          <w:b/>
          <w:sz w:val="20"/>
        </w:rPr>
        <w:t>Challenging a notice to vacate</w:t>
      </w:r>
      <w:r w:rsidR="0098584F">
        <w:rPr>
          <w:b/>
          <w:sz w:val="20"/>
        </w:rPr>
        <w:t xml:space="preserve"> </w:t>
      </w:r>
      <w:r w:rsidR="0098584F">
        <w:rPr>
          <w:sz w:val="20"/>
        </w:rPr>
        <w:t xml:space="preserve">– </w:t>
      </w:r>
      <w:r w:rsidRPr="004C2AC0">
        <w:rPr>
          <w:sz w:val="20"/>
        </w:rPr>
        <w:t xml:space="preserve">You may be able to challenge this notice at </w:t>
      </w:r>
      <w:r>
        <w:rPr>
          <w:sz w:val="20"/>
        </w:rPr>
        <w:t>VCAT</w:t>
      </w:r>
      <w:r w:rsidR="00D83BEF">
        <w:rPr>
          <w:sz w:val="20"/>
        </w:rPr>
        <w:t xml:space="preserve">. </w:t>
      </w:r>
      <w:r w:rsidR="00127A38">
        <w:rPr>
          <w:sz w:val="20"/>
        </w:rPr>
        <w:t>Re</w:t>
      </w:r>
      <w:r w:rsidR="000C1C36">
        <w:rPr>
          <w:sz w:val="20"/>
        </w:rPr>
        <w:t xml:space="preserve">asons to challenge notices to vacate include: </w:t>
      </w:r>
    </w:p>
    <w:p w14:paraId="48E090E5" w14:textId="0A4D9DA5" w:rsidR="00127A38" w:rsidRDefault="00127A38" w:rsidP="000C1C36">
      <w:pPr>
        <w:numPr>
          <w:ilvl w:val="0"/>
          <w:numId w:val="176"/>
        </w:numPr>
        <w:suppressLineNumbers w:val="0"/>
        <w:rPr>
          <w:sz w:val="20"/>
        </w:rPr>
      </w:pPr>
      <w:r>
        <w:rPr>
          <w:sz w:val="20"/>
        </w:rPr>
        <w:t xml:space="preserve">if you believe </w:t>
      </w:r>
      <w:r w:rsidR="0098584F">
        <w:rPr>
          <w:sz w:val="20"/>
        </w:rPr>
        <w:t>you were given this notice due to</w:t>
      </w:r>
      <w:r>
        <w:rPr>
          <w:sz w:val="20"/>
        </w:rPr>
        <w:t xml:space="preserve"> unlawful discrimination;</w:t>
      </w:r>
    </w:p>
    <w:p w14:paraId="779DFA37" w14:textId="1BCF65B1" w:rsidR="000C1C36" w:rsidRDefault="00A96C2E" w:rsidP="000C1C36">
      <w:pPr>
        <w:numPr>
          <w:ilvl w:val="0"/>
          <w:numId w:val="176"/>
        </w:numPr>
        <w:suppressLineNumbers w:val="0"/>
        <w:rPr>
          <w:sz w:val="20"/>
        </w:rPr>
      </w:pPr>
      <w:r w:rsidRPr="004C2AC0">
        <w:rPr>
          <w:sz w:val="20"/>
        </w:rPr>
        <w:t>if you believe it was not given to you properly</w:t>
      </w:r>
      <w:r w:rsidR="00EE6B85">
        <w:rPr>
          <w:sz w:val="20"/>
        </w:rPr>
        <w:t>;</w:t>
      </w:r>
    </w:p>
    <w:p w14:paraId="051BB8D4" w14:textId="415C660D" w:rsidR="000C1C36" w:rsidRDefault="006357E3" w:rsidP="000C1C36">
      <w:pPr>
        <w:numPr>
          <w:ilvl w:val="0"/>
          <w:numId w:val="176"/>
        </w:numPr>
        <w:suppressLineNumbers w:val="0"/>
        <w:rPr>
          <w:sz w:val="20"/>
        </w:rPr>
      </w:pPr>
      <w:r>
        <w:rPr>
          <w:sz w:val="20"/>
        </w:rPr>
        <w:t xml:space="preserve">if </w:t>
      </w:r>
      <w:r w:rsidR="00A96C2E" w:rsidRPr="004C2AC0">
        <w:rPr>
          <w:sz w:val="20"/>
        </w:rPr>
        <w:t>you disagree with the reason given or the information in the form is incorrect</w:t>
      </w:r>
      <w:r w:rsidR="00127A38">
        <w:rPr>
          <w:sz w:val="20"/>
        </w:rPr>
        <w:t>;</w:t>
      </w:r>
    </w:p>
    <w:p w14:paraId="25FC3AF5" w14:textId="5F28528D" w:rsidR="00613AB8" w:rsidRDefault="00613AB8" w:rsidP="00CD153C">
      <w:pPr>
        <w:numPr>
          <w:ilvl w:val="0"/>
          <w:numId w:val="176"/>
        </w:numPr>
        <w:suppressLineNumbers w:val="0"/>
        <w:rPr>
          <w:sz w:val="20"/>
        </w:rPr>
      </w:pPr>
      <w:r w:rsidRPr="00613AB8">
        <w:rPr>
          <w:sz w:val="20"/>
        </w:rPr>
        <w:t>i</w:t>
      </w:r>
      <w:r w:rsidR="00A96C2E" w:rsidRPr="00613AB8">
        <w:rPr>
          <w:sz w:val="20"/>
        </w:rPr>
        <w:t>f</w:t>
      </w:r>
      <w:r w:rsidRPr="00613AB8">
        <w:rPr>
          <w:sz w:val="20"/>
        </w:rPr>
        <w:t xml:space="preserve"> the</w:t>
      </w:r>
      <w:r w:rsidR="00944836">
        <w:rPr>
          <w:sz w:val="20"/>
        </w:rPr>
        <w:t xml:space="preserve"> reason for this</w:t>
      </w:r>
      <w:r w:rsidRPr="00613AB8">
        <w:rPr>
          <w:sz w:val="20"/>
        </w:rPr>
        <w:t xml:space="preserve"> notice to vacate relates to </w:t>
      </w:r>
      <w:r>
        <w:rPr>
          <w:sz w:val="20"/>
        </w:rPr>
        <w:t>an a</w:t>
      </w:r>
      <w:r w:rsidRPr="00613AB8">
        <w:rPr>
          <w:sz w:val="20"/>
        </w:rPr>
        <w:t xml:space="preserve">ct or breach </w:t>
      </w:r>
      <w:r>
        <w:rPr>
          <w:sz w:val="20"/>
        </w:rPr>
        <w:t>by</w:t>
      </w:r>
      <w:r w:rsidRPr="00613AB8">
        <w:rPr>
          <w:sz w:val="20"/>
        </w:rPr>
        <w:t xml:space="preserve"> a person subjecting you to family violence or personal violence. </w:t>
      </w:r>
    </w:p>
    <w:p w14:paraId="39D7B14E" w14:textId="70EF3399" w:rsidR="00A96C2E" w:rsidRPr="00613AB8" w:rsidRDefault="00613AB8" w:rsidP="00CD153C">
      <w:pPr>
        <w:suppressLineNumbers w:val="0"/>
        <w:ind w:left="462"/>
        <w:rPr>
          <w:sz w:val="20"/>
        </w:rPr>
      </w:pPr>
      <w:r>
        <w:rPr>
          <w:sz w:val="20"/>
        </w:rPr>
        <w:t>Y</w:t>
      </w:r>
      <w:r w:rsidRPr="004255B1">
        <w:rPr>
          <w:sz w:val="20"/>
        </w:rPr>
        <w:t xml:space="preserve">ou must apply to VCAT within 30 days </w:t>
      </w:r>
      <w:r w:rsidR="00EE6B85">
        <w:rPr>
          <w:sz w:val="20"/>
        </w:rPr>
        <w:t>after the notice to vacate is</w:t>
      </w:r>
      <w:r w:rsidRPr="004255B1">
        <w:rPr>
          <w:sz w:val="20"/>
        </w:rPr>
        <w:t xml:space="preserve"> given</w:t>
      </w:r>
      <w:r w:rsidRPr="00613AB8">
        <w:rPr>
          <w:sz w:val="20"/>
        </w:rPr>
        <w:t xml:space="preserve"> </w:t>
      </w:r>
      <w:r>
        <w:rPr>
          <w:sz w:val="20"/>
        </w:rPr>
        <w:t>i</w:t>
      </w:r>
      <w:r w:rsidR="000C1C36" w:rsidRPr="00613AB8">
        <w:rPr>
          <w:sz w:val="20"/>
        </w:rPr>
        <w:t xml:space="preserve">f you </w:t>
      </w:r>
      <w:r>
        <w:rPr>
          <w:sz w:val="20"/>
        </w:rPr>
        <w:t xml:space="preserve">are challenging </w:t>
      </w:r>
      <w:r w:rsidR="00EE6B85">
        <w:rPr>
          <w:sz w:val="20"/>
        </w:rPr>
        <w:t>the notice</w:t>
      </w:r>
      <w:r>
        <w:rPr>
          <w:sz w:val="20"/>
        </w:rPr>
        <w:t xml:space="preserve"> </w:t>
      </w:r>
      <w:r w:rsidR="00665B52">
        <w:rPr>
          <w:sz w:val="20"/>
        </w:rPr>
        <w:t>based on family or personal violence or if the notice relates to the</w:t>
      </w:r>
      <w:r w:rsidR="000C1C36" w:rsidRPr="00613AB8">
        <w:rPr>
          <w:sz w:val="20"/>
        </w:rPr>
        <w:t xml:space="preserve"> sale of the rooming house, or repairs or demolition</w:t>
      </w:r>
      <w:r>
        <w:rPr>
          <w:sz w:val="20"/>
        </w:rPr>
        <w:t xml:space="preserve"> of the rooming house</w:t>
      </w:r>
      <w:r w:rsidR="00665B52">
        <w:rPr>
          <w:sz w:val="20"/>
        </w:rPr>
        <w:t>.</w:t>
      </w:r>
    </w:p>
    <w:p w14:paraId="4FD6BBA1" w14:textId="239B705E" w:rsidR="00A96C2E" w:rsidRPr="004C2AC0" w:rsidRDefault="00EE6B85" w:rsidP="00A96C2E">
      <w:pPr>
        <w:suppressLineNumbers w:val="0"/>
        <w:ind w:left="462" w:hanging="462"/>
        <w:rPr>
          <w:sz w:val="20"/>
        </w:rPr>
      </w:pPr>
      <w:r>
        <w:rPr>
          <w:sz w:val="20"/>
        </w:rPr>
        <w:t>2</w:t>
      </w:r>
      <w:r w:rsidR="000C63C2">
        <w:rPr>
          <w:sz w:val="20"/>
        </w:rPr>
        <w:t>.</w:t>
      </w:r>
      <w:r w:rsidR="00A96C2E" w:rsidRPr="004C2AC0">
        <w:rPr>
          <w:sz w:val="20"/>
        </w:rPr>
        <w:t xml:space="preserve"> </w:t>
      </w:r>
      <w:r w:rsidR="00A96C2E" w:rsidRPr="004C2AC0">
        <w:rPr>
          <w:sz w:val="20"/>
        </w:rPr>
        <w:tab/>
      </w:r>
      <w:r w:rsidR="00A96C2E" w:rsidRPr="004C2AC0">
        <w:rPr>
          <w:b/>
          <w:sz w:val="20"/>
        </w:rPr>
        <w:t>Possession orders and warrants</w:t>
      </w:r>
      <w:r w:rsidR="0098584F">
        <w:rPr>
          <w:b/>
          <w:sz w:val="20"/>
        </w:rPr>
        <w:t xml:space="preserve"> </w:t>
      </w:r>
      <w:r w:rsidR="0098584F">
        <w:rPr>
          <w:sz w:val="20"/>
        </w:rPr>
        <w:t xml:space="preserve">– </w:t>
      </w:r>
      <w:r w:rsidR="00A96C2E" w:rsidRPr="004C2AC0">
        <w:rPr>
          <w:sz w:val="20"/>
        </w:rPr>
        <w:t xml:space="preserve">Rooming house operators can apply to VCAT for a possession order (an order requiring you to leave the premises) only after giving you the appropriate notice to vacate. </w:t>
      </w:r>
      <w:r w:rsidR="00127A38">
        <w:rPr>
          <w:sz w:val="20"/>
        </w:rPr>
        <w:t>In making a possession order</w:t>
      </w:r>
      <w:r w:rsidR="0098584F">
        <w:rPr>
          <w:sz w:val="20"/>
        </w:rPr>
        <w:t>,</w:t>
      </w:r>
      <w:r w:rsidR="00127A38">
        <w:rPr>
          <w:sz w:val="20"/>
        </w:rPr>
        <w:t xml:space="preserve"> VCAT must be satisfied that the </w:t>
      </w:r>
      <w:r w:rsidR="0098584F">
        <w:rPr>
          <w:sz w:val="20"/>
        </w:rPr>
        <w:t xml:space="preserve">person who gave you the notice to vacate was entitled to give it. </w:t>
      </w:r>
      <w:r w:rsidR="0098584F" w:rsidRPr="004C2AC0">
        <w:rPr>
          <w:sz w:val="20"/>
        </w:rPr>
        <w:t xml:space="preserve"> </w:t>
      </w:r>
    </w:p>
    <w:p w14:paraId="5B88FBE4" w14:textId="1BDE42B1" w:rsidR="00BE27E2" w:rsidRPr="004C2AC0" w:rsidRDefault="00BE27E2" w:rsidP="00BE27E2">
      <w:pPr>
        <w:suppressLineNumbers w:val="0"/>
        <w:ind w:left="462"/>
        <w:rPr>
          <w:sz w:val="20"/>
        </w:rPr>
      </w:pPr>
      <w:r w:rsidRPr="004C2AC0">
        <w:rPr>
          <w:sz w:val="20"/>
        </w:rPr>
        <w:t xml:space="preserve">If you do not comply with the possession order, the </w:t>
      </w:r>
      <w:r w:rsidR="00127A38">
        <w:rPr>
          <w:sz w:val="20"/>
        </w:rPr>
        <w:t xml:space="preserve">rooming house operator </w:t>
      </w:r>
      <w:r w:rsidRPr="004C2AC0">
        <w:rPr>
          <w:sz w:val="20"/>
        </w:rPr>
        <w:t xml:space="preserve">can apply for a warrant of possession. </w:t>
      </w:r>
    </w:p>
    <w:p w14:paraId="313438EA" w14:textId="34D83C24" w:rsidR="00BE27E2" w:rsidRDefault="00EE6B85" w:rsidP="00BE27E2">
      <w:pPr>
        <w:suppressLineNumbers w:val="0"/>
        <w:ind w:left="462" w:hanging="462"/>
        <w:rPr>
          <w:sz w:val="20"/>
        </w:rPr>
      </w:pPr>
      <w:r>
        <w:rPr>
          <w:sz w:val="20"/>
        </w:rPr>
        <w:t>3</w:t>
      </w:r>
      <w:r w:rsidR="00BE27E2" w:rsidRPr="004C2AC0">
        <w:rPr>
          <w:sz w:val="20"/>
        </w:rPr>
        <w:t xml:space="preserve">. </w:t>
      </w:r>
      <w:r w:rsidR="00BE27E2" w:rsidRPr="004C2AC0">
        <w:rPr>
          <w:sz w:val="20"/>
        </w:rPr>
        <w:tab/>
        <w:t xml:space="preserve">VCAT </w:t>
      </w:r>
      <w:r w:rsidR="00BF0C74">
        <w:rPr>
          <w:sz w:val="20"/>
        </w:rPr>
        <w:t xml:space="preserve">may </w:t>
      </w:r>
      <w:r w:rsidR="00BE27E2">
        <w:rPr>
          <w:sz w:val="20"/>
        </w:rPr>
        <w:t>consider</w:t>
      </w:r>
      <w:r w:rsidR="00BE27E2" w:rsidRPr="004C2AC0">
        <w:rPr>
          <w:sz w:val="20"/>
        </w:rPr>
        <w:t xml:space="preserve"> whether </w:t>
      </w:r>
      <w:r w:rsidR="00BE27E2">
        <w:rPr>
          <w:sz w:val="20"/>
        </w:rPr>
        <w:t xml:space="preserve">your notice to vacate was caused by the act of a person who has subjected the resident to </w:t>
      </w:r>
      <w:r w:rsidR="00BE27E2" w:rsidRPr="004C2AC0">
        <w:rPr>
          <w:sz w:val="20"/>
        </w:rPr>
        <w:t xml:space="preserve">family or personal violence in assessing an application for possession. </w:t>
      </w:r>
    </w:p>
    <w:p w14:paraId="0884326D" w14:textId="66880F90" w:rsidR="00A96C2E" w:rsidRPr="004C2AC0" w:rsidRDefault="00EE6B85" w:rsidP="0091052F">
      <w:pPr>
        <w:suppressLineNumbers w:val="0"/>
        <w:ind w:left="462" w:hanging="462"/>
        <w:rPr>
          <w:sz w:val="20"/>
        </w:rPr>
      </w:pPr>
      <w:r>
        <w:rPr>
          <w:sz w:val="20"/>
        </w:rPr>
        <w:t>4</w:t>
      </w:r>
      <w:r w:rsidR="0098584F" w:rsidRPr="004C2AC0">
        <w:rPr>
          <w:sz w:val="20"/>
        </w:rPr>
        <w:t xml:space="preserve">. </w:t>
      </w:r>
      <w:r w:rsidR="0098584F" w:rsidRPr="004C2AC0">
        <w:rPr>
          <w:sz w:val="20"/>
        </w:rPr>
        <w:tab/>
      </w:r>
      <w:r w:rsidR="00A96C2E" w:rsidRPr="004C2AC0">
        <w:rPr>
          <w:sz w:val="20"/>
        </w:rPr>
        <w:t xml:space="preserve">Rooming house operators cannot personally use force to remove you if </w:t>
      </w:r>
      <w:r w:rsidR="00A96C2E" w:rsidRPr="008F0618">
        <w:rPr>
          <w:rFonts w:eastAsia="Calibri"/>
          <w:color w:val="000000"/>
          <w:sz w:val="20"/>
          <w:lang w:eastAsia="en-AU"/>
        </w:rPr>
        <w:t>you</w:t>
      </w:r>
      <w:r w:rsidR="00A96C2E" w:rsidRPr="004C2AC0">
        <w:rPr>
          <w:sz w:val="20"/>
        </w:rPr>
        <w:t xml:space="preserve"> refuse to leave the property. Only Victoria Police can carry out a forcible eviction, and only when they are acting on a VCAT order. </w:t>
      </w:r>
    </w:p>
    <w:p w14:paraId="528F2F67" w14:textId="0CC9E307" w:rsidR="00A96C2E" w:rsidRPr="004C2AC0" w:rsidRDefault="00EE6B85" w:rsidP="0091052F">
      <w:pPr>
        <w:suppressLineNumbers w:val="0"/>
        <w:ind w:left="462" w:hanging="462"/>
        <w:rPr>
          <w:sz w:val="20"/>
        </w:rPr>
      </w:pPr>
      <w:r>
        <w:rPr>
          <w:sz w:val="20"/>
        </w:rPr>
        <w:t>5</w:t>
      </w:r>
      <w:r w:rsidR="0098584F">
        <w:rPr>
          <w:sz w:val="20"/>
        </w:rPr>
        <w:t xml:space="preserve">. </w:t>
      </w:r>
      <w:r w:rsidR="0098584F">
        <w:rPr>
          <w:sz w:val="20"/>
        </w:rPr>
        <w:tab/>
      </w:r>
      <w:r w:rsidR="00A96C2E" w:rsidRPr="004C2AC0">
        <w:rPr>
          <w:sz w:val="20"/>
        </w:rPr>
        <w:t xml:space="preserve">If you are experiencing hardship, you may ask VCAT to postpone the </w:t>
      </w:r>
      <w:r w:rsidR="00A96C2E" w:rsidRPr="008F0618">
        <w:rPr>
          <w:rFonts w:eastAsia="Calibri"/>
          <w:color w:val="000000"/>
          <w:sz w:val="20"/>
          <w:lang w:eastAsia="en-AU"/>
        </w:rPr>
        <w:t>issue</w:t>
      </w:r>
      <w:r w:rsidR="00A96C2E" w:rsidRPr="004C2AC0">
        <w:rPr>
          <w:sz w:val="20"/>
        </w:rPr>
        <w:t xml:space="preserve"> of the warrant. </w:t>
      </w:r>
    </w:p>
    <w:p w14:paraId="13E06D22" w14:textId="3817439C" w:rsidR="00A96C2E" w:rsidRDefault="00EE6B85" w:rsidP="00A96C2E">
      <w:pPr>
        <w:suppressLineNumbers w:val="0"/>
        <w:ind w:left="462" w:hanging="462"/>
        <w:rPr>
          <w:sz w:val="20"/>
        </w:rPr>
      </w:pPr>
      <w:r>
        <w:rPr>
          <w:sz w:val="20"/>
        </w:rPr>
        <w:t>6</w:t>
      </w:r>
      <w:r w:rsidR="00A96C2E" w:rsidRPr="004C2AC0">
        <w:rPr>
          <w:sz w:val="20"/>
        </w:rPr>
        <w:t xml:space="preserve">. </w:t>
      </w:r>
      <w:r w:rsidR="00A96C2E" w:rsidRPr="004C2AC0">
        <w:rPr>
          <w:sz w:val="20"/>
        </w:rPr>
        <w:tab/>
      </w:r>
      <w:r w:rsidR="00A96C2E" w:rsidRPr="004C2AC0">
        <w:rPr>
          <w:b/>
          <w:sz w:val="20"/>
        </w:rPr>
        <w:t>Seeking advice -</w:t>
      </w:r>
      <w:r w:rsidR="00A96C2E" w:rsidRPr="004C2AC0">
        <w:rPr>
          <w:sz w:val="20"/>
        </w:rPr>
        <w:t xml:space="preserve"> If you think you have grounds to challenge a notice to vacate at VCAT you should seek advice immediately by contacting one of the community legal organisations listed on the Consumer Affairs </w:t>
      </w:r>
      <w:r w:rsidR="007047D8">
        <w:rPr>
          <w:sz w:val="20"/>
        </w:rPr>
        <w:t xml:space="preserve">Victoria </w:t>
      </w:r>
      <w:r w:rsidR="00A96C2E" w:rsidRPr="004C2AC0">
        <w:rPr>
          <w:sz w:val="20"/>
        </w:rPr>
        <w:t xml:space="preserve">website. For further information visit the </w:t>
      </w:r>
      <w:r w:rsidR="00E713F0">
        <w:rPr>
          <w:sz w:val="20"/>
        </w:rPr>
        <w:t>r</w:t>
      </w:r>
      <w:r w:rsidR="00A96C2E" w:rsidRPr="004C2AC0">
        <w:rPr>
          <w:sz w:val="20"/>
        </w:rPr>
        <w:t xml:space="preserve">enting section of the Consumer Affairs </w:t>
      </w:r>
      <w:r w:rsidR="00A96C2E">
        <w:rPr>
          <w:sz w:val="20"/>
        </w:rPr>
        <w:t xml:space="preserve">Victoria </w:t>
      </w:r>
      <w:r w:rsidR="00A96C2E" w:rsidRPr="004C2AC0">
        <w:rPr>
          <w:sz w:val="20"/>
        </w:rPr>
        <w:t>website at consumer.vic.gov.au/renting or call 1300 55 81 81.</w:t>
      </w:r>
    </w:p>
    <w:p w14:paraId="68E380A4" w14:textId="796B1BBB" w:rsidR="00A96C2E" w:rsidRPr="00CD153C" w:rsidRDefault="000C63C2" w:rsidP="00CD153C">
      <w:pPr>
        <w:suppressLineNumbers w:val="0"/>
        <w:ind w:left="462" w:hanging="462"/>
        <w:jc w:val="center"/>
        <w:rPr>
          <w:b/>
          <w:sz w:val="20"/>
        </w:rPr>
      </w:pPr>
      <w:r>
        <w:rPr>
          <w:b/>
          <w:sz w:val="20"/>
        </w:rPr>
        <w:t>N</w:t>
      </w:r>
      <w:r w:rsidRPr="00CD153C">
        <w:rPr>
          <w:b/>
          <w:sz w:val="20"/>
        </w:rPr>
        <w:t>OTICE</w:t>
      </w:r>
    </w:p>
    <w:p w14:paraId="2F814071" w14:textId="6F8976C2" w:rsidR="004C2AC0" w:rsidRPr="004C2AC0" w:rsidRDefault="00EE6B85" w:rsidP="008F0618">
      <w:pPr>
        <w:suppressLineNumbers w:val="0"/>
        <w:ind w:left="462" w:hanging="462"/>
        <w:rPr>
          <w:sz w:val="20"/>
        </w:rPr>
      </w:pPr>
      <w:r>
        <w:rPr>
          <w:sz w:val="20"/>
        </w:rPr>
        <w:lastRenderedPageBreak/>
        <w:t>7</w:t>
      </w:r>
      <w:r w:rsidR="004C2AC0" w:rsidRPr="004C2AC0">
        <w:rPr>
          <w:sz w:val="20"/>
        </w:rPr>
        <w:t xml:space="preserve">. </w:t>
      </w:r>
      <w:r w:rsidR="004C2AC0" w:rsidRPr="004C2AC0">
        <w:rPr>
          <w:sz w:val="20"/>
        </w:rPr>
        <w:tab/>
        <w:t>Address of rooming house [</w:t>
      </w:r>
      <w:r w:rsidR="004C2AC0" w:rsidRPr="004C2AC0">
        <w:rPr>
          <w:i/>
          <w:sz w:val="20"/>
        </w:rPr>
        <w:t>insert address of rooming house</w:t>
      </w:r>
      <w:r w:rsidR="004C2AC0" w:rsidRPr="004C2AC0">
        <w:rPr>
          <w:sz w:val="20"/>
        </w:rPr>
        <w:t>]</w:t>
      </w:r>
    </w:p>
    <w:p w14:paraId="0C9201B3" w14:textId="079DEE6F" w:rsidR="004C2AC0" w:rsidRPr="004C2AC0" w:rsidRDefault="00EE6B85" w:rsidP="008F0618">
      <w:pPr>
        <w:suppressLineNumbers w:val="0"/>
        <w:ind w:left="462" w:hanging="462"/>
        <w:rPr>
          <w:sz w:val="20"/>
        </w:rPr>
      </w:pPr>
      <w:r>
        <w:rPr>
          <w:sz w:val="20"/>
        </w:rPr>
        <w:t>8</w:t>
      </w:r>
      <w:r w:rsidR="004C2AC0" w:rsidRPr="004C2AC0">
        <w:rPr>
          <w:sz w:val="20"/>
        </w:rPr>
        <w:t xml:space="preserve">. </w:t>
      </w:r>
      <w:r w:rsidR="004C2AC0" w:rsidRPr="004C2AC0">
        <w:rPr>
          <w:sz w:val="20"/>
        </w:rPr>
        <w:tab/>
        <w:t>Resident</w:t>
      </w:r>
      <w:r w:rsidR="00463EDE">
        <w:rPr>
          <w:sz w:val="20"/>
        </w:rPr>
        <w:t>’s</w:t>
      </w:r>
      <w:r w:rsidR="004C2AC0" w:rsidRPr="004C2AC0">
        <w:rPr>
          <w:sz w:val="20"/>
        </w:rPr>
        <w:t xml:space="preserve"> details [</w:t>
      </w:r>
      <w:r w:rsidR="004C2AC0" w:rsidRPr="004C2AC0">
        <w:rPr>
          <w:i/>
          <w:sz w:val="20"/>
        </w:rPr>
        <w:t>insert full name of each resident</w:t>
      </w:r>
      <w:r w:rsidR="004C2AC0" w:rsidRPr="004C2AC0">
        <w:rPr>
          <w:sz w:val="20"/>
        </w:rPr>
        <w:t>]</w:t>
      </w:r>
    </w:p>
    <w:p w14:paraId="5857F0EA" w14:textId="50D0D8D6" w:rsidR="004C2AC0" w:rsidRPr="004C2AC0" w:rsidRDefault="00EE6B85" w:rsidP="008F0618">
      <w:pPr>
        <w:suppressLineNumbers w:val="0"/>
        <w:ind w:left="462" w:hanging="462"/>
        <w:rPr>
          <w:b/>
          <w:sz w:val="20"/>
        </w:rPr>
      </w:pPr>
      <w:r>
        <w:rPr>
          <w:sz w:val="20"/>
        </w:rPr>
        <w:t>9</w:t>
      </w:r>
      <w:r w:rsidR="004C2AC0" w:rsidRPr="004C2AC0">
        <w:rPr>
          <w:sz w:val="20"/>
        </w:rPr>
        <w:t xml:space="preserve">. </w:t>
      </w:r>
      <w:r w:rsidR="004C2AC0" w:rsidRPr="004C2AC0">
        <w:rPr>
          <w:sz w:val="20"/>
        </w:rPr>
        <w:tab/>
      </w:r>
      <w:r w:rsidR="0094562E" w:rsidRPr="0091052F">
        <w:rPr>
          <w:b/>
          <w:sz w:val="20"/>
          <w:vertAlign w:val="superscript"/>
        </w:rPr>
        <w:t>*</w:t>
      </w:r>
      <w:r w:rsidR="00463EDE">
        <w:rPr>
          <w:b/>
          <w:sz w:val="20"/>
        </w:rPr>
        <w:t>R</w:t>
      </w:r>
      <w:r w:rsidR="0094562E" w:rsidRPr="0091052F">
        <w:rPr>
          <w:b/>
          <w:sz w:val="20"/>
        </w:rPr>
        <w:t>ooming house operator</w:t>
      </w:r>
      <w:r>
        <w:rPr>
          <w:b/>
          <w:sz w:val="20"/>
        </w:rPr>
        <w:t>’s</w:t>
      </w:r>
      <w:r w:rsidR="0094562E" w:rsidRPr="0091052F">
        <w:rPr>
          <w:b/>
          <w:sz w:val="20"/>
        </w:rPr>
        <w:t>/</w:t>
      </w:r>
      <w:r w:rsidR="0094562E" w:rsidRPr="0091052F">
        <w:rPr>
          <w:b/>
          <w:sz w:val="20"/>
          <w:vertAlign w:val="superscript"/>
        </w:rPr>
        <w:t>*</w:t>
      </w:r>
      <w:r w:rsidR="0094562E" w:rsidRPr="0091052F">
        <w:rPr>
          <w:b/>
          <w:sz w:val="20"/>
        </w:rPr>
        <w:t>mortgagee’s/</w:t>
      </w:r>
      <w:r w:rsidR="0094562E" w:rsidRPr="0091052F">
        <w:rPr>
          <w:b/>
          <w:sz w:val="20"/>
          <w:vertAlign w:val="superscript"/>
        </w:rPr>
        <w:t>*</w:t>
      </w:r>
      <w:r w:rsidR="0094562E" w:rsidRPr="0091052F">
        <w:rPr>
          <w:b/>
          <w:sz w:val="20"/>
        </w:rPr>
        <w:t>building owner’s/</w:t>
      </w:r>
      <w:r w:rsidR="0094562E" w:rsidRPr="0091052F">
        <w:rPr>
          <w:b/>
          <w:sz w:val="20"/>
          <w:vertAlign w:val="superscript"/>
        </w:rPr>
        <w:t>*</w:t>
      </w:r>
      <w:r w:rsidR="0094562E" w:rsidRPr="0091052F">
        <w:rPr>
          <w:b/>
          <w:sz w:val="20"/>
        </w:rPr>
        <w:t>building lessee’s</w:t>
      </w:r>
      <w:r w:rsidR="0094562E" w:rsidRPr="004C2AC0">
        <w:rPr>
          <w:i/>
          <w:sz w:val="20"/>
        </w:rPr>
        <w:t xml:space="preserve"> </w:t>
      </w:r>
      <w:r w:rsidR="004C2AC0" w:rsidRPr="004C2AC0">
        <w:rPr>
          <w:b/>
          <w:sz w:val="20"/>
        </w:rPr>
        <w:t>details</w:t>
      </w:r>
    </w:p>
    <w:p w14:paraId="40C22663" w14:textId="77777777" w:rsidR="004C2AC0" w:rsidRPr="004C2AC0" w:rsidRDefault="004C2AC0" w:rsidP="008F0618">
      <w:pPr>
        <w:suppressLineNumbers w:val="0"/>
        <w:ind w:left="462"/>
        <w:rPr>
          <w:sz w:val="20"/>
        </w:rPr>
      </w:pPr>
      <w:r w:rsidRPr="004C2AC0">
        <w:rPr>
          <w:sz w:val="20"/>
        </w:rPr>
        <w:t>I am giving you this notice as</w:t>
      </w:r>
    </w:p>
    <w:p w14:paraId="73477496" w14:textId="77777777" w:rsidR="004C2AC0" w:rsidRPr="004C2AC0" w:rsidRDefault="004C2AC0" w:rsidP="00CD153C">
      <w:pPr>
        <w:ind w:left="462" w:firstLine="720"/>
        <w:rPr>
          <w:sz w:val="20"/>
        </w:rPr>
      </w:pPr>
      <w:r w:rsidRPr="004C2AC0">
        <w:rPr>
          <w:rFonts w:ascii="Arial Narrow" w:eastAsia="Calibri" w:hAnsi="Arial Narrow"/>
          <w:sz w:val="20"/>
          <w:vertAlign w:val="superscript"/>
        </w:rPr>
        <w:t>†</w:t>
      </w:r>
      <w:r w:rsidRPr="004C2AC0">
        <w:rPr>
          <w:sz w:val="20"/>
        </w:rPr>
        <w:t>□ the rooming house operator</w:t>
      </w:r>
    </w:p>
    <w:p w14:paraId="1750896B" w14:textId="7244428A" w:rsidR="004C2AC0" w:rsidRDefault="004C2AC0" w:rsidP="00CD153C">
      <w:pPr>
        <w:ind w:left="462" w:firstLine="720"/>
        <w:rPr>
          <w:sz w:val="20"/>
        </w:rPr>
      </w:pPr>
      <w:r w:rsidRPr="004C2AC0">
        <w:rPr>
          <w:rFonts w:ascii="Arial Narrow" w:eastAsia="Calibri" w:hAnsi="Arial Narrow"/>
          <w:sz w:val="20"/>
          <w:vertAlign w:val="superscript"/>
        </w:rPr>
        <w:t>†</w:t>
      </w:r>
      <w:r w:rsidRPr="004C2AC0">
        <w:rPr>
          <w:sz w:val="20"/>
        </w:rPr>
        <w:t>□ the rooming house mortgagee</w:t>
      </w:r>
    </w:p>
    <w:p w14:paraId="498F7356" w14:textId="491610CD" w:rsidR="00CE64DB" w:rsidRDefault="00CE64DB" w:rsidP="00CD153C">
      <w:pPr>
        <w:ind w:left="1182"/>
        <w:rPr>
          <w:sz w:val="20"/>
        </w:rPr>
      </w:pPr>
      <w:r w:rsidRPr="004C2AC0">
        <w:rPr>
          <w:rFonts w:ascii="Arial Narrow" w:eastAsia="Calibri" w:hAnsi="Arial Narrow"/>
          <w:sz w:val="20"/>
          <w:vertAlign w:val="superscript"/>
        </w:rPr>
        <w:t>†</w:t>
      </w:r>
      <w:r w:rsidRPr="004C2AC0">
        <w:rPr>
          <w:sz w:val="20"/>
        </w:rPr>
        <w:t xml:space="preserve">□ </w:t>
      </w:r>
      <w:r>
        <w:rPr>
          <w:sz w:val="20"/>
        </w:rPr>
        <w:t xml:space="preserve">the </w:t>
      </w:r>
      <w:r w:rsidRPr="00CD153C">
        <w:rPr>
          <w:sz w:val="20"/>
          <w:vertAlign w:val="superscript"/>
        </w:rPr>
        <w:t>*</w:t>
      </w:r>
      <w:r>
        <w:rPr>
          <w:sz w:val="20"/>
        </w:rPr>
        <w:t>owner/</w:t>
      </w:r>
      <w:r w:rsidRPr="00CD153C">
        <w:rPr>
          <w:sz w:val="20"/>
          <w:vertAlign w:val="superscript"/>
        </w:rPr>
        <w:t>*</w:t>
      </w:r>
      <w:r>
        <w:rPr>
          <w:sz w:val="20"/>
        </w:rPr>
        <w:t>lessee of the building in which rooming house is operating</w:t>
      </w:r>
    </w:p>
    <w:p w14:paraId="310ED562" w14:textId="6F7E6843" w:rsidR="004C2AC0" w:rsidRPr="004C2AC0" w:rsidRDefault="004C2AC0" w:rsidP="008F0618">
      <w:pPr>
        <w:suppressLineNumbers w:val="0"/>
        <w:ind w:left="462"/>
        <w:rPr>
          <w:sz w:val="20"/>
        </w:rPr>
      </w:pPr>
      <w:r w:rsidRPr="004C2AC0">
        <w:rPr>
          <w:sz w:val="20"/>
        </w:rPr>
        <w:t xml:space="preserve">Full name of </w:t>
      </w:r>
      <w:r w:rsidRPr="004C2AC0">
        <w:rPr>
          <w:sz w:val="20"/>
          <w:vertAlign w:val="superscript"/>
        </w:rPr>
        <w:t>*</w:t>
      </w:r>
      <w:bookmarkStart w:id="57" w:name="_Hlk21289300"/>
      <w:r w:rsidRPr="004C2AC0">
        <w:rPr>
          <w:sz w:val="20"/>
        </w:rPr>
        <w:t>rooming house operator</w:t>
      </w:r>
      <w:bookmarkEnd w:id="57"/>
      <w:r w:rsidRPr="004C2AC0">
        <w:rPr>
          <w:sz w:val="20"/>
        </w:rPr>
        <w:t>/</w:t>
      </w:r>
      <w:r w:rsidRPr="004C2AC0">
        <w:rPr>
          <w:sz w:val="20"/>
          <w:vertAlign w:val="superscript"/>
        </w:rPr>
        <w:t>*</w:t>
      </w:r>
      <w:r w:rsidRPr="004C2AC0">
        <w:rPr>
          <w:sz w:val="20"/>
        </w:rPr>
        <w:t>mortgagee</w:t>
      </w:r>
      <w:r w:rsidR="00CE64DB">
        <w:rPr>
          <w:sz w:val="20"/>
        </w:rPr>
        <w:t>/</w:t>
      </w:r>
      <w:r w:rsidR="00CE64DB" w:rsidRPr="005522AC">
        <w:rPr>
          <w:sz w:val="20"/>
          <w:vertAlign w:val="superscript"/>
        </w:rPr>
        <w:t>*</w:t>
      </w:r>
      <w:r w:rsidR="00CE64DB">
        <w:rPr>
          <w:sz w:val="20"/>
        </w:rPr>
        <w:t>owner/</w:t>
      </w:r>
      <w:r w:rsidR="00CE64DB" w:rsidRPr="005522AC">
        <w:rPr>
          <w:sz w:val="20"/>
          <w:vertAlign w:val="superscript"/>
        </w:rPr>
        <w:t>*</w:t>
      </w:r>
      <w:r w:rsidR="00CE64DB">
        <w:rPr>
          <w:sz w:val="20"/>
        </w:rPr>
        <w:t>lessee of the building</w:t>
      </w:r>
      <w:r w:rsidRPr="004C2AC0">
        <w:rPr>
          <w:sz w:val="20"/>
        </w:rPr>
        <w:t xml:space="preserve"> (this cannot be the agent’s name) [</w:t>
      </w:r>
      <w:r w:rsidRPr="004C2AC0">
        <w:rPr>
          <w:i/>
          <w:sz w:val="20"/>
        </w:rPr>
        <w:t>insert</w:t>
      </w:r>
      <w:r w:rsidR="005E59BE">
        <w:rPr>
          <w:i/>
          <w:sz w:val="20"/>
        </w:rPr>
        <w:t xml:space="preserve"> full name of </w:t>
      </w:r>
      <w:r w:rsidRPr="004C2AC0">
        <w:rPr>
          <w:i/>
          <w:sz w:val="20"/>
        </w:rPr>
        <w:t xml:space="preserve"> </w:t>
      </w:r>
      <w:r w:rsidRPr="004C2AC0">
        <w:rPr>
          <w:i/>
          <w:sz w:val="20"/>
          <w:vertAlign w:val="superscript"/>
        </w:rPr>
        <w:t>*</w:t>
      </w:r>
      <w:r w:rsidRPr="004C2AC0">
        <w:rPr>
          <w:i/>
          <w:sz w:val="20"/>
        </w:rPr>
        <w:t>rooming house operator/</w:t>
      </w:r>
      <w:r w:rsidRPr="004C2AC0">
        <w:rPr>
          <w:i/>
          <w:sz w:val="20"/>
          <w:vertAlign w:val="superscript"/>
        </w:rPr>
        <w:t>*</w:t>
      </w:r>
      <w:r w:rsidRPr="004C2AC0">
        <w:rPr>
          <w:i/>
          <w:sz w:val="20"/>
        </w:rPr>
        <w:t>mortgagee</w:t>
      </w:r>
      <w:r w:rsidR="00CE64DB">
        <w:rPr>
          <w:i/>
          <w:sz w:val="20"/>
        </w:rPr>
        <w:t>/</w:t>
      </w:r>
      <w:r w:rsidR="00CE64DB" w:rsidRPr="005522AC">
        <w:rPr>
          <w:sz w:val="20"/>
          <w:vertAlign w:val="superscript"/>
        </w:rPr>
        <w:t>*</w:t>
      </w:r>
      <w:r w:rsidR="00CE64DB" w:rsidRPr="00CD153C">
        <w:rPr>
          <w:i/>
          <w:sz w:val="20"/>
        </w:rPr>
        <w:t>building owner/</w:t>
      </w:r>
      <w:r w:rsidR="00CE64DB" w:rsidRPr="00CD153C">
        <w:rPr>
          <w:i/>
          <w:sz w:val="20"/>
          <w:vertAlign w:val="superscript"/>
        </w:rPr>
        <w:t>*</w:t>
      </w:r>
      <w:r w:rsidR="00CE64DB" w:rsidRPr="00CD153C">
        <w:rPr>
          <w:i/>
          <w:sz w:val="20"/>
        </w:rPr>
        <w:t>building lessee</w:t>
      </w:r>
      <w:r w:rsidRPr="004C2AC0">
        <w:rPr>
          <w:sz w:val="20"/>
        </w:rPr>
        <w:t>]</w:t>
      </w:r>
    </w:p>
    <w:p w14:paraId="211CDF6E" w14:textId="5056B931" w:rsidR="004C2AC0" w:rsidRPr="004C2AC0" w:rsidRDefault="004C2AC0" w:rsidP="008F0618">
      <w:pPr>
        <w:suppressLineNumbers w:val="0"/>
        <w:ind w:left="462"/>
        <w:rPr>
          <w:sz w:val="20"/>
        </w:rPr>
      </w:pPr>
      <w:r w:rsidRPr="008F0618">
        <w:rPr>
          <w:sz w:val="20"/>
          <w:vertAlign w:val="superscript"/>
        </w:rPr>
        <w:t>*</w:t>
      </w:r>
      <w:r w:rsidRPr="004C2AC0">
        <w:rPr>
          <w:sz w:val="20"/>
        </w:rPr>
        <w:t>Rooming house operator</w:t>
      </w:r>
      <w:r w:rsidR="00463EDE">
        <w:rPr>
          <w:sz w:val="20"/>
        </w:rPr>
        <w:t>’s</w:t>
      </w:r>
      <w:r w:rsidRPr="004C2AC0">
        <w:rPr>
          <w:sz w:val="20"/>
        </w:rPr>
        <w:t>/</w:t>
      </w:r>
      <w:r w:rsidRPr="008F0618">
        <w:rPr>
          <w:sz w:val="20"/>
          <w:vertAlign w:val="superscript"/>
        </w:rPr>
        <w:t>*</w:t>
      </w:r>
      <w:r w:rsidRPr="004C2AC0">
        <w:rPr>
          <w:sz w:val="20"/>
        </w:rPr>
        <w:t>mortgagee’s</w:t>
      </w:r>
      <w:r w:rsidR="00CE64DB">
        <w:rPr>
          <w:sz w:val="20"/>
        </w:rPr>
        <w:t>/</w:t>
      </w:r>
      <w:r w:rsidR="00CE64DB" w:rsidRPr="00CD153C">
        <w:rPr>
          <w:sz w:val="20"/>
        </w:rPr>
        <w:t>building owner’s/</w:t>
      </w:r>
      <w:r w:rsidR="00CE64DB" w:rsidRPr="00CD153C">
        <w:rPr>
          <w:sz w:val="20"/>
          <w:vertAlign w:val="superscript"/>
        </w:rPr>
        <w:t>*</w:t>
      </w:r>
      <w:r w:rsidR="00CE64DB" w:rsidRPr="00CD153C">
        <w:rPr>
          <w:sz w:val="20"/>
        </w:rPr>
        <w:t>building lessee’s</w:t>
      </w:r>
      <w:r w:rsidRPr="004C2AC0">
        <w:rPr>
          <w:sz w:val="20"/>
        </w:rPr>
        <w:t xml:space="preserve"> address for serving documents (this can be the agent’s address) [</w:t>
      </w:r>
      <w:r w:rsidRPr="0091052F">
        <w:rPr>
          <w:i/>
          <w:sz w:val="20"/>
        </w:rPr>
        <w:t>insert</w:t>
      </w:r>
      <w:r w:rsidR="00463EDE">
        <w:rPr>
          <w:i/>
          <w:sz w:val="20"/>
        </w:rPr>
        <w:t xml:space="preserve"> address of</w:t>
      </w:r>
      <w:r w:rsidRPr="004C2AC0">
        <w:rPr>
          <w:sz w:val="20"/>
        </w:rPr>
        <w:t xml:space="preserve"> </w:t>
      </w:r>
      <w:r w:rsidRPr="004C2AC0">
        <w:rPr>
          <w:i/>
          <w:sz w:val="20"/>
          <w:vertAlign w:val="superscript"/>
        </w:rPr>
        <w:t>*</w:t>
      </w:r>
      <w:r w:rsidRPr="004C2AC0">
        <w:rPr>
          <w:i/>
          <w:sz w:val="20"/>
        </w:rPr>
        <w:t>rooming house operator/</w:t>
      </w:r>
      <w:r w:rsidRPr="004C2AC0">
        <w:rPr>
          <w:i/>
          <w:sz w:val="20"/>
          <w:vertAlign w:val="superscript"/>
        </w:rPr>
        <w:t>*</w:t>
      </w:r>
      <w:r w:rsidRPr="004C2AC0">
        <w:rPr>
          <w:i/>
          <w:sz w:val="20"/>
        </w:rPr>
        <w:t>mortgagee</w:t>
      </w:r>
      <w:r w:rsidR="00CE64DB">
        <w:rPr>
          <w:i/>
          <w:sz w:val="20"/>
        </w:rPr>
        <w:t>/</w:t>
      </w:r>
      <w:r w:rsidR="0094562E" w:rsidRPr="00CD153C">
        <w:rPr>
          <w:i/>
          <w:sz w:val="20"/>
          <w:vertAlign w:val="superscript"/>
        </w:rPr>
        <w:t>*</w:t>
      </w:r>
      <w:r w:rsidR="00CE64DB" w:rsidRPr="005522AC">
        <w:rPr>
          <w:i/>
          <w:sz w:val="20"/>
        </w:rPr>
        <w:t>building owne</w:t>
      </w:r>
      <w:r w:rsidR="00463EDE">
        <w:rPr>
          <w:i/>
          <w:sz w:val="20"/>
        </w:rPr>
        <w:t>r</w:t>
      </w:r>
      <w:r w:rsidR="00CE64DB" w:rsidRPr="005522AC">
        <w:rPr>
          <w:i/>
          <w:sz w:val="20"/>
        </w:rPr>
        <w:t>/</w:t>
      </w:r>
      <w:r w:rsidR="00CE64DB" w:rsidRPr="005522AC">
        <w:rPr>
          <w:i/>
          <w:sz w:val="20"/>
          <w:vertAlign w:val="superscript"/>
        </w:rPr>
        <w:t>*</w:t>
      </w:r>
      <w:r w:rsidR="00CE64DB" w:rsidRPr="005522AC">
        <w:rPr>
          <w:i/>
          <w:sz w:val="20"/>
        </w:rPr>
        <w:t>building lessee</w:t>
      </w:r>
      <w:r w:rsidRPr="004C2AC0">
        <w:rPr>
          <w:sz w:val="20"/>
        </w:rPr>
        <w:t>]</w:t>
      </w:r>
    </w:p>
    <w:p w14:paraId="6BB435BB" w14:textId="77777777" w:rsidR="004C2AC0" w:rsidRPr="004C2AC0" w:rsidRDefault="004C2AC0" w:rsidP="008F0618">
      <w:pPr>
        <w:suppressLineNumbers w:val="0"/>
        <w:ind w:left="462"/>
        <w:rPr>
          <w:sz w:val="20"/>
        </w:rPr>
      </w:pPr>
      <w:r w:rsidRPr="004C2AC0">
        <w:rPr>
          <w:sz w:val="20"/>
        </w:rPr>
        <w:t>Company name [</w:t>
      </w:r>
      <w:r w:rsidRPr="004C2AC0">
        <w:rPr>
          <w:i/>
          <w:sz w:val="20"/>
        </w:rPr>
        <w:t>insert company name]</w:t>
      </w:r>
    </w:p>
    <w:p w14:paraId="7B7E3EAA" w14:textId="77777777" w:rsidR="004C2AC0" w:rsidRPr="004C2AC0" w:rsidRDefault="004C2AC0" w:rsidP="008F0618">
      <w:pPr>
        <w:suppressLineNumbers w:val="0"/>
        <w:ind w:left="462"/>
        <w:rPr>
          <w:sz w:val="20"/>
        </w:rPr>
      </w:pPr>
      <w:r w:rsidRPr="004C2AC0">
        <w:rPr>
          <w:sz w:val="20"/>
        </w:rPr>
        <w:t>Contact telephone numbers</w:t>
      </w:r>
    </w:p>
    <w:p w14:paraId="35370A27" w14:textId="77777777" w:rsidR="004C2AC0" w:rsidRPr="004C2AC0" w:rsidRDefault="004C2AC0" w:rsidP="008F0618">
      <w:pPr>
        <w:suppressLineNumbers w:val="0"/>
        <w:ind w:left="462"/>
        <w:rPr>
          <w:sz w:val="20"/>
        </w:rPr>
      </w:pPr>
      <w:r w:rsidRPr="004C2AC0">
        <w:rPr>
          <w:sz w:val="20"/>
        </w:rPr>
        <w:t>Business hours [</w:t>
      </w:r>
      <w:r w:rsidRPr="004C2AC0">
        <w:rPr>
          <w:i/>
          <w:sz w:val="20"/>
        </w:rPr>
        <w:t>insert contact telephone number</w:t>
      </w:r>
      <w:r w:rsidRPr="004C2AC0">
        <w:rPr>
          <w:sz w:val="20"/>
        </w:rPr>
        <w:t>]</w:t>
      </w:r>
    </w:p>
    <w:p w14:paraId="1B8D4087" w14:textId="77777777" w:rsidR="004C2AC0" w:rsidRPr="004C2AC0" w:rsidRDefault="004C2AC0" w:rsidP="008F0618">
      <w:pPr>
        <w:suppressLineNumbers w:val="0"/>
        <w:ind w:left="462"/>
        <w:rPr>
          <w:sz w:val="20"/>
        </w:rPr>
      </w:pPr>
      <w:r w:rsidRPr="004C2AC0">
        <w:rPr>
          <w:sz w:val="20"/>
        </w:rPr>
        <w:t>After hours [</w:t>
      </w:r>
      <w:r w:rsidRPr="004C2AC0">
        <w:rPr>
          <w:i/>
          <w:sz w:val="20"/>
        </w:rPr>
        <w:t>insert contact telephone number</w:t>
      </w:r>
      <w:r w:rsidRPr="004C2AC0">
        <w:rPr>
          <w:sz w:val="20"/>
        </w:rPr>
        <w:t>]</w:t>
      </w:r>
    </w:p>
    <w:p w14:paraId="14F14407" w14:textId="771B72A4" w:rsidR="004C2AC0" w:rsidRPr="004C2AC0" w:rsidRDefault="004C2AC0" w:rsidP="008F0618">
      <w:pPr>
        <w:suppressLineNumbers w:val="0"/>
        <w:ind w:left="462"/>
        <w:rPr>
          <w:sz w:val="20"/>
        </w:rPr>
      </w:pPr>
      <w:r w:rsidRPr="004C2AC0">
        <w:rPr>
          <w:sz w:val="20"/>
        </w:rPr>
        <w:t>Email address [</w:t>
      </w:r>
      <w:r w:rsidRPr="004C2AC0">
        <w:rPr>
          <w:i/>
          <w:sz w:val="20"/>
        </w:rPr>
        <w:t xml:space="preserve">insert contact </w:t>
      </w:r>
      <w:r w:rsidR="00EE6B85">
        <w:rPr>
          <w:i/>
          <w:sz w:val="20"/>
        </w:rPr>
        <w:t>email address</w:t>
      </w:r>
      <w:r w:rsidRPr="004C2AC0">
        <w:rPr>
          <w:sz w:val="20"/>
        </w:rPr>
        <w:t>]</w:t>
      </w:r>
    </w:p>
    <w:p w14:paraId="06CB70E0" w14:textId="17BBB6E4" w:rsidR="004C2AC0" w:rsidRPr="004C2AC0" w:rsidRDefault="000C63C2" w:rsidP="008F0618">
      <w:pPr>
        <w:suppressLineNumbers w:val="0"/>
        <w:ind w:left="462" w:hanging="462"/>
        <w:rPr>
          <w:sz w:val="20"/>
        </w:rPr>
      </w:pPr>
      <w:r>
        <w:rPr>
          <w:sz w:val="20"/>
        </w:rPr>
        <w:t>10</w:t>
      </w:r>
      <w:r w:rsidR="004C2AC0" w:rsidRPr="004C2AC0">
        <w:rPr>
          <w:sz w:val="20"/>
        </w:rPr>
        <w:t xml:space="preserve">. </w:t>
      </w:r>
      <w:r w:rsidR="004C2AC0" w:rsidRPr="004C2AC0">
        <w:rPr>
          <w:sz w:val="20"/>
        </w:rPr>
        <w:tab/>
      </w:r>
      <w:r w:rsidR="004C2AC0" w:rsidRPr="008F0618">
        <w:rPr>
          <w:b/>
          <w:sz w:val="20"/>
        </w:rPr>
        <w:t>Termination</w:t>
      </w:r>
      <w:r w:rsidR="004C2AC0" w:rsidRPr="004C2AC0">
        <w:rPr>
          <w:b/>
          <w:sz w:val="20"/>
        </w:rPr>
        <w:t xml:space="preserve"> Date</w:t>
      </w:r>
    </w:p>
    <w:p w14:paraId="45B5FAEB" w14:textId="77777777" w:rsidR="004C2AC0" w:rsidRPr="004C2AC0" w:rsidRDefault="004C2AC0" w:rsidP="008F0618">
      <w:pPr>
        <w:suppressLineNumbers w:val="0"/>
        <w:ind w:left="462"/>
        <w:rPr>
          <w:sz w:val="20"/>
        </w:rPr>
      </w:pPr>
      <w:r w:rsidRPr="004C2AC0">
        <w:rPr>
          <w:sz w:val="20"/>
        </w:rPr>
        <w:t xml:space="preserve">The termination date must allow for: </w:t>
      </w:r>
    </w:p>
    <w:p w14:paraId="7167F664" w14:textId="1764128F" w:rsidR="004C2AC0" w:rsidRPr="004C2AC0" w:rsidRDefault="004C2AC0" w:rsidP="009E63D8">
      <w:pPr>
        <w:numPr>
          <w:ilvl w:val="0"/>
          <w:numId w:val="85"/>
        </w:numPr>
        <w:suppressLineNumbers w:val="0"/>
        <w:overflowPunct/>
        <w:autoSpaceDE/>
        <w:autoSpaceDN/>
        <w:adjustRightInd/>
        <w:spacing w:before="0" w:after="160" w:line="259" w:lineRule="auto"/>
        <w:ind w:left="1440"/>
        <w:textAlignment w:val="auto"/>
        <w:rPr>
          <w:sz w:val="20"/>
        </w:rPr>
      </w:pPr>
      <w:r w:rsidRPr="004C2AC0">
        <w:rPr>
          <w:sz w:val="20"/>
        </w:rPr>
        <w:t xml:space="preserve">the minimum notice required under the </w:t>
      </w:r>
      <w:r w:rsidRPr="004C2AC0">
        <w:rPr>
          <w:b/>
          <w:sz w:val="20"/>
        </w:rPr>
        <w:t>Residential Tenancies Act 1997</w:t>
      </w:r>
      <w:r w:rsidRPr="004C2AC0">
        <w:rPr>
          <w:sz w:val="20"/>
        </w:rPr>
        <w:t xml:space="preserve"> (the Act)</w:t>
      </w:r>
      <w:r w:rsidR="00345E3E">
        <w:rPr>
          <w:sz w:val="20"/>
        </w:rPr>
        <w:t>; and</w:t>
      </w:r>
    </w:p>
    <w:p w14:paraId="3C643F2F" w14:textId="77777777" w:rsidR="004C2AC0" w:rsidRPr="004C2AC0" w:rsidRDefault="004C2AC0" w:rsidP="009E63D8">
      <w:pPr>
        <w:numPr>
          <w:ilvl w:val="0"/>
          <w:numId w:val="85"/>
        </w:numPr>
        <w:suppressLineNumbers w:val="0"/>
        <w:overflowPunct/>
        <w:autoSpaceDE/>
        <w:autoSpaceDN/>
        <w:adjustRightInd/>
        <w:spacing w:before="0" w:after="160" w:line="259" w:lineRule="auto"/>
        <w:ind w:left="1440"/>
        <w:textAlignment w:val="auto"/>
        <w:rPr>
          <w:sz w:val="20"/>
        </w:rPr>
      </w:pPr>
      <w:r w:rsidRPr="004C2AC0">
        <w:rPr>
          <w:sz w:val="20"/>
        </w:rPr>
        <w:t xml:space="preserve">the proposed method of delivery and the date the resident is expected to receive the notice. </w:t>
      </w:r>
    </w:p>
    <w:p w14:paraId="6CD8B46E" w14:textId="7528C798" w:rsidR="004C2AC0" w:rsidRPr="004C2AC0" w:rsidRDefault="004C2AC0" w:rsidP="008F0618">
      <w:pPr>
        <w:suppressLineNumbers w:val="0"/>
        <w:ind w:left="462"/>
        <w:rPr>
          <w:sz w:val="20"/>
        </w:rPr>
      </w:pPr>
      <w:r w:rsidRPr="004C2AC0">
        <w:rPr>
          <w:sz w:val="20"/>
        </w:rPr>
        <w:t>The minimum number of days notice required under the Act is [</w:t>
      </w:r>
      <w:r w:rsidRPr="004C2AC0">
        <w:rPr>
          <w:i/>
          <w:sz w:val="20"/>
        </w:rPr>
        <w:t>insert minimum number of days</w:t>
      </w:r>
      <w:r w:rsidRPr="004C2AC0">
        <w:rPr>
          <w:sz w:val="20"/>
        </w:rPr>
        <w:t>]. I request that you vacate on or before the following termination date [</w:t>
      </w:r>
      <w:r w:rsidRPr="004C2AC0">
        <w:rPr>
          <w:i/>
          <w:sz w:val="20"/>
        </w:rPr>
        <w:t>insert termination date</w:t>
      </w:r>
      <w:r w:rsidRPr="004C2AC0">
        <w:rPr>
          <w:sz w:val="20"/>
        </w:rPr>
        <w:t xml:space="preserve">]. If you want to challenge this notice you should seek legal advice as soon as possible. </w:t>
      </w:r>
    </w:p>
    <w:p w14:paraId="508ECF4E" w14:textId="387E15A5" w:rsidR="004C2AC0" w:rsidRPr="004C2AC0" w:rsidRDefault="000C63C2" w:rsidP="008F0618">
      <w:pPr>
        <w:suppressLineNumbers w:val="0"/>
        <w:ind w:left="462" w:hanging="462"/>
        <w:rPr>
          <w:sz w:val="20"/>
        </w:rPr>
      </w:pPr>
      <w:r>
        <w:rPr>
          <w:sz w:val="20"/>
        </w:rPr>
        <w:t>11</w:t>
      </w:r>
      <w:r w:rsidR="004C2AC0" w:rsidRPr="004C2AC0">
        <w:rPr>
          <w:sz w:val="20"/>
        </w:rPr>
        <w:t xml:space="preserve">. </w:t>
      </w:r>
      <w:r w:rsidR="004C2AC0" w:rsidRPr="004C2AC0">
        <w:rPr>
          <w:sz w:val="20"/>
        </w:rPr>
        <w:tab/>
      </w:r>
      <w:r w:rsidR="004C2AC0" w:rsidRPr="004C2AC0">
        <w:rPr>
          <w:b/>
          <w:sz w:val="20"/>
        </w:rPr>
        <w:t>Reason for notice</w:t>
      </w:r>
    </w:p>
    <w:p w14:paraId="11B3BA2E" w14:textId="5811257E" w:rsidR="004C2AC0" w:rsidRPr="004C2AC0" w:rsidRDefault="004C2AC0" w:rsidP="008F0618">
      <w:pPr>
        <w:suppressLineNumbers w:val="0"/>
        <w:ind w:left="462"/>
        <w:rPr>
          <w:sz w:val="20"/>
        </w:rPr>
      </w:pPr>
      <w:r w:rsidRPr="004C2AC0">
        <w:rPr>
          <w:sz w:val="20"/>
        </w:rPr>
        <w:t xml:space="preserve">I am giving you this notice for the following reason: </w:t>
      </w:r>
    </w:p>
    <w:p w14:paraId="36FA3E32" w14:textId="2A0B6F42" w:rsidR="004C2AC0" w:rsidRPr="004C2AC0" w:rsidRDefault="004C2AC0" w:rsidP="008F0618">
      <w:pPr>
        <w:suppressLineNumbers w:val="0"/>
        <w:ind w:left="462"/>
        <w:rPr>
          <w:sz w:val="20"/>
        </w:rPr>
      </w:pPr>
      <w:r w:rsidRPr="004C2AC0">
        <w:rPr>
          <w:sz w:val="20"/>
        </w:rPr>
        <w:t>[</w:t>
      </w:r>
      <w:r w:rsidR="0094562E">
        <w:rPr>
          <w:i/>
          <w:sz w:val="20"/>
        </w:rPr>
        <w:t>i</w:t>
      </w:r>
      <w:r w:rsidR="0094562E" w:rsidRPr="004C2AC0">
        <w:rPr>
          <w:i/>
          <w:sz w:val="20"/>
        </w:rPr>
        <w:t xml:space="preserve">nsert </w:t>
      </w:r>
      <w:r w:rsidRPr="004C2AC0">
        <w:rPr>
          <w:i/>
          <w:sz w:val="20"/>
        </w:rPr>
        <w:t>the relevant reason, section number</w:t>
      </w:r>
      <w:r w:rsidR="00CD0603">
        <w:rPr>
          <w:i/>
          <w:sz w:val="20"/>
        </w:rPr>
        <w:t xml:space="preserve"> of the Act</w:t>
      </w:r>
      <w:r w:rsidRPr="004C2AC0">
        <w:rPr>
          <w:i/>
          <w:sz w:val="20"/>
        </w:rPr>
        <w:t xml:space="preserve"> and minimum notice required under the Act</w:t>
      </w:r>
      <w:r w:rsidRPr="004C2AC0">
        <w:rPr>
          <w:sz w:val="20"/>
        </w:rPr>
        <w:t>]</w:t>
      </w:r>
    </w:p>
    <w:p w14:paraId="3930C294" w14:textId="16B27914" w:rsidR="004C2AC0" w:rsidRPr="00CD153C" w:rsidRDefault="00B52653" w:rsidP="008F0618">
      <w:pPr>
        <w:suppressLineNumbers w:val="0"/>
        <w:ind w:left="462"/>
        <w:rPr>
          <w:i/>
          <w:sz w:val="20"/>
        </w:rPr>
      </w:pPr>
      <w:r>
        <w:rPr>
          <w:sz w:val="20"/>
        </w:rPr>
        <w:t>[</w:t>
      </w:r>
      <w:r w:rsidR="0094562E">
        <w:rPr>
          <w:i/>
          <w:sz w:val="20"/>
        </w:rPr>
        <w:t>t</w:t>
      </w:r>
      <w:r w:rsidR="0094562E" w:rsidRPr="00CD153C">
        <w:rPr>
          <w:i/>
          <w:sz w:val="20"/>
        </w:rPr>
        <w:t xml:space="preserve">he </w:t>
      </w:r>
      <w:r w:rsidR="00CE64DB" w:rsidRPr="00CD153C">
        <w:rPr>
          <w:i/>
          <w:sz w:val="20"/>
          <w:vertAlign w:val="superscript"/>
        </w:rPr>
        <w:t>*</w:t>
      </w:r>
      <w:r w:rsidR="00CE64DB" w:rsidRPr="00CD153C">
        <w:rPr>
          <w:i/>
          <w:sz w:val="20"/>
        </w:rPr>
        <w:t>rooming house operator/</w:t>
      </w:r>
      <w:r w:rsidR="00CE64DB" w:rsidRPr="00CD153C">
        <w:rPr>
          <w:i/>
          <w:sz w:val="20"/>
          <w:vertAlign w:val="superscript"/>
        </w:rPr>
        <w:t>*</w:t>
      </w:r>
      <w:r w:rsidR="00CE64DB" w:rsidRPr="00CD153C">
        <w:rPr>
          <w:i/>
          <w:sz w:val="20"/>
        </w:rPr>
        <w:t>mortgagee/</w:t>
      </w:r>
      <w:r w:rsidR="00CE64DB" w:rsidRPr="00CD153C">
        <w:rPr>
          <w:i/>
          <w:sz w:val="20"/>
          <w:vertAlign w:val="superscript"/>
        </w:rPr>
        <w:t>*</w:t>
      </w:r>
      <w:r w:rsidR="00CE64DB" w:rsidRPr="00CD153C">
        <w:rPr>
          <w:i/>
          <w:sz w:val="20"/>
        </w:rPr>
        <w:t>owner/</w:t>
      </w:r>
      <w:r w:rsidR="00CE64DB" w:rsidRPr="00CD153C">
        <w:rPr>
          <w:i/>
          <w:sz w:val="20"/>
          <w:vertAlign w:val="superscript"/>
        </w:rPr>
        <w:t>*</w:t>
      </w:r>
      <w:r w:rsidR="00CE64DB" w:rsidRPr="00CD153C">
        <w:rPr>
          <w:i/>
          <w:sz w:val="20"/>
        </w:rPr>
        <w:t xml:space="preserve">lessee of the building </w:t>
      </w:r>
      <w:r w:rsidR="004C2AC0" w:rsidRPr="00CD153C">
        <w:rPr>
          <w:i/>
          <w:sz w:val="20"/>
        </w:rPr>
        <w:t xml:space="preserve">must explain why the </w:t>
      </w:r>
      <w:r w:rsidR="00CD0603">
        <w:rPr>
          <w:i/>
          <w:sz w:val="20"/>
        </w:rPr>
        <w:t>n</w:t>
      </w:r>
      <w:r w:rsidR="004C2AC0" w:rsidRPr="00CD153C">
        <w:rPr>
          <w:i/>
          <w:sz w:val="20"/>
        </w:rPr>
        <w:t xml:space="preserve">otice has been given. It is not enough to quote from the reasons on the information sheet; this must be accompanied by specific details. </w:t>
      </w:r>
      <w:r w:rsidR="00CD0603">
        <w:rPr>
          <w:i/>
          <w:sz w:val="20"/>
        </w:rPr>
        <w:t xml:space="preserve">VCAT </w:t>
      </w:r>
      <w:r w:rsidR="004C2AC0" w:rsidRPr="00CD153C">
        <w:rPr>
          <w:i/>
          <w:sz w:val="20"/>
        </w:rPr>
        <w:t xml:space="preserve">may find a </w:t>
      </w:r>
      <w:r w:rsidR="00CD0603">
        <w:rPr>
          <w:i/>
          <w:sz w:val="20"/>
        </w:rPr>
        <w:t>n</w:t>
      </w:r>
      <w:r w:rsidR="00CD0603" w:rsidRPr="00CD153C">
        <w:rPr>
          <w:i/>
          <w:sz w:val="20"/>
        </w:rPr>
        <w:t xml:space="preserve">otice </w:t>
      </w:r>
      <w:r w:rsidR="004C2AC0" w:rsidRPr="00CD153C">
        <w:rPr>
          <w:i/>
          <w:sz w:val="20"/>
        </w:rPr>
        <w:t xml:space="preserve">to </w:t>
      </w:r>
      <w:r w:rsidR="00CD0603">
        <w:rPr>
          <w:i/>
          <w:sz w:val="20"/>
        </w:rPr>
        <w:t>v</w:t>
      </w:r>
      <w:r w:rsidR="00CD0603" w:rsidRPr="00CD153C">
        <w:rPr>
          <w:i/>
          <w:sz w:val="20"/>
        </w:rPr>
        <w:t xml:space="preserve">acate </w:t>
      </w:r>
      <w:r w:rsidR="004C2AC0" w:rsidRPr="00CD153C">
        <w:rPr>
          <w:i/>
          <w:sz w:val="20"/>
        </w:rPr>
        <w:t xml:space="preserve">invalid </w:t>
      </w:r>
      <w:r w:rsidR="00CD0603">
        <w:rPr>
          <w:i/>
          <w:sz w:val="20"/>
        </w:rPr>
        <w:t xml:space="preserve">if the notice </w:t>
      </w:r>
      <w:r w:rsidR="004C2AC0" w:rsidRPr="00CD153C">
        <w:rPr>
          <w:i/>
          <w:sz w:val="20"/>
        </w:rPr>
        <w:t xml:space="preserve">does not provide enough details or is not </w:t>
      </w:r>
      <w:r w:rsidR="004C2AC0" w:rsidRPr="00CD153C">
        <w:rPr>
          <w:i/>
          <w:sz w:val="20"/>
        </w:rPr>
        <w:lastRenderedPageBreak/>
        <w:t>accompanied by the required documentary evidence</w:t>
      </w:r>
      <w:r w:rsidR="00CD0603">
        <w:rPr>
          <w:i/>
          <w:sz w:val="20"/>
        </w:rPr>
        <w:t xml:space="preserve"> </w:t>
      </w:r>
      <w:r w:rsidR="00CD0603" w:rsidRPr="004C2AC0">
        <w:rPr>
          <w:i/>
          <w:sz w:val="20"/>
        </w:rPr>
        <w:t>approved by the Director of Consumer Affairs Victoria</w:t>
      </w:r>
      <w:r w:rsidRPr="00CD153C">
        <w:rPr>
          <w:i/>
          <w:sz w:val="20"/>
        </w:rPr>
        <w:t>.</w:t>
      </w:r>
      <w:r w:rsidRPr="00CD153C">
        <w:rPr>
          <w:sz w:val="20"/>
        </w:rPr>
        <w:t>]</w:t>
      </w:r>
    </w:p>
    <w:p w14:paraId="1EA58D5F" w14:textId="77777777" w:rsidR="004C2AC0" w:rsidRPr="004C2AC0" w:rsidRDefault="004C2AC0" w:rsidP="008F0618">
      <w:pPr>
        <w:suppressLineNumbers w:val="0"/>
        <w:ind w:left="462"/>
        <w:rPr>
          <w:sz w:val="20"/>
        </w:rPr>
      </w:pPr>
      <w:r w:rsidRPr="004C2AC0">
        <w:rPr>
          <w:sz w:val="20"/>
        </w:rPr>
        <w:t>In many cases this notice must be accompanied by documentary evidence.  Is documentary evidence attached?</w:t>
      </w:r>
    </w:p>
    <w:p w14:paraId="502D34AD" w14:textId="25307F89" w:rsidR="004C2AC0" w:rsidRPr="004C2AC0" w:rsidRDefault="00CD0603" w:rsidP="009E63D8">
      <w:pPr>
        <w:spacing w:after="160" w:line="259" w:lineRule="auto"/>
        <w:ind w:left="1440"/>
        <w:rPr>
          <w:sz w:val="20"/>
        </w:rPr>
      </w:pPr>
      <w:r w:rsidRPr="00CD153C">
        <w:rPr>
          <w:rFonts w:ascii="Arial Narrow" w:hAnsi="Arial Narrow"/>
          <w:sz w:val="20"/>
          <w:vertAlign w:val="superscript"/>
        </w:rPr>
        <w:t>†</w:t>
      </w:r>
      <w:r w:rsidR="004C2AC0" w:rsidRPr="004C2AC0">
        <w:rPr>
          <w:sz w:val="20"/>
        </w:rPr>
        <w:t>□ no</w:t>
      </w:r>
    </w:p>
    <w:p w14:paraId="714AAF68" w14:textId="23C28034" w:rsidR="004C2AC0" w:rsidRPr="004C2AC0" w:rsidRDefault="00CD0603" w:rsidP="009E63D8">
      <w:pPr>
        <w:spacing w:after="160" w:line="259" w:lineRule="auto"/>
        <w:ind w:left="1440"/>
        <w:rPr>
          <w:sz w:val="20"/>
        </w:rPr>
      </w:pPr>
      <w:r w:rsidRPr="004E5F9B">
        <w:rPr>
          <w:rFonts w:ascii="Arial Narrow" w:hAnsi="Arial Narrow"/>
          <w:sz w:val="20"/>
          <w:vertAlign w:val="superscript"/>
        </w:rPr>
        <w:t>†</w:t>
      </w:r>
      <w:r w:rsidR="004C2AC0" w:rsidRPr="004C2AC0">
        <w:rPr>
          <w:sz w:val="20"/>
        </w:rPr>
        <w:t xml:space="preserve">□ yes </w:t>
      </w:r>
    </w:p>
    <w:p w14:paraId="59380B76" w14:textId="77777777" w:rsidR="004C2AC0" w:rsidRPr="004C2AC0" w:rsidRDefault="004C2AC0" w:rsidP="008F0618">
      <w:pPr>
        <w:suppressLineNumbers w:val="0"/>
        <w:ind w:left="462"/>
        <w:rPr>
          <w:sz w:val="20"/>
        </w:rPr>
      </w:pPr>
      <w:r w:rsidRPr="004C2AC0">
        <w:rPr>
          <w:sz w:val="20"/>
        </w:rPr>
        <w:t>Please provide details of the evidence attached [</w:t>
      </w:r>
      <w:r w:rsidRPr="004C2AC0">
        <w:rPr>
          <w:i/>
          <w:sz w:val="20"/>
        </w:rPr>
        <w:t>insert details of the evidence attached</w:t>
      </w:r>
      <w:r w:rsidRPr="004C2AC0">
        <w:rPr>
          <w:sz w:val="20"/>
        </w:rPr>
        <w:t>]</w:t>
      </w:r>
    </w:p>
    <w:p w14:paraId="561C903F" w14:textId="7CE97764" w:rsidR="004C2AC0" w:rsidRPr="004C2AC0" w:rsidRDefault="000C63C2" w:rsidP="008F0618">
      <w:pPr>
        <w:suppressLineNumbers w:val="0"/>
        <w:ind w:left="462" w:hanging="462"/>
        <w:rPr>
          <w:sz w:val="20"/>
        </w:rPr>
      </w:pPr>
      <w:r>
        <w:rPr>
          <w:sz w:val="20"/>
        </w:rPr>
        <w:t>12</w:t>
      </w:r>
      <w:r w:rsidR="004C2AC0" w:rsidRPr="004C2AC0">
        <w:rPr>
          <w:sz w:val="20"/>
        </w:rPr>
        <w:t xml:space="preserve">. </w:t>
      </w:r>
      <w:r w:rsidR="004C2AC0" w:rsidRPr="004C2AC0">
        <w:rPr>
          <w:sz w:val="20"/>
        </w:rPr>
        <w:tab/>
      </w:r>
      <w:r w:rsidR="004C2AC0" w:rsidRPr="008F0618">
        <w:rPr>
          <w:b/>
          <w:sz w:val="20"/>
        </w:rPr>
        <w:t>Delivery of this notice</w:t>
      </w:r>
    </w:p>
    <w:p w14:paraId="20D6ADAF" w14:textId="77777777" w:rsidR="004C2AC0" w:rsidRPr="004C2AC0" w:rsidRDefault="004C2AC0" w:rsidP="008F0618">
      <w:pPr>
        <w:suppressLineNumbers w:val="0"/>
        <w:ind w:left="462"/>
        <w:rPr>
          <w:sz w:val="20"/>
        </w:rPr>
      </w:pPr>
      <w:r w:rsidRPr="004C2AC0">
        <w:rPr>
          <w:sz w:val="20"/>
        </w:rPr>
        <w:t xml:space="preserve">This notice has been delivered </w:t>
      </w:r>
    </w:p>
    <w:p w14:paraId="66D1E285" w14:textId="2587ECE5" w:rsidR="004C2AC0" w:rsidRPr="004C2AC0" w:rsidRDefault="00CD0603" w:rsidP="009E63D8">
      <w:pPr>
        <w:spacing w:after="160" w:line="259" w:lineRule="auto"/>
        <w:ind w:left="1440"/>
        <w:rPr>
          <w:sz w:val="20"/>
        </w:rPr>
      </w:pPr>
      <w:r w:rsidRPr="004E5F9B">
        <w:rPr>
          <w:rFonts w:ascii="Arial Narrow" w:hAnsi="Arial Narrow"/>
          <w:sz w:val="20"/>
          <w:vertAlign w:val="superscript"/>
        </w:rPr>
        <w:t>†</w:t>
      </w:r>
      <w:r w:rsidR="004C2AC0" w:rsidRPr="004C2AC0">
        <w:rPr>
          <w:sz w:val="20"/>
        </w:rPr>
        <w:t xml:space="preserve">□ personally, for example by hand </w:t>
      </w:r>
    </w:p>
    <w:p w14:paraId="1CEC0141" w14:textId="23963330" w:rsidR="004C2AC0" w:rsidRPr="004C2AC0" w:rsidRDefault="00CD0603" w:rsidP="009E63D8">
      <w:pPr>
        <w:spacing w:after="160" w:line="259" w:lineRule="auto"/>
        <w:ind w:left="1440"/>
        <w:rPr>
          <w:sz w:val="20"/>
        </w:rPr>
      </w:pPr>
      <w:r w:rsidRPr="004E5F9B">
        <w:rPr>
          <w:rFonts w:ascii="Arial Narrow" w:hAnsi="Arial Narrow"/>
          <w:sz w:val="20"/>
          <w:vertAlign w:val="superscript"/>
        </w:rPr>
        <w:t>†</w:t>
      </w:r>
      <w:r w:rsidR="004C2AC0" w:rsidRPr="004C2AC0">
        <w:rPr>
          <w:sz w:val="20"/>
        </w:rPr>
        <w:t xml:space="preserve">□ </w:t>
      </w:r>
      <w:r w:rsidR="00665B52">
        <w:rPr>
          <w:sz w:val="20"/>
        </w:rPr>
        <w:t>b</w:t>
      </w:r>
      <w:r w:rsidR="00665B52" w:rsidRPr="004C2AC0">
        <w:rPr>
          <w:sz w:val="20"/>
        </w:rPr>
        <w:t xml:space="preserve">y </w:t>
      </w:r>
      <w:r w:rsidR="004C2AC0" w:rsidRPr="004C2AC0">
        <w:rPr>
          <w:sz w:val="20"/>
        </w:rPr>
        <w:t>registered post      Delivery time [</w:t>
      </w:r>
      <w:r w:rsidR="004C2AC0" w:rsidRPr="004C2AC0">
        <w:rPr>
          <w:i/>
          <w:sz w:val="20"/>
        </w:rPr>
        <w:t>insert delivery time</w:t>
      </w:r>
      <w:r w:rsidR="004C2AC0" w:rsidRPr="004C2AC0">
        <w:rPr>
          <w:sz w:val="20"/>
        </w:rPr>
        <w:t>]</w:t>
      </w:r>
    </w:p>
    <w:p w14:paraId="24F8D489" w14:textId="3FCABC54" w:rsidR="004C2AC0" w:rsidRPr="004C2AC0" w:rsidRDefault="00CD0603" w:rsidP="009E63D8">
      <w:pPr>
        <w:spacing w:after="160" w:line="259" w:lineRule="auto"/>
        <w:ind w:left="1440"/>
        <w:rPr>
          <w:sz w:val="20"/>
        </w:rPr>
      </w:pPr>
      <w:r w:rsidRPr="004E5F9B">
        <w:rPr>
          <w:rFonts w:ascii="Arial Narrow" w:hAnsi="Arial Narrow"/>
          <w:sz w:val="20"/>
          <w:vertAlign w:val="superscript"/>
        </w:rPr>
        <w:t>†</w:t>
      </w:r>
      <w:r w:rsidR="004C2AC0" w:rsidRPr="004C2AC0">
        <w:rPr>
          <w:sz w:val="20"/>
        </w:rPr>
        <w:t xml:space="preserve">□ </w:t>
      </w:r>
      <w:r w:rsidR="00EE6B85">
        <w:rPr>
          <w:sz w:val="20"/>
        </w:rPr>
        <w:t xml:space="preserve">by </w:t>
      </w:r>
      <w:r w:rsidR="004C2AC0" w:rsidRPr="004C2AC0">
        <w:rPr>
          <w:sz w:val="20"/>
        </w:rPr>
        <w:t xml:space="preserve">email (if consent has been provided by the </w:t>
      </w:r>
      <w:r w:rsidR="00463EDE">
        <w:rPr>
          <w:sz w:val="20"/>
        </w:rPr>
        <w:t>resident</w:t>
      </w:r>
      <w:r w:rsidR="004C2AC0" w:rsidRPr="004C2AC0">
        <w:rPr>
          <w:sz w:val="20"/>
        </w:rPr>
        <w:t>)</w:t>
      </w:r>
    </w:p>
    <w:p w14:paraId="78FE4EE7" w14:textId="77777777" w:rsidR="004C2AC0" w:rsidRPr="004C2AC0" w:rsidRDefault="004C2AC0" w:rsidP="008F0618">
      <w:pPr>
        <w:suppressLineNumbers w:val="0"/>
        <w:ind w:left="462"/>
        <w:rPr>
          <w:sz w:val="20"/>
        </w:rPr>
      </w:pPr>
      <w:r w:rsidRPr="004C2AC0">
        <w:rPr>
          <w:sz w:val="20"/>
        </w:rPr>
        <w:t>Resident’s email address [</w:t>
      </w:r>
      <w:r w:rsidRPr="004C2AC0">
        <w:rPr>
          <w:i/>
          <w:sz w:val="20"/>
        </w:rPr>
        <w:t>insert email address</w:t>
      </w:r>
      <w:r w:rsidRPr="004C2AC0">
        <w:rPr>
          <w:sz w:val="20"/>
        </w:rPr>
        <w:t>]</w:t>
      </w:r>
    </w:p>
    <w:p w14:paraId="4F25EA87" w14:textId="3BF4F6C5" w:rsidR="004C2AC0" w:rsidRPr="004C2AC0" w:rsidRDefault="00571FAF" w:rsidP="008F0618">
      <w:pPr>
        <w:suppressLineNumbers w:val="0"/>
        <w:ind w:left="462" w:hanging="462"/>
        <w:rPr>
          <w:sz w:val="20"/>
        </w:rPr>
      </w:pPr>
      <w:r>
        <w:rPr>
          <w:sz w:val="20"/>
        </w:rPr>
        <w:t>13</w:t>
      </w:r>
      <w:r w:rsidR="004C2AC0" w:rsidRPr="004C2AC0">
        <w:rPr>
          <w:sz w:val="20"/>
        </w:rPr>
        <w:t xml:space="preserve">. </w:t>
      </w:r>
      <w:r w:rsidR="004C2AC0" w:rsidRPr="004C2AC0">
        <w:rPr>
          <w:sz w:val="20"/>
        </w:rPr>
        <w:tab/>
      </w:r>
      <w:r w:rsidR="004C2AC0" w:rsidRPr="008F0618">
        <w:rPr>
          <w:b/>
          <w:sz w:val="20"/>
        </w:rPr>
        <w:t xml:space="preserve">Signature of </w:t>
      </w:r>
      <w:r w:rsidR="00CE64DB" w:rsidRPr="00CD153C">
        <w:rPr>
          <w:b/>
          <w:sz w:val="20"/>
          <w:vertAlign w:val="superscript"/>
        </w:rPr>
        <w:t>*</w:t>
      </w:r>
      <w:r w:rsidR="00CE64DB" w:rsidRPr="00CD153C">
        <w:rPr>
          <w:b/>
          <w:sz w:val="20"/>
        </w:rPr>
        <w:t>rooming house operator/</w:t>
      </w:r>
      <w:r w:rsidR="00CE64DB" w:rsidRPr="00CD153C">
        <w:rPr>
          <w:b/>
          <w:sz w:val="20"/>
          <w:vertAlign w:val="superscript"/>
        </w:rPr>
        <w:t>*</w:t>
      </w:r>
      <w:r w:rsidR="00CE64DB" w:rsidRPr="00CD153C">
        <w:rPr>
          <w:b/>
          <w:sz w:val="20"/>
        </w:rPr>
        <w:t>mortgagee/</w:t>
      </w:r>
      <w:r w:rsidR="00CE64DB" w:rsidRPr="00CD153C">
        <w:rPr>
          <w:b/>
          <w:sz w:val="20"/>
          <w:vertAlign w:val="superscript"/>
        </w:rPr>
        <w:t>*</w:t>
      </w:r>
      <w:r w:rsidR="00CE64DB" w:rsidRPr="00CD153C">
        <w:rPr>
          <w:b/>
          <w:sz w:val="20"/>
        </w:rPr>
        <w:t>owner/</w:t>
      </w:r>
      <w:r w:rsidR="00CE64DB" w:rsidRPr="00CD153C">
        <w:rPr>
          <w:b/>
          <w:sz w:val="20"/>
          <w:vertAlign w:val="superscript"/>
        </w:rPr>
        <w:t>*</w:t>
      </w:r>
      <w:r w:rsidR="00CE64DB" w:rsidRPr="00CD153C">
        <w:rPr>
          <w:b/>
          <w:sz w:val="20"/>
        </w:rPr>
        <w:t>lessee of the building/</w:t>
      </w:r>
      <w:r w:rsidR="00CE64DB" w:rsidRPr="00CD153C">
        <w:rPr>
          <w:b/>
          <w:sz w:val="20"/>
          <w:vertAlign w:val="superscript"/>
        </w:rPr>
        <w:t>*</w:t>
      </w:r>
      <w:r w:rsidR="00CE64DB" w:rsidRPr="00CD153C">
        <w:rPr>
          <w:b/>
          <w:sz w:val="20"/>
        </w:rPr>
        <w:t xml:space="preserve">agent </w:t>
      </w:r>
    </w:p>
    <w:p w14:paraId="7CA32B8F" w14:textId="1F96E305" w:rsidR="004C2AC0" w:rsidRPr="004C2AC0" w:rsidRDefault="004C2AC0" w:rsidP="008F0618">
      <w:pPr>
        <w:suppressLineNumbers w:val="0"/>
        <w:ind w:left="462"/>
        <w:rPr>
          <w:sz w:val="20"/>
        </w:rPr>
      </w:pPr>
      <w:r w:rsidRPr="004C2AC0">
        <w:rPr>
          <w:sz w:val="20"/>
        </w:rPr>
        <w:t xml:space="preserve">Signature of </w:t>
      </w:r>
      <w:r w:rsidR="00CE64DB" w:rsidRPr="004C2AC0">
        <w:rPr>
          <w:sz w:val="20"/>
          <w:vertAlign w:val="superscript"/>
        </w:rPr>
        <w:t>*</w:t>
      </w:r>
      <w:r w:rsidR="00CE64DB" w:rsidRPr="004C2AC0">
        <w:rPr>
          <w:sz w:val="20"/>
        </w:rPr>
        <w:t>rooming house operator/</w:t>
      </w:r>
      <w:r w:rsidR="00CE64DB" w:rsidRPr="004C2AC0">
        <w:rPr>
          <w:sz w:val="20"/>
          <w:vertAlign w:val="superscript"/>
        </w:rPr>
        <w:t>*</w:t>
      </w:r>
      <w:r w:rsidR="00CE64DB" w:rsidRPr="004C2AC0">
        <w:rPr>
          <w:sz w:val="20"/>
        </w:rPr>
        <w:t>mortgagee</w:t>
      </w:r>
      <w:r w:rsidR="00CE64DB">
        <w:rPr>
          <w:sz w:val="20"/>
        </w:rPr>
        <w:t>/</w:t>
      </w:r>
      <w:r w:rsidR="00CE64DB" w:rsidRPr="005522AC">
        <w:rPr>
          <w:sz w:val="20"/>
          <w:vertAlign w:val="superscript"/>
        </w:rPr>
        <w:t>*</w:t>
      </w:r>
      <w:r w:rsidR="00CE64DB">
        <w:rPr>
          <w:sz w:val="20"/>
        </w:rPr>
        <w:t>owner/</w:t>
      </w:r>
      <w:r w:rsidR="00CE64DB" w:rsidRPr="005522AC">
        <w:rPr>
          <w:sz w:val="20"/>
          <w:vertAlign w:val="superscript"/>
        </w:rPr>
        <w:t>*</w:t>
      </w:r>
      <w:r w:rsidR="00CE64DB">
        <w:rPr>
          <w:sz w:val="20"/>
        </w:rPr>
        <w:t>lessee of the building/</w:t>
      </w:r>
      <w:r w:rsidR="00CE64DB" w:rsidRPr="00CD153C">
        <w:rPr>
          <w:sz w:val="20"/>
          <w:vertAlign w:val="superscript"/>
        </w:rPr>
        <w:t>*</w:t>
      </w:r>
      <w:r w:rsidR="00CE64DB">
        <w:rPr>
          <w:sz w:val="20"/>
        </w:rPr>
        <w:t>agent</w:t>
      </w:r>
      <w:r w:rsidR="00CE64DB" w:rsidRPr="004C2AC0">
        <w:rPr>
          <w:sz w:val="20"/>
        </w:rPr>
        <w:t xml:space="preserve"> </w:t>
      </w:r>
      <w:r w:rsidRPr="004C2AC0">
        <w:rPr>
          <w:sz w:val="20"/>
        </w:rPr>
        <w:t>[</w:t>
      </w:r>
      <w:r w:rsidRPr="004C2AC0">
        <w:rPr>
          <w:i/>
          <w:sz w:val="20"/>
        </w:rPr>
        <w:t xml:space="preserve">insert </w:t>
      </w:r>
      <w:r w:rsidR="00463EDE">
        <w:rPr>
          <w:i/>
          <w:sz w:val="20"/>
        </w:rPr>
        <w:t xml:space="preserve">signature of </w:t>
      </w:r>
      <w:r w:rsidR="00CE64DB" w:rsidRPr="00CD153C">
        <w:rPr>
          <w:i/>
          <w:sz w:val="20"/>
          <w:vertAlign w:val="superscript"/>
        </w:rPr>
        <w:t>*</w:t>
      </w:r>
      <w:r w:rsidR="00CE64DB" w:rsidRPr="00CD153C">
        <w:rPr>
          <w:i/>
          <w:sz w:val="20"/>
        </w:rPr>
        <w:t>rooming house operator/</w:t>
      </w:r>
      <w:r w:rsidR="00CE64DB" w:rsidRPr="00CD153C">
        <w:rPr>
          <w:i/>
          <w:sz w:val="20"/>
          <w:vertAlign w:val="superscript"/>
        </w:rPr>
        <w:t>*</w:t>
      </w:r>
      <w:r w:rsidR="00CE64DB" w:rsidRPr="00CD153C">
        <w:rPr>
          <w:i/>
          <w:sz w:val="20"/>
        </w:rPr>
        <w:t>mortgagee/</w:t>
      </w:r>
      <w:r w:rsidR="00CE64DB" w:rsidRPr="00CD153C">
        <w:rPr>
          <w:i/>
          <w:sz w:val="20"/>
          <w:vertAlign w:val="superscript"/>
        </w:rPr>
        <w:t>*</w:t>
      </w:r>
      <w:r w:rsidR="00CE64DB" w:rsidRPr="00CD153C">
        <w:rPr>
          <w:i/>
          <w:sz w:val="20"/>
        </w:rPr>
        <w:t>owner/</w:t>
      </w:r>
      <w:r w:rsidR="00CE64DB" w:rsidRPr="00CD153C">
        <w:rPr>
          <w:i/>
          <w:sz w:val="20"/>
          <w:vertAlign w:val="superscript"/>
        </w:rPr>
        <w:t>*</w:t>
      </w:r>
      <w:r w:rsidR="00CE64DB" w:rsidRPr="00CD153C">
        <w:rPr>
          <w:i/>
          <w:sz w:val="20"/>
        </w:rPr>
        <w:t>lessee of the building/</w:t>
      </w:r>
      <w:r w:rsidR="00CE64DB" w:rsidRPr="00CD153C">
        <w:rPr>
          <w:i/>
          <w:sz w:val="20"/>
          <w:vertAlign w:val="superscript"/>
        </w:rPr>
        <w:t>*</w:t>
      </w:r>
      <w:r w:rsidR="00CE64DB" w:rsidRPr="00CD153C">
        <w:rPr>
          <w:i/>
          <w:sz w:val="20"/>
        </w:rPr>
        <w:t>agent</w:t>
      </w:r>
      <w:r w:rsidRPr="004C2AC0">
        <w:rPr>
          <w:sz w:val="20"/>
        </w:rPr>
        <w:t>]</w:t>
      </w:r>
    </w:p>
    <w:p w14:paraId="762716FF" w14:textId="579AF328" w:rsidR="00CE64DB" w:rsidRDefault="004C2AC0" w:rsidP="008F0618">
      <w:pPr>
        <w:suppressLineNumbers w:val="0"/>
        <w:ind w:left="462"/>
        <w:rPr>
          <w:sz w:val="20"/>
        </w:rPr>
      </w:pPr>
      <w:r w:rsidRPr="004C2AC0">
        <w:rPr>
          <w:sz w:val="20"/>
        </w:rPr>
        <w:t xml:space="preserve">Name of </w:t>
      </w:r>
      <w:r w:rsidR="00CE64DB" w:rsidRPr="004C2AC0">
        <w:rPr>
          <w:sz w:val="20"/>
          <w:vertAlign w:val="superscript"/>
        </w:rPr>
        <w:t>*</w:t>
      </w:r>
      <w:r w:rsidR="00CE64DB" w:rsidRPr="004C2AC0">
        <w:rPr>
          <w:sz w:val="20"/>
        </w:rPr>
        <w:t>rooming house operator/</w:t>
      </w:r>
      <w:r w:rsidR="00CE64DB" w:rsidRPr="004C2AC0">
        <w:rPr>
          <w:sz w:val="20"/>
          <w:vertAlign w:val="superscript"/>
        </w:rPr>
        <w:t>*</w:t>
      </w:r>
      <w:r w:rsidR="00CE64DB" w:rsidRPr="004C2AC0">
        <w:rPr>
          <w:sz w:val="20"/>
        </w:rPr>
        <w:t>mortgagee</w:t>
      </w:r>
      <w:r w:rsidR="00CE64DB">
        <w:rPr>
          <w:sz w:val="20"/>
        </w:rPr>
        <w:t>/</w:t>
      </w:r>
      <w:r w:rsidR="00CE64DB" w:rsidRPr="005522AC">
        <w:rPr>
          <w:sz w:val="20"/>
          <w:vertAlign w:val="superscript"/>
        </w:rPr>
        <w:t>*</w:t>
      </w:r>
      <w:r w:rsidR="00CE64DB">
        <w:rPr>
          <w:sz w:val="20"/>
        </w:rPr>
        <w:t>owner/</w:t>
      </w:r>
      <w:r w:rsidR="00CE64DB" w:rsidRPr="005522AC">
        <w:rPr>
          <w:sz w:val="20"/>
          <w:vertAlign w:val="superscript"/>
        </w:rPr>
        <w:t>*</w:t>
      </w:r>
      <w:r w:rsidR="00CE64DB">
        <w:rPr>
          <w:sz w:val="20"/>
        </w:rPr>
        <w:t>lessee of the building/</w:t>
      </w:r>
      <w:r w:rsidR="00CE64DB" w:rsidRPr="005522AC">
        <w:rPr>
          <w:sz w:val="20"/>
          <w:vertAlign w:val="superscript"/>
        </w:rPr>
        <w:t>*</w:t>
      </w:r>
      <w:r w:rsidR="00CE64DB">
        <w:rPr>
          <w:sz w:val="20"/>
        </w:rPr>
        <w:t>agent</w:t>
      </w:r>
      <w:r w:rsidR="00CE64DB" w:rsidRPr="004C2AC0">
        <w:rPr>
          <w:sz w:val="20"/>
        </w:rPr>
        <w:t xml:space="preserve"> </w:t>
      </w:r>
      <w:r w:rsidRPr="004C2AC0">
        <w:rPr>
          <w:sz w:val="20"/>
        </w:rPr>
        <w:t>[</w:t>
      </w:r>
      <w:r w:rsidRPr="004C2AC0">
        <w:rPr>
          <w:i/>
          <w:sz w:val="20"/>
        </w:rPr>
        <w:t xml:space="preserve">insert </w:t>
      </w:r>
      <w:r w:rsidR="00CE64DB">
        <w:rPr>
          <w:i/>
          <w:sz w:val="20"/>
        </w:rPr>
        <w:t>name of</w:t>
      </w:r>
      <w:r w:rsidRPr="004C2AC0">
        <w:rPr>
          <w:i/>
          <w:sz w:val="20"/>
        </w:rPr>
        <w:t xml:space="preserve"> </w:t>
      </w:r>
      <w:r w:rsidR="00CE64DB" w:rsidRPr="00CD153C">
        <w:rPr>
          <w:i/>
          <w:sz w:val="20"/>
          <w:vertAlign w:val="superscript"/>
        </w:rPr>
        <w:t>*</w:t>
      </w:r>
      <w:r w:rsidR="00CE64DB" w:rsidRPr="00CD153C">
        <w:rPr>
          <w:i/>
          <w:sz w:val="20"/>
        </w:rPr>
        <w:t>rooming house operator/</w:t>
      </w:r>
      <w:r w:rsidR="00CE64DB" w:rsidRPr="00CD153C">
        <w:rPr>
          <w:i/>
          <w:sz w:val="20"/>
          <w:vertAlign w:val="superscript"/>
        </w:rPr>
        <w:t>*</w:t>
      </w:r>
      <w:r w:rsidR="00CE64DB" w:rsidRPr="00CD153C">
        <w:rPr>
          <w:i/>
          <w:sz w:val="20"/>
        </w:rPr>
        <w:t>mortgagee/</w:t>
      </w:r>
      <w:r w:rsidR="00CE64DB" w:rsidRPr="00CD153C">
        <w:rPr>
          <w:i/>
          <w:sz w:val="20"/>
          <w:vertAlign w:val="superscript"/>
        </w:rPr>
        <w:t>*</w:t>
      </w:r>
      <w:r w:rsidR="00CE64DB" w:rsidRPr="00CD153C">
        <w:rPr>
          <w:i/>
          <w:sz w:val="20"/>
        </w:rPr>
        <w:t>owner/</w:t>
      </w:r>
      <w:r w:rsidR="00CE64DB" w:rsidRPr="00CD153C">
        <w:rPr>
          <w:i/>
          <w:sz w:val="20"/>
          <w:vertAlign w:val="superscript"/>
        </w:rPr>
        <w:t>*</w:t>
      </w:r>
      <w:r w:rsidR="00CE64DB" w:rsidRPr="00CD153C">
        <w:rPr>
          <w:i/>
          <w:sz w:val="20"/>
        </w:rPr>
        <w:t>lessee of the building/</w:t>
      </w:r>
      <w:r w:rsidR="00CE64DB" w:rsidRPr="00CD153C">
        <w:rPr>
          <w:i/>
          <w:sz w:val="20"/>
          <w:vertAlign w:val="superscript"/>
        </w:rPr>
        <w:t>*</w:t>
      </w:r>
      <w:r w:rsidR="00CE64DB" w:rsidRPr="00CD153C">
        <w:rPr>
          <w:i/>
          <w:sz w:val="20"/>
        </w:rPr>
        <w:t>agent</w:t>
      </w:r>
      <w:r w:rsidR="00CE64DB">
        <w:rPr>
          <w:sz w:val="20"/>
        </w:rPr>
        <w:t>]</w:t>
      </w:r>
    </w:p>
    <w:p w14:paraId="7A4E884A" w14:textId="7B5EF8B6" w:rsidR="004C2AC0" w:rsidRPr="004C2AC0" w:rsidRDefault="00CE64DB" w:rsidP="008F0618">
      <w:pPr>
        <w:suppressLineNumbers w:val="0"/>
        <w:ind w:left="462"/>
        <w:rPr>
          <w:sz w:val="20"/>
        </w:rPr>
      </w:pPr>
      <w:r w:rsidRPr="004C2AC0">
        <w:rPr>
          <w:sz w:val="20"/>
        </w:rPr>
        <w:t xml:space="preserve"> </w:t>
      </w:r>
      <w:r w:rsidR="004C2AC0" w:rsidRPr="004C2AC0">
        <w:rPr>
          <w:sz w:val="20"/>
        </w:rPr>
        <w:t>Date of notice [</w:t>
      </w:r>
      <w:r w:rsidR="004C2AC0" w:rsidRPr="004C2AC0">
        <w:rPr>
          <w:i/>
          <w:sz w:val="20"/>
        </w:rPr>
        <w:t>insert date notice is issued</w:t>
      </w:r>
      <w:r w:rsidR="004C2AC0" w:rsidRPr="004C2AC0">
        <w:rPr>
          <w:sz w:val="20"/>
        </w:rPr>
        <w:t>]</w:t>
      </w:r>
    </w:p>
    <w:p w14:paraId="4362927E" w14:textId="3E738347" w:rsidR="00345E3E" w:rsidRDefault="00345E3E" w:rsidP="00345E3E">
      <w:pPr>
        <w:suppressLineNumbers w:val="0"/>
        <w:ind w:left="924" w:hanging="462"/>
        <w:rPr>
          <w:rFonts w:eastAsia="Calibri"/>
          <w:i/>
          <w:color w:val="000000"/>
          <w:sz w:val="20"/>
        </w:rPr>
      </w:pPr>
      <w:r w:rsidRPr="008F0618">
        <w:rPr>
          <w:rFonts w:ascii="Arial Narrow" w:eastAsia="Calibri" w:hAnsi="Arial Narrow"/>
          <w:color w:val="000000"/>
          <w:sz w:val="20"/>
          <w:vertAlign w:val="superscript"/>
        </w:rPr>
        <w:t xml:space="preserve">† </w:t>
      </w:r>
      <w:r w:rsidRPr="003754F6">
        <w:rPr>
          <w:rFonts w:eastAsia="Calibri"/>
          <w:i/>
          <w:color w:val="000000"/>
          <w:sz w:val="20"/>
        </w:rPr>
        <w:t>Tick as applicable</w:t>
      </w:r>
      <w:r w:rsidR="000C63C2">
        <w:rPr>
          <w:rFonts w:eastAsia="Calibri"/>
          <w:i/>
          <w:color w:val="000000"/>
          <w:sz w:val="20"/>
        </w:rPr>
        <w:t>.</w:t>
      </w:r>
    </w:p>
    <w:p w14:paraId="4DEB2444" w14:textId="70800B43" w:rsidR="000C63C2" w:rsidRPr="004C2AC0" w:rsidRDefault="000C63C2" w:rsidP="00CD153C">
      <w:pPr>
        <w:suppressLineNumbers w:val="0"/>
        <w:ind w:left="924" w:hanging="462"/>
        <w:rPr>
          <w:rFonts w:eastAsia="Calibri"/>
          <w:color w:val="000000"/>
          <w:sz w:val="20"/>
          <w:vertAlign w:val="superscript"/>
        </w:rPr>
      </w:pPr>
      <w:r w:rsidRPr="00CD153C">
        <w:rPr>
          <w:rFonts w:eastAsia="Calibri"/>
          <w:i/>
          <w:color w:val="000000"/>
          <w:sz w:val="20"/>
          <w:vertAlign w:val="superscript"/>
        </w:rPr>
        <w:t>*</w:t>
      </w:r>
      <w:r>
        <w:rPr>
          <w:rFonts w:eastAsia="Calibri"/>
          <w:i/>
          <w:color w:val="000000"/>
          <w:sz w:val="20"/>
        </w:rPr>
        <w:t>Delete if not applicable.</w:t>
      </w:r>
    </w:p>
    <w:p w14:paraId="5073B22D" w14:textId="77777777" w:rsidR="004C2AC0" w:rsidRPr="004C2AC0" w:rsidRDefault="004C2AC0" w:rsidP="009E63D8"/>
    <w:p w14:paraId="6B845F91" w14:textId="372F0BE2" w:rsidR="004C2AC0" w:rsidRPr="004C2AC0" w:rsidRDefault="004C2AC0" w:rsidP="00243372">
      <w:pPr>
        <w:suppressLineNumbers w:val="0"/>
        <w:overflowPunct/>
        <w:autoSpaceDE/>
        <w:autoSpaceDN/>
        <w:adjustRightInd/>
        <w:spacing w:after="120"/>
        <w:jc w:val="center"/>
        <w:textAlignment w:val="auto"/>
        <w:rPr>
          <w:b/>
          <w:caps/>
          <w:sz w:val="22"/>
          <w:szCs w:val="22"/>
        </w:rPr>
      </w:pPr>
      <w:r w:rsidRPr="004C2AC0">
        <w:br w:type="page"/>
      </w:r>
      <w:r w:rsidR="00463EDE">
        <w:rPr>
          <w:b/>
          <w:caps/>
          <w:sz w:val="22"/>
          <w:szCs w:val="22"/>
        </w:rPr>
        <w:lastRenderedPageBreak/>
        <w:t>F</w:t>
      </w:r>
      <w:r w:rsidRPr="004C2AC0">
        <w:rPr>
          <w:b/>
          <w:caps/>
          <w:sz w:val="22"/>
          <w:szCs w:val="22"/>
        </w:rPr>
        <w:t>orm 12</w:t>
      </w:r>
    </w:p>
    <w:p w14:paraId="505338EF" w14:textId="77777777" w:rsidR="004C2AC0" w:rsidRPr="004C2AC0" w:rsidRDefault="004C2AC0" w:rsidP="003754F6">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23BBFB06" w14:textId="77777777" w:rsidR="004C2AC0" w:rsidRPr="004C2AC0" w:rsidRDefault="004C2AC0" w:rsidP="003754F6">
      <w:pPr>
        <w:suppressLineNumbers w:val="0"/>
        <w:tabs>
          <w:tab w:val="left" w:pos="454"/>
          <w:tab w:val="left" w:pos="907"/>
          <w:tab w:val="left" w:pos="1361"/>
          <w:tab w:val="left" w:pos="1814"/>
          <w:tab w:val="left" w:pos="2722"/>
        </w:tabs>
        <w:spacing w:before="0"/>
        <w:jc w:val="center"/>
        <w:rPr>
          <w:sz w:val="20"/>
        </w:rPr>
      </w:pPr>
      <w:r w:rsidRPr="004C2AC0">
        <w:rPr>
          <w:sz w:val="20"/>
        </w:rPr>
        <w:t>(Section 145)</w:t>
      </w:r>
    </w:p>
    <w:p w14:paraId="7D99D29E" w14:textId="486BCE81" w:rsidR="004C2AC0" w:rsidRPr="004C2AC0" w:rsidRDefault="004C2AC0" w:rsidP="003754F6">
      <w:pPr>
        <w:suppressLineNumbers w:val="0"/>
        <w:tabs>
          <w:tab w:val="left" w:pos="454"/>
          <w:tab w:val="left" w:pos="907"/>
          <w:tab w:val="left" w:pos="1361"/>
          <w:tab w:val="left" w:pos="1814"/>
          <w:tab w:val="left" w:pos="2722"/>
        </w:tabs>
        <w:spacing w:before="0"/>
        <w:jc w:val="right"/>
        <w:rPr>
          <w:sz w:val="20"/>
        </w:rPr>
      </w:pPr>
      <w:r w:rsidRPr="004C2AC0">
        <w:rPr>
          <w:sz w:val="20"/>
        </w:rPr>
        <w:t>(Regulation 5</w:t>
      </w:r>
      <w:r w:rsidR="00B87ACF">
        <w:rPr>
          <w:sz w:val="20"/>
        </w:rPr>
        <w:t>4</w:t>
      </w:r>
      <w:r w:rsidRPr="004C2AC0">
        <w:rPr>
          <w:sz w:val="20"/>
        </w:rPr>
        <w:t>)</w:t>
      </w:r>
    </w:p>
    <w:p w14:paraId="1131F582" w14:textId="77777777"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t>notification of prospective caravan park rights</w:t>
      </w:r>
    </w:p>
    <w:p w14:paraId="44A42450" w14:textId="77777777" w:rsidR="004C2AC0" w:rsidRPr="004C2AC0" w:rsidRDefault="004C2AC0" w:rsidP="009E63D8">
      <w:pPr>
        <w:rPr>
          <w:sz w:val="20"/>
          <w:u w:val="single"/>
        </w:rPr>
      </w:pPr>
      <w:r w:rsidRPr="004C2AC0">
        <w:rPr>
          <w:sz w:val="20"/>
          <w:u w:val="single"/>
        </w:rPr>
        <w:t xml:space="preserve">BECOMING A RESIDENT AT THIS CARAVAN PARK </w:t>
      </w:r>
    </w:p>
    <w:p w14:paraId="6811F1B8" w14:textId="1BF351F5"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1. </w:t>
      </w:r>
      <w:r w:rsidRPr="004C2AC0">
        <w:rPr>
          <w:rFonts w:eastAsia="Calibri"/>
          <w:color w:val="000000"/>
          <w:sz w:val="20"/>
          <w:lang w:eastAsia="en-AU"/>
        </w:rPr>
        <w:tab/>
        <w:t xml:space="preserve">The </w:t>
      </w:r>
      <w:r w:rsidRPr="004C2AC0">
        <w:rPr>
          <w:rFonts w:eastAsia="Calibri"/>
          <w:b/>
          <w:color w:val="000000"/>
          <w:sz w:val="20"/>
          <w:lang w:eastAsia="en-AU"/>
        </w:rPr>
        <w:t>Residential Tenancies Act 1997</w:t>
      </w:r>
      <w:r w:rsidRPr="004C2AC0">
        <w:rPr>
          <w:rFonts w:eastAsia="Calibri"/>
          <w:color w:val="000000"/>
          <w:sz w:val="20"/>
          <w:lang w:eastAsia="en-AU"/>
        </w:rPr>
        <w:t xml:space="preserve"> (</w:t>
      </w:r>
      <w:r w:rsidR="00B87ACF">
        <w:rPr>
          <w:rFonts w:eastAsia="Calibri"/>
          <w:color w:val="000000"/>
          <w:sz w:val="20"/>
          <w:lang w:eastAsia="en-AU"/>
        </w:rPr>
        <w:t>the</w:t>
      </w:r>
      <w:r w:rsidRPr="004C2AC0">
        <w:rPr>
          <w:rFonts w:eastAsia="Calibri"/>
          <w:color w:val="000000"/>
          <w:sz w:val="20"/>
          <w:lang w:eastAsia="en-AU"/>
        </w:rPr>
        <w:t xml:space="preserve"> Act) sets out the rights and duties of residents and caravan park owners in relation to each other and provides for settling disputes.  A resident is defined in the Act.</w:t>
      </w:r>
    </w:p>
    <w:p w14:paraId="137305D3" w14:textId="609BDD8C"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2. </w:t>
      </w:r>
      <w:r w:rsidRPr="004C2AC0">
        <w:rPr>
          <w:rFonts w:eastAsia="Calibri"/>
          <w:color w:val="000000"/>
          <w:sz w:val="20"/>
          <w:lang w:eastAsia="en-AU"/>
        </w:rPr>
        <w:tab/>
        <w:t xml:space="preserve">You may enter into a written agreement with the caravan park owner to become a resident of the caravan park at any time.  A caravan park owner is not obliged to enter into such an agreement with you.  </w:t>
      </w:r>
    </w:p>
    <w:p w14:paraId="3EB32B4C" w14:textId="0AD15644"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3. </w:t>
      </w:r>
      <w:r w:rsidRPr="004C2AC0">
        <w:rPr>
          <w:rFonts w:eastAsia="Calibri"/>
          <w:color w:val="000000"/>
          <w:sz w:val="20"/>
          <w:lang w:eastAsia="en-AU"/>
        </w:rPr>
        <w:tab/>
        <w:t>Even if you do not enter into a written agreement to become a resident, you will automatically become a resident of the caravan park if you occupy any site in the caravan park as your only or main residence for at least 60 consecutive days</w:t>
      </w:r>
      <w:r w:rsidR="005E59BE">
        <w:rPr>
          <w:rFonts w:eastAsia="Calibri"/>
          <w:color w:val="000000"/>
          <w:sz w:val="20"/>
          <w:lang w:eastAsia="en-AU"/>
        </w:rPr>
        <w:t>,</w:t>
      </w:r>
      <w:r w:rsidR="00B87ACF">
        <w:rPr>
          <w:rFonts w:eastAsia="Calibri"/>
          <w:color w:val="000000"/>
          <w:sz w:val="20"/>
          <w:lang w:eastAsia="en-AU"/>
        </w:rPr>
        <w:t xml:space="preserve"> other than as an occupant under an occupancy agreement which is expressed to be for holidaying or non-residential purposes</w:t>
      </w:r>
      <w:r w:rsidRPr="004C2AC0">
        <w:rPr>
          <w:rFonts w:eastAsia="Calibri"/>
          <w:color w:val="000000"/>
          <w:sz w:val="20"/>
          <w:lang w:eastAsia="en-AU"/>
        </w:rPr>
        <w:t>. Once you become a resident, the Act applies to you and your residency in the caravan park.</w:t>
      </w:r>
    </w:p>
    <w:p w14:paraId="7A90CC8F" w14:textId="77777777" w:rsidR="004C2AC0" w:rsidRPr="004C2AC0" w:rsidRDefault="004C2AC0" w:rsidP="009E63D8"/>
    <w:p w14:paraId="200494DE" w14:textId="77777777" w:rsidR="004C2AC0" w:rsidRPr="004C2AC0" w:rsidRDefault="004C2AC0" w:rsidP="009E63D8">
      <w:pPr>
        <w:suppressLineNumbers w:val="0"/>
        <w:overflowPunct/>
        <w:autoSpaceDE/>
        <w:autoSpaceDN/>
        <w:adjustRightInd/>
        <w:spacing w:before="0" w:after="160" w:line="259" w:lineRule="auto"/>
        <w:textAlignment w:val="auto"/>
        <w:rPr>
          <w:b/>
          <w:caps/>
          <w:sz w:val="22"/>
          <w:szCs w:val="22"/>
        </w:rPr>
      </w:pPr>
      <w:r w:rsidRPr="004C2AC0">
        <w:rPr>
          <w:b/>
          <w:caps/>
          <w:sz w:val="22"/>
          <w:szCs w:val="22"/>
        </w:rPr>
        <w:br w:type="page"/>
      </w:r>
    </w:p>
    <w:p w14:paraId="6ACFD97E" w14:textId="77777777"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t>Form 13</w:t>
      </w:r>
    </w:p>
    <w:p w14:paraId="42D7B69A" w14:textId="77777777" w:rsidR="004C2AC0" w:rsidRPr="004C2AC0" w:rsidRDefault="004C2AC0" w:rsidP="003754F6">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68850749" w14:textId="77777777" w:rsidR="004C2AC0" w:rsidRPr="004C2AC0" w:rsidRDefault="004C2AC0" w:rsidP="003754F6">
      <w:pPr>
        <w:suppressLineNumbers w:val="0"/>
        <w:tabs>
          <w:tab w:val="left" w:pos="454"/>
          <w:tab w:val="left" w:pos="907"/>
          <w:tab w:val="left" w:pos="1361"/>
          <w:tab w:val="left" w:pos="1814"/>
          <w:tab w:val="left" w:pos="2722"/>
        </w:tabs>
        <w:spacing w:before="0"/>
        <w:jc w:val="center"/>
        <w:rPr>
          <w:sz w:val="20"/>
        </w:rPr>
      </w:pPr>
      <w:r w:rsidRPr="004C2AC0">
        <w:rPr>
          <w:sz w:val="20"/>
        </w:rPr>
        <w:t>(Section 145A)</w:t>
      </w:r>
    </w:p>
    <w:p w14:paraId="52757773" w14:textId="4E530C97" w:rsidR="004C2AC0" w:rsidRPr="004C2AC0" w:rsidRDefault="004C2AC0" w:rsidP="003754F6">
      <w:pPr>
        <w:suppressLineNumbers w:val="0"/>
        <w:tabs>
          <w:tab w:val="left" w:pos="454"/>
          <w:tab w:val="left" w:pos="907"/>
          <w:tab w:val="left" w:pos="1361"/>
          <w:tab w:val="left" w:pos="1814"/>
          <w:tab w:val="left" w:pos="2722"/>
        </w:tabs>
        <w:spacing w:before="0"/>
        <w:jc w:val="right"/>
        <w:rPr>
          <w:sz w:val="20"/>
        </w:rPr>
      </w:pPr>
      <w:r w:rsidRPr="004C2AC0">
        <w:rPr>
          <w:sz w:val="20"/>
        </w:rPr>
        <w:t>(Regulation 5</w:t>
      </w:r>
      <w:r w:rsidR="00F306A5">
        <w:rPr>
          <w:sz w:val="20"/>
        </w:rPr>
        <w:t>5</w:t>
      </w:r>
      <w:r w:rsidRPr="004C2AC0">
        <w:rPr>
          <w:sz w:val="20"/>
        </w:rPr>
        <w:t>)</w:t>
      </w:r>
    </w:p>
    <w:p w14:paraId="7F74613F" w14:textId="77777777"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t>Prescribed information for caravan park applicants</w:t>
      </w:r>
    </w:p>
    <w:p w14:paraId="2EC3B25C" w14:textId="22E7BC7D"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1. </w:t>
      </w:r>
      <w:r w:rsidRPr="004C2AC0">
        <w:rPr>
          <w:rFonts w:eastAsia="Calibri"/>
          <w:color w:val="000000"/>
          <w:sz w:val="20"/>
          <w:lang w:eastAsia="en-AU"/>
        </w:rPr>
        <w:tab/>
        <w:t>Discrimination is treating, or proposing to treat, someone unfavourably because of a personal characteristic</w:t>
      </w:r>
      <w:r w:rsidR="0000039A">
        <w:rPr>
          <w:rFonts w:eastAsia="Calibri"/>
          <w:color w:val="000000"/>
          <w:sz w:val="20"/>
          <w:lang w:eastAsia="en-AU"/>
        </w:rPr>
        <w:t>.</w:t>
      </w:r>
    </w:p>
    <w:p w14:paraId="249E52A8" w14:textId="24FD6AF5"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2. </w:t>
      </w:r>
      <w:r w:rsidRPr="004C2AC0">
        <w:rPr>
          <w:rFonts w:eastAsia="Calibri"/>
          <w:color w:val="000000"/>
          <w:sz w:val="20"/>
          <w:lang w:eastAsia="en-AU"/>
        </w:rPr>
        <w:tab/>
        <w:t xml:space="preserve">In Victoria it is unlawful to discriminate against someone on the basis of certain personal attributes. This means </w:t>
      </w:r>
      <w:r w:rsidR="00F306A5">
        <w:rPr>
          <w:rFonts w:eastAsia="Calibri"/>
          <w:color w:val="000000"/>
          <w:sz w:val="20"/>
          <w:lang w:eastAsia="en-AU"/>
        </w:rPr>
        <w:t>caravan park owners, caravan owners or their agents</w:t>
      </w:r>
      <w:r w:rsidRPr="004C2AC0">
        <w:rPr>
          <w:rFonts w:eastAsia="Calibri"/>
          <w:color w:val="000000"/>
          <w:sz w:val="20"/>
          <w:lang w:eastAsia="en-AU"/>
        </w:rPr>
        <w:t xml:space="preserve"> cannot refuse you accommodation or change the terms of your site agreement on the basis of personal</w:t>
      </w:r>
      <w:r w:rsidR="0000039A" w:rsidRPr="0000039A">
        <w:rPr>
          <w:rFonts w:eastAsia="Calibri"/>
          <w:color w:val="000000"/>
          <w:sz w:val="20"/>
          <w:lang w:eastAsia="en-AU"/>
        </w:rPr>
        <w:t xml:space="preserve"> </w:t>
      </w:r>
      <w:r w:rsidR="0000039A" w:rsidRPr="004C2AC0">
        <w:rPr>
          <w:rFonts w:eastAsia="Calibri"/>
          <w:color w:val="000000"/>
          <w:sz w:val="20"/>
          <w:lang w:eastAsia="en-AU"/>
        </w:rPr>
        <w:t xml:space="preserve">characteristics </w:t>
      </w:r>
      <w:r w:rsidR="0000039A">
        <w:rPr>
          <w:rFonts w:eastAsia="Calibri"/>
          <w:color w:val="000000"/>
          <w:sz w:val="20"/>
          <w:lang w:eastAsia="en-AU"/>
        </w:rPr>
        <w:t xml:space="preserve">protected by law. The following is a list of some protected characteristics </w:t>
      </w:r>
      <w:r w:rsidR="003545C1">
        <w:rPr>
          <w:rFonts w:eastAsia="Calibri"/>
          <w:color w:val="000000"/>
          <w:sz w:val="20"/>
          <w:lang w:eastAsia="en-AU"/>
        </w:rPr>
        <w:t xml:space="preserve">that </w:t>
      </w:r>
      <w:r w:rsidR="0000039A">
        <w:rPr>
          <w:rFonts w:eastAsia="Calibri"/>
          <w:color w:val="000000"/>
          <w:sz w:val="20"/>
          <w:lang w:eastAsia="en-AU"/>
        </w:rPr>
        <w:t xml:space="preserve">are sometimes discriminated against in the rental market: </w:t>
      </w:r>
    </w:p>
    <w:p w14:paraId="07AA7BB0"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age</w:t>
      </w:r>
    </w:p>
    <w:p w14:paraId="3257CC88" w14:textId="6B2165B4"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disability (including physical, sensory and intellectual disability</w:t>
      </w:r>
      <w:r w:rsidR="0044565C">
        <w:rPr>
          <w:rFonts w:eastAsia="Calibri"/>
          <w:color w:val="000000"/>
          <w:sz w:val="20"/>
          <w:lang w:eastAsia="en-AU"/>
        </w:rPr>
        <w:t xml:space="preserve"> and mental illness</w:t>
      </w:r>
      <w:r w:rsidRPr="004C2AC0">
        <w:rPr>
          <w:rFonts w:eastAsia="Calibri"/>
          <w:color w:val="000000"/>
          <w:sz w:val="20"/>
          <w:lang w:eastAsia="en-AU"/>
        </w:rPr>
        <w:t>)</w:t>
      </w:r>
    </w:p>
    <w:p w14:paraId="6D4E3CB8"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employment activity </w:t>
      </w:r>
    </w:p>
    <w:p w14:paraId="6D7C4B56"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expunged homosexual conviction</w:t>
      </w:r>
    </w:p>
    <w:p w14:paraId="5463230B"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gender identity</w:t>
      </w:r>
    </w:p>
    <w:p w14:paraId="7A44401F"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industrial activity</w:t>
      </w:r>
    </w:p>
    <w:p w14:paraId="275CF161"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marital status</w:t>
      </w:r>
    </w:p>
    <w:p w14:paraId="33A4E37E"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parental status or status as a carer</w:t>
      </w:r>
    </w:p>
    <w:p w14:paraId="4CCF9D3C" w14:textId="77777777" w:rsidR="0044565C" w:rsidRDefault="0044565C" w:rsidP="0044565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physical features</w:t>
      </w:r>
    </w:p>
    <w:p w14:paraId="53CFF4DE" w14:textId="77777777" w:rsidR="0044565C" w:rsidRDefault="0044565C" w:rsidP="0044565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political belief or activity</w:t>
      </w:r>
    </w:p>
    <w:p w14:paraId="57B816AA"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pregnancy</w:t>
      </w:r>
    </w:p>
    <w:p w14:paraId="4C4A52F2"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race</w:t>
      </w:r>
    </w:p>
    <w:p w14:paraId="5A5CE9ED"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religious belief or activity</w:t>
      </w:r>
    </w:p>
    <w:p w14:paraId="39870509"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sex activity or sexual orientation</w:t>
      </w:r>
    </w:p>
    <w:p w14:paraId="0BD8FF3E"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sex or intersex status </w:t>
      </w:r>
    </w:p>
    <w:p w14:paraId="1EC4A041" w14:textId="77777777" w:rsidR="0094562E" w:rsidRPr="004C2AC0" w:rsidRDefault="0094562E" w:rsidP="0094562E">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association with someone who has these personal characteristics</w:t>
      </w:r>
    </w:p>
    <w:p w14:paraId="15EEED03" w14:textId="7D13D9BD"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lastRenderedPageBreak/>
        <w:t xml:space="preserve">3. </w:t>
      </w:r>
      <w:r w:rsidRPr="004C2AC0">
        <w:rPr>
          <w:rFonts w:eastAsia="Calibri"/>
          <w:color w:val="000000"/>
          <w:sz w:val="20"/>
          <w:lang w:eastAsia="en-AU"/>
        </w:rPr>
        <w:tab/>
        <w:t>These personal characteristics are protected by law and extend to agreements under the</w:t>
      </w:r>
      <w:r w:rsidRPr="004C2AC0">
        <w:rPr>
          <w:rFonts w:eastAsia="Calibri"/>
          <w:b/>
          <w:color w:val="000000"/>
          <w:sz w:val="20"/>
          <w:lang w:eastAsia="en-AU"/>
        </w:rPr>
        <w:t xml:space="preserve"> Residential Tenancies Act 1997 </w:t>
      </w:r>
      <w:r w:rsidR="00F306A5" w:rsidRPr="00CD153C">
        <w:rPr>
          <w:rFonts w:eastAsia="Calibri"/>
          <w:color w:val="000000"/>
          <w:sz w:val="20"/>
          <w:lang w:eastAsia="en-AU"/>
        </w:rPr>
        <w:t>(</w:t>
      </w:r>
      <w:r w:rsidR="00F306A5">
        <w:rPr>
          <w:rFonts w:eastAsia="Calibri"/>
          <w:color w:val="000000"/>
          <w:sz w:val="20"/>
          <w:lang w:eastAsia="en-AU"/>
        </w:rPr>
        <w:t>the</w:t>
      </w:r>
      <w:r w:rsidRPr="004C2AC0">
        <w:rPr>
          <w:rFonts w:eastAsia="Calibri"/>
          <w:color w:val="000000"/>
          <w:sz w:val="20"/>
          <w:lang w:eastAsia="en-AU"/>
        </w:rPr>
        <w:t xml:space="preserve"> Act). It is against the law for a caravan park owner</w:t>
      </w:r>
      <w:r w:rsidR="00BE27E2">
        <w:rPr>
          <w:rFonts w:eastAsia="Calibri"/>
          <w:color w:val="000000"/>
          <w:sz w:val="20"/>
          <w:lang w:eastAsia="en-AU"/>
        </w:rPr>
        <w:t>,</w:t>
      </w:r>
      <w:r w:rsidRPr="004C2AC0">
        <w:rPr>
          <w:rFonts w:eastAsia="Calibri"/>
          <w:color w:val="000000"/>
          <w:sz w:val="20"/>
          <w:lang w:eastAsia="en-AU"/>
        </w:rPr>
        <w:t xml:space="preserve"> caravan owner or </w:t>
      </w:r>
      <w:r w:rsidR="00BE27E2">
        <w:rPr>
          <w:rFonts w:eastAsia="Calibri"/>
          <w:color w:val="000000"/>
          <w:sz w:val="20"/>
          <w:lang w:eastAsia="en-AU"/>
        </w:rPr>
        <w:t xml:space="preserve">their </w:t>
      </w:r>
      <w:r w:rsidRPr="004C2AC0">
        <w:rPr>
          <w:rFonts w:eastAsia="Calibri"/>
          <w:color w:val="000000"/>
          <w:sz w:val="20"/>
          <w:lang w:eastAsia="en-AU"/>
        </w:rPr>
        <w:t>agent to treat you unfavourably or discriminate against you when</w:t>
      </w:r>
      <w:r w:rsidR="005E59BE">
        <w:rPr>
          <w:rFonts w:eastAsia="Calibri"/>
          <w:color w:val="000000"/>
          <w:sz w:val="20"/>
          <w:lang w:eastAsia="en-AU"/>
        </w:rPr>
        <w:t xml:space="preserve"> you</w:t>
      </w:r>
      <w:r w:rsidRPr="004C2AC0">
        <w:rPr>
          <w:rFonts w:eastAsia="Calibri"/>
          <w:color w:val="000000"/>
          <w:sz w:val="20"/>
          <w:lang w:eastAsia="en-AU"/>
        </w:rPr>
        <w:t xml:space="preserve"> apply for a caravan, or caravan park site, occupy a caravan, or caravan park site or leave a caravan, or caravan park site.</w:t>
      </w:r>
    </w:p>
    <w:p w14:paraId="0A073A8D" w14:textId="6F76320D"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4. </w:t>
      </w:r>
      <w:r w:rsidRPr="004C2AC0">
        <w:rPr>
          <w:rFonts w:eastAsia="Calibri"/>
          <w:color w:val="000000"/>
          <w:sz w:val="20"/>
          <w:lang w:eastAsia="en-AU"/>
        </w:rPr>
        <w:tab/>
        <w:t xml:space="preserve">Discrimination on the basis of any of these personal attributes may contravene Victorian laws including the </w:t>
      </w:r>
      <w:r w:rsidR="0094562E">
        <w:rPr>
          <w:rFonts w:eastAsia="Calibri"/>
          <w:color w:val="000000"/>
          <w:sz w:val="20"/>
          <w:lang w:eastAsia="en-AU"/>
        </w:rPr>
        <w:t xml:space="preserve">Act, the </w:t>
      </w:r>
      <w:r w:rsidRPr="004C2AC0">
        <w:rPr>
          <w:rFonts w:eastAsia="Calibri"/>
          <w:b/>
          <w:color w:val="000000"/>
          <w:sz w:val="20"/>
          <w:lang w:eastAsia="en-AU"/>
        </w:rPr>
        <w:t xml:space="preserve">Equal Opportunity Act 2010 </w:t>
      </w:r>
      <w:r w:rsidRPr="004C2AC0">
        <w:rPr>
          <w:rFonts w:eastAsia="Calibri"/>
          <w:color w:val="000000"/>
          <w:sz w:val="20"/>
          <w:lang w:eastAsia="en-AU"/>
        </w:rPr>
        <w:t>(</w:t>
      </w:r>
      <w:r w:rsidR="00F306A5">
        <w:rPr>
          <w:rFonts w:eastAsia="Calibri"/>
          <w:color w:val="000000"/>
          <w:sz w:val="20"/>
          <w:lang w:eastAsia="en-AU"/>
        </w:rPr>
        <w:t xml:space="preserve">the </w:t>
      </w:r>
      <w:r w:rsidRPr="004C2AC0">
        <w:rPr>
          <w:rFonts w:eastAsia="Calibri"/>
          <w:color w:val="000000"/>
          <w:sz w:val="20"/>
          <w:lang w:eastAsia="en-AU"/>
        </w:rPr>
        <w:t xml:space="preserve">Equal Opportunity Act), and a range of Commonwealth Acts including the Australian Human Rights Commission Act 1986, the Age Discrimination Act 2004, the Disability Discrimination Act 1992, </w:t>
      </w:r>
      <w:r w:rsidR="00F306A5">
        <w:rPr>
          <w:rFonts w:eastAsia="Calibri"/>
          <w:color w:val="000000"/>
          <w:sz w:val="20"/>
          <w:lang w:eastAsia="en-AU"/>
        </w:rPr>
        <w:t xml:space="preserve">the </w:t>
      </w:r>
      <w:r w:rsidRPr="004C2AC0">
        <w:rPr>
          <w:rFonts w:eastAsia="Calibri"/>
          <w:color w:val="000000"/>
          <w:sz w:val="20"/>
          <w:lang w:eastAsia="en-AU"/>
        </w:rPr>
        <w:t>Racial Discrimination Act 1975 and the Sex Discrimination Act 1984.</w:t>
      </w:r>
    </w:p>
    <w:p w14:paraId="525DD803" w14:textId="64518F83"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5. </w:t>
      </w:r>
      <w:r w:rsidRPr="004C2AC0">
        <w:rPr>
          <w:rFonts w:eastAsia="Calibri"/>
          <w:color w:val="000000"/>
          <w:sz w:val="20"/>
          <w:lang w:eastAsia="en-AU"/>
        </w:rPr>
        <w:tab/>
        <w:t xml:space="preserve">In some limited circumstances, discrimination may not be unlawful, including accommodation for children, shared family accommodation, and student accommodation. For more information, contact </w:t>
      </w:r>
      <w:r w:rsidR="00F306A5">
        <w:rPr>
          <w:rFonts w:eastAsia="Calibri"/>
          <w:color w:val="000000"/>
          <w:sz w:val="20"/>
          <w:lang w:eastAsia="en-AU"/>
        </w:rPr>
        <w:t xml:space="preserve">the </w:t>
      </w:r>
      <w:r w:rsidR="00DC475B" w:rsidRPr="00DC475B">
        <w:rPr>
          <w:rFonts w:eastAsia="Calibri"/>
          <w:color w:val="000000"/>
          <w:sz w:val="20"/>
          <w:lang w:eastAsia="en-AU"/>
        </w:rPr>
        <w:t>Victorian Equal Opportunity and Human Rights Commission</w:t>
      </w:r>
      <w:r w:rsidR="00DC475B" w:rsidRPr="00DC475B" w:rsidDel="00DC475B">
        <w:rPr>
          <w:rFonts w:eastAsia="Calibri"/>
          <w:color w:val="000000"/>
          <w:sz w:val="20"/>
          <w:lang w:eastAsia="en-AU"/>
        </w:rPr>
        <w:t xml:space="preserve"> </w:t>
      </w:r>
      <w:r w:rsidR="00DC475B">
        <w:rPr>
          <w:rFonts w:eastAsia="Calibri"/>
          <w:color w:val="000000"/>
          <w:sz w:val="20"/>
          <w:lang w:eastAsia="en-AU"/>
        </w:rPr>
        <w:t>(VEOHRC)</w:t>
      </w:r>
      <w:r w:rsidRPr="004C2AC0">
        <w:rPr>
          <w:rFonts w:eastAsia="Calibri"/>
          <w:color w:val="000000"/>
          <w:sz w:val="20"/>
          <w:lang w:eastAsia="en-AU"/>
        </w:rPr>
        <w:t>.</w:t>
      </w:r>
    </w:p>
    <w:p w14:paraId="7534CC0B" w14:textId="38702DD1" w:rsidR="004C2AC0" w:rsidRPr="004C2AC0" w:rsidRDefault="004C2AC0" w:rsidP="008F0618">
      <w:pPr>
        <w:suppressLineNumbers w:val="0"/>
        <w:ind w:left="462" w:hanging="462"/>
        <w:rPr>
          <w:rFonts w:eastAsia="Calibri"/>
          <w:b/>
          <w:color w:val="000000"/>
          <w:sz w:val="20"/>
          <w:lang w:eastAsia="en-AU"/>
        </w:rPr>
      </w:pPr>
      <w:r w:rsidRPr="004C2AC0">
        <w:rPr>
          <w:rFonts w:eastAsia="Calibri"/>
          <w:color w:val="000000"/>
          <w:sz w:val="20"/>
          <w:lang w:eastAsia="en-AU"/>
        </w:rPr>
        <w:t>6.</w:t>
      </w:r>
      <w:r w:rsidRPr="004C2AC0">
        <w:rPr>
          <w:rFonts w:eastAsia="Calibri"/>
          <w:b/>
          <w:color w:val="000000"/>
          <w:sz w:val="20"/>
          <w:lang w:eastAsia="en-AU"/>
        </w:rPr>
        <w:t xml:space="preserve"> </w:t>
      </w:r>
      <w:r w:rsidRPr="004C2AC0">
        <w:rPr>
          <w:rFonts w:eastAsia="Calibri"/>
          <w:b/>
          <w:color w:val="000000"/>
          <w:sz w:val="20"/>
          <w:lang w:eastAsia="en-AU"/>
        </w:rPr>
        <w:tab/>
      </w:r>
      <w:r w:rsidR="0044565C">
        <w:rPr>
          <w:rFonts w:eastAsia="Calibri"/>
          <w:b/>
          <w:color w:val="000000"/>
          <w:sz w:val="20"/>
          <w:lang w:eastAsia="en-AU"/>
        </w:rPr>
        <w:t>S</w:t>
      </w:r>
      <w:r w:rsidRPr="004C2AC0">
        <w:rPr>
          <w:rFonts w:eastAsia="Calibri"/>
          <w:b/>
          <w:color w:val="000000"/>
          <w:sz w:val="20"/>
          <w:lang w:eastAsia="en-AU"/>
        </w:rPr>
        <w:t>cenarios and examples of unlawful discrimination in applying for a caravan or caravan park site</w:t>
      </w:r>
    </w:p>
    <w:p w14:paraId="0584C3DA" w14:textId="77491B48"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Refusing or not accepting your application because of your ethnicity.</w:t>
      </w:r>
    </w:p>
    <w:p w14:paraId="515A2D6E" w14:textId="76388DED"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Processing your application </w:t>
      </w:r>
      <w:r w:rsidR="00F306A5">
        <w:rPr>
          <w:rFonts w:eastAsia="Calibri"/>
          <w:color w:val="000000"/>
          <w:sz w:val="20"/>
          <w:lang w:eastAsia="en-AU"/>
        </w:rPr>
        <w:t>differently</w:t>
      </w:r>
      <w:r w:rsidRPr="004C2AC0">
        <w:rPr>
          <w:rFonts w:eastAsia="Calibri"/>
          <w:color w:val="000000"/>
          <w:sz w:val="20"/>
          <w:lang w:eastAsia="en-AU"/>
        </w:rPr>
        <w:t xml:space="preserve"> to other applicants </w:t>
      </w:r>
      <w:r w:rsidR="0044565C">
        <w:rPr>
          <w:rFonts w:eastAsia="Calibri"/>
          <w:color w:val="000000"/>
          <w:sz w:val="20"/>
          <w:lang w:eastAsia="en-AU"/>
        </w:rPr>
        <w:t>by not</w:t>
      </w:r>
      <w:r w:rsidRPr="004C2AC0">
        <w:rPr>
          <w:rFonts w:eastAsia="Calibri"/>
          <w:color w:val="000000"/>
          <w:sz w:val="20"/>
          <w:lang w:eastAsia="en-AU"/>
        </w:rPr>
        <w:t xml:space="preserve"> presenting your application to </w:t>
      </w:r>
      <w:r w:rsidR="0044565C">
        <w:rPr>
          <w:rFonts w:eastAsia="Calibri"/>
          <w:color w:val="000000"/>
          <w:sz w:val="20"/>
          <w:lang w:eastAsia="en-AU"/>
        </w:rPr>
        <w:t>a caravan park</w:t>
      </w:r>
      <w:r w:rsidRPr="004C2AC0">
        <w:rPr>
          <w:rFonts w:eastAsia="Calibri"/>
          <w:color w:val="000000"/>
          <w:sz w:val="20"/>
          <w:lang w:eastAsia="en-AU"/>
        </w:rPr>
        <w:t xml:space="preserve"> operator because you have a disability.</w:t>
      </w:r>
    </w:p>
    <w:p w14:paraId="0B8DA763" w14:textId="1A6CA618"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Offering you the property on different terms </w:t>
      </w:r>
      <w:r w:rsidR="0044565C">
        <w:rPr>
          <w:rFonts w:eastAsia="Calibri"/>
          <w:color w:val="000000"/>
          <w:sz w:val="20"/>
          <w:lang w:eastAsia="en-AU"/>
        </w:rPr>
        <w:t>by</w:t>
      </w:r>
      <w:r w:rsidRPr="004C2AC0">
        <w:rPr>
          <w:rFonts w:eastAsia="Calibri"/>
          <w:color w:val="000000"/>
          <w:sz w:val="20"/>
          <w:lang w:eastAsia="en-AU"/>
        </w:rPr>
        <w:t xml:space="preserve"> requiring a higher amount of bond because of your age.</w:t>
      </w:r>
    </w:p>
    <w:p w14:paraId="545B2CF2" w14:textId="77777777"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Refusing to provide accommodation because you have an assistance dog, requiring you to keep your assistance dog away from the property or charging you extra for an assistance dog.</w:t>
      </w:r>
    </w:p>
    <w:p w14:paraId="48D831A8" w14:textId="2E8E1A86" w:rsidR="004C2AC0" w:rsidRPr="004C2AC0" w:rsidRDefault="004C2AC0" w:rsidP="008F0618">
      <w:pPr>
        <w:suppressLineNumbers w:val="0"/>
        <w:ind w:left="462" w:hanging="462"/>
        <w:rPr>
          <w:rFonts w:eastAsia="Calibri"/>
          <w:b/>
          <w:color w:val="000000"/>
          <w:sz w:val="20"/>
          <w:lang w:eastAsia="en-AU"/>
        </w:rPr>
      </w:pPr>
      <w:r w:rsidRPr="0091052F">
        <w:rPr>
          <w:rFonts w:eastAsia="Calibri"/>
          <w:color w:val="000000"/>
          <w:sz w:val="20"/>
          <w:lang w:eastAsia="en-AU"/>
        </w:rPr>
        <w:t>7.</w:t>
      </w:r>
      <w:r w:rsidRPr="004C2AC0">
        <w:rPr>
          <w:rFonts w:eastAsia="Calibri"/>
          <w:b/>
          <w:color w:val="000000"/>
          <w:sz w:val="20"/>
          <w:lang w:eastAsia="en-AU"/>
        </w:rPr>
        <w:t xml:space="preserve"> </w:t>
      </w:r>
      <w:r w:rsidRPr="004C2AC0">
        <w:rPr>
          <w:rFonts w:eastAsia="Calibri"/>
          <w:b/>
          <w:color w:val="000000"/>
          <w:sz w:val="20"/>
          <w:lang w:eastAsia="en-AU"/>
        </w:rPr>
        <w:tab/>
      </w:r>
      <w:r w:rsidR="0044565C">
        <w:rPr>
          <w:rFonts w:eastAsia="Calibri"/>
          <w:b/>
          <w:color w:val="000000"/>
          <w:sz w:val="20"/>
          <w:lang w:eastAsia="en-AU"/>
        </w:rPr>
        <w:t>S</w:t>
      </w:r>
      <w:r w:rsidRPr="004C2AC0">
        <w:rPr>
          <w:rFonts w:eastAsia="Calibri"/>
          <w:b/>
          <w:color w:val="000000"/>
          <w:sz w:val="20"/>
          <w:lang w:eastAsia="en-AU"/>
        </w:rPr>
        <w:t>cenarios and examples of unlawful discrimination when occupying or leaving a caravan or caravan park site</w:t>
      </w:r>
    </w:p>
    <w:p w14:paraId="28F5C988" w14:textId="1C9C46E5"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Stopping you from accessing a benefit or facility that is associated with the accommodation (e.g. a shared space such as a </w:t>
      </w:r>
      <w:r w:rsidR="0044565C">
        <w:rPr>
          <w:rFonts w:eastAsia="Calibri"/>
          <w:color w:val="000000"/>
          <w:sz w:val="20"/>
          <w:lang w:eastAsia="en-AU"/>
        </w:rPr>
        <w:t>laundry</w:t>
      </w:r>
      <w:r w:rsidRPr="004C2AC0">
        <w:rPr>
          <w:rFonts w:eastAsia="Calibri"/>
          <w:color w:val="000000"/>
          <w:sz w:val="20"/>
          <w:lang w:eastAsia="en-AU"/>
        </w:rPr>
        <w:t>).</w:t>
      </w:r>
    </w:p>
    <w:p w14:paraId="78413587" w14:textId="32588C38"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Refusing to allow you to make reasonable alterations or modifications to the </w:t>
      </w:r>
      <w:r w:rsidR="005E59BE">
        <w:rPr>
          <w:rFonts w:eastAsia="Calibri"/>
          <w:color w:val="000000"/>
          <w:sz w:val="20"/>
          <w:lang w:eastAsia="en-AU"/>
        </w:rPr>
        <w:t>caravan</w:t>
      </w:r>
      <w:r w:rsidRPr="004C2AC0">
        <w:rPr>
          <w:rFonts w:eastAsia="Calibri"/>
          <w:color w:val="000000"/>
          <w:sz w:val="20"/>
          <w:lang w:eastAsia="en-AU"/>
        </w:rPr>
        <w:t xml:space="preserve"> to meet your needs if you have a disability.</w:t>
      </w:r>
    </w:p>
    <w:p w14:paraId="78AF750D" w14:textId="77777777"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Extending or renewing your agreement on less favourable terms than your original agreement.</w:t>
      </w:r>
    </w:p>
    <w:p w14:paraId="7E2A5B0C" w14:textId="0F5FC5CF" w:rsidR="004C2AC0" w:rsidRPr="00F306A5" w:rsidRDefault="004C2AC0">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Attempting to evict you and issuing you with a </w:t>
      </w:r>
      <w:r w:rsidR="00F306A5" w:rsidRPr="00F306A5">
        <w:rPr>
          <w:rFonts w:eastAsia="Calibri"/>
          <w:color w:val="000000"/>
          <w:sz w:val="20"/>
          <w:lang w:eastAsia="en-AU"/>
        </w:rPr>
        <w:t xml:space="preserve">notice </w:t>
      </w:r>
      <w:r w:rsidRPr="00F306A5">
        <w:rPr>
          <w:rFonts w:eastAsia="Calibri"/>
          <w:color w:val="000000"/>
          <w:sz w:val="20"/>
          <w:lang w:eastAsia="en-AU"/>
        </w:rPr>
        <w:t xml:space="preserve">to </w:t>
      </w:r>
      <w:r w:rsidR="00F306A5" w:rsidRPr="00F306A5">
        <w:rPr>
          <w:rFonts w:eastAsia="Calibri"/>
          <w:color w:val="000000"/>
          <w:sz w:val="20"/>
          <w:lang w:eastAsia="en-AU"/>
        </w:rPr>
        <w:t xml:space="preserve">vacate </w:t>
      </w:r>
      <w:r w:rsidRPr="00F306A5">
        <w:rPr>
          <w:rFonts w:eastAsia="Calibri"/>
          <w:color w:val="000000"/>
          <w:sz w:val="20"/>
          <w:lang w:eastAsia="en-AU"/>
        </w:rPr>
        <w:t>based on your personal characteristics.</w:t>
      </w:r>
    </w:p>
    <w:p w14:paraId="39F3C7C8" w14:textId="0A080FB2" w:rsidR="004C2AC0" w:rsidRPr="004C2AC0" w:rsidRDefault="004C2AC0" w:rsidP="008F0618">
      <w:pPr>
        <w:suppressLineNumbers w:val="0"/>
        <w:ind w:left="462"/>
        <w:rPr>
          <w:rFonts w:eastAsia="Calibri"/>
          <w:color w:val="000000"/>
          <w:sz w:val="20"/>
          <w:lang w:eastAsia="en-AU"/>
        </w:rPr>
      </w:pPr>
      <w:r w:rsidRPr="004C2AC0">
        <w:rPr>
          <w:rFonts w:eastAsia="Calibri"/>
          <w:color w:val="000000"/>
          <w:sz w:val="20"/>
          <w:lang w:eastAsia="en-AU"/>
        </w:rPr>
        <w:lastRenderedPageBreak/>
        <w:t xml:space="preserve">The examples listed and similar actions could contravene </w:t>
      </w:r>
      <w:r w:rsidR="0044565C">
        <w:rPr>
          <w:rFonts w:eastAsia="Calibri"/>
          <w:color w:val="000000"/>
          <w:sz w:val="20"/>
          <w:lang w:eastAsia="en-AU"/>
        </w:rPr>
        <w:t xml:space="preserve">Act, </w:t>
      </w:r>
      <w:r w:rsidRPr="004C2AC0">
        <w:rPr>
          <w:rFonts w:eastAsia="Calibri"/>
          <w:color w:val="000000"/>
          <w:sz w:val="20"/>
          <w:lang w:eastAsia="en-AU"/>
        </w:rPr>
        <w:t>the Equal Opportunity Act,</w:t>
      </w:r>
      <w:r w:rsidR="00E713F0">
        <w:rPr>
          <w:rFonts w:eastAsia="Calibri"/>
          <w:color w:val="000000"/>
          <w:sz w:val="20"/>
          <w:lang w:eastAsia="en-AU"/>
        </w:rPr>
        <w:t xml:space="preserve"> or</w:t>
      </w:r>
      <w:r w:rsidRPr="004C2AC0">
        <w:rPr>
          <w:rFonts w:eastAsia="Calibri"/>
          <w:color w:val="000000"/>
          <w:sz w:val="20"/>
          <w:lang w:eastAsia="en-AU"/>
        </w:rPr>
        <w:t xml:space="preserve"> the Disability Discrimination Act 1992 </w:t>
      </w:r>
      <w:r w:rsidR="00F306A5">
        <w:rPr>
          <w:rFonts w:eastAsia="Calibri"/>
          <w:color w:val="000000"/>
          <w:sz w:val="20"/>
          <w:lang w:eastAsia="en-AU"/>
        </w:rPr>
        <w:t>of the Commonwealth</w:t>
      </w:r>
      <w:r w:rsidRPr="004C2AC0">
        <w:rPr>
          <w:rFonts w:eastAsia="Calibri"/>
          <w:color w:val="000000"/>
          <w:sz w:val="20"/>
          <w:lang w:eastAsia="en-AU"/>
        </w:rPr>
        <w:t xml:space="preserve">. </w:t>
      </w:r>
    </w:p>
    <w:p w14:paraId="58441733" w14:textId="23B07264" w:rsidR="004C2AC0" w:rsidRPr="004C2AC0" w:rsidRDefault="004C2AC0" w:rsidP="00CD153C">
      <w:pPr>
        <w:suppressLineNumbers w:val="0"/>
        <w:ind w:left="462"/>
        <w:rPr>
          <w:rFonts w:eastAsia="Calibri"/>
          <w:b/>
          <w:color w:val="000000"/>
          <w:sz w:val="20"/>
          <w:lang w:eastAsia="en-AU"/>
        </w:rPr>
      </w:pPr>
      <w:r w:rsidRPr="008F0618">
        <w:rPr>
          <w:rFonts w:eastAsia="Calibri"/>
          <w:b/>
          <w:color w:val="000000"/>
          <w:sz w:val="20"/>
          <w:lang w:eastAsia="en-AU"/>
        </w:rPr>
        <w:t>Getting</w:t>
      </w:r>
      <w:r w:rsidRPr="004C2AC0">
        <w:rPr>
          <w:rFonts w:eastAsia="Calibri"/>
          <w:b/>
          <w:color w:val="000000"/>
          <w:sz w:val="20"/>
          <w:lang w:eastAsia="en-AU"/>
        </w:rPr>
        <w:t xml:space="preserve"> help</w:t>
      </w:r>
    </w:p>
    <w:p w14:paraId="473AEDAC" w14:textId="5714E615" w:rsidR="004C2AC0" w:rsidRPr="004C2AC0" w:rsidRDefault="00F306A5" w:rsidP="008F0618">
      <w:pPr>
        <w:suppressLineNumbers w:val="0"/>
        <w:ind w:left="462" w:hanging="462"/>
        <w:rPr>
          <w:rFonts w:eastAsia="Calibri"/>
          <w:color w:val="000000"/>
          <w:sz w:val="20"/>
          <w:lang w:eastAsia="en-AU"/>
        </w:rPr>
      </w:pPr>
      <w:r>
        <w:rPr>
          <w:rFonts w:eastAsia="Calibri"/>
          <w:color w:val="000000"/>
          <w:sz w:val="20"/>
          <w:lang w:eastAsia="en-AU"/>
        </w:rPr>
        <w:t>8</w:t>
      </w:r>
      <w:r w:rsidR="004C2AC0" w:rsidRPr="004C2AC0">
        <w:rPr>
          <w:rFonts w:eastAsia="Calibri"/>
          <w:color w:val="000000"/>
          <w:sz w:val="20"/>
          <w:lang w:eastAsia="en-AU"/>
        </w:rPr>
        <w:t xml:space="preserve">. </w:t>
      </w:r>
      <w:r w:rsidR="004C2AC0" w:rsidRPr="004C2AC0">
        <w:rPr>
          <w:rFonts w:eastAsia="Calibri"/>
          <w:color w:val="000000"/>
          <w:sz w:val="20"/>
          <w:lang w:eastAsia="en-AU"/>
        </w:rPr>
        <w:tab/>
        <w:t xml:space="preserve">Unlawful discrimination is also an offence under the </w:t>
      </w:r>
      <w:r>
        <w:rPr>
          <w:rFonts w:eastAsia="Calibri"/>
          <w:color w:val="000000"/>
          <w:sz w:val="20"/>
          <w:lang w:eastAsia="en-AU"/>
        </w:rPr>
        <w:t>Act</w:t>
      </w:r>
      <w:r w:rsidR="004C2AC0" w:rsidRPr="004C2AC0">
        <w:rPr>
          <w:rFonts w:eastAsia="Calibri"/>
          <w:color w:val="000000"/>
          <w:sz w:val="20"/>
          <w:lang w:eastAsia="en-AU"/>
        </w:rPr>
        <w:t xml:space="preserve">. If </w:t>
      </w:r>
      <w:r w:rsidR="0094562E">
        <w:rPr>
          <w:rFonts w:eastAsia="Calibri"/>
          <w:color w:val="000000"/>
          <w:sz w:val="20"/>
          <w:lang w:eastAsia="en-AU"/>
        </w:rPr>
        <w:t xml:space="preserve">a </w:t>
      </w:r>
      <w:r w:rsidR="004C2AC0" w:rsidRPr="004C2AC0">
        <w:rPr>
          <w:rFonts w:eastAsia="Calibri"/>
          <w:color w:val="000000"/>
          <w:sz w:val="20"/>
          <w:lang w:eastAsia="en-AU"/>
        </w:rPr>
        <w:t xml:space="preserve">caravan park owner or caravan owner or agent is found to have unlawfully discriminated against you and you have suffered loss as a result, you can apply to VCAT for an order for compensation under section 210AA of the RTA online at </w:t>
      </w:r>
      <w:hyperlink r:id="rId31" w:history="1">
        <w:r w:rsidR="004C2AC0" w:rsidRPr="004C2AC0">
          <w:rPr>
            <w:rFonts w:eastAsia="Calibri"/>
            <w:color w:val="0563C1"/>
            <w:sz w:val="22"/>
            <w:szCs w:val="22"/>
            <w:u w:val="single"/>
            <w:lang w:eastAsia="en-AU"/>
          </w:rPr>
          <w:t>https://www.vcat.vic.gov.au/</w:t>
        </w:r>
      </w:hyperlink>
      <w:r w:rsidR="004C2AC0" w:rsidRPr="004C2AC0">
        <w:rPr>
          <w:rFonts w:eastAsia="Calibri"/>
          <w:color w:val="000000"/>
          <w:sz w:val="22"/>
          <w:szCs w:val="22"/>
          <w:lang w:eastAsia="en-AU"/>
        </w:rPr>
        <w:t xml:space="preserve"> </w:t>
      </w:r>
      <w:r w:rsidR="004C2AC0" w:rsidRPr="004C2AC0">
        <w:rPr>
          <w:rFonts w:eastAsia="Calibri"/>
          <w:color w:val="000000"/>
          <w:sz w:val="20"/>
          <w:lang w:eastAsia="en-AU"/>
        </w:rPr>
        <w:t xml:space="preserve"> or by calling 1300 018</w:t>
      </w:r>
      <w:r w:rsidR="00E713F0">
        <w:rPr>
          <w:rFonts w:eastAsia="Calibri"/>
          <w:color w:val="000000"/>
          <w:sz w:val="20"/>
          <w:lang w:eastAsia="en-AU"/>
        </w:rPr>
        <w:t xml:space="preserve"> </w:t>
      </w:r>
      <w:r w:rsidR="004C2AC0" w:rsidRPr="004C2AC0">
        <w:rPr>
          <w:rFonts w:eastAsia="Calibri"/>
          <w:color w:val="000000"/>
          <w:sz w:val="20"/>
          <w:lang w:eastAsia="en-AU"/>
        </w:rPr>
        <w:t>228</w:t>
      </w:r>
      <w:r w:rsidR="003754F6">
        <w:rPr>
          <w:rFonts w:eastAsia="Calibri"/>
          <w:color w:val="000000"/>
          <w:sz w:val="20"/>
          <w:lang w:eastAsia="en-AU"/>
        </w:rPr>
        <w:t>.</w:t>
      </w:r>
    </w:p>
    <w:p w14:paraId="3ABCB9C6" w14:textId="333CD050" w:rsidR="004C2AC0" w:rsidRPr="004C2AC0" w:rsidRDefault="00F306A5" w:rsidP="008F0618">
      <w:pPr>
        <w:suppressLineNumbers w:val="0"/>
        <w:ind w:left="462" w:hanging="462"/>
        <w:rPr>
          <w:rFonts w:eastAsia="Calibri"/>
          <w:color w:val="000000"/>
          <w:sz w:val="20"/>
          <w:lang w:eastAsia="en-AU"/>
        </w:rPr>
      </w:pPr>
      <w:r>
        <w:rPr>
          <w:rFonts w:eastAsia="Calibri"/>
          <w:color w:val="000000"/>
          <w:sz w:val="20"/>
          <w:lang w:eastAsia="en-AU"/>
        </w:rPr>
        <w:t>9.</w:t>
      </w:r>
      <w:r w:rsidR="004C2AC0" w:rsidRPr="004C2AC0">
        <w:rPr>
          <w:rFonts w:eastAsia="Calibri"/>
          <w:color w:val="000000"/>
          <w:sz w:val="20"/>
          <w:lang w:eastAsia="en-AU"/>
        </w:rPr>
        <w:t xml:space="preserve"> </w:t>
      </w:r>
      <w:r w:rsidR="004C2AC0" w:rsidRPr="004C2AC0">
        <w:rPr>
          <w:rFonts w:eastAsia="Calibri"/>
          <w:color w:val="000000"/>
          <w:sz w:val="20"/>
          <w:lang w:eastAsia="en-AU"/>
        </w:rPr>
        <w:tab/>
        <w:t xml:space="preserve">If you would like advice about unlawful discrimination in relation to an application to </w:t>
      </w:r>
      <w:r>
        <w:rPr>
          <w:rFonts w:eastAsia="Calibri"/>
          <w:color w:val="000000"/>
          <w:sz w:val="20"/>
          <w:lang w:eastAsia="en-AU"/>
        </w:rPr>
        <w:t>rent a caravan or caravan park site or an existing agreement</w:t>
      </w:r>
      <w:r w:rsidR="004C2AC0" w:rsidRPr="004C2AC0">
        <w:rPr>
          <w:rFonts w:eastAsia="Calibri"/>
          <w:color w:val="000000"/>
          <w:sz w:val="20"/>
          <w:lang w:eastAsia="en-AU"/>
        </w:rPr>
        <w:t xml:space="preserve"> you can call Victoria Legal Aid on 1300 792 387</w:t>
      </w:r>
      <w:r w:rsidR="003754F6">
        <w:rPr>
          <w:rFonts w:eastAsia="Calibri"/>
          <w:color w:val="000000"/>
          <w:sz w:val="20"/>
          <w:lang w:eastAsia="en-AU"/>
        </w:rPr>
        <w:t>.</w:t>
      </w:r>
      <w:r w:rsidR="004C2AC0" w:rsidRPr="004C2AC0" w:rsidDel="000F555A">
        <w:rPr>
          <w:rFonts w:eastAsia="Calibri"/>
          <w:color w:val="000000"/>
          <w:sz w:val="20"/>
          <w:lang w:eastAsia="en-AU"/>
        </w:rPr>
        <w:t xml:space="preserve"> </w:t>
      </w:r>
    </w:p>
    <w:p w14:paraId="752FB60C" w14:textId="57CB9A34" w:rsidR="004C2AC0" w:rsidRPr="004C2AC0" w:rsidRDefault="00F306A5" w:rsidP="008F0618">
      <w:pPr>
        <w:suppressLineNumbers w:val="0"/>
        <w:ind w:left="462" w:hanging="462"/>
        <w:rPr>
          <w:rFonts w:eastAsia="Calibri"/>
          <w:color w:val="000000"/>
          <w:sz w:val="20"/>
          <w:lang w:eastAsia="en-AU"/>
        </w:rPr>
      </w:pPr>
      <w:r w:rsidRPr="004C2AC0">
        <w:rPr>
          <w:rFonts w:eastAsia="Calibri"/>
          <w:color w:val="000000"/>
          <w:sz w:val="20"/>
          <w:lang w:eastAsia="en-AU"/>
        </w:rPr>
        <w:t>1</w:t>
      </w:r>
      <w:r>
        <w:rPr>
          <w:rFonts w:eastAsia="Calibri"/>
          <w:color w:val="000000"/>
          <w:sz w:val="20"/>
          <w:lang w:eastAsia="en-AU"/>
        </w:rPr>
        <w:t>0</w:t>
      </w:r>
      <w:r w:rsidR="004C2AC0" w:rsidRPr="004C2AC0">
        <w:rPr>
          <w:rFonts w:eastAsia="Calibri"/>
          <w:color w:val="000000"/>
          <w:sz w:val="20"/>
          <w:lang w:eastAsia="en-AU"/>
        </w:rPr>
        <w:t xml:space="preserve">. </w:t>
      </w:r>
      <w:r w:rsidR="004C2AC0" w:rsidRPr="004C2AC0">
        <w:rPr>
          <w:rFonts w:eastAsia="Calibri"/>
          <w:color w:val="000000"/>
          <w:sz w:val="20"/>
          <w:lang w:eastAsia="en-AU"/>
        </w:rPr>
        <w:tab/>
        <w:t xml:space="preserve">If you feel you have been unlawfully discriminated against when applying </w:t>
      </w:r>
      <w:r w:rsidR="00E713F0">
        <w:rPr>
          <w:rFonts w:eastAsia="Calibri"/>
          <w:color w:val="000000"/>
          <w:sz w:val="20"/>
          <w:lang w:eastAsia="en-AU"/>
        </w:rPr>
        <w:t>for</w:t>
      </w:r>
      <w:r w:rsidR="00E713F0" w:rsidRPr="004C2AC0">
        <w:rPr>
          <w:rFonts w:eastAsia="Calibri"/>
          <w:color w:val="000000"/>
          <w:sz w:val="20"/>
          <w:lang w:eastAsia="en-AU"/>
        </w:rPr>
        <w:t xml:space="preserve"> </w:t>
      </w:r>
      <w:r w:rsidR="004C2AC0" w:rsidRPr="004C2AC0">
        <w:rPr>
          <w:rFonts w:eastAsia="Calibri"/>
          <w:color w:val="000000"/>
          <w:sz w:val="20"/>
          <w:lang w:eastAsia="en-AU"/>
        </w:rPr>
        <w:t xml:space="preserve">a caravan or caravan park site, or once you have occupied a site, you or someone on your behalf can make a complaint to the </w:t>
      </w:r>
      <w:r w:rsidR="00DC475B">
        <w:rPr>
          <w:rFonts w:eastAsia="Calibri"/>
          <w:color w:val="000000"/>
          <w:sz w:val="20"/>
          <w:lang w:eastAsia="en-AU"/>
        </w:rPr>
        <w:t>VEOHRC</w:t>
      </w:r>
      <w:r w:rsidR="004C2AC0" w:rsidRPr="004C2AC0">
        <w:rPr>
          <w:rFonts w:eastAsia="Calibri"/>
          <w:color w:val="000000"/>
          <w:sz w:val="20"/>
          <w:lang w:eastAsia="en-AU"/>
        </w:rPr>
        <w:t xml:space="preserve"> at  </w:t>
      </w:r>
      <w:hyperlink r:id="rId32" w:history="1">
        <w:r w:rsidR="004C2AC0" w:rsidRPr="004C2AC0">
          <w:rPr>
            <w:rFonts w:eastAsia="Calibri"/>
            <w:color w:val="0563C1"/>
            <w:sz w:val="22"/>
            <w:szCs w:val="22"/>
            <w:u w:val="single"/>
            <w:lang w:eastAsia="en-AU"/>
          </w:rPr>
          <w:t>https://www.humanrightscommission.vic.gov.au/</w:t>
        </w:r>
      </w:hyperlink>
      <w:r w:rsidR="004C2AC0" w:rsidRPr="004C2AC0">
        <w:rPr>
          <w:rFonts w:eastAsia="Calibri"/>
          <w:color w:val="000000"/>
          <w:sz w:val="20"/>
          <w:lang w:eastAsia="en-AU"/>
        </w:rPr>
        <w:t xml:space="preserve"> or by calling 1300 292 153.  </w:t>
      </w:r>
    </w:p>
    <w:p w14:paraId="4267D163" w14:textId="77777777" w:rsidR="004C2AC0" w:rsidRPr="004C2AC0" w:rsidRDefault="004C2AC0" w:rsidP="009E63D8"/>
    <w:p w14:paraId="23D89384" w14:textId="77777777" w:rsidR="004C2AC0" w:rsidRPr="004C2AC0" w:rsidRDefault="004C2AC0" w:rsidP="009E63D8">
      <w:pPr>
        <w:suppressLineNumbers w:val="0"/>
        <w:overflowPunct/>
        <w:autoSpaceDE/>
        <w:autoSpaceDN/>
        <w:adjustRightInd/>
        <w:spacing w:before="0" w:after="160" w:line="259" w:lineRule="auto"/>
        <w:textAlignment w:val="auto"/>
        <w:rPr>
          <w:b/>
          <w:caps/>
          <w:sz w:val="22"/>
          <w:szCs w:val="22"/>
        </w:rPr>
      </w:pPr>
      <w:r w:rsidRPr="004C2AC0">
        <w:rPr>
          <w:b/>
          <w:caps/>
          <w:sz w:val="22"/>
          <w:szCs w:val="22"/>
        </w:rPr>
        <w:br w:type="page"/>
      </w:r>
    </w:p>
    <w:p w14:paraId="74DFB5F2" w14:textId="77777777" w:rsidR="00F306A5" w:rsidRPr="004C2AC0" w:rsidRDefault="00F306A5" w:rsidP="00F306A5">
      <w:pPr>
        <w:suppressLineNumbers w:val="0"/>
        <w:overflowPunct/>
        <w:autoSpaceDE/>
        <w:autoSpaceDN/>
        <w:adjustRightInd/>
        <w:spacing w:after="120"/>
        <w:jc w:val="center"/>
        <w:textAlignment w:val="auto"/>
        <w:rPr>
          <w:b/>
          <w:caps/>
          <w:sz w:val="22"/>
          <w:szCs w:val="22"/>
        </w:rPr>
      </w:pPr>
      <w:r w:rsidRPr="004C2AC0">
        <w:rPr>
          <w:b/>
          <w:caps/>
          <w:sz w:val="22"/>
          <w:szCs w:val="22"/>
        </w:rPr>
        <w:t>Form 14</w:t>
      </w:r>
    </w:p>
    <w:p w14:paraId="4553E8CB" w14:textId="77777777" w:rsidR="00F306A5" w:rsidRPr="004C2AC0" w:rsidRDefault="00F306A5" w:rsidP="00F306A5">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3F169288" w14:textId="77777777" w:rsidR="00F306A5" w:rsidRPr="004C2AC0" w:rsidRDefault="00F306A5" w:rsidP="00F306A5">
      <w:pPr>
        <w:suppressLineNumbers w:val="0"/>
        <w:tabs>
          <w:tab w:val="left" w:pos="454"/>
          <w:tab w:val="left" w:pos="907"/>
          <w:tab w:val="left" w:pos="1361"/>
          <w:tab w:val="left" w:pos="1814"/>
          <w:tab w:val="left" w:pos="2722"/>
        </w:tabs>
        <w:spacing w:before="0"/>
        <w:jc w:val="center"/>
        <w:rPr>
          <w:sz w:val="20"/>
        </w:rPr>
      </w:pPr>
      <w:r w:rsidRPr="004C2AC0">
        <w:rPr>
          <w:sz w:val="20"/>
        </w:rPr>
        <w:t>(Section 148(1B))</w:t>
      </w:r>
    </w:p>
    <w:p w14:paraId="60003CA0" w14:textId="6E535B9F" w:rsidR="00F306A5" w:rsidRPr="004C2AC0" w:rsidRDefault="00F306A5" w:rsidP="00F306A5">
      <w:pPr>
        <w:suppressLineNumbers w:val="0"/>
        <w:tabs>
          <w:tab w:val="left" w:pos="454"/>
          <w:tab w:val="left" w:pos="907"/>
          <w:tab w:val="left" w:pos="1361"/>
          <w:tab w:val="left" w:pos="1814"/>
          <w:tab w:val="left" w:pos="2722"/>
        </w:tabs>
        <w:spacing w:before="0"/>
        <w:jc w:val="right"/>
        <w:rPr>
          <w:sz w:val="20"/>
        </w:rPr>
      </w:pPr>
      <w:r w:rsidRPr="004C2AC0">
        <w:rPr>
          <w:sz w:val="20"/>
        </w:rPr>
        <w:t>(Regulation 5</w:t>
      </w:r>
      <w:r w:rsidR="002D32CF">
        <w:rPr>
          <w:sz w:val="20"/>
        </w:rPr>
        <w:t>8</w:t>
      </w:r>
      <w:r w:rsidRPr="004C2AC0">
        <w:rPr>
          <w:sz w:val="20"/>
        </w:rPr>
        <w:t>)</w:t>
      </w:r>
    </w:p>
    <w:p w14:paraId="0422C26F" w14:textId="77777777" w:rsidR="00F306A5" w:rsidRDefault="00F306A5" w:rsidP="00F306A5"/>
    <w:p w14:paraId="4489DCEA" w14:textId="14498253" w:rsidR="00F306A5" w:rsidRPr="004C2AC0" w:rsidRDefault="00F306A5" w:rsidP="00F306A5">
      <w:pPr>
        <w:suppressLineNumbers w:val="0"/>
        <w:overflowPunct/>
        <w:autoSpaceDE/>
        <w:autoSpaceDN/>
        <w:adjustRightInd/>
        <w:spacing w:after="120"/>
        <w:jc w:val="center"/>
        <w:textAlignment w:val="auto"/>
        <w:rPr>
          <w:b/>
          <w:caps/>
          <w:sz w:val="22"/>
          <w:szCs w:val="22"/>
        </w:rPr>
      </w:pPr>
      <w:r w:rsidRPr="004C2AC0">
        <w:rPr>
          <w:b/>
          <w:caps/>
          <w:sz w:val="22"/>
          <w:szCs w:val="22"/>
        </w:rPr>
        <w:t>Condition report</w:t>
      </w:r>
      <w:r>
        <w:rPr>
          <w:rFonts w:eastAsia="Calibri"/>
          <w:color w:val="000000"/>
          <w:sz w:val="20"/>
          <w:lang w:eastAsia="en-AU"/>
        </w:rPr>
        <w:t>—</w:t>
      </w:r>
      <w:r>
        <w:rPr>
          <w:b/>
          <w:caps/>
          <w:sz w:val="22"/>
          <w:szCs w:val="22"/>
        </w:rPr>
        <w:t>CARAVAN PARK</w:t>
      </w:r>
      <w:r w:rsidR="002D32CF">
        <w:rPr>
          <w:b/>
          <w:caps/>
          <w:sz w:val="22"/>
          <w:szCs w:val="22"/>
        </w:rPr>
        <w:t>/Caravan</w:t>
      </w:r>
    </w:p>
    <w:p w14:paraId="77ECC682" w14:textId="77777777" w:rsidR="00F306A5" w:rsidRPr="005522AC" w:rsidRDefault="00F306A5" w:rsidP="00F306A5">
      <w:pPr>
        <w:jc w:val="center"/>
        <w:rPr>
          <w:rFonts w:eastAsia="Calibri"/>
          <w:b/>
          <w:color w:val="000000"/>
          <w:sz w:val="20"/>
          <w:lang w:eastAsia="en-AU"/>
        </w:rPr>
      </w:pPr>
      <w:r w:rsidRPr="005522AC">
        <w:rPr>
          <w:rFonts w:eastAsia="Calibri"/>
          <w:b/>
          <w:color w:val="000000"/>
          <w:sz w:val="20"/>
          <w:lang w:eastAsia="en-AU"/>
        </w:rPr>
        <w:t>PART A—PARTY DETAILS</w:t>
      </w:r>
    </w:p>
    <w:p w14:paraId="133EA367" w14:textId="5D4EE1F5" w:rsidR="002D32CF" w:rsidRDefault="00F306A5" w:rsidP="00F306A5">
      <w:pPr>
        <w:suppressLineNumbers w:val="0"/>
        <w:ind w:left="462" w:hanging="462"/>
        <w:rPr>
          <w:rFonts w:eastAsia="Calibri"/>
          <w:bCs/>
          <w:color w:val="000000"/>
          <w:sz w:val="20"/>
        </w:rPr>
      </w:pPr>
      <w:r w:rsidRPr="004C2AC0">
        <w:rPr>
          <w:rFonts w:eastAsia="Calibri"/>
          <w:bCs/>
          <w:color w:val="000000"/>
          <w:sz w:val="20"/>
        </w:rPr>
        <w:t xml:space="preserve">1. </w:t>
      </w:r>
      <w:r w:rsidRPr="004C2AC0">
        <w:rPr>
          <w:rFonts w:eastAsia="Calibri"/>
          <w:bCs/>
          <w:color w:val="000000"/>
          <w:sz w:val="20"/>
        </w:rPr>
        <w:tab/>
      </w:r>
      <w:r w:rsidRPr="00A65198">
        <w:rPr>
          <w:rFonts w:eastAsia="Calibri"/>
          <w:color w:val="000000"/>
          <w:sz w:val="20"/>
        </w:rPr>
        <w:t>This</w:t>
      </w:r>
      <w:r w:rsidRPr="004C2AC0">
        <w:rPr>
          <w:rFonts w:eastAsia="Calibri"/>
          <w:bCs/>
          <w:color w:val="000000"/>
          <w:sz w:val="20"/>
        </w:rPr>
        <w:t xml:space="preserve"> condition report is evidence of the general condition of the </w:t>
      </w:r>
      <w:r>
        <w:rPr>
          <w:rFonts w:eastAsia="Calibri"/>
          <w:bCs/>
          <w:color w:val="000000"/>
          <w:sz w:val="20"/>
        </w:rPr>
        <w:t>caravan</w:t>
      </w:r>
      <w:r w:rsidR="008D254C">
        <w:rPr>
          <w:rFonts w:eastAsia="Calibri"/>
          <w:bCs/>
          <w:color w:val="000000"/>
          <w:sz w:val="20"/>
          <w:vertAlign w:val="superscript"/>
        </w:rPr>
        <w:t xml:space="preserve"> </w:t>
      </w:r>
      <w:r w:rsidR="008D254C">
        <w:rPr>
          <w:rFonts w:eastAsia="Calibri"/>
          <w:bCs/>
          <w:color w:val="000000"/>
          <w:sz w:val="20"/>
        </w:rPr>
        <w:t xml:space="preserve">or </w:t>
      </w:r>
      <w:r w:rsidR="002D32CF">
        <w:rPr>
          <w:rFonts w:eastAsia="Calibri"/>
          <w:bCs/>
          <w:color w:val="000000"/>
          <w:sz w:val="20"/>
        </w:rPr>
        <w:t xml:space="preserve">caravan </w:t>
      </w:r>
      <w:r>
        <w:rPr>
          <w:rFonts w:eastAsia="Calibri"/>
          <w:bCs/>
          <w:color w:val="000000"/>
          <w:sz w:val="20"/>
        </w:rPr>
        <w:t xml:space="preserve">site </w:t>
      </w:r>
      <w:r w:rsidR="008D254C">
        <w:rPr>
          <w:rFonts w:eastAsia="Calibri"/>
          <w:bCs/>
          <w:color w:val="000000"/>
          <w:sz w:val="20"/>
        </w:rPr>
        <w:t>(</w:t>
      </w:r>
      <w:r w:rsidR="00F835D5">
        <w:rPr>
          <w:rFonts w:eastAsia="Calibri"/>
          <w:bCs/>
          <w:color w:val="000000"/>
          <w:sz w:val="20"/>
        </w:rPr>
        <w:t xml:space="preserve">the </w:t>
      </w:r>
      <w:r w:rsidR="008D254C">
        <w:rPr>
          <w:rFonts w:eastAsia="Calibri"/>
          <w:bCs/>
          <w:color w:val="000000"/>
          <w:sz w:val="20"/>
        </w:rPr>
        <w:t>site)</w:t>
      </w:r>
      <w:r w:rsidR="006357E3">
        <w:rPr>
          <w:rFonts w:eastAsia="Calibri"/>
          <w:bCs/>
          <w:color w:val="000000"/>
          <w:sz w:val="20"/>
        </w:rPr>
        <w:t xml:space="preserve"> </w:t>
      </w:r>
      <w:r w:rsidRPr="004C2AC0">
        <w:rPr>
          <w:rFonts w:eastAsia="Calibri"/>
          <w:bCs/>
          <w:color w:val="000000"/>
          <w:sz w:val="20"/>
        </w:rPr>
        <w:t xml:space="preserve">at the START of </w:t>
      </w:r>
      <w:r w:rsidR="008D254C">
        <w:rPr>
          <w:rFonts w:eastAsia="Calibri"/>
          <w:bCs/>
          <w:color w:val="000000"/>
          <w:sz w:val="20"/>
        </w:rPr>
        <w:t xml:space="preserve">an </w:t>
      </w:r>
      <w:r w:rsidRPr="004C2AC0">
        <w:rPr>
          <w:rFonts w:eastAsia="Calibri"/>
          <w:bCs/>
          <w:color w:val="000000"/>
          <w:sz w:val="20"/>
        </w:rPr>
        <w:t>agreement.</w:t>
      </w:r>
      <w:r w:rsidR="002D32CF">
        <w:rPr>
          <w:rFonts w:eastAsia="Calibri"/>
          <w:bCs/>
          <w:color w:val="000000"/>
          <w:sz w:val="20"/>
        </w:rPr>
        <w:t xml:space="preserve"> </w:t>
      </w:r>
    </w:p>
    <w:p w14:paraId="6EDB97FB" w14:textId="222AC3C1" w:rsidR="002D32CF" w:rsidRDefault="002D32CF" w:rsidP="002D32CF">
      <w:pPr>
        <w:suppressLineNumbers w:val="0"/>
        <w:ind w:left="462"/>
        <w:rPr>
          <w:rFonts w:eastAsia="Calibri"/>
          <w:bCs/>
          <w:color w:val="000000"/>
          <w:sz w:val="20"/>
        </w:rPr>
      </w:pPr>
      <w:r>
        <w:rPr>
          <w:rFonts w:eastAsia="Calibri"/>
          <w:bCs/>
          <w:color w:val="000000"/>
          <w:sz w:val="20"/>
        </w:rPr>
        <w:t>If this condition report relates to a caravan only, the condition report need only address the caravan and any appliances, fixture</w:t>
      </w:r>
      <w:r w:rsidR="006357E3">
        <w:rPr>
          <w:rFonts w:eastAsia="Calibri"/>
          <w:bCs/>
          <w:color w:val="000000"/>
          <w:sz w:val="20"/>
        </w:rPr>
        <w:t>s</w:t>
      </w:r>
      <w:r>
        <w:rPr>
          <w:rFonts w:eastAsia="Calibri"/>
          <w:bCs/>
          <w:color w:val="000000"/>
          <w:sz w:val="20"/>
        </w:rPr>
        <w:t xml:space="preserve"> and fittings within. </w:t>
      </w:r>
    </w:p>
    <w:p w14:paraId="44F44C4D" w14:textId="363F6E36" w:rsidR="002D32CF" w:rsidRDefault="002D32CF" w:rsidP="002D32CF">
      <w:pPr>
        <w:suppressLineNumbers w:val="0"/>
        <w:ind w:left="462"/>
        <w:rPr>
          <w:rFonts w:eastAsia="Calibri"/>
          <w:bCs/>
          <w:color w:val="000000"/>
          <w:sz w:val="20"/>
        </w:rPr>
      </w:pPr>
      <w:r>
        <w:rPr>
          <w:rFonts w:eastAsia="Calibri"/>
          <w:bCs/>
          <w:color w:val="000000"/>
          <w:sz w:val="20"/>
        </w:rPr>
        <w:t>If this condition report relates to a site only, the condition report need only address the site and any appliances, fixture</w:t>
      </w:r>
      <w:r w:rsidR="005E59BE">
        <w:rPr>
          <w:rFonts w:eastAsia="Calibri"/>
          <w:bCs/>
          <w:color w:val="000000"/>
          <w:sz w:val="20"/>
        </w:rPr>
        <w:t xml:space="preserve">s </w:t>
      </w:r>
      <w:r>
        <w:rPr>
          <w:rFonts w:eastAsia="Calibri"/>
          <w:bCs/>
          <w:color w:val="000000"/>
          <w:sz w:val="20"/>
        </w:rPr>
        <w:t xml:space="preserve">and fittings provided under that agreement. </w:t>
      </w:r>
    </w:p>
    <w:p w14:paraId="3D991801" w14:textId="1C6F00E6" w:rsidR="002D32CF" w:rsidRDefault="002D32CF" w:rsidP="002D32CF">
      <w:pPr>
        <w:suppressLineNumbers w:val="0"/>
        <w:ind w:left="462"/>
        <w:rPr>
          <w:rFonts w:eastAsia="Calibri"/>
          <w:bCs/>
          <w:color w:val="000000"/>
          <w:sz w:val="20"/>
        </w:rPr>
      </w:pPr>
      <w:r>
        <w:rPr>
          <w:rFonts w:eastAsia="Calibri"/>
          <w:bCs/>
          <w:color w:val="000000"/>
          <w:sz w:val="20"/>
        </w:rPr>
        <w:t>If this condition report relates to both a caravan and a site, the condition report should address the caravan and any appliances, fixture</w:t>
      </w:r>
      <w:r w:rsidR="0094562E">
        <w:rPr>
          <w:rFonts w:eastAsia="Calibri"/>
          <w:bCs/>
          <w:color w:val="000000"/>
          <w:sz w:val="20"/>
        </w:rPr>
        <w:t>s</w:t>
      </w:r>
      <w:r>
        <w:rPr>
          <w:rFonts w:eastAsia="Calibri"/>
          <w:bCs/>
          <w:color w:val="000000"/>
          <w:sz w:val="20"/>
        </w:rPr>
        <w:t xml:space="preserve"> and fittings within as well as the site and any appliances, fixture</w:t>
      </w:r>
      <w:r w:rsidR="0094562E">
        <w:rPr>
          <w:rFonts w:eastAsia="Calibri"/>
          <w:bCs/>
          <w:color w:val="000000"/>
          <w:sz w:val="20"/>
        </w:rPr>
        <w:t>s</w:t>
      </w:r>
      <w:r>
        <w:rPr>
          <w:rFonts w:eastAsia="Calibri"/>
          <w:bCs/>
          <w:color w:val="000000"/>
          <w:sz w:val="20"/>
        </w:rPr>
        <w:t xml:space="preserve"> and fittings provided under that agreement. </w:t>
      </w:r>
    </w:p>
    <w:p w14:paraId="4573CAD2" w14:textId="0CFBD43D" w:rsidR="008D254C" w:rsidRPr="00580895" w:rsidRDefault="00B97225" w:rsidP="008D254C">
      <w:pPr>
        <w:suppressLineNumbers w:val="0"/>
        <w:ind w:left="462" w:hanging="462"/>
        <w:rPr>
          <w:rFonts w:eastAsia="Calibri"/>
          <w:bCs/>
          <w:color w:val="000000"/>
          <w:sz w:val="20"/>
        </w:rPr>
      </w:pPr>
      <w:r>
        <w:rPr>
          <w:rFonts w:eastAsia="Calibri"/>
          <w:bCs/>
          <w:color w:val="000000"/>
          <w:sz w:val="20"/>
        </w:rPr>
        <w:t>2</w:t>
      </w:r>
      <w:r w:rsidR="008D254C" w:rsidRPr="0091052F">
        <w:rPr>
          <w:rFonts w:eastAsia="Calibri"/>
          <w:bCs/>
          <w:color w:val="000000"/>
          <w:sz w:val="20"/>
        </w:rPr>
        <w:t xml:space="preserve">. </w:t>
      </w:r>
      <w:r w:rsidR="008D254C">
        <w:rPr>
          <w:rFonts w:eastAsia="Calibri"/>
          <w:b/>
          <w:bCs/>
          <w:color w:val="000000"/>
          <w:sz w:val="20"/>
        </w:rPr>
        <w:tab/>
      </w:r>
      <w:r w:rsidR="008D254C" w:rsidRPr="00580895">
        <w:rPr>
          <w:rFonts w:eastAsia="Calibri"/>
          <w:b/>
          <w:bCs/>
          <w:color w:val="000000"/>
          <w:sz w:val="20"/>
        </w:rPr>
        <w:t>Filling out the condition report</w:t>
      </w:r>
      <w:r w:rsidR="008D254C">
        <w:rPr>
          <w:rFonts w:eastAsia="Calibri"/>
          <w:bCs/>
          <w:color w:val="000000"/>
          <w:sz w:val="20"/>
        </w:rPr>
        <w:t xml:space="preserve"> – </w:t>
      </w:r>
      <w:r w:rsidR="008D254C" w:rsidRPr="00580895">
        <w:rPr>
          <w:rFonts w:eastAsia="Calibri"/>
          <w:bCs/>
          <w:color w:val="000000"/>
          <w:sz w:val="20"/>
        </w:rPr>
        <w:t xml:space="preserve">Before a </w:t>
      </w:r>
      <w:r w:rsidR="008D254C">
        <w:rPr>
          <w:rFonts w:eastAsia="Calibri"/>
          <w:bCs/>
          <w:color w:val="000000"/>
          <w:sz w:val="20"/>
        </w:rPr>
        <w:t>resident</w:t>
      </w:r>
      <w:r w:rsidR="008D254C" w:rsidRPr="00580895">
        <w:rPr>
          <w:rFonts w:eastAsia="Calibri"/>
          <w:bCs/>
          <w:color w:val="000000"/>
          <w:sz w:val="20"/>
        </w:rPr>
        <w:t xml:space="preserve"> enters into occupation of</w:t>
      </w:r>
      <w:r w:rsidR="008D254C">
        <w:rPr>
          <w:rFonts w:eastAsia="Calibri"/>
          <w:bCs/>
          <w:color w:val="000000"/>
          <w:sz w:val="20"/>
        </w:rPr>
        <w:t xml:space="preserve"> a caravan or caravan site</w:t>
      </w:r>
      <w:r>
        <w:rPr>
          <w:rFonts w:eastAsia="Calibri"/>
          <w:bCs/>
          <w:color w:val="000000"/>
          <w:sz w:val="20"/>
        </w:rPr>
        <w:t>,</w:t>
      </w:r>
      <w:r w:rsidR="008D254C">
        <w:rPr>
          <w:rFonts w:eastAsia="Calibri"/>
          <w:bCs/>
          <w:color w:val="000000"/>
          <w:sz w:val="20"/>
        </w:rPr>
        <w:t xml:space="preserve"> the caravan owner or site owner (as </w:t>
      </w:r>
      <w:r>
        <w:rPr>
          <w:rFonts w:eastAsia="Calibri"/>
          <w:bCs/>
          <w:color w:val="000000"/>
          <w:sz w:val="20"/>
        </w:rPr>
        <w:t>the case requires</w:t>
      </w:r>
      <w:r w:rsidR="008D254C">
        <w:rPr>
          <w:rFonts w:eastAsia="Calibri"/>
          <w:bCs/>
          <w:color w:val="000000"/>
          <w:sz w:val="20"/>
        </w:rPr>
        <w:t>)</w:t>
      </w:r>
      <w:r w:rsidR="008D254C" w:rsidRPr="00580895">
        <w:rPr>
          <w:rFonts w:eastAsia="Calibri"/>
          <w:bCs/>
          <w:color w:val="000000"/>
          <w:sz w:val="20"/>
        </w:rPr>
        <w:t xml:space="preserve"> must give the </w:t>
      </w:r>
      <w:r w:rsidR="008D254C">
        <w:rPr>
          <w:rFonts w:eastAsia="Calibri"/>
          <w:color w:val="000000"/>
          <w:sz w:val="20"/>
        </w:rPr>
        <w:t>resident</w:t>
      </w:r>
      <w:r w:rsidR="008D254C" w:rsidRPr="00580895">
        <w:rPr>
          <w:rFonts w:eastAsia="Calibri"/>
          <w:bCs/>
          <w:color w:val="000000"/>
          <w:sz w:val="20"/>
        </w:rPr>
        <w:t xml:space="preserve"> 2 copies of a condition report signed by or on behalf of</w:t>
      </w:r>
      <w:r w:rsidR="008D254C">
        <w:rPr>
          <w:rFonts w:eastAsia="Calibri"/>
          <w:bCs/>
          <w:color w:val="000000"/>
          <w:sz w:val="20"/>
        </w:rPr>
        <w:t xml:space="preserve"> the</w:t>
      </w:r>
      <w:r w:rsidR="008D254C" w:rsidRPr="00580895">
        <w:rPr>
          <w:rFonts w:eastAsia="Calibri"/>
          <w:bCs/>
          <w:color w:val="000000"/>
          <w:sz w:val="20"/>
        </w:rPr>
        <w:t xml:space="preserve"> </w:t>
      </w:r>
      <w:r w:rsidR="008D254C">
        <w:rPr>
          <w:rFonts w:eastAsia="Calibri"/>
          <w:bCs/>
          <w:color w:val="000000"/>
          <w:sz w:val="20"/>
        </w:rPr>
        <w:t>caravan owner or site owner</w:t>
      </w:r>
      <w:r w:rsidR="008D254C" w:rsidRPr="00580895">
        <w:rPr>
          <w:rFonts w:eastAsia="Calibri"/>
          <w:bCs/>
          <w:color w:val="000000"/>
          <w:sz w:val="20"/>
        </w:rPr>
        <w:t xml:space="preserve"> specifying the state of repair and general condition of the premises on the day specified in the report.</w:t>
      </w:r>
      <w:r w:rsidR="008D254C">
        <w:rPr>
          <w:rFonts w:eastAsia="Calibri"/>
          <w:bCs/>
          <w:color w:val="000000"/>
          <w:sz w:val="20"/>
        </w:rPr>
        <w:t xml:space="preserve"> </w:t>
      </w:r>
    </w:p>
    <w:p w14:paraId="0638B747" w14:textId="78C03372" w:rsidR="008D254C" w:rsidRPr="00580895" w:rsidRDefault="008D254C" w:rsidP="008D254C">
      <w:pPr>
        <w:suppressLineNumbers w:val="0"/>
        <w:ind w:left="462" w:hanging="462"/>
        <w:rPr>
          <w:rFonts w:eastAsia="Calibri"/>
          <w:bCs/>
          <w:color w:val="000000"/>
          <w:sz w:val="20"/>
        </w:rPr>
      </w:pPr>
      <w:r>
        <w:rPr>
          <w:rFonts w:eastAsia="Calibri"/>
          <w:bCs/>
          <w:color w:val="000000"/>
          <w:sz w:val="20"/>
        </w:rPr>
        <w:t>3</w:t>
      </w:r>
      <w:r w:rsidRPr="00580895">
        <w:rPr>
          <w:rFonts w:eastAsia="Calibri"/>
          <w:bCs/>
          <w:color w:val="000000"/>
          <w:sz w:val="20"/>
        </w:rPr>
        <w:t xml:space="preserve">. </w:t>
      </w:r>
      <w:r w:rsidRPr="00580895">
        <w:rPr>
          <w:rFonts w:eastAsia="Calibri"/>
          <w:bCs/>
          <w:color w:val="000000"/>
          <w:sz w:val="20"/>
        </w:rPr>
        <w:tab/>
      </w:r>
      <w:r>
        <w:rPr>
          <w:rFonts w:eastAsia="Calibri"/>
          <w:bCs/>
          <w:color w:val="000000"/>
          <w:sz w:val="20"/>
        </w:rPr>
        <w:t>Residents</w:t>
      </w:r>
      <w:r w:rsidRPr="00580895">
        <w:rPr>
          <w:rFonts w:eastAsia="Calibri"/>
          <w:bCs/>
          <w:color w:val="000000"/>
          <w:sz w:val="20"/>
        </w:rPr>
        <w:t xml:space="preserve"> must fill in, sign and date the condition report within </w:t>
      </w:r>
      <w:r w:rsidR="00F835D5">
        <w:rPr>
          <w:rFonts w:eastAsia="Calibri"/>
          <w:bCs/>
          <w:color w:val="000000"/>
          <w:sz w:val="20"/>
        </w:rPr>
        <w:t>5</w:t>
      </w:r>
      <w:r w:rsidR="00B97225" w:rsidRPr="00580895">
        <w:rPr>
          <w:rFonts w:eastAsia="Calibri"/>
          <w:bCs/>
          <w:color w:val="000000"/>
          <w:sz w:val="20"/>
        </w:rPr>
        <w:t xml:space="preserve"> </w:t>
      </w:r>
      <w:r w:rsidRPr="00580895">
        <w:rPr>
          <w:rFonts w:eastAsia="Calibri"/>
          <w:bCs/>
          <w:color w:val="000000"/>
          <w:sz w:val="20"/>
        </w:rPr>
        <w:t xml:space="preserve">business days </w:t>
      </w:r>
      <w:r w:rsidR="00B97225">
        <w:rPr>
          <w:rFonts w:eastAsia="Calibri"/>
          <w:bCs/>
          <w:color w:val="000000"/>
          <w:sz w:val="20"/>
        </w:rPr>
        <w:t>after</w:t>
      </w:r>
      <w:r w:rsidR="00B97225" w:rsidRPr="00580895">
        <w:rPr>
          <w:rFonts w:eastAsia="Calibri"/>
          <w:bCs/>
          <w:color w:val="000000"/>
          <w:sz w:val="20"/>
        </w:rPr>
        <w:t xml:space="preserve"> </w:t>
      </w:r>
      <w:r w:rsidRPr="00580895">
        <w:rPr>
          <w:rFonts w:eastAsia="Calibri"/>
          <w:bCs/>
          <w:color w:val="000000"/>
          <w:sz w:val="20"/>
        </w:rPr>
        <w:t xml:space="preserve">moving in. A completed report can help the </w:t>
      </w:r>
      <w:r>
        <w:rPr>
          <w:rFonts w:eastAsia="Calibri"/>
          <w:bCs/>
          <w:color w:val="000000"/>
          <w:sz w:val="20"/>
        </w:rPr>
        <w:t>resident</w:t>
      </w:r>
      <w:r w:rsidRPr="00580895">
        <w:rPr>
          <w:rFonts w:eastAsia="Calibri"/>
          <w:bCs/>
          <w:color w:val="000000"/>
          <w:sz w:val="20"/>
        </w:rPr>
        <w:t xml:space="preserve"> verify </w:t>
      </w:r>
      <w:r>
        <w:rPr>
          <w:rFonts w:eastAsia="Calibri"/>
          <w:bCs/>
          <w:color w:val="000000"/>
          <w:sz w:val="20"/>
        </w:rPr>
        <w:t xml:space="preserve">the </w:t>
      </w:r>
      <w:r w:rsidRPr="00580895">
        <w:rPr>
          <w:rFonts w:eastAsia="Calibri"/>
          <w:bCs/>
          <w:color w:val="000000"/>
          <w:sz w:val="20"/>
        </w:rPr>
        <w:t xml:space="preserve">conditions </w:t>
      </w:r>
      <w:r>
        <w:rPr>
          <w:rFonts w:eastAsia="Calibri"/>
          <w:bCs/>
          <w:color w:val="000000"/>
          <w:sz w:val="20"/>
        </w:rPr>
        <w:t>of the premises</w:t>
      </w:r>
      <w:r w:rsidRPr="00580895">
        <w:rPr>
          <w:rFonts w:eastAsia="Calibri"/>
          <w:bCs/>
          <w:color w:val="000000"/>
          <w:sz w:val="20"/>
        </w:rPr>
        <w:t xml:space="preserve"> </w:t>
      </w:r>
      <w:r w:rsidR="00B97225">
        <w:rPr>
          <w:rFonts w:eastAsia="Calibri"/>
          <w:bCs/>
          <w:color w:val="000000"/>
          <w:sz w:val="20"/>
        </w:rPr>
        <w:t xml:space="preserve">if </w:t>
      </w:r>
      <w:r w:rsidRPr="00580895">
        <w:rPr>
          <w:rFonts w:eastAsia="Calibri"/>
          <w:bCs/>
          <w:color w:val="000000"/>
          <w:sz w:val="20"/>
        </w:rPr>
        <w:t xml:space="preserve">there is a dispute. </w:t>
      </w:r>
    </w:p>
    <w:p w14:paraId="558B24AE" w14:textId="00828D8F" w:rsidR="008D254C" w:rsidRDefault="008D254C" w:rsidP="0091052F">
      <w:pPr>
        <w:suppressLineNumbers w:val="0"/>
        <w:ind w:left="462" w:hanging="462"/>
        <w:rPr>
          <w:rFonts w:eastAsia="Calibri"/>
          <w:bCs/>
          <w:color w:val="000000"/>
          <w:sz w:val="20"/>
        </w:rPr>
      </w:pPr>
      <w:r>
        <w:rPr>
          <w:rFonts w:eastAsia="Calibri"/>
          <w:bCs/>
          <w:color w:val="000000"/>
          <w:sz w:val="20"/>
        </w:rPr>
        <w:t xml:space="preserve">4. </w:t>
      </w:r>
      <w:r>
        <w:rPr>
          <w:rFonts w:eastAsia="Calibri"/>
          <w:bCs/>
          <w:color w:val="000000"/>
          <w:sz w:val="20"/>
        </w:rPr>
        <w:tab/>
      </w:r>
      <w:r w:rsidRPr="00580895">
        <w:rPr>
          <w:rFonts w:eastAsia="Calibri"/>
          <w:b/>
          <w:bCs/>
          <w:color w:val="000000"/>
          <w:sz w:val="20"/>
        </w:rPr>
        <w:t>Correcting a condition report</w:t>
      </w:r>
      <w:r w:rsidRPr="00580895">
        <w:rPr>
          <w:rFonts w:eastAsia="Calibri"/>
          <w:bCs/>
          <w:color w:val="000000"/>
          <w:sz w:val="20"/>
        </w:rPr>
        <w:t xml:space="preserve"> – </w:t>
      </w:r>
      <w:r w:rsidR="00EA2820">
        <w:rPr>
          <w:rFonts w:eastAsia="Calibri"/>
          <w:bCs/>
          <w:color w:val="000000"/>
          <w:sz w:val="20"/>
        </w:rPr>
        <w:t>Residents</w:t>
      </w:r>
      <w:r w:rsidRPr="00580895">
        <w:rPr>
          <w:rFonts w:eastAsia="Calibri"/>
          <w:bCs/>
          <w:color w:val="000000"/>
          <w:sz w:val="20"/>
        </w:rPr>
        <w:t xml:space="preserve"> may not be able to see if all the items in the condition report are working when they fill in the report. If something in the </w:t>
      </w:r>
      <w:r>
        <w:rPr>
          <w:rFonts w:eastAsia="Calibri"/>
          <w:bCs/>
          <w:color w:val="000000"/>
          <w:sz w:val="20"/>
        </w:rPr>
        <w:t xml:space="preserve">condition </w:t>
      </w:r>
      <w:r w:rsidRPr="00580895">
        <w:rPr>
          <w:rFonts w:eastAsia="Calibri"/>
          <w:bCs/>
          <w:color w:val="000000"/>
          <w:sz w:val="20"/>
        </w:rPr>
        <w:t>report is found to be inaccurate or incomplete</w:t>
      </w:r>
      <w:r w:rsidR="00177986">
        <w:rPr>
          <w:rFonts w:eastAsia="Calibri"/>
          <w:bCs/>
          <w:color w:val="000000"/>
          <w:sz w:val="20"/>
        </w:rPr>
        <w:t>,</w:t>
      </w:r>
      <w:r w:rsidRPr="00580895">
        <w:rPr>
          <w:rFonts w:eastAsia="Calibri"/>
          <w:bCs/>
          <w:color w:val="000000"/>
          <w:sz w:val="20"/>
        </w:rPr>
        <w:t xml:space="preserve"> </w:t>
      </w:r>
      <w:r>
        <w:rPr>
          <w:rFonts w:eastAsia="Calibri"/>
          <w:bCs/>
          <w:color w:val="000000"/>
          <w:sz w:val="20"/>
        </w:rPr>
        <w:t>renters</w:t>
      </w:r>
      <w:r w:rsidRPr="00580895">
        <w:rPr>
          <w:rFonts w:eastAsia="Calibri"/>
          <w:bCs/>
          <w:color w:val="000000"/>
          <w:sz w:val="20"/>
        </w:rPr>
        <w:t xml:space="preserve"> can apply to VCAT to correct the report. This must be done within 30 business days of the start date </w:t>
      </w:r>
      <w:r w:rsidR="009E1CDC">
        <w:rPr>
          <w:rFonts w:eastAsia="Calibri"/>
          <w:bCs/>
          <w:color w:val="000000"/>
          <w:sz w:val="20"/>
        </w:rPr>
        <w:t>of</w:t>
      </w:r>
      <w:r w:rsidR="009E1CDC" w:rsidRPr="00580895">
        <w:rPr>
          <w:rFonts w:eastAsia="Calibri"/>
          <w:bCs/>
          <w:color w:val="000000"/>
          <w:sz w:val="20"/>
        </w:rPr>
        <w:t xml:space="preserve"> </w:t>
      </w:r>
      <w:r w:rsidRPr="00580895">
        <w:rPr>
          <w:rFonts w:eastAsia="Calibri"/>
          <w:bCs/>
          <w:color w:val="000000"/>
          <w:sz w:val="20"/>
        </w:rPr>
        <w:t xml:space="preserve">the </w:t>
      </w:r>
      <w:r>
        <w:rPr>
          <w:rFonts w:eastAsia="Calibri"/>
          <w:bCs/>
          <w:color w:val="000000"/>
          <w:sz w:val="20"/>
        </w:rPr>
        <w:t>agreement</w:t>
      </w:r>
      <w:r w:rsidRPr="00580895">
        <w:rPr>
          <w:rFonts w:eastAsia="Calibri"/>
          <w:bCs/>
          <w:color w:val="000000"/>
          <w:sz w:val="20"/>
        </w:rPr>
        <w:t xml:space="preserve">. VCAT may then instruct the </w:t>
      </w:r>
      <w:r w:rsidR="00EA2820">
        <w:rPr>
          <w:rFonts w:eastAsia="Calibri"/>
          <w:bCs/>
          <w:color w:val="000000"/>
          <w:sz w:val="20"/>
        </w:rPr>
        <w:t>caravan owner or the site owner</w:t>
      </w:r>
      <w:r w:rsidRPr="00580895">
        <w:rPr>
          <w:rFonts w:eastAsia="Calibri"/>
          <w:bCs/>
          <w:color w:val="000000"/>
          <w:sz w:val="20"/>
        </w:rPr>
        <w:t xml:space="preserve"> to amend the condition report. </w:t>
      </w:r>
      <w:r>
        <w:rPr>
          <w:rFonts w:eastAsia="Calibri"/>
          <w:bCs/>
          <w:color w:val="000000"/>
          <w:sz w:val="20"/>
        </w:rPr>
        <w:t xml:space="preserve"> </w:t>
      </w:r>
    </w:p>
    <w:p w14:paraId="7A584616" w14:textId="69823DFC" w:rsidR="00F306A5" w:rsidRPr="004C2AC0" w:rsidRDefault="008942F4" w:rsidP="00F306A5">
      <w:pPr>
        <w:suppressLineNumbers w:val="0"/>
        <w:ind w:left="462" w:hanging="462"/>
        <w:rPr>
          <w:rFonts w:eastAsia="Calibri"/>
          <w:color w:val="000000"/>
          <w:sz w:val="20"/>
        </w:rPr>
      </w:pPr>
      <w:r>
        <w:rPr>
          <w:rFonts w:eastAsia="Calibri"/>
          <w:color w:val="000000"/>
          <w:sz w:val="20"/>
        </w:rPr>
        <w:t>5</w:t>
      </w:r>
      <w:r w:rsidR="00F306A5" w:rsidRPr="004C2AC0">
        <w:rPr>
          <w:rFonts w:eastAsia="Calibri"/>
          <w:color w:val="000000"/>
          <w:sz w:val="20"/>
        </w:rPr>
        <w:t xml:space="preserve">. </w:t>
      </w:r>
      <w:r w:rsidR="00F306A5" w:rsidRPr="004C2AC0">
        <w:rPr>
          <w:rFonts w:eastAsia="Calibri"/>
          <w:color w:val="000000"/>
          <w:sz w:val="20"/>
        </w:rPr>
        <w:tab/>
        <w:t>Date of condition report</w:t>
      </w:r>
      <w:r w:rsidR="00F306A5">
        <w:rPr>
          <w:rFonts w:eastAsia="Calibri"/>
          <w:color w:val="000000"/>
          <w:sz w:val="20"/>
        </w:rPr>
        <w:t xml:space="preserve"> </w:t>
      </w:r>
      <w:r w:rsidR="00F306A5" w:rsidRPr="004C2AC0">
        <w:rPr>
          <w:rFonts w:eastAsia="Calibri"/>
          <w:color w:val="000000"/>
          <w:sz w:val="20"/>
        </w:rPr>
        <w:t>[</w:t>
      </w:r>
      <w:r w:rsidR="00F306A5">
        <w:rPr>
          <w:rFonts w:eastAsia="Calibri"/>
          <w:i/>
          <w:color w:val="000000"/>
          <w:sz w:val="20"/>
        </w:rPr>
        <w:t>i</w:t>
      </w:r>
      <w:r w:rsidR="00F306A5" w:rsidRPr="004C2AC0">
        <w:rPr>
          <w:rFonts w:eastAsia="Calibri"/>
          <w:i/>
          <w:color w:val="000000"/>
          <w:sz w:val="20"/>
        </w:rPr>
        <w:t>nsert date the</w:t>
      </w:r>
      <w:r w:rsidR="002D32CF" w:rsidRPr="005522AC">
        <w:rPr>
          <w:rFonts w:eastAsia="Calibri"/>
          <w:bCs/>
          <w:color w:val="000000"/>
          <w:sz w:val="20"/>
          <w:vertAlign w:val="superscript"/>
        </w:rPr>
        <w:t>*</w:t>
      </w:r>
      <w:r w:rsidR="00F306A5">
        <w:rPr>
          <w:rFonts w:eastAsia="Calibri"/>
          <w:i/>
          <w:color w:val="000000"/>
          <w:sz w:val="20"/>
        </w:rPr>
        <w:t xml:space="preserve">caravan park owner / </w:t>
      </w:r>
      <w:r w:rsidR="002D32CF" w:rsidRPr="005522AC">
        <w:rPr>
          <w:rFonts w:eastAsia="Calibri"/>
          <w:bCs/>
          <w:color w:val="000000"/>
          <w:sz w:val="20"/>
          <w:vertAlign w:val="superscript"/>
        </w:rPr>
        <w:t>*</w:t>
      </w:r>
      <w:r w:rsidR="00F306A5">
        <w:rPr>
          <w:rFonts w:eastAsia="Calibri"/>
          <w:i/>
          <w:color w:val="000000"/>
          <w:sz w:val="20"/>
        </w:rPr>
        <w:t>caravan owner</w:t>
      </w:r>
      <w:r w:rsidR="00F306A5" w:rsidRPr="004C2AC0">
        <w:rPr>
          <w:rFonts w:eastAsia="Calibri"/>
          <w:i/>
          <w:color w:val="000000"/>
          <w:sz w:val="20"/>
        </w:rPr>
        <w:t xml:space="preserve"> has prepared Parts A, B and C of this report</w:t>
      </w:r>
      <w:r w:rsidR="00F306A5" w:rsidRPr="004C2AC0">
        <w:rPr>
          <w:rFonts w:eastAsia="Calibri"/>
          <w:color w:val="000000"/>
          <w:sz w:val="20"/>
        </w:rPr>
        <w:t>]</w:t>
      </w:r>
    </w:p>
    <w:p w14:paraId="2785A9A3" w14:textId="4490E2DC" w:rsidR="00F306A5" w:rsidRPr="004C2AC0" w:rsidRDefault="008942F4" w:rsidP="00F306A5">
      <w:pPr>
        <w:suppressLineNumbers w:val="0"/>
        <w:ind w:left="462" w:hanging="462"/>
        <w:rPr>
          <w:rFonts w:eastAsia="Calibri"/>
          <w:sz w:val="20"/>
        </w:rPr>
      </w:pPr>
      <w:r>
        <w:rPr>
          <w:rFonts w:eastAsia="Calibri"/>
          <w:sz w:val="20"/>
        </w:rPr>
        <w:t>6</w:t>
      </w:r>
      <w:r w:rsidR="00F306A5" w:rsidRPr="004C2AC0">
        <w:rPr>
          <w:rFonts w:eastAsia="Calibri"/>
          <w:sz w:val="20"/>
        </w:rPr>
        <w:t xml:space="preserve">. </w:t>
      </w:r>
      <w:r w:rsidR="00F306A5" w:rsidRPr="004C2AC0">
        <w:rPr>
          <w:rFonts w:eastAsia="Calibri"/>
          <w:sz w:val="20"/>
        </w:rPr>
        <w:tab/>
        <w:t xml:space="preserve">Address of </w:t>
      </w:r>
      <w:r w:rsidR="00F306A5">
        <w:rPr>
          <w:rFonts w:eastAsia="Calibri"/>
          <w:sz w:val="20"/>
        </w:rPr>
        <w:t xml:space="preserve">caravan and/or site </w:t>
      </w:r>
      <w:r w:rsidR="00F306A5" w:rsidRPr="004C2AC0">
        <w:rPr>
          <w:rFonts w:eastAsia="Calibri"/>
          <w:sz w:val="20"/>
        </w:rPr>
        <w:t>[</w:t>
      </w:r>
      <w:r w:rsidR="00F306A5">
        <w:rPr>
          <w:rFonts w:eastAsia="Calibri"/>
          <w:i/>
          <w:sz w:val="20"/>
        </w:rPr>
        <w:t>i</w:t>
      </w:r>
      <w:r w:rsidR="00F306A5" w:rsidRPr="004C2AC0">
        <w:rPr>
          <w:rFonts w:eastAsia="Calibri"/>
          <w:i/>
          <w:sz w:val="20"/>
        </w:rPr>
        <w:t xml:space="preserve">nsert address of </w:t>
      </w:r>
      <w:r w:rsidR="00F306A5">
        <w:rPr>
          <w:rFonts w:eastAsia="Calibri"/>
          <w:i/>
          <w:sz w:val="20"/>
        </w:rPr>
        <w:t>caravan park/site</w:t>
      </w:r>
      <w:r w:rsidR="00F306A5" w:rsidRPr="004C2AC0">
        <w:rPr>
          <w:rFonts w:eastAsia="Calibri"/>
          <w:sz w:val="20"/>
        </w:rPr>
        <w:t>]</w:t>
      </w:r>
    </w:p>
    <w:p w14:paraId="4DC99E91" w14:textId="055BE47F" w:rsidR="00F306A5" w:rsidRPr="004C2AC0" w:rsidRDefault="008942F4" w:rsidP="00F306A5">
      <w:pPr>
        <w:suppressLineNumbers w:val="0"/>
        <w:ind w:left="462" w:hanging="462"/>
        <w:rPr>
          <w:rFonts w:eastAsia="Calibri"/>
          <w:sz w:val="20"/>
        </w:rPr>
      </w:pPr>
      <w:r>
        <w:rPr>
          <w:rFonts w:eastAsia="Calibri"/>
          <w:sz w:val="20"/>
        </w:rPr>
        <w:t>7</w:t>
      </w:r>
      <w:r w:rsidR="00F306A5" w:rsidRPr="004C2AC0">
        <w:rPr>
          <w:rFonts w:eastAsia="Calibri"/>
          <w:sz w:val="20"/>
        </w:rPr>
        <w:t xml:space="preserve">. </w:t>
      </w:r>
      <w:r w:rsidR="00F306A5" w:rsidRPr="004C2AC0">
        <w:rPr>
          <w:rFonts w:eastAsia="Calibri"/>
          <w:sz w:val="20"/>
        </w:rPr>
        <w:tab/>
      </w:r>
      <w:r w:rsidR="002D32CF" w:rsidRPr="005522AC">
        <w:rPr>
          <w:rFonts w:eastAsia="Calibri"/>
          <w:bCs/>
          <w:color w:val="000000"/>
          <w:sz w:val="20"/>
          <w:vertAlign w:val="superscript"/>
        </w:rPr>
        <w:t>*</w:t>
      </w:r>
      <w:r w:rsidR="00F306A5">
        <w:rPr>
          <w:rFonts w:eastAsia="Calibri"/>
          <w:color w:val="000000"/>
          <w:sz w:val="20"/>
        </w:rPr>
        <w:t>Caravan park owner</w:t>
      </w:r>
      <w:r w:rsidR="00EA2820">
        <w:rPr>
          <w:rFonts w:eastAsia="Calibri"/>
          <w:color w:val="000000"/>
          <w:sz w:val="20"/>
        </w:rPr>
        <w:t>’s</w:t>
      </w:r>
      <w:r w:rsidR="00F306A5">
        <w:rPr>
          <w:rFonts w:eastAsia="Calibri"/>
          <w:color w:val="000000"/>
          <w:sz w:val="20"/>
        </w:rPr>
        <w:t>/</w:t>
      </w:r>
      <w:r w:rsidR="002D32CF" w:rsidRPr="005522AC">
        <w:rPr>
          <w:rFonts w:eastAsia="Calibri"/>
          <w:bCs/>
          <w:color w:val="000000"/>
          <w:sz w:val="20"/>
          <w:vertAlign w:val="superscript"/>
        </w:rPr>
        <w:t>*</w:t>
      </w:r>
      <w:r w:rsidR="00F306A5">
        <w:rPr>
          <w:rFonts w:eastAsia="Calibri"/>
          <w:color w:val="000000"/>
          <w:sz w:val="20"/>
        </w:rPr>
        <w:t>caravan owner</w:t>
      </w:r>
      <w:r w:rsidR="00EA2820">
        <w:rPr>
          <w:rFonts w:eastAsia="Calibri"/>
          <w:color w:val="000000"/>
          <w:sz w:val="20"/>
        </w:rPr>
        <w:t>’s</w:t>
      </w:r>
      <w:r w:rsidR="00F306A5">
        <w:rPr>
          <w:rFonts w:eastAsia="Calibri"/>
          <w:color w:val="000000"/>
          <w:sz w:val="20"/>
        </w:rPr>
        <w:t xml:space="preserve"> details </w:t>
      </w:r>
      <w:r w:rsidR="00F306A5" w:rsidRPr="004C2AC0">
        <w:rPr>
          <w:rFonts w:eastAsia="Calibri"/>
          <w:sz w:val="20"/>
        </w:rPr>
        <w:t>[</w:t>
      </w:r>
      <w:r w:rsidR="00F306A5">
        <w:rPr>
          <w:rFonts w:eastAsia="Calibri"/>
          <w:i/>
          <w:sz w:val="20"/>
        </w:rPr>
        <w:t>i</w:t>
      </w:r>
      <w:r w:rsidR="00F306A5" w:rsidRPr="004C2AC0">
        <w:rPr>
          <w:rFonts w:eastAsia="Calibri"/>
          <w:i/>
          <w:sz w:val="20"/>
        </w:rPr>
        <w:t xml:space="preserve">nsert full name of </w:t>
      </w:r>
      <w:r w:rsidR="002D32CF">
        <w:rPr>
          <w:rFonts w:eastAsia="Calibri"/>
          <w:i/>
          <w:sz w:val="20"/>
        </w:rPr>
        <w:t>owner</w:t>
      </w:r>
      <w:r w:rsidR="00F306A5" w:rsidRPr="004C2AC0">
        <w:rPr>
          <w:rFonts w:eastAsia="Calibri"/>
          <w:sz w:val="20"/>
        </w:rPr>
        <w:t>]</w:t>
      </w:r>
    </w:p>
    <w:p w14:paraId="4AD4FE09" w14:textId="54DE8096" w:rsidR="00F306A5" w:rsidRPr="004C2AC0" w:rsidRDefault="008942F4" w:rsidP="00F306A5">
      <w:pPr>
        <w:suppressLineNumbers w:val="0"/>
        <w:ind w:left="462" w:hanging="462"/>
        <w:rPr>
          <w:rFonts w:eastAsia="Calibri"/>
          <w:sz w:val="20"/>
        </w:rPr>
      </w:pPr>
      <w:r>
        <w:rPr>
          <w:rFonts w:eastAsia="Calibri"/>
          <w:sz w:val="20"/>
        </w:rPr>
        <w:t>8</w:t>
      </w:r>
      <w:r w:rsidR="00F306A5" w:rsidRPr="004C2AC0">
        <w:rPr>
          <w:rFonts w:eastAsia="Calibri"/>
          <w:sz w:val="20"/>
        </w:rPr>
        <w:t xml:space="preserve">. </w:t>
      </w:r>
      <w:r w:rsidR="00F306A5" w:rsidRPr="004C2AC0">
        <w:rPr>
          <w:rFonts w:eastAsia="Calibri"/>
          <w:sz w:val="20"/>
        </w:rPr>
        <w:tab/>
      </w:r>
      <w:r w:rsidR="00F306A5">
        <w:rPr>
          <w:rFonts w:eastAsia="Calibri"/>
          <w:color w:val="000000"/>
          <w:sz w:val="20"/>
        </w:rPr>
        <w:t>Resident</w:t>
      </w:r>
      <w:r>
        <w:rPr>
          <w:rFonts w:eastAsia="Calibri"/>
          <w:color w:val="000000"/>
          <w:sz w:val="20"/>
        </w:rPr>
        <w:t>’s</w:t>
      </w:r>
      <w:r w:rsidR="00F306A5">
        <w:rPr>
          <w:rFonts w:eastAsia="Calibri"/>
          <w:color w:val="000000"/>
          <w:sz w:val="20"/>
        </w:rPr>
        <w:t xml:space="preserve"> </w:t>
      </w:r>
      <w:r w:rsidR="00F306A5" w:rsidRPr="004C2AC0">
        <w:rPr>
          <w:rFonts w:eastAsia="Calibri"/>
          <w:sz w:val="20"/>
        </w:rPr>
        <w:t>detail</w:t>
      </w:r>
      <w:r>
        <w:rPr>
          <w:rFonts w:eastAsia="Calibri"/>
          <w:sz w:val="20"/>
        </w:rPr>
        <w:t>s</w:t>
      </w:r>
      <w:r w:rsidR="00F306A5" w:rsidRPr="004C2AC0">
        <w:rPr>
          <w:rFonts w:eastAsia="Calibri"/>
          <w:sz w:val="20"/>
        </w:rPr>
        <w:t xml:space="preserve"> [</w:t>
      </w:r>
      <w:r w:rsidR="00F306A5">
        <w:rPr>
          <w:rFonts w:eastAsia="Calibri"/>
          <w:i/>
          <w:sz w:val="20"/>
        </w:rPr>
        <w:t>i</w:t>
      </w:r>
      <w:r w:rsidR="00F306A5" w:rsidRPr="004C2AC0">
        <w:rPr>
          <w:rFonts w:eastAsia="Calibri"/>
          <w:i/>
          <w:sz w:val="20"/>
        </w:rPr>
        <w:t xml:space="preserve">nsert full name of </w:t>
      </w:r>
      <w:r w:rsidR="00F306A5">
        <w:rPr>
          <w:rFonts w:eastAsia="Calibri"/>
          <w:i/>
          <w:sz w:val="20"/>
        </w:rPr>
        <w:t>resident</w:t>
      </w:r>
      <w:r w:rsidR="00F306A5" w:rsidRPr="004C2AC0">
        <w:rPr>
          <w:rFonts w:eastAsia="Calibri"/>
          <w:sz w:val="20"/>
        </w:rPr>
        <w:t>]</w:t>
      </w:r>
    </w:p>
    <w:p w14:paraId="6822858B" w14:textId="77777777" w:rsidR="00F306A5" w:rsidRPr="004C2AC0" w:rsidRDefault="00F306A5" w:rsidP="00F306A5">
      <w:pPr>
        <w:suppressLineNumbers w:val="0"/>
        <w:ind w:left="462"/>
        <w:rPr>
          <w:rFonts w:eastAsia="Calibri"/>
          <w:i/>
          <w:sz w:val="20"/>
        </w:rPr>
      </w:pPr>
      <w:r w:rsidRPr="004C2AC0">
        <w:rPr>
          <w:rFonts w:eastAsia="Calibri"/>
          <w:i/>
          <w:sz w:val="20"/>
        </w:rPr>
        <w:lastRenderedPageBreak/>
        <w:t xml:space="preserve">Each </w:t>
      </w:r>
      <w:r>
        <w:rPr>
          <w:rFonts w:eastAsia="Calibri"/>
          <w:i/>
          <w:sz w:val="20"/>
        </w:rPr>
        <w:t xml:space="preserve">resident </w:t>
      </w:r>
      <w:r w:rsidRPr="004C2AC0">
        <w:rPr>
          <w:rFonts w:eastAsia="Calibri"/>
          <w:i/>
          <w:sz w:val="20"/>
        </w:rPr>
        <w:t xml:space="preserve">that is party to this specific </w:t>
      </w:r>
      <w:r>
        <w:rPr>
          <w:rFonts w:eastAsia="Calibri"/>
          <w:i/>
          <w:sz w:val="20"/>
        </w:rPr>
        <w:t xml:space="preserve">caravan or site </w:t>
      </w:r>
      <w:r w:rsidRPr="004C2AC0">
        <w:rPr>
          <w:rFonts w:eastAsia="Calibri"/>
          <w:i/>
          <w:sz w:val="20"/>
        </w:rPr>
        <w:t>agreement should sign this condition report</w:t>
      </w:r>
    </w:p>
    <w:p w14:paraId="0F6A2361" w14:textId="04A0C6A7" w:rsidR="00F306A5" w:rsidRPr="004C2AC0" w:rsidRDefault="00F306A5" w:rsidP="00F306A5">
      <w:pPr>
        <w:suppressLineNumbers w:val="0"/>
        <w:ind w:left="462" w:hanging="462"/>
        <w:rPr>
          <w:rFonts w:eastAsia="Calibri"/>
          <w:color w:val="000000"/>
          <w:sz w:val="20"/>
        </w:rPr>
      </w:pPr>
      <w:r w:rsidRPr="004C2AC0">
        <w:rPr>
          <w:rFonts w:eastAsia="Calibri"/>
          <w:b/>
          <w:color w:val="000000"/>
          <w:sz w:val="20"/>
        </w:rPr>
        <w:t xml:space="preserve"> </w:t>
      </w:r>
      <w:r w:rsidRPr="004C2AC0">
        <w:rPr>
          <w:rFonts w:eastAsia="Calibri"/>
          <w:b/>
          <w:color w:val="000000"/>
          <w:sz w:val="20"/>
        </w:rPr>
        <w:tab/>
      </w:r>
      <w:r w:rsidRPr="0010529D">
        <w:rPr>
          <w:rFonts w:eastAsia="Calibri"/>
          <w:b/>
          <w:color w:val="000000"/>
          <w:sz w:val="20"/>
        </w:rPr>
        <w:t>Note</w:t>
      </w:r>
      <w:r w:rsidRPr="0091052F">
        <w:rPr>
          <w:rFonts w:eastAsia="Calibri"/>
          <w:color w:val="000000"/>
          <w:sz w:val="20"/>
        </w:rPr>
        <w:t>:</w:t>
      </w:r>
      <w:r w:rsidRPr="0091052F">
        <w:rPr>
          <w:rFonts w:eastAsia="Calibri"/>
          <w:b/>
          <w:color w:val="000000"/>
          <w:sz w:val="20"/>
        </w:rPr>
        <w:t xml:space="preserve"> </w:t>
      </w:r>
      <w:r>
        <w:rPr>
          <w:rFonts w:eastAsia="Calibri"/>
          <w:color w:val="000000"/>
          <w:sz w:val="20"/>
        </w:rPr>
        <w:t>Caravan park owners</w:t>
      </w:r>
      <w:r w:rsidR="00FF2B55">
        <w:rPr>
          <w:rFonts w:eastAsia="Calibri"/>
          <w:bCs/>
          <w:color w:val="000000"/>
          <w:sz w:val="20"/>
        </w:rPr>
        <w:t>,</w:t>
      </w:r>
      <w:r w:rsidR="00EA2820">
        <w:rPr>
          <w:rFonts w:eastAsia="Calibri"/>
          <w:bCs/>
          <w:color w:val="000000"/>
          <w:sz w:val="20"/>
          <w:vertAlign w:val="superscript"/>
        </w:rPr>
        <w:t xml:space="preserve"> </w:t>
      </w:r>
      <w:r>
        <w:rPr>
          <w:rFonts w:eastAsia="Calibri"/>
          <w:color w:val="000000"/>
          <w:sz w:val="20"/>
        </w:rPr>
        <w:t>caravan owners</w:t>
      </w:r>
      <w:r w:rsidR="00FF2B55">
        <w:rPr>
          <w:rFonts w:eastAsia="Calibri"/>
          <w:color w:val="000000"/>
          <w:sz w:val="20"/>
        </w:rPr>
        <w:t xml:space="preserve">, their agents </w:t>
      </w:r>
      <w:r>
        <w:rPr>
          <w:rFonts w:eastAsia="Calibri"/>
          <w:color w:val="000000"/>
          <w:sz w:val="20"/>
        </w:rPr>
        <w:t xml:space="preserve">and residents </w:t>
      </w:r>
      <w:r w:rsidRPr="004C2AC0">
        <w:rPr>
          <w:rFonts w:eastAsia="Calibri"/>
          <w:color w:val="000000"/>
          <w:sz w:val="20"/>
        </w:rPr>
        <w:t xml:space="preserve">should take photos of the </w:t>
      </w:r>
      <w:r>
        <w:rPr>
          <w:rFonts w:eastAsia="Calibri"/>
          <w:color w:val="000000"/>
          <w:sz w:val="20"/>
        </w:rPr>
        <w:t xml:space="preserve">caravan </w:t>
      </w:r>
      <w:r w:rsidR="000E5D93">
        <w:rPr>
          <w:rFonts w:eastAsia="Calibri"/>
          <w:color w:val="000000"/>
          <w:sz w:val="20"/>
        </w:rPr>
        <w:t>and</w:t>
      </w:r>
      <w:r>
        <w:rPr>
          <w:rFonts w:eastAsia="Calibri"/>
          <w:color w:val="000000"/>
          <w:sz w:val="20"/>
        </w:rPr>
        <w:t xml:space="preserve"> site</w:t>
      </w:r>
      <w:r w:rsidR="000E5D93">
        <w:rPr>
          <w:rFonts w:eastAsia="Calibri"/>
          <w:color w:val="000000"/>
          <w:sz w:val="20"/>
        </w:rPr>
        <w:t>, if applicable</w:t>
      </w:r>
      <w:r w:rsidRPr="004C2AC0">
        <w:rPr>
          <w:rFonts w:eastAsia="Calibri"/>
          <w:color w:val="000000"/>
          <w:sz w:val="20"/>
        </w:rPr>
        <w:t xml:space="preserve">. </w:t>
      </w:r>
      <w:r>
        <w:rPr>
          <w:rFonts w:eastAsia="Calibri"/>
          <w:color w:val="000000"/>
          <w:sz w:val="20"/>
        </w:rPr>
        <w:t xml:space="preserve">Photos </w:t>
      </w:r>
      <w:r w:rsidRPr="004C2AC0">
        <w:rPr>
          <w:rFonts w:eastAsia="Calibri"/>
          <w:color w:val="000000"/>
          <w:sz w:val="20"/>
        </w:rPr>
        <w:t>should be taken close-up to show detail regarding the structure, fixture</w:t>
      </w:r>
      <w:r>
        <w:rPr>
          <w:rFonts w:eastAsia="Calibri"/>
          <w:color w:val="000000"/>
          <w:sz w:val="20"/>
        </w:rPr>
        <w:t>s</w:t>
      </w:r>
      <w:r w:rsidRPr="004C2AC0">
        <w:rPr>
          <w:rFonts w:eastAsia="Calibri"/>
          <w:color w:val="000000"/>
          <w:sz w:val="20"/>
        </w:rPr>
        <w:t xml:space="preserve"> or fitting</w:t>
      </w:r>
      <w:r>
        <w:rPr>
          <w:rFonts w:eastAsia="Calibri"/>
          <w:color w:val="000000"/>
          <w:sz w:val="20"/>
        </w:rPr>
        <w:t>s</w:t>
      </w:r>
      <w:r w:rsidRPr="004C2AC0">
        <w:rPr>
          <w:rFonts w:eastAsia="Calibri"/>
          <w:color w:val="000000"/>
          <w:sz w:val="20"/>
        </w:rPr>
        <w:t xml:space="preserve"> being photographed and at a distance for perspective. Photos should be dated and attached to this condition report, in hard copy or electronically, as they can be useful in a dispute about the condition of the property. </w:t>
      </w:r>
    </w:p>
    <w:p w14:paraId="75DBF9B5" w14:textId="77777777" w:rsidR="00F306A5" w:rsidRPr="004C2AC0" w:rsidRDefault="00F306A5" w:rsidP="00F306A5">
      <w:pPr>
        <w:suppressLineNumbers w:val="0"/>
        <w:overflowPunct/>
        <w:autoSpaceDE/>
        <w:autoSpaceDN/>
        <w:adjustRightInd/>
        <w:spacing w:before="0" w:after="120" w:line="259" w:lineRule="auto"/>
        <w:textAlignment w:val="auto"/>
        <w:rPr>
          <w:rFonts w:eastAsia="Calibri"/>
          <w:b/>
          <w:bCs/>
          <w:color w:val="000000"/>
          <w:sz w:val="20"/>
        </w:rPr>
      </w:pPr>
    </w:p>
    <w:p w14:paraId="13077ACF" w14:textId="77777777" w:rsidR="00F306A5" w:rsidRPr="005522AC" w:rsidRDefault="00F306A5" w:rsidP="00F306A5">
      <w:pPr>
        <w:suppressLineNumbers w:val="0"/>
        <w:overflowPunct/>
        <w:autoSpaceDE/>
        <w:autoSpaceDN/>
        <w:adjustRightInd/>
        <w:spacing w:before="0" w:after="120" w:line="259" w:lineRule="auto"/>
        <w:jc w:val="center"/>
        <w:textAlignment w:val="auto"/>
        <w:rPr>
          <w:rFonts w:eastAsia="Calibri"/>
          <w:b/>
          <w:bCs/>
          <w:color w:val="000000"/>
          <w:sz w:val="20"/>
        </w:rPr>
      </w:pPr>
      <w:r w:rsidRPr="005522AC">
        <w:rPr>
          <w:rFonts w:eastAsia="Calibri"/>
          <w:b/>
          <w:bCs/>
          <w:color w:val="000000"/>
          <w:sz w:val="20"/>
        </w:rPr>
        <w:t>PART B</w:t>
      </w:r>
      <w:r w:rsidRPr="005522AC">
        <w:rPr>
          <w:rFonts w:eastAsia="Calibri"/>
          <w:b/>
          <w:color w:val="000000"/>
          <w:sz w:val="20"/>
          <w:lang w:eastAsia="en-AU"/>
        </w:rPr>
        <w:t>—</w:t>
      </w:r>
      <w:r w:rsidRPr="005522AC">
        <w:rPr>
          <w:rFonts w:eastAsia="Calibri"/>
          <w:b/>
          <w:bCs/>
          <w:color w:val="000000"/>
          <w:sz w:val="20"/>
        </w:rPr>
        <w:t xml:space="preserve">START OF </w:t>
      </w:r>
      <w:r>
        <w:rPr>
          <w:rFonts w:eastAsia="Calibri"/>
          <w:b/>
          <w:bCs/>
          <w:color w:val="000000"/>
          <w:sz w:val="20"/>
        </w:rPr>
        <w:t xml:space="preserve">RESIDENCY </w:t>
      </w:r>
      <w:r w:rsidRPr="005522AC">
        <w:rPr>
          <w:rFonts w:eastAsia="Calibri"/>
          <w:b/>
          <w:bCs/>
          <w:color w:val="000000"/>
          <w:sz w:val="20"/>
        </w:rPr>
        <w:t>CONDITION REPORT</w:t>
      </w:r>
    </w:p>
    <w:p w14:paraId="20FF19F6" w14:textId="26F1A137" w:rsidR="00F306A5" w:rsidRDefault="00F306A5" w:rsidP="00F306A5">
      <w:pPr>
        <w:suppressLineNumbers w:val="0"/>
        <w:ind w:left="462"/>
        <w:rPr>
          <w:rFonts w:eastAsia="Calibri"/>
          <w:i/>
          <w:color w:val="000000"/>
          <w:sz w:val="20"/>
        </w:rPr>
      </w:pPr>
      <w:r w:rsidRPr="004C2AC0">
        <w:rPr>
          <w:rFonts w:eastAsia="Calibri"/>
          <w:i/>
          <w:color w:val="000000"/>
          <w:sz w:val="20"/>
        </w:rPr>
        <w:t xml:space="preserve">The </w:t>
      </w:r>
      <w:r w:rsidR="002D32CF" w:rsidRPr="005522AC">
        <w:rPr>
          <w:rFonts w:eastAsia="Calibri"/>
          <w:bCs/>
          <w:color w:val="000000"/>
          <w:sz w:val="20"/>
          <w:vertAlign w:val="superscript"/>
        </w:rPr>
        <w:t>*</w:t>
      </w:r>
      <w:r>
        <w:rPr>
          <w:rFonts w:eastAsia="Calibri"/>
          <w:i/>
          <w:color w:val="000000"/>
          <w:sz w:val="20"/>
        </w:rPr>
        <w:t>caravan park owner</w:t>
      </w:r>
      <w:r w:rsidRPr="004C2AC0">
        <w:rPr>
          <w:rFonts w:eastAsia="Calibri"/>
          <w:i/>
          <w:color w:val="000000"/>
          <w:sz w:val="20"/>
        </w:rPr>
        <w:t>/</w:t>
      </w:r>
      <w:r w:rsidR="002D32CF" w:rsidRPr="005522AC">
        <w:rPr>
          <w:rFonts w:eastAsia="Calibri"/>
          <w:bCs/>
          <w:color w:val="000000"/>
          <w:sz w:val="20"/>
          <w:vertAlign w:val="superscript"/>
        </w:rPr>
        <w:t>*</w:t>
      </w:r>
      <w:r>
        <w:rPr>
          <w:rFonts w:eastAsia="Calibri"/>
          <w:i/>
          <w:color w:val="000000"/>
          <w:sz w:val="20"/>
        </w:rPr>
        <w:t xml:space="preserve">caravan owner </w:t>
      </w:r>
      <w:r w:rsidR="00EA2820">
        <w:rPr>
          <w:rFonts w:eastAsia="Calibri"/>
          <w:i/>
          <w:color w:val="000000"/>
          <w:sz w:val="20"/>
        </w:rPr>
        <w:t xml:space="preserve">or their agent </w:t>
      </w:r>
      <w:r w:rsidRPr="004C2AC0">
        <w:rPr>
          <w:rFonts w:eastAsia="Calibri"/>
          <w:i/>
          <w:color w:val="000000"/>
          <w:sz w:val="20"/>
        </w:rPr>
        <w:t xml:space="preserve">must list for each feature of the </w:t>
      </w:r>
      <w:r w:rsidR="002D32CF">
        <w:rPr>
          <w:rFonts w:eastAsia="Calibri"/>
          <w:i/>
          <w:color w:val="000000"/>
          <w:sz w:val="20"/>
        </w:rPr>
        <w:t>caravan or in the caravan site (as relating to the agreement)</w:t>
      </w:r>
      <w:r w:rsidRPr="004C2AC0">
        <w:rPr>
          <w:rFonts w:eastAsia="Calibri"/>
          <w:i/>
          <w:color w:val="000000"/>
          <w:sz w:val="20"/>
        </w:rPr>
        <w:t xml:space="preserve"> any appliances, fixtures or fittings let in the </w:t>
      </w:r>
      <w:r w:rsidR="002D32CF" w:rsidRPr="005522AC">
        <w:rPr>
          <w:rFonts w:eastAsia="Calibri"/>
          <w:bCs/>
          <w:color w:val="000000"/>
          <w:sz w:val="20"/>
          <w:vertAlign w:val="superscript"/>
        </w:rPr>
        <w:t>*</w:t>
      </w:r>
      <w:r w:rsidR="002D32CF">
        <w:rPr>
          <w:rFonts w:eastAsia="Calibri"/>
          <w:i/>
          <w:color w:val="000000"/>
          <w:sz w:val="20"/>
        </w:rPr>
        <w:t>caravan/</w:t>
      </w:r>
      <w:r w:rsidR="002D32CF" w:rsidRPr="005522AC">
        <w:rPr>
          <w:rFonts w:eastAsia="Calibri"/>
          <w:bCs/>
          <w:color w:val="000000"/>
          <w:sz w:val="20"/>
          <w:vertAlign w:val="superscript"/>
        </w:rPr>
        <w:t>*</w:t>
      </w:r>
      <w:r w:rsidR="002D32CF">
        <w:rPr>
          <w:rFonts w:eastAsia="Calibri"/>
          <w:i/>
          <w:color w:val="000000"/>
          <w:sz w:val="20"/>
        </w:rPr>
        <w:t>caravan park site</w:t>
      </w:r>
      <w:r>
        <w:rPr>
          <w:rFonts w:eastAsia="Calibri"/>
          <w:i/>
          <w:color w:val="000000"/>
          <w:sz w:val="20"/>
        </w:rPr>
        <w:t>,</w:t>
      </w:r>
      <w:r w:rsidRPr="004C2AC0">
        <w:rPr>
          <w:rFonts w:eastAsia="Calibri"/>
          <w:i/>
          <w:color w:val="000000"/>
          <w:sz w:val="20"/>
        </w:rPr>
        <w:t xml:space="preserve"> </w:t>
      </w:r>
      <w:r w:rsidR="007955DA" w:rsidRPr="004C2AC0">
        <w:rPr>
          <w:rFonts w:eastAsia="Calibri"/>
          <w:i/>
          <w:color w:val="000000"/>
          <w:sz w:val="20"/>
        </w:rPr>
        <w:t>including any</w:t>
      </w:r>
      <w:r w:rsidR="007955DA">
        <w:rPr>
          <w:rFonts w:eastAsia="Calibri"/>
          <w:i/>
          <w:color w:val="000000"/>
          <w:sz w:val="20"/>
        </w:rPr>
        <w:t xml:space="preserve"> of the following</w:t>
      </w:r>
      <w:r w:rsidR="007955DA" w:rsidRPr="004C2AC0" w:rsidDel="007955DA">
        <w:rPr>
          <w:rFonts w:eastAsia="Calibri"/>
          <w:i/>
          <w:color w:val="000000"/>
          <w:sz w:val="20"/>
        </w:rPr>
        <w:t xml:space="preserve"> </w:t>
      </w:r>
      <w:r w:rsidRPr="004C2AC0">
        <w:rPr>
          <w:rFonts w:eastAsia="Calibri"/>
          <w:i/>
          <w:color w:val="000000"/>
          <w:sz w:val="20"/>
        </w:rPr>
        <w:t xml:space="preserve">: </w:t>
      </w:r>
    </w:p>
    <w:p w14:paraId="37872945"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baths</w:t>
      </w:r>
    </w:p>
    <w:p w14:paraId="57471AB3"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bed frames</w:t>
      </w:r>
    </w:p>
    <w:p w14:paraId="5DD82EAD"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blinds/curtains</w:t>
      </w:r>
    </w:p>
    <w:p w14:paraId="49838108"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cabinets</w:t>
      </w:r>
    </w:p>
    <w:p w14:paraId="54F9F61C"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ceilings</w:t>
      </w:r>
    </w:p>
    <w:p w14:paraId="146360B9"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chairs</w:t>
      </w:r>
    </w:p>
    <w:p w14:paraId="438256CC" w14:textId="2770A972"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cooktop</w:t>
      </w:r>
      <w:r w:rsidR="000E5D93">
        <w:rPr>
          <w:rFonts w:eastAsia="Calibri"/>
          <w:i/>
          <w:color w:val="000000"/>
          <w:sz w:val="20"/>
        </w:rPr>
        <w:t>s</w:t>
      </w:r>
    </w:p>
    <w:p w14:paraId="7A48B5C9" w14:textId="28212F64"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dishwasher</w:t>
      </w:r>
      <w:r w:rsidR="000E5D93">
        <w:rPr>
          <w:rFonts w:eastAsia="Calibri"/>
          <w:i/>
          <w:color w:val="000000"/>
          <w:sz w:val="20"/>
        </w:rPr>
        <w:t>s</w:t>
      </w:r>
    </w:p>
    <w:p w14:paraId="5272CC84" w14:textId="77777777" w:rsidR="00344832" w:rsidRDefault="00344832" w:rsidP="00344832">
      <w:pPr>
        <w:numPr>
          <w:ilvl w:val="0"/>
          <w:numId w:val="168"/>
        </w:numPr>
        <w:suppressLineNumbers w:val="0"/>
        <w:rPr>
          <w:rFonts w:eastAsia="Calibri"/>
          <w:i/>
          <w:color w:val="000000"/>
          <w:sz w:val="20"/>
        </w:rPr>
      </w:pPr>
      <w:r>
        <w:rPr>
          <w:rFonts w:eastAsia="Calibri"/>
          <w:i/>
          <w:color w:val="000000"/>
          <w:sz w:val="20"/>
        </w:rPr>
        <w:t>d</w:t>
      </w:r>
      <w:r w:rsidRPr="004C2AC0">
        <w:rPr>
          <w:rFonts w:eastAsia="Calibri"/>
          <w:i/>
          <w:color w:val="000000"/>
          <w:sz w:val="20"/>
        </w:rPr>
        <w:t>oors</w:t>
      </w:r>
    </w:p>
    <w:p w14:paraId="191CBE65"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door locks</w:t>
      </w:r>
    </w:p>
    <w:p w14:paraId="7EC0E561"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exhaust fans</w:t>
      </w:r>
    </w:p>
    <w:p w14:paraId="492CBF63"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floor coverings</w:t>
      </w:r>
    </w:p>
    <w:p w14:paraId="54B70A43"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heaters</w:t>
      </w:r>
    </w:p>
    <w:p w14:paraId="0D118941"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hot water services</w:t>
      </w:r>
    </w:p>
    <w:p w14:paraId="0F7BA2F7"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light fittings</w:t>
      </w:r>
    </w:p>
    <w:p w14:paraId="15279A20"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mattresses</w:t>
      </w:r>
    </w:p>
    <w:p w14:paraId="2B50808A"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meal preparation areas</w:t>
      </w:r>
    </w:p>
    <w:p w14:paraId="4A5FE97A"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mirrors</w:t>
      </w:r>
    </w:p>
    <w:p w14:paraId="5C8CC1C3"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ovens</w:t>
      </w:r>
    </w:p>
    <w:p w14:paraId="502F68F0"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picture hooks (number and location)</w:t>
      </w:r>
    </w:p>
    <w:p w14:paraId="45D998CD"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power points</w:t>
      </w:r>
    </w:p>
    <w:p w14:paraId="47C7D39A"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rangehoods</w:t>
      </w:r>
    </w:p>
    <w:p w14:paraId="580DA0B2" w14:textId="4DC10A8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lastRenderedPageBreak/>
        <w:t>refrigerator</w:t>
      </w:r>
      <w:r w:rsidR="00EA2820">
        <w:rPr>
          <w:rFonts w:eastAsia="Calibri"/>
          <w:i/>
          <w:color w:val="000000"/>
          <w:sz w:val="20"/>
        </w:rPr>
        <w:t>s</w:t>
      </w:r>
    </w:p>
    <w:p w14:paraId="1DDAC022"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screen doors</w:t>
      </w:r>
    </w:p>
    <w:p w14:paraId="6C09884E"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security systems</w:t>
      </w:r>
    </w:p>
    <w:p w14:paraId="44BEFBC4"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showers</w:t>
      </w:r>
    </w:p>
    <w:p w14:paraId="6DCD698A"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side tables</w:t>
      </w:r>
    </w:p>
    <w:p w14:paraId="7C56BD14"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sinks</w:t>
      </w:r>
    </w:p>
    <w:p w14:paraId="26A0A27A" w14:textId="255F2EB4"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 xml:space="preserve">smoke </w:t>
      </w:r>
      <w:r>
        <w:rPr>
          <w:rFonts w:eastAsia="Calibri"/>
          <w:i/>
          <w:color w:val="000000"/>
          <w:sz w:val="20"/>
        </w:rPr>
        <w:t>alarm</w:t>
      </w:r>
      <w:r w:rsidR="000E5D93">
        <w:rPr>
          <w:rFonts w:eastAsia="Calibri"/>
          <w:i/>
          <w:color w:val="000000"/>
          <w:sz w:val="20"/>
        </w:rPr>
        <w:t>s</w:t>
      </w:r>
    </w:p>
    <w:p w14:paraId="59E333B5" w14:textId="4F8F851C"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storage cupboard</w:t>
      </w:r>
      <w:r w:rsidR="000E5D93">
        <w:rPr>
          <w:rFonts w:eastAsia="Calibri"/>
          <w:i/>
          <w:color w:val="000000"/>
          <w:sz w:val="20"/>
        </w:rPr>
        <w:t>s</w:t>
      </w:r>
    </w:p>
    <w:p w14:paraId="7C439FC2"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taps</w:t>
      </w:r>
    </w:p>
    <w:p w14:paraId="4954E317" w14:textId="5A9AB7B9"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telephone connection</w:t>
      </w:r>
      <w:r w:rsidR="00B97225">
        <w:rPr>
          <w:rFonts w:eastAsia="Calibri"/>
          <w:i/>
          <w:color w:val="000000"/>
          <w:sz w:val="20"/>
        </w:rPr>
        <w:t>s</w:t>
      </w:r>
    </w:p>
    <w:p w14:paraId="5898CEE2"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tiling</w:t>
      </w:r>
    </w:p>
    <w:p w14:paraId="794592A8"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towel rails</w:t>
      </w:r>
    </w:p>
    <w:p w14:paraId="7D184012" w14:textId="1C23D2EA"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tv connection</w:t>
      </w:r>
      <w:r w:rsidR="000E5D93">
        <w:rPr>
          <w:rFonts w:eastAsia="Calibri"/>
          <w:i/>
          <w:color w:val="000000"/>
          <w:sz w:val="20"/>
        </w:rPr>
        <w:t>s</w:t>
      </w:r>
    </w:p>
    <w:p w14:paraId="24DAE607"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washbasins</w:t>
      </w:r>
    </w:p>
    <w:p w14:paraId="7CB77175"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window locks</w:t>
      </w:r>
    </w:p>
    <w:p w14:paraId="24888A52"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window screens</w:t>
      </w:r>
    </w:p>
    <w:p w14:paraId="252F2629" w14:textId="77777777" w:rsidR="00344832" w:rsidRDefault="00344832" w:rsidP="00344832">
      <w:pPr>
        <w:numPr>
          <w:ilvl w:val="0"/>
          <w:numId w:val="168"/>
        </w:numPr>
        <w:suppressLineNumbers w:val="0"/>
        <w:rPr>
          <w:rFonts w:eastAsia="Calibri"/>
          <w:i/>
          <w:color w:val="000000"/>
          <w:sz w:val="20"/>
        </w:rPr>
      </w:pPr>
      <w:r w:rsidRPr="004C2AC0">
        <w:rPr>
          <w:rFonts w:eastAsia="Calibri"/>
          <w:i/>
          <w:color w:val="000000"/>
          <w:sz w:val="20"/>
        </w:rPr>
        <w:t>windows</w:t>
      </w:r>
    </w:p>
    <w:p w14:paraId="1CD7B97B" w14:textId="1EC28114" w:rsidR="00344832" w:rsidRDefault="00344832" w:rsidP="00344832">
      <w:pPr>
        <w:suppressLineNumbers w:val="0"/>
        <w:ind w:left="462"/>
        <w:rPr>
          <w:rFonts w:eastAsia="Calibri"/>
          <w:i/>
          <w:color w:val="000000"/>
          <w:sz w:val="20"/>
        </w:rPr>
      </w:pPr>
      <w:r w:rsidRPr="004C2AC0">
        <w:rPr>
          <w:rFonts w:eastAsia="Calibri"/>
          <w:i/>
          <w:color w:val="000000"/>
          <w:sz w:val="20"/>
        </w:rPr>
        <w:t xml:space="preserve">Features, appliances, fixtures and fittings </w:t>
      </w:r>
      <w:r>
        <w:rPr>
          <w:rFonts w:eastAsia="Calibri"/>
          <w:i/>
          <w:color w:val="000000"/>
          <w:sz w:val="20"/>
        </w:rPr>
        <w:t>on the site</w:t>
      </w:r>
      <w:r w:rsidRPr="004C2AC0">
        <w:rPr>
          <w:rFonts w:eastAsia="Calibri"/>
          <w:i/>
          <w:color w:val="000000"/>
          <w:sz w:val="20"/>
        </w:rPr>
        <w:t xml:space="preserve"> must also be listed including any</w:t>
      </w:r>
      <w:r>
        <w:rPr>
          <w:rFonts w:eastAsia="Calibri"/>
          <w:i/>
          <w:color w:val="000000"/>
          <w:sz w:val="20"/>
        </w:rPr>
        <w:t xml:space="preserve"> of the following</w:t>
      </w:r>
      <w:r w:rsidRPr="004C2AC0">
        <w:rPr>
          <w:rFonts w:eastAsia="Calibri"/>
          <w:i/>
          <w:color w:val="000000"/>
          <w:sz w:val="20"/>
        </w:rPr>
        <w:t xml:space="preserve">: </w:t>
      </w:r>
    </w:p>
    <w:p w14:paraId="1AF35B35" w14:textId="2505B8AB" w:rsidR="00344832" w:rsidRDefault="00344832" w:rsidP="00344832">
      <w:pPr>
        <w:numPr>
          <w:ilvl w:val="0"/>
          <w:numId w:val="169"/>
        </w:numPr>
        <w:suppressLineNumbers w:val="0"/>
        <w:rPr>
          <w:rFonts w:eastAsia="Calibri"/>
          <w:i/>
          <w:color w:val="000000"/>
          <w:sz w:val="20"/>
        </w:rPr>
      </w:pPr>
      <w:r>
        <w:rPr>
          <w:rFonts w:eastAsia="Calibri"/>
          <w:i/>
          <w:color w:val="000000"/>
          <w:sz w:val="20"/>
        </w:rPr>
        <w:t>annexe</w:t>
      </w:r>
      <w:r w:rsidR="00E34433">
        <w:rPr>
          <w:rFonts w:eastAsia="Calibri"/>
          <w:i/>
          <w:color w:val="000000"/>
          <w:sz w:val="20"/>
        </w:rPr>
        <w:t>s</w:t>
      </w:r>
    </w:p>
    <w:p w14:paraId="04FECA96" w14:textId="678A4419" w:rsidR="00344832" w:rsidRDefault="00344832" w:rsidP="00344832">
      <w:pPr>
        <w:numPr>
          <w:ilvl w:val="0"/>
          <w:numId w:val="169"/>
        </w:numPr>
        <w:suppressLineNumbers w:val="0"/>
        <w:rPr>
          <w:rFonts w:eastAsia="Calibri"/>
          <w:i/>
          <w:color w:val="000000"/>
          <w:sz w:val="20"/>
        </w:rPr>
      </w:pPr>
      <w:r w:rsidRPr="004C2AC0">
        <w:rPr>
          <w:rFonts w:eastAsia="Calibri"/>
          <w:i/>
          <w:color w:val="000000"/>
          <w:sz w:val="20"/>
        </w:rPr>
        <w:t>clothes line</w:t>
      </w:r>
      <w:r w:rsidR="00E34433">
        <w:rPr>
          <w:rFonts w:eastAsia="Calibri"/>
          <w:i/>
          <w:color w:val="000000"/>
          <w:sz w:val="20"/>
        </w:rPr>
        <w:t>s</w:t>
      </w:r>
    </w:p>
    <w:p w14:paraId="4281AF9B" w14:textId="26DEA00A" w:rsidR="00F306A5" w:rsidRPr="004C2AC0" w:rsidRDefault="00F306A5" w:rsidP="00F306A5">
      <w:pPr>
        <w:suppressLineNumbers w:val="0"/>
        <w:ind w:left="462"/>
        <w:rPr>
          <w:rFonts w:eastAsia="Calibri"/>
          <w:i/>
          <w:color w:val="000000"/>
          <w:sz w:val="20"/>
        </w:rPr>
      </w:pPr>
      <w:r w:rsidRPr="004C2AC0">
        <w:rPr>
          <w:rFonts w:eastAsia="Calibri"/>
          <w:i/>
          <w:color w:val="000000"/>
          <w:sz w:val="20"/>
        </w:rPr>
        <w:t xml:space="preserve">For each feature, appliance, fixture or fitting, the </w:t>
      </w:r>
      <w:bookmarkStart w:id="58" w:name="_Hlk22554253"/>
      <w:r w:rsidR="00450C50" w:rsidRPr="005522AC">
        <w:rPr>
          <w:rFonts w:eastAsia="Calibri"/>
          <w:i/>
          <w:color w:val="000000"/>
          <w:sz w:val="20"/>
          <w:vertAlign w:val="superscript"/>
        </w:rPr>
        <w:t>*</w:t>
      </w:r>
      <w:r>
        <w:rPr>
          <w:rFonts w:eastAsia="Calibri"/>
          <w:i/>
          <w:color w:val="000000"/>
          <w:sz w:val="20"/>
        </w:rPr>
        <w:t>caravan park owner/</w:t>
      </w:r>
      <w:r w:rsidR="00450C50" w:rsidRPr="005522AC">
        <w:rPr>
          <w:rFonts w:eastAsia="Calibri"/>
          <w:i/>
          <w:color w:val="000000"/>
          <w:sz w:val="20"/>
          <w:vertAlign w:val="superscript"/>
        </w:rPr>
        <w:t>*</w:t>
      </w:r>
      <w:r>
        <w:rPr>
          <w:rFonts w:eastAsia="Calibri"/>
          <w:i/>
          <w:color w:val="000000"/>
          <w:sz w:val="20"/>
        </w:rPr>
        <w:t>caravan owner</w:t>
      </w:r>
      <w:bookmarkEnd w:id="58"/>
      <w:r w:rsidR="00EA2820">
        <w:rPr>
          <w:rFonts w:eastAsia="Calibri"/>
          <w:i/>
          <w:color w:val="000000"/>
          <w:sz w:val="20"/>
        </w:rPr>
        <w:t xml:space="preserve"> or their agent</w:t>
      </w:r>
      <w:r w:rsidRPr="004C2AC0">
        <w:rPr>
          <w:rFonts w:eastAsia="Calibri"/>
          <w:i/>
          <w:color w:val="000000"/>
          <w:sz w:val="20"/>
        </w:rPr>
        <w:t xml:space="preserve"> must note whether the item is clean, undamaged, and </w:t>
      </w:r>
      <w:r w:rsidR="007955DA">
        <w:rPr>
          <w:rFonts w:eastAsia="Calibri"/>
          <w:i/>
          <w:color w:val="000000"/>
          <w:sz w:val="20"/>
        </w:rPr>
        <w:t>working</w:t>
      </w:r>
      <w:r w:rsidRPr="004C2AC0">
        <w:rPr>
          <w:rFonts w:eastAsia="Calibri"/>
          <w:i/>
          <w:color w:val="000000"/>
          <w:sz w:val="20"/>
        </w:rPr>
        <w:t>.</w:t>
      </w:r>
    </w:p>
    <w:p w14:paraId="043A9E3C" w14:textId="45AE7191" w:rsidR="00F306A5" w:rsidRDefault="00F306A5" w:rsidP="00F306A5">
      <w:pPr>
        <w:suppressLineNumbers w:val="0"/>
        <w:ind w:left="462"/>
        <w:rPr>
          <w:rFonts w:eastAsia="Calibri"/>
          <w:i/>
          <w:color w:val="000000"/>
          <w:sz w:val="20"/>
        </w:rPr>
      </w:pPr>
      <w:r w:rsidRPr="004C2AC0">
        <w:rPr>
          <w:rFonts w:eastAsia="Calibri"/>
          <w:i/>
          <w:color w:val="000000"/>
          <w:sz w:val="20"/>
        </w:rPr>
        <w:t xml:space="preserve">For each feature, appliance, fixture or fitting, the </w:t>
      </w:r>
      <w:r w:rsidR="00450C50" w:rsidRPr="00CD153C">
        <w:rPr>
          <w:rFonts w:eastAsia="Calibri"/>
          <w:i/>
          <w:color w:val="000000"/>
          <w:sz w:val="20"/>
          <w:vertAlign w:val="superscript"/>
        </w:rPr>
        <w:t>*</w:t>
      </w:r>
      <w:r>
        <w:rPr>
          <w:rFonts w:eastAsia="Calibri"/>
          <w:i/>
          <w:color w:val="000000"/>
          <w:sz w:val="20"/>
        </w:rPr>
        <w:t>caravan park owner/</w:t>
      </w:r>
      <w:r w:rsidR="00450C50" w:rsidRPr="005522AC">
        <w:rPr>
          <w:rFonts w:eastAsia="Calibri"/>
          <w:i/>
          <w:color w:val="000000"/>
          <w:sz w:val="20"/>
          <w:vertAlign w:val="superscript"/>
        </w:rPr>
        <w:t>*</w:t>
      </w:r>
      <w:r>
        <w:rPr>
          <w:rFonts w:eastAsia="Calibri"/>
          <w:i/>
          <w:color w:val="000000"/>
          <w:sz w:val="20"/>
        </w:rPr>
        <w:t>caravan owner</w:t>
      </w:r>
      <w:r w:rsidR="00EA2820">
        <w:rPr>
          <w:rFonts w:eastAsia="Calibri"/>
          <w:i/>
          <w:color w:val="000000"/>
          <w:sz w:val="20"/>
        </w:rPr>
        <w:t xml:space="preserve"> or their agent</w:t>
      </w:r>
      <w:r w:rsidRPr="004C2AC0">
        <w:rPr>
          <w:rFonts w:eastAsia="Calibri"/>
          <w:i/>
          <w:color w:val="000000"/>
          <w:sz w:val="20"/>
        </w:rPr>
        <w:t xml:space="preserve"> may include additional comments or </w:t>
      </w:r>
      <w:r w:rsidR="007955DA">
        <w:rPr>
          <w:rFonts w:eastAsia="Calibri"/>
          <w:i/>
          <w:color w:val="000000"/>
          <w:sz w:val="20"/>
        </w:rPr>
        <w:t>photos</w:t>
      </w:r>
      <w:r w:rsidR="007955DA" w:rsidRPr="004C2AC0">
        <w:rPr>
          <w:rFonts w:eastAsia="Calibri"/>
          <w:i/>
          <w:color w:val="000000"/>
          <w:sz w:val="20"/>
        </w:rPr>
        <w:t xml:space="preserve"> </w:t>
      </w:r>
      <w:r w:rsidRPr="004C2AC0">
        <w:rPr>
          <w:rFonts w:eastAsia="Calibri"/>
          <w:i/>
          <w:color w:val="000000"/>
          <w:sz w:val="20"/>
        </w:rPr>
        <w:t xml:space="preserve">in relation to the state of the item.  </w:t>
      </w:r>
    </w:p>
    <w:p w14:paraId="57D51DDD" w14:textId="3871894C" w:rsidR="00F306A5" w:rsidRDefault="00F306A5" w:rsidP="00F306A5">
      <w:pPr>
        <w:suppressLineNumbers w:val="0"/>
        <w:ind w:left="462"/>
        <w:rPr>
          <w:rFonts w:eastAsia="Calibri"/>
          <w:i/>
          <w:color w:val="000000"/>
          <w:sz w:val="20"/>
        </w:rPr>
      </w:pPr>
      <w:r w:rsidRPr="004C2AC0">
        <w:rPr>
          <w:rFonts w:eastAsia="Calibri"/>
          <w:i/>
          <w:color w:val="000000"/>
          <w:sz w:val="20"/>
        </w:rPr>
        <w:t xml:space="preserve">The </w:t>
      </w:r>
      <w:r w:rsidR="00450C50" w:rsidRPr="005522AC">
        <w:rPr>
          <w:rFonts w:eastAsia="Calibri"/>
          <w:i/>
          <w:color w:val="000000"/>
          <w:sz w:val="20"/>
          <w:vertAlign w:val="superscript"/>
        </w:rPr>
        <w:t>*</w:t>
      </w:r>
      <w:r>
        <w:rPr>
          <w:rFonts w:eastAsia="Calibri"/>
          <w:i/>
          <w:color w:val="000000"/>
          <w:sz w:val="20"/>
        </w:rPr>
        <w:t>caravan park owner/</w:t>
      </w:r>
      <w:r w:rsidR="00450C50" w:rsidRPr="005522AC">
        <w:rPr>
          <w:rFonts w:eastAsia="Calibri"/>
          <w:i/>
          <w:color w:val="000000"/>
          <w:sz w:val="20"/>
          <w:vertAlign w:val="superscript"/>
        </w:rPr>
        <w:t>*</w:t>
      </w:r>
      <w:r>
        <w:rPr>
          <w:rFonts w:eastAsia="Calibri"/>
          <w:i/>
          <w:color w:val="000000"/>
          <w:sz w:val="20"/>
        </w:rPr>
        <w:t>caravan owner</w:t>
      </w:r>
      <w:r w:rsidR="00EA2820">
        <w:rPr>
          <w:rFonts w:eastAsia="Calibri"/>
          <w:i/>
          <w:color w:val="000000"/>
          <w:sz w:val="20"/>
        </w:rPr>
        <w:t xml:space="preserve"> or their agent</w:t>
      </w:r>
      <w:r w:rsidRPr="004C2AC0">
        <w:rPr>
          <w:rFonts w:eastAsia="Calibri"/>
          <w:i/>
          <w:color w:val="000000"/>
          <w:sz w:val="20"/>
        </w:rPr>
        <w:t xml:space="preserve"> must</w:t>
      </w:r>
      <w:r>
        <w:rPr>
          <w:rFonts w:eastAsia="Calibri"/>
          <w:i/>
          <w:color w:val="000000"/>
          <w:sz w:val="20"/>
        </w:rPr>
        <w:t xml:space="preserve"> provide instructions to the resident to </w:t>
      </w:r>
    </w:p>
    <w:p w14:paraId="25E79EB9" w14:textId="555296C7" w:rsidR="00F306A5" w:rsidRDefault="00F306A5" w:rsidP="00F306A5">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 xml:space="preserve">indicate if the resident agrees </w:t>
      </w:r>
      <w:r w:rsidR="007955DA">
        <w:rPr>
          <w:rFonts w:eastAsia="Calibri"/>
          <w:i/>
          <w:color w:val="000000"/>
          <w:sz w:val="20"/>
        </w:rPr>
        <w:t xml:space="preserve">or disagrees </w:t>
      </w:r>
      <w:r>
        <w:rPr>
          <w:rFonts w:eastAsia="Calibri"/>
          <w:i/>
          <w:color w:val="000000"/>
          <w:sz w:val="20"/>
        </w:rPr>
        <w:t xml:space="preserve">with the </w:t>
      </w:r>
      <w:r w:rsidR="00450C50" w:rsidRPr="005522AC">
        <w:rPr>
          <w:rFonts w:eastAsia="Calibri"/>
          <w:i/>
          <w:color w:val="000000"/>
          <w:sz w:val="20"/>
          <w:vertAlign w:val="superscript"/>
        </w:rPr>
        <w:t>*</w:t>
      </w:r>
      <w:r>
        <w:rPr>
          <w:rFonts w:eastAsia="Calibri"/>
          <w:i/>
          <w:color w:val="000000"/>
          <w:sz w:val="20"/>
        </w:rPr>
        <w:t>caravan park owner/</w:t>
      </w:r>
      <w:r w:rsidR="00450C50" w:rsidRPr="005522AC">
        <w:rPr>
          <w:rFonts w:eastAsia="Calibri"/>
          <w:i/>
          <w:color w:val="000000"/>
          <w:sz w:val="20"/>
          <w:vertAlign w:val="superscript"/>
        </w:rPr>
        <w:t>*</w:t>
      </w:r>
      <w:r>
        <w:rPr>
          <w:rFonts w:eastAsia="Calibri"/>
          <w:i/>
          <w:color w:val="000000"/>
          <w:sz w:val="20"/>
        </w:rPr>
        <w:t>caravan owner’s</w:t>
      </w:r>
      <w:r w:rsidR="00EA2820">
        <w:rPr>
          <w:rFonts w:eastAsia="Calibri"/>
          <w:i/>
          <w:color w:val="000000"/>
          <w:sz w:val="20"/>
        </w:rPr>
        <w:t xml:space="preserve"> or </w:t>
      </w:r>
      <w:r w:rsidR="007955DA">
        <w:rPr>
          <w:rFonts w:eastAsia="Calibri"/>
          <w:i/>
          <w:color w:val="000000"/>
          <w:sz w:val="20"/>
        </w:rPr>
        <w:t xml:space="preserve">their </w:t>
      </w:r>
      <w:r w:rsidR="00EA2820">
        <w:rPr>
          <w:rFonts w:eastAsia="Calibri"/>
          <w:i/>
          <w:color w:val="000000"/>
          <w:sz w:val="20"/>
        </w:rPr>
        <w:t>agent’s</w:t>
      </w:r>
      <w:r w:rsidRPr="00BD7037">
        <w:rPr>
          <w:rFonts w:eastAsia="Calibri"/>
          <w:i/>
          <w:color w:val="000000"/>
          <w:sz w:val="20"/>
        </w:rPr>
        <w:t xml:space="preserve"> assessment. </w:t>
      </w:r>
    </w:p>
    <w:p w14:paraId="41C0E737" w14:textId="77777777" w:rsidR="00F306A5" w:rsidRDefault="00F306A5" w:rsidP="00F306A5">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p</w:t>
      </w:r>
      <w:r w:rsidRPr="00BD7037">
        <w:rPr>
          <w:rFonts w:eastAsia="Calibri"/>
          <w:i/>
          <w:color w:val="000000"/>
          <w:sz w:val="20"/>
        </w:rPr>
        <w:t xml:space="preserve">rovide comments against each item if </w:t>
      </w:r>
      <w:r>
        <w:rPr>
          <w:rFonts w:eastAsia="Calibri"/>
          <w:i/>
          <w:color w:val="000000"/>
          <w:sz w:val="20"/>
        </w:rPr>
        <w:t xml:space="preserve">the resident </w:t>
      </w:r>
      <w:r w:rsidRPr="00BD7037">
        <w:rPr>
          <w:rFonts w:eastAsia="Calibri"/>
          <w:i/>
          <w:color w:val="000000"/>
          <w:sz w:val="20"/>
        </w:rPr>
        <w:t>disagree</w:t>
      </w:r>
      <w:r>
        <w:rPr>
          <w:rFonts w:eastAsia="Calibri"/>
          <w:i/>
          <w:color w:val="000000"/>
          <w:sz w:val="20"/>
        </w:rPr>
        <w:t>s or considers</w:t>
      </w:r>
      <w:r w:rsidRPr="00BD7037">
        <w:rPr>
          <w:rFonts w:eastAsia="Calibri"/>
          <w:i/>
          <w:color w:val="000000"/>
          <w:sz w:val="20"/>
        </w:rPr>
        <w:t xml:space="preserve"> that something is unsafe or want</w:t>
      </w:r>
      <w:r>
        <w:rPr>
          <w:rFonts w:eastAsia="Calibri"/>
          <w:i/>
          <w:color w:val="000000"/>
          <w:sz w:val="20"/>
        </w:rPr>
        <w:t>s</w:t>
      </w:r>
      <w:r w:rsidRPr="00BD7037">
        <w:rPr>
          <w:rFonts w:eastAsia="Calibri"/>
          <w:i/>
          <w:color w:val="000000"/>
          <w:sz w:val="20"/>
        </w:rPr>
        <w:t xml:space="preserve"> to add more details. </w:t>
      </w:r>
    </w:p>
    <w:p w14:paraId="2072F1D0" w14:textId="35966F84" w:rsidR="00F306A5" w:rsidRPr="00BD7037" w:rsidRDefault="00F306A5" w:rsidP="00F306A5">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p</w:t>
      </w:r>
      <w:r w:rsidRPr="00BD7037">
        <w:rPr>
          <w:rFonts w:eastAsia="Calibri"/>
          <w:i/>
          <w:color w:val="000000"/>
          <w:sz w:val="20"/>
        </w:rPr>
        <w:t xml:space="preserve">rovide any photos taken by the </w:t>
      </w:r>
      <w:r>
        <w:rPr>
          <w:rFonts w:eastAsia="Calibri"/>
          <w:i/>
          <w:color w:val="000000"/>
          <w:sz w:val="20"/>
        </w:rPr>
        <w:t xml:space="preserve">resident </w:t>
      </w:r>
      <w:r w:rsidRPr="00BD7037">
        <w:rPr>
          <w:rFonts w:eastAsia="Calibri"/>
          <w:i/>
          <w:color w:val="000000"/>
          <w:sz w:val="20"/>
        </w:rPr>
        <w:t xml:space="preserve">to support </w:t>
      </w:r>
      <w:r>
        <w:rPr>
          <w:rFonts w:eastAsia="Calibri"/>
          <w:i/>
          <w:color w:val="000000"/>
          <w:sz w:val="20"/>
        </w:rPr>
        <w:t xml:space="preserve">the </w:t>
      </w:r>
      <w:r w:rsidR="000E5D93">
        <w:rPr>
          <w:rFonts w:eastAsia="Calibri"/>
          <w:i/>
          <w:color w:val="000000"/>
          <w:sz w:val="20"/>
        </w:rPr>
        <w:t xml:space="preserve">resident’s </w:t>
      </w:r>
      <w:r w:rsidRPr="00BD7037">
        <w:rPr>
          <w:rFonts w:eastAsia="Calibri"/>
          <w:i/>
          <w:color w:val="000000"/>
          <w:sz w:val="20"/>
        </w:rPr>
        <w:t xml:space="preserve">assessment. </w:t>
      </w:r>
    </w:p>
    <w:p w14:paraId="74B38151" w14:textId="732E8556" w:rsidR="00F306A5" w:rsidRPr="004C2AC0" w:rsidRDefault="00F306A5" w:rsidP="00F306A5">
      <w:pPr>
        <w:suppressLineNumbers w:val="0"/>
        <w:ind w:left="462"/>
        <w:rPr>
          <w:rFonts w:eastAsia="Calibri"/>
          <w:i/>
          <w:color w:val="000000"/>
          <w:sz w:val="20"/>
        </w:rPr>
      </w:pPr>
      <w:r w:rsidRPr="004C2AC0">
        <w:rPr>
          <w:rFonts w:eastAsia="Calibri"/>
          <w:i/>
          <w:color w:val="000000"/>
          <w:sz w:val="20"/>
        </w:rPr>
        <w:lastRenderedPageBreak/>
        <w:t xml:space="preserve">For each feature, appliance, fixture or fitting, </w:t>
      </w:r>
      <w:r w:rsidR="00450C50" w:rsidRPr="005522AC">
        <w:rPr>
          <w:rFonts w:eastAsia="Calibri"/>
          <w:i/>
          <w:color w:val="000000"/>
          <w:sz w:val="20"/>
          <w:vertAlign w:val="superscript"/>
        </w:rPr>
        <w:t>*</w:t>
      </w:r>
      <w:r>
        <w:rPr>
          <w:rFonts w:eastAsia="Calibri"/>
          <w:i/>
          <w:color w:val="000000"/>
          <w:sz w:val="20"/>
        </w:rPr>
        <w:t>caravan park owner/</w:t>
      </w:r>
      <w:r w:rsidR="00450C50" w:rsidRPr="005522AC">
        <w:rPr>
          <w:rFonts w:eastAsia="Calibri"/>
          <w:i/>
          <w:color w:val="000000"/>
          <w:sz w:val="20"/>
          <w:vertAlign w:val="superscript"/>
        </w:rPr>
        <w:t>*</w:t>
      </w:r>
      <w:r>
        <w:rPr>
          <w:rFonts w:eastAsia="Calibri"/>
          <w:i/>
          <w:color w:val="000000"/>
          <w:sz w:val="20"/>
        </w:rPr>
        <w:t>caravan owner</w:t>
      </w:r>
      <w:r w:rsidRPr="004C2AC0">
        <w:rPr>
          <w:rFonts w:eastAsia="Calibri"/>
          <w:i/>
          <w:color w:val="000000"/>
          <w:sz w:val="20"/>
        </w:rPr>
        <w:t xml:space="preserve"> </w:t>
      </w:r>
      <w:r w:rsidR="00EA2820">
        <w:rPr>
          <w:rFonts w:eastAsia="Calibri"/>
          <w:i/>
          <w:color w:val="000000"/>
          <w:sz w:val="20"/>
        </w:rPr>
        <w:t xml:space="preserve">or their agent </w:t>
      </w:r>
      <w:r w:rsidRPr="004C2AC0">
        <w:rPr>
          <w:rFonts w:eastAsia="Calibri"/>
          <w:i/>
          <w:color w:val="000000"/>
          <w:sz w:val="20"/>
        </w:rPr>
        <w:t xml:space="preserve">must leave adequate space for the </w:t>
      </w:r>
      <w:r>
        <w:rPr>
          <w:rFonts w:eastAsia="Calibri"/>
          <w:i/>
          <w:color w:val="000000"/>
          <w:sz w:val="20"/>
        </w:rPr>
        <w:t xml:space="preserve">resident </w:t>
      </w:r>
      <w:r w:rsidRPr="004C2AC0">
        <w:rPr>
          <w:rFonts w:eastAsia="Calibri"/>
          <w:i/>
          <w:color w:val="000000"/>
          <w:sz w:val="20"/>
        </w:rPr>
        <w:t xml:space="preserve">to: </w:t>
      </w:r>
    </w:p>
    <w:p w14:paraId="2574E894" w14:textId="5047A646" w:rsidR="00F306A5" w:rsidRPr="004C2AC0" w:rsidRDefault="00F306A5" w:rsidP="00F306A5">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 xml:space="preserve">agree </w:t>
      </w:r>
      <w:r w:rsidR="007955DA">
        <w:rPr>
          <w:rFonts w:eastAsia="Calibri"/>
          <w:i/>
          <w:color w:val="000000"/>
          <w:sz w:val="20"/>
        </w:rPr>
        <w:t xml:space="preserve">or disagree with </w:t>
      </w:r>
      <w:r w:rsidRPr="004C2AC0">
        <w:rPr>
          <w:rFonts w:eastAsia="Calibri"/>
          <w:i/>
          <w:color w:val="000000"/>
          <w:sz w:val="20"/>
        </w:rPr>
        <w:t xml:space="preserve">the </w:t>
      </w:r>
      <w:r>
        <w:rPr>
          <w:rFonts w:eastAsia="Calibri"/>
          <w:i/>
          <w:color w:val="000000"/>
          <w:sz w:val="20"/>
        </w:rPr>
        <w:t>caravan park owner/caravan owner</w:t>
      </w:r>
      <w:r w:rsidRPr="004C2AC0">
        <w:rPr>
          <w:rFonts w:eastAsia="Calibri"/>
          <w:i/>
          <w:color w:val="000000"/>
          <w:sz w:val="20"/>
        </w:rPr>
        <w:t xml:space="preserve">’s assessment of the item </w:t>
      </w:r>
    </w:p>
    <w:p w14:paraId="110B3BD4" w14:textId="77777777" w:rsidR="00F306A5" w:rsidRPr="004C2AC0" w:rsidRDefault="00F306A5" w:rsidP="00F306A5">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provide comments on each item</w:t>
      </w:r>
    </w:p>
    <w:p w14:paraId="7702E11F" w14:textId="77777777" w:rsidR="00F306A5" w:rsidRPr="004C2AC0" w:rsidRDefault="00F306A5" w:rsidP="00F306A5">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provide photos in relation to each item</w:t>
      </w:r>
    </w:p>
    <w:p w14:paraId="32463EF8" w14:textId="67C29E73" w:rsidR="00EA2820" w:rsidRPr="00580895" w:rsidRDefault="00EA2820" w:rsidP="0091052F">
      <w:pPr>
        <w:suppressLineNumbers w:val="0"/>
        <w:ind w:left="462"/>
        <w:rPr>
          <w:rFonts w:eastAsia="Calibri"/>
          <w:i/>
          <w:color w:val="000000"/>
          <w:sz w:val="20"/>
        </w:rPr>
      </w:pPr>
      <w:r w:rsidRPr="00580895">
        <w:rPr>
          <w:rFonts w:eastAsia="Calibri"/>
          <w:i/>
          <w:color w:val="000000"/>
          <w:sz w:val="20"/>
        </w:rPr>
        <w:t xml:space="preserve">The </w:t>
      </w:r>
      <w:r w:rsidRPr="005522AC">
        <w:rPr>
          <w:rFonts w:eastAsia="Calibri"/>
          <w:i/>
          <w:color w:val="000000"/>
          <w:sz w:val="20"/>
          <w:vertAlign w:val="superscript"/>
        </w:rPr>
        <w:t>*</w:t>
      </w:r>
      <w:r>
        <w:rPr>
          <w:rFonts w:eastAsia="Calibri"/>
          <w:i/>
          <w:color w:val="000000"/>
          <w:sz w:val="20"/>
        </w:rPr>
        <w:t>caravan park owner/</w:t>
      </w:r>
      <w:r w:rsidRPr="005522AC">
        <w:rPr>
          <w:rFonts w:eastAsia="Calibri"/>
          <w:i/>
          <w:color w:val="000000"/>
          <w:sz w:val="20"/>
          <w:vertAlign w:val="superscript"/>
        </w:rPr>
        <w:t>*</w:t>
      </w:r>
      <w:r>
        <w:rPr>
          <w:rFonts w:eastAsia="Calibri"/>
          <w:i/>
          <w:color w:val="000000"/>
          <w:sz w:val="20"/>
        </w:rPr>
        <w:t>caravan owner</w:t>
      </w:r>
      <w:r w:rsidRPr="004C2AC0">
        <w:rPr>
          <w:rFonts w:eastAsia="Calibri"/>
          <w:i/>
          <w:color w:val="000000"/>
          <w:sz w:val="20"/>
        </w:rPr>
        <w:t xml:space="preserve"> </w:t>
      </w:r>
      <w:r>
        <w:rPr>
          <w:rFonts w:eastAsia="Calibri"/>
          <w:i/>
          <w:color w:val="000000"/>
          <w:sz w:val="20"/>
        </w:rPr>
        <w:t xml:space="preserve">or their agent must also permit the resident </w:t>
      </w:r>
      <w:r w:rsidRPr="00580895">
        <w:rPr>
          <w:rFonts w:eastAsia="Calibri"/>
          <w:i/>
          <w:color w:val="000000"/>
          <w:sz w:val="20"/>
        </w:rPr>
        <w:t xml:space="preserve">to </w:t>
      </w:r>
      <w:r w:rsidR="006357E3">
        <w:rPr>
          <w:rFonts w:eastAsia="Calibri"/>
          <w:i/>
          <w:color w:val="000000"/>
          <w:sz w:val="20"/>
        </w:rPr>
        <w:t>make attachments</w:t>
      </w:r>
      <w:r w:rsidRPr="00580895">
        <w:rPr>
          <w:rFonts w:eastAsia="Calibri"/>
          <w:i/>
          <w:color w:val="000000"/>
          <w:sz w:val="20"/>
        </w:rPr>
        <w:t xml:space="preserve"> to the condition report to add additional information about the condition of any feature, fixture or fitting in the </w:t>
      </w:r>
      <w:r>
        <w:rPr>
          <w:rFonts w:eastAsia="Calibri"/>
          <w:i/>
          <w:color w:val="000000"/>
          <w:sz w:val="20"/>
        </w:rPr>
        <w:t>caravan or site</w:t>
      </w:r>
      <w:r w:rsidRPr="00580895">
        <w:rPr>
          <w:rFonts w:eastAsia="Calibri"/>
          <w:i/>
          <w:color w:val="000000"/>
          <w:sz w:val="20"/>
        </w:rPr>
        <w:t xml:space="preserve"> or any photos. </w:t>
      </w:r>
    </w:p>
    <w:p w14:paraId="44834970" w14:textId="77777777" w:rsidR="00F306A5" w:rsidRPr="004C2AC0" w:rsidRDefault="00F306A5" w:rsidP="00F306A5">
      <w:pPr>
        <w:suppressLineNumbers w:val="0"/>
        <w:overflowPunct/>
        <w:autoSpaceDE/>
        <w:autoSpaceDN/>
        <w:adjustRightInd/>
        <w:spacing w:before="0" w:after="120" w:line="259" w:lineRule="auto"/>
        <w:textAlignment w:val="auto"/>
        <w:rPr>
          <w:rFonts w:eastAsia="Calibri"/>
          <w:color w:val="000000"/>
          <w:sz w:val="20"/>
        </w:rPr>
      </w:pPr>
    </w:p>
    <w:p w14:paraId="7BA52C2B" w14:textId="77777777" w:rsidR="00F306A5" w:rsidRPr="005522AC" w:rsidRDefault="00F306A5" w:rsidP="00F306A5">
      <w:pPr>
        <w:suppressLineNumbers w:val="0"/>
        <w:overflowPunct/>
        <w:autoSpaceDE/>
        <w:autoSpaceDN/>
        <w:adjustRightInd/>
        <w:spacing w:before="0" w:after="120" w:line="259" w:lineRule="auto"/>
        <w:jc w:val="center"/>
        <w:textAlignment w:val="auto"/>
        <w:rPr>
          <w:rFonts w:eastAsia="Calibri"/>
          <w:b/>
          <w:bCs/>
          <w:color w:val="000000"/>
          <w:sz w:val="20"/>
        </w:rPr>
      </w:pPr>
      <w:r w:rsidRPr="005522AC">
        <w:rPr>
          <w:rFonts w:eastAsia="Calibri"/>
          <w:b/>
          <w:bCs/>
          <w:color w:val="000000"/>
          <w:sz w:val="20"/>
        </w:rPr>
        <w:t>PART C—FOR THE START OF THE AGREEMENT ONLY</w:t>
      </w:r>
    </w:p>
    <w:p w14:paraId="0A9C6FB3" w14:textId="6740E308" w:rsidR="00F306A5" w:rsidRPr="004C2AC0" w:rsidRDefault="00F306A5" w:rsidP="0091052F">
      <w:pPr>
        <w:keepNext/>
        <w:suppressLineNumbers w:val="0"/>
        <w:ind w:firstLine="462"/>
        <w:rPr>
          <w:rFonts w:eastAsia="Calibri"/>
          <w:b/>
          <w:bCs/>
          <w:color w:val="000000"/>
          <w:sz w:val="20"/>
        </w:rPr>
      </w:pPr>
      <w:r w:rsidRPr="004C2AC0">
        <w:rPr>
          <w:rFonts w:eastAsia="Calibri"/>
          <w:b/>
          <w:bCs/>
          <w:color w:val="000000"/>
          <w:sz w:val="20"/>
        </w:rPr>
        <w:t xml:space="preserve"> </w:t>
      </w:r>
      <w:r w:rsidRPr="0091052F">
        <w:rPr>
          <w:b/>
          <w:sz w:val="20"/>
        </w:rPr>
        <w:t>Communications</w:t>
      </w:r>
      <w:r w:rsidRPr="004C2AC0">
        <w:rPr>
          <w:rFonts w:eastAsia="Calibri"/>
          <w:b/>
          <w:bCs/>
          <w:color w:val="000000"/>
          <w:sz w:val="20"/>
        </w:rPr>
        <w:t xml:space="preserve"> </w:t>
      </w:r>
    </w:p>
    <w:p w14:paraId="2E75E618" w14:textId="761F9CFF" w:rsidR="00F306A5" w:rsidRPr="004C2AC0" w:rsidRDefault="00177986" w:rsidP="00F306A5">
      <w:pPr>
        <w:suppressLineNumbers w:val="0"/>
        <w:overflowPunct/>
        <w:autoSpaceDE/>
        <w:autoSpaceDN/>
        <w:adjustRightInd/>
        <w:spacing w:before="0" w:after="120" w:line="259" w:lineRule="auto"/>
        <w:ind w:left="720" w:hanging="720"/>
        <w:textAlignment w:val="auto"/>
        <w:rPr>
          <w:rFonts w:eastAsia="Calibri"/>
          <w:color w:val="000000"/>
          <w:sz w:val="20"/>
        </w:rPr>
      </w:pPr>
      <w:r>
        <w:rPr>
          <w:rFonts w:eastAsia="Calibri"/>
          <w:bCs/>
          <w:color w:val="000000"/>
          <w:sz w:val="20"/>
        </w:rPr>
        <w:t>9</w:t>
      </w:r>
      <w:r w:rsidR="00F306A5" w:rsidRPr="004C2AC0">
        <w:rPr>
          <w:rFonts w:eastAsia="Calibri"/>
          <w:bCs/>
          <w:color w:val="000000"/>
          <w:sz w:val="20"/>
        </w:rPr>
        <w:t xml:space="preserve">. </w:t>
      </w:r>
      <w:r w:rsidR="00F306A5" w:rsidRPr="004C2AC0">
        <w:rPr>
          <w:rFonts w:eastAsia="Calibri"/>
          <w:bCs/>
          <w:color w:val="000000"/>
          <w:sz w:val="20"/>
        </w:rPr>
        <w:tab/>
      </w:r>
      <w:r w:rsidR="00F306A5" w:rsidRPr="004C2AC0">
        <w:rPr>
          <w:rFonts w:ascii="Arial Narrow" w:eastAsia="Calibri" w:hAnsi="Arial Narrow"/>
          <w:color w:val="000000"/>
          <w:sz w:val="20"/>
          <w:vertAlign w:val="superscript"/>
        </w:rPr>
        <w:t>†</w:t>
      </w:r>
      <w:r w:rsidR="00F306A5" w:rsidRPr="004C2AC0">
        <w:rPr>
          <w:rFonts w:ascii="Segoe UI Symbol" w:eastAsia="Calibri" w:hAnsi="Segoe UI Symbol" w:cs="Segoe UI Symbol"/>
          <w:color w:val="000000"/>
          <w:sz w:val="20"/>
        </w:rPr>
        <w:t>☐</w:t>
      </w:r>
      <w:r w:rsidR="00F306A5" w:rsidRPr="004C2AC0">
        <w:rPr>
          <w:rFonts w:eastAsia="Calibri"/>
          <w:color w:val="000000"/>
          <w:sz w:val="20"/>
        </w:rPr>
        <w:t xml:space="preserve"> </w:t>
      </w:r>
      <w:r w:rsidR="00F306A5" w:rsidRPr="004C2AC0">
        <w:rPr>
          <w:rFonts w:eastAsia="Calibri"/>
          <w:color w:val="000000"/>
          <w:sz w:val="20"/>
        </w:rPr>
        <w:tab/>
        <w:t xml:space="preserve">A telephone line is connected to the </w:t>
      </w:r>
      <w:r w:rsidR="00F306A5">
        <w:rPr>
          <w:rFonts w:eastAsia="Calibri"/>
          <w:color w:val="000000"/>
          <w:sz w:val="20"/>
        </w:rPr>
        <w:t>site</w:t>
      </w:r>
    </w:p>
    <w:p w14:paraId="7C08E5CE" w14:textId="0EAF7088" w:rsidR="00F306A5" w:rsidRPr="004C2AC0" w:rsidRDefault="00177986" w:rsidP="00F306A5">
      <w:pPr>
        <w:suppressLineNumbers w:val="0"/>
        <w:overflowPunct/>
        <w:autoSpaceDE/>
        <w:autoSpaceDN/>
        <w:adjustRightInd/>
        <w:spacing w:before="0" w:after="120" w:line="259" w:lineRule="auto"/>
        <w:ind w:left="720" w:hanging="720"/>
        <w:textAlignment w:val="auto"/>
        <w:rPr>
          <w:rFonts w:eastAsia="Calibri"/>
          <w:color w:val="000000"/>
          <w:sz w:val="20"/>
        </w:rPr>
      </w:pPr>
      <w:r w:rsidRPr="004C2AC0">
        <w:rPr>
          <w:rFonts w:eastAsia="Calibri"/>
          <w:bCs/>
          <w:color w:val="000000"/>
          <w:sz w:val="20"/>
        </w:rPr>
        <w:t>1</w:t>
      </w:r>
      <w:r>
        <w:rPr>
          <w:rFonts w:eastAsia="Calibri"/>
          <w:bCs/>
          <w:color w:val="000000"/>
          <w:sz w:val="20"/>
        </w:rPr>
        <w:t>0</w:t>
      </w:r>
      <w:r w:rsidR="00F306A5" w:rsidRPr="004C2AC0">
        <w:rPr>
          <w:rFonts w:eastAsia="Calibri"/>
          <w:bCs/>
          <w:color w:val="000000"/>
          <w:sz w:val="20"/>
        </w:rPr>
        <w:t xml:space="preserve">. </w:t>
      </w:r>
      <w:r w:rsidR="00F306A5" w:rsidRPr="004C2AC0">
        <w:rPr>
          <w:rFonts w:eastAsia="Calibri"/>
          <w:bCs/>
          <w:color w:val="000000"/>
          <w:sz w:val="20"/>
        </w:rPr>
        <w:tab/>
      </w:r>
      <w:r w:rsidR="00F306A5" w:rsidRPr="004C2AC0">
        <w:rPr>
          <w:rFonts w:ascii="Arial Narrow" w:eastAsia="Calibri" w:hAnsi="Arial Narrow"/>
          <w:color w:val="000000"/>
          <w:sz w:val="20"/>
          <w:vertAlign w:val="superscript"/>
        </w:rPr>
        <w:t>†</w:t>
      </w:r>
      <w:r w:rsidR="00F306A5" w:rsidRPr="004C2AC0">
        <w:rPr>
          <w:rFonts w:ascii="Segoe UI Symbol" w:eastAsia="Calibri" w:hAnsi="Segoe UI Symbol" w:cs="Segoe UI Symbol"/>
          <w:color w:val="000000"/>
          <w:sz w:val="20"/>
        </w:rPr>
        <w:t>☐</w:t>
      </w:r>
      <w:r w:rsidR="00F306A5" w:rsidRPr="004C2AC0">
        <w:rPr>
          <w:rFonts w:eastAsia="Calibri"/>
          <w:color w:val="000000"/>
          <w:sz w:val="20"/>
        </w:rPr>
        <w:tab/>
        <w:t xml:space="preserve">An internet line is connected to the </w:t>
      </w:r>
      <w:r w:rsidR="00F306A5">
        <w:rPr>
          <w:rFonts w:eastAsia="Calibri"/>
          <w:color w:val="000000"/>
          <w:sz w:val="20"/>
        </w:rPr>
        <w:t xml:space="preserve">site </w:t>
      </w:r>
    </w:p>
    <w:p w14:paraId="7C650DC9" w14:textId="7ADC57D1" w:rsidR="00F306A5" w:rsidRPr="004C2AC0" w:rsidRDefault="00177986" w:rsidP="00F306A5">
      <w:pPr>
        <w:suppressLineNumbers w:val="0"/>
        <w:overflowPunct/>
        <w:autoSpaceDE/>
        <w:autoSpaceDN/>
        <w:adjustRightInd/>
        <w:spacing w:before="0" w:after="120" w:line="259" w:lineRule="auto"/>
        <w:ind w:left="720" w:hanging="720"/>
        <w:textAlignment w:val="auto"/>
        <w:rPr>
          <w:rFonts w:eastAsia="Calibri"/>
          <w:color w:val="000000"/>
          <w:sz w:val="20"/>
        </w:rPr>
      </w:pPr>
      <w:r w:rsidRPr="004C2AC0">
        <w:rPr>
          <w:rFonts w:eastAsia="Calibri"/>
          <w:bCs/>
          <w:color w:val="000000"/>
          <w:sz w:val="20"/>
        </w:rPr>
        <w:t>1</w:t>
      </w:r>
      <w:r>
        <w:rPr>
          <w:rFonts w:eastAsia="Calibri"/>
          <w:bCs/>
          <w:color w:val="000000"/>
          <w:sz w:val="20"/>
        </w:rPr>
        <w:t>1</w:t>
      </w:r>
      <w:r w:rsidR="00F306A5" w:rsidRPr="004C2AC0">
        <w:rPr>
          <w:rFonts w:eastAsia="Calibri"/>
          <w:bCs/>
          <w:color w:val="000000"/>
          <w:sz w:val="20"/>
        </w:rPr>
        <w:t xml:space="preserve">. </w:t>
      </w:r>
      <w:r w:rsidR="00F306A5" w:rsidRPr="004C2AC0">
        <w:rPr>
          <w:rFonts w:eastAsia="Calibri"/>
          <w:bCs/>
          <w:color w:val="000000"/>
          <w:sz w:val="20"/>
        </w:rPr>
        <w:tab/>
      </w:r>
      <w:r w:rsidR="00F306A5" w:rsidRPr="004C2AC0">
        <w:rPr>
          <w:rFonts w:ascii="Arial Narrow" w:eastAsia="Calibri" w:hAnsi="Arial Narrow"/>
          <w:color w:val="000000"/>
          <w:sz w:val="20"/>
          <w:vertAlign w:val="superscript"/>
        </w:rPr>
        <w:t>†</w:t>
      </w:r>
      <w:r w:rsidR="00F306A5" w:rsidRPr="004C2AC0">
        <w:rPr>
          <w:rFonts w:ascii="Segoe UI Symbol" w:eastAsia="Calibri" w:hAnsi="Segoe UI Symbol" w:cs="Segoe UI Symbol"/>
          <w:color w:val="000000"/>
          <w:sz w:val="20"/>
        </w:rPr>
        <w:t>☐</w:t>
      </w:r>
      <w:r w:rsidR="00F306A5" w:rsidRPr="004C2AC0">
        <w:rPr>
          <w:rFonts w:eastAsia="Calibri"/>
          <w:color w:val="000000"/>
          <w:sz w:val="20"/>
        </w:rPr>
        <w:tab/>
        <w:t xml:space="preserve">The </w:t>
      </w:r>
      <w:r w:rsidR="00F306A5">
        <w:rPr>
          <w:rFonts w:eastAsia="Calibri"/>
          <w:color w:val="000000"/>
          <w:sz w:val="20"/>
        </w:rPr>
        <w:t xml:space="preserve">site </w:t>
      </w:r>
      <w:r w:rsidR="00F306A5" w:rsidRPr="004C2AC0">
        <w:rPr>
          <w:rFonts w:eastAsia="Calibri"/>
          <w:color w:val="000000"/>
          <w:sz w:val="20"/>
        </w:rPr>
        <w:t xml:space="preserve">is connected to the </w:t>
      </w:r>
      <w:r w:rsidR="00DB2161">
        <w:rPr>
          <w:rFonts w:eastAsia="Calibri"/>
          <w:color w:val="000000"/>
          <w:sz w:val="20"/>
        </w:rPr>
        <w:t>National Broadband Network (NBN)</w:t>
      </w:r>
    </w:p>
    <w:p w14:paraId="74443F79" w14:textId="1881F489" w:rsidR="00F306A5" w:rsidRPr="004C2AC0" w:rsidRDefault="00177986" w:rsidP="00F306A5">
      <w:pPr>
        <w:suppressLineNumbers w:val="0"/>
        <w:ind w:left="462" w:hanging="462"/>
        <w:rPr>
          <w:rFonts w:eastAsia="Calibri"/>
          <w:color w:val="000000"/>
          <w:sz w:val="20"/>
        </w:rPr>
      </w:pPr>
      <w:r w:rsidRPr="004C2AC0">
        <w:rPr>
          <w:rFonts w:eastAsia="Calibri"/>
          <w:bCs/>
          <w:color w:val="000000"/>
          <w:sz w:val="20"/>
        </w:rPr>
        <w:t>1</w:t>
      </w:r>
      <w:r>
        <w:rPr>
          <w:rFonts w:eastAsia="Calibri"/>
          <w:bCs/>
          <w:color w:val="000000"/>
          <w:sz w:val="20"/>
        </w:rPr>
        <w:t>2</w:t>
      </w:r>
      <w:r w:rsidR="00F306A5" w:rsidRPr="004C2AC0">
        <w:rPr>
          <w:rFonts w:eastAsia="Calibri"/>
          <w:bCs/>
          <w:color w:val="000000"/>
          <w:sz w:val="20"/>
        </w:rPr>
        <w:t xml:space="preserve">. </w:t>
      </w:r>
      <w:r w:rsidR="00F306A5" w:rsidRPr="004C2AC0">
        <w:rPr>
          <w:rFonts w:eastAsia="Calibri"/>
          <w:bCs/>
          <w:color w:val="000000"/>
          <w:sz w:val="20"/>
        </w:rPr>
        <w:tab/>
      </w:r>
      <w:r w:rsidR="00F306A5" w:rsidRPr="004C2AC0">
        <w:rPr>
          <w:rFonts w:eastAsia="Calibri"/>
          <w:color w:val="000000"/>
          <w:sz w:val="20"/>
        </w:rPr>
        <w:t>Location of NBN connection [</w:t>
      </w:r>
      <w:r w:rsidR="00F306A5" w:rsidRPr="004C2AC0">
        <w:rPr>
          <w:rFonts w:eastAsia="Calibri"/>
          <w:i/>
          <w:color w:val="000000"/>
          <w:sz w:val="20"/>
        </w:rPr>
        <w:t>insert location of NBN connection</w:t>
      </w:r>
      <w:r w:rsidR="00F306A5" w:rsidRPr="004C2AC0">
        <w:rPr>
          <w:rFonts w:eastAsia="Calibri"/>
          <w:color w:val="000000"/>
          <w:sz w:val="20"/>
        </w:rPr>
        <w:t>]</w:t>
      </w:r>
    </w:p>
    <w:p w14:paraId="7943E9E2" w14:textId="77777777" w:rsidR="00F306A5" w:rsidRPr="004C2AC0" w:rsidRDefault="00F306A5" w:rsidP="00F306A5">
      <w:pPr>
        <w:suppressLineNumbers w:val="0"/>
        <w:overflowPunct/>
        <w:autoSpaceDE/>
        <w:autoSpaceDN/>
        <w:adjustRightInd/>
        <w:spacing w:before="0" w:after="120" w:line="259" w:lineRule="auto"/>
        <w:textAlignment w:val="auto"/>
        <w:rPr>
          <w:rFonts w:eastAsia="Calibri"/>
          <w:color w:val="000000"/>
          <w:sz w:val="20"/>
        </w:rPr>
      </w:pPr>
    </w:p>
    <w:p w14:paraId="3D7076B7" w14:textId="77777777" w:rsidR="00F306A5" w:rsidRPr="005522AC" w:rsidRDefault="00F306A5" w:rsidP="00F306A5">
      <w:pPr>
        <w:suppressLineNumbers w:val="0"/>
        <w:overflowPunct/>
        <w:autoSpaceDE/>
        <w:autoSpaceDN/>
        <w:adjustRightInd/>
        <w:spacing w:before="0" w:after="120" w:line="259" w:lineRule="auto"/>
        <w:jc w:val="center"/>
        <w:textAlignment w:val="auto"/>
        <w:rPr>
          <w:rFonts w:eastAsia="Calibri"/>
          <w:b/>
          <w:bCs/>
          <w:color w:val="000000"/>
          <w:sz w:val="20"/>
        </w:rPr>
      </w:pPr>
      <w:r w:rsidRPr="005522AC">
        <w:rPr>
          <w:rFonts w:eastAsia="Calibri"/>
          <w:b/>
          <w:bCs/>
          <w:color w:val="000000"/>
          <w:sz w:val="20"/>
        </w:rPr>
        <w:t>PART D</w:t>
      </w:r>
      <w:r w:rsidRPr="00B6316D">
        <w:rPr>
          <w:rFonts w:eastAsia="Calibri"/>
          <w:b/>
          <w:bCs/>
          <w:color w:val="000000"/>
          <w:sz w:val="20"/>
        </w:rPr>
        <w:t>—</w:t>
      </w:r>
      <w:r w:rsidRPr="005522AC">
        <w:rPr>
          <w:rFonts w:eastAsia="Calibri"/>
          <w:b/>
          <w:bCs/>
          <w:color w:val="000000"/>
          <w:sz w:val="20"/>
        </w:rPr>
        <w:t>SIGNATURES</w:t>
      </w:r>
    </w:p>
    <w:p w14:paraId="1E872ED0" w14:textId="25765B0C" w:rsidR="00F306A5" w:rsidRPr="00EA2820" w:rsidRDefault="00F306A5" w:rsidP="00F306A5">
      <w:pPr>
        <w:suppressLineNumbers w:val="0"/>
        <w:ind w:left="462" w:hanging="462"/>
        <w:rPr>
          <w:rFonts w:eastAsia="Calibri"/>
          <w:b/>
          <w:bCs/>
          <w:color w:val="000000"/>
          <w:sz w:val="20"/>
        </w:rPr>
      </w:pPr>
      <w:r w:rsidRPr="0091052F">
        <w:rPr>
          <w:rFonts w:eastAsia="Calibri"/>
          <w:b/>
          <w:bCs/>
          <w:color w:val="000000"/>
          <w:sz w:val="20"/>
        </w:rPr>
        <w:t xml:space="preserve"> </w:t>
      </w:r>
      <w:r w:rsidRPr="0091052F">
        <w:rPr>
          <w:rFonts w:eastAsia="Calibri"/>
          <w:b/>
          <w:bCs/>
          <w:color w:val="000000"/>
          <w:sz w:val="20"/>
        </w:rPr>
        <w:tab/>
      </w:r>
      <w:r w:rsidR="00450C50" w:rsidRPr="0091052F">
        <w:rPr>
          <w:rFonts w:eastAsia="Calibri"/>
          <w:b/>
          <w:color w:val="000000"/>
          <w:sz w:val="20"/>
          <w:vertAlign w:val="superscript"/>
        </w:rPr>
        <w:t>*</w:t>
      </w:r>
      <w:r w:rsidRPr="0091052F">
        <w:rPr>
          <w:rFonts w:eastAsia="Calibri"/>
          <w:b/>
          <w:bCs/>
          <w:color w:val="000000"/>
          <w:sz w:val="20"/>
        </w:rPr>
        <w:t>C</w:t>
      </w:r>
      <w:r w:rsidRPr="0091052F">
        <w:rPr>
          <w:rFonts w:eastAsia="Calibri"/>
          <w:b/>
          <w:color w:val="000000"/>
          <w:sz w:val="20"/>
        </w:rPr>
        <w:t>aravan park owner/</w:t>
      </w:r>
      <w:r w:rsidR="00450C50" w:rsidRPr="0091052F">
        <w:rPr>
          <w:rFonts w:eastAsia="Calibri"/>
          <w:b/>
          <w:color w:val="000000"/>
          <w:sz w:val="20"/>
          <w:vertAlign w:val="superscript"/>
        </w:rPr>
        <w:t>*</w:t>
      </w:r>
      <w:r w:rsidRPr="0091052F">
        <w:rPr>
          <w:rFonts w:eastAsia="Calibri"/>
          <w:b/>
          <w:color w:val="000000"/>
          <w:sz w:val="20"/>
        </w:rPr>
        <w:t>caravan owner</w:t>
      </w:r>
      <w:r w:rsidR="00EA2820">
        <w:rPr>
          <w:rFonts w:eastAsia="Calibri"/>
          <w:b/>
          <w:color w:val="000000"/>
          <w:sz w:val="20"/>
        </w:rPr>
        <w:t>/</w:t>
      </w:r>
      <w:r w:rsidR="00EA2820" w:rsidRPr="0091052F">
        <w:rPr>
          <w:rFonts w:eastAsia="Calibri"/>
          <w:b/>
          <w:color w:val="000000"/>
          <w:sz w:val="20"/>
          <w:vertAlign w:val="superscript"/>
        </w:rPr>
        <w:t>*</w:t>
      </w:r>
      <w:r w:rsidR="00EA2820">
        <w:rPr>
          <w:rFonts w:eastAsia="Calibri"/>
          <w:b/>
          <w:color w:val="000000"/>
          <w:sz w:val="20"/>
        </w:rPr>
        <w:t>agent</w:t>
      </w:r>
      <w:r w:rsidRPr="00EA2820">
        <w:rPr>
          <w:rFonts w:eastAsia="Calibri"/>
          <w:b/>
          <w:bCs/>
          <w:color w:val="000000"/>
          <w:sz w:val="20"/>
        </w:rPr>
        <w:tab/>
      </w:r>
    </w:p>
    <w:p w14:paraId="431B9D5B" w14:textId="4C8EDCD9" w:rsidR="00F306A5" w:rsidRPr="004C2AC0" w:rsidRDefault="00177986" w:rsidP="00F306A5">
      <w:pPr>
        <w:suppressLineNumbers w:val="0"/>
        <w:ind w:left="462" w:hanging="462"/>
        <w:rPr>
          <w:rFonts w:eastAsia="Calibri"/>
          <w:bCs/>
          <w:color w:val="000000"/>
          <w:sz w:val="20"/>
        </w:rPr>
      </w:pPr>
      <w:r>
        <w:rPr>
          <w:rFonts w:eastAsia="Calibri"/>
          <w:bCs/>
          <w:color w:val="000000"/>
          <w:sz w:val="20"/>
        </w:rPr>
        <w:t>13</w:t>
      </w:r>
      <w:r w:rsidR="00F306A5" w:rsidRPr="004C2AC0">
        <w:rPr>
          <w:rFonts w:eastAsia="Calibri"/>
          <w:bCs/>
          <w:color w:val="000000"/>
          <w:sz w:val="20"/>
        </w:rPr>
        <w:t xml:space="preserve">. </w:t>
      </w:r>
      <w:r w:rsidR="00F306A5" w:rsidRPr="004C2AC0">
        <w:rPr>
          <w:rFonts w:eastAsia="Calibri"/>
          <w:bCs/>
          <w:color w:val="000000"/>
          <w:sz w:val="20"/>
        </w:rPr>
        <w:tab/>
      </w:r>
      <w:r w:rsidR="00F306A5" w:rsidRPr="004C2AC0">
        <w:rPr>
          <w:rFonts w:eastAsia="Calibri"/>
          <w:bCs/>
          <w:color w:val="000000"/>
          <w:sz w:val="20"/>
          <w:vertAlign w:val="superscript"/>
        </w:rPr>
        <w:t>*</w:t>
      </w:r>
      <w:r w:rsidR="00F306A5" w:rsidRPr="004C2AC0">
        <w:rPr>
          <w:rFonts w:eastAsia="Calibri"/>
          <w:bCs/>
          <w:color w:val="000000"/>
          <w:sz w:val="20"/>
        </w:rPr>
        <w:t xml:space="preserve">Signature of </w:t>
      </w:r>
      <w:r w:rsidR="00F306A5">
        <w:rPr>
          <w:rFonts w:eastAsia="Calibri"/>
          <w:bCs/>
          <w:color w:val="000000"/>
          <w:sz w:val="20"/>
        </w:rPr>
        <w:t>caravan park owner</w:t>
      </w:r>
      <w:r w:rsidR="00F306A5" w:rsidRPr="004C2AC0">
        <w:rPr>
          <w:rFonts w:eastAsia="Calibri"/>
          <w:bCs/>
          <w:color w:val="000000"/>
          <w:sz w:val="20"/>
        </w:rPr>
        <w:t>/</w:t>
      </w:r>
      <w:r w:rsidR="00F306A5" w:rsidRPr="004C2AC0">
        <w:rPr>
          <w:rFonts w:eastAsia="Calibri"/>
          <w:bCs/>
          <w:color w:val="000000"/>
          <w:sz w:val="20"/>
          <w:vertAlign w:val="superscript"/>
        </w:rPr>
        <w:t>*</w:t>
      </w:r>
      <w:r w:rsidR="00F306A5">
        <w:rPr>
          <w:rFonts w:eastAsia="Calibri"/>
          <w:bCs/>
          <w:color w:val="000000"/>
          <w:sz w:val="20"/>
        </w:rPr>
        <w:t>caravan owner</w:t>
      </w:r>
      <w:r w:rsidR="00F306A5" w:rsidRPr="004C2AC0">
        <w:rPr>
          <w:rFonts w:eastAsia="Calibri"/>
          <w:bCs/>
          <w:color w:val="000000"/>
          <w:sz w:val="20"/>
        </w:rPr>
        <w:tab/>
        <w:t>[</w:t>
      </w:r>
      <w:r w:rsidR="00F306A5" w:rsidRPr="004C2AC0">
        <w:rPr>
          <w:rFonts w:eastAsia="Calibri"/>
          <w:bCs/>
          <w:i/>
          <w:color w:val="000000"/>
          <w:sz w:val="20"/>
        </w:rPr>
        <w:t xml:space="preserve">insert signature of </w:t>
      </w:r>
      <w:r w:rsidR="00EA2820" w:rsidRPr="00580895">
        <w:rPr>
          <w:rFonts w:eastAsia="Calibri"/>
          <w:color w:val="000000"/>
          <w:sz w:val="20"/>
          <w:vertAlign w:val="superscript"/>
        </w:rPr>
        <w:t>*</w:t>
      </w:r>
      <w:r w:rsidR="00F306A5">
        <w:rPr>
          <w:rFonts w:eastAsia="Calibri"/>
          <w:bCs/>
          <w:i/>
          <w:color w:val="000000"/>
          <w:sz w:val="20"/>
        </w:rPr>
        <w:t>caravan park owner/</w:t>
      </w:r>
      <w:r w:rsidR="00EA2820" w:rsidRPr="00580895">
        <w:rPr>
          <w:rFonts w:eastAsia="Calibri"/>
          <w:color w:val="000000"/>
          <w:sz w:val="20"/>
          <w:vertAlign w:val="superscript"/>
        </w:rPr>
        <w:t>*</w:t>
      </w:r>
      <w:r w:rsidR="00F306A5">
        <w:rPr>
          <w:rFonts w:eastAsia="Calibri"/>
          <w:bCs/>
          <w:i/>
          <w:color w:val="000000"/>
          <w:sz w:val="20"/>
        </w:rPr>
        <w:t>caravan owner</w:t>
      </w:r>
      <w:r w:rsidR="00EA2820">
        <w:rPr>
          <w:rFonts w:eastAsia="Calibri"/>
          <w:bCs/>
          <w:i/>
          <w:color w:val="000000"/>
          <w:sz w:val="20"/>
        </w:rPr>
        <w:t>/</w:t>
      </w:r>
      <w:r w:rsidR="00EA2820" w:rsidRPr="0091052F">
        <w:rPr>
          <w:rFonts w:eastAsia="Calibri"/>
          <w:color w:val="000000"/>
          <w:sz w:val="20"/>
          <w:vertAlign w:val="superscript"/>
        </w:rPr>
        <w:t>*</w:t>
      </w:r>
      <w:r w:rsidR="00EA2820">
        <w:rPr>
          <w:rFonts w:eastAsia="Calibri"/>
          <w:bCs/>
          <w:i/>
          <w:color w:val="000000"/>
          <w:sz w:val="20"/>
        </w:rPr>
        <w:t>agent</w:t>
      </w:r>
      <w:r w:rsidR="00F306A5" w:rsidRPr="004C2AC0">
        <w:rPr>
          <w:rFonts w:eastAsia="Calibri"/>
          <w:bCs/>
          <w:color w:val="000000"/>
          <w:sz w:val="20"/>
        </w:rPr>
        <w:t>]</w:t>
      </w:r>
    </w:p>
    <w:p w14:paraId="157083F4" w14:textId="1FBB49B3" w:rsidR="00F306A5" w:rsidRPr="004C2AC0" w:rsidRDefault="00177986" w:rsidP="00F306A5">
      <w:pPr>
        <w:suppressLineNumbers w:val="0"/>
        <w:ind w:left="462" w:hanging="462"/>
        <w:rPr>
          <w:rFonts w:eastAsia="Calibri"/>
          <w:bCs/>
          <w:color w:val="000000"/>
          <w:sz w:val="20"/>
        </w:rPr>
      </w:pPr>
      <w:r>
        <w:rPr>
          <w:rFonts w:eastAsia="Calibri"/>
          <w:bCs/>
          <w:color w:val="000000"/>
          <w:sz w:val="20"/>
        </w:rPr>
        <w:t>14</w:t>
      </w:r>
      <w:r w:rsidR="00F306A5" w:rsidRPr="004C2AC0">
        <w:rPr>
          <w:rFonts w:eastAsia="Calibri"/>
          <w:bCs/>
          <w:color w:val="000000"/>
          <w:sz w:val="20"/>
        </w:rPr>
        <w:t xml:space="preserve">. </w:t>
      </w:r>
      <w:r w:rsidR="00F306A5" w:rsidRPr="004C2AC0">
        <w:rPr>
          <w:rFonts w:eastAsia="Calibri"/>
          <w:bCs/>
          <w:color w:val="000000"/>
          <w:sz w:val="20"/>
        </w:rPr>
        <w:tab/>
        <w:t>Date [</w:t>
      </w:r>
      <w:r w:rsidR="00F306A5" w:rsidRPr="004C2AC0">
        <w:rPr>
          <w:rFonts w:eastAsia="Calibri"/>
          <w:bCs/>
          <w:i/>
          <w:color w:val="000000"/>
          <w:sz w:val="20"/>
        </w:rPr>
        <w:t>insert date of signing</w:t>
      </w:r>
      <w:r w:rsidR="00F306A5" w:rsidRPr="004C2AC0">
        <w:rPr>
          <w:rFonts w:eastAsia="Calibri"/>
          <w:bCs/>
          <w:color w:val="000000"/>
          <w:sz w:val="20"/>
        </w:rPr>
        <w:t>]</w:t>
      </w:r>
    </w:p>
    <w:p w14:paraId="1882DD97" w14:textId="77777777" w:rsidR="00F306A5" w:rsidRPr="004C2AC0" w:rsidRDefault="00F306A5" w:rsidP="00F306A5">
      <w:pPr>
        <w:suppressLineNumbers w:val="0"/>
        <w:overflowPunct/>
        <w:autoSpaceDE/>
        <w:autoSpaceDN/>
        <w:adjustRightInd/>
        <w:spacing w:before="0" w:after="120" w:line="259" w:lineRule="auto"/>
        <w:textAlignment w:val="auto"/>
        <w:rPr>
          <w:rFonts w:eastAsia="Calibri"/>
          <w:bCs/>
          <w:i/>
          <w:color w:val="000000"/>
          <w:sz w:val="20"/>
        </w:rPr>
      </w:pPr>
    </w:p>
    <w:p w14:paraId="6F7BBB4D" w14:textId="77777777" w:rsidR="00F306A5" w:rsidRPr="004C2AC0" w:rsidRDefault="00F306A5" w:rsidP="0091052F">
      <w:pPr>
        <w:suppressLineNumbers w:val="0"/>
        <w:overflowPunct/>
        <w:autoSpaceDE/>
        <w:autoSpaceDN/>
        <w:adjustRightInd/>
        <w:spacing w:before="0" w:after="120" w:line="259" w:lineRule="auto"/>
        <w:ind w:firstLine="462"/>
        <w:textAlignment w:val="auto"/>
        <w:rPr>
          <w:rFonts w:eastAsia="Calibri"/>
          <w:b/>
          <w:bCs/>
          <w:color w:val="000000"/>
          <w:sz w:val="20"/>
        </w:rPr>
      </w:pPr>
      <w:r>
        <w:rPr>
          <w:rFonts w:eastAsia="Calibri"/>
          <w:b/>
          <w:bCs/>
          <w:color w:val="000000"/>
          <w:sz w:val="20"/>
        </w:rPr>
        <w:t>Resident</w:t>
      </w:r>
      <w:r w:rsidRPr="004C2AC0">
        <w:rPr>
          <w:rFonts w:eastAsia="Calibri"/>
          <w:b/>
          <w:bCs/>
          <w:color w:val="000000"/>
          <w:sz w:val="20"/>
        </w:rPr>
        <w:t xml:space="preserve"> </w:t>
      </w:r>
    </w:p>
    <w:p w14:paraId="78CD63D1" w14:textId="6F071BD6" w:rsidR="00F306A5" w:rsidRPr="004C2AC0" w:rsidRDefault="00177986" w:rsidP="00F306A5">
      <w:pPr>
        <w:suppressLineNumbers w:val="0"/>
        <w:ind w:left="462" w:hanging="462"/>
        <w:rPr>
          <w:rFonts w:eastAsia="Calibri"/>
          <w:bCs/>
          <w:color w:val="000000"/>
          <w:sz w:val="20"/>
        </w:rPr>
      </w:pPr>
      <w:r>
        <w:rPr>
          <w:rFonts w:eastAsia="Calibri"/>
          <w:bCs/>
          <w:color w:val="000000"/>
          <w:sz w:val="20"/>
        </w:rPr>
        <w:t>15</w:t>
      </w:r>
      <w:r w:rsidR="00F306A5" w:rsidRPr="004C2AC0">
        <w:rPr>
          <w:rFonts w:eastAsia="Calibri"/>
          <w:bCs/>
          <w:color w:val="000000"/>
          <w:sz w:val="20"/>
        </w:rPr>
        <w:t xml:space="preserve">. </w:t>
      </w:r>
      <w:r w:rsidR="00F306A5" w:rsidRPr="004C2AC0">
        <w:rPr>
          <w:rFonts w:eastAsia="Calibri"/>
          <w:bCs/>
          <w:color w:val="000000"/>
          <w:sz w:val="20"/>
        </w:rPr>
        <w:tab/>
      </w:r>
      <w:r w:rsidR="00F306A5" w:rsidRPr="00CD153C">
        <w:rPr>
          <w:rFonts w:eastAsia="Calibri"/>
          <w:b/>
          <w:bCs/>
          <w:color w:val="000000"/>
          <w:sz w:val="20"/>
        </w:rPr>
        <w:t>Note</w:t>
      </w:r>
      <w:r w:rsidR="00F306A5" w:rsidRPr="004C2AC0">
        <w:rPr>
          <w:rFonts w:eastAsia="Calibri"/>
          <w:bCs/>
          <w:color w:val="000000"/>
          <w:sz w:val="20"/>
        </w:rPr>
        <w:t xml:space="preserve">: </w:t>
      </w:r>
      <w:r w:rsidR="00F306A5">
        <w:rPr>
          <w:rFonts w:eastAsia="Calibri"/>
          <w:bCs/>
          <w:color w:val="000000"/>
          <w:sz w:val="20"/>
        </w:rPr>
        <w:t xml:space="preserve">Each </w:t>
      </w:r>
      <w:r w:rsidR="00450C50">
        <w:rPr>
          <w:rFonts w:eastAsia="Calibri"/>
          <w:bCs/>
          <w:color w:val="000000"/>
          <w:sz w:val="20"/>
        </w:rPr>
        <w:t xml:space="preserve">resident who is a party to </w:t>
      </w:r>
      <w:r w:rsidR="00F306A5" w:rsidRPr="004C2AC0">
        <w:rPr>
          <w:rFonts w:eastAsia="Calibri"/>
          <w:bCs/>
          <w:color w:val="000000"/>
          <w:sz w:val="20"/>
        </w:rPr>
        <w:t>the agreement must sign this report.</w:t>
      </w:r>
    </w:p>
    <w:p w14:paraId="7A7B4A06" w14:textId="7EC3C957" w:rsidR="00F306A5" w:rsidRPr="004C2AC0" w:rsidRDefault="00177986" w:rsidP="00F306A5">
      <w:pPr>
        <w:suppressLineNumbers w:val="0"/>
        <w:ind w:left="462" w:hanging="462"/>
        <w:rPr>
          <w:rFonts w:eastAsia="Calibri"/>
          <w:bCs/>
          <w:color w:val="000000"/>
          <w:sz w:val="20"/>
        </w:rPr>
      </w:pPr>
      <w:r>
        <w:rPr>
          <w:rFonts w:eastAsia="Calibri"/>
          <w:bCs/>
          <w:color w:val="000000"/>
          <w:sz w:val="20"/>
        </w:rPr>
        <w:t>16</w:t>
      </w:r>
      <w:r w:rsidR="00F306A5" w:rsidRPr="004C2AC0">
        <w:rPr>
          <w:rFonts w:eastAsia="Calibri"/>
          <w:bCs/>
          <w:color w:val="000000"/>
          <w:sz w:val="20"/>
        </w:rPr>
        <w:t xml:space="preserve">. </w:t>
      </w:r>
      <w:r w:rsidR="00F306A5" w:rsidRPr="004C2AC0">
        <w:rPr>
          <w:rFonts w:eastAsia="Calibri"/>
          <w:bCs/>
          <w:color w:val="000000"/>
          <w:sz w:val="20"/>
        </w:rPr>
        <w:tab/>
        <w:t xml:space="preserve">I have read the </w:t>
      </w:r>
      <w:r w:rsidR="00F306A5" w:rsidRPr="005522AC">
        <w:rPr>
          <w:rFonts w:eastAsia="Calibri"/>
          <w:color w:val="000000"/>
          <w:sz w:val="20"/>
        </w:rPr>
        <w:t>caravan park owner/caravan owner</w:t>
      </w:r>
      <w:r w:rsidR="00F306A5" w:rsidRPr="004C2AC0">
        <w:rPr>
          <w:rFonts w:eastAsia="Calibri"/>
          <w:bCs/>
          <w:color w:val="000000"/>
          <w:sz w:val="20"/>
        </w:rPr>
        <w:t>’s report and agree except where I have commented</w:t>
      </w:r>
      <w:r w:rsidR="00450C50">
        <w:rPr>
          <w:rFonts w:eastAsia="Calibri"/>
          <w:bCs/>
          <w:color w:val="000000"/>
          <w:sz w:val="20"/>
        </w:rPr>
        <w:t xml:space="preserve"> at </w:t>
      </w:r>
      <w:r w:rsidR="00450C50" w:rsidRPr="00CD153C">
        <w:rPr>
          <w:rFonts w:eastAsia="Calibri"/>
          <w:b/>
          <w:bCs/>
          <w:color w:val="000000"/>
          <w:sz w:val="20"/>
        </w:rPr>
        <w:t>Part B</w:t>
      </w:r>
      <w:r w:rsidR="00450C50">
        <w:rPr>
          <w:rFonts w:eastAsia="Calibri"/>
          <w:bCs/>
          <w:color w:val="000000"/>
          <w:sz w:val="20"/>
        </w:rPr>
        <w:t xml:space="preserve"> of this report</w:t>
      </w:r>
      <w:r w:rsidR="00F306A5" w:rsidRPr="004C2AC0">
        <w:rPr>
          <w:rFonts w:eastAsia="Calibri"/>
          <w:bCs/>
          <w:color w:val="000000"/>
          <w:sz w:val="20"/>
        </w:rPr>
        <w:t xml:space="preserve">. </w:t>
      </w:r>
    </w:p>
    <w:p w14:paraId="66D3C72E" w14:textId="380FFE53" w:rsidR="00F306A5" w:rsidRPr="004C2AC0" w:rsidRDefault="00177986" w:rsidP="00F306A5">
      <w:pPr>
        <w:suppressLineNumbers w:val="0"/>
        <w:ind w:left="462" w:hanging="462"/>
        <w:rPr>
          <w:rFonts w:eastAsia="Calibri"/>
          <w:bCs/>
          <w:color w:val="000000"/>
          <w:sz w:val="20"/>
        </w:rPr>
      </w:pPr>
      <w:r>
        <w:rPr>
          <w:rFonts w:eastAsia="Calibri"/>
          <w:bCs/>
          <w:color w:val="000000"/>
          <w:sz w:val="20"/>
        </w:rPr>
        <w:t>17</w:t>
      </w:r>
      <w:r w:rsidR="00F306A5" w:rsidRPr="004C2AC0">
        <w:rPr>
          <w:rFonts w:eastAsia="Calibri"/>
          <w:bCs/>
          <w:color w:val="000000"/>
          <w:sz w:val="20"/>
        </w:rPr>
        <w:t xml:space="preserve">. </w:t>
      </w:r>
      <w:r w:rsidR="00F306A5" w:rsidRPr="004C2AC0">
        <w:rPr>
          <w:rFonts w:eastAsia="Calibri"/>
          <w:bCs/>
          <w:color w:val="000000"/>
          <w:sz w:val="20"/>
        </w:rPr>
        <w:tab/>
        <w:t xml:space="preserve">Signature of </w:t>
      </w:r>
      <w:r w:rsidR="00F306A5">
        <w:rPr>
          <w:rFonts w:eastAsia="Calibri"/>
          <w:bCs/>
          <w:color w:val="000000"/>
          <w:sz w:val="20"/>
        </w:rPr>
        <w:t xml:space="preserve">resident </w:t>
      </w:r>
      <w:r w:rsidR="00F306A5" w:rsidRPr="004C2AC0">
        <w:rPr>
          <w:rFonts w:eastAsia="Calibri"/>
          <w:bCs/>
          <w:color w:val="000000"/>
          <w:sz w:val="20"/>
        </w:rPr>
        <w:t>[</w:t>
      </w:r>
      <w:r w:rsidR="00F306A5" w:rsidRPr="004C2AC0">
        <w:rPr>
          <w:rFonts w:eastAsia="Calibri"/>
          <w:bCs/>
          <w:i/>
          <w:color w:val="000000"/>
          <w:sz w:val="20"/>
        </w:rPr>
        <w:t xml:space="preserve">insert signature of </w:t>
      </w:r>
      <w:r w:rsidR="00F306A5">
        <w:rPr>
          <w:rFonts w:eastAsia="Calibri"/>
          <w:bCs/>
          <w:i/>
          <w:color w:val="000000"/>
          <w:sz w:val="20"/>
        </w:rPr>
        <w:t>resident</w:t>
      </w:r>
      <w:r w:rsidR="00F306A5" w:rsidRPr="004C2AC0">
        <w:rPr>
          <w:rFonts w:eastAsia="Calibri"/>
          <w:bCs/>
          <w:color w:val="000000"/>
          <w:sz w:val="20"/>
        </w:rPr>
        <w:t>]</w:t>
      </w:r>
    </w:p>
    <w:p w14:paraId="658D2B6A" w14:textId="589C8966" w:rsidR="00F306A5" w:rsidRDefault="00177986" w:rsidP="00F306A5">
      <w:pPr>
        <w:suppressLineNumbers w:val="0"/>
        <w:ind w:left="462" w:hanging="462"/>
        <w:rPr>
          <w:rFonts w:eastAsia="Calibri"/>
          <w:bCs/>
          <w:color w:val="000000"/>
          <w:sz w:val="20"/>
        </w:rPr>
      </w:pPr>
      <w:r>
        <w:rPr>
          <w:rFonts w:eastAsia="Calibri"/>
          <w:bCs/>
          <w:color w:val="000000"/>
          <w:sz w:val="20"/>
        </w:rPr>
        <w:t>18</w:t>
      </w:r>
      <w:r w:rsidR="00F306A5" w:rsidRPr="004C2AC0">
        <w:rPr>
          <w:rFonts w:eastAsia="Calibri"/>
          <w:bCs/>
          <w:color w:val="000000"/>
          <w:sz w:val="20"/>
        </w:rPr>
        <w:t xml:space="preserve">. </w:t>
      </w:r>
      <w:r w:rsidR="00F306A5" w:rsidRPr="004C2AC0">
        <w:rPr>
          <w:rFonts w:eastAsia="Calibri"/>
          <w:bCs/>
          <w:color w:val="000000"/>
          <w:sz w:val="20"/>
        </w:rPr>
        <w:tab/>
        <w:t>Date [</w:t>
      </w:r>
      <w:r w:rsidR="00F306A5" w:rsidRPr="004C2AC0">
        <w:rPr>
          <w:rFonts w:eastAsia="Calibri"/>
          <w:bCs/>
          <w:i/>
          <w:color w:val="000000"/>
          <w:sz w:val="20"/>
        </w:rPr>
        <w:t>insert date of signing</w:t>
      </w:r>
      <w:r w:rsidR="00F306A5" w:rsidRPr="004C2AC0">
        <w:rPr>
          <w:rFonts w:eastAsia="Calibri"/>
          <w:bCs/>
          <w:color w:val="000000"/>
          <w:sz w:val="20"/>
        </w:rPr>
        <w:t>]</w:t>
      </w:r>
    </w:p>
    <w:p w14:paraId="739260D8" w14:textId="519A414B" w:rsidR="00FF2B55" w:rsidRPr="004C2AC0" w:rsidRDefault="00FF2B55" w:rsidP="0091052F">
      <w:pPr>
        <w:suppressLineNumbers w:val="0"/>
        <w:ind w:left="462"/>
        <w:rPr>
          <w:rFonts w:eastAsia="Calibri"/>
          <w:bCs/>
          <w:color w:val="000000"/>
          <w:sz w:val="20"/>
        </w:rPr>
      </w:pPr>
      <w:r w:rsidRPr="00FC3616">
        <w:rPr>
          <w:rFonts w:eastAsia="Calibri"/>
          <w:i/>
          <w:color w:val="000000"/>
          <w:sz w:val="20"/>
        </w:rPr>
        <w:t>Insert</w:t>
      </w:r>
      <w:r>
        <w:rPr>
          <w:rFonts w:eastAsia="Calibri"/>
          <w:bCs/>
          <w:i/>
          <w:color w:val="000000"/>
          <w:sz w:val="20"/>
        </w:rPr>
        <w:t xml:space="preserve"> the</w:t>
      </w:r>
      <w:r w:rsidRPr="004C2AC0">
        <w:rPr>
          <w:rFonts w:eastAsia="Calibri"/>
          <w:bCs/>
          <w:i/>
          <w:color w:val="000000"/>
          <w:sz w:val="20"/>
        </w:rPr>
        <w:t xml:space="preserve"> signatures of any additional </w:t>
      </w:r>
      <w:r>
        <w:rPr>
          <w:rFonts w:eastAsia="Calibri"/>
          <w:bCs/>
          <w:i/>
          <w:color w:val="000000"/>
          <w:sz w:val="20"/>
        </w:rPr>
        <w:t>site tenan</w:t>
      </w:r>
      <w:r w:rsidRPr="004C2AC0">
        <w:rPr>
          <w:rFonts w:eastAsia="Calibri"/>
          <w:bCs/>
          <w:i/>
          <w:color w:val="000000"/>
          <w:sz w:val="20"/>
        </w:rPr>
        <w:t>ts and the date of signing</w:t>
      </w:r>
      <w:r>
        <w:rPr>
          <w:rFonts w:eastAsia="Calibri"/>
          <w:bCs/>
          <w:i/>
          <w:color w:val="000000"/>
          <w:sz w:val="20"/>
        </w:rPr>
        <w:t xml:space="preserve"> on this page, or at the back of the condition report.</w:t>
      </w:r>
    </w:p>
    <w:p w14:paraId="73C77D70" w14:textId="77777777" w:rsidR="00F306A5" w:rsidRPr="004C2AC0" w:rsidRDefault="00F306A5" w:rsidP="00F306A5">
      <w:pPr>
        <w:suppressLineNumbers w:val="0"/>
        <w:overflowPunct/>
        <w:autoSpaceDE/>
        <w:autoSpaceDN/>
        <w:adjustRightInd/>
        <w:spacing w:before="0" w:after="120" w:line="259" w:lineRule="auto"/>
        <w:textAlignment w:val="auto"/>
        <w:rPr>
          <w:rFonts w:eastAsia="Calibri"/>
          <w:bCs/>
          <w:color w:val="000000"/>
          <w:sz w:val="20"/>
        </w:rPr>
      </w:pPr>
    </w:p>
    <w:p w14:paraId="47241C29" w14:textId="77777777" w:rsidR="00F306A5" w:rsidRPr="005522AC" w:rsidRDefault="00F306A5" w:rsidP="00F306A5">
      <w:pPr>
        <w:suppressLineNumbers w:val="0"/>
        <w:overflowPunct/>
        <w:autoSpaceDE/>
        <w:autoSpaceDN/>
        <w:adjustRightInd/>
        <w:spacing w:before="0" w:after="120" w:line="259" w:lineRule="auto"/>
        <w:jc w:val="center"/>
        <w:textAlignment w:val="auto"/>
        <w:rPr>
          <w:rFonts w:eastAsia="Calibri"/>
          <w:b/>
          <w:bCs/>
          <w:color w:val="000000"/>
          <w:sz w:val="20"/>
          <w:vertAlign w:val="superscript"/>
        </w:rPr>
      </w:pPr>
      <w:r w:rsidRPr="005522AC">
        <w:rPr>
          <w:rFonts w:eastAsia="Calibri"/>
          <w:b/>
          <w:bCs/>
          <w:color w:val="000000"/>
          <w:sz w:val="20"/>
        </w:rPr>
        <w:t>PART E—END OF RESIDENCY CONDITION REPORT</w:t>
      </w:r>
    </w:p>
    <w:p w14:paraId="4F592F14" w14:textId="084FE054" w:rsidR="00F306A5" w:rsidRPr="004C2AC0" w:rsidRDefault="00177986" w:rsidP="00F306A5">
      <w:pPr>
        <w:suppressLineNumbers w:val="0"/>
        <w:ind w:left="462" w:hanging="462"/>
        <w:rPr>
          <w:rFonts w:eastAsia="Calibri"/>
          <w:bCs/>
          <w:i/>
          <w:color w:val="000000"/>
          <w:sz w:val="20"/>
        </w:rPr>
      </w:pPr>
      <w:r>
        <w:rPr>
          <w:rFonts w:eastAsia="Calibri"/>
          <w:bCs/>
          <w:color w:val="000000"/>
          <w:sz w:val="20"/>
        </w:rPr>
        <w:t>19</w:t>
      </w:r>
      <w:r w:rsidR="00F306A5" w:rsidRPr="004C2AC0">
        <w:rPr>
          <w:rFonts w:eastAsia="Calibri"/>
          <w:bCs/>
          <w:color w:val="000000"/>
          <w:sz w:val="20"/>
        </w:rPr>
        <w:t xml:space="preserve">. </w:t>
      </w:r>
      <w:r w:rsidR="00F306A5" w:rsidRPr="004C2AC0">
        <w:rPr>
          <w:rFonts w:eastAsia="Calibri"/>
          <w:bCs/>
          <w:color w:val="000000"/>
          <w:sz w:val="20"/>
        </w:rPr>
        <w:tab/>
        <w:t>Date of condition report</w:t>
      </w:r>
      <w:r w:rsidR="00F306A5" w:rsidRPr="004C2AC0">
        <w:rPr>
          <w:rFonts w:eastAsia="Calibri"/>
          <w:bCs/>
          <w:i/>
          <w:color w:val="000000"/>
          <w:sz w:val="20"/>
        </w:rPr>
        <w:t xml:space="preserve"> </w:t>
      </w:r>
      <w:r w:rsidR="00F306A5" w:rsidRPr="0091052F">
        <w:rPr>
          <w:rFonts w:eastAsia="Calibri"/>
          <w:bCs/>
          <w:color w:val="000000"/>
          <w:sz w:val="20"/>
        </w:rPr>
        <w:t>[</w:t>
      </w:r>
      <w:r w:rsidR="00F306A5" w:rsidRPr="004C2AC0">
        <w:rPr>
          <w:rFonts w:eastAsia="Calibri"/>
          <w:bCs/>
          <w:i/>
          <w:color w:val="000000"/>
          <w:sz w:val="20"/>
        </w:rPr>
        <w:t xml:space="preserve">insert date the </w:t>
      </w:r>
      <w:r w:rsidR="00450C50" w:rsidRPr="005522AC">
        <w:rPr>
          <w:rFonts w:eastAsia="Calibri"/>
          <w:i/>
          <w:color w:val="000000"/>
          <w:sz w:val="20"/>
          <w:vertAlign w:val="superscript"/>
        </w:rPr>
        <w:t>*</w:t>
      </w:r>
      <w:r w:rsidR="00F306A5">
        <w:rPr>
          <w:rFonts w:eastAsia="Calibri"/>
          <w:bCs/>
          <w:i/>
          <w:color w:val="000000"/>
          <w:sz w:val="20"/>
        </w:rPr>
        <w:t>caravan park owner</w:t>
      </w:r>
      <w:r w:rsidR="00F306A5" w:rsidRPr="004C2AC0">
        <w:rPr>
          <w:rFonts w:eastAsia="Calibri"/>
          <w:bCs/>
          <w:i/>
          <w:color w:val="000000"/>
          <w:sz w:val="20"/>
        </w:rPr>
        <w:t>/</w:t>
      </w:r>
      <w:r w:rsidR="00450C50" w:rsidRPr="005522AC">
        <w:rPr>
          <w:rFonts w:eastAsia="Calibri"/>
          <w:i/>
          <w:color w:val="000000"/>
          <w:sz w:val="20"/>
          <w:vertAlign w:val="superscript"/>
        </w:rPr>
        <w:t>*</w:t>
      </w:r>
      <w:r w:rsidR="00F306A5">
        <w:rPr>
          <w:rFonts w:eastAsia="Calibri"/>
          <w:bCs/>
          <w:i/>
          <w:color w:val="000000"/>
          <w:sz w:val="20"/>
        </w:rPr>
        <w:t xml:space="preserve">caravan owner </w:t>
      </w:r>
      <w:r w:rsidR="00F306A5" w:rsidRPr="004C2AC0">
        <w:rPr>
          <w:rFonts w:eastAsia="Calibri"/>
          <w:bCs/>
          <w:i/>
          <w:color w:val="000000"/>
          <w:sz w:val="20"/>
        </w:rPr>
        <w:t xml:space="preserve">has prepared </w:t>
      </w:r>
      <w:r w:rsidR="00F306A5" w:rsidRPr="00CD153C">
        <w:rPr>
          <w:rFonts w:eastAsia="Calibri"/>
          <w:b/>
          <w:bCs/>
          <w:i/>
          <w:color w:val="000000"/>
          <w:sz w:val="20"/>
        </w:rPr>
        <w:t>Part D</w:t>
      </w:r>
      <w:r w:rsidR="00F306A5" w:rsidRPr="004C2AC0">
        <w:rPr>
          <w:rFonts w:eastAsia="Calibri"/>
          <w:bCs/>
          <w:i/>
          <w:color w:val="000000"/>
          <w:sz w:val="20"/>
        </w:rPr>
        <w:t xml:space="preserve"> </w:t>
      </w:r>
      <w:r w:rsidR="00F306A5">
        <w:rPr>
          <w:rFonts w:eastAsia="Calibri"/>
          <w:bCs/>
          <w:i/>
          <w:color w:val="000000"/>
          <w:sz w:val="20"/>
        </w:rPr>
        <w:t xml:space="preserve">of </w:t>
      </w:r>
      <w:r w:rsidR="00F306A5" w:rsidRPr="004C2AC0">
        <w:rPr>
          <w:rFonts w:eastAsia="Calibri"/>
          <w:bCs/>
          <w:i/>
          <w:color w:val="000000"/>
          <w:sz w:val="20"/>
        </w:rPr>
        <w:t>this report</w:t>
      </w:r>
      <w:r w:rsidR="00F306A5" w:rsidRPr="0091052F">
        <w:rPr>
          <w:rFonts w:eastAsia="Calibri"/>
          <w:bCs/>
          <w:color w:val="000000"/>
          <w:sz w:val="20"/>
        </w:rPr>
        <w:t>]</w:t>
      </w:r>
    </w:p>
    <w:p w14:paraId="2B6FF878" w14:textId="55D8E9B7" w:rsidR="00F306A5" w:rsidRDefault="00177986" w:rsidP="00F306A5">
      <w:pPr>
        <w:suppressLineNumbers w:val="0"/>
        <w:ind w:left="462" w:hanging="462"/>
        <w:rPr>
          <w:rFonts w:eastAsia="Calibri"/>
          <w:bCs/>
          <w:color w:val="000000"/>
          <w:sz w:val="20"/>
        </w:rPr>
      </w:pPr>
      <w:r w:rsidRPr="004C2AC0">
        <w:rPr>
          <w:rFonts w:eastAsia="Calibri"/>
          <w:bCs/>
          <w:color w:val="000000"/>
          <w:sz w:val="20"/>
        </w:rPr>
        <w:lastRenderedPageBreak/>
        <w:t>2</w:t>
      </w:r>
      <w:r>
        <w:rPr>
          <w:rFonts w:eastAsia="Calibri"/>
          <w:bCs/>
          <w:color w:val="000000"/>
          <w:sz w:val="20"/>
        </w:rPr>
        <w:t>0</w:t>
      </w:r>
      <w:r w:rsidR="00F306A5" w:rsidRPr="004C2AC0">
        <w:rPr>
          <w:rFonts w:eastAsia="Calibri"/>
          <w:bCs/>
          <w:color w:val="000000"/>
          <w:sz w:val="20"/>
        </w:rPr>
        <w:t xml:space="preserve">. </w:t>
      </w:r>
      <w:r w:rsidR="00F306A5" w:rsidRPr="004C2AC0">
        <w:rPr>
          <w:rFonts w:eastAsia="Calibri"/>
          <w:bCs/>
          <w:color w:val="000000"/>
          <w:sz w:val="20"/>
        </w:rPr>
        <w:tab/>
        <w:t xml:space="preserve">This </w:t>
      </w:r>
      <w:r w:rsidR="00F306A5" w:rsidRPr="00FC3616">
        <w:rPr>
          <w:sz w:val="20"/>
        </w:rPr>
        <w:t>part</w:t>
      </w:r>
      <w:r w:rsidR="00F306A5" w:rsidRPr="004C2AC0">
        <w:rPr>
          <w:rFonts w:eastAsia="Calibri"/>
          <w:bCs/>
          <w:color w:val="000000"/>
          <w:sz w:val="20"/>
        </w:rPr>
        <w:t xml:space="preserve"> of the report is to be completed by the </w:t>
      </w:r>
      <w:r w:rsidR="00EA2820" w:rsidRPr="0091052F">
        <w:rPr>
          <w:rFonts w:eastAsia="Calibri"/>
          <w:bCs/>
          <w:color w:val="000000"/>
          <w:sz w:val="20"/>
          <w:vertAlign w:val="superscript"/>
        </w:rPr>
        <w:t>*</w:t>
      </w:r>
      <w:r w:rsidR="00F306A5">
        <w:rPr>
          <w:rFonts w:eastAsia="Calibri"/>
          <w:bCs/>
          <w:color w:val="000000"/>
          <w:sz w:val="20"/>
        </w:rPr>
        <w:t>caravan park owner/</w:t>
      </w:r>
      <w:r w:rsidR="00EA2820" w:rsidRPr="00580895">
        <w:rPr>
          <w:rFonts w:eastAsia="Calibri"/>
          <w:bCs/>
          <w:color w:val="000000"/>
          <w:sz w:val="20"/>
          <w:vertAlign w:val="superscript"/>
        </w:rPr>
        <w:t>*</w:t>
      </w:r>
      <w:r w:rsidR="00F306A5">
        <w:rPr>
          <w:rFonts w:eastAsia="Calibri"/>
          <w:bCs/>
          <w:color w:val="000000"/>
          <w:sz w:val="20"/>
        </w:rPr>
        <w:t xml:space="preserve">caravan owner </w:t>
      </w:r>
      <w:r w:rsidR="00EA2820">
        <w:rPr>
          <w:rFonts w:eastAsia="Calibri"/>
          <w:bCs/>
          <w:color w:val="000000"/>
          <w:sz w:val="20"/>
        </w:rPr>
        <w:t xml:space="preserve">or their agent </w:t>
      </w:r>
      <w:r w:rsidR="00F306A5" w:rsidRPr="004C2AC0">
        <w:rPr>
          <w:rFonts w:eastAsia="Calibri"/>
          <w:bCs/>
          <w:color w:val="000000"/>
          <w:sz w:val="20"/>
        </w:rPr>
        <w:t xml:space="preserve">within 10 days </w:t>
      </w:r>
      <w:r w:rsidR="00F306A5">
        <w:rPr>
          <w:rFonts w:eastAsia="Calibri"/>
          <w:bCs/>
          <w:color w:val="000000"/>
          <w:sz w:val="20"/>
        </w:rPr>
        <w:t xml:space="preserve">after </w:t>
      </w:r>
      <w:r w:rsidR="00F306A5" w:rsidRPr="004C2AC0">
        <w:rPr>
          <w:rFonts w:eastAsia="Calibri"/>
          <w:bCs/>
          <w:color w:val="000000"/>
          <w:sz w:val="20"/>
        </w:rPr>
        <w:t xml:space="preserve">the end of the agreement. </w:t>
      </w:r>
    </w:p>
    <w:p w14:paraId="4D30A46E" w14:textId="285856C0" w:rsidR="008942F4" w:rsidRPr="004C2AC0" w:rsidRDefault="00177986" w:rsidP="00F306A5">
      <w:pPr>
        <w:suppressLineNumbers w:val="0"/>
        <w:ind w:left="462" w:hanging="462"/>
        <w:rPr>
          <w:rFonts w:eastAsia="Calibri"/>
          <w:bCs/>
          <w:color w:val="000000"/>
          <w:sz w:val="20"/>
        </w:rPr>
      </w:pPr>
      <w:r>
        <w:rPr>
          <w:rFonts w:eastAsia="Calibri"/>
          <w:bCs/>
          <w:color w:val="000000"/>
          <w:sz w:val="20"/>
        </w:rPr>
        <w:t>21</w:t>
      </w:r>
      <w:r w:rsidR="008942F4">
        <w:rPr>
          <w:rFonts w:eastAsia="Calibri"/>
          <w:bCs/>
          <w:color w:val="000000"/>
          <w:sz w:val="20"/>
        </w:rPr>
        <w:t xml:space="preserve">. </w:t>
      </w:r>
      <w:r w:rsidR="008942F4">
        <w:rPr>
          <w:rFonts w:eastAsia="Calibri"/>
          <w:bCs/>
          <w:color w:val="000000"/>
          <w:sz w:val="20"/>
        </w:rPr>
        <w:tab/>
        <w:t xml:space="preserve">The caravan owner or caravan park owner or their agent must complete this part of the condition report in the presence of the </w:t>
      </w:r>
      <w:r w:rsidR="006357E3">
        <w:rPr>
          <w:rFonts w:eastAsia="Calibri"/>
          <w:bCs/>
          <w:color w:val="000000"/>
          <w:sz w:val="20"/>
        </w:rPr>
        <w:t>resident or</w:t>
      </w:r>
      <w:r w:rsidR="008942F4">
        <w:rPr>
          <w:rFonts w:eastAsia="Calibri"/>
          <w:bCs/>
          <w:color w:val="000000"/>
          <w:sz w:val="20"/>
        </w:rPr>
        <w:t xml:space="preserve"> give the resident a reasonable opportunity to be present it </w:t>
      </w:r>
      <w:r w:rsidR="00B97225">
        <w:rPr>
          <w:rFonts w:eastAsia="Calibri"/>
          <w:bCs/>
          <w:color w:val="000000"/>
          <w:sz w:val="20"/>
        </w:rPr>
        <w:t xml:space="preserve">when </w:t>
      </w:r>
      <w:r w:rsidR="00571FAF">
        <w:rPr>
          <w:rFonts w:eastAsia="Calibri"/>
          <w:bCs/>
          <w:color w:val="000000"/>
          <w:sz w:val="20"/>
        </w:rPr>
        <w:t xml:space="preserve">it </w:t>
      </w:r>
      <w:r w:rsidR="008942F4">
        <w:rPr>
          <w:rFonts w:eastAsia="Calibri"/>
          <w:bCs/>
          <w:color w:val="000000"/>
          <w:sz w:val="20"/>
        </w:rPr>
        <w:t xml:space="preserve">is completed.  </w:t>
      </w:r>
    </w:p>
    <w:p w14:paraId="019BE425" w14:textId="4DD27F79" w:rsidR="00F306A5" w:rsidRPr="004C2AC0" w:rsidRDefault="00F306A5" w:rsidP="00F306A5">
      <w:pPr>
        <w:suppressLineNumbers w:val="0"/>
        <w:ind w:left="462"/>
        <w:rPr>
          <w:rFonts w:eastAsia="Calibri"/>
          <w:i/>
          <w:color w:val="000000"/>
          <w:sz w:val="20"/>
        </w:rPr>
      </w:pPr>
      <w:r w:rsidRPr="004C2AC0">
        <w:rPr>
          <w:rFonts w:eastAsia="Calibri"/>
          <w:i/>
          <w:color w:val="000000"/>
          <w:sz w:val="20"/>
        </w:rPr>
        <w:t xml:space="preserve">The </w:t>
      </w:r>
      <w:r w:rsidR="00EA2820" w:rsidRPr="00580895">
        <w:rPr>
          <w:rFonts w:eastAsia="Calibri"/>
          <w:bCs/>
          <w:color w:val="000000"/>
          <w:sz w:val="20"/>
          <w:vertAlign w:val="superscript"/>
        </w:rPr>
        <w:t>*</w:t>
      </w:r>
      <w:r>
        <w:rPr>
          <w:rFonts w:eastAsia="Calibri"/>
          <w:i/>
          <w:color w:val="000000"/>
          <w:sz w:val="20"/>
        </w:rPr>
        <w:t>caravan park owner/</w:t>
      </w:r>
      <w:r w:rsidR="00EA2820" w:rsidRPr="00580895">
        <w:rPr>
          <w:rFonts w:eastAsia="Calibri"/>
          <w:bCs/>
          <w:color w:val="000000"/>
          <w:sz w:val="20"/>
          <w:vertAlign w:val="superscript"/>
        </w:rPr>
        <w:t>*</w:t>
      </w:r>
      <w:r>
        <w:rPr>
          <w:rFonts w:eastAsia="Calibri"/>
          <w:i/>
          <w:color w:val="000000"/>
          <w:sz w:val="20"/>
        </w:rPr>
        <w:t xml:space="preserve">caravan owner </w:t>
      </w:r>
      <w:r w:rsidR="00EA2820">
        <w:rPr>
          <w:rFonts w:eastAsia="Calibri"/>
          <w:i/>
          <w:color w:val="000000"/>
          <w:sz w:val="20"/>
        </w:rPr>
        <w:t xml:space="preserve">or their agent </w:t>
      </w:r>
      <w:r w:rsidRPr="004C2AC0">
        <w:rPr>
          <w:rFonts w:eastAsia="Calibri"/>
          <w:i/>
          <w:color w:val="000000"/>
          <w:sz w:val="20"/>
        </w:rPr>
        <w:t xml:space="preserve">must list for each feature of the </w:t>
      </w:r>
      <w:r w:rsidR="00FF2B55">
        <w:rPr>
          <w:rFonts w:eastAsia="Calibri"/>
          <w:i/>
          <w:color w:val="000000"/>
          <w:sz w:val="20"/>
        </w:rPr>
        <w:t>caravan or site</w:t>
      </w:r>
      <w:r w:rsidR="00FF2B55" w:rsidRPr="004C2AC0">
        <w:rPr>
          <w:rFonts w:eastAsia="Calibri"/>
          <w:i/>
          <w:color w:val="000000"/>
          <w:sz w:val="20"/>
        </w:rPr>
        <w:t xml:space="preserve"> </w:t>
      </w:r>
      <w:r w:rsidRPr="004C2AC0">
        <w:rPr>
          <w:rFonts w:eastAsia="Calibri"/>
          <w:i/>
          <w:color w:val="000000"/>
          <w:sz w:val="20"/>
        </w:rPr>
        <w:t xml:space="preserve">and any appliances, fixtures or fittings let in the </w:t>
      </w:r>
      <w:r>
        <w:rPr>
          <w:rFonts w:eastAsia="Calibri"/>
          <w:i/>
          <w:color w:val="000000"/>
          <w:sz w:val="20"/>
        </w:rPr>
        <w:t xml:space="preserve">caravan </w:t>
      </w:r>
      <w:r w:rsidRPr="004C2AC0">
        <w:rPr>
          <w:rFonts w:eastAsia="Calibri"/>
          <w:i/>
          <w:color w:val="000000"/>
          <w:sz w:val="20"/>
        </w:rPr>
        <w:t xml:space="preserve">including </w:t>
      </w:r>
      <w:r>
        <w:rPr>
          <w:rFonts w:eastAsia="Calibri"/>
          <w:i/>
          <w:color w:val="000000"/>
          <w:sz w:val="20"/>
        </w:rPr>
        <w:t xml:space="preserve">any that are </w:t>
      </w:r>
      <w:r w:rsidRPr="004C2AC0">
        <w:rPr>
          <w:rFonts w:eastAsia="Calibri"/>
          <w:i/>
          <w:color w:val="000000"/>
          <w:sz w:val="20"/>
        </w:rPr>
        <w:t xml:space="preserve">listed in the agreement under </w:t>
      </w:r>
      <w:r w:rsidRPr="00CD153C">
        <w:rPr>
          <w:rFonts w:eastAsia="Calibri"/>
          <w:b/>
          <w:i/>
          <w:color w:val="000000"/>
          <w:sz w:val="20"/>
        </w:rPr>
        <w:t>Part B</w:t>
      </w:r>
      <w:r w:rsidRPr="004C2AC0">
        <w:rPr>
          <w:rFonts w:eastAsia="Calibri"/>
          <w:i/>
          <w:color w:val="000000"/>
          <w:sz w:val="20"/>
        </w:rPr>
        <w:t xml:space="preserve">.  </w:t>
      </w:r>
    </w:p>
    <w:p w14:paraId="548C1D08" w14:textId="4ED9ADC0" w:rsidR="00F306A5" w:rsidRPr="004C2AC0" w:rsidRDefault="00F306A5" w:rsidP="00F306A5">
      <w:pPr>
        <w:suppressLineNumbers w:val="0"/>
        <w:ind w:left="462"/>
        <w:rPr>
          <w:rFonts w:eastAsia="Calibri"/>
          <w:i/>
          <w:color w:val="000000"/>
          <w:sz w:val="20"/>
        </w:rPr>
      </w:pPr>
      <w:r w:rsidRPr="004C2AC0">
        <w:rPr>
          <w:rFonts w:eastAsia="Calibri"/>
          <w:i/>
          <w:color w:val="000000"/>
          <w:sz w:val="20"/>
        </w:rPr>
        <w:t xml:space="preserve">For each feature, appliance, fixture or fitting, the </w:t>
      </w:r>
      <w:r w:rsidR="00EA2820" w:rsidRPr="00580895">
        <w:rPr>
          <w:rFonts w:eastAsia="Calibri"/>
          <w:bCs/>
          <w:color w:val="000000"/>
          <w:sz w:val="20"/>
          <w:vertAlign w:val="superscript"/>
        </w:rPr>
        <w:t>*</w:t>
      </w:r>
      <w:r w:rsidR="00EA2820">
        <w:rPr>
          <w:rFonts w:eastAsia="Calibri"/>
          <w:i/>
          <w:color w:val="000000"/>
          <w:sz w:val="20"/>
        </w:rPr>
        <w:t>caravan park owner/</w:t>
      </w:r>
      <w:r w:rsidR="00EA2820" w:rsidRPr="00580895">
        <w:rPr>
          <w:rFonts w:eastAsia="Calibri"/>
          <w:bCs/>
          <w:color w:val="000000"/>
          <w:sz w:val="20"/>
          <w:vertAlign w:val="superscript"/>
        </w:rPr>
        <w:t>*</w:t>
      </w:r>
      <w:r w:rsidR="00EA2820">
        <w:rPr>
          <w:rFonts w:eastAsia="Calibri"/>
          <w:i/>
          <w:color w:val="000000"/>
          <w:sz w:val="20"/>
        </w:rPr>
        <w:t xml:space="preserve">caravan owner or their </w:t>
      </w:r>
      <w:r w:rsidR="006357E3">
        <w:rPr>
          <w:rFonts w:eastAsia="Calibri"/>
          <w:i/>
          <w:color w:val="000000"/>
          <w:sz w:val="20"/>
        </w:rPr>
        <w:t xml:space="preserve">agent </w:t>
      </w:r>
      <w:r w:rsidR="006357E3" w:rsidRPr="004C2AC0">
        <w:rPr>
          <w:rFonts w:eastAsia="Calibri"/>
          <w:i/>
          <w:color w:val="000000"/>
          <w:sz w:val="20"/>
        </w:rPr>
        <w:t>must</w:t>
      </w:r>
      <w:r w:rsidRPr="004C2AC0">
        <w:rPr>
          <w:rFonts w:eastAsia="Calibri"/>
          <w:i/>
          <w:color w:val="000000"/>
          <w:sz w:val="20"/>
        </w:rPr>
        <w:t xml:space="preserve"> note whether the item is clean, undamaged, and </w:t>
      </w:r>
      <w:r>
        <w:rPr>
          <w:rFonts w:eastAsia="Calibri"/>
          <w:i/>
          <w:color w:val="000000"/>
          <w:sz w:val="20"/>
        </w:rPr>
        <w:t xml:space="preserve">in </w:t>
      </w:r>
      <w:r w:rsidRPr="004C2AC0">
        <w:rPr>
          <w:rFonts w:eastAsia="Calibri"/>
          <w:i/>
          <w:color w:val="000000"/>
          <w:sz w:val="20"/>
        </w:rPr>
        <w:t>working</w:t>
      </w:r>
      <w:r>
        <w:rPr>
          <w:rFonts w:eastAsia="Calibri"/>
          <w:i/>
          <w:color w:val="000000"/>
          <w:sz w:val="20"/>
        </w:rPr>
        <w:t xml:space="preserve"> condition</w:t>
      </w:r>
      <w:r w:rsidRPr="004C2AC0">
        <w:rPr>
          <w:rFonts w:eastAsia="Calibri"/>
          <w:i/>
          <w:color w:val="000000"/>
          <w:sz w:val="20"/>
        </w:rPr>
        <w:t xml:space="preserve">. If the status of any feature, appliance, fixture or fitting has changed, the </w:t>
      </w:r>
      <w:r w:rsidR="00EA2820" w:rsidRPr="00580895">
        <w:rPr>
          <w:rFonts w:eastAsia="Calibri"/>
          <w:bCs/>
          <w:color w:val="000000"/>
          <w:sz w:val="20"/>
          <w:vertAlign w:val="superscript"/>
        </w:rPr>
        <w:t>*</w:t>
      </w:r>
      <w:r w:rsidR="00EA2820">
        <w:rPr>
          <w:rFonts w:eastAsia="Calibri"/>
          <w:i/>
          <w:color w:val="000000"/>
          <w:sz w:val="20"/>
        </w:rPr>
        <w:t>caravan park owner/</w:t>
      </w:r>
      <w:r w:rsidR="00EA2820" w:rsidRPr="00580895">
        <w:rPr>
          <w:rFonts w:eastAsia="Calibri"/>
          <w:bCs/>
          <w:color w:val="000000"/>
          <w:sz w:val="20"/>
          <w:vertAlign w:val="superscript"/>
        </w:rPr>
        <w:t>*</w:t>
      </w:r>
      <w:r w:rsidR="00EA2820">
        <w:rPr>
          <w:rFonts w:eastAsia="Calibri"/>
          <w:i/>
          <w:color w:val="000000"/>
          <w:sz w:val="20"/>
        </w:rPr>
        <w:t>caravan owner or their agent</w:t>
      </w:r>
      <w:r w:rsidRPr="004C2AC0">
        <w:rPr>
          <w:rFonts w:eastAsia="Calibri"/>
          <w:i/>
          <w:color w:val="000000"/>
          <w:sz w:val="20"/>
        </w:rPr>
        <w:t xml:space="preserve"> is advised to make comment and take pictures. </w:t>
      </w:r>
    </w:p>
    <w:p w14:paraId="1E42A196" w14:textId="412A4482" w:rsidR="00F306A5" w:rsidRPr="004C2AC0" w:rsidRDefault="00F306A5">
      <w:pPr>
        <w:suppressLineNumbers w:val="0"/>
        <w:overflowPunct/>
        <w:autoSpaceDE/>
        <w:autoSpaceDN/>
        <w:adjustRightInd/>
        <w:spacing w:before="0" w:after="120" w:line="259" w:lineRule="auto"/>
        <w:textAlignment w:val="auto"/>
        <w:rPr>
          <w:rFonts w:eastAsia="Calibri"/>
          <w:color w:val="000000"/>
          <w:sz w:val="20"/>
        </w:rPr>
      </w:pPr>
      <w:r w:rsidRPr="004C2AC0">
        <w:rPr>
          <w:rFonts w:eastAsia="Calibri"/>
          <w:bCs/>
          <w:color w:val="000000"/>
          <w:sz w:val="20"/>
          <w:vertAlign w:val="superscript"/>
        </w:rPr>
        <w:t>*</w:t>
      </w:r>
      <w:r w:rsidRPr="004C2AC0">
        <w:rPr>
          <w:rFonts w:eastAsia="Calibri"/>
          <w:color w:val="000000"/>
          <w:sz w:val="20"/>
        </w:rPr>
        <w:t>Delete if not applicable</w:t>
      </w:r>
      <w:r w:rsidR="00450C50">
        <w:rPr>
          <w:rFonts w:eastAsia="Calibri"/>
          <w:color w:val="000000"/>
          <w:sz w:val="20"/>
        </w:rPr>
        <w:t>.</w:t>
      </w:r>
    </w:p>
    <w:p w14:paraId="7D3DC916" w14:textId="0D930745" w:rsidR="00F306A5" w:rsidRPr="004C2AC0" w:rsidRDefault="00F306A5">
      <w:pPr>
        <w:suppressLineNumbers w:val="0"/>
        <w:overflowPunct/>
        <w:autoSpaceDE/>
        <w:autoSpaceDN/>
        <w:adjustRightInd/>
        <w:spacing w:before="0" w:after="120" w:line="259" w:lineRule="auto"/>
        <w:textAlignment w:val="auto"/>
        <w:rPr>
          <w:rFonts w:eastAsia="Calibri"/>
          <w:color w:val="000000"/>
          <w:sz w:val="20"/>
          <w:vertAlign w:val="superscript"/>
        </w:rPr>
      </w:pPr>
      <w:r w:rsidRPr="004C2AC0">
        <w:rPr>
          <w:rFonts w:ascii="Arial Narrow" w:eastAsia="Calibri" w:hAnsi="Arial Narrow"/>
          <w:color w:val="000000"/>
          <w:sz w:val="20"/>
          <w:vertAlign w:val="superscript"/>
        </w:rPr>
        <w:t xml:space="preserve">† </w:t>
      </w:r>
      <w:r w:rsidRPr="004C2AC0">
        <w:rPr>
          <w:rFonts w:eastAsia="Calibri"/>
          <w:color w:val="000000"/>
          <w:sz w:val="20"/>
        </w:rPr>
        <w:t>Tick if applicable</w:t>
      </w:r>
      <w:r w:rsidR="00450C50">
        <w:rPr>
          <w:rFonts w:eastAsia="Calibri"/>
          <w:color w:val="000000"/>
          <w:sz w:val="20"/>
        </w:rPr>
        <w:t>.</w:t>
      </w:r>
    </w:p>
    <w:p w14:paraId="465849C7" w14:textId="77777777" w:rsidR="00F306A5" w:rsidRPr="004C2AC0" w:rsidRDefault="00F306A5" w:rsidP="00F306A5">
      <w:pPr>
        <w:jc w:val="both"/>
      </w:pPr>
    </w:p>
    <w:p w14:paraId="441329A4" w14:textId="77777777" w:rsidR="00F306A5" w:rsidRPr="004C2AC0" w:rsidRDefault="00F306A5" w:rsidP="00F306A5"/>
    <w:p w14:paraId="45BF627E" w14:textId="77777777" w:rsidR="004C2AC0" w:rsidRPr="004C2AC0" w:rsidRDefault="004C2AC0" w:rsidP="009E63D8"/>
    <w:p w14:paraId="5A325024" w14:textId="0C809CCD" w:rsidR="004C2AC0" w:rsidRPr="004C2AC0" w:rsidRDefault="00665B52" w:rsidP="0091052F">
      <w:pPr>
        <w:suppressLineNumbers w:val="0"/>
        <w:overflowPunct/>
        <w:autoSpaceDE/>
        <w:autoSpaceDN/>
        <w:adjustRightInd/>
        <w:spacing w:after="120"/>
        <w:jc w:val="center"/>
        <w:textAlignment w:val="auto"/>
        <w:rPr>
          <w:b/>
          <w:caps/>
          <w:sz w:val="22"/>
          <w:szCs w:val="22"/>
        </w:rPr>
      </w:pPr>
      <w:r>
        <w:rPr>
          <w:b/>
          <w:caps/>
          <w:sz w:val="22"/>
          <w:szCs w:val="22"/>
        </w:rPr>
        <w:br w:type="page"/>
      </w:r>
      <w:r w:rsidR="004C2AC0" w:rsidRPr="004C2AC0">
        <w:rPr>
          <w:b/>
          <w:caps/>
          <w:sz w:val="22"/>
          <w:szCs w:val="22"/>
        </w:rPr>
        <w:lastRenderedPageBreak/>
        <w:t>Form 15</w:t>
      </w:r>
    </w:p>
    <w:p w14:paraId="57396326" w14:textId="77777777" w:rsidR="004C2AC0" w:rsidRPr="004C2AC0" w:rsidRDefault="004C2AC0" w:rsidP="00837197">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4F9D7C20" w14:textId="1E04AD1F" w:rsidR="004C2AC0" w:rsidRPr="004C2AC0" w:rsidRDefault="004C2AC0" w:rsidP="00837197">
      <w:pPr>
        <w:suppressLineNumbers w:val="0"/>
        <w:tabs>
          <w:tab w:val="left" w:pos="454"/>
          <w:tab w:val="left" w:pos="907"/>
          <w:tab w:val="left" w:pos="1361"/>
          <w:tab w:val="left" w:pos="1814"/>
          <w:tab w:val="left" w:pos="2722"/>
        </w:tabs>
        <w:spacing w:before="0"/>
        <w:jc w:val="center"/>
        <w:rPr>
          <w:sz w:val="20"/>
        </w:rPr>
      </w:pPr>
      <w:r w:rsidRPr="004C2AC0">
        <w:rPr>
          <w:sz w:val="20"/>
        </w:rPr>
        <w:t>(Section 152(1)</w:t>
      </w:r>
      <w:r w:rsidR="000E5D93">
        <w:rPr>
          <w:sz w:val="20"/>
        </w:rPr>
        <w:t xml:space="preserve"> and (2)</w:t>
      </w:r>
      <w:r w:rsidRPr="004C2AC0">
        <w:rPr>
          <w:sz w:val="20"/>
        </w:rPr>
        <w:t>)</w:t>
      </w:r>
    </w:p>
    <w:p w14:paraId="67AFB0DD" w14:textId="2F616C37" w:rsidR="004C2AC0" w:rsidRPr="004C2AC0" w:rsidRDefault="004C2AC0" w:rsidP="00837197">
      <w:pPr>
        <w:suppressLineNumbers w:val="0"/>
        <w:tabs>
          <w:tab w:val="left" w:pos="454"/>
          <w:tab w:val="left" w:pos="907"/>
          <w:tab w:val="left" w:pos="1361"/>
          <w:tab w:val="left" w:pos="1814"/>
          <w:tab w:val="left" w:pos="2722"/>
        </w:tabs>
        <w:spacing w:before="0"/>
        <w:jc w:val="right"/>
        <w:rPr>
          <w:sz w:val="20"/>
        </w:rPr>
      </w:pPr>
      <w:r w:rsidRPr="004C2AC0">
        <w:rPr>
          <w:sz w:val="20"/>
        </w:rPr>
        <w:t xml:space="preserve">(Regulation </w:t>
      </w:r>
      <w:r w:rsidR="00006199">
        <w:rPr>
          <w:sz w:val="20"/>
        </w:rPr>
        <w:t>60</w:t>
      </w:r>
      <w:r w:rsidRPr="004C2AC0">
        <w:rPr>
          <w:sz w:val="20"/>
        </w:rPr>
        <w:t>)</w:t>
      </w:r>
    </w:p>
    <w:p w14:paraId="20F379DE" w14:textId="421F6C00" w:rsidR="0068295D" w:rsidRPr="004C2AC0" w:rsidRDefault="004C2AC0">
      <w:pPr>
        <w:suppressLineNumbers w:val="0"/>
        <w:overflowPunct/>
        <w:autoSpaceDE/>
        <w:autoSpaceDN/>
        <w:adjustRightInd/>
        <w:spacing w:after="120"/>
        <w:jc w:val="center"/>
        <w:textAlignment w:val="auto"/>
        <w:rPr>
          <w:b/>
          <w:caps/>
          <w:sz w:val="22"/>
          <w:szCs w:val="22"/>
        </w:rPr>
      </w:pPr>
      <w:r w:rsidRPr="004C2AC0">
        <w:rPr>
          <w:b/>
          <w:caps/>
          <w:sz w:val="22"/>
          <w:szCs w:val="22"/>
        </w:rPr>
        <w:t xml:space="preserve">Caravan park </w:t>
      </w:r>
      <w:r w:rsidR="0068295D" w:rsidRPr="004C2AC0">
        <w:rPr>
          <w:b/>
          <w:caps/>
          <w:sz w:val="22"/>
          <w:szCs w:val="22"/>
        </w:rPr>
        <w:t>notice of rent increase</w:t>
      </w:r>
    </w:p>
    <w:p w14:paraId="0216EC81" w14:textId="0FEB78E4" w:rsidR="003B04C4" w:rsidRDefault="003B04C4" w:rsidP="00837197">
      <w:pPr>
        <w:suppressLineNumbers w:val="0"/>
        <w:ind w:left="462" w:hanging="462"/>
        <w:rPr>
          <w:sz w:val="20"/>
        </w:rPr>
      </w:pPr>
      <w:r>
        <w:rPr>
          <w:sz w:val="20"/>
        </w:rPr>
        <w:t xml:space="preserve">1. </w:t>
      </w:r>
      <w:r>
        <w:rPr>
          <w:sz w:val="20"/>
        </w:rPr>
        <w:tab/>
      </w:r>
      <w:r w:rsidR="00E77822" w:rsidRPr="00E77822">
        <w:rPr>
          <w:sz w:val="20"/>
        </w:rPr>
        <w:t>The caravan park owner</w:t>
      </w:r>
      <w:r w:rsidR="00B97225">
        <w:rPr>
          <w:sz w:val="20"/>
        </w:rPr>
        <w:t xml:space="preserve"> </w:t>
      </w:r>
      <w:proofErr w:type="spellStart"/>
      <w:r w:rsidR="00B97225">
        <w:rPr>
          <w:sz w:val="20"/>
        </w:rPr>
        <w:t>or</w:t>
      </w:r>
      <w:r w:rsidR="00E77822" w:rsidRPr="00E77822">
        <w:rPr>
          <w:sz w:val="20"/>
        </w:rPr>
        <w:t>caravan</w:t>
      </w:r>
      <w:proofErr w:type="spellEnd"/>
      <w:r w:rsidR="00E77822" w:rsidRPr="00E77822">
        <w:rPr>
          <w:sz w:val="20"/>
        </w:rPr>
        <w:t xml:space="preserve"> owner must use this form to notify the resident of a proposed rent or hiring charge increase.</w:t>
      </w:r>
    </w:p>
    <w:p w14:paraId="6C9F8341" w14:textId="77777777" w:rsidR="003B04C4" w:rsidRDefault="003B04C4" w:rsidP="0068295D">
      <w:pPr>
        <w:suppressLineNumbers w:val="0"/>
        <w:overflowPunct/>
        <w:autoSpaceDE/>
        <w:autoSpaceDN/>
        <w:adjustRightInd/>
        <w:spacing w:before="0" w:after="120" w:line="259" w:lineRule="auto"/>
        <w:textAlignment w:val="auto"/>
        <w:rPr>
          <w:rFonts w:eastAsia="Calibri"/>
          <w:bCs/>
          <w:color w:val="000000"/>
          <w:sz w:val="20"/>
        </w:rPr>
      </w:pPr>
    </w:p>
    <w:p w14:paraId="754B5C2B" w14:textId="478143EF" w:rsidR="0068295D" w:rsidRPr="00CD153C" w:rsidRDefault="0068295D"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A</w:t>
      </w:r>
      <w:r w:rsidR="001A6A25" w:rsidRPr="001A6A25">
        <w:rPr>
          <w:rFonts w:eastAsia="Calibri"/>
          <w:b/>
          <w:bCs/>
          <w:color w:val="000000"/>
          <w:sz w:val="20"/>
        </w:rPr>
        <w:t>—</w:t>
      </w:r>
      <w:r w:rsidRPr="00CD153C">
        <w:rPr>
          <w:rFonts w:eastAsia="Calibri"/>
          <w:b/>
          <w:bCs/>
          <w:color w:val="000000"/>
          <w:sz w:val="20"/>
        </w:rPr>
        <w:t xml:space="preserve">INFORMATION FOR THE </w:t>
      </w:r>
      <w:r w:rsidR="003B04C4" w:rsidRPr="00CD153C">
        <w:rPr>
          <w:rFonts w:eastAsia="Calibri"/>
          <w:b/>
          <w:bCs/>
          <w:color w:val="000000"/>
          <w:sz w:val="20"/>
        </w:rPr>
        <w:t>RESIDENT</w:t>
      </w:r>
    </w:p>
    <w:p w14:paraId="2D87FA07" w14:textId="52805DFF" w:rsidR="00D8278D" w:rsidRPr="00D8278D" w:rsidRDefault="00D8278D" w:rsidP="00D8278D">
      <w:pPr>
        <w:suppressLineNumbers w:val="0"/>
        <w:ind w:left="462" w:hanging="462"/>
        <w:rPr>
          <w:sz w:val="20"/>
        </w:rPr>
      </w:pPr>
      <w:r>
        <w:rPr>
          <w:sz w:val="20"/>
        </w:rPr>
        <w:t>2</w:t>
      </w:r>
      <w:r w:rsidR="0068295D" w:rsidRPr="004C2AC0">
        <w:rPr>
          <w:sz w:val="20"/>
        </w:rPr>
        <w:t xml:space="preserve">. </w:t>
      </w:r>
      <w:r w:rsidR="0068295D" w:rsidRPr="004C2AC0">
        <w:rPr>
          <w:sz w:val="20"/>
        </w:rPr>
        <w:tab/>
      </w:r>
      <w:r w:rsidRPr="00D8278D">
        <w:rPr>
          <w:sz w:val="20"/>
        </w:rPr>
        <w:t>The caravan park owner</w:t>
      </w:r>
      <w:r w:rsidR="00B97225">
        <w:rPr>
          <w:sz w:val="20"/>
        </w:rPr>
        <w:t xml:space="preserve"> or</w:t>
      </w:r>
      <w:r w:rsidR="00F14309">
        <w:rPr>
          <w:sz w:val="20"/>
        </w:rPr>
        <w:t xml:space="preserve"> </w:t>
      </w:r>
      <w:r w:rsidRPr="00D8278D">
        <w:rPr>
          <w:sz w:val="20"/>
        </w:rPr>
        <w:t>caravan owner</w:t>
      </w:r>
      <w:r w:rsidR="00F14309">
        <w:rPr>
          <w:sz w:val="20"/>
        </w:rPr>
        <w:t xml:space="preserve">, as the case requires, </w:t>
      </w:r>
      <w:r w:rsidRPr="00D8278D">
        <w:rPr>
          <w:sz w:val="20"/>
        </w:rPr>
        <w:t xml:space="preserve">must give the resident at least 60 days notice of any rent or hiring charge increase. </w:t>
      </w:r>
    </w:p>
    <w:p w14:paraId="548FA606" w14:textId="56C85EDC" w:rsidR="00D8278D" w:rsidRDefault="00947C1A" w:rsidP="00837197">
      <w:pPr>
        <w:suppressLineNumbers w:val="0"/>
        <w:ind w:left="462"/>
        <w:rPr>
          <w:sz w:val="20"/>
        </w:rPr>
      </w:pPr>
      <w:r>
        <w:rPr>
          <w:sz w:val="20"/>
        </w:rPr>
        <w:t>This notice may</w:t>
      </w:r>
      <w:r w:rsidR="00D8278D" w:rsidRPr="00D8278D">
        <w:rPr>
          <w:sz w:val="20"/>
        </w:rPr>
        <w:t xml:space="preserve"> provide for one rent</w:t>
      </w:r>
      <w:r>
        <w:rPr>
          <w:sz w:val="20"/>
        </w:rPr>
        <w:t xml:space="preserve"> or hiring charge</w:t>
      </w:r>
      <w:r w:rsidR="00D8278D" w:rsidRPr="00D8278D">
        <w:rPr>
          <w:sz w:val="20"/>
        </w:rPr>
        <w:t xml:space="preserve"> increase only. </w:t>
      </w:r>
    </w:p>
    <w:p w14:paraId="2676A783" w14:textId="76A0C2A4" w:rsidR="00B270C6" w:rsidRPr="00D8278D" w:rsidRDefault="00B270C6" w:rsidP="00B270C6">
      <w:pPr>
        <w:suppressLineNumbers w:val="0"/>
        <w:ind w:left="462"/>
        <w:rPr>
          <w:sz w:val="20"/>
        </w:rPr>
      </w:pPr>
      <w:r>
        <w:rPr>
          <w:sz w:val="20"/>
        </w:rPr>
        <w:t xml:space="preserve">If this notice provides for a hiring charge increase it </w:t>
      </w:r>
      <w:r w:rsidRPr="00D8278D">
        <w:rPr>
          <w:sz w:val="20"/>
        </w:rPr>
        <w:t xml:space="preserve">may provide for one </w:t>
      </w:r>
      <w:r>
        <w:rPr>
          <w:sz w:val="20"/>
        </w:rPr>
        <w:t>hiring charge increase</w:t>
      </w:r>
      <w:r w:rsidRPr="00D8278D">
        <w:rPr>
          <w:sz w:val="20"/>
        </w:rPr>
        <w:t xml:space="preserve"> only. </w:t>
      </w:r>
    </w:p>
    <w:p w14:paraId="25E118F6" w14:textId="2CA3E338" w:rsidR="00D8278D" w:rsidRPr="00D8278D" w:rsidRDefault="00D8278D" w:rsidP="00837197">
      <w:pPr>
        <w:suppressLineNumbers w:val="0"/>
        <w:ind w:left="462"/>
        <w:rPr>
          <w:sz w:val="20"/>
        </w:rPr>
      </w:pPr>
      <w:r w:rsidRPr="00D8278D">
        <w:rPr>
          <w:sz w:val="20"/>
        </w:rPr>
        <w:t xml:space="preserve">If </w:t>
      </w:r>
      <w:r w:rsidR="00E713F0">
        <w:rPr>
          <w:sz w:val="20"/>
        </w:rPr>
        <w:t xml:space="preserve">a </w:t>
      </w:r>
      <w:r w:rsidR="00947C1A">
        <w:rPr>
          <w:sz w:val="20"/>
        </w:rPr>
        <w:t>c</w:t>
      </w:r>
      <w:r w:rsidRPr="00D8278D">
        <w:rPr>
          <w:sz w:val="20"/>
        </w:rPr>
        <w:t>aravan park owner</w:t>
      </w:r>
      <w:r w:rsidR="00E713F0">
        <w:rPr>
          <w:sz w:val="20"/>
        </w:rPr>
        <w:t xml:space="preserve"> who is also the caravan owner</w:t>
      </w:r>
      <w:r w:rsidRPr="00D8278D">
        <w:rPr>
          <w:sz w:val="20"/>
        </w:rPr>
        <w:t xml:space="preserve"> intends to increase the rent and the hiring charge</w:t>
      </w:r>
      <w:r w:rsidR="00E713F0">
        <w:rPr>
          <w:sz w:val="20"/>
        </w:rPr>
        <w:t xml:space="preserve"> at the same time</w:t>
      </w:r>
      <w:r w:rsidRPr="00D8278D">
        <w:rPr>
          <w:sz w:val="20"/>
        </w:rPr>
        <w:t xml:space="preserve">, both increases must be listed. </w:t>
      </w:r>
    </w:p>
    <w:p w14:paraId="1C8F97A8" w14:textId="2650B5C9" w:rsidR="00D8278D" w:rsidRDefault="00D8278D" w:rsidP="00837197">
      <w:pPr>
        <w:suppressLineNumbers w:val="0"/>
        <w:ind w:left="462"/>
        <w:rPr>
          <w:sz w:val="20"/>
        </w:rPr>
      </w:pPr>
      <w:r w:rsidRPr="00D8278D">
        <w:rPr>
          <w:sz w:val="20"/>
        </w:rPr>
        <w:t>Caravan park owners</w:t>
      </w:r>
      <w:r w:rsidR="00947C1A">
        <w:rPr>
          <w:sz w:val="20"/>
        </w:rPr>
        <w:t xml:space="preserve"> and </w:t>
      </w:r>
      <w:r w:rsidRPr="00D8278D">
        <w:rPr>
          <w:sz w:val="20"/>
        </w:rPr>
        <w:t>caravan owners must not increase the rent or hiring charge more than once every 12 months.</w:t>
      </w:r>
    </w:p>
    <w:p w14:paraId="31CD5A44" w14:textId="77777777" w:rsidR="00D8278D" w:rsidRDefault="00D8278D" w:rsidP="003B04C4">
      <w:pPr>
        <w:suppressLineNumbers w:val="0"/>
        <w:ind w:left="462" w:hanging="462"/>
        <w:rPr>
          <w:b/>
          <w:sz w:val="20"/>
        </w:rPr>
      </w:pPr>
      <w:r w:rsidRPr="00D8278D">
        <w:rPr>
          <w:b/>
          <w:sz w:val="20"/>
        </w:rPr>
        <w:t>Challenging a rent or hiring charge increase</w:t>
      </w:r>
    </w:p>
    <w:p w14:paraId="4D8559D5" w14:textId="0C3AD0E8" w:rsidR="00D8278D" w:rsidRPr="00D8278D" w:rsidRDefault="00D8278D" w:rsidP="00837197">
      <w:pPr>
        <w:suppressLineNumbers w:val="0"/>
        <w:ind w:left="462" w:hanging="462"/>
        <w:rPr>
          <w:sz w:val="20"/>
        </w:rPr>
      </w:pPr>
      <w:r>
        <w:rPr>
          <w:sz w:val="20"/>
        </w:rPr>
        <w:t xml:space="preserve">3. </w:t>
      </w:r>
      <w:r>
        <w:rPr>
          <w:sz w:val="20"/>
        </w:rPr>
        <w:tab/>
      </w:r>
      <w:r w:rsidRPr="00D8278D">
        <w:rPr>
          <w:sz w:val="20"/>
        </w:rPr>
        <w:t>You may apply to the Director of Consumer Affairs</w:t>
      </w:r>
      <w:r w:rsidR="00B270C6">
        <w:rPr>
          <w:sz w:val="20"/>
        </w:rPr>
        <w:t xml:space="preserve"> Victoria</w:t>
      </w:r>
      <w:r w:rsidRPr="00D8278D">
        <w:rPr>
          <w:sz w:val="20"/>
        </w:rPr>
        <w:t xml:space="preserve"> to review the proposed increase if you consider it to be excessive. This can be done free of charge, by filling in the section below, ‘Rent increase investigation’. An application must be made in writing within 30 days </w:t>
      </w:r>
      <w:r w:rsidR="00B270C6">
        <w:rPr>
          <w:sz w:val="20"/>
        </w:rPr>
        <w:t>after</w:t>
      </w:r>
      <w:r w:rsidR="00B270C6" w:rsidRPr="00D8278D">
        <w:rPr>
          <w:sz w:val="20"/>
        </w:rPr>
        <w:t xml:space="preserve"> </w:t>
      </w:r>
      <w:r w:rsidRPr="00D8278D">
        <w:rPr>
          <w:sz w:val="20"/>
        </w:rPr>
        <w:t xml:space="preserve">the notice </w:t>
      </w:r>
      <w:r w:rsidR="00B270C6">
        <w:rPr>
          <w:sz w:val="20"/>
        </w:rPr>
        <w:t>is</w:t>
      </w:r>
      <w:r w:rsidR="00B270C6" w:rsidRPr="00D8278D">
        <w:rPr>
          <w:sz w:val="20"/>
        </w:rPr>
        <w:t xml:space="preserve"> </w:t>
      </w:r>
      <w:r w:rsidRPr="00D8278D">
        <w:rPr>
          <w:sz w:val="20"/>
        </w:rPr>
        <w:t xml:space="preserve">given. The Director will then investigate the increase and provide a report. </w:t>
      </w:r>
    </w:p>
    <w:p w14:paraId="56B3EB61" w14:textId="476CFF24" w:rsidR="00D8278D" w:rsidRPr="00D8278D" w:rsidRDefault="00D8278D" w:rsidP="00837197">
      <w:pPr>
        <w:suppressLineNumbers w:val="0"/>
        <w:ind w:left="462" w:hanging="462"/>
        <w:rPr>
          <w:sz w:val="20"/>
        </w:rPr>
      </w:pPr>
      <w:r>
        <w:rPr>
          <w:sz w:val="20"/>
        </w:rPr>
        <w:t xml:space="preserve">4. </w:t>
      </w:r>
      <w:r>
        <w:rPr>
          <w:sz w:val="20"/>
        </w:rPr>
        <w:tab/>
      </w:r>
      <w:r w:rsidRPr="00D8278D">
        <w:rPr>
          <w:sz w:val="20"/>
        </w:rPr>
        <w:t xml:space="preserve">After you have received the Director’s report you can apply to the Victorian Civil and Administrative Tribunal (VCAT) for an order declaring the proposed rent or hiring charge to be excessive. This application must be made within 30 days </w:t>
      </w:r>
      <w:r w:rsidR="00B270C6">
        <w:rPr>
          <w:sz w:val="20"/>
        </w:rPr>
        <w:t>after</w:t>
      </w:r>
      <w:r w:rsidR="00B270C6" w:rsidRPr="00D8278D">
        <w:rPr>
          <w:sz w:val="20"/>
        </w:rPr>
        <w:t xml:space="preserve"> </w:t>
      </w:r>
      <w:r w:rsidRPr="00D8278D">
        <w:rPr>
          <w:sz w:val="20"/>
        </w:rPr>
        <w:t xml:space="preserve">receiving the Director’s report. </w:t>
      </w:r>
    </w:p>
    <w:p w14:paraId="4035596C" w14:textId="62C9AC13" w:rsidR="00D8278D" w:rsidRPr="00D8278D" w:rsidRDefault="00D8278D" w:rsidP="00837197">
      <w:pPr>
        <w:suppressLineNumbers w:val="0"/>
        <w:ind w:left="462" w:hanging="462"/>
        <w:rPr>
          <w:sz w:val="20"/>
        </w:rPr>
      </w:pPr>
      <w:r>
        <w:rPr>
          <w:sz w:val="20"/>
        </w:rPr>
        <w:t xml:space="preserve">5. </w:t>
      </w:r>
      <w:r>
        <w:rPr>
          <w:sz w:val="20"/>
        </w:rPr>
        <w:tab/>
      </w:r>
      <w:r w:rsidRPr="00D8278D">
        <w:rPr>
          <w:sz w:val="20"/>
        </w:rPr>
        <w:t>If the rent increase starts while you are waiting for VCAT’s decision you will have to pay either the rent increase, or 110% of the rent required immediately before the rent increase was given, whichever amount is lower. When the VCAT makes its decision, it may order some of that money</w:t>
      </w:r>
      <w:r w:rsidR="00EF6FFD">
        <w:rPr>
          <w:sz w:val="20"/>
        </w:rPr>
        <w:t xml:space="preserve"> be refunded. </w:t>
      </w:r>
      <w:r w:rsidRPr="00D8278D">
        <w:rPr>
          <w:sz w:val="20"/>
        </w:rPr>
        <w:t xml:space="preserve"> </w:t>
      </w:r>
    </w:p>
    <w:p w14:paraId="38410241" w14:textId="254E0B90" w:rsidR="00D8278D" w:rsidRDefault="00D8278D" w:rsidP="00837197">
      <w:pPr>
        <w:suppressLineNumbers w:val="0"/>
        <w:ind w:left="462" w:hanging="462"/>
        <w:rPr>
          <w:sz w:val="20"/>
        </w:rPr>
      </w:pPr>
      <w:r>
        <w:rPr>
          <w:sz w:val="20"/>
        </w:rPr>
        <w:t xml:space="preserve">6. </w:t>
      </w:r>
      <w:r>
        <w:rPr>
          <w:sz w:val="20"/>
        </w:rPr>
        <w:tab/>
      </w:r>
      <w:r w:rsidRPr="00D8278D">
        <w:rPr>
          <w:sz w:val="20"/>
        </w:rPr>
        <w:t xml:space="preserve">For further information visit the </w:t>
      </w:r>
      <w:r w:rsidR="00E713F0">
        <w:rPr>
          <w:sz w:val="20"/>
        </w:rPr>
        <w:t>r</w:t>
      </w:r>
      <w:r w:rsidRPr="00D8278D">
        <w:rPr>
          <w:sz w:val="20"/>
        </w:rPr>
        <w:t xml:space="preserve">enting section of the Consumer Affairs </w:t>
      </w:r>
      <w:r w:rsidR="00B270C6">
        <w:rPr>
          <w:sz w:val="20"/>
        </w:rPr>
        <w:t xml:space="preserve">Victoria </w:t>
      </w:r>
      <w:r w:rsidRPr="00D8278D">
        <w:rPr>
          <w:sz w:val="20"/>
        </w:rPr>
        <w:t xml:space="preserve">website at </w:t>
      </w:r>
      <w:hyperlink r:id="rId33" w:history="1">
        <w:r w:rsidR="00947C1A" w:rsidRPr="00DF6DF2">
          <w:rPr>
            <w:rStyle w:val="Hyperlink"/>
            <w:sz w:val="20"/>
          </w:rPr>
          <w:t>www.consumer.vic.gov.au/renting</w:t>
        </w:r>
      </w:hyperlink>
      <w:r w:rsidR="00947C1A">
        <w:rPr>
          <w:sz w:val="20"/>
        </w:rPr>
        <w:t xml:space="preserve"> </w:t>
      </w:r>
      <w:r w:rsidRPr="00D8278D">
        <w:rPr>
          <w:sz w:val="20"/>
        </w:rPr>
        <w:t xml:space="preserve">or call </w:t>
      </w:r>
      <w:r w:rsidR="00B270C6">
        <w:rPr>
          <w:sz w:val="20"/>
        </w:rPr>
        <w:t>Consumer Affairs Victoria on</w:t>
      </w:r>
      <w:r w:rsidR="00F14309">
        <w:rPr>
          <w:sz w:val="20"/>
        </w:rPr>
        <w:t xml:space="preserve"> </w:t>
      </w:r>
      <w:r w:rsidRPr="00D8278D">
        <w:rPr>
          <w:sz w:val="20"/>
        </w:rPr>
        <w:t>1300 558</w:t>
      </w:r>
      <w:r w:rsidR="00947C1A">
        <w:rPr>
          <w:sz w:val="20"/>
        </w:rPr>
        <w:t xml:space="preserve"> </w:t>
      </w:r>
      <w:r w:rsidRPr="00D8278D">
        <w:rPr>
          <w:sz w:val="20"/>
        </w:rPr>
        <w:t>181.</w:t>
      </w:r>
    </w:p>
    <w:p w14:paraId="10BE9C08" w14:textId="77777777" w:rsidR="00947C1A" w:rsidRDefault="00947C1A" w:rsidP="00837197">
      <w:pPr>
        <w:suppressLineNumbers w:val="0"/>
        <w:ind w:left="462" w:hanging="462"/>
        <w:rPr>
          <w:sz w:val="20"/>
        </w:rPr>
      </w:pPr>
    </w:p>
    <w:p w14:paraId="21E397F1" w14:textId="45180C61" w:rsidR="0068295D" w:rsidRPr="00CD153C" w:rsidRDefault="0068295D"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B</w:t>
      </w:r>
      <w:r w:rsidR="001A6A25" w:rsidRPr="001A6A25">
        <w:rPr>
          <w:rFonts w:eastAsia="Calibri"/>
          <w:b/>
          <w:bCs/>
          <w:color w:val="000000"/>
          <w:sz w:val="20"/>
        </w:rPr>
        <w:t>—</w:t>
      </w:r>
      <w:r w:rsidRPr="00CD153C">
        <w:rPr>
          <w:rFonts w:eastAsia="Calibri"/>
          <w:b/>
          <w:bCs/>
          <w:color w:val="000000"/>
          <w:sz w:val="20"/>
        </w:rPr>
        <w:t>DETAILS</w:t>
      </w:r>
    </w:p>
    <w:p w14:paraId="3348AFB3" w14:textId="14115494" w:rsidR="0068295D" w:rsidRPr="004C2AC0" w:rsidRDefault="00D8278D" w:rsidP="0068295D">
      <w:pPr>
        <w:suppressLineNumbers w:val="0"/>
        <w:ind w:left="462" w:hanging="462"/>
        <w:rPr>
          <w:sz w:val="20"/>
        </w:rPr>
      </w:pPr>
      <w:r>
        <w:rPr>
          <w:sz w:val="20"/>
        </w:rPr>
        <w:lastRenderedPageBreak/>
        <w:t>7</w:t>
      </w:r>
      <w:r w:rsidR="0068295D" w:rsidRPr="004C2AC0">
        <w:rPr>
          <w:sz w:val="20"/>
        </w:rPr>
        <w:t xml:space="preserve">. </w:t>
      </w:r>
      <w:r w:rsidR="0068295D" w:rsidRPr="004C2AC0">
        <w:rPr>
          <w:sz w:val="20"/>
        </w:rPr>
        <w:tab/>
        <w:t xml:space="preserve">Address of </w:t>
      </w:r>
      <w:r w:rsidR="003B04C4" w:rsidRPr="00837197">
        <w:rPr>
          <w:sz w:val="20"/>
        </w:rPr>
        <w:t>caravan</w:t>
      </w:r>
      <w:r w:rsidR="003B04C4" w:rsidRPr="004C2AC0">
        <w:rPr>
          <w:sz w:val="20"/>
        </w:rPr>
        <w:t xml:space="preserve"> </w:t>
      </w:r>
      <w:r w:rsidR="0068295D" w:rsidRPr="004C2AC0">
        <w:rPr>
          <w:sz w:val="20"/>
        </w:rPr>
        <w:t>[</w:t>
      </w:r>
      <w:r w:rsidR="0068295D" w:rsidRPr="004C2AC0">
        <w:rPr>
          <w:i/>
          <w:sz w:val="20"/>
        </w:rPr>
        <w:t>insert address</w:t>
      </w:r>
      <w:r w:rsidR="0068295D" w:rsidRPr="004C2AC0">
        <w:rPr>
          <w:sz w:val="20"/>
        </w:rPr>
        <w:t xml:space="preserve">] </w:t>
      </w:r>
    </w:p>
    <w:p w14:paraId="068933E2" w14:textId="45657566" w:rsidR="0068295D" w:rsidRPr="004C2AC0" w:rsidRDefault="00D8278D" w:rsidP="0068295D">
      <w:pPr>
        <w:suppressLineNumbers w:val="0"/>
        <w:ind w:left="462" w:hanging="462"/>
        <w:rPr>
          <w:sz w:val="20"/>
        </w:rPr>
      </w:pPr>
      <w:r>
        <w:rPr>
          <w:sz w:val="20"/>
        </w:rPr>
        <w:t>8</w:t>
      </w:r>
      <w:r w:rsidR="0068295D" w:rsidRPr="004C2AC0">
        <w:rPr>
          <w:sz w:val="20"/>
        </w:rPr>
        <w:t>.</w:t>
      </w:r>
      <w:r w:rsidR="0068295D" w:rsidRPr="004C2AC0">
        <w:rPr>
          <w:sz w:val="20"/>
        </w:rPr>
        <w:tab/>
        <w:t>Resident</w:t>
      </w:r>
      <w:r w:rsidR="00B270C6">
        <w:rPr>
          <w:sz w:val="20"/>
        </w:rPr>
        <w:t>’s</w:t>
      </w:r>
      <w:r w:rsidR="0068295D" w:rsidRPr="004C2AC0">
        <w:rPr>
          <w:sz w:val="20"/>
        </w:rPr>
        <w:t xml:space="preserve"> details</w:t>
      </w:r>
    </w:p>
    <w:p w14:paraId="58980E03" w14:textId="4C04B87A" w:rsidR="0068295D" w:rsidRPr="004C2AC0" w:rsidRDefault="0068295D" w:rsidP="0068295D">
      <w:pPr>
        <w:suppressLineNumbers w:val="0"/>
        <w:ind w:left="462"/>
        <w:rPr>
          <w:sz w:val="20"/>
        </w:rPr>
      </w:pPr>
      <w:r w:rsidRPr="004C2AC0">
        <w:rPr>
          <w:sz w:val="20"/>
        </w:rPr>
        <w:t>This notice is given to [</w:t>
      </w:r>
      <w:r w:rsidRPr="004C2AC0">
        <w:rPr>
          <w:i/>
          <w:sz w:val="20"/>
        </w:rPr>
        <w:t>insert</w:t>
      </w:r>
      <w:r w:rsidR="00947C1A">
        <w:rPr>
          <w:i/>
          <w:sz w:val="20"/>
        </w:rPr>
        <w:t xml:space="preserve"> resident’s name</w:t>
      </w:r>
      <w:r w:rsidRPr="004C2AC0">
        <w:rPr>
          <w:sz w:val="20"/>
        </w:rPr>
        <w:t xml:space="preserve">] </w:t>
      </w:r>
    </w:p>
    <w:p w14:paraId="5C5E69AC" w14:textId="0AACA988" w:rsidR="0068295D" w:rsidRPr="004C2AC0" w:rsidRDefault="0068295D" w:rsidP="0068295D">
      <w:pPr>
        <w:suppressLineNumbers w:val="0"/>
        <w:ind w:left="462"/>
        <w:rPr>
          <w:i/>
          <w:sz w:val="20"/>
        </w:rPr>
      </w:pPr>
      <w:r w:rsidRPr="004C2AC0">
        <w:rPr>
          <w:i/>
          <w:sz w:val="20"/>
        </w:rPr>
        <w:t>Include the names of all resident</w:t>
      </w:r>
      <w:r w:rsidR="00ED3153">
        <w:rPr>
          <w:i/>
          <w:sz w:val="20"/>
        </w:rPr>
        <w:t>s</w:t>
      </w:r>
      <w:r w:rsidRPr="004C2AC0">
        <w:rPr>
          <w:i/>
          <w:sz w:val="20"/>
        </w:rPr>
        <w:t xml:space="preserve"> that are a party to the agreement.</w:t>
      </w:r>
    </w:p>
    <w:p w14:paraId="2D08CA7F" w14:textId="7A72660B" w:rsidR="0068295D" w:rsidRPr="004C2AC0" w:rsidRDefault="00D8278D" w:rsidP="0068295D">
      <w:pPr>
        <w:suppressLineNumbers w:val="0"/>
        <w:ind w:left="462" w:hanging="462"/>
        <w:rPr>
          <w:sz w:val="20"/>
        </w:rPr>
      </w:pPr>
      <w:r>
        <w:rPr>
          <w:sz w:val="20"/>
        </w:rPr>
        <w:t>9</w:t>
      </w:r>
      <w:r w:rsidR="0068295D" w:rsidRPr="004C2AC0">
        <w:rPr>
          <w:sz w:val="20"/>
        </w:rPr>
        <w:t xml:space="preserve">. </w:t>
      </w:r>
      <w:r w:rsidR="0068295D" w:rsidRPr="004C2AC0">
        <w:rPr>
          <w:sz w:val="20"/>
        </w:rPr>
        <w:tab/>
      </w:r>
      <w:bookmarkStart w:id="59" w:name="_Hlk21510889"/>
      <w:r w:rsidRPr="00837197">
        <w:rPr>
          <w:sz w:val="20"/>
          <w:vertAlign w:val="superscript"/>
        </w:rPr>
        <w:t>*</w:t>
      </w:r>
      <w:r>
        <w:rPr>
          <w:sz w:val="20"/>
        </w:rPr>
        <w:t>C</w:t>
      </w:r>
      <w:r w:rsidRPr="00D8278D">
        <w:rPr>
          <w:sz w:val="20"/>
        </w:rPr>
        <w:t>aravan park owner</w:t>
      </w:r>
      <w:r w:rsidR="00B270C6">
        <w:rPr>
          <w:sz w:val="20"/>
        </w:rPr>
        <w:t>’s</w:t>
      </w:r>
      <w:r w:rsidRPr="00D8278D">
        <w:rPr>
          <w:sz w:val="20"/>
        </w:rPr>
        <w:t>/</w:t>
      </w:r>
      <w:r w:rsidRPr="00B36556">
        <w:rPr>
          <w:sz w:val="20"/>
          <w:vertAlign w:val="superscript"/>
        </w:rPr>
        <w:t>*</w:t>
      </w:r>
      <w:r w:rsidRPr="00D8278D">
        <w:rPr>
          <w:sz w:val="20"/>
        </w:rPr>
        <w:t xml:space="preserve">caravan </w:t>
      </w:r>
      <w:bookmarkEnd w:id="59"/>
      <w:r w:rsidRPr="00D8278D">
        <w:rPr>
          <w:sz w:val="20"/>
        </w:rPr>
        <w:t>owner</w:t>
      </w:r>
      <w:r w:rsidR="00B270C6">
        <w:rPr>
          <w:sz w:val="20"/>
        </w:rPr>
        <w:t>’s</w:t>
      </w:r>
      <w:r w:rsidRPr="00D8278D">
        <w:rPr>
          <w:sz w:val="20"/>
        </w:rPr>
        <w:t xml:space="preserve"> </w:t>
      </w:r>
      <w:r w:rsidR="0068295D" w:rsidRPr="004C2AC0">
        <w:rPr>
          <w:sz w:val="20"/>
        </w:rPr>
        <w:t>details</w:t>
      </w:r>
    </w:p>
    <w:p w14:paraId="454D29E7" w14:textId="6F6641B1" w:rsidR="0068295D" w:rsidRPr="004C2AC0" w:rsidRDefault="0068295D" w:rsidP="0068295D">
      <w:pPr>
        <w:suppressLineNumbers w:val="0"/>
        <w:ind w:left="462"/>
        <w:rPr>
          <w:sz w:val="20"/>
        </w:rPr>
      </w:pPr>
      <w:r w:rsidRPr="004C2AC0">
        <w:rPr>
          <w:sz w:val="20"/>
        </w:rPr>
        <w:t xml:space="preserve">Name of </w:t>
      </w:r>
      <w:r w:rsidR="00D8278D" w:rsidRPr="00B36556">
        <w:rPr>
          <w:sz w:val="20"/>
          <w:vertAlign w:val="superscript"/>
        </w:rPr>
        <w:t>*</w:t>
      </w:r>
      <w:r w:rsidR="00D8278D">
        <w:rPr>
          <w:sz w:val="20"/>
        </w:rPr>
        <w:t>c</w:t>
      </w:r>
      <w:r w:rsidR="00D8278D" w:rsidRPr="00D8278D">
        <w:rPr>
          <w:sz w:val="20"/>
        </w:rPr>
        <w:t>aravan park owner/</w:t>
      </w:r>
      <w:r w:rsidR="00D8278D" w:rsidRPr="00B36556">
        <w:rPr>
          <w:sz w:val="20"/>
          <w:vertAlign w:val="superscript"/>
        </w:rPr>
        <w:t>*</w:t>
      </w:r>
      <w:r w:rsidR="00D8278D" w:rsidRPr="00D8278D">
        <w:rPr>
          <w:sz w:val="20"/>
        </w:rPr>
        <w:t xml:space="preserve">caravan owner </w:t>
      </w:r>
      <w:r w:rsidRPr="004C2AC0">
        <w:rPr>
          <w:sz w:val="20"/>
        </w:rPr>
        <w:t>[</w:t>
      </w:r>
      <w:r w:rsidRPr="004C2AC0">
        <w:rPr>
          <w:i/>
          <w:sz w:val="20"/>
        </w:rPr>
        <w:t xml:space="preserve">insert </w:t>
      </w:r>
      <w:r w:rsidR="00D8278D" w:rsidRPr="00837197">
        <w:rPr>
          <w:i/>
          <w:sz w:val="20"/>
          <w:vertAlign w:val="superscript"/>
        </w:rPr>
        <w:t>*</w:t>
      </w:r>
      <w:r w:rsidR="00D8278D">
        <w:rPr>
          <w:i/>
          <w:sz w:val="20"/>
        </w:rPr>
        <w:t>c</w:t>
      </w:r>
      <w:r w:rsidR="00D8278D" w:rsidRPr="00D8278D">
        <w:rPr>
          <w:i/>
          <w:sz w:val="20"/>
        </w:rPr>
        <w:t>aravan park owner</w:t>
      </w:r>
      <w:r w:rsidR="00947C1A">
        <w:rPr>
          <w:i/>
          <w:sz w:val="20"/>
        </w:rPr>
        <w:t>’s name</w:t>
      </w:r>
      <w:r w:rsidR="00D8278D" w:rsidRPr="00837197">
        <w:rPr>
          <w:i/>
          <w:sz w:val="20"/>
          <w:vertAlign w:val="superscript"/>
        </w:rPr>
        <w:t>*</w:t>
      </w:r>
      <w:r w:rsidR="00D8278D" w:rsidRPr="00D8278D">
        <w:rPr>
          <w:i/>
          <w:sz w:val="20"/>
        </w:rPr>
        <w:t xml:space="preserve">caravan </w:t>
      </w:r>
      <w:r w:rsidR="00D8278D">
        <w:rPr>
          <w:i/>
          <w:sz w:val="20"/>
        </w:rPr>
        <w:t>owne</w:t>
      </w:r>
      <w:r w:rsidR="00B97225">
        <w:rPr>
          <w:i/>
          <w:sz w:val="20"/>
        </w:rPr>
        <w:t>r</w:t>
      </w:r>
      <w:r w:rsidR="00947C1A">
        <w:rPr>
          <w:i/>
          <w:sz w:val="20"/>
        </w:rPr>
        <w:t>’s name</w:t>
      </w:r>
      <w:r w:rsidR="00D8278D" w:rsidRPr="00D8278D">
        <w:rPr>
          <w:i/>
          <w:sz w:val="20"/>
        </w:rPr>
        <w:t xml:space="preserve"> </w:t>
      </w:r>
      <w:r w:rsidRPr="004C2AC0">
        <w:rPr>
          <w:i/>
          <w:sz w:val="20"/>
        </w:rPr>
        <w:t>— cannot be the agent's name</w:t>
      </w:r>
      <w:r w:rsidRPr="004C2AC0">
        <w:rPr>
          <w:sz w:val="20"/>
        </w:rPr>
        <w:t xml:space="preserve">] </w:t>
      </w:r>
    </w:p>
    <w:p w14:paraId="3C4D4C80" w14:textId="379002EA" w:rsidR="0068295D" w:rsidRPr="004C2AC0" w:rsidRDefault="003B04C4" w:rsidP="0068295D">
      <w:pPr>
        <w:suppressLineNumbers w:val="0"/>
        <w:ind w:left="462" w:hanging="462"/>
        <w:rPr>
          <w:sz w:val="20"/>
        </w:rPr>
      </w:pPr>
      <w:r>
        <w:rPr>
          <w:sz w:val="20"/>
        </w:rPr>
        <w:t>1</w:t>
      </w:r>
      <w:r w:rsidR="00D8278D">
        <w:rPr>
          <w:sz w:val="20"/>
        </w:rPr>
        <w:t>0</w:t>
      </w:r>
      <w:r w:rsidR="0068295D" w:rsidRPr="004C2AC0">
        <w:rPr>
          <w:sz w:val="20"/>
        </w:rPr>
        <w:t xml:space="preserve">. </w:t>
      </w:r>
      <w:r w:rsidR="0068295D" w:rsidRPr="004C2AC0">
        <w:rPr>
          <w:sz w:val="20"/>
        </w:rPr>
        <w:tab/>
        <w:t xml:space="preserve">Address of </w:t>
      </w:r>
      <w:r w:rsidR="00D8278D" w:rsidRPr="00B36556">
        <w:rPr>
          <w:sz w:val="20"/>
          <w:vertAlign w:val="superscript"/>
        </w:rPr>
        <w:t>*</w:t>
      </w:r>
      <w:r w:rsidR="00D8278D">
        <w:rPr>
          <w:sz w:val="20"/>
        </w:rPr>
        <w:t>c</w:t>
      </w:r>
      <w:r w:rsidR="00D8278D" w:rsidRPr="00D8278D">
        <w:rPr>
          <w:sz w:val="20"/>
        </w:rPr>
        <w:t>aravan park owner/</w:t>
      </w:r>
      <w:r w:rsidR="00D8278D" w:rsidRPr="00B36556">
        <w:rPr>
          <w:sz w:val="20"/>
          <w:vertAlign w:val="superscript"/>
        </w:rPr>
        <w:t>*</w:t>
      </w:r>
      <w:r w:rsidR="00D8278D" w:rsidRPr="00D8278D">
        <w:rPr>
          <w:sz w:val="20"/>
        </w:rPr>
        <w:t xml:space="preserve">caravan owner </w:t>
      </w:r>
      <w:r w:rsidR="0068295D" w:rsidRPr="004C2AC0">
        <w:rPr>
          <w:sz w:val="20"/>
        </w:rPr>
        <w:t xml:space="preserve">for the </w:t>
      </w:r>
      <w:r w:rsidR="0068295D" w:rsidRPr="008F0618">
        <w:rPr>
          <w:sz w:val="20"/>
        </w:rPr>
        <w:t>purpose</w:t>
      </w:r>
      <w:r w:rsidR="0068295D" w:rsidRPr="004C2AC0">
        <w:rPr>
          <w:sz w:val="20"/>
        </w:rPr>
        <w:t xml:space="preserve"> of serving documents [</w:t>
      </w:r>
      <w:r w:rsidR="0068295D" w:rsidRPr="004C2AC0">
        <w:rPr>
          <w:i/>
          <w:sz w:val="20"/>
        </w:rPr>
        <w:t xml:space="preserve">insert </w:t>
      </w:r>
      <w:r w:rsidR="00D8278D" w:rsidRPr="00B36556">
        <w:rPr>
          <w:sz w:val="20"/>
          <w:vertAlign w:val="superscript"/>
        </w:rPr>
        <w:t>*</w:t>
      </w:r>
      <w:r w:rsidR="00D8278D" w:rsidRPr="00B36556">
        <w:rPr>
          <w:i/>
          <w:sz w:val="20"/>
        </w:rPr>
        <w:t>caravan park owner</w:t>
      </w:r>
      <w:r w:rsidR="00947C1A">
        <w:rPr>
          <w:i/>
          <w:sz w:val="20"/>
        </w:rPr>
        <w:t>’s</w:t>
      </w:r>
      <w:r w:rsidR="00D8278D">
        <w:rPr>
          <w:i/>
          <w:sz w:val="20"/>
        </w:rPr>
        <w:t>/</w:t>
      </w:r>
      <w:r w:rsidR="00D8278D" w:rsidRPr="00B36556">
        <w:rPr>
          <w:sz w:val="20"/>
          <w:vertAlign w:val="superscript"/>
        </w:rPr>
        <w:t>*</w:t>
      </w:r>
      <w:r w:rsidR="00D8278D">
        <w:rPr>
          <w:i/>
          <w:sz w:val="20"/>
        </w:rPr>
        <w:t>caravan owner</w:t>
      </w:r>
      <w:r w:rsidR="00947C1A">
        <w:rPr>
          <w:i/>
          <w:sz w:val="20"/>
        </w:rPr>
        <w:t>’s address</w:t>
      </w:r>
      <w:r w:rsidR="00D8278D" w:rsidRPr="004C2AC0">
        <w:rPr>
          <w:sz w:val="20"/>
        </w:rPr>
        <w:t xml:space="preserve"> </w:t>
      </w:r>
      <w:r w:rsidR="0068295D" w:rsidRPr="004C2AC0">
        <w:rPr>
          <w:i/>
          <w:sz w:val="20"/>
        </w:rPr>
        <w:t>—can be the agent's address</w:t>
      </w:r>
      <w:r w:rsidR="0068295D" w:rsidRPr="004C2AC0">
        <w:rPr>
          <w:sz w:val="20"/>
        </w:rPr>
        <w:t xml:space="preserve">] </w:t>
      </w:r>
    </w:p>
    <w:p w14:paraId="7C7C8C35" w14:textId="49CF9826" w:rsidR="0068295D" w:rsidRPr="004C2AC0" w:rsidRDefault="0068295D" w:rsidP="0068295D">
      <w:pPr>
        <w:suppressLineNumbers w:val="0"/>
        <w:ind w:left="462" w:hanging="462"/>
        <w:rPr>
          <w:sz w:val="20"/>
        </w:rPr>
      </w:pPr>
      <w:r w:rsidRPr="004C2AC0">
        <w:rPr>
          <w:sz w:val="20"/>
        </w:rPr>
        <w:t>1</w:t>
      </w:r>
      <w:r w:rsidR="00D8278D">
        <w:rPr>
          <w:sz w:val="20"/>
        </w:rPr>
        <w:t>1</w:t>
      </w:r>
      <w:r w:rsidRPr="004C2AC0">
        <w:rPr>
          <w:sz w:val="20"/>
        </w:rPr>
        <w:t xml:space="preserve">. </w:t>
      </w:r>
      <w:r w:rsidRPr="004C2AC0">
        <w:rPr>
          <w:sz w:val="20"/>
        </w:rPr>
        <w:tab/>
        <w:t xml:space="preserve">Contact telephone numbers of </w:t>
      </w:r>
      <w:r w:rsidR="00D8278D" w:rsidRPr="00B36556">
        <w:rPr>
          <w:sz w:val="20"/>
          <w:vertAlign w:val="superscript"/>
        </w:rPr>
        <w:t>*</w:t>
      </w:r>
      <w:r w:rsidR="00D8278D">
        <w:rPr>
          <w:sz w:val="20"/>
        </w:rPr>
        <w:t>c</w:t>
      </w:r>
      <w:r w:rsidR="00D8278D" w:rsidRPr="00D8278D">
        <w:rPr>
          <w:sz w:val="20"/>
        </w:rPr>
        <w:t>aravan park owner/</w:t>
      </w:r>
      <w:r w:rsidR="00D8278D" w:rsidRPr="00B36556">
        <w:rPr>
          <w:sz w:val="20"/>
          <w:vertAlign w:val="superscript"/>
        </w:rPr>
        <w:t>*</w:t>
      </w:r>
      <w:r w:rsidR="00D8278D" w:rsidRPr="00D8278D">
        <w:rPr>
          <w:sz w:val="20"/>
        </w:rPr>
        <w:t xml:space="preserve">caravan owner </w:t>
      </w:r>
      <w:r w:rsidRPr="004C2AC0">
        <w:rPr>
          <w:sz w:val="20"/>
        </w:rPr>
        <w:t xml:space="preserve">or agent </w:t>
      </w:r>
    </w:p>
    <w:p w14:paraId="511BD8EB" w14:textId="77777777" w:rsidR="0068295D" w:rsidRPr="004C2AC0" w:rsidRDefault="0068295D" w:rsidP="0068295D">
      <w:pPr>
        <w:suppressLineNumbers w:val="0"/>
        <w:ind w:left="462"/>
        <w:rPr>
          <w:sz w:val="20"/>
        </w:rPr>
      </w:pPr>
      <w:r w:rsidRPr="004C2AC0">
        <w:rPr>
          <w:sz w:val="20"/>
        </w:rPr>
        <w:t>Business hours [</w:t>
      </w:r>
      <w:r w:rsidRPr="004C2AC0">
        <w:rPr>
          <w:i/>
          <w:sz w:val="20"/>
        </w:rPr>
        <w:t>insert telephone number</w:t>
      </w:r>
      <w:r w:rsidRPr="004C2AC0">
        <w:rPr>
          <w:sz w:val="20"/>
        </w:rPr>
        <w:t xml:space="preserve">] </w:t>
      </w:r>
    </w:p>
    <w:p w14:paraId="345D9F64" w14:textId="77777777" w:rsidR="0068295D" w:rsidRPr="004C2AC0" w:rsidRDefault="0068295D" w:rsidP="0068295D">
      <w:pPr>
        <w:suppressLineNumbers w:val="0"/>
        <w:ind w:left="462"/>
        <w:rPr>
          <w:sz w:val="20"/>
        </w:rPr>
      </w:pPr>
      <w:r w:rsidRPr="004C2AC0">
        <w:rPr>
          <w:sz w:val="20"/>
        </w:rPr>
        <w:t>After hours [</w:t>
      </w:r>
      <w:r w:rsidRPr="004C2AC0">
        <w:rPr>
          <w:i/>
          <w:sz w:val="20"/>
        </w:rPr>
        <w:t>insert telephone number</w:t>
      </w:r>
      <w:r w:rsidRPr="004C2AC0">
        <w:rPr>
          <w:sz w:val="20"/>
        </w:rPr>
        <w:t xml:space="preserve">] </w:t>
      </w:r>
    </w:p>
    <w:p w14:paraId="06B88803" w14:textId="77777777" w:rsidR="0068295D" w:rsidRPr="004C2AC0" w:rsidRDefault="0068295D" w:rsidP="0068295D">
      <w:pPr>
        <w:suppressLineNumbers w:val="0"/>
        <w:ind w:left="462"/>
        <w:rPr>
          <w:sz w:val="20"/>
        </w:rPr>
      </w:pPr>
      <w:r w:rsidRPr="004C2AC0">
        <w:rPr>
          <w:sz w:val="20"/>
        </w:rPr>
        <w:t>Email address [</w:t>
      </w:r>
      <w:r w:rsidRPr="004C2AC0">
        <w:rPr>
          <w:i/>
          <w:sz w:val="20"/>
        </w:rPr>
        <w:t>insert email address</w:t>
      </w:r>
      <w:r w:rsidRPr="004C2AC0">
        <w:rPr>
          <w:sz w:val="20"/>
        </w:rPr>
        <w:t>]</w:t>
      </w:r>
    </w:p>
    <w:p w14:paraId="704695E8" w14:textId="4F44B36D" w:rsidR="0068295D" w:rsidRPr="004C2AC0" w:rsidRDefault="0068295D" w:rsidP="0068295D">
      <w:pPr>
        <w:suppressLineNumbers w:val="0"/>
        <w:ind w:left="462" w:hanging="462"/>
        <w:rPr>
          <w:b/>
          <w:sz w:val="20"/>
        </w:rPr>
      </w:pPr>
      <w:r w:rsidRPr="004C2AC0">
        <w:rPr>
          <w:sz w:val="20"/>
        </w:rPr>
        <w:t>1</w:t>
      </w:r>
      <w:r w:rsidR="00D8278D">
        <w:rPr>
          <w:sz w:val="20"/>
        </w:rPr>
        <w:t>2</w:t>
      </w:r>
      <w:r w:rsidRPr="004C2AC0">
        <w:rPr>
          <w:sz w:val="20"/>
        </w:rPr>
        <w:t>.</w:t>
      </w:r>
      <w:r w:rsidRPr="004C2AC0">
        <w:rPr>
          <w:b/>
          <w:sz w:val="20"/>
        </w:rPr>
        <w:t xml:space="preserve"> </w:t>
      </w:r>
      <w:r w:rsidRPr="004C2AC0">
        <w:rPr>
          <w:b/>
          <w:sz w:val="20"/>
        </w:rPr>
        <w:tab/>
        <w:t>Proposed rent increase</w:t>
      </w:r>
      <w:r w:rsidRPr="004C2AC0">
        <w:rPr>
          <w:b/>
          <w:sz w:val="20"/>
        </w:rPr>
        <w:tab/>
      </w:r>
    </w:p>
    <w:p w14:paraId="5EF1D5AC" w14:textId="77777777" w:rsidR="0068295D" w:rsidRPr="004C2AC0" w:rsidRDefault="0068295D" w:rsidP="0068295D">
      <w:pPr>
        <w:suppressLineNumbers w:val="0"/>
        <w:ind w:left="462"/>
        <w:rPr>
          <w:sz w:val="20"/>
        </w:rPr>
      </w:pPr>
      <w:r w:rsidRPr="004C2AC0">
        <w:rPr>
          <w:sz w:val="20"/>
        </w:rPr>
        <w:t xml:space="preserve">I intend to increase the rent as follows: </w:t>
      </w:r>
    </w:p>
    <w:p w14:paraId="7E9F1301" w14:textId="77777777" w:rsidR="0068295D" w:rsidRPr="004C2AC0" w:rsidRDefault="0068295D" w:rsidP="0068295D">
      <w:pPr>
        <w:suppressLineNumbers w:val="0"/>
        <w:ind w:left="462"/>
        <w:rPr>
          <w:sz w:val="20"/>
        </w:rPr>
      </w:pPr>
      <w:r w:rsidRPr="004C2AC0">
        <w:rPr>
          <w:sz w:val="20"/>
        </w:rPr>
        <w:t>Current rent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p>
    <w:p w14:paraId="37A9004E" w14:textId="77777777" w:rsidR="0068295D" w:rsidRPr="004C2AC0" w:rsidRDefault="0068295D" w:rsidP="0068295D">
      <w:pPr>
        <w:suppressLineNumbers w:val="0"/>
        <w:ind w:left="462"/>
        <w:rPr>
          <w:sz w:val="20"/>
        </w:rPr>
      </w:pPr>
      <w:r w:rsidRPr="004C2AC0">
        <w:rPr>
          <w:sz w:val="20"/>
        </w:rPr>
        <w:t>New rent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p>
    <w:p w14:paraId="697D7C63" w14:textId="043C61B9" w:rsidR="0068295D" w:rsidRDefault="0068295D" w:rsidP="0068295D">
      <w:pPr>
        <w:suppressLineNumbers w:val="0"/>
        <w:ind w:left="462"/>
        <w:rPr>
          <w:sz w:val="20"/>
        </w:rPr>
      </w:pPr>
      <w:r w:rsidRPr="004C2AC0">
        <w:rPr>
          <w:sz w:val="20"/>
        </w:rPr>
        <w:t>Start date [</w:t>
      </w:r>
      <w:r w:rsidRPr="004C2AC0">
        <w:rPr>
          <w:i/>
          <w:sz w:val="20"/>
        </w:rPr>
        <w:t>insert start date</w:t>
      </w:r>
      <w:r w:rsidRPr="004C2AC0">
        <w:rPr>
          <w:sz w:val="20"/>
        </w:rPr>
        <w:t>]</w:t>
      </w:r>
    </w:p>
    <w:p w14:paraId="3F6A988A" w14:textId="4B843B76" w:rsidR="00D8278D" w:rsidRPr="004C2AC0" w:rsidRDefault="00D8278D" w:rsidP="00D8278D">
      <w:pPr>
        <w:suppressLineNumbers w:val="0"/>
        <w:ind w:left="462" w:hanging="462"/>
        <w:rPr>
          <w:b/>
          <w:sz w:val="20"/>
        </w:rPr>
      </w:pPr>
      <w:r w:rsidRPr="003514C1">
        <w:rPr>
          <w:sz w:val="20"/>
        </w:rPr>
        <w:t>13.</w:t>
      </w:r>
      <w:r>
        <w:rPr>
          <w:b/>
          <w:sz w:val="20"/>
        </w:rPr>
        <w:t xml:space="preserve"> </w:t>
      </w:r>
      <w:r>
        <w:rPr>
          <w:b/>
          <w:sz w:val="20"/>
        </w:rPr>
        <w:tab/>
      </w:r>
      <w:r w:rsidRPr="004C2AC0">
        <w:rPr>
          <w:b/>
          <w:sz w:val="20"/>
        </w:rPr>
        <w:t xml:space="preserve">Proposed </w:t>
      </w:r>
      <w:r>
        <w:rPr>
          <w:b/>
          <w:sz w:val="20"/>
        </w:rPr>
        <w:t>hiring charge</w:t>
      </w:r>
      <w:r w:rsidRPr="004C2AC0">
        <w:rPr>
          <w:b/>
          <w:sz w:val="20"/>
        </w:rPr>
        <w:t xml:space="preserve"> increase</w:t>
      </w:r>
      <w:r w:rsidRPr="004C2AC0">
        <w:rPr>
          <w:b/>
          <w:sz w:val="20"/>
        </w:rPr>
        <w:tab/>
      </w:r>
    </w:p>
    <w:p w14:paraId="776AC853" w14:textId="5D69261C" w:rsidR="00D8278D" w:rsidRPr="004C2AC0" w:rsidRDefault="00D8278D" w:rsidP="00D8278D">
      <w:pPr>
        <w:suppressLineNumbers w:val="0"/>
        <w:ind w:left="462"/>
        <w:rPr>
          <w:sz w:val="20"/>
        </w:rPr>
      </w:pPr>
      <w:r w:rsidRPr="004C2AC0">
        <w:rPr>
          <w:sz w:val="20"/>
        </w:rPr>
        <w:t xml:space="preserve">I intend to increase the </w:t>
      </w:r>
      <w:r>
        <w:rPr>
          <w:sz w:val="20"/>
        </w:rPr>
        <w:t>hiring charge</w:t>
      </w:r>
      <w:r w:rsidRPr="004C2AC0">
        <w:rPr>
          <w:sz w:val="20"/>
        </w:rPr>
        <w:t xml:space="preserve"> as follows: </w:t>
      </w:r>
    </w:p>
    <w:p w14:paraId="569406BF" w14:textId="2873C514" w:rsidR="00D8278D" w:rsidRPr="004C2AC0" w:rsidRDefault="00D8278D" w:rsidP="00D8278D">
      <w:pPr>
        <w:suppressLineNumbers w:val="0"/>
        <w:ind w:left="462"/>
        <w:rPr>
          <w:sz w:val="20"/>
        </w:rPr>
      </w:pPr>
      <w:r w:rsidRPr="004C2AC0">
        <w:rPr>
          <w:sz w:val="20"/>
        </w:rPr>
        <w:t xml:space="preserve">Current </w:t>
      </w:r>
      <w:r>
        <w:rPr>
          <w:sz w:val="20"/>
        </w:rPr>
        <w:t>hiring charge</w:t>
      </w:r>
      <w:r w:rsidRPr="004C2AC0">
        <w:rPr>
          <w:sz w:val="20"/>
        </w:rPr>
        <w:t xml:space="preserve">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p>
    <w:p w14:paraId="07D3AB20" w14:textId="6AD18EA0" w:rsidR="00D8278D" w:rsidRPr="004C2AC0" w:rsidRDefault="00D8278D" w:rsidP="00D8278D">
      <w:pPr>
        <w:suppressLineNumbers w:val="0"/>
        <w:ind w:left="462"/>
        <w:rPr>
          <w:sz w:val="20"/>
        </w:rPr>
      </w:pPr>
      <w:r w:rsidRPr="004C2AC0">
        <w:rPr>
          <w:sz w:val="20"/>
        </w:rPr>
        <w:t xml:space="preserve">New </w:t>
      </w:r>
      <w:r>
        <w:rPr>
          <w:sz w:val="20"/>
        </w:rPr>
        <w:t>hiring charge</w:t>
      </w:r>
      <w:r w:rsidRPr="004C2AC0">
        <w:rPr>
          <w:sz w:val="20"/>
        </w:rPr>
        <w:t xml:space="preserve">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p>
    <w:p w14:paraId="5E58A704" w14:textId="77777777" w:rsidR="00D8278D" w:rsidRPr="004C2AC0" w:rsidRDefault="00D8278D" w:rsidP="00D8278D">
      <w:pPr>
        <w:suppressLineNumbers w:val="0"/>
        <w:ind w:left="462"/>
        <w:rPr>
          <w:sz w:val="20"/>
        </w:rPr>
      </w:pPr>
      <w:r w:rsidRPr="004C2AC0">
        <w:rPr>
          <w:sz w:val="20"/>
        </w:rPr>
        <w:t>Start date [</w:t>
      </w:r>
      <w:r w:rsidRPr="004C2AC0">
        <w:rPr>
          <w:i/>
          <w:sz w:val="20"/>
        </w:rPr>
        <w:t>insert start date</w:t>
      </w:r>
      <w:r w:rsidRPr="004C2AC0">
        <w:rPr>
          <w:sz w:val="20"/>
        </w:rPr>
        <w:t>]</w:t>
      </w:r>
    </w:p>
    <w:p w14:paraId="0E19C9D2" w14:textId="701246EB" w:rsidR="0068295D" w:rsidRPr="004C2AC0" w:rsidRDefault="0068295D" w:rsidP="0068295D">
      <w:pPr>
        <w:suppressLineNumbers w:val="0"/>
        <w:ind w:left="462" w:hanging="462"/>
        <w:rPr>
          <w:sz w:val="20"/>
        </w:rPr>
      </w:pPr>
      <w:r w:rsidRPr="004C2AC0">
        <w:rPr>
          <w:sz w:val="20"/>
        </w:rPr>
        <w:t>1</w:t>
      </w:r>
      <w:r w:rsidR="00D8278D">
        <w:rPr>
          <w:sz w:val="20"/>
        </w:rPr>
        <w:t>4</w:t>
      </w:r>
      <w:r w:rsidRPr="004C2AC0">
        <w:rPr>
          <w:sz w:val="20"/>
        </w:rPr>
        <w:t xml:space="preserve">. </w:t>
      </w:r>
      <w:r w:rsidRPr="004C2AC0">
        <w:rPr>
          <w:sz w:val="20"/>
        </w:rPr>
        <w:tab/>
      </w:r>
      <w:r w:rsidRPr="004C2AC0">
        <w:rPr>
          <w:b/>
          <w:sz w:val="20"/>
        </w:rPr>
        <w:t>Delivery of this notice</w:t>
      </w:r>
    </w:p>
    <w:p w14:paraId="0E602754" w14:textId="77777777" w:rsidR="0068295D" w:rsidRPr="004C2AC0" w:rsidRDefault="0068295D" w:rsidP="0068295D">
      <w:pPr>
        <w:ind w:left="720"/>
        <w:rPr>
          <w:sz w:val="20"/>
        </w:rPr>
      </w:pPr>
      <w:r w:rsidRPr="004C2AC0">
        <w:rPr>
          <w:sz w:val="20"/>
        </w:rPr>
        <w:tab/>
        <w:t xml:space="preserve">This notice has been delivered </w:t>
      </w:r>
    </w:p>
    <w:p w14:paraId="19D1712C" w14:textId="301FD8A0" w:rsidR="0068295D" w:rsidRPr="004C2AC0" w:rsidRDefault="00665B52" w:rsidP="0068295D">
      <w:pPr>
        <w:ind w:left="1440"/>
        <w:rPr>
          <w:sz w:val="20"/>
        </w:rPr>
      </w:pPr>
      <w:r w:rsidRPr="005522AC">
        <w:rPr>
          <w:rFonts w:ascii="Arial Narrow" w:hAnsi="Arial Narrow"/>
          <w:sz w:val="20"/>
          <w:szCs w:val="24"/>
          <w:vertAlign w:val="superscript"/>
        </w:rPr>
        <w:t>†</w:t>
      </w:r>
      <w:r w:rsidR="0068295D" w:rsidRPr="004C2AC0">
        <w:rPr>
          <w:sz w:val="20"/>
        </w:rPr>
        <w:t xml:space="preserve">□ personally, for example by hand </w:t>
      </w:r>
    </w:p>
    <w:p w14:paraId="12EF6C8B" w14:textId="469FB5F0" w:rsidR="0068295D" w:rsidRPr="004C2AC0" w:rsidRDefault="00665B52" w:rsidP="0068295D">
      <w:pPr>
        <w:ind w:left="1440"/>
        <w:rPr>
          <w:sz w:val="20"/>
        </w:rPr>
      </w:pPr>
      <w:r w:rsidRPr="005522AC">
        <w:rPr>
          <w:rFonts w:ascii="Arial Narrow" w:hAnsi="Arial Narrow"/>
          <w:sz w:val="20"/>
          <w:szCs w:val="24"/>
          <w:vertAlign w:val="superscript"/>
        </w:rPr>
        <w:t>†</w:t>
      </w:r>
      <w:r w:rsidR="0068295D" w:rsidRPr="004C2AC0">
        <w:rPr>
          <w:sz w:val="20"/>
        </w:rPr>
        <w:t xml:space="preserve">□ </w:t>
      </w:r>
      <w:r>
        <w:rPr>
          <w:sz w:val="20"/>
        </w:rPr>
        <w:t>b</w:t>
      </w:r>
      <w:r w:rsidR="0068295D" w:rsidRPr="004C2AC0">
        <w:rPr>
          <w:sz w:val="20"/>
        </w:rPr>
        <w:t>y registered post      Delivery time [</w:t>
      </w:r>
      <w:r w:rsidR="0068295D" w:rsidRPr="004C2AC0">
        <w:rPr>
          <w:i/>
          <w:sz w:val="20"/>
        </w:rPr>
        <w:t>insert delivery time</w:t>
      </w:r>
      <w:r w:rsidR="0068295D" w:rsidRPr="004C2AC0">
        <w:rPr>
          <w:sz w:val="20"/>
        </w:rPr>
        <w:t>]</w:t>
      </w:r>
    </w:p>
    <w:p w14:paraId="0623D5E2" w14:textId="159ABC6F" w:rsidR="0068295D" w:rsidRPr="004C2AC0" w:rsidRDefault="00665B52" w:rsidP="0068295D">
      <w:pPr>
        <w:ind w:left="1440"/>
        <w:rPr>
          <w:sz w:val="20"/>
        </w:rPr>
      </w:pPr>
      <w:r w:rsidRPr="005522AC">
        <w:rPr>
          <w:rFonts w:ascii="Arial Narrow" w:hAnsi="Arial Narrow"/>
          <w:sz w:val="20"/>
          <w:szCs w:val="24"/>
          <w:vertAlign w:val="superscript"/>
        </w:rPr>
        <w:t>†</w:t>
      </w:r>
      <w:r w:rsidR="0068295D" w:rsidRPr="004C2AC0">
        <w:rPr>
          <w:sz w:val="20"/>
        </w:rPr>
        <w:t xml:space="preserve">□ </w:t>
      </w:r>
      <w:r w:rsidR="00EE6B85">
        <w:rPr>
          <w:sz w:val="20"/>
        </w:rPr>
        <w:t xml:space="preserve">by </w:t>
      </w:r>
      <w:r w:rsidR="0068295D" w:rsidRPr="004C2AC0">
        <w:rPr>
          <w:sz w:val="20"/>
        </w:rPr>
        <w:t xml:space="preserve">email (if consent has been provided by the </w:t>
      </w:r>
      <w:r w:rsidR="00947C1A">
        <w:rPr>
          <w:sz w:val="20"/>
        </w:rPr>
        <w:t>resident</w:t>
      </w:r>
      <w:r w:rsidR="0068295D" w:rsidRPr="004C2AC0">
        <w:rPr>
          <w:sz w:val="20"/>
        </w:rPr>
        <w:t>)</w:t>
      </w:r>
    </w:p>
    <w:p w14:paraId="27D0FA39" w14:textId="77777777" w:rsidR="0068295D" w:rsidRPr="004C2AC0" w:rsidRDefault="0068295D" w:rsidP="0068295D">
      <w:pPr>
        <w:suppressLineNumbers w:val="0"/>
        <w:ind w:left="462"/>
        <w:rPr>
          <w:sz w:val="20"/>
        </w:rPr>
      </w:pPr>
      <w:r w:rsidRPr="004C2AC0">
        <w:rPr>
          <w:sz w:val="20"/>
        </w:rPr>
        <w:t>Resident’s email address [</w:t>
      </w:r>
      <w:r w:rsidRPr="004C2AC0">
        <w:rPr>
          <w:i/>
          <w:sz w:val="20"/>
        </w:rPr>
        <w:t>insert email address</w:t>
      </w:r>
      <w:r w:rsidRPr="004C2AC0">
        <w:rPr>
          <w:sz w:val="20"/>
        </w:rPr>
        <w:t>]</w:t>
      </w:r>
    </w:p>
    <w:p w14:paraId="171C1C40" w14:textId="593C029D" w:rsidR="0068295D" w:rsidRPr="004C2AC0" w:rsidRDefault="0068295D" w:rsidP="0068295D">
      <w:pPr>
        <w:suppressLineNumbers w:val="0"/>
        <w:ind w:left="462" w:hanging="462"/>
        <w:rPr>
          <w:sz w:val="20"/>
        </w:rPr>
      </w:pPr>
      <w:r w:rsidRPr="004C2AC0">
        <w:rPr>
          <w:sz w:val="20"/>
        </w:rPr>
        <w:t>1</w:t>
      </w:r>
      <w:r w:rsidR="003B04C4">
        <w:rPr>
          <w:sz w:val="20"/>
        </w:rPr>
        <w:t>5</w:t>
      </w:r>
      <w:r w:rsidRPr="004C2AC0">
        <w:rPr>
          <w:sz w:val="20"/>
        </w:rPr>
        <w:t xml:space="preserve">. </w:t>
      </w:r>
      <w:r w:rsidRPr="004C2AC0">
        <w:rPr>
          <w:b/>
          <w:sz w:val="20"/>
        </w:rPr>
        <w:tab/>
      </w:r>
      <w:r w:rsidR="00D027E2" w:rsidRPr="00B36556">
        <w:rPr>
          <w:sz w:val="20"/>
          <w:vertAlign w:val="superscript"/>
        </w:rPr>
        <w:t>*</w:t>
      </w:r>
      <w:r w:rsidRPr="004C2AC0">
        <w:rPr>
          <w:b/>
          <w:sz w:val="20"/>
        </w:rPr>
        <w:t>Rent increase</w:t>
      </w:r>
      <w:r w:rsidR="00D8278D">
        <w:rPr>
          <w:b/>
          <w:sz w:val="20"/>
        </w:rPr>
        <w:t>/</w:t>
      </w:r>
      <w:r w:rsidR="00D027E2" w:rsidRPr="00B36556">
        <w:rPr>
          <w:sz w:val="20"/>
          <w:vertAlign w:val="superscript"/>
        </w:rPr>
        <w:t>*</w:t>
      </w:r>
      <w:r w:rsidR="00D8278D">
        <w:rPr>
          <w:b/>
          <w:sz w:val="20"/>
        </w:rPr>
        <w:t>hiring charge increase</w:t>
      </w:r>
      <w:r w:rsidRPr="004C2AC0">
        <w:rPr>
          <w:b/>
          <w:sz w:val="20"/>
        </w:rPr>
        <w:t xml:space="preserve"> investigation – for </w:t>
      </w:r>
      <w:r w:rsidR="003B04C4">
        <w:rPr>
          <w:b/>
          <w:sz w:val="20"/>
        </w:rPr>
        <w:t>residents</w:t>
      </w:r>
    </w:p>
    <w:p w14:paraId="2C7477ED" w14:textId="39819FFF" w:rsidR="0068295D" w:rsidRPr="004C2AC0" w:rsidRDefault="00B270C6" w:rsidP="0068295D">
      <w:pPr>
        <w:suppressLineNumbers w:val="0"/>
        <w:ind w:left="462"/>
        <w:rPr>
          <w:sz w:val="20"/>
        </w:rPr>
      </w:pPr>
      <w:r>
        <w:rPr>
          <w:sz w:val="20"/>
        </w:rPr>
        <w:t>A</w:t>
      </w:r>
      <w:r w:rsidR="0068295D" w:rsidRPr="004C2AC0">
        <w:rPr>
          <w:sz w:val="20"/>
        </w:rPr>
        <w:t xml:space="preserve"> request </w:t>
      </w:r>
      <w:r>
        <w:rPr>
          <w:sz w:val="20"/>
        </w:rPr>
        <w:t xml:space="preserve">for </w:t>
      </w:r>
      <w:r w:rsidR="0068295D" w:rsidRPr="004C2AC0">
        <w:rPr>
          <w:sz w:val="20"/>
        </w:rPr>
        <w:t>an investigation by the Director of Consumer Affairs Victoria</w:t>
      </w:r>
      <w:r>
        <w:rPr>
          <w:sz w:val="20"/>
        </w:rPr>
        <w:t xml:space="preserve"> must be in writing</w:t>
      </w:r>
      <w:r w:rsidR="0068295D" w:rsidRPr="004C2AC0">
        <w:rPr>
          <w:sz w:val="20"/>
        </w:rPr>
        <w:t xml:space="preserve">.  </w:t>
      </w:r>
    </w:p>
    <w:p w14:paraId="0B298D2D" w14:textId="21A2CF5D" w:rsidR="0068295D" w:rsidRPr="004C2AC0" w:rsidRDefault="0068295D" w:rsidP="0068295D">
      <w:pPr>
        <w:suppressLineNumbers w:val="0"/>
        <w:ind w:left="462"/>
        <w:rPr>
          <w:sz w:val="20"/>
        </w:rPr>
      </w:pPr>
      <w:r w:rsidRPr="004C2AC0">
        <w:rPr>
          <w:sz w:val="20"/>
        </w:rPr>
        <w:t xml:space="preserve">You can apply for an investigation, by ticking the box below, writing your daytime telephone number, and posting a copy of this form to </w:t>
      </w:r>
      <w:r w:rsidRPr="004C2AC0">
        <w:rPr>
          <w:sz w:val="20"/>
        </w:rPr>
        <w:lastRenderedPageBreak/>
        <w:t xml:space="preserve">Director of Consumer Affairs Victoria, GPO Box 123 Melbourne 3001, or </w:t>
      </w:r>
      <w:r w:rsidR="00B270C6">
        <w:rPr>
          <w:sz w:val="20"/>
        </w:rPr>
        <w:t xml:space="preserve">by </w:t>
      </w:r>
      <w:r w:rsidR="006357E3" w:rsidRPr="004C2AC0">
        <w:rPr>
          <w:sz w:val="20"/>
        </w:rPr>
        <w:t>email</w:t>
      </w:r>
      <w:r w:rsidR="006357E3">
        <w:rPr>
          <w:sz w:val="20"/>
        </w:rPr>
        <w:t>ing it</w:t>
      </w:r>
      <w:r w:rsidR="006357E3" w:rsidRPr="004C2AC0" w:rsidDel="006357E3">
        <w:rPr>
          <w:sz w:val="20"/>
        </w:rPr>
        <w:t xml:space="preserve"> </w:t>
      </w:r>
      <w:r w:rsidRPr="004C2AC0">
        <w:rPr>
          <w:sz w:val="20"/>
        </w:rPr>
        <w:t xml:space="preserve">to </w:t>
      </w:r>
      <w:hyperlink r:id="rId34" w:history="1">
        <w:r w:rsidRPr="004C2AC0">
          <w:rPr>
            <w:color w:val="0563C1"/>
            <w:sz w:val="20"/>
            <w:u w:val="single"/>
          </w:rPr>
          <w:t>renting@justice.vic.gov.au</w:t>
        </w:r>
      </w:hyperlink>
      <w:r w:rsidRPr="004C2AC0">
        <w:rPr>
          <w:sz w:val="20"/>
        </w:rPr>
        <w:t xml:space="preserve">  </w:t>
      </w:r>
    </w:p>
    <w:p w14:paraId="5419B52A" w14:textId="77777777" w:rsidR="0068295D" w:rsidRPr="004C2AC0" w:rsidRDefault="0068295D" w:rsidP="0068295D">
      <w:pPr>
        <w:suppressLineNumbers w:val="0"/>
        <w:ind w:left="462"/>
        <w:rPr>
          <w:sz w:val="20"/>
        </w:rPr>
      </w:pPr>
      <w:r w:rsidRPr="004C2AC0">
        <w:rPr>
          <w:sz w:val="20"/>
        </w:rPr>
        <w:t>After your request has been received, a Residential Tenancies Inspector will contact you.</w:t>
      </w:r>
    </w:p>
    <w:p w14:paraId="7947E079" w14:textId="1DED3A94" w:rsidR="0068295D" w:rsidRPr="004C2AC0" w:rsidRDefault="005E59BE" w:rsidP="0068295D">
      <w:pPr>
        <w:suppressLineNumbers w:val="0"/>
        <w:ind w:left="462"/>
        <w:rPr>
          <w:sz w:val="20"/>
        </w:rPr>
      </w:pPr>
      <w:r w:rsidRPr="005522AC">
        <w:rPr>
          <w:rFonts w:ascii="Arial Narrow" w:hAnsi="Arial Narrow"/>
          <w:sz w:val="20"/>
          <w:szCs w:val="24"/>
          <w:vertAlign w:val="superscript"/>
        </w:rPr>
        <w:t>†</w:t>
      </w:r>
      <w:r w:rsidRPr="004C2AC0">
        <w:rPr>
          <w:sz w:val="20"/>
        </w:rPr>
        <w:t xml:space="preserve">□ </w:t>
      </w:r>
      <w:r>
        <w:rPr>
          <w:sz w:val="20"/>
        </w:rPr>
        <w:t xml:space="preserve"> </w:t>
      </w:r>
      <w:r w:rsidR="0068295D" w:rsidRPr="004C2AC0">
        <w:rPr>
          <w:sz w:val="20"/>
        </w:rPr>
        <w:t xml:space="preserve">Yes, </w:t>
      </w:r>
      <w:r w:rsidR="0068295D" w:rsidRPr="004C2AC0">
        <w:rPr>
          <w:sz w:val="20"/>
          <w:vertAlign w:val="superscript"/>
        </w:rPr>
        <w:t>*</w:t>
      </w:r>
      <w:r w:rsidR="0068295D" w:rsidRPr="004C2AC0">
        <w:rPr>
          <w:sz w:val="20"/>
        </w:rPr>
        <w:t>I/</w:t>
      </w:r>
      <w:r w:rsidR="0068295D" w:rsidRPr="004C2AC0">
        <w:rPr>
          <w:sz w:val="20"/>
          <w:vertAlign w:val="superscript"/>
        </w:rPr>
        <w:t>*</w:t>
      </w:r>
      <w:r w:rsidR="0068295D" w:rsidRPr="004C2AC0">
        <w:rPr>
          <w:sz w:val="20"/>
        </w:rPr>
        <w:t>we the resident</w:t>
      </w:r>
      <w:r w:rsidR="00947C1A">
        <w:rPr>
          <w:sz w:val="20"/>
        </w:rPr>
        <w:t>/s</w:t>
      </w:r>
      <w:r w:rsidR="0068295D" w:rsidRPr="004C2AC0">
        <w:rPr>
          <w:sz w:val="20"/>
        </w:rPr>
        <w:t xml:space="preserve"> wish to apply for a </w:t>
      </w:r>
      <w:r w:rsidR="00D027E2" w:rsidRPr="00B36556">
        <w:rPr>
          <w:sz w:val="20"/>
          <w:vertAlign w:val="superscript"/>
        </w:rPr>
        <w:t>*</w:t>
      </w:r>
      <w:r w:rsidR="0068295D" w:rsidRPr="004C2AC0">
        <w:rPr>
          <w:sz w:val="20"/>
        </w:rPr>
        <w:t>rent increase</w:t>
      </w:r>
      <w:r w:rsidR="00D027E2">
        <w:rPr>
          <w:sz w:val="20"/>
        </w:rPr>
        <w:t>/</w:t>
      </w:r>
      <w:r w:rsidR="00D027E2" w:rsidRPr="00837197">
        <w:rPr>
          <w:sz w:val="20"/>
          <w:vertAlign w:val="superscript"/>
        </w:rPr>
        <w:t>*</w:t>
      </w:r>
      <w:r w:rsidR="00D027E2">
        <w:rPr>
          <w:sz w:val="20"/>
        </w:rPr>
        <w:t>hiring charge increase</w:t>
      </w:r>
      <w:r w:rsidR="0068295D" w:rsidRPr="004C2AC0">
        <w:rPr>
          <w:sz w:val="20"/>
        </w:rPr>
        <w:t xml:space="preserve"> investigation:</w:t>
      </w:r>
      <w:r w:rsidR="0068295D" w:rsidRPr="004C2AC0">
        <w:rPr>
          <w:sz w:val="20"/>
        </w:rPr>
        <w:tab/>
      </w:r>
    </w:p>
    <w:p w14:paraId="557B8874" w14:textId="0CE10DBA" w:rsidR="0068295D" w:rsidRDefault="0068295D" w:rsidP="0068295D">
      <w:pPr>
        <w:suppressLineNumbers w:val="0"/>
        <w:ind w:left="462"/>
        <w:rPr>
          <w:sz w:val="20"/>
        </w:rPr>
      </w:pPr>
      <w:r w:rsidRPr="004C2AC0">
        <w:rPr>
          <w:sz w:val="20"/>
        </w:rPr>
        <w:t>Resident daytime telephone number [</w:t>
      </w:r>
      <w:r w:rsidRPr="004C2AC0">
        <w:rPr>
          <w:i/>
          <w:sz w:val="20"/>
        </w:rPr>
        <w:t xml:space="preserve">insert </w:t>
      </w:r>
      <w:r w:rsidR="00B270C6">
        <w:rPr>
          <w:i/>
          <w:sz w:val="20"/>
        </w:rPr>
        <w:t>telephone number</w:t>
      </w:r>
      <w:r w:rsidRPr="004C2AC0">
        <w:rPr>
          <w:sz w:val="20"/>
        </w:rPr>
        <w:t>]</w:t>
      </w:r>
    </w:p>
    <w:p w14:paraId="7F2EA5C6" w14:textId="77777777" w:rsidR="0068295D" w:rsidRPr="003754F6" w:rsidRDefault="0068295D" w:rsidP="0068295D">
      <w:pPr>
        <w:tabs>
          <w:tab w:val="left" w:pos="7117"/>
        </w:tabs>
        <w:ind w:left="720"/>
        <w:rPr>
          <w:sz w:val="20"/>
        </w:rPr>
      </w:pPr>
    </w:p>
    <w:p w14:paraId="6020B188" w14:textId="77777777" w:rsidR="00665B52" w:rsidRPr="004C2AC0" w:rsidRDefault="00665B52" w:rsidP="00CD153C">
      <w:pPr>
        <w:suppressLineNumbers w:val="0"/>
        <w:overflowPunct/>
        <w:autoSpaceDE/>
        <w:autoSpaceDN/>
        <w:adjustRightInd/>
        <w:spacing w:before="0" w:after="120" w:line="259" w:lineRule="auto"/>
        <w:ind w:left="462"/>
        <w:textAlignment w:val="auto"/>
        <w:rPr>
          <w:rFonts w:eastAsia="Calibri"/>
          <w:color w:val="000000"/>
          <w:sz w:val="20"/>
        </w:rPr>
      </w:pPr>
      <w:r w:rsidRPr="004C2AC0">
        <w:rPr>
          <w:rFonts w:eastAsia="Calibri"/>
          <w:bCs/>
          <w:color w:val="000000"/>
          <w:sz w:val="20"/>
          <w:vertAlign w:val="superscript"/>
        </w:rPr>
        <w:t>*</w:t>
      </w:r>
      <w:r w:rsidRPr="004C2AC0">
        <w:rPr>
          <w:rFonts w:eastAsia="Calibri"/>
          <w:color w:val="000000"/>
          <w:sz w:val="20"/>
        </w:rPr>
        <w:t>Delete if not applicable</w:t>
      </w:r>
      <w:r>
        <w:rPr>
          <w:rFonts w:eastAsia="Calibri"/>
          <w:color w:val="000000"/>
          <w:sz w:val="20"/>
        </w:rPr>
        <w:t>.</w:t>
      </w:r>
    </w:p>
    <w:p w14:paraId="6147A64A" w14:textId="77777777" w:rsidR="00665B52" w:rsidRPr="004C2AC0" w:rsidRDefault="00665B52" w:rsidP="00CD153C">
      <w:pPr>
        <w:suppressLineNumbers w:val="0"/>
        <w:overflowPunct/>
        <w:autoSpaceDE/>
        <w:autoSpaceDN/>
        <w:adjustRightInd/>
        <w:spacing w:before="0" w:after="120" w:line="259" w:lineRule="auto"/>
        <w:ind w:left="462"/>
        <w:textAlignment w:val="auto"/>
        <w:rPr>
          <w:rFonts w:eastAsia="Calibri"/>
          <w:color w:val="000000"/>
          <w:sz w:val="20"/>
          <w:vertAlign w:val="superscript"/>
        </w:rPr>
      </w:pPr>
      <w:r w:rsidRPr="004C2AC0">
        <w:rPr>
          <w:rFonts w:ascii="Arial Narrow" w:eastAsia="Calibri" w:hAnsi="Arial Narrow"/>
          <w:color w:val="000000"/>
          <w:sz w:val="20"/>
          <w:vertAlign w:val="superscript"/>
        </w:rPr>
        <w:t xml:space="preserve">† </w:t>
      </w:r>
      <w:r w:rsidRPr="004C2AC0">
        <w:rPr>
          <w:rFonts w:eastAsia="Calibri"/>
          <w:color w:val="000000"/>
          <w:sz w:val="20"/>
        </w:rPr>
        <w:t>Tick if applicable</w:t>
      </w:r>
      <w:r>
        <w:rPr>
          <w:rFonts w:eastAsia="Calibri"/>
          <w:color w:val="000000"/>
          <w:sz w:val="20"/>
        </w:rPr>
        <w:t>.</w:t>
      </w:r>
    </w:p>
    <w:p w14:paraId="3662897A" w14:textId="77777777" w:rsidR="0068295D" w:rsidRPr="004C2AC0" w:rsidRDefault="0068295D" w:rsidP="0068295D"/>
    <w:p w14:paraId="280BA9DF" w14:textId="77777777" w:rsidR="004C2AC0" w:rsidRPr="004C2AC0" w:rsidRDefault="004C2AC0" w:rsidP="009E63D8"/>
    <w:p w14:paraId="628091CC" w14:textId="611D0E0F" w:rsidR="004C2AC0" w:rsidRPr="004C2AC0" w:rsidRDefault="00F52967" w:rsidP="0091052F">
      <w:pPr>
        <w:suppressLineNumbers w:val="0"/>
        <w:overflowPunct/>
        <w:autoSpaceDE/>
        <w:autoSpaceDN/>
        <w:adjustRightInd/>
        <w:spacing w:after="120"/>
        <w:jc w:val="center"/>
        <w:textAlignment w:val="auto"/>
        <w:rPr>
          <w:b/>
          <w:caps/>
          <w:sz w:val="22"/>
          <w:szCs w:val="22"/>
        </w:rPr>
      </w:pPr>
      <w:r>
        <w:rPr>
          <w:b/>
          <w:caps/>
          <w:sz w:val="22"/>
          <w:szCs w:val="22"/>
        </w:rPr>
        <w:br w:type="page"/>
      </w:r>
      <w:r w:rsidR="004C2AC0" w:rsidRPr="004C2AC0">
        <w:rPr>
          <w:b/>
          <w:caps/>
          <w:sz w:val="22"/>
          <w:szCs w:val="22"/>
        </w:rPr>
        <w:lastRenderedPageBreak/>
        <w:t xml:space="preserve">Form </w:t>
      </w:r>
      <w:r w:rsidR="00D027E2" w:rsidRPr="004C2AC0">
        <w:rPr>
          <w:b/>
          <w:caps/>
          <w:sz w:val="22"/>
          <w:szCs w:val="22"/>
        </w:rPr>
        <w:t>1</w:t>
      </w:r>
      <w:r w:rsidR="00D027E2">
        <w:rPr>
          <w:b/>
          <w:caps/>
          <w:sz w:val="22"/>
          <w:szCs w:val="22"/>
        </w:rPr>
        <w:t>6</w:t>
      </w:r>
    </w:p>
    <w:p w14:paraId="39DAE139" w14:textId="77777777" w:rsidR="00BB2651" w:rsidRPr="004C2AC0" w:rsidRDefault="00BB2651" w:rsidP="00BB2651">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1CFF0946" w14:textId="77777777" w:rsidR="00BB2651" w:rsidRPr="004C2AC0" w:rsidRDefault="00BB2651" w:rsidP="00BB2651">
      <w:pPr>
        <w:suppressLineNumbers w:val="0"/>
        <w:tabs>
          <w:tab w:val="left" w:pos="454"/>
          <w:tab w:val="left" w:pos="907"/>
          <w:tab w:val="left" w:pos="1361"/>
          <w:tab w:val="left" w:pos="1814"/>
          <w:tab w:val="left" w:pos="2722"/>
        </w:tabs>
        <w:spacing w:before="0"/>
        <w:jc w:val="center"/>
        <w:rPr>
          <w:sz w:val="20"/>
        </w:rPr>
      </w:pPr>
      <w:r w:rsidRPr="004C2AC0">
        <w:rPr>
          <w:sz w:val="20"/>
        </w:rPr>
        <w:t>(Section 206AZI)</w:t>
      </w:r>
    </w:p>
    <w:p w14:paraId="7F13736E" w14:textId="638F21DD" w:rsidR="00BB2651" w:rsidRPr="004C2AC0" w:rsidRDefault="00BB2651" w:rsidP="00BB2651">
      <w:pPr>
        <w:suppressLineNumbers w:val="0"/>
        <w:tabs>
          <w:tab w:val="left" w:pos="454"/>
          <w:tab w:val="left" w:pos="907"/>
          <w:tab w:val="left" w:pos="1361"/>
          <w:tab w:val="left" w:pos="1814"/>
          <w:tab w:val="left" w:pos="2722"/>
        </w:tabs>
        <w:spacing w:before="0"/>
        <w:jc w:val="right"/>
        <w:rPr>
          <w:sz w:val="20"/>
        </w:rPr>
      </w:pPr>
      <w:r w:rsidRPr="004C2AC0">
        <w:rPr>
          <w:sz w:val="20"/>
        </w:rPr>
        <w:t>(Regulation 7</w:t>
      </w:r>
      <w:r w:rsidR="00006199">
        <w:rPr>
          <w:sz w:val="20"/>
        </w:rPr>
        <w:t>2</w:t>
      </w:r>
      <w:r w:rsidRPr="004C2AC0">
        <w:rPr>
          <w:sz w:val="20"/>
        </w:rPr>
        <w:t>)</w:t>
      </w:r>
    </w:p>
    <w:p w14:paraId="28403B39" w14:textId="77777777" w:rsidR="00BB2651" w:rsidRPr="004C2AC0" w:rsidRDefault="00BB2651" w:rsidP="00BB2651">
      <w:pPr>
        <w:suppressLineNumbers w:val="0"/>
        <w:overflowPunct/>
        <w:autoSpaceDE/>
        <w:autoSpaceDN/>
        <w:adjustRightInd/>
        <w:spacing w:after="120"/>
        <w:jc w:val="center"/>
        <w:textAlignment w:val="auto"/>
        <w:rPr>
          <w:b/>
          <w:caps/>
          <w:sz w:val="22"/>
          <w:szCs w:val="22"/>
        </w:rPr>
      </w:pPr>
      <w:r w:rsidRPr="004C2AC0">
        <w:rPr>
          <w:b/>
          <w:caps/>
          <w:sz w:val="22"/>
          <w:szCs w:val="22"/>
        </w:rPr>
        <w:t>Notice to VACATE</w:t>
      </w:r>
      <w:r>
        <w:rPr>
          <w:b/>
          <w:caps/>
          <w:sz w:val="22"/>
          <w:szCs w:val="22"/>
        </w:rPr>
        <w:t xml:space="preserve">—RESIDENTS </w:t>
      </w:r>
      <w:r w:rsidRPr="004C2AC0">
        <w:rPr>
          <w:b/>
          <w:caps/>
          <w:sz w:val="22"/>
          <w:szCs w:val="22"/>
        </w:rPr>
        <w:t xml:space="preserve">of </w:t>
      </w:r>
      <w:r>
        <w:rPr>
          <w:b/>
          <w:caps/>
          <w:sz w:val="22"/>
          <w:szCs w:val="22"/>
        </w:rPr>
        <w:t>CARAVAN PARK</w:t>
      </w:r>
    </w:p>
    <w:p w14:paraId="432CC1B7" w14:textId="696FFE5F" w:rsidR="00BB2651" w:rsidRPr="004C2AC0" w:rsidRDefault="00665B52" w:rsidP="00CD153C">
      <w:pPr>
        <w:jc w:val="center"/>
        <w:rPr>
          <w:b/>
          <w:sz w:val="20"/>
        </w:rPr>
      </w:pPr>
      <w:r w:rsidRPr="004C2AC0">
        <w:rPr>
          <w:b/>
          <w:sz w:val="20"/>
        </w:rPr>
        <w:t xml:space="preserve">INFORMATION FOR </w:t>
      </w:r>
      <w:r>
        <w:rPr>
          <w:b/>
          <w:sz w:val="20"/>
        </w:rPr>
        <w:t>RESIDENTS</w:t>
      </w:r>
    </w:p>
    <w:p w14:paraId="1D3B4050" w14:textId="74D05B31" w:rsidR="00BE27E2" w:rsidRDefault="00BB2651">
      <w:pPr>
        <w:suppressLineNumbers w:val="0"/>
        <w:ind w:left="462" w:hanging="462"/>
        <w:rPr>
          <w:sz w:val="20"/>
        </w:rPr>
      </w:pPr>
      <w:r>
        <w:rPr>
          <w:sz w:val="20"/>
        </w:rPr>
        <w:t>1</w:t>
      </w:r>
      <w:r w:rsidRPr="004C2AC0">
        <w:rPr>
          <w:sz w:val="20"/>
        </w:rPr>
        <w:t>.</w:t>
      </w:r>
      <w:r w:rsidRPr="004C2AC0">
        <w:rPr>
          <w:b/>
          <w:sz w:val="20"/>
        </w:rPr>
        <w:t xml:space="preserve"> </w:t>
      </w:r>
      <w:r w:rsidRPr="004C2AC0">
        <w:rPr>
          <w:b/>
          <w:sz w:val="20"/>
        </w:rPr>
        <w:tab/>
        <w:t>Challenging this notice</w:t>
      </w:r>
      <w:r w:rsidRPr="004C2AC0">
        <w:rPr>
          <w:sz w:val="20"/>
        </w:rPr>
        <w:t xml:space="preserve"> - You </w:t>
      </w:r>
      <w:r w:rsidR="00B270C6">
        <w:rPr>
          <w:sz w:val="20"/>
        </w:rPr>
        <w:t>may be able to</w:t>
      </w:r>
      <w:r w:rsidR="00B270C6" w:rsidRPr="004C2AC0">
        <w:rPr>
          <w:sz w:val="20"/>
        </w:rPr>
        <w:t xml:space="preserve"> </w:t>
      </w:r>
      <w:r w:rsidRPr="004C2AC0">
        <w:rPr>
          <w:sz w:val="20"/>
        </w:rPr>
        <w:t>challenge this Notice at the Victorian Civil and Administrative Tribunal (VCAT)</w:t>
      </w:r>
      <w:r w:rsidR="00BE27E2">
        <w:rPr>
          <w:sz w:val="20"/>
        </w:rPr>
        <w:t xml:space="preserve">. </w:t>
      </w:r>
      <w:r w:rsidR="00B270C6">
        <w:rPr>
          <w:sz w:val="20"/>
        </w:rPr>
        <w:t>R</w:t>
      </w:r>
      <w:r w:rsidR="00BE27E2">
        <w:rPr>
          <w:sz w:val="20"/>
        </w:rPr>
        <w:t xml:space="preserve">easons to challenge notices to vacate include: </w:t>
      </w:r>
    </w:p>
    <w:p w14:paraId="45EAC3A3" w14:textId="77777777" w:rsidR="00FD0816" w:rsidRDefault="00FD0816" w:rsidP="00FD0816">
      <w:pPr>
        <w:numPr>
          <w:ilvl w:val="0"/>
          <w:numId w:val="176"/>
        </w:numPr>
        <w:suppressLineNumbers w:val="0"/>
        <w:rPr>
          <w:sz w:val="20"/>
        </w:rPr>
      </w:pPr>
      <w:r>
        <w:rPr>
          <w:sz w:val="20"/>
        </w:rPr>
        <w:t>if you believe you were given this notice due to unlawful discrimination;</w:t>
      </w:r>
    </w:p>
    <w:p w14:paraId="051EFDF4" w14:textId="4B5BB133" w:rsidR="00BE27E2" w:rsidRDefault="00BE27E2" w:rsidP="00BE27E2">
      <w:pPr>
        <w:numPr>
          <w:ilvl w:val="0"/>
          <w:numId w:val="176"/>
        </w:numPr>
        <w:suppressLineNumbers w:val="0"/>
        <w:rPr>
          <w:sz w:val="20"/>
        </w:rPr>
      </w:pPr>
      <w:r w:rsidRPr="004C2AC0">
        <w:rPr>
          <w:sz w:val="20"/>
        </w:rPr>
        <w:t>if you believe it was not given to you properly</w:t>
      </w:r>
      <w:r w:rsidR="00B270C6">
        <w:rPr>
          <w:sz w:val="20"/>
        </w:rPr>
        <w:t>;</w:t>
      </w:r>
    </w:p>
    <w:p w14:paraId="110138A9" w14:textId="55573C68" w:rsidR="00BE27E2" w:rsidRDefault="006357E3" w:rsidP="00BE27E2">
      <w:pPr>
        <w:numPr>
          <w:ilvl w:val="0"/>
          <w:numId w:val="176"/>
        </w:numPr>
        <w:suppressLineNumbers w:val="0"/>
        <w:rPr>
          <w:sz w:val="20"/>
        </w:rPr>
      </w:pPr>
      <w:r>
        <w:rPr>
          <w:sz w:val="20"/>
        </w:rPr>
        <w:t xml:space="preserve">if </w:t>
      </w:r>
      <w:r w:rsidR="00BE27E2" w:rsidRPr="004C2AC0">
        <w:rPr>
          <w:sz w:val="20"/>
        </w:rPr>
        <w:t>you disagree with the reason given or the information in the form is incorrect</w:t>
      </w:r>
      <w:r w:rsidR="00B270C6">
        <w:rPr>
          <w:sz w:val="20"/>
        </w:rPr>
        <w:t>;</w:t>
      </w:r>
    </w:p>
    <w:p w14:paraId="76E755A7" w14:textId="18799A98" w:rsidR="00BE27E2" w:rsidRDefault="00BE27E2" w:rsidP="00BE27E2">
      <w:pPr>
        <w:numPr>
          <w:ilvl w:val="0"/>
          <w:numId w:val="176"/>
        </w:numPr>
        <w:suppressLineNumbers w:val="0"/>
        <w:rPr>
          <w:sz w:val="20"/>
        </w:rPr>
      </w:pPr>
      <w:r w:rsidRPr="005522AC">
        <w:rPr>
          <w:sz w:val="20"/>
        </w:rPr>
        <w:t>if the</w:t>
      </w:r>
      <w:r w:rsidR="0088777C">
        <w:rPr>
          <w:sz w:val="20"/>
        </w:rPr>
        <w:t xml:space="preserve"> reason for the</w:t>
      </w:r>
      <w:r w:rsidRPr="005522AC">
        <w:rPr>
          <w:sz w:val="20"/>
        </w:rPr>
        <w:t xml:space="preserve"> notice to vacate relates to </w:t>
      </w:r>
      <w:r>
        <w:rPr>
          <w:sz w:val="20"/>
        </w:rPr>
        <w:t>an a</w:t>
      </w:r>
      <w:r w:rsidRPr="005522AC">
        <w:rPr>
          <w:sz w:val="20"/>
        </w:rPr>
        <w:t xml:space="preserve">ct or breach </w:t>
      </w:r>
      <w:r>
        <w:rPr>
          <w:sz w:val="20"/>
        </w:rPr>
        <w:t>by</w:t>
      </w:r>
      <w:r w:rsidRPr="005522AC">
        <w:rPr>
          <w:sz w:val="20"/>
        </w:rPr>
        <w:t xml:space="preserve"> a person subjecting you to family violence or personal violence. </w:t>
      </w:r>
    </w:p>
    <w:p w14:paraId="23CDD298" w14:textId="793C1E4C" w:rsidR="00BE27E2" w:rsidRPr="005522AC" w:rsidRDefault="00BE27E2" w:rsidP="00BE27E2">
      <w:pPr>
        <w:suppressLineNumbers w:val="0"/>
        <w:ind w:left="462"/>
        <w:rPr>
          <w:sz w:val="20"/>
        </w:rPr>
      </w:pPr>
      <w:r>
        <w:rPr>
          <w:sz w:val="20"/>
        </w:rPr>
        <w:t>Y</w:t>
      </w:r>
      <w:r w:rsidRPr="004255B1">
        <w:rPr>
          <w:sz w:val="20"/>
        </w:rPr>
        <w:t xml:space="preserve">ou must apply to VCAT within 30 days </w:t>
      </w:r>
      <w:r w:rsidR="00F14309">
        <w:rPr>
          <w:sz w:val="20"/>
        </w:rPr>
        <w:t>after t</w:t>
      </w:r>
      <w:r w:rsidRPr="004255B1">
        <w:rPr>
          <w:sz w:val="20"/>
        </w:rPr>
        <w:t xml:space="preserve">he notice </w:t>
      </w:r>
      <w:r w:rsidR="00F14309">
        <w:rPr>
          <w:sz w:val="20"/>
        </w:rPr>
        <w:t xml:space="preserve">to vacate is </w:t>
      </w:r>
      <w:r w:rsidRPr="004255B1">
        <w:rPr>
          <w:sz w:val="20"/>
        </w:rPr>
        <w:t>given</w:t>
      </w:r>
      <w:r w:rsidRPr="005522AC">
        <w:rPr>
          <w:sz w:val="20"/>
        </w:rPr>
        <w:t xml:space="preserve"> </w:t>
      </w:r>
      <w:r>
        <w:rPr>
          <w:sz w:val="20"/>
        </w:rPr>
        <w:t>i</w:t>
      </w:r>
      <w:r w:rsidRPr="005522AC">
        <w:rPr>
          <w:sz w:val="20"/>
        </w:rPr>
        <w:t xml:space="preserve">f you </w:t>
      </w:r>
      <w:r>
        <w:rPr>
          <w:sz w:val="20"/>
        </w:rPr>
        <w:t xml:space="preserve">are challenging </w:t>
      </w:r>
      <w:r w:rsidR="00F14309">
        <w:rPr>
          <w:sz w:val="20"/>
        </w:rPr>
        <w:t xml:space="preserve">the </w:t>
      </w:r>
      <w:r>
        <w:rPr>
          <w:sz w:val="20"/>
        </w:rPr>
        <w:t>notice</w:t>
      </w:r>
      <w:r w:rsidR="00665B52">
        <w:rPr>
          <w:sz w:val="20"/>
        </w:rPr>
        <w:t xml:space="preserve"> based on family or personal violence, or</w:t>
      </w:r>
      <w:r>
        <w:rPr>
          <w:sz w:val="20"/>
        </w:rPr>
        <w:t xml:space="preserve"> relating to </w:t>
      </w:r>
      <w:r w:rsidRPr="005522AC">
        <w:rPr>
          <w:sz w:val="20"/>
        </w:rPr>
        <w:t xml:space="preserve">the sale of the </w:t>
      </w:r>
      <w:r>
        <w:rPr>
          <w:sz w:val="20"/>
        </w:rPr>
        <w:t>caravan park</w:t>
      </w:r>
      <w:r w:rsidR="00665B52">
        <w:rPr>
          <w:sz w:val="20"/>
        </w:rPr>
        <w:t>.</w:t>
      </w:r>
    </w:p>
    <w:p w14:paraId="38328FD2" w14:textId="12524EF2" w:rsidR="00BB2651" w:rsidRPr="004C2AC0" w:rsidRDefault="00BB2651" w:rsidP="00BB2651">
      <w:pPr>
        <w:suppressLineNumbers w:val="0"/>
        <w:ind w:left="462" w:hanging="462"/>
        <w:rPr>
          <w:sz w:val="20"/>
        </w:rPr>
      </w:pPr>
      <w:r>
        <w:rPr>
          <w:sz w:val="20"/>
        </w:rPr>
        <w:t>2</w:t>
      </w:r>
      <w:r w:rsidRPr="004C2AC0">
        <w:rPr>
          <w:sz w:val="20"/>
        </w:rPr>
        <w:t>.</w:t>
      </w:r>
      <w:r w:rsidRPr="004C2AC0">
        <w:rPr>
          <w:b/>
          <w:sz w:val="20"/>
        </w:rPr>
        <w:t xml:space="preserve"> </w:t>
      </w:r>
      <w:r w:rsidRPr="004C2AC0">
        <w:rPr>
          <w:b/>
          <w:sz w:val="20"/>
        </w:rPr>
        <w:tab/>
        <w:t xml:space="preserve">Possession orders and warrants </w:t>
      </w:r>
      <w:r>
        <w:rPr>
          <w:b/>
          <w:sz w:val="20"/>
        </w:rPr>
        <w:t>–</w:t>
      </w:r>
      <w:r w:rsidRPr="004C2AC0">
        <w:rPr>
          <w:b/>
          <w:sz w:val="20"/>
        </w:rPr>
        <w:t xml:space="preserve"> </w:t>
      </w:r>
      <w:r w:rsidR="00B270C6">
        <w:rPr>
          <w:sz w:val="20"/>
        </w:rPr>
        <w:t>caravan owners, caravan park owners, and their mortgagees</w:t>
      </w:r>
      <w:r>
        <w:rPr>
          <w:sz w:val="20"/>
        </w:rPr>
        <w:t xml:space="preserve"> </w:t>
      </w:r>
      <w:r w:rsidRPr="004C2AC0">
        <w:rPr>
          <w:sz w:val="20"/>
        </w:rPr>
        <w:t xml:space="preserve">can apply to VCAT for a possession order only after giving you the appropriate notice to vacate. </w:t>
      </w:r>
      <w:r w:rsidR="00B270C6">
        <w:rPr>
          <w:sz w:val="20"/>
        </w:rPr>
        <w:t xml:space="preserve">In making </w:t>
      </w:r>
      <w:r w:rsidR="002E0204">
        <w:rPr>
          <w:sz w:val="20"/>
        </w:rPr>
        <w:t>the</w:t>
      </w:r>
      <w:r w:rsidR="00B270C6">
        <w:rPr>
          <w:sz w:val="20"/>
        </w:rPr>
        <w:t xml:space="preserve"> order, VCAT must be satisfied that the caravan owner, caravan park owner, or their mortgagee who gave you the notice to vacate was entitled to give this notice.</w:t>
      </w:r>
      <w:r w:rsidRPr="004C2AC0">
        <w:rPr>
          <w:sz w:val="20"/>
        </w:rPr>
        <w:t xml:space="preserve"> </w:t>
      </w:r>
    </w:p>
    <w:p w14:paraId="0CFC0074" w14:textId="7AAB49A4" w:rsidR="00BE27E2" w:rsidRPr="004C2AC0" w:rsidRDefault="00BE27E2" w:rsidP="00BE27E2">
      <w:pPr>
        <w:suppressLineNumbers w:val="0"/>
        <w:ind w:left="462"/>
        <w:rPr>
          <w:sz w:val="20"/>
        </w:rPr>
      </w:pPr>
      <w:r w:rsidRPr="004C2AC0">
        <w:rPr>
          <w:sz w:val="20"/>
        </w:rPr>
        <w:t xml:space="preserve">If you do not comply with the possession order, the </w:t>
      </w:r>
      <w:r w:rsidR="00B270C6">
        <w:rPr>
          <w:sz w:val="20"/>
        </w:rPr>
        <w:t xml:space="preserve">caravan owner, caravan park owner, or their mortgagee </w:t>
      </w:r>
      <w:r w:rsidRPr="004C2AC0">
        <w:rPr>
          <w:sz w:val="20"/>
        </w:rPr>
        <w:t xml:space="preserve">can apply for a warrant of possession. </w:t>
      </w:r>
    </w:p>
    <w:p w14:paraId="3AAA2367" w14:textId="12634E4F" w:rsidR="00BE27E2" w:rsidRDefault="00BE27E2" w:rsidP="00BE27E2">
      <w:pPr>
        <w:suppressLineNumbers w:val="0"/>
        <w:ind w:left="462" w:hanging="462"/>
        <w:rPr>
          <w:sz w:val="20"/>
        </w:rPr>
      </w:pPr>
      <w:r>
        <w:rPr>
          <w:sz w:val="20"/>
        </w:rPr>
        <w:t>3</w:t>
      </w:r>
      <w:r w:rsidRPr="004C2AC0">
        <w:rPr>
          <w:sz w:val="20"/>
        </w:rPr>
        <w:t xml:space="preserve">. </w:t>
      </w:r>
      <w:r w:rsidRPr="004C2AC0">
        <w:rPr>
          <w:sz w:val="20"/>
        </w:rPr>
        <w:tab/>
        <w:t xml:space="preserve">VCAT </w:t>
      </w:r>
      <w:r w:rsidR="00BF0C74">
        <w:rPr>
          <w:sz w:val="20"/>
        </w:rPr>
        <w:t xml:space="preserve">may </w:t>
      </w:r>
      <w:r>
        <w:rPr>
          <w:sz w:val="20"/>
        </w:rPr>
        <w:t>consider</w:t>
      </w:r>
      <w:r w:rsidRPr="004C2AC0">
        <w:rPr>
          <w:sz w:val="20"/>
        </w:rPr>
        <w:t xml:space="preserve"> whether </w:t>
      </w:r>
      <w:r>
        <w:rPr>
          <w:sz w:val="20"/>
        </w:rPr>
        <w:t xml:space="preserve">your notice to vacate was caused by the act of a person who has subjected </w:t>
      </w:r>
      <w:r w:rsidR="002E0204">
        <w:rPr>
          <w:sz w:val="20"/>
        </w:rPr>
        <w:t xml:space="preserve">you </w:t>
      </w:r>
      <w:r>
        <w:rPr>
          <w:sz w:val="20"/>
        </w:rPr>
        <w:t xml:space="preserve">to </w:t>
      </w:r>
      <w:r w:rsidRPr="004C2AC0">
        <w:rPr>
          <w:sz w:val="20"/>
        </w:rPr>
        <w:t xml:space="preserve">family or personal violence in assessing an application for possession. </w:t>
      </w:r>
    </w:p>
    <w:p w14:paraId="2F021E2D" w14:textId="0E6162B9" w:rsidR="00BB2651" w:rsidRPr="004C2AC0" w:rsidRDefault="00BB2651" w:rsidP="00BB2651">
      <w:pPr>
        <w:suppressLineNumbers w:val="0"/>
        <w:ind w:left="462" w:hanging="462"/>
        <w:rPr>
          <w:sz w:val="20"/>
        </w:rPr>
      </w:pPr>
      <w:r w:rsidRPr="00F14309">
        <w:rPr>
          <w:sz w:val="20"/>
        </w:rPr>
        <w:t>4.</w:t>
      </w:r>
      <w:r w:rsidRPr="004C2AC0">
        <w:rPr>
          <w:sz w:val="20"/>
        </w:rPr>
        <w:t xml:space="preserve"> </w:t>
      </w:r>
      <w:r w:rsidRPr="004C2AC0">
        <w:rPr>
          <w:sz w:val="20"/>
        </w:rPr>
        <w:tab/>
      </w:r>
      <w:r w:rsidR="00B270C6">
        <w:rPr>
          <w:sz w:val="20"/>
        </w:rPr>
        <w:t xml:space="preserve">Caravan owners, caravan park owners, or their mortgagees </w:t>
      </w:r>
      <w:r w:rsidRPr="004C2AC0">
        <w:rPr>
          <w:sz w:val="20"/>
        </w:rPr>
        <w:t xml:space="preserve">cannot personally use force to remove you if you refuse to leave the property. Only Victoria Police can carry out a forcible eviction, and only when they are acting on a VCAT order. </w:t>
      </w:r>
    </w:p>
    <w:p w14:paraId="7F4C69E1" w14:textId="77777777" w:rsidR="00BB2651" w:rsidRPr="004C2AC0" w:rsidRDefault="00BB2651" w:rsidP="00BB2651">
      <w:pPr>
        <w:suppressLineNumbers w:val="0"/>
        <w:ind w:left="462" w:hanging="462"/>
        <w:rPr>
          <w:sz w:val="20"/>
        </w:rPr>
      </w:pPr>
      <w:r>
        <w:rPr>
          <w:sz w:val="20"/>
        </w:rPr>
        <w:t>5</w:t>
      </w:r>
      <w:r w:rsidRPr="004C2AC0">
        <w:rPr>
          <w:sz w:val="20"/>
        </w:rPr>
        <w:t xml:space="preserve">. </w:t>
      </w:r>
      <w:r w:rsidRPr="004C2AC0">
        <w:rPr>
          <w:sz w:val="20"/>
        </w:rPr>
        <w:tab/>
        <w:t xml:space="preserve">In some instances, where you are experiencing hardship, you can ask </w:t>
      </w:r>
      <w:r w:rsidRPr="00FC3616">
        <w:rPr>
          <w:sz w:val="20"/>
        </w:rPr>
        <w:t>VCAT</w:t>
      </w:r>
      <w:r w:rsidRPr="004C2AC0">
        <w:rPr>
          <w:sz w:val="20"/>
        </w:rPr>
        <w:t xml:space="preserve"> to postpone the warrant. </w:t>
      </w:r>
    </w:p>
    <w:p w14:paraId="3186CC28" w14:textId="2567A8E4" w:rsidR="00BB2651" w:rsidRPr="004C2AC0" w:rsidRDefault="00BB2651" w:rsidP="00BB2651">
      <w:pPr>
        <w:suppressLineNumbers w:val="0"/>
        <w:ind w:left="462" w:hanging="462"/>
        <w:rPr>
          <w:sz w:val="20"/>
        </w:rPr>
      </w:pPr>
      <w:r w:rsidRPr="003514C1">
        <w:rPr>
          <w:sz w:val="20"/>
        </w:rPr>
        <w:t xml:space="preserve">6. </w:t>
      </w:r>
      <w:r w:rsidRPr="003514C1">
        <w:rPr>
          <w:sz w:val="20"/>
        </w:rPr>
        <w:tab/>
      </w:r>
      <w:r w:rsidRPr="004C2AC0">
        <w:rPr>
          <w:b/>
          <w:sz w:val="20"/>
        </w:rPr>
        <w:t xml:space="preserve">Seeking advice - </w:t>
      </w:r>
      <w:r w:rsidRPr="004C2AC0">
        <w:rPr>
          <w:sz w:val="20"/>
        </w:rPr>
        <w:t xml:space="preserve">If you think you have grounds to challenge a </w:t>
      </w:r>
      <w:r>
        <w:rPr>
          <w:sz w:val="20"/>
        </w:rPr>
        <w:t>n</w:t>
      </w:r>
      <w:r w:rsidRPr="004C2AC0">
        <w:rPr>
          <w:sz w:val="20"/>
        </w:rPr>
        <w:t xml:space="preserve">otice to </w:t>
      </w:r>
      <w:r>
        <w:rPr>
          <w:sz w:val="20"/>
        </w:rPr>
        <w:t>v</w:t>
      </w:r>
      <w:r w:rsidRPr="004C2AC0">
        <w:rPr>
          <w:sz w:val="20"/>
        </w:rPr>
        <w:t>acate you should seek advice immediately by contacting one of the community legal organisations listed on the Consumer Affairs</w:t>
      </w:r>
      <w:r>
        <w:rPr>
          <w:sz w:val="20"/>
        </w:rPr>
        <w:t xml:space="preserve"> Victoria</w:t>
      </w:r>
      <w:r w:rsidRPr="004C2AC0">
        <w:rPr>
          <w:sz w:val="20"/>
        </w:rPr>
        <w:t xml:space="preserve"> website. For further information visit the </w:t>
      </w:r>
      <w:r w:rsidR="00E713F0">
        <w:rPr>
          <w:sz w:val="20"/>
        </w:rPr>
        <w:t>r</w:t>
      </w:r>
      <w:r w:rsidRPr="004C2AC0">
        <w:rPr>
          <w:sz w:val="20"/>
        </w:rPr>
        <w:t xml:space="preserve">enting section of the </w:t>
      </w:r>
      <w:r w:rsidRPr="004C2AC0">
        <w:rPr>
          <w:sz w:val="20"/>
        </w:rPr>
        <w:lastRenderedPageBreak/>
        <w:t xml:space="preserve">Consumer Affairs </w:t>
      </w:r>
      <w:r>
        <w:rPr>
          <w:sz w:val="20"/>
        </w:rPr>
        <w:t xml:space="preserve">Victoria </w:t>
      </w:r>
      <w:r w:rsidRPr="004C2AC0">
        <w:rPr>
          <w:sz w:val="20"/>
        </w:rPr>
        <w:t>website at consumer.vic.gov.au/renting or call 1300 55 81 81.</w:t>
      </w:r>
    </w:p>
    <w:p w14:paraId="1B52F845" w14:textId="47614BD0" w:rsidR="00BB2651" w:rsidRPr="005522AC" w:rsidRDefault="00BE27E2" w:rsidP="00CD153C">
      <w:pPr>
        <w:suppressLineNumbers w:val="0"/>
        <w:ind w:left="462" w:hanging="462"/>
        <w:jc w:val="center"/>
        <w:rPr>
          <w:b/>
          <w:sz w:val="20"/>
        </w:rPr>
      </w:pPr>
      <w:r>
        <w:rPr>
          <w:b/>
          <w:sz w:val="20"/>
        </w:rPr>
        <w:t>NOTICE</w:t>
      </w:r>
    </w:p>
    <w:p w14:paraId="590B2B75" w14:textId="77777777" w:rsidR="00BB2651" w:rsidRPr="004C2AC0" w:rsidRDefault="00BB2651" w:rsidP="00BB2651">
      <w:pPr>
        <w:suppressLineNumbers w:val="0"/>
        <w:ind w:left="462" w:hanging="462"/>
        <w:rPr>
          <w:sz w:val="20"/>
        </w:rPr>
      </w:pPr>
      <w:r>
        <w:rPr>
          <w:sz w:val="20"/>
        </w:rPr>
        <w:t>7</w:t>
      </w:r>
      <w:r w:rsidRPr="004C2AC0">
        <w:rPr>
          <w:sz w:val="20"/>
        </w:rPr>
        <w:t xml:space="preserve">. </w:t>
      </w:r>
      <w:r w:rsidRPr="004C2AC0">
        <w:rPr>
          <w:sz w:val="20"/>
        </w:rPr>
        <w:tab/>
        <w:t xml:space="preserve">Address of </w:t>
      </w:r>
      <w:r>
        <w:rPr>
          <w:sz w:val="20"/>
        </w:rPr>
        <w:t xml:space="preserve">caravan </w:t>
      </w:r>
      <w:r w:rsidRPr="004C2AC0">
        <w:rPr>
          <w:sz w:val="20"/>
        </w:rPr>
        <w:t>[</w:t>
      </w:r>
      <w:r w:rsidRPr="004C2AC0">
        <w:rPr>
          <w:i/>
          <w:sz w:val="20"/>
        </w:rPr>
        <w:t xml:space="preserve">insert address of </w:t>
      </w:r>
      <w:r>
        <w:rPr>
          <w:i/>
          <w:sz w:val="20"/>
        </w:rPr>
        <w:t>caravan including site number</w:t>
      </w:r>
      <w:r w:rsidRPr="004C2AC0">
        <w:rPr>
          <w:sz w:val="20"/>
        </w:rPr>
        <w:t>]</w:t>
      </w:r>
    </w:p>
    <w:p w14:paraId="1C8F10C8" w14:textId="0CF17228" w:rsidR="00BB2651" w:rsidRPr="004C2AC0" w:rsidRDefault="00BB2651" w:rsidP="00BB2651">
      <w:pPr>
        <w:suppressLineNumbers w:val="0"/>
        <w:ind w:left="462" w:hanging="462"/>
        <w:rPr>
          <w:sz w:val="20"/>
        </w:rPr>
      </w:pPr>
      <w:r>
        <w:rPr>
          <w:sz w:val="20"/>
        </w:rPr>
        <w:t>8</w:t>
      </w:r>
      <w:r w:rsidRPr="004C2AC0">
        <w:rPr>
          <w:sz w:val="20"/>
        </w:rPr>
        <w:t xml:space="preserve">. </w:t>
      </w:r>
      <w:r w:rsidRPr="004C2AC0">
        <w:rPr>
          <w:sz w:val="20"/>
        </w:rPr>
        <w:tab/>
      </w:r>
      <w:r>
        <w:rPr>
          <w:sz w:val="20"/>
        </w:rPr>
        <w:t>Resident</w:t>
      </w:r>
      <w:r w:rsidR="002E0204">
        <w:rPr>
          <w:sz w:val="20"/>
        </w:rPr>
        <w:t>’s</w:t>
      </w:r>
      <w:r>
        <w:rPr>
          <w:sz w:val="20"/>
        </w:rPr>
        <w:t xml:space="preserve"> </w:t>
      </w:r>
      <w:r w:rsidRPr="004C2AC0">
        <w:rPr>
          <w:sz w:val="20"/>
        </w:rPr>
        <w:t>details [</w:t>
      </w:r>
      <w:r w:rsidRPr="005522AC">
        <w:rPr>
          <w:i/>
          <w:sz w:val="20"/>
        </w:rPr>
        <w:t>insert full name of each</w:t>
      </w:r>
      <w:r w:rsidRPr="004C2AC0">
        <w:rPr>
          <w:sz w:val="20"/>
        </w:rPr>
        <w:t xml:space="preserve"> </w:t>
      </w:r>
      <w:r w:rsidRPr="005522AC">
        <w:rPr>
          <w:i/>
          <w:sz w:val="20"/>
        </w:rPr>
        <w:t>resident</w:t>
      </w:r>
      <w:r w:rsidRPr="004C2AC0">
        <w:rPr>
          <w:sz w:val="20"/>
        </w:rPr>
        <w:t>]</w:t>
      </w:r>
    </w:p>
    <w:p w14:paraId="37838400" w14:textId="77777777" w:rsidR="00BB2651" w:rsidRPr="004C2AC0" w:rsidRDefault="00BB2651" w:rsidP="00BB2651">
      <w:pPr>
        <w:suppressLineNumbers w:val="0"/>
        <w:ind w:left="462" w:hanging="462"/>
        <w:rPr>
          <w:b/>
          <w:sz w:val="20"/>
        </w:rPr>
      </w:pPr>
      <w:r>
        <w:rPr>
          <w:sz w:val="20"/>
        </w:rPr>
        <w:t>9</w:t>
      </w:r>
      <w:r w:rsidRPr="004C2AC0">
        <w:rPr>
          <w:sz w:val="20"/>
        </w:rPr>
        <w:t xml:space="preserve">. </w:t>
      </w:r>
      <w:r w:rsidRPr="004C2AC0">
        <w:rPr>
          <w:sz w:val="20"/>
        </w:rPr>
        <w:tab/>
      </w:r>
      <w:r w:rsidRPr="004C2AC0">
        <w:rPr>
          <w:b/>
          <w:sz w:val="20"/>
          <w:vertAlign w:val="superscript"/>
        </w:rPr>
        <w:t>*</w:t>
      </w:r>
      <w:r>
        <w:rPr>
          <w:b/>
          <w:sz w:val="20"/>
        </w:rPr>
        <w:t>Owner’s</w:t>
      </w:r>
      <w:r w:rsidRPr="004C2AC0">
        <w:rPr>
          <w:b/>
          <w:sz w:val="20"/>
        </w:rPr>
        <w:t>/</w:t>
      </w:r>
      <w:r w:rsidRPr="004C2AC0">
        <w:rPr>
          <w:b/>
          <w:sz w:val="20"/>
          <w:vertAlign w:val="superscript"/>
        </w:rPr>
        <w:t>*</w:t>
      </w:r>
      <w:r w:rsidRPr="004C2AC0">
        <w:rPr>
          <w:b/>
          <w:sz w:val="20"/>
        </w:rPr>
        <w:t>Mortgagee’s details</w:t>
      </w:r>
    </w:p>
    <w:p w14:paraId="4B6BC872" w14:textId="77777777" w:rsidR="00BB2651" w:rsidRPr="004C2AC0" w:rsidRDefault="00BB2651" w:rsidP="00BB2651">
      <w:pPr>
        <w:suppressLineNumbers w:val="0"/>
        <w:ind w:left="462"/>
        <w:rPr>
          <w:sz w:val="20"/>
        </w:rPr>
      </w:pPr>
      <w:r w:rsidRPr="004C2AC0">
        <w:rPr>
          <w:sz w:val="20"/>
        </w:rPr>
        <w:t>I am giving you this notice as</w:t>
      </w:r>
    </w:p>
    <w:p w14:paraId="00F58C18" w14:textId="436B4F91" w:rsidR="00BB2651" w:rsidRDefault="00665B52" w:rsidP="00BB2651">
      <w:pPr>
        <w:ind w:left="1440"/>
        <w:rPr>
          <w:sz w:val="20"/>
        </w:rPr>
      </w:pPr>
      <w:r w:rsidRPr="004C2AC0">
        <w:rPr>
          <w:sz w:val="20"/>
          <w:vertAlign w:val="superscript"/>
        </w:rPr>
        <w:t>†</w:t>
      </w:r>
      <w:r w:rsidR="00BB2651" w:rsidRPr="004C2AC0">
        <w:rPr>
          <w:sz w:val="20"/>
        </w:rPr>
        <w:t xml:space="preserve">□ </w:t>
      </w:r>
      <w:r w:rsidR="002E0204">
        <w:rPr>
          <w:sz w:val="20"/>
        </w:rPr>
        <w:t xml:space="preserve">the </w:t>
      </w:r>
      <w:r w:rsidR="00BB2651">
        <w:rPr>
          <w:sz w:val="20"/>
        </w:rPr>
        <w:t>caravan park owner</w:t>
      </w:r>
    </w:p>
    <w:p w14:paraId="670C1D8D" w14:textId="311731D1" w:rsidR="00BB2651" w:rsidRPr="004C2AC0" w:rsidRDefault="00665B52" w:rsidP="00BB2651">
      <w:pPr>
        <w:ind w:left="1440"/>
        <w:rPr>
          <w:sz w:val="20"/>
        </w:rPr>
      </w:pPr>
      <w:r w:rsidRPr="004C2AC0">
        <w:rPr>
          <w:sz w:val="20"/>
          <w:vertAlign w:val="superscript"/>
        </w:rPr>
        <w:t>†</w:t>
      </w:r>
      <w:r w:rsidR="00BB2651" w:rsidRPr="004C2AC0">
        <w:rPr>
          <w:sz w:val="20"/>
        </w:rPr>
        <w:t>□</w:t>
      </w:r>
      <w:r w:rsidR="00BB2651">
        <w:rPr>
          <w:sz w:val="20"/>
        </w:rPr>
        <w:t xml:space="preserve"> </w:t>
      </w:r>
      <w:r w:rsidR="002E0204">
        <w:rPr>
          <w:sz w:val="20"/>
        </w:rPr>
        <w:t xml:space="preserve">the </w:t>
      </w:r>
      <w:r w:rsidR="00BB2651">
        <w:rPr>
          <w:sz w:val="20"/>
        </w:rPr>
        <w:t>caravan owner</w:t>
      </w:r>
    </w:p>
    <w:p w14:paraId="56D6AA33" w14:textId="61DEF6AA" w:rsidR="00BB2651" w:rsidRDefault="00665B52" w:rsidP="00BB2651">
      <w:pPr>
        <w:ind w:left="1440"/>
        <w:rPr>
          <w:sz w:val="20"/>
        </w:rPr>
      </w:pPr>
      <w:r w:rsidRPr="004C2AC0">
        <w:rPr>
          <w:sz w:val="20"/>
          <w:vertAlign w:val="superscript"/>
        </w:rPr>
        <w:t>†</w:t>
      </w:r>
      <w:r w:rsidR="00BB2651" w:rsidRPr="004C2AC0">
        <w:rPr>
          <w:sz w:val="20"/>
        </w:rPr>
        <w:t xml:space="preserve">□ </w:t>
      </w:r>
      <w:r w:rsidR="002E0204">
        <w:rPr>
          <w:sz w:val="20"/>
        </w:rPr>
        <w:t xml:space="preserve">the </w:t>
      </w:r>
      <w:r w:rsidR="00BB2651">
        <w:rPr>
          <w:sz w:val="20"/>
        </w:rPr>
        <w:t xml:space="preserve">caravan park </w:t>
      </w:r>
      <w:r w:rsidR="00BB2651" w:rsidRPr="004C2AC0">
        <w:rPr>
          <w:sz w:val="20"/>
        </w:rPr>
        <w:t>mortgagee</w:t>
      </w:r>
    </w:p>
    <w:p w14:paraId="044C5520" w14:textId="41A9CC7F" w:rsidR="00BB2651" w:rsidRPr="004C2AC0" w:rsidRDefault="00665B52" w:rsidP="00BB2651">
      <w:pPr>
        <w:ind w:left="1440"/>
        <w:rPr>
          <w:sz w:val="20"/>
        </w:rPr>
      </w:pPr>
      <w:r w:rsidRPr="004C2AC0">
        <w:rPr>
          <w:sz w:val="20"/>
          <w:vertAlign w:val="superscript"/>
        </w:rPr>
        <w:t>†</w:t>
      </w:r>
      <w:r w:rsidR="00BB2651" w:rsidRPr="004C2AC0">
        <w:rPr>
          <w:sz w:val="20"/>
        </w:rPr>
        <w:t>□</w:t>
      </w:r>
      <w:r w:rsidR="00BB2651">
        <w:rPr>
          <w:sz w:val="20"/>
        </w:rPr>
        <w:t xml:space="preserve"> </w:t>
      </w:r>
      <w:r w:rsidR="002E0204">
        <w:rPr>
          <w:sz w:val="20"/>
        </w:rPr>
        <w:t xml:space="preserve">the </w:t>
      </w:r>
      <w:r w:rsidR="00BB2651">
        <w:rPr>
          <w:sz w:val="20"/>
        </w:rPr>
        <w:t>caravan mortgagee</w:t>
      </w:r>
    </w:p>
    <w:p w14:paraId="2F8B1065" w14:textId="49150BDA" w:rsidR="00BB2651" w:rsidRPr="004C2AC0" w:rsidRDefault="00BB2651" w:rsidP="00BB2651">
      <w:pPr>
        <w:suppressLineNumbers w:val="0"/>
        <w:ind w:left="462"/>
        <w:rPr>
          <w:sz w:val="20"/>
        </w:rPr>
      </w:pPr>
      <w:r w:rsidRPr="004C2AC0">
        <w:rPr>
          <w:sz w:val="20"/>
        </w:rPr>
        <w:t xml:space="preserve">Full name of </w:t>
      </w:r>
      <w:r w:rsidR="002E0204" w:rsidRPr="0091052F">
        <w:rPr>
          <w:sz w:val="20"/>
          <w:vertAlign w:val="superscript"/>
        </w:rPr>
        <w:t>*</w:t>
      </w:r>
      <w:r w:rsidR="002E0204" w:rsidRPr="0091052F">
        <w:rPr>
          <w:sz w:val="20"/>
        </w:rPr>
        <w:t xml:space="preserve">caravan </w:t>
      </w:r>
      <w:r>
        <w:rPr>
          <w:sz w:val="20"/>
        </w:rPr>
        <w:t>owner</w:t>
      </w:r>
      <w:r w:rsidR="002E0204">
        <w:rPr>
          <w:sz w:val="20"/>
        </w:rPr>
        <w:t>/</w:t>
      </w:r>
      <w:r w:rsidR="002E0204" w:rsidRPr="00580895">
        <w:rPr>
          <w:sz w:val="20"/>
          <w:vertAlign w:val="superscript"/>
        </w:rPr>
        <w:t>*</w:t>
      </w:r>
      <w:r w:rsidR="002E0204" w:rsidRPr="0091052F">
        <w:rPr>
          <w:sz w:val="20"/>
        </w:rPr>
        <w:t>caravan park</w:t>
      </w:r>
      <w:r w:rsidR="002E0204">
        <w:rPr>
          <w:sz w:val="20"/>
        </w:rPr>
        <w:t xml:space="preserve"> owner</w:t>
      </w:r>
      <w:r w:rsidRPr="004C2AC0">
        <w:rPr>
          <w:sz w:val="20"/>
        </w:rPr>
        <w:t>/</w:t>
      </w:r>
      <w:r w:rsidR="002E0204" w:rsidRPr="00580895">
        <w:rPr>
          <w:sz w:val="20"/>
          <w:vertAlign w:val="superscript"/>
        </w:rPr>
        <w:t>*</w:t>
      </w:r>
      <w:r w:rsidRPr="004C2AC0">
        <w:rPr>
          <w:sz w:val="20"/>
        </w:rPr>
        <w:t>mortgagee (this cannot be the agent’s name) [</w:t>
      </w:r>
      <w:r w:rsidR="002E0204" w:rsidRPr="0091052F">
        <w:rPr>
          <w:i/>
          <w:sz w:val="20"/>
        </w:rPr>
        <w:t xml:space="preserve">insert </w:t>
      </w:r>
      <w:r w:rsidR="002E0204" w:rsidRPr="0091052F">
        <w:rPr>
          <w:i/>
          <w:sz w:val="20"/>
          <w:vertAlign w:val="superscript"/>
        </w:rPr>
        <w:t>*</w:t>
      </w:r>
      <w:r w:rsidR="002E0204" w:rsidRPr="0091052F">
        <w:rPr>
          <w:i/>
          <w:sz w:val="20"/>
        </w:rPr>
        <w:t>caravan owner’s/</w:t>
      </w:r>
      <w:r w:rsidR="002E0204" w:rsidRPr="0091052F">
        <w:rPr>
          <w:i/>
          <w:sz w:val="20"/>
          <w:vertAlign w:val="superscript"/>
        </w:rPr>
        <w:t>*</w:t>
      </w:r>
      <w:r w:rsidR="002E0204" w:rsidRPr="0091052F">
        <w:rPr>
          <w:i/>
          <w:sz w:val="20"/>
        </w:rPr>
        <w:t>caravan park owner’s/</w:t>
      </w:r>
      <w:r w:rsidR="002E0204" w:rsidRPr="0091052F">
        <w:rPr>
          <w:i/>
          <w:sz w:val="20"/>
          <w:vertAlign w:val="superscript"/>
        </w:rPr>
        <w:t>*</w:t>
      </w:r>
      <w:r w:rsidR="002E0204" w:rsidRPr="0091052F">
        <w:rPr>
          <w:i/>
          <w:sz w:val="20"/>
        </w:rPr>
        <w:t>mortgagee’s</w:t>
      </w:r>
      <w:r w:rsidRPr="004C2AC0">
        <w:rPr>
          <w:i/>
          <w:sz w:val="20"/>
        </w:rPr>
        <w:t xml:space="preserve"> full name</w:t>
      </w:r>
      <w:r w:rsidRPr="004C2AC0">
        <w:rPr>
          <w:sz w:val="20"/>
        </w:rPr>
        <w:t>]</w:t>
      </w:r>
    </w:p>
    <w:p w14:paraId="0500B5C2" w14:textId="5D5A7D3E" w:rsidR="00BB2651" w:rsidRPr="004C2AC0" w:rsidRDefault="002E0204" w:rsidP="00BB2651">
      <w:pPr>
        <w:suppressLineNumbers w:val="0"/>
        <w:ind w:left="462"/>
        <w:rPr>
          <w:sz w:val="20"/>
        </w:rPr>
      </w:pPr>
      <w:r w:rsidRPr="00580895">
        <w:rPr>
          <w:i/>
          <w:sz w:val="20"/>
          <w:vertAlign w:val="superscript"/>
        </w:rPr>
        <w:t>*</w:t>
      </w:r>
      <w:r w:rsidRPr="0091052F">
        <w:rPr>
          <w:sz w:val="20"/>
        </w:rPr>
        <w:t>Caravan owner’s/</w:t>
      </w:r>
      <w:r w:rsidRPr="0091052F">
        <w:rPr>
          <w:sz w:val="20"/>
          <w:vertAlign w:val="superscript"/>
        </w:rPr>
        <w:t>*</w:t>
      </w:r>
      <w:r w:rsidRPr="0091052F">
        <w:rPr>
          <w:sz w:val="20"/>
        </w:rPr>
        <w:t>caravan park owner’s/</w:t>
      </w:r>
      <w:r w:rsidRPr="0091052F">
        <w:rPr>
          <w:sz w:val="20"/>
          <w:vertAlign w:val="superscript"/>
        </w:rPr>
        <w:t>*</w:t>
      </w:r>
      <w:r w:rsidRPr="0091052F">
        <w:rPr>
          <w:sz w:val="20"/>
        </w:rPr>
        <w:t>mortgagee’s</w:t>
      </w:r>
      <w:r w:rsidRPr="0091052F" w:rsidDel="002E0204">
        <w:rPr>
          <w:sz w:val="20"/>
        </w:rPr>
        <w:t xml:space="preserve"> </w:t>
      </w:r>
      <w:r w:rsidR="00BB2651" w:rsidRPr="004C2AC0">
        <w:rPr>
          <w:sz w:val="20"/>
        </w:rPr>
        <w:t xml:space="preserve">address for serving documents (this can be </w:t>
      </w:r>
      <w:r w:rsidR="00E713F0">
        <w:rPr>
          <w:sz w:val="20"/>
        </w:rPr>
        <w:t>an</w:t>
      </w:r>
      <w:r w:rsidR="00E713F0" w:rsidRPr="004C2AC0">
        <w:rPr>
          <w:sz w:val="20"/>
        </w:rPr>
        <w:t xml:space="preserve"> </w:t>
      </w:r>
      <w:r w:rsidR="00BB2651" w:rsidRPr="004C2AC0">
        <w:rPr>
          <w:sz w:val="20"/>
        </w:rPr>
        <w:t>agent’s address) [</w:t>
      </w:r>
      <w:r w:rsidRPr="00580895">
        <w:rPr>
          <w:i/>
          <w:sz w:val="20"/>
          <w:vertAlign w:val="superscript"/>
        </w:rPr>
        <w:t>*</w:t>
      </w:r>
      <w:r w:rsidRPr="00580895">
        <w:rPr>
          <w:i/>
          <w:sz w:val="20"/>
        </w:rPr>
        <w:t>caravan owner’s/</w:t>
      </w:r>
      <w:r w:rsidRPr="00580895">
        <w:rPr>
          <w:i/>
          <w:sz w:val="20"/>
          <w:vertAlign w:val="superscript"/>
        </w:rPr>
        <w:t>*</w:t>
      </w:r>
      <w:r w:rsidRPr="00580895">
        <w:rPr>
          <w:i/>
          <w:sz w:val="20"/>
        </w:rPr>
        <w:t>caravan park owner’s/</w:t>
      </w:r>
      <w:r w:rsidRPr="00580895">
        <w:rPr>
          <w:i/>
          <w:sz w:val="20"/>
          <w:vertAlign w:val="superscript"/>
        </w:rPr>
        <w:t>*</w:t>
      </w:r>
      <w:r w:rsidRPr="00580895">
        <w:rPr>
          <w:i/>
          <w:sz w:val="20"/>
        </w:rPr>
        <w:t>mortgagee’s</w:t>
      </w:r>
      <w:r w:rsidR="00BB2651" w:rsidRPr="004C2AC0">
        <w:rPr>
          <w:i/>
          <w:sz w:val="20"/>
        </w:rPr>
        <w:t xml:space="preserve"> address</w:t>
      </w:r>
      <w:r w:rsidR="00BB2651" w:rsidRPr="004C2AC0">
        <w:rPr>
          <w:sz w:val="20"/>
        </w:rPr>
        <w:t>]</w:t>
      </w:r>
    </w:p>
    <w:p w14:paraId="07497666" w14:textId="77777777" w:rsidR="00BB2651" w:rsidRPr="004C2AC0" w:rsidRDefault="00BB2651" w:rsidP="00BB2651">
      <w:pPr>
        <w:suppressLineNumbers w:val="0"/>
        <w:ind w:left="462"/>
        <w:rPr>
          <w:sz w:val="20"/>
        </w:rPr>
      </w:pPr>
      <w:r w:rsidRPr="004C2AC0">
        <w:rPr>
          <w:sz w:val="20"/>
        </w:rPr>
        <w:t>Contact telephone numbers</w:t>
      </w:r>
    </w:p>
    <w:p w14:paraId="284FCCE5" w14:textId="77777777" w:rsidR="00BB2651" w:rsidRPr="004C2AC0" w:rsidRDefault="00BB2651" w:rsidP="00BB2651">
      <w:pPr>
        <w:suppressLineNumbers w:val="0"/>
        <w:ind w:left="462"/>
        <w:rPr>
          <w:sz w:val="20"/>
        </w:rPr>
      </w:pPr>
      <w:r w:rsidRPr="004C2AC0">
        <w:rPr>
          <w:sz w:val="20"/>
        </w:rPr>
        <w:t>Business hours [</w:t>
      </w:r>
      <w:r w:rsidRPr="004C2AC0">
        <w:rPr>
          <w:i/>
          <w:sz w:val="20"/>
        </w:rPr>
        <w:t>insert contact telephone number</w:t>
      </w:r>
      <w:r w:rsidRPr="004C2AC0">
        <w:rPr>
          <w:sz w:val="20"/>
        </w:rPr>
        <w:t>]</w:t>
      </w:r>
    </w:p>
    <w:p w14:paraId="18743C9E" w14:textId="77777777" w:rsidR="00BB2651" w:rsidRPr="004C2AC0" w:rsidRDefault="00BB2651" w:rsidP="00BB2651">
      <w:pPr>
        <w:suppressLineNumbers w:val="0"/>
        <w:ind w:left="462"/>
        <w:rPr>
          <w:sz w:val="20"/>
        </w:rPr>
      </w:pPr>
      <w:r w:rsidRPr="004C2AC0">
        <w:rPr>
          <w:sz w:val="20"/>
        </w:rPr>
        <w:t>After hours [</w:t>
      </w:r>
      <w:r w:rsidRPr="004C2AC0">
        <w:rPr>
          <w:i/>
          <w:sz w:val="20"/>
        </w:rPr>
        <w:t>insert contact telephone number</w:t>
      </w:r>
      <w:r w:rsidRPr="004C2AC0">
        <w:rPr>
          <w:sz w:val="20"/>
        </w:rPr>
        <w:t>]</w:t>
      </w:r>
    </w:p>
    <w:p w14:paraId="3E46418E" w14:textId="738398C0" w:rsidR="00BB2651" w:rsidRPr="004C2AC0" w:rsidRDefault="00BB2651" w:rsidP="00BB2651">
      <w:pPr>
        <w:suppressLineNumbers w:val="0"/>
        <w:ind w:left="462"/>
        <w:rPr>
          <w:sz w:val="20"/>
        </w:rPr>
      </w:pPr>
      <w:r w:rsidRPr="004C2AC0">
        <w:rPr>
          <w:sz w:val="20"/>
        </w:rPr>
        <w:t>Email address [</w:t>
      </w:r>
      <w:r w:rsidRPr="004C2AC0">
        <w:rPr>
          <w:i/>
          <w:sz w:val="20"/>
        </w:rPr>
        <w:t xml:space="preserve">insert </w:t>
      </w:r>
      <w:r w:rsidR="00367F33">
        <w:rPr>
          <w:i/>
          <w:sz w:val="20"/>
        </w:rPr>
        <w:t>email address</w:t>
      </w:r>
      <w:r w:rsidRPr="004C2AC0">
        <w:rPr>
          <w:sz w:val="20"/>
        </w:rPr>
        <w:t>]</w:t>
      </w:r>
    </w:p>
    <w:p w14:paraId="284DBB5B" w14:textId="77777777" w:rsidR="00BB2651" w:rsidRPr="004C2AC0" w:rsidRDefault="00BB2651" w:rsidP="00BB2651">
      <w:pPr>
        <w:suppressLineNumbers w:val="0"/>
        <w:ind w:left="462" w:hanging="462"/>
        <w:rPr>
          <w:sz w:val="20"/>
        </w:rPr>
      </w:pPr>
      <w:r>
        <w:rPr>
          <w:sz w:val="20"/>
        </w:rPr>
        <w:t>10</w:t>
      </w:r>
      <w:r w:rsidRPr="004C2AC0">
        <w:rPr>
          <w:sz w:val="20"/>
        </w:rPr>
        <w:t xml:space="preserve">. </w:t>
      </w:r>
      <w:r w:rsidRPr="004C2AC0">
        <w:rPr>
          <w:b/>
          <w:sz w:val="20"/>
        </w:rPr>
        <w:tab/>
        <w:t>Termination date</w:t>
      </w:r>
    </w:p>
    <w:p w14:paraId="49195292" w14:textId="77777777" w:rsidR="00BB2651" w:rsidRPr="004C2AC0" w:rsidRDefault="00BB2651" w:rsidP="00BB2651">
      <w:pPr>
        <w:suppressLineNumbers w:val="0"/>
        <w:ind w:left="462"/>
        <w:rPr>
          <w:sz w:val="20"/>
        </w:rPr>
      </w:pPr>
      <w:r w:rsidRPr="004C2AC0">
        <w:rPr>
          <w:sz w:val="20"/>
        </w:rPr>
        <w:t xml:space="preserve">The termination date must allow for: </w:t>
      </w:r>
    </w:p>
    <w:p w14:paraId="6B8193F0" w14:textId="1CA4628B" w:rsidR="00BB2651" w:rsidRPr="004C2AC0" w:rsidRDefault="00BB2651" w:rsidP="00BB2651">
      <w:pPr>
        <w:numPr>
          <w:ilvl w:val="0"/>
          <w:numId w:val="85"/>
        </w:numPr>
        <w:suppressLineNumbers w:val="0"/>
        <w:overflowPunct/>
        <w:autoSpaceDE/>
        <w:autoSpaceDN/>
        <w:adjustRightInd/>
        <w:spacing w:before="0" w:after="160" w:line="259" w:lineRule="auto"/>
        <w:ind w:left="1440"/>
        <w:textAlignment w:val="auto"/>
        <w:rPr>
          <w:sz w:val="20"/>
        </w:rPr>
      </w:pPr>
      <w:r w:rsidRPr="004C2AC0">
        <w:rPr>
          <w:sz w:val="20"/>
        </w:rPr>
        <w:t xml:space="preserve">the minimum notice required under the </w:t>
      </w:r>
      <w:r w:rsidRPr="009E63D8">
        <w:rPr>
          <w:b/>
          <w:sz w:val="20"/>
        </w:rPr>
        <w:t xml:space="preserve">Residential Tenancies Act 1997 </w:t>
      </w:r>
      <w:r w:rsidRPr="004C2AC0">
        <w:rPr>
          <w:sz w:val="20"/>
        </w:rPr>
        <w:t>(the Act)</w:t>
      </w:r>
      <w:r w:rsidR="00BE27E2">
        <w:rPr>
          <w:sz w:val="20"/>
        </w:rPr>
        <w:t>; and</w:t>
      </w:r>
    </w:p>
    <w:p w14:paraId="6515436A" w14:textId="77777777" w:rsidR="00BB2651" w:rsidRPr="004C2AC0" w:rsidRDefault="00BB2651" w:rsidP="00BB2651">
      <w:pPr>
        <w:numPr>
          <w:ilvl w:val="0"/>
          <w:numId w:val="85"/>
        </w:numPr>
        <w:suppressLineNumbers w:val="0"/>
        <w:overflowPunct/>
        <w:autoSpaceDE/>
        <w:autoSpaceDN/>
        <w:adjustRightInd/>
        <w:spacing w:before="0" w:after="160" w:line="259" w:lineRule="auto"/>
        <w:ind w:left="1440"/>
        <w:textAlignment w:val="auto"/>
        <w:rPr>
          <w:sz w:val="20"/>
        </w:rPr>
      </w:pPr>
      <w:r w:rsidRPr="004C2AC0">
        <w:rPr>
          <w:sz w:val="20"/>
        </w:rPr>
        <w:t xml:space="preserve">the proposed method of delivery and the date the </w:t>
      </w:r>
      <w:r>
        <w:rPr>
          <w:sz w:val="20"/>
        </w:rPr>
        <w:t xml:space="preserve">resident </w:t>
      </w:r>
      <w:r w:rsidRPr="004C2AC0">
        <w:rPr>
          <w:sz w:val="20"/>
        </w:rPr>
        <w:t xml:space="preserve">is expected to receive the notice. </w:t>
      </w:r>
    </w:p>
    <w:p w14:paraId="7BC822A1" w14:textId="1397098F" w:rsidR="00BB2651" w:rsidRPr="004C2AC0" w:rsidRDefault="00BB2651" w:rsidP="00BB2651">
      <w:pPr>
        <w:suppressLineNumbers w:val="0"/>
        <w:ind w:left="462"/>
        <w:rPr>
          <w:sz w:val="20"/>
        </w:rPr>
      </w:pPr>
      <w:r w:rsidRPr="004C2AC0">
        <w:rPr>
          <w:sz w:val="20"/>
        </w:rPr>
        <w:t>The minimum number of days notice required under the Act is [</w:t>
      </w:r>
      <w:r w:rsidRPr="004C2AC0">
        <w:rPr>
          <w:i/>
          <w:sz w:val="20"/>
        </w:rPr>
        <w:t>insert minimum number of days</w:t>
      </w:r>
      <w:r w:rsidRPr="004C2AC0">
        <w:rPr>
          <w:sz w:val="20"/>
        </w:rPr>
        <w:t>]. I request that you vacate on or before the following termination date [</w:t>
      </w:r>
      <w:r w:rsidRPr="004C2AC0">
        <w:rPr>
          <w:i/>
          <w:sz w:val="20"/>
        </w:rPr>
        <w:t>insert termination date</w:t>
      </w:r>
      <w:r w:rsidRPr="004C2AC0">
        <w:rPr>
          <w:sz w:val="20"/>
        </w:rPr>
        <w:t xml:space="preserve">]. If you want to challenge this notice you should seek legal advice as soon as possible. </w:t>
      </w:r>
    </w:p>
    <w:p w14:paraId="47E5749F" w14:textId="77777777" w:rsidR="00BB2651" w:rsidRPr="004C2AC0" w:rsidRDefault="00BB2651" w:rsidP="00BB2651">
      <w:pPr>
        <w:suppressLineNumbers w:val="0"/>
        <w:ind w:left="462" w:hanging="462"/>
        <w:rPr>
          <w:sz w:val="20"/>
        </w:rPr>
      </w:pPr>
      <w:r>
        <w:rPr>
          <w:sz w:val="20"/>
        </w:rPr>
        <w:t>11</w:t>
      </w:r>
      <w:r w:rsidRPr="004C2AC0">
        <w:rPr>
          <w:sz w:val="20"/>
        </w:rPr>
        <w:t xml:space="preserve">. </w:t>
      </w:r>
      <w:r w:rsidRPr="004C2AC0">
        <w:rPr>
          <w:sz w:val="20"/>
        </w:rPr>
        <w:tab/>
        <w:t xml:space="preserve">I am giving you this notice for the following reason: </w:t>
      </w:r>
    </w:p>
    <w:p w14:paraId="48B7D499" w14:textId="1A87E6CD" w:rsidR="00BB2651" w:rsidRPr="004C2AC0" w:rsidRDefault="00BB2651" w:rsidP="00BB2651">
      <w:pPr>
        <w:suppressLineNumbers w:val="0"/>
        <w:ind w:left="462"/>
        <w:rPr>
          <w:sz w:val="20"/>
        </w:rPr>
      </w:pPr>
      <w:r w:rsidRPr="004C2AC0">
        <w:rPr>
          <w:sz w:val="20"/>
        </w:rPr>
        <w:t>[</w:t>
      </w:r>
      <w:r w:rsidR="00367F33">
        <w:rPr>
          <w:i/>
          <w:sz w:val="20"/>
        </w:rPr>
        <w:t>i</w:t>
      </w:r>
      <w:r w:rsidRPr="004C2AC0">
        <w:rPr>
          <w:i/>
          <w:sz w:val="20"/>
        </w:rPr>
        <w:t>nsert the relevant reason, section number</w:t>
      </w:r>
      <w:r>
        <w:rPr>
          <w:i/>
          <w:sz w:val="20"/>
        </w:rPr>
        <w:t xml:space="preserve"> of the Act</w:t>
      </w:r>
      <w:r w:rsidRPr="004C2AC0">
        <w:rPr>
          <w:i/>
          <w:sz w:val="20"/>
        </w:rPr>
        <w:t xml:space="preserve"> and minimum notice required under the Act. The </w:t>
      </w:r>
      <w:r>
        <w:rPr>
          <w:i/>
          <w:sz w:val="20"/>
        </w:rPr>
        <w:t xml:space="preserve">owner or mortgagee </w:t>
      </w:r>
      <w:r w:rsidRPr="004C2AC0">
        <w:rPr>
          <w:i/>
          <w:sz w:val="20"/>
        </w:rPr>
        <w:t xml:space="preserve">must also explain why the </w:t>
      </w:r>
      <w:r>
        <w:rPr>
          <w:i/>
          <w:sz w:val="20"/>
        </w:rPr>
        <w:t>n</w:t>
      </w:r>
      <w:r w:rsidRPr="004C2AC0">
        <w:rPr>
          <w:i/>
          <w:sz w:val="20"/>
        </w:rPr>
        <w:t xml:space="preserve">otice has been given. It is not enough to quote from the reasons on the information sheet; this must be accompanied by specific details. VCAT may find a </w:t>
      </w:r>
      <w:r>
        <w:rPr>
          <w:i/>
          <w:sz w:val="20"/>
        </w:rPr>
        <w:t>n</w:t>
      </w:r>
      <w:r w:rsidRPr="004C2AC0">
        <w:rPr>
          <w:i/>
          <w:sz w:val="20"/>
        </w:rPr>
        <w:t xml:space="preserve">otice to </w:t>
      </w:r>
      <w:r>
        <w:rPr>
          <w:i/>
          <w:sz w:val="20"/>
        </w:rPr>
        <w:t>v</w:t>
      </w:r>
      <w:r w:rsidRPr="004C2AC0">
        <w:rPr>
          <w:i/>
          <w:sz w:val="20"/>
        </w:rPr>
        <w:t xml:space="preserve">acate invalid </w:t>
      </w:r>
      <w:r>
        <w:rPr>
          <w:i/>
          <w:sz w:val="20"/>
        </w:rPr>
        <w:t>if the notice</w:t>
      </w:r>
      <w:r w:rsidRPr="004C2AC0">
        <w:rPr>
          <w:i/>
          <w:sz w:val="20"/>
        </w:rPr>
        <w:t xml:space="preserve"> does not provide enough details or is not accompanied by the form of documentary evidence approved by the Director of Consumer Affairs Victoria</w:t>
      </w:r>
      <w:r w:rsidRPr="004C2AC0">
        <w:rPr>
          <w:sz w:val="20"/>
        </w:rPr>
        <w:t>]</w:t>
      </w:r>
    </w:p>
    <w:p w14:paraId="4F63CD72" w14:textId="77777777" w:rsidR="00BB2651" w:rsidRPr="004C2AC0" w:rsidRDefault="00BB2651" w:rsidP="00BB2651">
      <w:pPr>
        <w:suppressLineNumbers w:val="0"/>
        <w:ind w:left="462"/>
        <w:rPr>
          <w:sz w:val="20"/>
        </w:rPr>
      </w:pPr>
      <w:r w:rsidRPr="004C2AC0">
        <w:rPr>
          <w:sz w:val="20"/>
        </w:rPr>
        <w:lastRenderedPageBreak/>
        <w:t>Is documentary evidence attached?</w:t>
      </w:r>
    </w:p>
    <w:p w14:paraId="42CD5C6A" w14:textId="7277098B"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no</w:t>
      </w:r>
    </w:p>
    <w:p w14:paraId="5B5F2BB8" w14:textId="5BB600D2"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xml:space="preserve">□ yes </w:t>
      </w:r>
    </w:p>
    <w:p w14:paraId="6D1D0A2F" w14:textId="77777777" w:rsidR="00BB2651" w:rsidRPr="004C2AC0" w:rsidRDefault="00BB2651" w:rsidP="00BB2651">
      <w:pPr>
        <w:suppressLineNumbers w:val="0"/>
        <w:ind w:left="462"/>
        <w:rPr>
          <w:sz w:val="20"/>
        </w:rPr>
      </w:pPr>
      <w:r w:rsidRPr="004C2AC0">
        <w:rPr>
          <w:sz w:val="20"/>
        </w:rPr>
        <w:t>Please provide details of the evidence attached [</w:t>
      </w:r>
      <w:r w:rsidRPr="004C2AC0">
        <w:rPr>
          <w:i/>
          <w:sz w:val="20"/>
        </w:rPr>
        <w:t>insert details of the evidence attached</w:t>
      </w:r>
      <w:r w:rsidRPr="004C2AC0">
        <w:rPr>
          <w:sz w:val="20"/>
        </w:rPr>
        <w:t>]</w:t>
      </w:r>
    </w:p>
    <w:p w14:paraId="0E1C8CD6" w14:textId="77777777" w:rsidR="00BB2651" w:rsidRPr="004C2AC0" w:rsidRDefault="00BB2651" w:rsidP="00BB2651">
      <w:pPr>
        <w:suppressLineNumbers w:val="0"/>
        <w:ind w:left="462" w:hanging="462"/>
        <w:rPr>
          <w:sz w:val="20"/>
        </w:rPr>
      </w:pPr>
      <w:r>
        <w:rPr>
          <w:sz w:val="20"/>
        </w:rPr>
        <w:t>12</w:t>
      </w:r>
      <w:r w:rsidRPr="004C2AC0">
        <w:rPr>
          <w:sz w:val="20"/>
        </w:rPr>
        <w:t xml:space="preserve">. </w:t>
      </w:r>
      <w:r w:rsidRPr="004C2AC0">
        <w:rPr>
          <w:sz w:val="20"/>
        </w:rPr>
        <w:tab/>
      </w:r>
      <w:r w:rsidRPr="004C2AC0">
        <w:rPr>
          <w:b/>
          <w:sz w:val="20"/>
        </w:rPr>
        <w:t>Delivery of this notice</w:t>
      </w:r>
    </w:p>
    <w:p w14:paraId="7853A69C" w14:textId="77777777" w:rsidR="00BB2651" w:rsidRPr="004C2AC0" w:rsidRDefault="00BB2651" w:rsidP="00BB2651">
      <w:pPr>
        <w:suppressLineNumbers w:val="0"/>
        <w:ind w:left="462"/>
        <w:rPr>
          <w:sz w:val="20"/>
        </w:rPr>
      </w:pPr>
      <w:r w:rsidRPr="004C2AC0">
        <w:rPr>
          <w:sz w:val="20"/>
        </w:rPr>
        <w:t xml:space="preserve">This notice has been delivered </w:t>
      </w:r>
    </w:p>
    <w:p w14:paraId="3C2BA9B4" w14:textId="1643C28B"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xml:space="preserve">□ personally, for example by hand </w:t>
      </w:r>
    </w:p>
    <w:p w14:paraId="721A421E" w14:textId="26DDC7CE"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xml:space="preserve">□ </w:t>
      </w:r>
      <w:r>
        <w:rPr>
          <w:sz w:val="20"/>
        </w:rPr>
        <w:t>b</w:t>
      </w:r>
      <w:r w:rsidR="00BB2651" w:rsidRPr="004C2AC0">
        <w:rPr>
          <w:sz w:val="20"/>
        </w:rPr>
        <w:t>y registered post      Delivery time [</w:t>
      </w:r>
      <w:r w:rsidR="00BB2651" w:rsidRPr="004C2AC0">
        <w:rPr>
          <w:i/>
          <w:sz w:val="20"/>
        </w:rPr>
        <w:t>insert delivery time</w:t>
      </w:r>
      <w:r w:rsidR="00BB2651" w:rsidRPr="004C2AC0">
        <w:rPr>
          <w:sz w:val="20"/>
        </w:rPr>
        <w:t>]</w:t>
      </w:r>
    </w:p>
    <w:p w14:paraId="74677008" w14:textId="58DB2C7B"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xml:space="preserve">□ </w:t>
      </w:r>
      <w:r w:rsidR="00EE6B85">
        <w:rPr>
          <w:sz w:val="20"/>
        </w:rPr>
        <w:t xml:space="preserve">by </w:t>
      </w:r>
      <w:r w:rsidR="00BB2651" w:rsidRPr="004C2AC0">
        <w:rPr>
          <w:sz w:val="20"/>
        </w:rPr>
        <w:t xml:space="preserve">email (if consent has been provided by the </w:t>
      </w:r>
      <w:r w:rsidR="002E0204">
        <w:rPr>
          <w:sz w:val="20"/>
        </w:rPr>
        <w:t>resident</w:t>
      </w:r>
      <w:r w:rsidR="00BB2651" w:rsidRPr="004C2AC0">
        <w:rPr>
          <w:sz w:val="20"/>
        </w:rPr>
        <w:t>)</w:t>
      </w:r>
    </w:p>
    <w:p w14:paraId="3F41DBEA" w14:textId="77777777" w:rsidR="00BB2651" w:rsidRPr="004C2AC0" w:rsidRDefault="00BB2651" w:rsidP="00BB2651">
      <w:pPr>
        <w:suppressLineNumbers w:val="0"/>
        <w:ind w:left="462"/>
        <w:rPr>
          <w:sz w:val="20"/>
        </w:rPr>
      </w:pPr>
      <w:r>
        <w:rPr>
          <w:sz w:val="20"/>
        </w:rPr>
        <w:t>Resident</w:t>
      </w:r>
      <w:r w:rsidRPr="004C2AC0">
        <w:rPr>
          <w:sz w:val="20"/>
        </w:rPr>
        <w:t>’s email address [</w:t>
      </w:r>
      <w:r w:rsidRPr="004C2AC0">
        <w:rPr>
          <w:i/>
          <w:sz w:val="20"/>
        </w:rPr>
        <w:t>insert email address</w:t>
      </w:r>
      <w:r w:rsidRPr="004C2AC0">
        <w:rPr>
          <w:sz w:val="20"/>
        </w:rPr>
        <w:t>]</w:t>
      </w:r>
    </w:p>
    <w:p w14:paraId="5C9E8755" w14:textId="77777777" w:rsidR="00BB2651" w:rsidRPr="004C2AC0" w:rsidRDefault="00BB2651" w:rsidP="00BB2651">
      <w:pPr>
        <w:suppressLineNumbers w:val="0"/>
        <w:ind w:left="462" w:hanging="462"/>
        <w:rPr>
          <w:b/>
          <w:sz w:val="20"/>
        </w:rPr>
      </w:pPr>
      <w:r>
        <w:rPr>
          <w:sz w:val="20"/>
        </w:rPr>
        <w:t>13</w:t>
      </w:r>
      <w:r w:rsidRPr="004C2AC0">
        <w:rPr>
          <w:sz w:val="20"/>
        </w:rPr>
        <w:t xml:space="preserve">. </w:t>
      </w:r>
      <w:r w:rsidRPr="004C2AC0">
        <w:rPr>
          <w:sz w:val="20"/>
        </w:rPr>
        <w:tab/>
      </w:r>
      <w:r w:rsidRPr="004C2AC0">
        <w:rPr>
          <w:b/>
          <w:sz w:val="20"/>
        </w:rPr>
        <w:t xml:space="preserve">Signature of </w:t>
      </w:r>
      <w:r w:rsidRPr="004C2AC0">
        <w:rPr>
          <w:b/>
          <w:sz w:val="20"/>
          <w:vertAlign w:val="superscript"/>
        </w:rPr>
        <w:t>*</w:t>
      </w:r>
      <w:r>
        <w:rPr>
          <w:b/>
          <w:sz w:val="20"/>
        </w:rPr>
        <w:t>owner</w:t>
      </w:r>
      <w:r w:rsidRPr="004C2AC0">
        <w:rPr>
          <w:b/>
          <w:sz w:val="20"/>
        </w:rPr>
        <w:t>/</w:t>
      </w:r>
      <w:r w:rsidRPr="004C2AC0">
        <w:rPr>
          <w:b/>
          <w:sz w:val="20"/>
          <w:vertAlign w:val="superscript"/>
        </w:rPr>
        <w:t>*</w:t>
      </w:r>
      <w:r w:rsidRPr="004C2AC0">
        <w:rPr>
          <w:b/>
          <w:sz w:val="20"/>
        </w:rPr>
        <w:t>mortgagee/</w:t>
      </w:r>
      <w:r w:rsidRPr="004C2AC0">
        <w:rPr>
          <w:b/>
          <w:sz w:val="20"/>
          <w:vertAlign w:val="superscript"/>
        </w:rPr>
        <w:t>*</w:t>
      </w:r>
      <w:r w:rsidRPr="004C2AC0">
        <w:rPr>
          <w:b/>
          <w:sz w:val="20"/>
        </w:rPr>
        <w:t>agent</w:t>
      </w:r>
    </w:p>
    <w:p w14:paraId="48BAB43A" w14:textId="77777777" w:rsidR="00BB2651" w:rsidRPr="004C2AC0" w:rsidRDefault="00BB2651" w:rsidP="00BB2651">
      <w:pPr>
        <w:suppressLineNumbers w:val="0"/>
        <w:ind w:left="462"/>
        <w:rPr>
          <w:sz w:val="20"/>
        </w:rPr>
      </w:pPr>
      <w:r w:rsidRPr="004C2AC0">
        <w:rPr>
          <w:sz w:val="20"/>
        </w:rPr>
        <w:t xml:space="preserve">Signature of </w:t>
      </w:r>
      <w:r w:rsidRPr="004C2AC0">
        <w:rPr>
          <w:sz w:val="20"/>
          <w:vertAlign w:val="superscript"/>
        </w:rPr>
        <w:t>*</w:t>
      </w:r>
      <w:r>
        <w:rPr>
          <w:sz w:val="20"/>
        </w:rPr>
        <w:t>owner</w:t>
      </w:r>
      <w:r w:rsidRPr="004C2AC0">
        <w:rPr>
          <w:sz w:val="20"/>
        </w:rPr>
        <w:t>/</w:t>
      </w:r>
      <w:r w:rsidRPr="004C2AC0">
        <w:rPr>
          <w:sz w:val="20"/>
          <w:vertAlign w:val="superscript"/>
        </w:rPr>
        <w:t>*</w:t>
      </w:r>
      <w:r w:rsidRPr="004C2AC0">
        <w:rPr>
          <w:sz w:val="20"/>
        </w:rPr>
        <w:t>mortgagee/</w:t>
      </w:r>
      <w:r w:rsidRPr="004C2AC0">
        <w:rPr>
          <w:sz w:val="20"/>
          <w:vertAlign w:val="superscript"/>
        </w:rPr>
        <w:t>*</w:t>
      </w:r>
      <w:r w:rsidRPr="004C2AC0">
        <w:rPr>
          <w:sz w:val="20"/>
        </w:rPr>
        <w:t>agent [</w:t>
      </w:r>
      <w:r w:rsidRPr="004C2AC0">
        <w:rPr>
          <w:i/>
          <w:sz w:val="20"/>
        </w:rPr>
        <w:t xml:space="preserve">insert signature of </w:t>
      </w:r>
      <w:r w:rsidRPr="004C2AC0">
        <w:rPr>
          <w:i/>
          <w:sz w:val="20"/>
          <w:vertAlign w:val="superscript"/>
        </w:rPr>
        <w:t>*</w:t>
      </w:r>
      <w:r>
        <w:rPr>
          <w:i/>
          <w:sz w:val="20"/>
        </w:rPr>
        <w:t>owner</w:t>
      </w:r>
      <w:r w:rsidRPr="004C2AC0">
        <w:rPr>
          <w:i/>
          <w:sz w:val="20"/>
        </w:rPr>
        <w:t>/</w:t>
      </w:r>
      <w:r w:rsidRPr="004C2AC0">
        <w:rPr>
          <w:i/>
          <w:sz w:val="20"/>
          <w:vertAlign w:val="superscript"/>
        </w:rPr>
        <w:t>*</w:t>
      </w:r>
      <w:r w:rsidRPr="004C2AC0">
        <w:rPr>
          <w:i/>
          <w:sz w:val="20"/>
        </w:rPr>
        <w:t>mortgagee/</w:t>
      </w:r>
      <w:r w:rsidRPr="004C2AC0">
        <w:rPr>
          <w:i/>
          <w:sz w:val="20"/>
          <w:vertAlign w:val="superscript"/>
        </w:rPr>
        <w:t>*</w:t>
      </w:r>
      <w:r w:rsidRPr="004C2AC0">
        <w:rPr>
          <w:i/>
          <w:sz w:val="20"/>
        </w:rPr>
        <w:t>agent</w:t>
      </w:r>
      <w:r w:rsidRPr="004C2AC0">
        <w:rPr>
          <w:sz w:val="20"/>
        </w:rPr>
        <w:t>]</w:t>
      </w:r>
    </w:p>
    <w:p w14:paraId="3DA0E193" w14:textId="77777777" w:rsidR="00BB2651" w:rsidRPr="004C2AC0" w:rsidRDefault="00BB2651" w:rsidP="00BB2651">
      <w:pPr>
        <w:suppressLineNumbers w:val="0"/>
        <w:ind w:left="462"/>
        <w:rPr>
          <w:sz w:val="20"/>
        </w:rPr>
      </w:pPr>
      <w:r w:rsidRPr="004C2AC0">
        <w:rPr>
          <w:sz w:val="20"/>
        </w:rPr>
        <w:t xml:space="preserve">Name of </w:t>
      </w:r>
      <w:r w:rsidRPr="004C2AC0">
        <w:rPr>
          <w:sz w:val="20"/>
          <w:vertAlign w:val="superscript"/>
        </w:rPr>
        <w:t>*</w:t>
      </w:r>
      <w:r>
        <w:rPr>
          <w:sz w:val="20"/>
        </w:rPr>
        <w:t>owner</w:t>
      </w:r>
      <w:r w:rsidRPr="004C2AC0">
        <w:rPr>
          <w:sz w:val="20"/>
        </w:rPr>
        <w:t>/</w:t>
      </w:r>
      <w:r w:rsidRPr="004C2AC0">
        <w:rPr>
          <w:sz w:val="20"/>
          <w:vertAlign w:val="superscript"/>
        </w:rPr>
        <w:t>*</w:t>
      </w:r>
      <w:r w:rsidRPr="004C2AC0">
        <w:rPr>
          <w:sz w:val="20"/>
        </w:rPr>
        <w:t>mortgagee/</w:t>
      </w:r>
      <w:r w:rsidRPr="004C2AC0">
        <w:rPr>
          <w:sz w:val="20"/>
          <w:vertAlign w:val="superscript"/>
        </w:rPr>
        <w:t>*</w:t>
      </w:r>
      <w:r w:rsidRPr="004C2AC0">
        <w:rPr>
          <w:sz w:val="20"/>
        </w:rPr>
        <w:t>agent [</w:t>
      </w:r>
      <w:r w:rsidRPr="004C2AC0">
        <w:rPr>
          <w:i/>
          <w:sz w:val="20"/>
        </w:rPr>
        <w:t xml:space="preserve">insert name of </w:t>
      </w:r>
      <w:r w:rsidRPr="004C2AC0">
        <w:rPr>
          <w:i/>
          <w:sz w:val="20"/>
          <w:vertAlign w:val="superscript"/>
        </w:rPr>
        <w:t>*</w:t>
      </w:r>
      <w:r>
        <w:rPr>
          <w:i/>
          <w:sz w:val="20"/>
        </w:rPr>
        <w:t>owner</w:t>
      </w:r>
      <w:r w:rsidRPr="004C2AC0">
        <w:rPr>
          <w:i/>
          <w:sz w:val="20"/>
        </w:rPr>
        <w:t>/</w:t>
      </w:r>
      <w:r w:rsidRPr="004C2AC0">
        <w:rPr>
          <w:i/>
          <w:sz w:val="20"/>
          <w:vertAlign w:val="superscript"/>
        </w:rPr>
        <w:t>*</w:t>
      </w:r>
      <w:r w:rsidRPr="004C2AC0">
        <w:rPr>
          <w:i/>
          <w:sz w:val="20"/>
        </w:rPr>
        <w:t>mortgagee/</w:t>
      </w:r>
      <w:r w:rsidRPr="004C2AC0">
        <w:rPr>
          <w:i/>
          <w:sz w:val="20"/>
          <w:vertAlign w:val="superscript"/>
        </w:rPr>
        <w:t>*</w:t>
      </w:r>
      <w:r w:rsidRPr="004C2AC0">
        <w:rPr>
          <w:i/>
          <w:sz w:val="20"/>
        </w:rPr>
        <w:t>agent</w:t>
      </w:r>
      <w:r w:rsidRPr="004C2AC0">
        <w:rPr>
          <w:sz w:val="20"/>
        </w:rPr>
        <w:t>]</w:t>
      </w:r>
    </w:p>
    <w:p w14:paraId="5FFA8956" w14:textId="77777777" w:rsidR="00BB2651" w:rsidRPr="004C2AC0" w:rsidRDefault="00BB2651" w:rsidP="00BB2651">
      <w:pPr>
        <w:suppressLineNumbers w:val="0"/>
        <w:ind w:left="462"/>
        <w:rPr>
          <w:sz w:val="20"/>
        </w:rPr>
      </w:pPr>
      <w:r w:rsidRPr="004C2AC0">
        <w:rPr>
          <w:sz w:val="20"/>
        </w:rPr>
        <w:t>Date of notice [</w:t>
      </w:r>
      <w:r w:rsidRPr="004C2AC0">
        <w:rPr>
          <w:i/>
          <w:sz w:val="20"/>
        </w:rPr>
        <w:t>insert date notice is issued</w:t>
      </w:r>
      <w:r w:rsidRPr="004C2AC0">
        <w:rPr>
          <w:sz w:val="20"/>
        </w:rPr>
        <w:t>]</w:t>
      </w:r>
    </w:p>
    <w:p w14:paraId="12BE8457" w14:textId="77777777" w:rsidR="00665B52" w:rsidRDefault="00665B52" w:rsidP="00665B52">
      <w:pPr>
        <w:suppressLineNumbers w:val="0"/>
        <w:overflowPunct/>
        <w:autoSpaceDE/>
        <w:autoSpaceDN/>
        <w:adjustRightInd/>
        <w:spacing w:before="0" w:after="120" w:line="259" w:lineRule="auto"/>
        <w:ind w:left="462"/>
        <w:textAlignment w:val="auto"/>
        <w:rPr>
          <w:rFonts w:eastAsia="Calibri"/>
          <w:bCs/>
          <w:color w:val="000000"/>
          <w:sz w:val="20"/>
          <w:vertAlign w:val="superscript"/>
        </w:rPr>
      </w:pPr>
    </w:p>
    <w:p w14:paraId="097ABE25" w14:textId="76A428CF" w:rsidR="00665B52" w:rsidRPr="004C2AC0" w:rsidRDefault="00665B52" w:rsidP="00665B52">
      <w:pPr>
        <w:suppressLineNumbers w:val="0"/>
        <w:overflowPunct/>
        <w:autoSpaceDE/>
        <w:autoSpaceDN/>
        <w:adjustRightInd/>
        <w:spacing w:before="0" w:after="120" w:line="259" w:lineRule="auto"/>
        <w:ind w:left="462"/>
        <w:textAlignment w:val="auto"/>
        <w:rPr>
          <w:rFonts w:eastAsia="Calibri"/>
          <w:color w:val="000000"/>
          <w:sz w:val="20"/>
        </w:rPr>
      </w:pPr>
      <w:r w:rsidRPr="004C2AC0">
        <w:rPr>
          <w:rFonts w:eastAsia="Calibri"/>
          <w:bCs/>
          <w:color w:val="000000"/>
          <w:sz w:val="20"/>
          <w:vertAlign w:val="superscript"/>
        </w:rPr>
        <w:t>*</w:t>
      </w:r>
      <w:r w:rsidRPr="004C2AC0">
        <w:rPr>
          <w:rFonts w:eastAsia="Calibri"/>
          <w:color w:val="000000"/>
          <w:sz w:val="20"/>
        </w:rPr>
        <w:t>Delete if not applicable</w:t>
      </w:r>
      <w:r>
        <w:rPr>
          <w:rFonts w:eastAsia="Calibri"/>
          <w:color w:val="000000"/>
          <w:sz w:val="20"/>
        </w:rPr>
        <w:t>.</w:t>
      </w:r>
    </w:p>
    <w:p w14:paraId="44DD3E19" w14:textId="332C04FB" w:rsidR="00665B52" w:rsidRPr="004C2AC0" w:rsidRDefault="00665B52" w:rsidP="00665B52">
      <w:pPr>
        <w:suppressLineNumbers w:val="0"/>
        <w:overflowPunct/>
        <w:autoSpaceDE/>
        <w:autoSpaceDN/>
        <w:adjustRightInd/>
        <w:spacing w:before="0" w:after="120" w:line="259" w:lineRule="auto"/>
        <w:ind w:left="462"/>
        <w:textAlignment w:val="auto"/>
        <w:rPr>
          <w:rFonts w:eastAsia="Calibri"/>
          <w:color w:val="000000"/>
          <w:sz w:val="20"/>
          <w:vertAlign w:val="superscript"/>
        </w:rPr>
      </w:pPr>
      <w:r w:rsidRPr="004C2AC0">
        <w:rPr>
          <w:rFonts w:ascii="Arial Narrow" w:eastAsia="Calibri" w:hAnsi="Arial Narrow"/>
          <w:color w:val="000000"/>
          <w:sz w:val="20"/>
          <w:vertAlign w:val="superscript"/>
        </w:rPr>
        <w:t xml:space="preserve">† </w:t>
      </w:r>
      <w:r w:rsidRPr="004C2AC0">
        <w:rPr>
          <w:rFonts w:eastAsia="Calibri"/>
          <w:color w:val="000000"/>
          <w:sz w:val="20"/>
        </w:rPr>
        <w:t xml:space="preserve">Tick </w:t>
      </w:r>
      <w:r w:rsidR="00367F33">
        <w:rPr>
          <w:rFonts w:eastAsia="Calibri"/>
          <w:color w:val="000000"/>
          <w:sz w:val="20"/>
        </w:rPr>
        <w:t>as</w:t>
      </w:r>
      <w:r w:rsidR="00367F33" w:rsidRPr="004C2AC0">
        <w:rPr>
          <w:rFonts w:eastAsia="Calibri"/>
          <w:color w:val="000000"/>
          <w:sz w:val="20"/>
        </w:rPr>
        <w:t xml:space="preserve"> </w:t>
      </w:r>
      <w:r w:rsidRPr="004C2AC0">
        <w:rPr>
          <w:rFonts w:eastAsia="Calibri"/>
          <w:color w:val="000000"/>
          <w:sz w:val="20"/>
        </w:rPr>
        <w:t>applicable</w:t>
      </w:r>
      <w:r>
        <w:rPr>
          <w:rFonts w:eastAsia="Calibri"/>
          <w:color w:val="000000"/>
          <w:sz w:val="20"/>
        </w:rPr>
        <w:t>.</w:t>
      </w:r>
    </w:p>
    <w:p w14:paraId="29738647" w14:textId="77777777" w:rsidR="00BB2651" w:rsidRPr="004C2AC0" w:rsidRDefault="00BB2651" w:rsidP="00BB2651">
      <w:pPr>
        <w:rPr>
          <w:sz w:val="20"/>
        </w:rPr>
      </w:pPr>
    </w:p>
    <w:p w14:paraId="5693617F" w14:textId="77777777" w:rsidR="004C2AC0" w:rsidRPr="004C2AC0" w:rsidRDefault="004C2AC0" w:rsidP="009E63D8"/>
    <w:p w14:paraId="6F102F62" w14:textId="32B136EF"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br w:type="page"/>
      </w:r>
      <w:r w:rsidRPr="004C2AC0">
        <w:rPr>
          <w:b/>
          <w:caps/>
          <w:sz w:val="22"/>
          <w:szCs w:val="22"/>
        </w:rPr>
        <w:lastRenderedPageBreak/>
        <w:t xml:space="preserve">Form </w:t>
      </w:r>
      <w:r w:rsidR="00D027E2" w:rsidRPr="004C2AC0">
        <w:rPr>
          <w:b/>
          <w:caps/>
          <w:sz w:val="22"/>
          <w:szCs w:val="22"/>
        </w:rPr>
        <w:t>1</w:t>
      </w:r>
      <w:r w:rsidR="00D027E2">
        <w:rPr>
          <w:b/>
          <w:caps/>
          <w:sz w:val="22"/>
          <w:szCs w:val="22"/>
        </w:rPr>
        <w:t>7</w:t>
      </w:r>
    </w:p>
    <w:p w14:paraId="5AF6B22B" w14:textId="77777777" w:rsidR="004C2AC0" w:rsidRPr="004C2AC0" w:rsidRDefault="004C2AC0" w:rsidP="003754F6">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451E074B" w14:textId="77777777" w:rsidR="004C2AC0" w:rsidRPr="004C2AC0" w:rsidRDefault="004C2AC0" w:rsidP="003754F6">
      <w:pPr>
        <w:suppressLineNumbers w:val="0"/>
        <w:tabs>
          <w:tab w:val="left" w:pos="454"/>
          <w:tab w:val="left" w:pos="907"/>
          <w:tab w:val="left" w:pos="1361"/>
          <w:tab w:val="left" w:pos="1814"/>
          <w:tab w:val="left" w:pos="2722"/>
        </w:tabs>
        <w:spacing w:before="0"/>
        <w:jc w:val="center"/>
        <w:rPr>
          <w:sz w:val="20"/>
        </w:rPr>
      </w:pPr>
      <w:r w:rsidRPr="004C2AC0">
        <w:rPr>
          <w:sz w:val="20"/>
        </w:rPr>
        <w:t>(Section 206I)</w:t>
      </w:r>
    </w:p>
    <w:p w14:paraId="2C0AA2C3" w14:textId="27CF8FA7" w:rsidR="004C2AC0" w:rsidRPr="004C2AC0" w:rsidRDefault="004C2AC0" w:rsidP="003754F6">
      <w:pPr>
        <w:suppressLineNumbers w:val="0"/>
        <w:tabs>
          <w:tab w:val="left" w:pos="454"/>
          <w:tab w:val="left" w:pos="907"/>
          <w:tab w:val="left" w:pos="1361"/>
          <w:tab w:val="left" w:pos="1814"/>
          <w:tab w:val="left" w:pos="2722"/>
        </w:tabs>
        <w:spacing w:before="0"/>
        <w:jc w:val="right"/>
        <w:rPr>
          <w:sz w:val="20"/>
        </w:rPr>
      </w:pPr>
      <w:r w:rsidRPr="004C2AC0">
        <w:rPr>
          <w:sz w:val="20"/>
        </w:rPr>
        <w:t>(Regulation 7</w:t>
      </w:r>
      <w:r w:rsidR="00F306A5">
        <w:rPr>
          <w:sz w:val="20"/>
        </w:rPr>
        <w:t>4</w:t>
      </w:r>
      <w:r w:rsidRPr="004C2AC0">
        <w:rPr>
          <w:sz w:val="20"/>
        </w:rPr>
        <w:t>)</w:t>
      </w:r>
    </w:p>
    <w:p w14:paraId="00BBC72B" w14:textId="07A5364E" w:rsidR="004C2AC0" w:rsidRPr="004C2AC0" w:rsidRDefault="003754F6" w:rsidP="003754F6">
      <w:pPr>
        <w:suppressLineNumbers w:val="0"/>
        <w:tabs>
          <w:tab w:val="left" w:pos="454"/>
          <w:tab w:val="left" w:pos="907"/>
          <w:tab w:val="left" w:pos="1361"/>
          <w:tab w:val="left" w:pos="1814"/>
          <w:tab w:val="left" w:pos="2722"/>
        </w:tabs>
        <w:jc w:val="center"/>
        <w:rPr>
          <w:b/>
          <w:sz w:val="20"/>
        </w:rPr>
      </w:pPr>
      <w:r w:rsidRPr="004C2AC0">
        <w:rPr>
          <w:b/>
          <w:sz w:val="20"/>
        </w:rPr>
        <w:t>COOLING OFF PERIOD UNDER SECTION 206I OF THE RESIDENTIAL TENANCIES ACT 1997</w:t>
      </w:r>
    </w:p>
    <w:p w14:paraId="59B0DC49" w14:textId="77777777" w:rsidR="0047377D" w:rsidRPr="0047377D" w:rsidRDefault="004C2AC0" w:rsidP="0047377D">
      <w:pPr>
        <w:suppressLineNumbers w:val="0"/>
        <w:ind w:left="462" w:hanging="462"/>
        <w:rPr>
          <w:sz w:val="20"/>
        </w:rPr>
      </w:pPr>
      <w:r w:rsidRPr="004C2AC0">
        <w:rPr>
          <w:sz w:val="20"/>
        </w:rPr>
        <w:t xml:space="preserve">1. </w:t>
      </w:r>
      <w:r w:rsidRPr="004C2AC0">
        <w:rPr>
          <w:sz w:val="20"/>
        </w:rPr>
        <w:tab/>
      </w:r>
      <w:r w:rsidR="0047377D" w:rsidRPr="0047377D">
        <w:rPr>
          <w:sz w:val="20"/>
        </w:rPr>
        <w:t>A cooling off period gives you time to change your mind after signing a contract.</w:t>
      </w:r>
    </w:p>
    <w:p w14:paraId="3ED467DB" w14:textId="47749053" w:rsidR="004C2AC0" w:rsidRPr="004C2AC0" w:rsidRDefault="0047377D" w:rsidP="0047377D">
      <w:pPr>
        <w:suppressLineNumbers w:val="0"/>
        <w:ind w:left="462" w:hanging="462"/>
        <w:rPr>
          <w:sz w:val="20"/>
        </w:rPr>
      </w:pPr>
      <w:r>
        <w:rPr>
          <w:sz w:val="20"/>
        </w:rPr>
        <w:t>2.</w:t>
      </w:r>
      <w:r>
        <w:rPr>
          <w:sz w:val="20"/>
        </w:rPr>
        <w:tab/>
      </w:r>
      <w:r w:rsidRPr="0047377D">
        <w:rPr>
          <w:sz w:val="20"/>
        </w:rPr>
        <w:t xml:space="preserve">You may end this site agreement within 5 business days of signing it by providing written notice to the site owner. Once you give notice the contract is treated as if it was never entered into by you or the site owner or site owner’s agent. This means that if you sign the contract at 4.30pm </w:t>
      </w:r>
      <w:r w:rsidR="00367F33">
        <w:rPr>
          <w:sz w:val="20"/>
        </w:rPr>
        <w:t xml:space="preserve">on </w:t>
      </w:r>
      <w:r w:rsidRPr="0047377D">
        <w:rPr>
          <w:sz w:val="20"/>
        </w:rPr>
        <w:t>Monday, you can provide notice of cooling off until 4.30pm on the next Monday. You do not count weekends or public holidays within that period.</w:t>
      </w:r>
    </w:p>
    <w:p w14:paraId="75A10EFA" w14:textId="5DD189BB" w:rsidR="004C2AC0" w:rsidRPr="004C2AC0" w:rsidRDefault="00F14309" w:rsidP="008F0618">
      <w:pPr>
        <w:suppressLineNumbers w:val="0"/>
        <w:ind w:left="462" w:hanging="462"/>
        <w:rPr>
          <w:sz w:val="20"/>
        </w:rPr>
      </w:pPr>
      <w:r>
        <w:rPr>
          <w:sz w:val="20"/>
        </w:rPr>
        <w:t>3</w:t>
      </w:r>
      <w:r w:rsidR="004C2AC0" w:rsidRPr="004C2AC0">
        <w:rPr>
          <w:sz w:val="20"/>
        </w:rPr>
        <w:t xml:space="preserve">. </w:t>
      </w:r>
      <w:r w:rsidR="004C2AC0" w:rsidRPr="004C2AC0">
        <w:rPr>
          <w:sz w:val="20"/>
        </w:rPr>
        <w:tab/>
      </w:r>
      <w:r w:rsidR="0047377D" w:rsidRPr="0047377D">
        <w:rPr>
          <w:sz w:val="20"/>
        </w:rPr>
        <w:t>You must give the site owner, or their agent, written notice that you plan to end the agreement. You should keep a copy of your notice. This notice must be given to the site owner (or their agent) or left at the address for service of the site owner as listed in the site agreement. It is not enough to provide this notice verbally.</w:t>
      </w:r>
    </w:p>
    <w:p w14:paraId="5EE324F3" w14:textId="4A9DB302" w:rsidR="0047377D" w:rsidRPr="0047377D" w:rsidRDefault="00F14309" w:rsidP="0047377D">
      <w:pPr>
        <w:suppressLineNumbers w:val="0"/>
        <w:ind w:left="462" w:hanging="462"/>
        <w:rPr>
          <w:sz w:val="20"/>
        </w:rPr>
      </w:pPr>
      <w:r>
        <w:rPr>
          <w:sz w:val="20"/>
        </w:rPr>
        <w:t>4</w:t>
      </w:r>
      <w:r w:rsidR="004C2AC0" w:rsidRPr="004C2AC0">
        <w:rPr>
          <w:sz w:val="20"/>
        </w:rPr>
        <w:t xml:space="preserve">. </w:t>
      </w:r>
      <w:r w:rsidR="004C2AC0" w:rsidRPr="004C2AC0">
        <w:rPr>
          <w:sz w:val="20"/>
        </w:rPr>
        <w:tab/>
      </w:r>
      <w:r w:rsidR="0047377D" w:rsidRPr="0047377D">
        <w:rPr>
          <w:sz w:val="20"/>
        </w:rPr>
        <w:t xml:space="preserve">If you end the agreement in this way you will be entitled to a refund of all money paid except for $100. </w:t>
      </w:r>
    </w:p>
    <w:p w14:paraId="3EC890FF" w14:textId="743DB18F" w:rsidR="004C2AC0" w:rsidRPr="004C2AC0" w:rsidRDefault="00F14309" w:rsidP="0047377D">
      <w:pPr>
        <w:suppressLineNumbers w:val="0"/>
        <w:ind w:left="462" w:hanging="462"/>
        <w:rPr>
          <w:sz w:val="20"/>
        </w:rPr>
      </w:pPr>
      <w:r>
        <w:rPr>
          <w:sz w:val="20"/>
        </w:rPr>
        <w:t>5</w:t>
      </w:r>
      <w:r w:rsidR="0047377D">
        <w:rPr>
          <w:sz w:val="20"/>
        </w:rPr>
        <w:t xml:space="preserve">. </w:t>
      </w:r>
      <w:r w:rsidR="0047377D">
        <w:rPr>
          <w:sz w:val="20"/>
        </w:rPr>
        <w:tab/>
      </w:r>
      <w:r w:rsidR="0047377D" w:rsidRPr="0047377D">
        <w:rPr>
          <w:sz w:val="20"/>
        </w:rPr>
        <w:t xml:space="preserve">For further information visit the </w:t>
      </w:r>
      <w:r w:rsidR="00E713F0">
        <w:rPr>
          <w:sz w:val="20"/>
        </w:rPr>
        <w:t>r</w:t>
      </w:r>
      <w:r w:rsidR="0047377D" w:rsidRPr="0047377D">
        <w:rPr>
          <w:sz w:val="20"/>
        </w:rPr>
        <w:t xml:space="preserve">enting section of the Consumer </w:t>
      </w:r>
      <w:r w:rsidR="0047377D" w:rsidRPr="00177986">
        <w:rPr>
          <w:sz w:val="20"/>
        </w:rPr>
        <w:t xml:space="preserve">Affairs </w:t>
      </w:r>
      <w:r w:rsidR="00F306A5" w:rsidRPr="00F835D5">
        <w:rPr>
          <w:sz w:val="20"/>
        </w:rPr>
        <w:t xml:space="preserve">Victoria </w:t>
      </w:r>
      <w:r w:rsidR="0047377D" w:rsidRPr="00F835D5">
        <w:rPr>
          <w:sz w:val="20"/>
        </w:rPr>
        <w:t xml:space="preserve">website at </w:t>
      </w:r>
      <w:hyperlink r:id="rId35" w:history="1">
        <w:r w:rsidR="00DF002D" w:rsidRPr="00F835D5">
          <w:rPr>
            <w:rStyle w:val="Hyperlink"/>
            <w:sz w:val="20"/>
          </w:rPr>
          <w:t>http://www.consumer.vic.gov.au/renting</w:t>
        </w:r>
      </w:hyperlink>
      <w:r w:rsidR="00DF002D" w:rsidRPr="00177986">
        <w:rPr>
          <w:sz w:val="20"/>
        </w:rPr>
        <w:t xml:space="preserve"> </w:t>
      </w:r>
      <w:r w:rsidR="00DF002D" w:rsidRPr="003514C1">
        <w:rPr>
          <w:sz w:val="20"/>
        </w:rPr>
        <w:t>or call 1300 558</w:t>
      </w:r>
      <w:r w:rsidR="00DF002D" w:rsidRPr="00177986">
        <w:rPr>
          <w:sz w:val="20"/>
        </w:rPr>
        <w:t xml:space="preserve"> </w:t>
      </w:r>
      <w:r w:rsidR="0047377D" w:rsidRPr="00F835D5">
        <w:rPr>
          <w:sz w:val="20"/>
        </w:rPr>
        <w:t>181.</w:t>
      </w:r>
      <w:r w:rsidR="0047377D" w:rsidRPr="0047377D">
        <w:rPr>
          <w:sz w:val="20"/>
        </w:rPr>
        <w:t xml:space="preserve">  </w:t>
      </w:r>
    </w:p>
    <w:p w14:paraId="2F6F4A00" w14:textId="77777777" w:rsidR="004C2AC0" w:rsidRPr="004C2AC0" w:rsidRDefault="004C2AC0" w:rsidP="009E63D8"/>
    <w:p w14:paraId="5B76A0CA" w14:textId="77777777" w:rsidR="004C2AC0" w:rsidRPr="004C2AC0" w:rsidRDefault="004C2AC0" w:rsidP="009E63D8"/>
    <w:p w14:paraId="71034776" w14:textId="5DC852C0"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br w:type="page"/>
      </w:r>
      <w:r w:rsidRPr="004C2AC0">
        <w:rPr>
          <w:b/>
          <w:caps/>
          <w:sz w:val="22"/>
          <w:szCs w:val="22"/>
        </w:rPr>
        <w:lastRenderedPageBreak/>
        <w:t xml:space="preserve">Form </w:t>
      </w:r>
      <w:r w:rsidR="00D027E2" w:rsidRPr="004C2AC0">
        <w:rPr>
          <w:b/>
          <w:caps/>
          <w:sz w:val="22"/>
          <w:szCs w:val="22"/>
        </w:rPr>
        <w:t>1</w:t>
      </w:r>
      <w:r w:rsidR="00D027E2">
        <w:rPr>
          <w:b/>
          <w:caps/>
          <w:sz w:val="22"/>
          <w:szCs w:val="22"/>
        </w:rPr>
        <w:t>8</w:t>
      </w:r>
    </w:p>
    <w:p w14:paraId="25D97128" w14:textId="77777777" w:rsidR="004C2AC0" w:rsidRPr="004C2AC0" w:rsidRDefault="004C2AC0" w:rsidP="003754F6">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21D6C59A" w14:textId="77777777" w:rsidR="004C2AC0" w:rsidRPr="004C2AC0" w:rsidRDefault="004C2AC0" w:rsidP="003754F6">
      <w:pPr>
        <w:suppressLineNumbers w:val="0"/>
        <w:tabs>
          <w:tab w:val="left" w:pos="454"/>
          <w:tab w:val="left" w:pos="907"/>
          <w:tab w:val="left" w:pos="1361"/>
          <w:tab w:val="left" w:pos="1814"/>
          <w:tab w:val="left" w:pos="2722"/>
        </w:tabs>
        <w:spacing w:before="0"/>
        <w:jc w:val="center"/>
        <w:rPr>
          <w:sz w:val="20"/>
        </w:rPr>
      </w:pPr>
      <w:r w:rsidRPr="004C2AC0">
        <w:rPr>
          <w:sz w:val="20"/>
        </w:rPr>
        <w:t>(Section 206JB)</w:t>
      </w:r>
    </w:p>
    <w:p w14:paraId="47677605" w14:textId="60C6AF8A" w:rsidR="004C2AC0" w:rsidRPr="004C2AC0" w:rsidRDefault="004C2AC0" w:rsidP="003754F6">
      <w:pPr>
        <w:suppressLineNumbers w:val="0"/>
        <w:tabs>
          <w:tab w:val="left" w:pos="454"/>
          <w:tab w:val="left" w:pos="907"/>
          <w:tab w:val="left" w:pos="1361"/>
          <w:tab w:val="left" w:pos="1814"/>
          <w:tab w:val="left" w:pos="2722"/>
        </w:tabs>
        <w:spacing w:before="0"/>
        <w:jc w:val="right"/>
        <w:rPr>
          <w:sz w:val="20"/>
        </w:rPr>
      </w:pPr>
      <w:r w:rsidRPr="004C2AC0">
        <w:rPr>
          <w:sz w:val="20"/>
        </w:rPr>
        <w:t>(Regulation 7</w:t>
      </w:r>
      <w:r w:rsidR="00006199">
        <w:rPr>
          <w:sz w:val="20"/>
        </w:rPr>
        <w:t>5</w:t>
      </w:r>
      <w:r w:rsidRPr="004C2AC0">
        <w:rPr>
          <w:sz w:val="20"/>
        </w:rPr>
        <w:t>)</w:t>
      </w:r>
    </w:p>
    <w:p w14:paraId="672765D2" w14:textId="77777777"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t>site tenant agreement applicants Prescribed statement of information</w:t>
      </w:r>
    </w:p>
    <w:p w14:paraId="6D7A187B" w14:textId="68B4157D"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1. </w:t>
      </w:r>
      <w:r w:rsidRPr="004C2AC0">
        <w:rPr>
          <w:rFonts w:eastAsia="Calibri"/>
          <w:color w:val="000000"/>
          <w:sz w:val="20"/>
          <w:lang w:eastAsia="en-AU"/>
        </w:rPr>
        <w:tab/>
        <w:t>Discrimination is treating, or proposing to treat, someone unfavourably because of a personal characteristic</w:t>
      </w:r>
      <w:r w:rsidR="0044565C">
        <w:rPr>
          <w:rFonts w:eastAsia="Calibri"/>
          <w:color w:val="000000"/>
          <w:sz w:val="20"/>
          <w:lang w:eastAsia="en-AU"/>
        </w:rPr>
        <w:t>.</w:t>
      </w:r>
    </w:p>
    <w:p w14:paraId="000A15CE" w14:textId="317BA087"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2. </w:t>
      </w:r>
      <w:r w:rsidRPr="004C2AC0">
        <w:rPr>
          <w:rFonts w:eastAsia="Calibri"/>
          <w:color w:val="000000"/>
          <w:sz w:val="20"/>
          <w:lang w:eastAsia="en-AU"/>
        </w:rPr>
        <w:tab/>
        <w:t xml:space="preserve">In Victoria it is unlawful to discriminate against someone on the basis of certain personal attributes. This means site owner and their agents cannot refuse you accommodation or change the terms of your site agreement on the basis of personal </w:t>
      </w:r>
      <w:r w:rsidR="0044565C" w:rsidRPr="004C2AC0">
        <w:rPr>
          <w:rFonts w:eastAsia="Calibri"/>
          <w:color w:val="000000"/>
          <w:sz w:val="20"/>
          <w:lang w:eastAsia="en-AU"/>
        </w:rPr>
        <w:t xml:space="preserve">characteristics </w:t>
      </w:r>
      <w:r w:rsidR="0044565C">
        <w:rPr>
          <w:rFonts w:eastAsia="Calibri"/>
          <w:color w:val="000000"/>
          <w:sz w:val="20"/>
          <w:lang w:eastAsia="en-AU"/>
        </w:rPr>
        <w:t xml:space="preserve">protected by law. The following is a list of some protected characteristics </w:t>
      </w:r>
      <w:r w:rsidR="003545C1">
        <w:rPr>
          <w:rFonts w:eastAsia="Calibri"/>
          <w:color w:val="000000"/>
          <w:sz w:val="20"/>
          <w:lang w:eastAsia="en-AU"/>
        </w:rPr>
        <w:t xml:space="preserve">that </w:t>
      </w:r>
      <w:r w:rsidR="0044565C">
        <w:rPr>
          <w:rFonts w:eastAsia="Calibri"/>
          <w:color w:val="000000"/>
          <w:sz w:val="20"/>
          <w:lang w:eastAsia="en-AU"/>
        </w:rPr>
        <w:t xml:space="preserve">are sometimes discriminated against in the rental market: </w:t>
      </w:r>
    </w:p>
    <w:p w14:paraId="1DF341B3"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age</w:t>
      </w:r>
    </w:p>
    <w:p w14:paraId="3ED188C3" w14:textId="77777777" w:rsidR="00BB2651" w:rsidRPr="004C2AC0" w:rsidRDefault="00BB2651" w:rsidP="00BB265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association with someone who has these personal characteristics</w:t>
      </w:r>
    </w:p>
    <w:p w14:paraId="38771F39" w14:textId="5246DDD7" w:rsidR="00BB2651" w:rsidRPr="004C2AC0" w:rsidRDefault="00BB2651" w:rsidP="00BB265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disability (including physical, sensory and intellectual disability</w:t>
      </w:r>
      <w:r w:rsidR="0044565C">
        <w:rPr>
          <w:rFonts w:eastAsia="Calibri"/>
          <w:color w:val="000000"/>
          <w:sz w:val="20"/>
          <w:lang w:eastAsia="en-AU"/>
        </w:rPr>
        <w:t xml:space="preserve"> and mental illness</w:t>
      </w:r>
      <w:r w:rsidRPr="004C2AC0">
        <w:rPr>
          <w:rFonts w:eastAsia="Calibri"/>
          <w:color w:val="000000"/>
          <w:sz w:val="20"/>
          <w:lang w:eastAsia="en-AU"/>
        </w:rPr>
        <w:t>)</w:t>
      </w:r>
    </w:p>
    <w:p w14:paraId="65610FC8" w14:textId="77777777" w:rsidR="00BB2651" w:rsidRPr="004C2AC0" w:rsidRDefault="00BB2651" w:rsidP="00BB265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employment activity </w:t>
      </w:r>
    </w:p>
    <w:p w14:paraId="10543C27" w14:textId="77777777" w:rsidR="00BB2651" w:rsidRPr="004C2AC0" w:rsidRDefault="00BB2651" w:rsidP="00BB265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expunged homosexual conviction</w:t>
      </w:r>
    </w:p>
    <w:p w14:paraId="182C3CE8"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gender identity</w:t>
      </w:r>
    </w:p>
    <w:p w14:paraId="3CCF35E4" w14:textId="33E41CB1" w:rsidR="00BB2651" w:rsidRPr="0044565C" w:rsidRDefault="00BB2651">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industrial activity</w:t>
      </w:r>
      <w:r w:rsidR="0044565C">
        <w:rPr>
          <w:rFonts w:eastAsia="Calibri"/>
          <w:color w:val="000000"/>
          <w:sz w:val="20"/>
          <w:lang w:eastAsia="en-AU"/>
        </w:rPr>
        <w:t>(including union activity)</w:t>
      </w:r>
    </w:p>
    <w:p w14:paraId="723B0B8E"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marital status</w:t>
      </w:r>
    </w:p>
    <w:p w14:paraId="5E37321B" w14:textId="44AA4C0C" w:rsid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parental status or status as a carer</w:t>
      </w:r>
    </w:p>
    <w:p w14:paraId="72AE9DC7" w14:textId="77777777" w:rsidR="0044565C" w:rsidRDefault="0044565C" w:rsidP="0044565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physical features</w:t>
      </w:r>
    </w:p>
    <w:p w14:paraId="2FE7BF66" w14:textId="77777777" w:rsidR="0044565C" w:rsidRDefault="0044565C" w:rsidP="0044565C">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Pr>
          <w:rFonts w:eastAsia="Calibri"/>
          <w:color w:val="000000"/>
          <w:sz w:val="20"/>
          <w:lang w:eastAsia="en-AU"/>
        </w:rPr>
        <w:t>political belief or activity</w:t>
      </w:r>
    </w:p>
    <w:p w14:paraId="068A28D4"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pregnancy</w:t>
      </w:r>
    </w:p>
    <w:p w14:paraId="7D4CF985"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race</w:t>
      </w:r>
    </w:p>
    <w:p w14:paraId="0D0D5F7A"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religious belief or activity</w:t>
      </w:r>
    </w:p>
    <w:p w14:paraId="55147E0C"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sex activity or sexual orientation</w:t>
      </w:r>
    </w:p>
    <w:p w14:paraId="0E346B14" w14:textId="77777777" w:rsidR="004C2AC0" w:rsidRPr="004C2AC0" w:rsidRDefault="004C2AC0" w:rsidP="009E63D8">
      <w:pPr>
        <w:numPr>
          <w:ilvl w:val="0"/>
          <w:numId w:val="119"/>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sex or intersex status </w:t>
      </w:r>
    </w:p>
    <w:p w14:paraId="43088892" w14:textId="001639F9"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3. </w:t>
      </w:r>
      <w:r w:rsidRPr="004C2AC0">
        <w:rPr>
          <w:rFonts w:eastAsia="Calibri"/>
          <w:color w:val="000000"/>
          <w:sz w:val="20"/>
          <w:lang w:eastAsia="en-AU"/>
        </w:rPr>
        <w:tab/>
        <w:t xml:space="preserve">These personal characteristics are protected by law and extend to </w:t>
      </w:r>
      <w:r w:rsidRPr="008F0618">
        <w:rPr>
          <w:sz w:val="20"/>
          <w:szCs w:val="24"/>
        </w:rPr>
        <w:t>agreements</w:t>
      </w:r>
      <w:r w:rsidRPr="004C2AC0">
        <w:rPr>
          <w:rFonts w:eastAsia="Calibri"/>
          <w:color w:val="000000"/>
          <w:sz w:val="20"/>
          <w:lang w:eastAsia="en-AU"/>
        </w:rPr>
        <w:t xml:space="preserve"> under the</w:t>
      </w:r>
      <w:r w:rsidRPr="004C2AC0">
        <w:rPr>
          <w:rFonts w:eastAsia="Calibri"/>
          <w:b/>
          <w:color w:val="000000"/>
          <w:sz w:val="20"/>
          <w:lang w:eastAsia="en-AU"/>
        </w:rPr>
        <w:t xml:space="preserve"> Residential Tenancies Act 1997 </w:t>
      </w:r>
      <w:r w:rsidR="00BB2651">
        <w:rPr>
          <w:rFonts w:eastAsia="Calibri"/>
          <w:color w:val="000000"/>
          <w:sz w:val="20"/>
          <w:lang w:eastAsia="en-AU"/>
        </w:rPr>
        <w:t>(the Act)</w:t>
      </w:r>
      <w:r w:rsidRPr="004C2AC0">
        <w:rPr>
          <w:rFonts w:eastAsia="Calibri"/>
          <w:color w:val="000000"/>
          <w:sz w:val="20"/>
          <w:lang w:eastAsia="en-AU"/>
        </w:rPr>
        <w:t xml:space="preserve">. It is against the law for a site </w:t>
      </w:r>
      <w:r w:rsidR="009C24CC">
        <w:rPr>
          <w:rFonts w:eastAsia="Calibri"/>
          <w:color w:val="000000"/>
          <w:sz w:val="20"/>
          <w:lang w:eastAsia="en-AU"/>
        </w:rPr>
        <w:t>owner</w:t>
      </w:r>
      <w:r w:rsidR="009C24CC" w:rsidRPr="004C2AC0">
        <w:rPr>
          <w:rFonts w:eastAsia="Calibri"/>
          <w:color w:val="000000"/>
          <w:sz w:val="20"/>
          <w:lang w:eastAsia="en-AU"/>
        </w:rPr>
        <w:t xml:space="preserve"> </w:t>
      </w:r>
      <w:r w:rsidRPr="004C2AC0">
        <w:rPr>
          <w:rFonts w:eastAsia="Calibri"/>
          <w:color w:val="000000"/>
          <w:sz w:val="20"/>
          <w:lang w:eastAsia="en-AU"/>
        </w:rPr>
        <w:t xml:space="preserve">or their agent to treat you unfavourably </w:t>
      </w:r>
      <w:r w:rsidRPr="004C2AC0">
        <w:rPr>
          <w:rFonts w:eastAsia="Calibri"/>
          <w:color w:val="000000"/>
          <w:sz w:val="20"/>
          <w:lang w:eastAsia="en-AU"/>
        </w:rPr>
        <w:lastRenderedPageBreak/>
        <w:t>or discriminate against you when you are applying for a Part 4A site, occupying a Part 4A site or leaving a Part 4A site.</w:t>
      </w:r>
    </w:p>
    <w:p w14:paraId="396C10AC" w14:textId="6FBAAEBD"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4. </w:t>
      </w:r>
      <w:r w:rsidRPr="004C2AC0">
        <w:rPr>
          <w:rFonts w:eastAsia="Calibri"/>
          <w:color w:val="000000"/>
          <w:sz w:val="20"/>
          <w:lang w:eastAsia="en-AU"/>
        </w:rPr>
        <w:tab/>
        <w:t xml:space="preserve">Discrimination on the basis of any of these personal attributes may contravene Victorian laws including </w:t>
      </w:r>
      <w:r w:rsidR="00367F33" w:rsidRPr="004C2AC0">
        <w:rPr>
          <w:rFonts w:eastAsia="Calibri"/>
          <w:color w:val="000000"/>
          <w:sz w:val="20"/>
          <w:lang w:eastAsia="en-AU"/>
        </w:rPr>
        <w:t>the Act</w:t>
      </w:r>
      <w:r w:rsidR="00367F33">
        <w:rPr>
          <w:rFonts w:eastAsia="Calibri"/>
          <w:color w:val="000000"/>
          <w:sz w:val="20"/>
          <w:lang w:eastAsia="en-AU"/>
        </w:rPr>
        <w:t>,</w:t>
      </w:r>
      <w:r w:rsidR="00367F33" w:rsidRPr="004C2AC0">
        <w:rPr>
          <w:rFonts w:eastAsia="Calibri"/>
          <w:color w:val="000000"/>
          <w:sz w:val="20"/>
          <w:lang w:eastAsia="en-AU"/>
        </w:rPr>
        <w:t xml:space="preserve"> </w:t>
      </w:r>
      <w:r w:rsidRPr="004C2AC0">
        <w:rPr>
          <w:rFonts w:eastAsia="Calibri"/>
          <w:color w:val="000000"/>
          <w:sz w:val="20"/>
          <w:lang w:eastAsia="en-AU"/>
        </w:rPr>
        <w:t xml:space="preserve">the </w:t>
      </w:r>
      <w:r w:rsidRPr="004C2AC0">
        <w:rPr>
          <w:rFonts w:eastAsia="Calibri"/>
          <w:b/>
          <w:color w:val="000000"/>
          <w:sz w:val="20"/>
          <w:lang w:eastAsia="en-AU"/>
        </w:rPr>
        <w:t xml:space="preserve">Equal Opportunity Act 2010 </w:t>
      </w:r>
      <w:r w:rsidRPr="004C2AC0">
        <w:rPr>
          <w:rFonts w:eastAsia="Calibri"/>
          <w:color w:val="000000"/>
          <w:sz w:val="20"/>
          <w:lang w:eastAsia="en-AU"/>
        </w:rPr>
        <w:t>(</w:t>
      </w:r>
      <w:r w:rsidR="00BB2651">
        <w:rPr>
          <w:rFonts w:eastAsia="Calibri"/>
          <w:color w:val="000000"/>
          <w:sz w:val="20"/>
          <w:lang w:eastAsia="en-AU"/>
        </w:rPr>
        <w:t xml:space="preserve">the </w:t>
      </w:r>
      <w:r w:rsidRPr="008F0618">
        <w:rPr>
          <w:sz w:val="20"/>
          <w:szCs w:val="24"/>
        </w:rPr>
        <w:t>Equal</w:t>
      </w:r>
      <w:r w:rsidRPr="004C2AC0">
        <w:rPr>
          <w:rFonts w:eastAsia="Calibri"/>
          <w:color w:val="000000"/>
          <w:sz w:val="20"/>
          <w:lang w:eastAsia="en-AU"/>
        </w:rPr>
        <w:t xml:space="preserve"> Opportunity Act), and a range of Commonwealth Acts including the Australian Human Rights Commission Act 1986, the Age Discrimination Act 2004, the Disability Discrimination Act 1992, </w:t>
      </w:r>
      <w:r w:rsidR="009C24CC">
        <w:rPr>
          <w:rFonts w:eastAsia="Calibri"/>
          <w:color w:val="000000"/>
          <w:sz w:val="20"/>
          <w:lang w:eastAsia="en-AU"/>
        </w:rPr>
        <w:t xml:space="preserve">the </w:t>
      </w:r>
      <w:r w:rsidRPr="004C2AC0">
        <w:rPr>
          <w:rFonts w:eastAsia="Calibri"/>
          <w:color w:val="000000"/>
          <w:sz w:val="20"/>
          <w:lang w:eastAsia="en-AU"/>
        </w:rPr>
        <w:t>Racial Discrimination Act 1975 and the Sex Discrimination Act 1984.</w:t>
      </w:r>
    </w:p>
    <w:p w14:paraId="01C862D7" w14:textId="79E1002E"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 xml:space="preserve">5. </w:t>
      </w:r>
      <w:r w:rsidRPr="004C2AC0">
        <w:rPr>
          <w:rFonts w:eastAsia="Calibri"/>
          <w:color w:val="000000"/>
          <w:sz w:val="20"/>
          <w:lang w:eastAsia="en-AU"/>
        </w:rPr>
        <w:tab/>
        <w:t xml:space="preserve">In some limited circumstances, discrimination may not be unlawful, </w:t>
      </w:r>
      <w:r w:rsidRPr="008F0618">
        <w:rPr>
          <w:sz w:val="20"/>
          <w:szCs w:val="24"/>
        </w:rPr>
        <w:t>including</w:t>
      </w:r>
      <w:r w:rsidRPr="004C2AC0">
        <w:rPr>
          <w:rFonts w:eastAsia="Calibri"/>
          <w:color w:val="000000"/>
          <w:sz w:val="20"/>
          <w:lang w:eastAsia="en-AU"/>
        </w:rPr>
        <w:t xml:space="preserve"> accommodation for children, shared family accommodation, and student accommodation. For more information, contact </w:t>
      </w:r>
      <w:r w:rsidR="009C24CC">
        <w:rPr>
          <w:rFonts w:eastAsia="Calibri"/>
          <w:color w:val="000000"/>
          <w:sz w:val="20"/>
          <w:lang w:eastAsia="en-AU"/>
        </w:rPr>
        <w:t xml:space="preserve">the </w:t>
      </w:r>
      <w:r w:rsidR="00DC475B" w:rsidRPr="00DC475B">
        <w:rPr>
          <w:rFonts w:eastAsia="Calibri"/>
          <w:color w:val="000000"/>
          <w:sz w:val="20"/>
          <w:lang w:eastAsia="en-AU"/>
        </w:rPr>
        <w:t>Victorian Equal Opportunity and Human Rights Commission</w:t>
      </w:r>
      <w:r w:rsidR="00DC475B" w:rsidRPr="00DC475B" w:rsidDel="00DC475B">
        <w:rPr>
          <w:rFonts w:eastAsia="Calibri"/>
          <w:color w:val="000000"/>
          <w:sz w:val="20"/>
          <w:lang w:eastAsia="en-AU"/>
        </w:rPr>
        <w:t xml:space="preserve"> </w:t>
      </w:r>
      <w:r w:rsidR="00DC475B">
        <w:rPr>
          <w:rFonts w:eastAsia="Calibri"/>
          <w:color w:val="000000"/>
          <w:sz w:val="20"/>
          <w:lang w:eastAsia="en-AU"/>
        </w:rPr>
        <w:t>(VEOHRC)</w:t>
      </w:r>
      <w:r w:rsidRPr="004C2AC0">
        <w:rPr>
          <w:rFonts w:eastAsia="Calibri"/>
          <w:color w:val="000000"/>
          <w:sz w:val="20"/>
          <w:lang w:eastAsia="en-AU"/>
        </w:rPr>
        <w:t>.</w:t>
      </w:r>
    </w:p>
    <w:p w14:paraId="7F848919" w14:textId="32B72485" w:rsidR="004C2AC0" w:rsidRPr="004C2AC0" w:rsidRDefault="004C2AC0" w:rsidP="008F0618">
      <w:pPr>
        <w:suppressLineNumbers w:val="0"/>
        <w:ind w:left="462" w:hanging="462"/>
        <w:rPr>
          <w:rFonts w:eastAsia="Calibri"/>
          <w:b/>
          <w:color w:val="000000"/>
          <w:sz w:val="20"/>
          <w:lang w:eastAsia="en-AU"/>
        </w:rPr>
      </w:pPr>
      <w:r w:rsidRPr="004C2AC0">
        <w:rPr>
          <w:rFonts w:eastAsia="Calibri"/>
          <w:color w:val="000000"/>
          <w:sz w:val="20"/>
          <w:lang w:eastAsia="en-AU"/>
        </w:rPr>
        <w:t>6.</w:t>
      </w:r>
      <w:r w:rsidRPr="004C2AC0">
        <w:rPr>
          <w:rFonts w:eastAsia="Calibri"/>
          <w:b/>
          <w:color w:val="000000"/>
          <w:sz w:val="20"/>
          <w:lang w:eastAsia="en-AU"/>
        </w:rPr>
        <w:t xml:space="preserve"> </w:t>
      </w:r>
      <w:r w:rsidRPr="004C2AC0">
        <w:rPr>
          <w:rFonts w:eastAsia="Calibri"/>
          <w:b/>
          <w:color w:val="000000"/>
          <w:sz w:val="20"/>
          <w:lang w:eastAsia="en-AU"/>
        </w:rPr>
        <w:tab/>
      </w:r>
      <w:r w:rsidR="0044565C">
        <w:rPr>
          <w:rFonts w:eastAsia="Calibri"/>
          <w:b/>
          <w:color w:val="000000"/>
          <w:sz w:val="20"/>
          <w:lang w:eastAsia="en-AU"/>
        </w:rPr>
        <w:t>S</w:t>
      </w:r>
      <w:r w:rsidRPr="004C2AC0">
        <w:rPr>
          <w:rFonts w:eastAsia="Calibri"/>
          <w:b/>
          <w:color w:val="000000"/>
          <w:sz w:val="20"/>
          <w:lang w:eastAsia="en-AU"/>
        </w:rPr>
        <w:t>cenarios and examples of unlawful discrimination in applying for a site</w:t>
      </w:r>
    </w:p>
    <w:p w14:paraId="1A8C90BA" w14:textId="3700C84D"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Refusing your application because of your ethnicity.</w:t>
      </w:r>
    </w:p>
    <w:p w14:paraId="1D98F7BB" w14:textId="0AFF5342"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Processing your application differently </w:t>
      </w:r>
      <w:r w:rsidR="0044565C">
        <w:rPr>
          <w:rFonts w:eastAsia="Calibri"/>
          <w:color w:val="000000"/>
          <w:sz w:val="20"/>
          <w:lang w:eastAsia="en-AU"/>
        </w:rPr>
        <w:t>by</w:t>
      </w:r>
      <w:r w:rsidRPr="004C2AC0">
        <w:rPr>
          <w:rFonts w:eastAsia="Calibri"/>
          <w:color w:val="000000"/>
          <w:sz w:val="20"/>
          <w:lang w:eastAsia="en-AU"/>
        </w:rPr>
        <w:t xml:space="preserve"> not giving your application to the owner because you have a disability</w:t>
      </w:r>
      <w:r w:rsidR="0044565C">
        <w:rPr>
          <w:rFonts w:eastAsia="Calibri"/>
          <w:color w:val="000000"/>
          <w:sz w:val="20"/>
          <w:lang w:eastAsia="en-AU"/>
        </w:rPr>
        <w:t>.</w:t>
      </w:r>
    </w:p>
    <w:p w14:paraId="10647157" w14:textId="0029C2A7" w:rsidR="004C2AC0" w:rsidRPr="004C2AC0" w:rsidRDefault="004C2AC0" w:rsidP="009E63D8">
      <w:pPr>
        <w:numPr>
          <w:ilvl w:val="0"/>
          <w:numId w:val="120"/>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Offering you the property on different terms </w:t>
      </w:r>
      <w:r w:rsidR="0044565C">
        <w:rPr>
          <w:rFonts w:eastAsia="Calibri"/>
          <w:color w:val="000000"/>
          <w:sz w:val="20"/>
          <w:lang w:eastAsia="en-AU"/>
        </w:rPr>
        <w:t>by requiring a higher rent because of your age.</w:t>
      </w:r>
    </w:p>
    <w:p w14:paraId="1FBDAB78" w14:textId="5D1D3292" w:rsidR="009C24CC" w:rsidRPr="009C24CC" w:rsidRDefault="009C24CC" w:rsidP="009C24CC">
      <w:pPr>
        <w:numPr>
          <w:ilvl w:val="0"/>
          <w:numId w:val="120"/>
        </w:numPr>
        <w:rPr>
          <w:rFonts w:eastAsia="Calibri"/>
          <w:color w:val="000000"/>
          <w:sz w:val="20"/>
          <w:lang w:eastAsia="en-AU"/>
        </w:rPr>
      </w:pPr>
      <w:r w:rsidRPr="009C24CC">
        <w:rPr>
          <w:rFonts w:eastAsia="Calibri"/>
          <w:color w:val="000000"/>
          <w:sz w:val="20"/>
          <w:lang w:eastAsia="en-AU"/>
        </w:rPr>
        <w:t>Refusing to provide accommodation because you have an assistance dog</w:t>
      </w:r>
      <w:r w:rsidR="00367F33">
        <w:rPr>
          <w:rFonts w:eastAsia="Calibri"/>
          <w:color w:val="000000"/>
          <w:sz w:val="20"/>
          <w:lang w:eastAsia="en-AU"/>
        </w:rPr>
        <w:t xml:space="preserve"> or </w:t>
      </w:r>
      <w:r w:rsidRPr="009C24CC">
        <w:rPr>
          <w:rFonts w:eastAsia="Calibri"/>
          <w:color w:val="000000"/>
          <w:sz w:val="20"/>
          <w:lang w:eastAsia="en-AU"/>
        </w:rPr>
        <w:t>requiring you to keep your assistance dog away from the property or charging you extra for an assistance dog.</w:t>
      </w:r>
    </w:p>
    <w:p w14:paraId="1CB582CD" w14:textId="16162D9C" w:rsidR="004C2AC0" w:rsidRPr="004C2AC0" w:rsidRDefault="008F0618" w:rsidP="008F0618">
      <w:pPr>
        <w:suppressLineNumbers w:val="0"/>
        <w:ind w:left="462" w:hanging="462"/>
        <w:rPr>
          <w:rFonts w:eastAsia="Calibri"/>
          <w:b/>
          <w:color w:val="000000"/>
          <w:sz w:val="20"/>
          <w:lang w:eastAsia="en-AU"/>
        </w:rPr>
      </w:pPr>
      <w:r w:rsidRPr="0091052F">
        <w:rPr>
          <w:rFonts w:eastAsia="Calibri"/>
          <w:color w:val="000000"/>
          <w:sz w:val="20"/>
          <w:lang w:eastAsia="en-AU"/>
        </w:rPr>
        <w:t>7.</w:t>
      </w:r>
      <w:r>
        <w:rPr>
          <w:rFonts w:eastAsia="Calibri"/>
          <w:b/>
          <w:color w:val="000000"/>
          <w:sz w:val="20"/>
          <w:lang w:eastAsia="en-AU"/>
        </w:rPr>
        <w:t xml:space="preserve"> </w:t>
      </w:r>
      <w:r>
        <w:rPr>
          <w:rFonts w:eastAsia="Calibri"/>
          <w:b/>
          <w:color w:val="000000"/>
          <w:sz w:val="20"/>
          <w:lang w:eastAsia="en-AU"/>
        </w:rPr>
        <w:tab/>
      </w:r>
      <w:r w:rsidR="0044565C">
        <w:rPr>
          <w:rFonts w:eastAsia="Calibri"/>
          <w:b/>
          <w:color w:val="000000"/>
          <w:sz w:val="20"/>
          <w:lang w:eastAsia="en-AU"/>
        </w:rPr>
        <w:t>S</w:t>
      </w:r>
      <w:r w:rsidR="004C2AC0" w:rsidRPr="008F0618">
        <w:rPr>
          <w:rFonts w:eastAsia="Calibri"/>
          <w:b/>
          <w:color w:val="000000"/>
          <w:sz w:val="20"/>
          <w:lang w:eastAsia="en-AU"/>
        </w:rPr>
        <w:t>cenarios and examples of unlawful discrimination when occupying or leaving a site</w:t>
      </w:r>
    </w:p>
    <w:p w14:paraId="7A67B156" w14:textId="77777777"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Stopping you from accessing a benefit or facility that is associated with the accommodation (e.g. a shared amenity such as a games room).</w:t>
      </w:r>
    </w:p>
    <w:p w14:paraId="770B194A" w14:textId="77777777"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Refusing to allow you to make reasonable alterations or modifications to the site to meet your needs if you have a disability.</w:t>
      </w:r>
    </w:p>
    <w:p w14:paraId="7FD61F32" w14:textId="77777777"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Extending or renewing your agreement on less favourable terms than your site agreement.</w:t>
      </w:r>
    </w:p>
    <w:p w14:paraId="5477AFFB" w14:textId="339C3587" w:rsidR="004C2AC0" w:rsidRPr="004C2AC0" w:rsidRDefault="004C2AC0" w:rsidP="009E63D8">
      <w:pPr>
        <w:numPr>
          <w:ilvl w:val="0"/>
          <w:numId w:val="121"/>
        </w:numPr>
        <w:suppressLineNumbers w:val="0"/>
        <w:overflowPunct/>
        <w:autoSpaceDE/>
        <w:autoSpaceDN/>
        <w:adjustRightInd/>
        <w:spacing w:before="0" w:after="160" w:line="259" w:lineRule="auto"/>
        <w:textAlignment w:val="auto"/>
        <w:rPr>
          <w:rFonts w:eastAsia="Calibri"/>
          <w:color w:val="000000"/>
          <w:sz w:val="20"/>
          <w:lang w:eastAsia="en-AU"/>
        </w:rPr>
      </w:pPr>
      <w:r w:rsidRPr="004C2AC0">
        <w:rPr>
          <w:rFonts w:eastAsia="Calibri"/>
          <w:color w:val="000000"/>
          <w:sz w:val="20"/>
          <w:lang w:eastAsia="en-AU"/>
        </w:rPr>
        <w:t xml:space="preserve">Attempting to evict you and issuing you with a </w:t>
      </w:r>
      <w:r w:rsidR="009C24CC">
        <w:rPr>
          <w:rFonts w:eastAsia="Calibri"/>
          <w:color w:val="000000"/>
          <w:sz w:val="20"/>
          <w:lang w:eastAsia="en-AU"/>
        </w:rPr>
        <w:t>n</w:t>
      </w:r>
      <w:r w:rsidR="009C24CC" w:rsidRPr="004C2AC0">
        <w:rPr>
          <w:rFonts w:eastAsia="Calibri"/>
          <w:color w:val="000000"/>
          <w:sz w:val="20"/>
          <w:lang w:eastAsia="en-AU"/>
        </w:rPr>
        <w:t xml:space="preserve">otice </w:t>
      </w:r>
      <w:r w:rsidRPr="004C2AC0">
        <w:rPr>
          <w:rFonts w:eastAsia="Calibri"/>
          <w:color w:val="000000"/>
          <w:sz w:val="20"/>
          <w:lang w:eastAsia="en-AU"/>
        </w:rPr>
        <w:t xml:space="preserve">to </w:t>
      </w:r>
      <w:r w:rsidR="009C24CC">
        <w:rPr>
          <w:rFonts w:eastAsia="Calibri"/>
          <w:color w:val="000000"/>
          <w:sz w:val="20"/>
          <w:lang w:eastAsia="en-AU"/>
        </w:rPr>
        <w:t>v</w:t>
      </w:r>
      <w:r w:rsidR="009C24CC" w:rsidRPr="004C2AC0">
        <w:rPr>
          <w:rFonts w:eastAsia="Calibri"/>
          <w:color w:val="000000"/>
          <w:sz w:val="20"/>
          <w:lang w:eastAsia="en-AU"/>
        </w:rPr>
        <w:t xml:space="preserve">acate </w:t>
      </w:r>
      <w:r w:rsidRPr="004C2AC0">
        <w:rPr>
          <w:rFonts w:eastAsia="Calibri"/>
          <w:color w:val="000000"/>
          <w:sz w:val="20"/>
          <w:lang w:eastAsia="en-AU"/>
        </w:rPr>
        <w:t>based on your personal characteristics.</w:t>
      </w:r>
    </w:p>
    <w:p w14:paraId="0EA722E7" w14:textId="00E2B1E1" w:rsidR="004C2AC0" w:rsidRPr="004C2AC0" w:rsidRDefault="004C2AC0" w:rsidP="008F0618">
      <w:pPr>
        <w:suppressLineNumbers w:val="0"/>
        <w:ind w:left="462"/>
        <w:rPr>
          <w:rFonts w:eastAsia="Calibri"/>
          <w:color w:val="000000"/>
          <w:sz w:val="20"/>
          <w:lang w:eastAsia="en-AU"/>
        </w:rPr>
      </w:pPr>
      <w:r w:rsidRPr="004C2AC0">
        <w:rPr>
          <w:rFonts w:eastAsia="Calibri"/>
          <w:color w:val="000000"/>
          <w:sz w:val="20"/>
          <w:lang w:eastAsia="en-AU"/>
        </w:rPr>
        <w:t xml:space="preserve">The examples listed and similar actions could contravene </w:t>
      </w:r>
      <w:r w:rsidR="0044565C">
        <w:rPr>
          <w:rFonts w:eastAsia="Calibri"/>
          <w:color w:val="000000"/>
          <w:sz w:val="20"/>
          <w:lang w:eastAsia="en-AU"/>
        </w:rPr>
        <w:t xml:space="preserve">the Act, </w:t>
      </w:r>
      <w:r w:rsidRPr="004C2AC0">
        <w:rPr>
          <w:rFonts w:eastAsia="Calibri"/>
          <w:color w:val="000000"/>
          <w:sz w:val="20"/>
          <w:lang w:eastAsia="en-AU"/>
        </w:rPr>
        <w:t xml:space="preserve">the Equal </w:t>
      </w:r>
      <w:r w:rsidRPr="008F0618">
        <w:rPr>
          <w:sz w:val="20"/>
          <w:szCs w:val="24"/>
        </w:rPr>
        <w:t>Opportunity</w:t>
      </w:r>
      <w:r w:rsidRPr="004C2AC0">
        <w:rPr>
          <w:rFonts w:eastAsia="Calibri"/>
          <w:color w:val="000000"/>
          <w:sz w:val="20"/>
          <w:lang w:eastAsia="en-AU"/>
        </w:rPr>
        <w:t xml:space="preserve"> Act,</w:t>
      </w:r>
      <w:r w:rsidR="00E713F0">
        <w:rPr>
          <w:rFonts w:eastAsia="Calibri"/>
          <w:color w:val="000000"/>
          <w:sz w:val="20"/>
          <w:lang w:eastAsia="en-AU"/>
        </w:rPr>
        <w:t xml:space="preserve"> or</w:t>
      </w:r>
      <w:r w:rsidRPr="004C2AC0">
        <w:rPr>
          <w:rFonts w:eastAsia="Calibri"/>
          <w:color w:val="000000"/>
          <w:sz w:val="20"/>
          <w:lang w:eastAsia="en-AU"/>
        </w:rPr>
        <w:t xml:space="preserve"> the Disability Discrimination Act 1992 </w:t>
      </w:r>
      <w:r w:rsidR="009C24CC">
        <w:rPr>
          <w:rFonts w:eastAsia="Calibri"/>
          <w:color w:val="000000"/>
          <w:sz w:val="20"/>
          <w:lang w:eastAsia="en-AU"/>
        </w:rPr>
        <w:t xml:space="preserve">of the </w:t>
      </w:r>
      <w:r w:rsidR="00E713F0">
        <w:rPr>
          <w:rFonts w:eastAsia="Calibri"/>
          <w:color w:val="000000"/>
          <w:sz w:val="20"/>
          <w:lang w:eastAsia="en-AU"/>
        </w:rPr>
        <w:t>C</w:t>
      </w:r>
      <w:r w:rsidR="009C24CC">
        <w:rPr>
          <w:rFonts w:eastAsia="Calibri"/>
          <w:color w:val="000000"/>
          <w:sz w:val="20"/>
          <w:lang w:eastAsia="en-AU"/>
        </w:rPr>
        <w:t>ommonwealth</w:t>
      </w:r>
      <w:r w:rsidR="0044565C">
        <w:rPr>
          <w:rFonts w:eastAsia="Calibri"/>
          <w:color w:val="000000"/>
          <w:sz w:val="20"/>
          <w:lang w:eastAsia="en-AU"/>
        </w:rPr>
        <w:t>.</w:t>
      </w:r>
    </w:p>
    <w:p w14:paraId="3CF2AEEA" w14:textId="11FD010E" w:rsidR="004C2AC0" w:rsidRPr="004C2AC0" w:rsidRDefault="004C2AC0" w:rsidP="003514C1">
      <w:pPr>
        <w:keepNext/>
        <w:suppressLineNumbers w:val="0"/>
        <w:ind w:left="459"/>
        <w:rPr>
          <w:rFonts w:eastAsia="Calibri"/>
          <w:b/>
          <w:color w:val="000000"/>
          <w:sz w:val="20"/>
          <w:lang w:eastAsia="en-AU"/>
        </w:rPr>
      </w:pPr>
      <w:r w:rsidRPr="004C2AC0">
        <w:rPr>
          <w:rFonts w:eastAsia="Calibri"/>
          <w:b/>
          <w:color w:val="000000"/>
          <w:sz w:val="20"/>
          <w:lang w:eastAsia="en-AU"/>
        </w:rPr>
        <w:lastRenderedPageBreak/>
        <w:t>Getting help</w:t>
      </w:r>
    </w:p>
    <w:p w14:paraId="452D2D49" w14:textId="13CEAC14" w:rsidR="004C2AC0" w:rsidRPr="004C2AC0" w:rsidRDefault="009C24CC" w:rsidP="008F0618">
      <w:pPr>
        <w:suppressLineNumbers w:val="0"/>
        <w:ind w:left="462" w:hanging="462"/>
        <w:rPr>
          <w:rFonts w:eastAsia="Calibri"/>
          <w:color w:val="000000"/>
          <w:sz w:val="20"/>
          <w:lang w:eastAsia="en-AU"/>
        </w:rPr>
      </w:pPr>
      <w:r>
        <w:rPr>
          <w:rFonts w:eastAsia="Calibri"/>
          <w:color w:val="000000"/>
          <w:sz w:val="20"/>
          <w:lang w:eastAsia="en-AU"/>
        </w:rPr>
        <w:t>8</w:t>
      </w:r>
      <w:r w:rsidR="004C2AC0" w:rsidRPr="004C2AC0">
        <w:rPr>
          <w:rFonts w:eastAsia="Calibri"/>
          <w:color w:val="000000"/>
          <w:sz w:val="20"/>
          <w:lang w:eastAsia="en-AU"/>
        </w:rPr>
        <w:t xml:space="preserve">. </w:t>
      </w:r>
      <w:r w:rsidR="004C2AC0" w:rsidRPr="004C2AC0">
        <w:rPr>
          <w:rFonts w:eastAsia="Calibri"/>
          <w:color w:val="000000"/>
          <w:sz w:val="20"/>
          <w:lang w:eastAsia="en-AU"/>
        </w:rPr>
        <w:tab/>
        <w:t xml:space="preserve">Unlawful discrimination is also an offence under the Act. If a site owner or agent is found to have unlawfully discriminated against you and you have suffered loss as a result, you can apply to VCAT for an order for compensation under section 210AA of the Residential Tenancies Act online at </w:t>
      </w:r>
      <w:hyperlink r:id="rId36" w:history="1">
        <w:r w:rsidR="004C2AC0" w:rsidRPr="004C2AC0">
          <w:rPr>
            <w:rFonts w:eastAsia="Calibri"/>
            <w:color w:val="0563C1"/>
            <w:sz w:val="22"/>
            <w:szCs w:val="22"/>
            <w:u w:val="single"/>
            <w:lang w:eastAsia="en-AU"/>
          </w:rPr>
          <w:t>https://www.vcat.vic.gov.au/</w:t>
        </w:r>
      </w:hyperlink>
      <w:r w:rsidR="004C2AC0" w:rsidRPr="004C2AC0">
        <w:rPr>
          <w:rFonts w:eastAsia="Calibri"/>
          <w:color w:val="000000"/>
          <w:sz w:val="22"/>
          <w:szCs w:val="22"/>
          <w:lang w:eastAsia="en-AU"/>
        </w:rPr>
        <w:t xml:space="preserve"> </w:t>
      </w:r>
      <w:r w:rsidR="004C2AC0" w:rsidRPr="004C2AC0">
        <w:rPr>
          <w:rFonts w:eastAsia="Calibri"/>
          <w:color w:val="000000"/>
          <w:sz w:val="20"/>
          <w:lang w:eastAsia="en-AU"/>
        </w:rPr>
        <w:t xml:space="preserve"> or by calling 1300 018</w:t>
      </w:r>
      <w:r w:rsidR="00367F33">
        <w:rPr>
          <w:rFonts w:eastAsia="Calibri"/>
          <w:color w:val="000000"/>
          <w:sz w:val="20"/>
          <w:lang w:eastAsia="en-AU"/>
        </w:rPr>
        <w:t xml:space="preserve"> </w:t>
      </w:r>
      <w:r w:rsidR="004C2AC0" w:rsidRPr="004C2AC0">
        <w:rPr>
          <w:rFonts w:eastAsia="Calibri"/>
          <w:color w:val="000000"/>
          <w:sz w:val="20"/>
          <w:lang w:eastAsia="en-AU"/>
        </w:rPr>
        <w:t>228.</w:t>
      </w:r>
    </w:p>
    <w:p w14:paraId="712F2108" w14:textId="3C9DD446" w:rsidR="004C2AC0" w:rsidRPr="004C2AC0" w:rsidRDefault="009C24CC" w:rsidP="008F0618">
      <w:pPr>
        <w:suppressLineNumbers w:val="0"/>
        <w:ind w:left="462" w:hanging="462"/>
        <w:rPr>
          <w:rFonts w:eastAsia="Calibri"/>
          <w:color w:val="000000"/>
          <w:sz w:val="20"/>
          <w:lang w:eastAsia="en-AU"/>
        </w:rPr>
      </w:pPr>
      <w:r>
        <w:rPr>
          <w:rFonts w:eastAsia="Calibri"/>
          <w:color w:val="000000"/>
          <w:sz w:val="20"/>
          <w:lang w:eastAsia="en-AU"/>
        </w:rPr>
        <w:t>9</w:t>
      </w:r>
      <w:r w:rsidR="004C2AC0" w:rsidRPr="004C2AC0">
        <w:rPr>
          <w:rFonts w:eastAsia="Calibri"/>
          <w:color w:val="000000"/>
          <w:sz w:val="20"/>
          <w:lang w:eastAsia="en-AU"/>
        </w:rPr>
        <w:t xml:space="preserve">. </w:t>
      </w:r>
      <w:r w:rsidR="004C2AC0" w:rsidRPr="004C2AC0">
        <w:rPr>
          <w:rFonts w:eastAsia="Calibri"/>
          <w:color w:val="000000"/>
          <w:sz w:val="20"/>
          <w:lang w:eastAsia="en-AU"/>
        </w:rPr>
        <w:tab/>
        <w:t xml:space="preserve">If you would like advice about unlawful discrimination in relation to an </w:t>
      </w:r>
      <w:r w:rsidR="004C2AC0" w:rsidRPr="008F0618">
        <w:rPr>
          <w:sz w:val="20"/>
          <w:szCs w:val="24"/>
        </w:rPr>
        <w:t>application</w:t>
      </w:r>
      <w:r w:rsidR="00E713F0">
        <w:rPr>
          <w:sz w:val="20"/>
          <w:szCs w:val="24"/>
        </w:rPr>
        <w:t xml:space="preserve"> for a</w:t>
      </w:r>
      <w:r w:rsidR="004C2AC0" w:rsidRPr="004C2AC0">
        <w:rPr>
          <w:rFonts w:eastAsia="Calibri"/>
          <w:color w:val="000000"/>
          <w:sz w:val="20"/>
          <w:lang w:eastAsia="en-AU"/>
        </w:rPr>
        <w:t xml:space="preserve"> </w:t>
      </w:r>
      <w:r w:rsidR="00F306A5">
        <w:rPr>
          <w:rFonts w:eastAsia="Calibri"/>
          <w:color w:val="000000"/>
          <w:sz w:val="20"/>
          <w:lang w:eastAsia="en-AU"/>
        </w:rPr>
        <w:t>site agreement</w:t>
      </w:r>
      <w:r w:rsidR="004C2AC0" w:rsidRPr="004C2AC0">
        <w:rPr>
          <w:rFonts w:eastAsia="Calibri"/>
          <w:color w:val="000000"/>
          <w:sz w:val="20"/>
          <w:lang w:eastAsia="en-AU"/>
        </w:rPr>
        <w:t xml:space="preserve"> you can call Victoria Legal Aid on </w:t>
      </w:r>
      <w:r w:rsidR="00CC1BC4" w:rsidRPr="004C2AC0">
        <w:rPr>
          <w:rFonts w:eastAsia="Calibri"/>
          <w:color w:val="000000"/>
          <w:sz w:val="20"/>
          <w:lang w:eastAsia="en-AU"/>
        </w:rPr>
        <w:t>1300</w:t>
      </w:r>
      <w:r w:rsidR="00CC1BC4">
        <w:rPr>
          <w:rFonts w:eastAsia="Calibri"/>
          <w:color w:val="000000"/>
          <w:sz w:val="20"/>
          <w:lang w:eastAsia="en-AU"/>
        </w:rPr>
        <w:t> </w:t>
      </w:r>
      <w:r w:rsidR="00B72F5F" w:rsidRPr="004C2AC0">
        <w:rPr>
          <w:rFonts w:eastAsia="Calibri"/>
          <w:color w:val="000000"/>
          <w:sz w:val="20"/>
          <w:lang w:eastAsia="en-AU"/>
        </w:rPr>
        <w:t>792</w:t>
      </w:r>
      <w:r w:rsidR="00B72F5F">
        <w:rPr>
          <w:rFonts w:eastAsia="Calibri"/>
          <w:color w:val="000000"/>
          <w:sz w:val="20"/>
          <w:lang w:eastAsia="en-AU"/>
        </w:rPr>
        <w:t> </w:t>
      </w:r>
      <w:r w:rsidR="004C2AC0" w:rsidRPr="004C2AC0">
        <w:rPr>
          <w:rFonts w:eastAsia="Calibri"/>
          <w:color w:val="000000"/>
          <w:sz w:val="20"/>
          <w:lang w:eastAsia="en-AU"/>
        </w:rPr>
        <w:t>387.</w:t>
      </w:r>
      <w:r w:rsidR="004C2AC0" w:rsidRPr="004C2AC0" w:rsidDel="000F555A">
        <w:rPr>
          <w:rFonts w:eastAsia="Calibri"/>
          <w:color w:val="000000"/>
          <w:sz w:val="20"/>
          <w:lang w:eastAsia="en-AU"/>
        </w:rPr>
        <w:t xml:space="preserve"> </w:t>
      </w:r>
    </w:p>
    <w:p w14:paraId="3813361B" w14:textId="0DE54817" w:rsidR="004C2AC0" w:rsidRPr="004C2AC0" w:rsidRDefault="004C2AC0" w:rsidP="008F0618">
      <w:pPr>
        <w:suppressLineNumbers w:val="0"/>
        <w:ind w:left="462" w:hanging="462"/>
        <w:rPr>
          <w:rFonts w:eastAsia="Calibri"/>
          <w:color w:val="000000"/>
          <w:sz w:val="20"/>
          <w:lang w:eastAsia="en-AU"/>
        </w:rPr>
      </w:pPr>
      <w:r w:rsidRPr="004C2AC0">
        <w:rPr>
          <w:rFonts w:eastAsia="Calibri"/>
          <w:color w:val="000000"/>
          <w:sz w:val="20"/>
          <w:lang w:eastAsia="en-AU"/>
        </w:rPr>
        <w:t>1</w:t>
      </w:r>
      <w:r w:rsidR="009C24CC">
        <w:rPr>
          <w:rFonts w:eastAsia="Calibri"/>
          <w:color w:val="000000"/>
          <w:sz w:val="20"/>
          <w:lang w:eastAsia="en-AU"/>
        </w:rPr>
        <w:t>0</w:t>
      </w:r>
      <w:r w:rsidRPr="004C2AC0">
        <w:rPr>
          <w:rFonts w:eastAsia="Calibri"/>
          <w:color w:val="000000"/>
          <w:sz w:val="20"/>
          <w:lang w:eastAsia="en-AU"/>
        </w:rPr>
        <w:t xml:space="preserve">. </w:t>
      </w:r>
      <w:r w:rsidRPr="004C2AC0">
        <w:rPr>
          <w:rFonts w:eastAsia="Calibri"/>
          <w:color w:val="000000"/>
          <w:sz w:val="20"/>
          <w:lang w:eastAsia="en-AU"/>
        </w:rPr>
        <w:tab/>
        <w:t xml:space="preserve">If you feel you have been unlawfully discriminated against when applying </w:t>
      </w:r>
      <w:r w:rsidR="00E713F0">
        <w:rPr>
          <w:rFonts w:eastAsia="Calibri"/>
          <w:color w:val="000000"/>
          <w:sz w:val="20"/>
          <w:lang w:eastAsia="en-AU"/>
        </w:rPr>
        <w:t>for</w:t>
      </w:r>
      <w:r w:rsidR="00E713F0" w:rsidRPr="004C2AC0">
        <w:rPr>
          <w:rFonts w:eastAsia="Calibri"/>
          <w:color w:val="000000"/>
          <w:sz w:val="20"/>
          <w:lang w:eastAsia="en-AU"/>
        </w:rPr>
        <w:t xml:space="preserve"> </w:t>
      </w:r>
      <w:r w:rsidRPr="004C2AC0">
        <w:rPr>
          <w:rFonts w:eastAsia="Calibri"/>
          <w:color w:val="000000"/>
          <w:sz w:val="20"/>
          <w:lang w:eastAsia="en-AU"/>
        </w:rPr>
        <w:t xml:space="preserve">a Part 4A site, or once you have occupied a Part 4A site, you or someone on your behalf can make a complaint to the </w:t>
      </w:r>
      <w:r w:rsidR="00DC475B">
        <w:rPr>
          <w:rFonts w:eastAsia="Calibri"/>
          <w:color w:val="000000"/>
          <w:sz w:val="20"/>
          <w:lang w:eastAsia="en-AU"/>
        </w:rPr>
        <w:t>VEOHRC</w:t>
      </w:r>
      <w:r w:rsidRPr="004C2AC0">
        <w:rPr>
          <w:rFonts w:eastAsia="Calibri"/>
          <w:color w:val="000000"/>
          <w:sz w:val="20"/>
          <w:lang w:eastAsia="en-AU"/>
        </w:rPr>
        <w:t xml:space="preserve"> at  </w:t>
      </w:r>
      <w:hyperlink r:id="rId37" w:history="1">
        <w:r w:rsidRPr="004C2AC0">
          <w:rPr>
            <w:rFonts w:eastAsia="Calibri"/>
            <w:color w:val="0563C1"/>
            <w:sz w:val="22"/>
            <w:szCs w:val="22"/>
            <w:u w:val="single"/>
            <w:lang w:eastAsia="en-AU"/>
          </w:rPr>
          <w:t>https://www.humanrightscommission.vic.gov.au/</w:t>
        </w:r>
      </w:hyperlink>
      <w:r w:rsidRPr="004C2AC0">
        <w:rPr>
          <w:rFonts w:eastAsia="Calibri"/>
          <w:color w:val="000000"/>
          <w:sz w:val="20"/>
          <w:lang w:eastAsia="en-AU"/>
        </w:rPr>
        <w:t xml:space="preserve"> or by calling 1300 292 153.  </w:t>
      </w:r>
    </w:p>
    <w:p w14:paraId="540F6992" w14:textId="77777777" w:rsidR="004C2AC0" w:rsidRPr="004C2AC0" w:rsidRDefault="004C2AC0" w:rsidP="009E63D8"/>
    <w:p w14:paraId="6E51F5FB" w14:textId="77777777" w:rsidR="004C2AC0" w:rsidRPr="004C2AC0" w:rsidRDefault="004C2AC0" w:rsidP="009E63D8"/>
    <w:p w14:paraId="59568642" w14:textId="77777777" w:rsidR="004C2AC0" w:rsidRPr="004C2AC0" w:rsidRDefault="004C2AC0" w:rsidP="009E63D8">
      <w:pPr>
        <w:suppressLineNumbers w:val="0"/>
        <w:overflowPunct/>
        <w:autoSpaceDE/>
        <w:autoSpaceDN/>
        <w:adjustRightInd/>
        <w:spacing w:after="120"/>
        <w:textAlignment w:val="auto"/>
        <w:rPr>
          <w:b/>
          <w:caps/>
          <w:sz w:val="22"/>
          <w:szCs w:val="22"/>
        </w:rPr>
      </w:pPr>
      <w:r w:rsidRPr="004C2AC0">
        <w:rPr>
          <w:b/>
          <w:caps/>
          <w:sz w:val="22"/>
          <w:szCs w:val="22"/>
        </w:rPr>
        <w:br w:type="page"/>
      </w:r>
    </w:p>
    <w:p w14:paraId="6769775A" w14:textId="691B8277" w:rsidR="004C2AC0" w:rsidRPr="004C2AC0" w:rsidRDefault="004C2AC0" w:rsidP="0091052F">
      <w:pPr>
        <w:suppressLineNumbers w:val="0"/>
        <w:overflowPunct/>
        <w:autoSpaceDE/>
        <w:autoSpaceDN/>
        <w:adjustRightInd/>
        <w:spacing w:after="120"/>
        <w:jc w:val="center"/>
        <w:textAlignment w:val="auto"/>
        <w:rPr>
          <w:b/>
          <w:caps/>
          <w:sz w:val="22"/>
          <w:szCs w:val="22"/>
        </w:rPr>
      </w:pPr>
      <w:r w:rsidRPr="004C2AC0">
        <w:rPr>
          <w:b/>
          <w:caps/>
          <w:sz w:val="22"/>
          <w:szCs w:val="22"/>
        </w:rPr>
        <w:t xml:space="preserve">Form </w:t>
      </w:r>
      <w:r w:rsidR="00D027E2">
        <w:rPr>
          <w:b/>
          <w:caps/>
          <w:sz w:val="22"/>
          <w:szCs w:val="22"/>
        </w:rPr>
        <w:t>19</w:t>
      </w:r>
    </w:p>
    <w:p w14:paraId="196BD113" w14:textId="77777777" w:rsidR="00BB2651" w:rsidRPr="004C2AC0" w:rsidRDefault="00BB2651" w:rsidP="00BB2651">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5840831E" w14:textId="77777777" w:rsidR="00BB2651" w:rsidRPr="004C2AC0" w:rsidRDefault="00BB2651" w:rsidP="00BB2651">
      <w:pPr>
        <w:suppressLineNumbers w:val="0"/>
        <w:tabs>
          <w:tab w:val="left" w:pos="454"/>
          <w:tab w:val="left" w:pos="907"/>
          <w:tab w:val="left" w:pos="1361"/>
          <w:tab w:val="left" w:pos="1814"/>
          <w:tab w:val="left" w:pos="2722"/>
        </w:tabs>
        <w:spacing w:before="0"/>
        <w:jc w:val="center"/>
        <w:rPr>
          <w:sz w:val="20"/>
        </w:rPr>
      </w:pPr>
      <w:r w:rsidRPr="004C2AC0">
        <w:rPr>
          <w:sz w:val="20"/>
        </w:rPr>
        <w:t>(Section 206O(1B))</w:t>
      </w:r>
    </w:p>
    <w:p w14:paraId="3DF2FF19" w14:textId="10ECB58F" w:rsidR="00BB2651" w:rsidRPr="004C2AC0" w:rsidRDefault="00BB2651" w:rsidP="00BB2651">
      <w:pPr>
        <w:suppressLineNumbers w:val="0"/>
        <w:tabs>
          <w:tab w:val="left" w:pos="454"/>
          <w:tab w:val="left" w:pos="907"/>
          <w:tab w:val="left" w:pos="1361"/>
          <w:tab w:val="left" w:pos="1814"/>
          <w:tab w:val="left" w:pos="2722"/>
        </w:tabs>
        <w:spacing w:before="0"/>
        <w:jc w:val="right"/>
        <w:rPr>
          <w:sz w:val="20"/>
        </w:rPr>
      </w:pPr>
      <w:r w:rsidRPr="004C2AC0">
        <w:rPr>
          <w:sz w:val="20"/>
        </w:rPr>
        <w:t>(Regulation 7</w:t>
      </w:r>
      <w:r w:rsidR="009C24CC">
        <w:rPr>
          <w:sz w:val="20"/>
        </w:rPr>
        <w:t>9</w:t>
      </w:r>
      <w:r w:rsidRPr="004C2AC0">
        <w:rPr>
          <w:sz w:val="20"/>
        </w:rPr>
        <w:t>)</w:t>
      </w:r>
    </w:p>
    <w:p w14:paraId="2E313CD2" w14:textId="77777777" w:rsidR="00BB2651" w:rsidRPr="004C2AC0" w:rsidRDefault="00BB2651" w:rsidP="00BB2651">
      <w:pPr>
        <w:suppressLineNumbers w:val="0"/>
        <w:overflowPunct/>
        <w:autoSpaceDE/>
        <w:autoSpaceDN/>
        <w:adjustRightInd/>
        <w:spacing w:after="120"/>
        <w:jc w:val="center"/>
        <w:textAlignment w:val="auto"/>
        <w:rPr>
          <w:b/>
          <w:caps/>
          <w:sz w:val="22"/>
          <w:szCs w:val="22"/>
        </w:rPr>
      </w:pPr>
      <w:r w:rsidRPr="004C2AC0">
        <w:rPr>
          <w:b/>
          <w:caps/>
          <w:sz w:val="22"/>
          <w:szCs w:val="22"/>
        </w:rPr>
        <w:t>condition report</w:t>
      </w:r>
      <w:r>
        <w:rPr>
          <w:b/>
          <w:caps/>
          <w:sz w:val="22"/>
          <w:szCs w:val="22"/>
        </w:rPr>
        <w:t>—PART 4A SITE</w:t>
      </w:r>
    </w:p>
    <w:p w14:paraId="701ACBDB" w14:textId="6FA1FD5A" w:rsidR="00BB2651" w:rsidRPr="00D90E90" w:rsidRDefault="00BB2651" w:rsidP="00BB2651">
      <w:pPr>
        <w:suppressLineNumbers w:val="0"/>
        <w:overflowPunct/>
        <w:autoSpaceDE/>
        <w:autoSpaceDN/>
        <w:adjustRightInd/>
        <w:spacing w:before="0" w:after="120" w:line="259" w:lineRule="auto"/>
        <w:jc w:val="center"/>
        <w:textAlignment w:val="auto"/>
        <w:rPr>
          <w:rFonts w:eastAsia="Calibri"/>
          <w:b/>
          <w:bCs/>
          <w:color w:val="000000"/>
          <w:sz w:val="20"/>
        </w:rPr>
      </w:pPr>
      <w:r w:rsidRPr="00D90E90">
        <w:rPr>
          <w:rFonts w:eastAsia="Calibri"/>
          <w:b/>
          <w:bCs/>
          <w:color w:val="000000"/>
          <w:sz w:val="20"/>
        </w:rPr>
        <w:t>PART A</w:t>
      </w:r>
      <w:r w:rsidRPr="001828B3">
        <w:rPr>
          <w:b/>
          <w:caps/>
          <w:sz w:val="22"/>
          <w:szCs w:val="22"/>
        </w:rPr>
        <w:t>—</w:t>
      </w:r>
      <w:r w:rsidRPr="00D90E90">
        <w:rPr>
          <w:rFonts w:eastAsia="Calibri"/>
          <w:b/>
          <w:bCs/>
          <w:color w:val="000000"/>
          <w:sz w:val="20"/>
        </w:rPr>
        <w:t>PARTY DETAILS</w:t>
      </w:r>
    </w:p>
    <w:p w14:paraId="4F0B89A4" w14:textId="080B569A" w:rsidR="00BB2651" w:rsidRDefault="00BB2651" w:rsidP="00BB2651">
      <w:pPr>
        <w:suppressLineNumbers w:val="0"/>
        <w:ind w:left="462" w:hanging="462"/>
        <w:rPr>
          <w:rFonts w:eastAsia="Calibri"/>
          <w:bCs/>
          <w:color w:val="000000"/>
          <w:sz w:val="20"/>
        </w:rPr>
      </w:pPr>
      <w:r w:rsidRPr="004C2AC0">
        <w:rPr>
          <w:rFonts w:eastAsia="Calibri"/>
          <w:bCs/>
          <w:color w:val="000000"/>
          <w:sz w:val="20"/>
        </w:rPr>
        <w:t xml:space="preserve">1. </w:t>
      </w:r>
      <w:r w:rsidRPr="004C2AC0">
        <w:rPr>
          <w:rFonts w:eastAsia="Calibri"/>
          <w:bCs/>
          <w:color w:val="000000"/>
          <w:sz w:val="20"/>
        </w:rPr>
        <w:tab/>
      </w:r>
      <w:r w:rsidRPr="00FC3616">
        <w:rPr>
          <w:rFonts w:eastAsia="Calibri"/>
          <w:sz w:val="20"/>
        </w:rPr>
        <w:t>This</w:t>
      </w:r>
      <w:r w:rsidRPr="004C2AC0">
        <w:rPr>
          <w:rFonts w:eastAsia="Calibri"/>
          <w:bCs/>
          <w:color w:val="000000"/>
          <w:sz w:val="20"/>
        </w:rPr>
        <w:t xml:space="preserve"> condition report is evidence of the </w:t>
      </w:r>
      <w:r>
        <w:rPr>
          <w:rFonts w:eastAsia="Calibri"/>
          <w:bCs/>
          <w:color w:val="000000"/>
          <w:sz w:val="20"/>
        </w:rPr>
        <w:t xml:space="preserve">site </w:t>
      </w:r>
      <w:r w:rsidRPr="004C2AC0">
        <w:rPr>
          <w:rFonts w:eastAsia="Calibri"/>
          <w:bCs/>
          <w:color w:val="000000"/>
          <w:sz w:val="20"/>
        </w:rPr>
        <w:t>at the START of the</w:t>
      </w:r>
      <w:r w:rsidR="008942F4">
        <w:rPr>
          <w:rFonts w:eastAsia="Calibri"/>
          <w:bCs/>
          <w:color w:val="000000"/>
          <w:sz w:val="20"/>
        </w:rPr>
        <w:t xml:space="preserve"> Part 4A</w:t>
      </w:r>
      <w:r w:rsidRPr="004C2AC0">
        <w:rPr>
          <w:rFonts w:eastAsia="Calibri"/>
          <w:bCs/>
          <w:color w:val="000000"/>
          <w:sz w:val="20"/>
        </w:rPr>
        <w:t xml:space="preserve"> </w:t>
      </w:r>
      <w:r>
        <w:rPr>
          <w:rFonts w:eastAsia="Calibri"/>
          <w:bCs/>
          <w:color w:val="000000"/>
          <w:sz w:val="20"/>
        </w:rPr>
        <w:t>site agreement</w:t>
      </w:r>
      <w:r w:rsidR="008942F4">
        <w:rPr>
          <w:rFonts w:eastAsia="Calibri"/>
          <w:bCs/>
          <w:color w:val="000000"/>
          <w:sz w:val="20"/>
        </w:rPr>
        <w:t xml:space="preserve"> (the agreement)</w:t>
      </w:r>
      <w:r w:rsidRPr="004C2AC0">
        <w:rPr>
          <w:rFonts w:eastAsia="Calibri"/>
          <w:bCs/>
          <w:color w:val="000000"/>
          <w:sz w:val="20"/>
        </w:rPr>
        <w:t xml:space="preserve">. </w:t>
      </w:r>
    </w:p>
    <w:p w14:paraId="5F046798" w14:textId="7DD1A9FD" w:rsidR="008942F4" w:rsidRPr="00580895" w:rsidRDefault="008942F4" w:rsidP="008942F4">
      <w:pPr>
        <w:suppressLineNumbers w:val="0"/>
        <w:ind w:left="462" w:hanging="462"/>
        <w:rPr>
          <w:rFonts w:eastAsia="Calibri"/>
          <w:bCs/>
          <w:color w:val="000000"/>
          <w:sz w:val="20"/>
        </w:rPr>
      </w:pPr>
      <w:r w:rsidRPr="00580895">
        <w:rPr>
          <w:rFonts w:eastAsia="Calibri"/>
          <w:bCs/>
          <w:color w:val="000000"/>
          <w:sz w:val="20"/>
        </w:rPr>
        <w:t xml:space="preserve">2. </w:t>
      </w:r>
      <w:r>
        <w:rPr>
          <w:rFonts w:eastAsia="Calibri"/>
          <w:b/>
          <w:bCs/>
          <w:color w:val="000000"/>
          <w:sz w:val="20"/>
        </w:rPr>
        <w:tab/>
      </w:r>
      <w:r w:rsidRPr="00580895">
        <w:rPr>
          <w:rFonts w:eastAsia="Calibri"/>
          <w:b/>
          <w:bCs/>
          <w:color w:val="000000"/>
          <w:sz w:val="20"/>
        </w:rPr>
        <w:t>Filling out the condition report</w:t>
      </w:r>
      <w:r>
        <w:rPr>
          <w:rFonts w:eastAsia="Calibri"/>
          <w:bCs/>
          <w:color w:val="000000"/>
          <w:sz w:val="20"/>
        </w:rPr>
        <w:t xml:space="preserve"> – </w:t>
      </w:r>
      <w:r w:rsidRPr="00580895">
        <w:rPr>
          <w:rFonts w:eastAsia="Calibri"/>
          <w:bCs/>
          <w:color w:val="000000"/>
          <w:sz w:val="20"/>
        </w:rPr>
        <w:t>Before a</w:t>
      </w:r>
      <w:r w:rsidR="00F14309">
        <w:rPr>
          <w:rFonts w:eastAsia="Calibri"/>
          <w:bCs/>
          <w:color w:val="000000"/>
          <w:sz w:val="20"/>
        </w:rPr>
        <w:t xml:space="preserve"> site</w:t>
      </w:r>
      <w:r w:rsidRPr="00580895">
        <w:rPr>
          <w:rFonts w:eastAsia="Calibri"/>
          <w:bCs/>
          <w:color w:val="000000"/>
          <w:sz w:val="20"/>
        </w:rPr>
        <w:t xml:space="preserve"> </w:t>
      </w:r>
      <w:r>
        <w:rPr>
          <w:rFonts w:eastAsia="Calibri"/>
          <w:bCs/>
          <w:color w:val="000000"/>
          <w:sz w:val="20"/>
        </w:rPr>
        <w:t>tenant</w:t>
      </w:r>
      <w:r w:rsidRPr="00580895">
        <w:rPr>
          <w:rFonts w:eastAsia="Calibri"/>
          <w:bCs/>
          <w:color w:val="000000"/>
          <w:sz w:val="20"/>
        </w:rPr>
        <w:t xml:space="preserve"> enters into occupation of</w:t>
      </w:r>
      <w:r w:rsidR="00F14309">
        <w:rPr>
          <w:rFonts w:eastAsia="Calibri"/>
          <w:bCs/>
          <w:color w:val="000000"/>
          <w:sz w:val="20"/>
        </w:rPr>
        <w:t xml:space="preserve"> a</w:t>
      </w:r>
      <w:r>
        <w:rPr>
          <w:rFonts w:eastAsia="Calibri"/>
          <w:bCs/>
          <w:color w:val="000000"/>
          <w:sz w:val="20"/>
        </w:rPr>
        <w:t xml:space="preserve"> Part 4A site, a Part 4A site owner (site owner) or their agent</w:t>
      </w:r>
      <w:r w:rsidRPr="00580895">
        <w:rPr>
          <w:rFonts w:eastAsia="Calibri"/>
          <w:bCs/>
          <w:color w:val="000000"/>
          <w:sz w:val="20"/>
        </w:rPr>
        <w:t xml:space="preserve"> must give the </w:t>
      </w:r>
      <w:r>
        <w:rPr>
          <w:rFonts w:eastAsia="Calibri"/>
          <w:color w:val="000000"/>
          <w:sz w:val="20"/>
        </w:rPr>
        <w:t>site tenant</w:t>
      </w:r>
      <w:r w:rsidRPr="00580895">
        <w:rPr>
          <w:rFonts w:eastAsia="Calibri"/>
          <w:bCs/>
          <w:color w:val="000000"/>
          <w:sz w:val="20"/>
        </w:rPr>
        <w:t xml:space="preserve"> 2 copies of a condition report signed by or on behalf of the </w:t>
      </w:r>
      <w:r>
        <w:rPr>
          <w:rFonts w:eastAsia="Calibri"/>
          <w:bCs/>
          <w:color w:val="000000"/>
          <w:sz w:val="20"/>
        </w:rPr>
        <w:t>site owner or their agent</w:t>
      </w:r>
      <w:r w:rsidRPr="00580895">
        <w:rPr>
          <w:rFonts w:eastAsia="Calibri"/>
          <w:bCs/>
          <w:color w:val="000000"/>
          <w:sz w:val="20"/>
        </w:rPr>
        <w:t xml:space="preserve"> specifying the state of repair and general condition of the premises on the day specified in the report.</w:t>
      </w:r>
      <w:r>
        <w:rPr>
          <w:rFonts w:eastAsia="Calibri"/>
          <w:bCs/>
          <w:color w:val="000000"/>
          <w:sz w:val="20"/>
        </w:rPr>
        <w:t xml:space="preserve"> </w:t>
      </w:r>
    </w:p>
    <w:p w14:paraId="47070AB5" w14:textId="36CE505A" w:rsidR="008942F4" w:rsidRPr="00580895" w:rsidRDefault="008942F4" w:rsidP="008942F4">
      <w:pPr>
        <w:suppressLineNumbers w:val="0"/>
        <w:ind w:left="462" w:hanging="462"/>
        <w:rPr>
          <w:rFonts w:eastAsia="Calibri"/>
          <w:bCs/>
          <w:color w:val="000000"/>
          <w:sz w:val="20"/>
        </w:rPr>
      </w:pPr>
      <w:r>
        <w:rPr>
          <w:rFonts w:eastAsia="Calibri"/>
          <w:bCs/>
          <w:color w:val="000000"/>
          <w:sz w:val="20"/>
        </w:rPr>
        <w:t>3</w:t>
      </w:r>
      <w:r w:rsidRPr="00580895">
        <w:rPr>
          <w:rFonts w:eastAsia="Calibri"/>
          <w:bCs/>
          <w:color w:val="000000"/>
          <w:sz w:val="20"/>
        </w:rPr>
        <w:t xml:space="preserve">. </w:t>
      </w:r>
      <w:r w:rsidRPr="00580895">
        <w:rPr>
          <w:rFonts w:eastAsia="Calibri"/>
          <w:bCs/>
          <w:color w:val="000000"/>
          <w:sz w:val="20"/>
        </w:rPr>
        <w:tab/>
      </w:r>
      <w:r>
        <w:rPr>
          <w:rFonts w:eastAsia="Calibri"/>
          <w:bCs/>
          <w:color w:val="000000"/>
          <w:sz w:val="20"/>
        </w:rPr>
        <w:t>Site tenants</w:t>
      </w:r>
      <w:r w:rsidRPr="00580895">
        <w:rPr>
          <w:rFonts w:eastAsia="Calibri"/>
          <w:bCs/>
          <w:color w:val="000000"/>
          <w:sz w:val="20"/>
        </w:rPr>
        <w:t xml:space="preserve"> must fill in, sign and date the condition report within </w:t>
      </w:r>
      <w:r w:rsidR="00F14309">
        <w:rPr>
          <w:rFonts w:eastAsia="Calibri"/>
          <w:bCs/>
          <w:color w:val="000000"/>
          <w:sz w:val="20"/>
        </w:rPr>
        <w:t>5</w:t>
      </w:r>
      <w:r w:rsidR="00F14309" w:rsidRPr="00580895">
        <w:rPr>
          <w:rFonts w:eastAsia="Calibri"/>
          <w:bCs/>
          <w:color w:val="000000"/>
          <w:sz w:val="20"/>
        </w:rPr>
        <w:t xml:space="preserve"> </w:t>
      </w:r>
      <w:r w:rsidRPr="00580895">
        <w:rPr>
          <w:rFonts w:eastAsia="Calibri"/>
          <w:bCs/>
          <w:color w:val="000000"/>
          <w:sz w:val="20"/>
        </w:rPr>
        <w:t xml:space="preserve">business days </w:t>
      </w:r>
      <w:r w:rsidR="00F14309">
        <w:rPr>
          <w:rFonts w:eastAsia="Calibri"/>
          <w:bCs/>
          <w:color w:val="000000"/>
          <w:sz w:val="20"/>
        </w:rPr>
        <w:t>after</w:t>
      </w:r>
      <w:r w:rsidR="00F14309" w:rsidRPr="00580895">
        <w:rPr>
          <w:rFonts w:eastAsia="Calibri"/>
          <w:bCs/>
          <w:color w:val="000000"/>
          <w:sz w:val="20"/>
        </w:rPr>
        <w:t xml:space="preserve"> </w:t>
      </w:r>
      <w:r w:rsidRPr="00580895">
        <w:rPr>
          <w:rFonts w:eastAsia="Calibri"/>
          <w:bCs/>
          <w:color w:val="000000"/>
          <w:sz w:val="20"/>
        </w:rPr>
        <w:t xml:space="preserve">moving in. A completed report can help the </w:t>
      </w:r>
      <w:r w:rsidR="00FF2B55">
        <w:rPr>
          <w:rFonts w:eastAsia="Calibri"/>
          <w:bCs/>
          <w:color w:val="000000"/>
          <w:sz w:val="20"/>
        </w:rPr>
        <w:t>site tenant</w:t>
      </w:r>
      <w:r w:rsidRPr="00580895">
        <w:rPr>
          <w:rFonts w:eastAsia="Calibri"/>
          <w:bCs/>
          <w:color w:val="000000"/>
          <w:sz w:val="20"/>
        </w:rPr>
        <w:t xml:space="preserve"> verify </w:t>
      </w:r>
      <w:r>
        <w:rPr>
          <w:rFonts w:eastAsia="Calibri"/>
          <w:bCs/>
          <w:color w:val="000000"/>
          <w:sz w:val="20"/>
        </w:rPr>
        <w:t xml:space="preserve">the </w:t>
      </w:r>
      <w:r w:rsidRPr="00580895">
        <w:rPr>
          <w:rFonts w:eastAsia="Calibri"/>
          <w:bCs/>
          <w:color w:val="000000"/>
          <w:sz w:val="20"/>
        </w:rPr>
        <w:t>condition</w:t>
      </w:r>
      <w:r>
        <w:rPr>
          <w:rFonts w:eastAsia="Calibri"/>
          <w:bCs/>
          <w:color w:val="000000"/>
          <w:sz w:val="20"/>
        </w:rPr>
        <w:t xml:space="preserve"> of the </w:t>
      </w:r>
      <w:r w:rsidR="00FF2B55">
        <w:rPr>
          <w:rFonts w:eastAsia="Calibri"/>
          <w:bCs/>
          <w:color w:val="000000"/>
          <w:sz w:val="20"/>
        </w:rPr>
        <w:t>site</w:t>
      </w:r>
      <w:r w:rsidRPr="00580895">
        <w:rPr>
          <w:rFonts w:eastAsia="Calibri"/>
          <w:bCs/>
          <w:color w:val="000000"/>
          <w:sz w:val="20"/>
        </w:rPr>
        <w:t xml:space="preserve"> if there is a dispute. </w:t>
      </w:r>
    </w:p>
    <w:p w14:paraId="3F87FD12" w14:textId="623C0D34" w:rsidR="008942F4" w:rsidRPr="004C2AC0" w:rsidRDefault="00FF2B55">
      <w:pPr>
        <w:suppressLineNumbers w:val="0"/>
        <w:ind w:left="462" w:hanging="462"/>
        <w:rPr>
          <w:rFonts w:eastAsia="Calibri"/>
          <w:bCs/>
          <w:color w:val="000000"/>
          <w:sz w:val="20"/>
        </w:rPr>
      </w:pPr>
      <w:r>
        <w:rPr>
          <w:rFonts w:eastAsia="Calibri"/>
          <w:bCs/>
          <w:color w:val="000000"/>
          <w:sz w:val="20"/>
        </w:rPr>
        <w:t xml:space="preserve">4. </w:t>
      </w:r>
      <w:r>
        <w:rPr>
          <w:rFonts w:eastAsia="Calibri"/>
          <w:bCs/>
          <w:color w:val="000000"/>
          <w:sz w:val="20"/>
        </w:rPr>
        <w:tab/>
      </w:r>
      <w:r w:rsidRPr="00580895">
        <w:rPr>
          <w:rFonts w:eastAsia="Calibri"/>
          <w:b/>
          <w:bCs/>
          <w:color w:val="000000"/>
          <w:sz w:val="20"/>
        </w:rPr>
        <w:t>Correcting a condition report</w:t>
      </w:r>
      <w:r w:rsidRPr="00580895">
        <w:rPr>
          <w:rFonts w:eastAsia="Calibri"/>
          <w:bCs/>
          <w:color w:val="000000"/>
          <w:sz w:val="20"/>
        </w:rPr>
        <w:t xml:space="preserve"> – </w:t>
      </w:r>
      <w:r>
        <w:rPr>
          <w:rFonts w:eastAsia="Calibri"/>
          <w:bCs/>
          <w:color w:val="000000"/>
          <w:sz w:val="20"/>
        </w:rPr>
        <w:t>Site tenants</w:t>
      </w:r>
      <w:r w:rsidRPr="00580895">
        <w:rPr>
          <w:rFonts w:eastAsia="Calibri"/>
          <w:bCs/>
          <w:color w:val="000000"/>
          <w:sz w:val="20"/>
        </w:rPr>
        <w:t xml:space="preserve"> may not be able to see if all </w:t>
      </w:r>
      <w:r w:rsidR="00F14309">
        <w:rPr>
          <w:rFonts w:eastAsia="Calibri"/>
          <w:bCs/>
          <w:color w:val="000000"/>
          <w:sz w:val="20"/>
        </w:rPr>
        <w:t xml:space="preserve">of </w:t>
      </w:r>
      <w:r w:rsidRPr="00580895">
        <w:rPr>
          <w:rFonts w:eastAsia="Calibri"/>
          <w:bCs/>
          <w:color w:val="000000"/>
          <w:sz w:val="20"/>
        </w:rPr>
        <w:t>the items in the condition report are working when they fill in the report. If something in the</w:t>
      </w:r>
      <w:r>
        <w:rPr>
          <w:rFonts w:eastAsia="Calibri"/>
          <w:bCs/>
          <w:color w:val="000000"/>
          <w:sz w:val="20"/>
        </w:rPr>
        <w:t xml:space="preserve"> condition</w:t>
      </w:r>
      <w:r w:rsidRPr="00580895">
        <w:rPr>
          <w:rFonts w:eastAsia="Calibri"/>
          <w:bCs/>
          <w:color w:val="000000"/>
          <w:sz w:val="20"/>
        </w:rPr>
        <w:t xml:space="preserve"> report is found to be inaccurate or incomplete</w:t>
      </w:r>
      <w:r w:rsidR="00177986">
        <w:rPr>
          <w:rFonts w:eastAsia="Calibri"/>
          <w:bCs/>
          <w:color w:val="000000"/>
          <w:sz w:val="20"/>
        </w:rPr>
        <w:t>,</w:t>
      </w:r>
      <w:r w:rsidRPr="00580895">
        <w:rPr>
          <w:rFonts w:eastAsia="Calibri"/>
          <w:bCs/>
          <w:color w:val="000000"/>
          <w:sz w:val="20"/>
        </w:rPr>
        <w:t xml:space="preserve"> </w:t>
      </w:r>
      <w:r>
        <w:rPr>
          <w:rFonts w:eastAsia="Calibri"/>
          <w:bCs/>
          <w:color w:val="000000"/>
          <w:sz w:val="20"/>
        </w:rPr>
        <w:t>site tenants</w:t>
      </w:r>
      <w:r w:rsidRPr="00580895">
        <w:rPr>
          <w:rFonts w:eastAsia="Calibri"/>
          <w:bCs/>
          <w:color w:val="000000"/>
          <w:sz w:val="20"/>
        </w:rPr>
        <w:t xml:space="preserve"> can apply to VCAT to correct the report. This must be done within 30 business days </w:t>
      </w:r>
      <w:r w:rsidR="00F14309">
        <w:rPr>
          <w:rFonts w:eastAsia="Calibri"/>
          <w:bCs/>
          <w:color w:val="000000"/>
          <w:sz w:val="20"/>
        </w:rPr>
        <w:t>after</w:t>
      </w:r>
      <w:r w:rsidR="00F14309" w:rsidRPr="00580895">
        <w:rPr>
          <w:rFonts w:eastAsia="Calibri"/>
          <w:bCs/>
          <w:color w:val="000000"/>
          <w:sz w:val="20"/>
        </w:rPr>
        <w:t xml:space="preserve"> </w:t>
      </w:r>
      <w:r w:rsidRPr="00580895">
        <w:rPr>
          <w:rFonts w:eastAsia="Calibri"/>
          <w:bCs/>
          <w:color w:val="000000"/>
          <w:sz w:val="20"/>
        </w:rPr>
        <w:t xml:space="preserve">the start date </w:t>
      </w:r>
      <w:r w:rsidR="009E1CDC">
        <w:rPr>
          <w:rFonts w:eastAsia="Calibri"/>
          <w:bCs/>
          <w:color w:val="000000"/>
          <w:sz w:val="20"/>
        </w:rPr>
        <w:t>of</w:t>
      </w:r>
      <w:r w:rsidR="009E1CDC" w:rsidRPr="00580895">
        <w:rPr>
          <w:rFonts w:eastAsia="Calibri"/>
          <w:bCs/>
          <w:color w:val="000000"/>
          <w:sz w:val="20"/>
        </w:rPr>
        <w:t xml:space="preserve"> </w:t>
      </w:r>
      <w:r w:rsidRPr="00580895">
        <w:rPr>
          <w:rFonts w:eastAsia="Calibri"/>
          <w:bCs/>
          <w:color w:val="000000"/>
          <w:sz w:val="20"/>
        </w:rPr>
        <w:t xml:space="preserve">the </w:t>
      </w:r>
      <w:r>
        <w:rPr>
          <w:rFonts w:eastAsia="Calibri"/>
          <w:bCs/>
          <w:color w:val="000000"/>
          <w:sz w:val="20"/>
        </w:rPr>
        <w:t>agreement</w:t>
      </w:r>
      <w:r w:rsidRPr="00580895">
        <w:rPr>
          <w:rFonts w:eastAsia="Calibri"/>
          <w:bCs/>
          <w:color w:val="000000"/>
          <w:sz w:val="20"/>
        </w:rPr>
        <w:t xml:space="preserve">. VCAT may then instruct the </w:t>
      </w:r>
      <w:r>
        <w:rPr>
          <w:rFonts w:eastAsia="Calibri"/>
          <w:bCs/>
          <w:color w:val="000000"/>
          <w:sz w:val="20"/>
        </w:rPr>
        <w:t xml:space="preserve">site owner </w:t>
      </w:r>
      <w:r w:rsidRPr="00580895">
        <w:rPr>
          <w:rFonts w:eastAsia="Calibri"/>
          <w:bCs/>
          <w:color w:val="000000"/>
          <w:sz w:val="20"/>
        </w:rPr>
        <w:t xml:space="preserve">to amend the condition report. </w:t>
      </w:r>
      <w:r>
        <w:rPr>
          <w:rFonts w:eastAsia="Calibri"/>
          <w:bCs/>
          <w:color w:val="000000"/>
          <w:sz w:val="20"/>
        </w:rPr>
        <w:t xml:space="preserve"> </w:t>
      </w:r>
    </w:p>
    <w:p w14:paraId="08AC46CD" w14:textId="34D36B5E" w:rsidR="00BB2651" w:rsidRPr="004C2AC0" w:rsidRDefault="00F14309" w:rsidP="00BB2651">
      <w:pPr>
        <w:suppressLineNumbers w:val="0"/>
        <w:ind w:left="462" w:hanging="462"/>
        <w:rPr>
          <w:rFonts w:eastAsia="Calibri"/>
          <w:color w:val="000000"/>
          <w:sz w:val="20"/>
        </w:rPr>
      </w:pPr>
      <w:r>
        <w:rPr>
          <w:rFonts w:eastAsia="Calibri"/>
          <w:color w:val="000000"/>
          <w:sz w:val="20"/>
        </w:rPr>
        <w:t>5</w:t>
      </w:r>
      <w:r w:rsidR="00BB2651" w:rsidRPr="004C2AC0">
        <w:rPr>
          <w:rFonts w:eastAsia="Calibri"/>
          <w:color w:val="000000"/>
          <w:sz w:val="20"/>
        </w:rPr>
        <w:t xml:space="preserve">. </w:t>
      </w:r>
      <w:r w:rsidR="00BB2651" w:rsidRPr="004C2AC0">
        <w:rPr>
          <w:rFonts w:eastAsia="Calibri"/>
          <w:color w:val="000000"/>
          <w:sz w:val="20"/>
        </w:rPr>
        <w:tab/>
      </w:r>
      <w:r w:rsidR="00BB2651" w:rsidRPr="00FC3616">
        <w:rPr>
          <w:rFonts w:eastAsia="Calibri"/>
          <w:sz w:val="20"/>
        </w:rPr>
        <w:t>Date</w:t>
      </w:r>
      <w:r w:rsidR="00BB2651" w:rsidRPr="004C2AC0">
        <w:rPr>
          <w:rFonts w:eastAsia="Calibri"/>
          <w:color w:val="000000"/>
          <w:sz w:val="20"/>
        </w:rPr>
        <w:t xml:space="preserve"> of condition report [</w:t>
      </w:r>
      <w:r w:rsidR="00BB2651">
        <w:rPr>
          <w:rFonts w:eastAsia="Calibri"/>
          <w:i/>
          <w:color w:val="000000"/>
          <w:sz w:val="20"/>
        </w:rPr>
        <w:t>i</w:t>
      </w:r>
      <w:r w:rsidR="00BB2651" w:rsidRPr="004C2AC0">
        <w:rPr>
          <w:rFonts w:eastAsia="Calibri"/>
          <w:i/>
          <w:color w:val="000000"/>
          <w:sz w:val="20"/>
        </w:rPr>
        <w:t xml:space="preserve">nsert date the </w:t>
      </w:r>
      <w:r w:rsidR="00BB2651" w:rsidRPr="003754F6">
        <w:rPr>
          <w:rFonts w:eastAsia="Calibri"/>
          <w:i/>
          <w:color w:val="000000"/>
          <w:sz w:val="20"/>
          <w:vertAlign w:val="superscript"/>
        </w:rPr>
        <w:t>*</w:t>
      </w:r>
      <w:r w:rsidR="00BB2651">
        <w:rPr>
          <w:rFonts w:eastAsia="Calibri"/>
          <w:i/>
          <w:color w:val="000000"/>
          <w:sz w:val="20"/>
        </w:rPr>
        <w:t>site owner</w:t>
      </w:r>
      <w:r w:rsidR="00BB2651" w:rsidRPr="004C2AC0">
        <w:rPr>
          <w:rFonts w:eastAsia="Calibri"/>
          <w:i/>
          <w:color w:val="000000"/>
          <w:sz w:val="20"/>
        </w:rPr>
        <w:t>/</w:t>
      </w:r>
      <w:r w:rsidR="00BB2651" w:rsidRPr="003754F6">
        <w:rPr>
          <w:rFonts w:eastAsia="Calibri"/>
          <w:i/>
          <w:color w:val="000000"/>
          <w:sz w:val="20"/>
          <w:vertAlign w:val="superscript"/>
        </w:rPr>
        <w:t>*</w:t>
      </w:r>
      <w:r w:rsidR="00BB2651" w:rsidRPr="004C2AC0">
        <w:rPr>
          <w:rFonts w:eastAsia="Calibri"/>
          <w:i/>
          <w:color w:val="000000"/>
          <w:sz w:val="20"/>
        </w:rPr>
        <w:t>agent has prepared Parts A, B and C of this report</w:t>
      </w:r>
      <w:r w:rsidR="00BB2651" w:rsidRPr="004C2AC0">
        <w:rPr>
          <w:rFonts w:eastAsia="Calibri"/>
          <w:color w:val="000000"/>
          <w:sz w:val="20"/>
        </w:rPr>
        <w:t>]</w:t>
      </w:r>
    </w:p>
    <w:p w14:paraId="5424E15E" w14:textId="2DCAC912" w:rsidR="00BB2651" w:rsidRPr="004C2AC0" w:rsidRDefault="00F14309" w:rsidP="00BB2651">
      <w:pPr>
        <w:suppressLineNumbers w:val="0"/>
        <w:ind w:left="462" w:hanging="462"/>
        <w:rPr>
          <w:rFonts w:eastAsia="Calibri"/>
          <w:sz w:val="20"/>
        </w:rPr>
      </w:pPr>
      <w:r>
        <w:rPr>
          <w:rFonts w:eastAsia="Calibri"/>
          <w:sz w:val="20"/>
        </w:rPr>
        <w:t>6</w:t>
      </w:r>
      <w:r w:rsidR="00BB2651" w:rsidRPr="004C2AC0">
        <w:rPr>
          <w:rFonts w:eastAsia="Calibri"/>
          <w:sz w:val="20"/>
        </w:rPr>
        <w:t xml:space="preserve">. </w:t>
      </w:r>
      <w:r w:rsidR="00BB2651" w:rsidRPr="004C2AC0">
        <w:rPr>
          <w:rFonts w:eastAsia="Calibri"/>
          <w:sz w:val="20"/>
        </w:rPr>
        <w:tab/>
        <w:t xml:space="preserve">Address of </w:t>
      </w:r>
      <w:r w:rsidR="00BB2651">
        <w:rPr>
          <w:rFonts w:eastAsia="Calibri"/>
          <w:sz w:val="20"/>
        </w:rPr>
        <w:t>site</w:t>
      </w:r>
      <w:r w:rsidR="00BB2651" w:rsidRPr="004C2AC0">
        <w:rPr>
          <w:rFonts w:eastAsia="Calibri"/>
          <w:sz w:val="20"/>
        </w:rPr>
        <w:t xml:space="preserve"> [</w:t>
      </w:r>
      <w:r w:rsidR="00BB2651">
        <w:rPr>
          <w:rFonts w:eastAsia="Calibri"/>
          <w:i/>
          <w:sz w:val="20"/>
        </w:rPr>
        <w:t>i</w:t>
      </w:r>
      <w:r w:rsidR="00BB2651" w:rsidRPr="004C2AC0">
        <w:rPr>
          <w:rFonts w:eastAsia="Calibri"/>
          <w:i/>
          <w:sz w:val="20"/>
        </w:rPr>
        <w:t xml:space="preserve">nsert address of </w:t>
      </w:r>
      <w:r w:rsidR="00BB2651">
        <w:rPr>
          <w:rFonts w:eastAsia="Calibri"/>
          <w:i/>
          <w:sz w:val="20"/>
        </w:rPr>
        <w:t>site</w:t>
      </w:r>
      <w:r w:rsidR="00BB2651" w:rsidRPr="004C2AC0">
        <w:rPr>
          <w:rFonts w:eastAsia="Calibri"/>
          <w:sz w:val="20"/>
        </w:rPr>
        <w:t>]</w:t>
      </w:r>
    </w:p>
    <w:p w14:paraId="25E6A426" w14:textId="57907BCC" w:rsidR="00BB2651" w:rsidRPr="004C2AC0" w:rsidRDefault="00F14309" w:rsidP="00BB2651">
      <w:pPr>
        <w:suppressLineNumbers w:val="0"/>
        <w:ind w:left="462" w:hanging="462"/>
        <w:rPr>
          <w:rFonts w:eastAsia="Calibri"/>
          <w:sz w:val="20"/>
        </w:rPr>
      </w:pPr>
      <w:r>
        <w:rPr>
          <w:rFonts w:eastAsia="Calibri"/>
          <w:sz w:val="20"/>
        </w:rPr>
        <w:t>7</w:t>
      </w:r>
      <w:r w:rsidR="00BB2651" w:rsidRPr="004C2AC0">
        <w:rPr>
          <w:rFonts w:eastAsia="Calibri"/>
          <w:sz w:val="20"/>
        </w:rPr>
        <w:t xml:space="preserve">. </w:t>
      </w:r>
      <w:r w:rsidR="00BB2651" w:rsidRPr="004C2AC0">
        <w:rPr>
          <w:rFonts w:eastAsia="Calibri"/>
          <w:sz w:val="20"/>
        </w:rPr>
        <w:tab/>
      </w:r>
      <w:r w:rsidR="00BB2651">
        <w:rPr>
          <w:rFonts w:eastAsia="Calibri"/>
          <w:sz w:val="20"/>
        </w:rPr>
        <w:t>Site owner</w:t>
      </w:r>
      <w:r w:rsidR="00367F33">
        <w:rPr>
          <w:rFonts w:eastAsia="Calibri"/>
          <w:sz w:val="20"/>
        </w:rPr>
        <w:t>’s</w:t>
      </w:r>
      <w:r w:rsidR="00BB2651">
        <w:rPr>
          <w:rFonts w:eastAsia="Calibri"/>
          <w:sz w:val="20"/>
        </w:rPr>
        <w:t xml:space="preserve"> </w:t>
      </w:r>
      <w:r w:rsidR="00BB2651" w:rsidRPr="004C2AC0">
        <w:rPr>
          <w:rFonts w:eastAsia="Calibri"/>
          <w:sz w:val="20"/>
        </w:rPr>
        <w:t>details</w:t>
      </w:r>
      <w:r w:rsidR="00BB2651">
        <w:rPr>
          <w:rFonts w:eastAsia="Calibri"/>
          <w:sz w:val="20"/>
        </w:rPr>
        <w:t xml:space="preserve"> </w:t>
      </w:r>
      <w:r w:rsidR="00BB2651" w:rsidRPr="004C2AC0">
        <w:rPr>
          <w:rFonts w:eastAsia="Calibri"/>
          <w:sz w:val="20"/>
        </w:rPr>
        <w:t>[</w:t>
      </w:r>
      <w:r w:rsidR="00BB2651">
        <w:rPr>
          <w:rFonts w:eastAsia="Calibri"/>
          <w:i/>
          <w:sz w:val="20"/>
        </w:rPr>
        <w:t>i</w:t>
      </w:r>
      <w:r w:rsidR="00BB2651" w:rsidRPr="004C2AC0">
        <w:rPr>
          <w:rFonts w:eastAsia="Calibri"/>
          <w:i/>
          <w:sz w:val="20"/>
        </w:rPr>
        <w:t xml:space="preserve">nsert full name of </w:t>
      </w:r>
      <w:r w:rsidR="00BB2651">
        <w:rPr>
          <w:rFonts w:eastAsia="Calibri"/>
          <w:i/>
          <w:sz w:val="20"/>
        </w:rPr>
        <w:t>site owner</w:t>
      </w:r>
      <w:r w:rsidR="00BB2651" w:rsidRPr="004C2AC0">
        <w:rPr>
          <w:rFonts w:eastAsia="Calibri"/>
          <w:sz w:val="20"/>
        </w:rPr>
        <w:t>]</w:t>
      </w:r>
    </w:p>
    <w:p w14:paraId="1C3406D8" w14:textId="5CEA2D28" w:rsidR="00BB2651" w:rsidRPr="004C2AC0" w:rsidRDefault="00F14309" w:rsidP="00BB2651">
      <w:pPr>
        <w:suppressLineNumbers w:val="0"/>
        <w:ind w:left="462" w:hanging="462"/>
        <w:rPr>
          <w:rFonts w:eastAsia="Calibri"/>
          <w:sz w:val="20"/>
        </w:rPr>
      </w:pPr>
      <w:r>
        <w:rPr>
          <w:rFonts w:eastAsia="Calibri"/>
          <w:sz w:val="20"/>
        </w:rPr>
        <w:t>8</w:t>
      </w:r>
      <w:r w:rsidR="00BB2651" w:rsidRPr="004C2AC0">
        <w:rPr>
          <w:rFonts w:eastAsia="Calibri"/>
          <w:sz w:val="20"/>
        </w:rPr>
        <w:t xml:space="preserve">. </w:t>
      </w:r>
      <w:r w:rsidR="00BB2651" w:rsidRPr="004C2AC0">
        <w:rPr>
          <w:rFonts w:eastAsia="Calibri"/>
          <w:sz w:val="20"/>
        </w:rPr>
        <w:tab/>
      </w:r>
      <w:r w:rsidR="00450C50" w:rsidRPr="005522AC">
        <w:rPr>
          <w:rFonts w:eastAsia="Calibri"/>
          <w:i/>
          <w:color w:val="000000"/>
          <w:sz w:val="20"/>
          <w:vertAlign w:val="superscript"/>
        </w:rPr>
        <w:t>*</w:t>
      </w:r>
      <w:r w:rsidR="00BB2651" w:rsidRPr="00FC3616">
        <w:rPr>
          <w:rFonts w:eastAsia="Calibri"/>
          <w:color w:val="000000"/>
          <w:sz w:val="20"/>
        </w:rPr>
        <w:t>Agent</w:t>
      </w:r>
      <w:r w:rsidR="00FF2B55">
        <w:rPr>
          <w:rFonts w:eastAsia="Calibri"/>
          <w:color w:val="000000"/>
          <w:sz w:val="20"/>
        </w:rPr>
        <w:t>’s</w:t>
      </w:r>
      <w:r w:rsidR="00BB2651" w:rsidRPr="004C2AC0">
        <w:rPr>
          <w:rFonts w:eastAsia="Calibri"/>
          <w:sz w:val="20"/>
        </w:rPr>
        <w:t xml:space="preserve"> details [</w:t>
      </w:r>
      <w:r w:rsidR="00BB2651">
        <w:rPr>
          <w:rFonts w:eastAsia="Calibri"/>
          <w:i/>
          <w:sz w:val="20"/>
        </w:rPr>
        <w:t>i</w:t>
      </w:r>
      <w:r w:rsidR="00BB2651" w:rsidRPr="004C2AC0">
        <w:rPr>
          <w:rFonts w:eastAsia="Calibri"/>
          <w:i/>
          <w:sz w:val="20"/>
        </w:rPr>
        <w:t xml:space="preserve">nsert full name/company name of an agent representing the </w:t>
      </w:r>
      <w:r w:rsidR="00BB2651">
        <w:rPr>
          <w:rFonts w:eastAsia="Calibri"/>
          <w:i/>
          <w:sz w:val="20"/>
        </w:rPr>
        <w:t>site owner</w:t>
      </w:r>
      <w:r w:rsidR="00BB2651" w:rsidRPr="004C2AC0">
        <w:rPr>
          <w:rFonts w:eastAsia="Calibri"/>
          <w:sz w:val="20"/>
        </w:rPr>
        <w:t>]</w:t>
      </w:r>
    </w:p>
    <w:p w14:paraId="12F7596C" w14:textId="1ED32E86" w:rsidR="00BB2651" w:rsidRPr="00912C49" w:rsidRDefault="00F14309" w:rsidP="00BB2651">
      <w:pPr>
        <w:suppressLineNumbers w:val="0"/>
        <w:ind w:left="462" w:hanging="462"/>
        <w:rPr>
          <w:rFonts w:eastAsia="Calibri"/>
          <w:sz w:val="20"/>
        </w:rPr>
      </w:pPr>
      <w:r>
        <w:rPr>
          <w:rFonts w:eastAsia="Calibri"/>
          <w:sz w:val="20"/>
        </w:rPr>
        <w:t>9</w:t>
      </w:r>
      <w:r w:rsidR="00BB2651" w:rsidRPr="004C2AC0">
        <w:rPr>
          <w:rFonts w:eastAsia="Calibri"/>
          <w:sz w:val="20"/>
        </w:rPr>
        <w:t xml:space="preserve">. </w:t>
      </w:r>
      <w:r w:rsidR="00BB2651" w:rsidRPr="004C2AC0">
        <w:rPr>
          <w:rFonts w:eastAsia="Calibri"/>
          <w:sz w:val="20"/>
        </w:rPr>
        <w:tab/>
      </w:r>
      <w:r w:rsidR="00BB2651">
        <w:rPr>
          <w:rFonts w:eastAsia="Calibri"/>
          <w:color w:val="000000"/>
          <w:sz w:val="20"/>
        </w:rPr>
        <w:t>Site tenant</w:t>
      </w:r>
      <w:r w:rsidR="00367F33">
        <w:rPr>
          <w:rFonts w:eastAsia="Calibri"/>
          <w:color w:val="000000"/>
          <w:sz w:val="20"/>
        </w:rPr>
        <w:t>’s</w:t>
      </w:r>
      <w:r w:rsidR="00BB2651">
        <w:rPr>
          <w:rFonts w:eastAsia="Calibri"/>
          <w:color w:val="000000"/>
          <w:sz w:val="20"/>
        </w:rPr>
        <w:t xml:space="preserve"> </w:t>
      </w:r>
      <w:r w:rsidR="00BB2651" w:rsidRPr="004C2AC0">
        <w:rPr>
          <w:rFonts w:eastAsia="Calibri"/>
          <w:sz w:val="20"/>
        </w:rPr>
        <w:t>details [</w:t>
      </w:r>
      <w:r w:rsidR="00BB2651">
        <w:rPr>
          <w:rFonts w:eastAsia="Calibri"/>
          <w:i/>
          <w:sz w:val="20"/>
        </w:rPr>
        <w:t>i</w:t>
      </w:r>
      <w:r w:rsidR="00BB2651" w:rsidRPr="004C2AC0">
        <w:rPr>
          <w:rFonts w:eastAsia="Calibri"/>
          <w:i/>
          <w:sz w:val="20"/>
        </w:rPr>
        <w:t xml:space="preserve">nsert full name of </w:t>
      </w:r>
      <w:r w:rsidR="00BB2651">
        <w:rPr>
          <w:rFonts w:eastAsia="Calibri"/>
          <w:i/>
          <w:sz w:val="20"/>
        </w:rPr>
        <w:t>site tenant</w:t>
      </w:r>
      <w:r w:rsidR="00BB2651">
        <w:rPr>
          <w:rFonts w:eastAsia="Calibri"/>
          <w:sz w:val="20"/>
        </w:rPr>
        <w:t>]</w:t>
      </w:r>
    </w:p>
    <w:p w14:paraId="362E4C9E" w14:textId="77777777" w:rsidR="00BB2651" w:rsidRPr="004C2AC0" w:rsidRDefault="00BB2651" w:rsidP="00BB2651">
      <w:pPr>
        <w:suppressLineNumbers w:val="0"/>
        <w:ind w:left="462"/>
        <w:rPr>
          <w:rFonts w:eastAsia="Calibri"/>
          <w:i/>
          <w:sz w:val="20"/>
        </w:rPr>
      </w:pPr>
      <w:r w:rsidRPr="00FC3616">
        <w:rPr>
          <w:rFonts w:eastAsia="Calibri"/>
          <w:i/>
          <w:color w:val="000000"/>
          <w:sz w:val="20"/>
        </w:rPr>
        <w:t>Each</w:t>
      </w:r>
      <w:r w:rsidRPr="004C2AC0">
        <w:rPr>
          <w:rFonts w:eastAsia="Calibri"/>
          <w:i/>
          <w:sz w:val="20"/>
        </w:rPr>
        <w:t xml:space="preserve"> </w:t>
      </w:r>
      <w:r>
        <w:rPr>
          <w:rFonts w:eastAsia="Calibri"/>
          <w:i/>
          <w:sz w:val="20"/>
        </w:rPr>
        <w:t xml:space="preserve">site tenant </w:t>
      </w:r>
      <w:r w:rsidRPr="004C2AC0">
        <w:rPr>
          <w:rFonts w:eastAsia="Calibri"/>
          <w:i/>
          <w:sz w:val="20"/>
        </w:rPr>
        <w:t xml:space="preserve">that is party to this specific </w:t>
      </w:r>
      <w:r>
        <w:rPr>
          <w:rFonts w:eastAsia="Calibri"/>
          <w:i/>
          <w:sz w:val="20"/>
        </w:rPr>
        <w:t xml:space="preserve">site </w:t>
      </w:r>
      <w:r w:rsidRPr="004C2AC0">
        <w:rPr>
          <w:rFonts w:eastAsia="Calibri"/>
          <w:i/>
          <w:sz w:val="20"/>
        </w:rPr>
        <w:t>agreement should sign this condition report</w:t>
      </w:r>
    </w:p>
    <w:p w14:paraId="293E0EB5" w14:textId="4786BB9E" w:rsidR="00BB2651" w:rsidRPr="004C2AC0" w:rsidRDefault="00BB2651" w:rsidP="00BB2651">
      <w:pPr>
        <w:suppressLineNumbers w:val="0"/>
        <w:ind w:left="462" w:hanging="462"/>
        <w:rPr>
          <w:rFonts w:eastAsia="Calibri"/>
          <w:color w:val="000000"/>
          <w:sz w:val="20"/>
        </w:rPr>
      </w:pPr>
      <w:r w:rsidRPr="004C2AC0">
        <w:rPr>
          <w:rFonts w:eastAsia="Calibri"/>
          <w:b/>
          <w:color w:val="000000"/>
          <w:sz w:val="20"/>
        </w:rPr>
        <w:t xml:space="preserve"> </w:t>
      </w:r>
      <w:r w:rsidRPr="004C2AC0">
        <w:rPr>
          <w:rFonts w:eastAsia="Calibri"/>
          <w:b/>
          <w:color w:val="000000"/>
          <w:sz w:val="20"/>
        </w:rPr>
        <w:tab/>
      </w:r>
      <w:r w:rsidRPr="0010529D">
        <w:rPr>
          <w:rFonts w:eastAsia="Calibri"/>
          <w:b/>
          <w:color w:val="000000"/>
          <w:sz w:val="20"/>
        </w:rPr>
        <w:t>Note</w:t>
      </w:r>
      <w:r w:rsidRPr="0091052F">
        <w:rPr>
          <w:rFonts w:eastAsia="Calibri"/>
          <w:color w:val="000000"/>
          <w:sz w:val="20"/>
        </w:rPr>
        <w:t>:</w:t>
      </w:r>
      <w:r w:rsidRPr="00FF2B55">
        <w:rPr>
          <w:rFonts w:eastAsia="Calibri"/>
          <w:color w:val="000000"/>
          <w:sz w:val="20"/>
        </w:rPr>
        <w:t xml:space="preserve"> </w:t>
      </w:r>
      <w:r>
        <w:rPr>
          <w:rFonts w:eastAsia="Calibri"/>
          <w:color w:val="000000"/>
          <w:sz w:val="20"/>
        </w:rPr>
        <w:t>Site owners</w:t>
      </w:r>
      <w:r w:rsidR="00FF2B55">
        <w:rPr>
          <w:rFonts w:eastAsia="Calibri"/>
          <w:color w:val="000000"/>
          <w:sz w:val="20"/>
        </w:rPr>
        <w:t xml:space="preserve">, their </w:t>
      </w:r>
      <w:r>
        <w:rPr>
          <w:rFonts w:eastAsia="Calibri"/>
          <w:color w:val="000000"/>
          <w:sz w:val="20"/>
        </w:rPr>
        <w:t xml:space="preserve">agents </w:t>
      </w:r>
      <w:r w:rsidRPr="004C2AC0">
        <w:rPr>
          <w:rFonts w:eastAsia="Calibri"/>
          <w:color w:val="000000"/>
          <w:sz w:val="20"/>
        </w:rPr>
        <w:t xml:space="preserve">and </w:t>
      </w:r>
      <w:r>
        <w:rPr>
          <w:rFonts w:eastAsia="Calibri"/>
          <w:color w:val="000000"/>
          <w:sz w:val="20"/>
        </w:rPr>
        <w:t>tenants</w:t>
      </w:r>
      <w:r w:rsidRPr="004C2AC0">
        <w:rPr>
          <w:rFonts w:eastAsia="Calibri"/>
          <w:color w:val="000000"/>
          <w:sz w:val="20"/>
        </w:rPr>
        <w:t xml:space="preserve"> should take photos of the </w:t>
      </w:r>
      <w:r w:rsidR="00367F33">
        <w:rPr>
          <w:rFonts w:eastAsia="Calibri"/>
          <w:bCs/>
          <w:color w:val="000000"/>
          <w:sz w:val="20"/>
        </w:rPr>
        <w:t>site</w:t>
      </w:r>
      <w:r w:rsidRPr="004C2AC0">
        <w:rPr>
          <w:rFonts w:eastAsia="Calibri"/>
          <w:color w:val="000000"/>
          <w:sz w:val="20"/>
        </w:rPr>
        <w:t>. They should be taken close-up to show the detail regarding the structure, fixture</w:t>
      </w:r>
      <w:r w:rsidR="00F14309">
        <w:rPr>
          <w:rFonts w:eastAsia="Calibri"/>
          <w:color w:val="000000"/>
          <w:sz w:val="20"/>
        </w:rPr>
        <w:t>s</w:t>
      </w:r>
      <w:r w:rsidRPr="004C2AC0">
        <w:rPr>
          <w:rFonts w:eastAsia="Calibri"/>
          <w:color w:val="000000"/>
          <w:sz w:val="20"/>
        </w:rPr>
        <w:t xml:space="preserve"> or fitting</w:t>
      </w:r>
      <w:r w:rsidR="00F14309">
        <w:rPr>
          <w:rFonts w:eastAsia="Calibri"/>
          <w:color w:val="000000"/>
          <w:sz w:val="20"/>
        </w:rPr>
        <w:t>s</w:t>
      </w:r>
      <w:r w:rsidRPr="004C2AC0">
        <w:rPr>
          <w:rFonts w:eastAsia="Calibri"/>
          <w:color w:val="000000"/>
          <w:sz w:val="20"/>
        </w:rPr>
        <w:t xml:space="preserve"> being photographed and at a distance for perspective. Photos should be dated and attached to this condition report, in hard copy or electronically, as they can be useful in a dispute about the condition of the property. </w:t>
      </w:r>
    </w:p>
    <w:p w14:paraId="4CC71044" w14:textId="77777777" w:rsidR="00BB2651" w:rsidRPr="004C2AC0" w:rsidRDefault="00BB2651" w:rsidP="00BB2651">
      <w:pPr>
        <w:suppressLineNumbers w:val="0"/>
        <w:overflowPunct/>
        <w:autoSpaceDE/>
        <w:autoSpaceDN/>
        <w:adjustRightInd/>
        <w:spacing w:before="0" w:after="120" w:line="259" w:lineRule="auto"/>
        <w:textAlignment w:val="auto"/>
        <w:rPr>
          <w:rFonts w:eastAsia="Calibri"/>
          <w:b/>
          <w:bCs/>
          <w:color w:val="000000"/>
          <w:sz w:val="20"/>
        </w:rPr>
      </w:pPr>
    </w:p>
    <w:p w14:paraId="0BC7EABB" w14:textId="77777777" w:rsidR="00BB2651" w:rsidRPr="00D90E90" w:rsidRDefault="00BB2651" w:rsidP="00BB2651">
      <w:pPr>
        <w:suppressLineNumbers w:val="0"/>
        <w:overflowPunct/>
        <w:autoSpaceDE/>
        <w:autoSpaceDN/>
        <w:adjustRightInd/>
        <w:spacing w:before="0" w:after="120" w:line="259" w:lineRule="auto"/>
        <w:jc w:val="center"/>
        <w:textAlignment w:val="auto"/>
        <w:rPr>
          <w:rFonts w:eastAsia="Calibri"/>
          <w:b/>
          <w:bCs/>
          <w:color w:val="000000"/>
          <w:sz w:val="20"/>
        </w:rPr>
      </w:pPr>
      <w:r w:rsidRPr="00D90E90">
        <w:rPr>
          <w:rFonts w:eastAsia="Calibri"/>
          <w:b/>
          <w:bCs/>
          <w:color w:val="000000"/>
          <w:sz w:val="20"/>
        </w:rPr>
        <w:t>PART B</w:t>
      </w:r>
      <w:r w:rsidRPr="001828B3">
        <w:rPr>
          <w:b/>
          <w:caps/>
          <w:sz w:val="22"/>
          <w:szCs w:val="22"/>
        </w:rPr>
        <w:t>—</w:t>
      </w:r>
      <w:r w:rsidRPr="00D90E90">
        <w:rPr>
          <w:rFonts w:eastAsia="Calibri"/>
          <w:b/>
          <w:bCs/>
          <w:color w:val="000000"/>
          <w:sz w:val="20"/>
        </w:rPr>
        <w:t xml:space="preserve">START OF </w:t>
      </w:r>
      <w:r>
        <w:rPr>
          <w:rFonts w:eastAsia="Calibri"/>
          <w:b/>
          <w:bCs/>
          <w:color w:val="000000"/>
          <w:sz w:val="20"/>
        </w:rPr>
        <w:t xml:space="preserve">SITE AGREEMENT </w:t>
      </w:r>
      <w:r w:rsidRPr="00D90E90">
        <w:rPr>
          <w:rFonts w:eastAsia="Calibri"/>
          <w:b/>
          <w:bCs/>
          <w:color w:val="000000"/>
          <w:sz w:val="20"/>
        </w:rPr>
        <w:t>CONDITION REPORT</w:t>
      </w:r>
    </w:p>
    <w:p w14:paraId="7D1A6A09" w14:textId="1CC2B8BB" w:rsidR="00450C50" w:rsidRDefault="00450C50" w:rsidP="00BB2651">
      <w:pPr>
        <w:suppressLineNumbers w:val="0"/>
        <w:ind w:left="462"/>
        <w:rPr>
          <w:rFonts w:eastAsia="Calibri"/>
          <w:i/>
          <w:color w:val="000000"/>
          <w:sz w:val="20"/>
        </w:rPr>
      </w:pPr>
      <w:r w:rsidRPr="004C2AC0">
        <w:rPr>
          <w:rFonts w:eastAsia="Calibri"/>
          <w:i/>
          <w:color w:val="000000"/>
          <w:sz w:val="20"/>
        </w:rPr>
        <w:lastRenderedPageBreak/>
        <w:t xml:space="preserve">The </w:t>
      </w:r>
      <w:r w:rsidR="00367F33">
        <w:rPr>
          <w:rFonts w:eastAsia="Calibri"/>
          <w:i/>
          <w:color w:val="000000"/>
          <w:sz w:val="20"/>
        </w:rPr>
        <w:t>site owne</w:t>
      </w:r>
      <w:r w:rsidR="00367F33" w:rsidRPr="004C2AC0">
        <w:rPr>
          <w:rFonts w:eastAsia="Calibri"/>
          <w:i/>
          <w:color w:val="000000"/>
          <w:sz w:val="20"/>
        </w:rPr>
        <w:t>r</w:t>
      </w:r>
      <w:r w:rsidR="00367F33">
        <w:rPr>
          <w:rFonts w:eastAsia="Calibri"/>
          <w:bCs/>
          <w:color w:val="000000"/>
          <w:sz w:val="20"/>
          <w:vertAlign w:val="superscript"/>
        </w:rPr>
        <w:t xml:space="preserve"> </w:t>
      </w:r>
      <w:r w:rsidR="00367F33">
        <w:rPr>
          <w:rFonts w:eastAsia="Calibri"/>
          <w:i/>
          <w:color w:val="000000"/>
          <w:sz w:val="20"/>
        </w:rPr>
        <w:t xml:space="preserve">or their </w:t>
      </w:r>
      <w:r w:rsidR="00367F33" w:rsidRPr="004C2AC0">
        <w:rPr>
          <w:rFonts w:eastAsia="Calibri"/>
          <w:i/>
          <w:color w:val="000000"/>
          <w:sz w:val="20"/>
        </w:rPr>
        <w:t>agent</w:t>
      </w:r>
      <w:r w:rsidR="00367F33" w:rsidRPr="005522AC" w:rsidDel="00367F33">
        <w:rPr>
          <w:rFonts w:eastAsia="Calibri"/>
          <w:bCs/>
          <w:color w:val="000000"/>
          <w:sz w:val="20"/>
          <w:vertAlign w:val="superscript"/>
        </w:rPr>
        <w:t xml:space="preserve"> </w:t>
      </w:r>
      <w:r w:rsidRPr="004C2AC0">
        <w:rPr>
          <w:rFonts w:eastAsia="Calibri"/>
          <w:i/>
          <w:color w:val="000000"/>
          <w:sz w:val="20"/>
        </w:rPr>
        <w:t xml:space="preserve">must list each feature of the </w:t>
      </w:r>
      <w:r>
        <w:rPr>
          <w:rFonts w:eastAsia="Calibri"/>
          <w:i/>
          <w:color w:val="000000"/>
          <w:sz w:val="20"/>
        </w:rPr>
        <w:t>site including any</w:t>
      </w:r>
      <w:r w:rsidRPr="004C2AC0">
        <w:rPr>
          <w:rFonts w:eastAsia="Calibri"/>
          <w:i/>
          <w:color w:val="000000"/>
          <w:sz w:val="20"/>
        </w:rPr>
        <w:t xml:space="preserve">, fixtures or fittings let in the </w:t>
      </w:r>
      <w:r>
        <w:rPr>
          <w:rFonts w:eastAsia="Calibri"/>
          <w:i/>
          <w:color w:val="000000"/>
          <w:sz w:val="20"/>
        </w:rPr>
        <w:t xml:space="preserve">site. </w:t>
      </w:r>
    </w:p>
    <w:p w14:paraId="0F84BC3D" w14:textId="4AA882E3" w:rsidR="00BB2651" w:rsidRDefault="00BB2651" w:rsidP="00BB2651">
      <w:pPr>
        <w:suppressLineNumbers w:val="0"/>
        <w:ind w:left="462"/>
        <w:rPr>
          <w:rFonts w:eastAsia="Calibri"/>
          <w:i/>
          <w:color w:val="000000"/>
          <w:sz w:val="20"/>
        </w:rPr>
      </w:pPr>
      <w:r w:rsidRPr="004C2AC0">
        <w:rPr>
          <w:rFonts w:eastAsia="Calibri"/>
          <w:i/>
          <w:color w:val="000000"/>
          <w:sz w:val="20"/>
        </w:rPr>
        <w:t xml:space="preserve">The </w:t>
      </w:r>
      <w:r w:rsidR="00450C50" w:rsidRPr="005522AC">
        <w:rPr>
          <w:rFonts w:eastAsia="Calibri"/>
          <w:bCs/>
          <w:color w:val="000000"/>
          <w:sz w:val="20"/>
          <w:vertAlign w:val="superscript"/>
        </w:rPr>
        <w:t>*</w:t>
      </w:r>
      <w:r w:rsidR="00450C50">
        <w:rPr>
          <w:rFonts w:eastAsia="Calibri"/>
          <w:i/>
          <w:color w:val="000000"/>
          <w:sz w:val="20"/>
        </w:rPr>
        <w:t>site owner/</w:t>
      </w:r>
      <w:r w:rsidR="00450C50" w:rsidRPr="004C2AC0">
        <w:rPr>
          <w:rFonts w:eastAsia="Calibri"/>
          <w:i/>
          <w:color w:val="000000"/>
          <w:sz w:val="20"/>
        </w:rPr>
        <w:t xml:space="preserve"> </w:t>
      </w:r>
      <w:r w:rsidR="00450C50" w:rsidRPr="005522AC">
        <w:rPr>
          <w:rFonts w:eastAsia="Calibri"/>
          <w:bCs/>
          <w:color w:val="000000"/>
          <w:sz w:val="20"/>
          <w:vertAlign w:val="superscript"/>
        </w:rPr>
        <w:t>*</w:t>
      </w:r>
      <w:r w:rsidR="00450C50">
        <w:rPr>
          <w:rFonts w:eastAsia="Calibri"/>
          <w:i/>
          <w:color w:val="000000"/>
          <w:sz w:val="20"/>
        </w:rPr>
        <w:t xml:space="preserve">agent </w:t>
      </w:r>
      <w:r w:rsidRPr="004C2AC0">
        <w:rPr>
          <w:rFonts w:eastAsia="Calibri"/>
          <w:i/>
          <w:color w:val="000000"/>
          <w:sz w:val="20"/>
        </w:rPr>
        <w:t>must</w:t>
      </w:r>
      <w:r>
        <w:rPr>
          <w:rFonts w:eastAsia="Calibri"/>
          <w:i/>
          <w:color w:val="000000"/>
          <w:sz w:val="20"/>
        </w:rPr>
        <w:t xml:space="preserve"> provide instructions to the site tenant to: </w:t>
      </w:r>
    </w:p>
    <w:p w14:paraId="72361B64" w14:textId="4B40EDF8" w:rsidR="00BB2651" w:rsidRDefault="00BB2651" w:rsidP="00BB2651">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 xml:space="preserve">indicate if the site tenant agrees </w:t>
      </w:r>
      <w:r w:rsidR="007955DA">
        <w:rPr>
          <w:rFonts w:eastAsia="Calibri"/>
          <w:i/>
          <w:color w:val="000000"/>
          <w:sz w:val="20"/>
        </w:rPr>
        <w:t xml:space="preserve">or disagrees </w:t>
      </w:r>
      <w:r>
        <w:rPr>
          <w:rFonts w:eastAsia="Calibri"/>
          <w:i/>
          <w:color w:val="000000"/>
          <w:sz w:val="20"/>
        </w:rPr>
        <w:t xml:space="preserve">with the </w:t>
      </w:r>
      <w:r w:rsidR="00367F33">
        <w:rPr>
          <w:rFonts w:eastAsia="Calibri"/>
          <w:i/>
          <w:color w:val="000000"/>
          <w:sz w:val="20"/>
        </w:rPr>
        <w:t>site owne</w:t>
      </w:r>
      <w:r w:rsidR="00367F33" w:rsidRPr="004C2AC0">
        <w:rPr>
          <w:rFonts w:eastAsia="Calibri"/>
          <w:i/>
          <w:color w:val="000000"/>
          <w:sz w:val="20"/>
        </w:rPr>
        <w:t>r</w:t>
      </w:r>
      <w:r w:rsidR="00367F33">
        <w:rPr>
          <w:rFonts w:eastAsia="Calibri"/>
          <w:i/>
          <w:color w:val="000000"/>
          <w:sz w:val="20"/>
        </w:rPr>
        <w:t>’s</w:t>
      </w:r>
      <w:r w:rsidR="00367F33">
        <w:rPr>
          <w:rFonts w:eastAsia="Calibri"/>
          <w:bCs/>
          <w:color w:val="000000"/>
          <w:sz w:val="20"/>
          <w:vertAlign w:val="superscript"/>
        </w:rPr>
        <w:t xml:space="preserve"> </w:t>
      </w:r>
      <w:r w:rsidR="00367F33">
        <w:rPr>
          <w:rFonts w:eastAsia="Calibri"/>
          <w:i/>
          <w:color w:val="000000"/>
          <w:sz w:val="20"/>
        </w:rPr>
        <w:t xml:space="preserve">or their </w:t>
      </w:r>
      <w:r w:rsidR="00367F33" w:rsidRPr="004C2AC0">
        <w:rPr>
          <w:rFonts w:eastAsia="Calibri"/>
          <w:i/>
          <w:color w:val="000000"/>
          <w:sz w:val="20"/>
        </w:rPr>
        <w:t>agent</w:t>
      </w:r>
      <w:r w:rsidR="00367F33">
        <w:rPr>
          <w:rFonts w:eastAsia="Calibri"/>
          <w:i/>
          <w:color w:val="000000"/>
          <w:sz w:val="20"/>
        </w:rPr>
        <w:t xml:space="preserve">’s </w:t>
      </w:r>
      <w:r w:rsidRPr="00BD7037">
        <w:rPr>
          <w:rFonts w:eastAsia="Calibri"/>
          <w:i/>
          <w:color w:val="000000"/>
          <w:sz w:val="20"/>
        </w:rPr>
        <w:t xml:space="preserve">assessment. </w:t>
      </w:r>
    </w:p>
    <w:p w14:paraId="20C5C41D" w14:textId="29CEE595" w:rsidR="00BB2651" w:rsidRDefault="00BB2651" w:rsidP="00BB2651">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p</w:t>
      </w:r>
      <w:r w:rsidRPr="00BD7037">
        <w:rPr>
          <w:rFonts w:eastAsia="Calibri"/>
          <w:i/>
          <w:color w:val="000000"/>
          <w:sz w:val="20"/>
        </w:rPr>
        <w:t xml:space="preserve">rovide comments against each item if </w:t>
      </w:r>
      <w:r>
        <w:rPr>
          <w:rFonts w:eastAsia="Calibri"/>
          <w:i/>
          <w:color w:val="000000"/>
          <w:sz w:val="20"/>
        </w:rPr>
        <w:t xml:space="preserve">the site tenant </w:t>
      </w:r>
      <w:r w:rsidRPr="00BD7037">
        <w:rPr>
          <w:rFonts w:eastAsia="Calibri"/>
          <w:i/>
          <w:color w:val="000000"/>
          <w:sz w:val="20"/>
        </w:rPr>
        <w:t>disagree</w:t>
      </w:r>
      <w:r>
        <w:rPr>
          <w:rFonts w:eastAsia="Calibri"/>
          <w:i/>
          <w:color w:val="000000"/>
          <w:sz w:val="20"/>
        </w:rPr>
        <w:t>s</w:t>
      </w:r>
      <w:r w:rsidRPr="00BD7037">
        <w:rPr>
          <w:rFonts w:eastAsia="Calibri"/>
          <w:i/>
          <w:color w:val="000000"/>
          <w:sz w:val="20"/>
        </w:rPr>
        <w:t>, feel</w:t>
      </w:r>
      <w:r w:rsidR="00367F33">
        <w:rPr>
          <w:rFonts w:eastAsia="Calibri"/>
          <w:i/>
          <w:color w:val="000000"/>
          <w:sz w:val="20"/>
        </w:rPr>
        <w:t>s</w:t>
      </w:r>
      <w:r w:rsidRPr="00BD7037">
        <w:rPr>
          <w:rFonts w:eastAsia="Calibri"/>
          <w:i/>
          <w:color w:val="000000"/>
          <w:sz w:val="20"/>
        </w:rPr>
        <w:t xml:space="preserve"> that something is unsafe or want</w:t>
      </w:r>
      <w:r>
        <w:rPr>
          <w:rFonts w:eastAsia="Calibri"/>
          <w:i/>
          <w:color w:val="000000"/>
          <w:sz w:val="20"/>
        </w:rPr>
        <w:t>s</w:t>
      </w:r>
      <w:r w:rsidRPr="00BD7037">
        <w:rPr>
          <w:rFonts w:eastAsia="Calibri"/>
          <w:i/>
          <w:color w:val="000000"/>
          <w:sz w:val="20"/>
        </w:rPr>
        <w:t xml:space="preserve"> to add more details. </w:t>
      </w:r>
    </w:p>
    <w:p w14:paraId="5E015EE1" w14:textId="77777777" w:rsidR="00BB2651" w:rsidRPr="00BD7037" w:rsidRDefault="00BB2651" w:rsidP="00BB2651">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Pr>
          <w:rFonts w:eastAsia="Calibri"/>
          <w:i/>
          <w:color w:val="000000"/>
          <w:sz w:val="20"/>
        </w:rPr>
        <w:t>p</w:t>
      </w:r>
      <w:r w:rsidRPr="00BD7037">
        <w:rPr>
          <w:rFonts w:eastAsia="Calibri"/>
          <w:i/>
          <w:color w:val="000000"/>
          <w:sz w:val="20"/>
        </w:rPr>
        <w:t xml:space="preserve">rovide any photos taken by the </w:t>
      </w:r>
      <w:r>
        <w:rPr>
          <w:rFonts w:eastAsia="Calibri"/>
          <w:i/>
          <w:color w:val="000000"/>
          <w:sz w:val="20"/>
        </w:rPr>
        <w:t xml:space="preserve">site tenant </w:t>
      </w:r>
      <w:r w:rsidRPr="00BD7037">
        <w:rPr>
          <w:rFonts w:eastAsia="Calibri"/>
          <w:i/>
          <w:color w:val="000000"/>
          <w:sz w:val="20"/>
        </w:rPr>
        <w:t xml:space="preserve">to support their assessment. </w:t>
      </w:r>
    </w:p>
    <w:p w14:paraId="75A1CF7A" w14:textId="16D882C1" w:rsidR="00BB2651" w:rsidRPr="004C2AC0" w:rsidRDefault="00BB2651" w:rsidP="00BB2651">
      <w:pPr>
        <w:suppressLineNumbers w:val="0"/>
        <w:ind w:left="462"/>
        <w:rPr>
          <w:rFonts w:eastAsia="Calibri"/>
          <w:i/>
          <w:color w:val="000000"/>
          <w:sz w:val="20"/>
        </w:rPr>
      </w:pPr>
      <w:r w:rsidRPr="004C2AC0">
        <w:rPr>
          <w:rFonts w:eastAsia="Calibri"/>
          <w:i/>
          <w:color w:val="000000"/>
          <w:sz w:val="20"/>
        </w:rPr>
        <w:t>For each feature, appliance, fixture or fitting, the</w:t>
      </w:r>
      <w:r w:rsidR="00367F33" w:rsidRPr="00367F33">
        <w:rPr>
          <w:rFonts w:eastAsia="Calibri"/>
          <w:i/>
          <w:color w:val="000000"/>
          <w:sz w:val="20"/>
        </w:rPr>
        <w:t xml:space="preserve"> </w:t>
      </w:r>
      <w:r w:rsidR="00367F33">
        <w:rPr>
          <w:rFonts w:eastAsia="Calibri"/>
          <w:i/>
          <w:color w:val="000000"/>
          <w:sz w:val="20"/>
        </w:rPr>
        <w:t>site owne</w:t>
      </w:r>
      <w:r w:rsidR="00367F33" w:rsidRPr="004C2AC0">
        <w:rPr>
          <w:rFonts w:eastAsia="Calibri"/>
          <w:i/>
          <w:color w:val="000000"/>
          <w:sz w:val="20"/>
        </w:rPr>
        <w:t>r</w:t>
      </w:r>
      <w:r w:rsidR="00367F33">
        <w:rPr>
          <w:rFonts w:eastAsia="Calibri"/>
          <w:bCs/>
          <w:color w:val="000000"/>
          <w:sz w:val="20"/>
          <w:vertAlign w:val="superscript"/>
        </w:rPr>
        <w:t xml:space="preserve"> </w:t>
      </w:r>
      <w:r w:rsidR="00367F33">
        <w:rPr>
          <w:rFonts w:eastAsia="Calibri"/>
          <w:i/>
          <w:color w:val="000000"/>
          <w:sz w:val="20"/>
        </w:rPr>
        <w:t xml:space="preserve">or their </w:t>
      </w:r>
      <w:r w:rsidR="00367F33" w:rsidRPr="004C2AC0">
        <w:rPr>
          <w:rFonts w:eastAsia="Calibri"/>
          <w:i/>
          <w:color w:val="000000"/>
          <w:sz w:val="20"/>
        </w:rPr>
        <w:t>agent</w:t>
      </w:r>
      <w:r w:rsidRPr="004C2AC0">
        <w:rPr>
          <w:rFonts w:eastAsia="Calibri"/>
          <w:i/>
          <w:color w:val="000000"/>
          <w:sz w:val="20"/>
        </w:rPr>
        <w:t xml:space="preserve"> must leave adequate space for the </w:t>
      </w:r>
      <w:r>
        <w:rPr>
          <w:rFonts w:eastAsia="Calibri"/>
          <w:i/>
          <w:color w:val="000000"/>
          <w:sz w:val="20"/>
        </w:rPr>
        <w:t xml:space="preserve">site tenant </w:t>
      </w:r>
      <w:r w:rsidRPr="004C2AC0">
        <w:rPr>
          <w:rFonts w:eastAsia="Calibri"/>
          <w:i/>
          <w:color w:val="000000"/>
          <w:sz w:val="20"/>
        </w:rPr>
        <w:t xml:space="preserve">to: </w:t>
      </w:r>
    </w:p>
    <w:p w14:paraId="5BA1712E" w14:textId="0C52B502" w:rsidR="00BB2651" w:rsidRPr="004C2AC0" w:rsidRDefault="00BB2651" w:rsidP="00BB2651">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 xml:space="preserve">agree to the </w:t>
      </w:r>
      <w:r w:rsidR="00367F33">
        <w:rPr>
          <w:rFonts w:eastAsia="Calibri"/>
          <w:i/>
          <w:color w:val="000000"/>
          <w:sz w:val="20"/>
        </w:rPr>
        <w:t>site owne</w:t>
      </w:r>
      <w:r w:rsidR="00367F33" w:rsidRPr="004C2AC0">
        <w:rPr>
          <w:rFonts w:eastAsia="Calibri"/>
          <w:i/>
          <w:color w:val="000000"/>
          <w:sz w:val="20"/>
        </w:rPr>
        <w:t>r</w:t>
      </w:r>
      <w:r w:rsidR="00367F33">
        <w:rPr>
          <w:rFonts w:eastAsia="Calibri"/>
          <w:bCs/>
          <w:color w:val="000000"/>
          <w:sz w:val="20"/>
          <w:vertAlign w:val="superscript"/>
        </w:rPr>
        <w:t xml:space="preserve"> </w:t>
      </w:r>
      <w:r w:rsidR="00367F33">
        <w:rPr>
          <w:rFonts w:eastAsia="Calibri"/>
          <w:i/>
          <w:color w:val="000000"/>
          <w:sz w:val="20"/>
        </w:rPr>
        <w:t xml:space="preserve">or their </w:t>
      </w:r>
      <w:r w:rsidR="00367F33" w:rsidRPr="004C2AC0">
        <w:rPr>
          <w:rFonts w:eastAsia="Calibri"/>
          <w:i/>
          <w:color w:val="000000"/>
          <w:sz w:val="20"/>
        </w:rPr>
        <w:t>agent</w:t>
      </w:r>
      <w:r w:rsidR="00367F33" w:rsidDel="00367F33">
        <w:rPr>
          <w:rFonts w:eastAsia="Calibri"/>
          <w:i/>
          <w:color w:val="000000"/>
          <w:sz w:val="20"/>
        </w:rPr>
        <w:t xml:space="preserve"> </w:t>
      </w:r>
      <w:r w:rsidRPr="004C2AC0">
        <w:rPr>
          <w:rFonts w:eastAsia="Calibri"/>
          <w:i/>
          <w:color w:val="000000"/>
          <w:sz w:val="20"/>
        </w:rPr>
        <w:t xml:space="preserve">assessment of the item </w:t>
      </w:r>
    </w:p>
    <w:p w14:paraId="5B7FE746" w14:textId="5BF6D369" w:rsidR="00BB2651" w:rsidRPr="004C2AC0" w:rsidRDefault="00BB2651" w:rsidP="00BB2651">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provide comments on each item</w:t>
      </w:r>
    </w:p>
    <w:p w14:paraId="54D8420B" w14:textId="27193A23" w:rsidR="00BB2651" w:rsidRPr="004C2AC0" w:rsidRDefault="00BB2651" w:rsidP="00BB2651">
      <w:pPr>
        <w:numPr>
          <w:ilvl w:val="0"/>
          <w:numId w:val="122"/>
        </w:numPr>
        <w:suppressLineNumbers w:val="0"/>
        <w:overflowPunct/>
        <w:autoSpaceDE/>
        <w:autoSpaceDN/>
        <w:adjustRightInd/>
        <w:spacing w:before="0" w:after="120" w:line="259" w:lineRule="auto"/>
        <w:textAlignment w:val="auto"/>
        <w:rPr>
          <w:rFonts w:eastAsia="Calibri"/>
          <w:i/>
          <w:color w:val="000000"/>
          <w:sz w:val="20"/>
        </w:rPr>
      </w:pPr>
      <w:r w:rsidRPr="004C2AC0">
        <w:rPr>
          <w:rFonts w:eastAsia="Calibri"/>
          <w:i/>
          <w:color w:val="000000"/>
          <w:sz w:val="20"/>
        </w:rPr>
        <w:t>provide photos in relation to each item</w:t>
      </w:r>
    </w:p>
    <w:p w14:paraId="076A8321" w14:textId="0B1CDE3D" w:rsidR="00BB2651" w:rsidRPr="004C2AC0" w:rsidRDefault="00BB2651" w:rsidP="00BB2651">
      <w:pPr>
        <w:suppressLineNumbers w:val="0"/>
        <w:ind w:left="462"/>
        <w:rPr>
          <w:rFonts w:eastAsia="Calibri"/>
          <w:i/>
          <w:color w:val="000000"/>
          <w:sz w:val="20"/>
        </w:rPr>
      </w:pPr>
      <w:r w:rsidRPr="004C2AC0">
        <w:rPr>
          <w:rFonts w:eastAsia="Calibri"/>
          <w:i/>
          <w:color w:val="000000"/>
          <w:sz w:val="20"/>
        </w:rPr>
        <w:t>For each feature, appliance, fixture or fitting, the</w:t>
      </w:r>
      <w:r w:rsidR="00450C50" w:rsidRPr="004C2AC0">
        <w:rPr>
          <w:rFonts w:eastAsia="Calibri"/>
          <w:i/>
          <w:color w:val="000000"/>
          <w:sz w:val="20"/>
        </w:rPr>
        <w:t xml:space="preserve"> </w:t>
      </w:r>
      <w:r w:rsidR="00367F33">
        <w:rPr>
          <w:rFonts w:eastAsia="Calibri"/>
          <w:i/>
          <w:color w:val="000000"/>
          <w:sz w:val="20"/>
        </w:rPr>
        <w:t>site owne</w:t>
      </w:r>
      <w:r w:rsidR="00367F33" w:rsidRPr="004C2AC0">
        <w:rPr>
          <w:rFonts w:eastAsia="Calibri"/>
          <w:i/>
          <w:color w:val="000000"/>
          <w:sz w:val="20"/>
        </w:rPr>
        <w:t>r</w:t>
      </w:r>
      <w:r w:rsidR="00367F33">
        <w:rPr>
          <w:rFonts w:eastAsia="Calibri"/>
          <w:bCs/>
          <w:color w:val="000000"/>
          <w:sz w:val="20"/>
          <w:vertAlign w:val="superscript"/>
        </w:rPr>
        <w:t xml:space="preserve"> </w:t>
      </w:r>
      <w:r w:rsidR="00367F33">
        <w:rPr>
          <w:rFonts w:eastAsia="Calibri"/>
          <w:i/>
          <w:color w:val="000000"/>
          <w:sz w:val="20"/>
        </w:rPr>
        <w:t xml:space="preserve">or their </w:t>
      </w:r>
      <w:r w:rsidR="00367F33" w:rsidRPr="004C2AC0">
        <w:rPr>
          <w:rFonts w:eastAsia="Calibri"/>
          <w:i/>
          <w:color w:val="000000"/>
          <w:sz w:val="20"/>
        </w:rPr>
        <w:t>agent</w:t>
      </w:r>
      <w:r w:rsidR="00367F33" w:rsidRPr="005522AC" w:rsidDel="00367F33">
        <w:rPr>
          <w:rFonts w:eastAsia="Calibri"/>
          <w:bCs/>
          <w:color w:val="000000"/>
          <w:sz w:val="20"/>
          <w:vertAlign w:val="superscript"/>
        </w:rPr>
        <w:t xml:space="preserve"> </w:t>
      </w:r>
      <w:r w:rsidRPr="004C2AC0">
        <w:rPr>
          <w:rFonts w:eastAsia="Calibri"/>
          <w:i/>
          <w:color w:val="000000"/>
          <w:sz w:val="20"/>
        </w:rPr>
        <w:t xml:space="preserve">must note whether the item is clean, undamaged, and </w:t>
      </w:r>
      <w:r w:rsidR="007955DA">
        <w:rPr>
          <w:rFonts w:eastAsia="Calibri"/>
          <w:i/>
          <w:color w:val="000000"/>
          <w:sz w:val="20"/>
        </w:rPr>
        <w:t>working</w:t>
      </w:r>
      <w:r w:rsidRPr="004C2AC0">
        <w:rPr>
          <w:rFonts w:eastAsia="Calibri"/>
          <w:i/>
          <w:color w:val="000000"/>
          <w:sz w:val="20"/>
        </w:rPr>
        <w:t>.</w:t>
      </w:r>
    </w:p>
    <w:p w14:paraId="1C354861" w14:textId="6D867F82" w:rsidR="00BB2651" w:rsidRPr="004C2AC0" w:rsidRDefault="00BB2651" w:rsidP="00BB2651">
      <w:pPr>
        <w:suppressLineNumbers w:val="0"/>
        <w:ind w:left="462"/>
        <w:rPr>
          <w:rFonts w:eastAsia="Calibri"/>
          <w:i/>
          <w:color w:val="000000"/>
          <w:sz w:val="20"/>
        </w:rPr>
      </w:pPr>
      <w:r w:rsidRPr="004C2AC0">
        <w:rPr>
          <w:rFonts w:eastAsia="Calibri"/>
          <w:i/>
          <w:color w:val="000000"/>
          <w:sz w:val="20"/>
        </w:rPr>
        <w:t>For each feature, appliance, fixture or fitting, the</w:t>
      </w:r>
      <w:r w:rsidR="00450C50" w:rsidRPr="004C2AC0">
        <w:rPr>
          <w:rFonts w:eastAsia="Calibri"/>
          <w:i/>
          <w:color w:val="000000"/>
          <w:sz w:val="20"/>
        </w:rPr>
        <w:t xml:space="preserve"> </w:t>
      </w:r>
      <w:r w:rsidR="00367F33">
        <w:rPr>
          <w:rFonts w:eastAsia="Calibri"/>
          <w:i/>
          <w:color w:val="000000"/>
          <w:sz w:val="20"/>
        </w:rPr>
        <w:t>site owne</w:t>
      </w:r>
      <w:r w:rsidR="00367F33" w:rsidRPr="004C2AC0">
        <w:rPr>
          <w:rFonts w:eastAsia="Calibri"/>
          <w:i/>
          <w:color w:val="000000"/>
          <w:sz w:val="20"/>
        </w:rPr>
        <w:t>r</w:t>
      </w:r>
      <w:r w:rsidR="00367F33">
        <w:rPr>
          <w:rFonts w:eastAsia="Calibri"/>
          <w:bCs/>
          <w:color w:val="000000"/>
          <w:sz w:val="20"/>
          <w:vertAlign w:val="superscript"/>
        </w:rPr>
        <w:t xml:space="preserve"> </w:t>
      </w:r>
      <w:r w:rsidR="00367F33">
        <w:rPr>
          <w:rFonts w:eastAsia="Calibri"/>
          <w:i/>
          <w:color w:val="000000"/>
          <w:sz w:val="20"/>
        </w:rPr>
        <w:t xml:space="preserve">or their </w:t>
      </w:r>
      <w:r w:rsidR="00367F33" w:rsidRPr="004C2AC0">
        <w:rPr>
          <w:rFonts w:eastAsia="Calibri"/>
          <w:i/>
          <w:color w:val="000000"/>
          <w:sz w:val="20"/>
        </w:rPr>
        <w:t>agent</w:t>
      </w:r>
      <w:r w:rsidR="00367F33" w:rsidRPr="005522AC" w:rsidDel="00367F33">
        <w:rPr>
          <w:rFonts w:eastAsia="Calibri"/>
          <w:bCs/>
          <w:color w:val="000000"/>
          <w:sz w:val="20"/>
          <w:vertAlign w:val="superscript"/>
        </w:rPr>
        <w:t xml:space="preserve"> </w:t>
      </w:r>
      <w:r w:rsidRPr="004C2AC0">
        <w:rPr>
          <w:rFonts w:eastAsia="Calibri"/>
          <w:i/>
          <w:color w:val="000000"/>
          <w:sz w:val="20"/>
        </w:rPr>
        <w:t xml:space="preserve">may include additional comments or </w:t>
      </w:r>
      <w:r w:rsidR="007955DA">
        <w:rPr>
          <w:rFonts w:eastAsia="Calibri"/>
          <w:i/>
          <w:color w:val="000000"/>
          <w:sz w:val="20"/>
        </w:rPr>
        <w:t>photos</w:t>
      </w:r>
      <w:r w:rsidR="007955DA" w:rsidRPr="004C2AC0">
        <w:rPr>
          <w:rFonts w:eastAsia="Calibri"/>
          <w:i/>
          <w:color w:val="000000"/>
          <w:sz w:val="20"/>
        </w:rPr>
        <w:t xml:space="preserve"> </w:t>
      </w:r>
      <w:r w:rsidRPr="004C2AC0">
        <w:rPr>
          <w:rFonts w:eastAsia="Calibri"/>
          <w:i/>
          <w:color w:val="000000"/>
          <w:sz w:val="20"/>
        </w:rPr>
        <w:t xml:space="preserve">in relation to the state of the item.  </w:t>
      </w:r>
    </w:p>
    <w:p w14:paraId="43267E57" w14:textId="77777777" w:rsidR="00BB2651" w:rsidRPr="004C2AC0" w:rsidRDefault="00BB2651" w:rsidP="00BB2651">
      <w:pPr>
        <w:suppressLineNumbers w:val="0"/>
        <w:overflowPunct/>
        <w:autoSpaceDE/>
        <w:autoSpaceDN/>
        <w:adjustRightInd/>
        <w:spacing w:before="0" w:after="120" w:line="259" w:lineRule="auto"/>
        <w:textAlignment w:val="auto"/>
        <w:rPr>
          <w:rFonts w:eastAsia="Calibri"/>
          <w:color w:val="000000"/>
          <w:sz w:val="20"/>
        </w:rPr>
      </w:pPr>
    </w:p>
    <w:p w14:paraId="36C9A5EC" w14:textId="77777777" w:rsidR="00BB2651" w:rsidRPr="005522AC" w:rsidRDefault="00BB2651" w:rsidP="00BB2651">
      <w:pPr>
        <w:suppressLineNumbers w:val="0"/>
        <w:overflowPunct/>
        <w:autoSpaceDE/>
        <w:autoSpaceDN/>
        <w:adjustRightInd/>
        <w:spacing w:before="0" w:after="120" w:line="259" w:lineRule="auto"/>
        <w:jc w:val="center"/>
        <w:textAlignment w:val="auto"/>
        <w:rPr>
          <w:rFonts w:eastAsia="Calibri"/>
          <w:b/>
          <w:bCs/>
          <w:color w:val="000000"/>
          <w:sz w:val="20"/>
        </w:rPr>
      </w:pPr>
      <w:r w:rsidRPr="005522AC">
        <w:rPr>
          <w:rFonts w:eastAsia="Calibri"/>
          <w:b/>
          <w:bCs/>
          <w:color w:val="000000"/>
          <w:sz w:val="20"/>
        </w:rPr>
        <w:t>PART C</w:t>
      </w:r>
      <w:r w:rsidRPr="00337273">
        <w:rPr>
          <w:b/>
          <w:caps/>
          <w:sz w:val="22"/>
          <w:szCs w:val="22"/>
        </w:rPr>
        <w:t>—</w:t>
      </w:r>
      <w:r>
        <w:rPr>
          <w:rFonts w:eastAsia="Calibri"/>
          <w:b/>
          <w:bCs/>
          <w:color w:val="000000"/>
          <w:sz w:val="20"/>
        </w:rPr>
        <w:t>SIGNATURES</w:t>
      </w:r>
    </w:p>
    <w:p w14:paraId="70EF3229" w14:textId="51F5FC42" w:rsidR="00BB2651" w:rsidRPr="004C2AC0" w:rsidRDefault="00BB2651" w:rsidP="00CD153C">
      <w:pPr>
        <w:suppressLineNumbers w:val="0"/>
        <w:overflowPunct/>
        <w:autoSpaceDE/>
        <w:autoSpaceDN/>
        <w:adjustRightInd/>
        <w:spacing w:before="0" w:after="120" w:line="259" w:lineRule="auto"/>
        <w:ind w:firstLine="462"/>
        <w:textAlignment w:val="auto"/>
        <w:rPr>
          <w:rFonts w:eastAsia="Calibri"/>
          <w:b/>
          <w:bCs/>
          <w:color w:val="000000"/>
          <w:sz w:val="20"/>
        </w:rPr>
      </w:pPr>
      <w:r w:rsidRPr="004C2AC0">
        <w:rPr>
          <w:rFonts w:eastAsia="Calibri"/>
          <w:bCs/>
          <w:color w:val="000000"/>
          <w:sz w:val="20"/>
          <w:vertAlign w:val="superscript"/>
        </w:rPr>
        <w:t>*</w:t>
      </w:r>
      <w:r>
        <w:rPr>
          <w:b/>
          <w:sz w:val="20"/>
        </w:rPr>
        <w:t>Site owner</w:t>
      </w:r>
      <w:r w:rsidRPr="004C2AC0">
        <w:rPr>
          <w:rFonts w:eastAsia="Calibri"/>
          <w:b/>
          <w:bCs/>
          <w:color w:val="000000"/>
          <w:sz w:val="20"/>
        </w:rPr>
        <w:t>/</w:t>
      </w:r>
      <w:r w:rsidRPr="004C2AC0">
        <w:rPr>
          <w:rFonts w:eastAsia="Calibri"/>
          <w:bCs/>
          <w:color w:val="000000"/>
          <w:sz w:val="20"/>
          <w:vertAlign w:val="superscript"/>
        </w:rPr>
        <w:t>*</w:t>
      </w:r>
      <w:r w:rsidRPr="004C2AC0">
        <w:rPr>
          <w:rFonts w:eastAsia="Calibri"/>
          <w:bCs/>
          <w:color w:val="000000"/>
          <w:sz w:val="20"/>
        </w:rPr>
        <w:t xml:space="preserve"> </w:t>
      </w:r>
      <w:r w:rsidRPr="004C2AC0">
        <w:rPr>
          <w:rFonts w:eastAsia="Calibri"/>
          <w:b/>
          <w:bCs/>
          <w:color w:val="000000"/>
          <w:sz w:val="20"/>
        </w:rPr>
        <w:t xml:space="preserve">agent </w:t>
      </w:r>
      <w:r w:rsidRPr="004C2AC0">
        <w:rPr>
          <w:rFonts w:eastAsia="Calibri"/>
          <w:b/>
          <w:bCs/>
          <w:color w:val="000000"/>
          <w:sz w:val="20"/>
        </w:rPr>
        <w:tab/>
      </w:r>
    </w:p>
    <w:p w14:paraId="23645086" w14:textId="5BD684A7" w:rsidR="00BB2651" w:rsidRPr="004C2AC0" w:rsidRDefault="00F14309" w:rsidP="00BB2651">
      <w:pPr>
        <w:suppressLineNumbers w:val="0"/>
        <w:ind w:left="462" w:hanging="462"/>
        <w:rPr>
          <w:rFonts w:eastAsia="Calibri"/>
          <w:bCs/>
          <w:color w:val="000000"/>
          <w:sz w:val="20"/>
        </w:rPr>
      </w:pPr>
      <w:r>
        <w:rPr>
          <w:rFonts w:eastAsia="Calibri"/>
          <w:bCs/>
          <w:color w:val="000000"/>
          <w:sz w:val="20"/>
        </w:rPr>
        <w:t>1</w:t>
      </w:r>
      <w:r w:rsidR="00177986">
        <w:rPr>
          <w:rFonts w:eastAsia="Calibri"/>
          <w:bCs/>
          <w:color w:val="000000"/>
          <w:sz w:val="20"/>
        </w:rPr>
        <w:t>0</w:t>
      </w:r>
      <w:r w:rsidR="00BB2651" w:rsidRPr="004C2AC0">
        <w:rPr>
          <w:rFonts w:eastAsia="Calibri"/>
          <w:bCs/>
          <w:color w:val="000000"/>
          <w:sz w:val="20"/>
        </w:rPr>
        <w:t xml:space="preserve">. </w:t>
      </w:r>
      <w:r w:rsidR="00BB2651" w:rsidRPr="004C2AC0">
        <w:rPr>
          <w:rFonts w:eastAsia="Calibri"/>
          <w:bCs/>
          <w:color w:val="000000"/>
          <w:sz w:val="20"/>
        </w:rPr>
        <w:tab/>
      </w:r>
      <w:r w:rsidR="00BB2651" w:rsidRPr="004C2AC0">
        <w:rPr>
          <w:rFonts w:eastAsia="Calibri"/>
          <w:bCs/>
          <w:color w:val="000000"/>
          <w:sz w:val="20"/>
          <w:vertAlign w:val="superscript"/>
        </w:rPr>
        <w:t>*</w:t>
      </w:r>
      <w:r w:rsidR="00BB2651" w:rsidRPr="004C2AC0">
        <w:rPr>
          <w:rFonts w:eastAsia="Calibri"/>
          <w:bCs/>
          <w:color w:val="000000"/>
          <w:sz w:val="20"/>
        </w:rPr>
        <w:t xml:space="preserve">Signature of </w:t>
      </w:r>
      <w:r w:rsidR="00FF2B55" w:rsidRPr="004C2AC0">
        <w:rPr>
          <w:rFonts w:eastAsia="Calibri"/>
          <w:bCs/>
          <w:color w:val="000000"/>
          <w:sz w:val="20"/>
          <w:vertAlign w:val="superscript"/>
        </w:rPr>
        <w:t>*</w:t>
      </w:r>
      <w:r w:rsidR="00BB2651">
        <w:rPr>
          <w:rFonts w:eastAsia="Calibri"/>
          <w:bCs/>
          <w:color w:val="000000"/>
          <w:sz w:val="20"/>
        </w:rPr>
        <w:t>site owner</w:t>
      </w:r>
      <w:r w:rsidR="00BB2651" w:rsidRPr="004C2AC0">
        <w:rPr>
          <w:rFonts w:eastAsia="Calibri"/>
          <w:bCs/>
          <w:color w:val="000000"/>
          <w:sz w:val="20"/>
        </w:rPr>
        <w:t>/</w:t>
      </w:r>
      <w:r w:rsidR="00BB2651" w:rsidRPr="004C2AC0">
        <w:rPr>
          <w:rFonts w:eastAsia="Calibri"/>
          <w:bCs/>
          <w:color w:val="000000"/>
          <w:sz w:val="20"/>
          <w:vertAlign w:val="superscript"/>
        </w:rPr>
        <w:t>*</w:t>
      </w:r>
      <w:r w:rsidR="00BB2651" w:rsidRPr="004C2AC0">
        <w:rPr>
          <w:rFonts w:eastAsia="Calibri"/>
          <w:bCs/>
          <w:color w:val="000000"/>
          <w:sz w:val="20"/>
        </w:rPr>
        <w:t>agent</w:t>
      </w:r>
      <w:r w:rsidR="00B55083">
        <w:rPr>
          <w:rFonts w:eastAsia="Calibri"/>
          <w:bCs/>
          <w:color w:val="000000"/>
          <w:sz w:val="20"/>
        </w:rPr>
        <w:t xml:space="preserve"> </w:t>
      </w:r>
      <w:r w:rsidR="00BB2651" w:rsidRPr="004C2AC0">
        <w:rPr>
          <w:rFonts w:eastAsia="Calibri"/>
          <w:bCs/>
          <w:color w:val="000000"/>
          <w:sz w:val="20"/>
        </w:rPr>
        <w:t>[</w:t>
      </w:r>
      <w:r w:rsidR="00BB2651" w:rsidRPr="004C2AC0">
        <w:rPr>
          <w:rFonts w:eastAsia="Calibri"/>
          <w:bCs/>
          <w:i/>
          <w:color w:val="000000"/>
          <w:sz w:val="20"/>
        </w:rPr>
        <w:t>insert signature of</w:t>
      </w:r>
      <w:r w:rsidR="00450C50" w:rsidRPr="004C2AC0">
        <w:rPr>
          <w:rFonts w:eastAsia="Calibri"/>
          <w:i/>
          <w:color w:val="000000"/>
          <w:sz w:val="20"/>
        </w:rPr>
        <w:t xml:space="preserve"> </w:t>
      </w:r>
      <w:r w:rsidR="00450C50" w:rsidRPr="005522AC">
        <w:rPr>
          <w:rFonts w:eastAsia="Calibri"/>
          <w:bCs/>
          <w:color w:val="000000"/>
          <w:sz w:val="20"/>
          <w:vertAlign w:val="superscript"/>
        </w:rPr>
        <w:t>*</w:t>
      </w:r>
      <w:r w:rsidR="00BB2651">
        <w:rPr>
          <w:rFonts w:eastAsia="Calibri"/>
          <w:bCs/>
          <w:i/>
          <w:color w:val="000000"/>
          <w:sz w:val="20"/>
        </w:rPr>
        <w:t>site owner</w:t>
      </w:r>
      <w:r w:rsidR="00BB2651" w:rsidRPr="004C2AC0">
        <w:rPr>
          <w:rFonts w:eastAsia="Calibri"/>
          <w:bCs/>
          <w:i/>
          <w:color w:val="000000"/>
          <w:sz w:val="20"/>
        </w:rPr>
        <w:t>/</w:t>
      </w:r>
      <w:r w:rsidR="00450C50" w:rsidRPr="004C2AC0">
        <w:rPr>
          <w:rFonts w:eastAsia="Calibri"/>
          <w:i/>
          <w:color w:val="000000"/>
          <w:sz w:val="20"/>
        </w:rPr>
        <w:t xml:space="preserve"> </w:t>
      </w:r>
      <w:r w:rsidR="00450C50" w:rsidRPr="005522AC">
        <w:rPr>
          <w:rFonts w:eastAsia="Calibri"/>
          <w:bCs/>
          <w:color w:val="000000"/>
          <w:sz w:val="20"/>
          <w:vertAlign w:val="superscript"/>
        </w:rPr>
        <w:t>*</w:t>
      </w:r>
      <w:r w:rsidR="00BB2651" w:rsidRPr="004C2AC0">
        <w:rPr>
          <w:rFonts w:eastAsia="Calibri"/>
          <w:bCs/>
          <w:i/>
          <w:color w:val="000000"/>
          <w:sz w:val="20"/>
        </w:rPr>
        <w:t>agent</w:t>
      </w:r>
      <w:r w:rsidR="00BB2651" w:rsidRPr="004C2AC0">
        <w:rPr>
          <w:rFonts w:eastAsia="Calibri"/>
          <w:bCs/>
          <w:color w:val="000000"/>
          <w:sz w:val="20"/>
        </w:rPr>
        <w:t>]</w:t>
      </w:r>
    </w:p>
    <w:p w14:paraId="5A71E172" w14:textId="4FABE032" w:rsidR="00BB2651" w:rsidRPr="004C2AC0" w:rsidRDefault="00F14309" w:rsidP="00BB2651">
      <w:pPr>
        <w:suppressLineNumbers w:val="0"/>
        <w:ind w:left="462" w:hanging="462"/>
        <w:rPr>
          <w:rFonts w:eastAsia="Calibri"/>
          <w:bCs/>
          <w:color w:val="000000"/>
          <w:sz w:val="20"/>
        </w:rPr>
      </w:pPr>
      <w:r>
        <w:rPr>
          <w:rFonts w:eastAsia="Calibri"/>
          <w:bCs/>
          <w:color w:val="000000"/>
          <w:sz w:val="20"/>
        </w:rPr>
        <w:t>1</w:t>
      </w:r>
      <w:r w:rsidR="00177986">
        <w:rPr>
          <w:rFonts w:eastAsia="Calibri"/>
          <w:bCs/>
          <w:color w:val="000000"/>
          <w:sz w:val="20"/>
        </w:rPr>
        <w:t>1</w:t>
      </w:r>
      <w:r w:rsidR="00BB2651" w:rsidRPr="004C2AC0">
        <w:rPr>
          <w:rFonts w:eastAsia="Calibri"/>
          <w:bCs/>
          <w:color w:val="000000"/>
          <w:sz w:val="20"/>
        </w:rPr>
        <w:t xml:space="preserve">. </w:t>
      </w:r>
      <w:r w:rsidR="00BB2651" w:rsidRPr="004C2AC0">
        <w:rPr>
          <w:rFonts w:eastAsia="Calibri"/>
          <w:bCs/>
          <w:color w:val="000000"/>
          <w:sz w:val="20"/>
        </w:rPr>
        <w:tab/>
      </w:r>
      <w:r w:rsidR="00BB2651" w:rsidRPr="008F0618">
        <w:rPr>
          <w:sz w:val="20"/>
        </w:rPr>
        <w:t>Date</w:t>
      </w:r>
      <w:r w:rsidR="00BB2651" w:rsidRPr="004C2AC0">
        <w:rPr>
          <w:rFonts w:eastAsia="Calibri"/>
          <w:bCs/>
          <w:color w:val="000000"/>
          <w:sz w:val="20"/>
        </w:rPr>
        <w:t xml:space="preserve"> [</w:t>
      </w:r>
      <w:r w:rsidR="00BB2651" w:rsidRPr="004C2AC0">
        <w:rPr>
          <w:rFonts w:eastAsia="Calibri"/>
          <w:bCs/>
          <w:i/>
          <w:color w:val="000000"/>
          <w:sz w:val="20"/>
        </w:rPr>
        <w:t>insert date of signing</w:t>
      </w:r>
      <w:r w:rsidR="00BB2651" w:rsidRPr="004C2AC0">
        <w:rPr>
          <w:rFonts w:eastAsia="Calibri"/>
          <w:bCs/>
          <w:color w:val="000000"/>
          <w:sz w:val="20"/>
        </w:rPr>
        <w:t>]</w:t>
      </w:r>
    </w:p>
    <w:p w14:paraId="5DE2B82A" w14:textId="77777777" w:rsidR="00BB2651" w:rsidRPr="008F0618" w:rsidRDefault="00BB2651" w:rsidP="00BB2651">
      <w:pPr>
        <w:suppressLineNumbers w:val="0"/>
        <w:ind w:left="462"/>
        <w:rPr>
          <w:b/>
          <w:sz w:val="20"/>
        </w:rPr>
      </w:pPr>
      <w:r>
        <w:rPr>
          <w:b/>
          <w:sz w:val="20"/>
        </w:rPr>
        <w:t>Site tenant</w:t>
      </w:r>
    </w:p>
    <w:p w14:paraId="5DC016B9" w14:textId="0FC4BCBA" w:rsidR="00BB2651" w:rsidRPr="004C2AC0" w:rsidRDefault="00F14309" w:rsidP="00BB2651">
      <w:pPr>
        <w:suppressLineNumbers w:val="0"/>
        <w:ind w:left="462" w:hanging="462"/>
        <w:rPr>
          <w:rFonts w:eastAsia="Calibri"/>
          <w:bCs/>
          <w:color w:val="000000"/>
          <w:sz w:val="20"/>
        </w:rPr>
      </w:pPr>
      <w:r>
        <w:rPr>
          <w:rFonts w:eastAsia="Calibri"/>
          <w:bCs/>
          <w:color w:val="000000"/>
          <w:sz w:val="20"/>
        </w:rPr>
        <w:t>1</w:t>
      </w:r>
      <w:r w:rsidR="00177986">
        <w:rPr>
          <w:rFonts w:eastAsia="Calibri"/>
          <w:bCs/>
          <w:color w:val="000000"/>
          <w:sz w:val="20"/>
        </w:rPr>
        <w:t>2</w:t>
      </w:r>
      <w:r w:rsidR="00BB2651" w:rsidRPr="004C2AC0">
        <w:rPr>
          <w:rFonts w:eastAsia="Calibri"/>
          <w:bCs/>
          <w:color w:val="000000"/>
          <w:sz w:val="20"/>
        </w:rPr>
        <w:t xml:space="preserve">. </w:t>
      </w:r>
      <w:r w:rsidR="00BB2651" w:rsidRPr="004C2AC0">
        <w:rPr>
          <w:rFonts w:eastAsia="Calibri"/>
          <w:bCs/>
          <w:color w:val="000000"/>
          <w:sz w:val="20"/>
        </w:rPr>
        <w:tab/>
      </w:r>
      <w:r w:rsidR="00BB2651" w:rsidRPr="0010529D">
        <w:rPr>
          <w:rFonts w:eastAsia="Calibri"/>
          <w:b/>
          <w:bCs/>
          <w:color w:val="000000"/>
          <w:sz w:val="20"/>
        </w:rPr>
        <w:t>Note</w:t>
      </w:r>
      <w:r w:rsidR="00BB2651" w:rsidRPr="0091052F">
        <w:rPr>
          <w:rFonts w:eastAsia="Calibri"/>
          <w:bCs/>
          <w:color w:val="000000"/>
          <w:sz w:val="20"/>
        </w:rPr>
        <w:t>:</w:t>
      </w:r>
      <w:r w:rsidR="00BB2651" w:rsidRPr="00FF2B55">
        <w:rPr>
          <w:rFonts w:eastAsia="Calibri"/>
          <w:bCs/>
          <w:color w:val="000000"/>
          <w:sz w:val="20"/>
        </w:rPr>
        <w:t xml:space="preserve"> </w:t>
      </w:r>
      <w:r w:rsidR="00BB2651" w:rsidRPr="004C2AC0">
        <w:rPr>
          <w:rFonts w:eastAsia="Calibri"/>
          <w:bCs/>
          <w:color w:val="000000"/>
          <w:sz w:val="20"/>
        </w:rPr>
        <w:t xml:space="preserve">Any </w:t>
      </w:r>
      <w:r w:rsidR="00450C50">
        <w:rPr>
          <w:rFonts w:eastAsia="Calibri"/>
          <w:bCs/>
          <w:color w:val="000000"/>
          <w:sz w:val="20"/>
        </w:rPr>
        <w:t>tenant</w:t>
      </w:r>
      <w:r w:rsidR="00BB2651">
        <w:rPr>
          <w:rFonts w:eastAsia="Calibri"/>
          <w:bCs/>
          <w:color w:val="000000"/>
          <w:sz w:val="20"/>
        </w:rPr>
        <w:t xml:space="preserve"> </w:t>
      </w:r>
      <w:r w:rsidR="00BB2651" w:rsidRPr="004C2AC0">
        <w:rPr>
          <w:rFonts w:eastAsia="Calibri"/>
          <w:bCs/>
          <w:color w:val="000000"/>
          <w:sz w:val="20"/>
        </w:rPr>
        <w:t xml:space="preserve">party to </w:t>
      </w:r>
      <w:r w:rsidR="00BB2651">
        <w:rPr>
          <w:rFonts w:eastAsia="Calibri"/>
          <w:bCs/>
          <w:color w:val="000000"/>
          <w:sz w:val="20"/>
        </w:rPr>
        <w:t>the site</w:t>
      </w:r>
      <w:r w:rsidR="00BB2651" w:rsidRPr="004C2AC0">
        <w:rPr>
          <w:rFonts w:eastAsia="Calibri"/>
          <w:bCs/>
          <w:color w:val="000000"/>
          <w:sz w:val="20"/>
        </w:rPr>
        <w:t xml:space="preserve"> agreement must sign </w:t>
      </w:r>
      <w:r w:rsidR="00BB2651" w:rsidRPr="008F0618">
        <w:rPr>
          <w:sz w:val="20"/>
        </w:rPr>
        <w:t>this</w:t>
      </w:r>
      <w:r w:rsidR="00BB2651" w:rsidRPr="004C2AC0">
        <w:rPr>
          <w:rFonts w:eastAsia="Calibri"/>
          <w:bCs/>
          <w:color w:val="000000"/>
          <w:sz w:val="20"/>
        </w:rPr>
        <w:t xml:space="preserve"> report.</w:t>
      </w:r>
    </w:p>
    <w:p w14:paraId="2D348D87" w14:textId="0988E7E4" w:rsidR="00BB2651" w:rsidRPr="004C2AC0" w:rsidRDefault="00F14309" w:rsidP="00BB2651">
      <w:pPr>
        <w:suppressLineNumbers w:val="0"/>
        <w:ind w:left="462" w:hanging="462"/>
        <w:rPr>
          <w:rFonts w:eastAsia="Calibri"/>
          <w:bCs/>
          <w:color w:val="000000"/>
          <w:sz w:val="20"/>
        </w:rPr>
      </w:pPr>
      <w:r>
        <w:rPr>
          <w:rFonts w:eastAsia="Calibri"/>
          <w:bCs/>
          <w:color w:val="000000"/>
          <w:sz w:val="20"/>
        </w:rPr>
        <w:t>1</w:t>
      </w:r>
      <w:r w:rsidR="00177986">
        <w:rPr>
          <w:rFonts w:eastAsia="Calibri"/>
          <w:bCs/>
          <w:color w:val="000000"/>
          <w:sz w:val="20"/>
        </w:rPr>
        <w:t>3</w:t>
      </w:r>
      <w:r w:rsidR="00BB2651" w:rsidRPr="004C2AC0">
        <w:rPr>
          <w:rFonts w:eastAsia="Calibri"/>
          <w:bCs/>
          <w:color w:val="000000"/>
          <w:sz w:val="20"/>
        </w:rPr>
        <w:t xml:space="preserve">. </w:t>
      </w:r>
      <w:r w:rsidR="00BB2651" w:rsidRPr="004C2AC0">
        <w:rPr>
          <w:rFonts w:eastAsia="Calibri"/>
          <w:bCs/>
          <w:color w:val="000000"/>
          <w:sz w:val="20"/>
        </w:rPr>
        <w:tab/>
        <w:t xml:space="preserve">I have read the </w:t>
      </w:r>
      <w:r w:rsidR="00BB2651" w:rsidRPr="004C2AC0">
        <w:rPr>
          <w:rFonts w:eastAsia="Calibri"/>
          <w:bCs/>
          <w:color w:val="000000"/>
          <w:sz w:val="20"/>
          <w:vertAlign w:val="superscript"/>
        </w:rPr>
        <w:t>*</w:t>
      </w:r>
      <w:r w:rsidR="00BB2651">
        <w:rPr>
          <w:rFonts w:eastAsia="Calibri"/>
          <w:bCs/>
          <w:color w:val="000000"/>
          <w:sz w:val="20"/>
        </w:rPr>
        <w:t>site owner’s</w:t>
      </w:r>
      <w:r w:rsidR="00BB2651" w:rsidRPr="004C2AC0">
        <w:rPr>
          <w:rFonts w:eastAsia="Calibri"/>
          <w:bCs/>
          <w:color w:val="000000"/>
          <w:sz w:val="20"/>
        </w:rPr>
        <w:t>/</w:t>
      </w:r>
      <w:r w:rsidR="00BB2651" w:rsidRPr="004C2AC0">
        <w:rPr>
          <w:rFonts w:eastAsia="Calibri"/>
          <w:bCs/>
          <w:color w:val="000000"/>
          <w:sz w:val="20"/>
          <w:vertAlign w:val="superscript"/>
        </w:rPr>
        <w:t>*</w:t>
      </w:r>
      <w:r w:rsidR="00BB2651" w:rsidRPr="004C2AC0">
        <w:rPr>
          <w:rFonts w:eastAsia="Calibri"/>
          <w:bCs/>
          <w:color w:val="000000"/>
          <w:sz w:val="20"/>
        </w:rPr>
        <w:t>agent’s report and agree except where I have commented</w:t>
      </w:r>
      <w:r w:rsidR="00450C50">
        <w:rPr>
          <w:rFonts w:eastAsia="Calibri"/>
          <w:bCs/>
          <w:color w:val="000000"/>
          <w:sz w:val="20"/>
        </w:rPr>
        <w:t xml:space="preserve"> in </w:t>
      </w:r>
      <w:r w:rsidR="00450C50" w:rsidRPr="00CD153C">
        <w:rPr>
          <w:rFonts w:eastAsia="Calibri"/>
          <w:b/>
          <w:bCs/>
          <w:color w:val="000000"/>
          <w:sz w:val="20"/>
        </w:rPr>
        <w:t>Part B</w:t>
      </w:r>
      <w:r w:rsidR="00450C50">
        <w:rPr>
          <w:rFonts w:eastAsia="Calibri"/>
          <w:bCs/>
          <w:color w:val="000000"/>
          <w:sz w:val="20"/>
        </w:rPr>
        <w:t xml:space="preserve"> of this report</w:t>
      </w:r>
      <w:r w:rsidR="00BB2651" w:rsidRPr="004C2AC0">
        <w:rPr>
          <w:rFonts w:eastAsia="Calibri"/>
          <w:bCs/>
          <w:color w:val="000000"/>
          <w:sz w:val="20"/>
        </w:rPr>
        <w:t xml:space="preserve">. </w:t>
      </w:r>
    </w:p>
    <w:p w14:paraId="5426311C" w14:textId="6434D1C5" w:rsidR="00BB2651" w:rsidRPr="004C2AC0" w:rsidRDefault="00F14309" w:rsidP="00BB2651">
      <w:pPr>
        <w:suppressLineNumbers w:val="0"/>
        <w:ind w:left="462" w:hanging="462"/>
        <w:rPr>
          <w:rFonts w:eastAsia="Calibri"/>
          <w:bCs/>
          <w:color w:val="000000"/>
          <w:sz w:val="20"/>
        </w:rPr>
      </w:pPr>
      <w:r>
        <w:rPr>
          <w:rFonts w:eastAsia="Calibri"/>
          <w:bCs/>
          <w:color w:val="000000"/>
          <w:sz w:val="20"/>
        </w:rPr>
        <w:t>1</w:t>
      </w:r>
      <w:r w:rsidR="00177986">
        <w:rPr>
          <w:rFonts w:eastAsia="Calibri"/>
          <w:bCs/>
          <w:color w:val="000000"/>
          <w:sz w:val="20"/>
        </w:rPr>
        <w:t>4</w:t>
      </w:r>
      <w:r w:rsidR="00BB2651" w:rsidRPr="004C2AC0">
        <w:rPr>
          <w:rFonts w:eastAsia="Calibri"/>
          <w:bCs/>
          <w:color w:val="000000"/>
          <w:sz w:val="20"/>
        </w:rPr>
        <w:t xml:space="preserve">. </w:t>
      </w:r>
      <w:r w:rsidR="00BB2651" w:rsidRPr="004C2AC0">
        <w:rPr>
          <w:rFonts w:eastAsia="Calibri"/>
          <w:bCs/>
          <w:color w:val="000000"/>
          <w:sz w:val="20"/>
        </w:rPr>
        <w:tab/>
      </w:r>
      <w:r w:rsidR="00BB2651" w:rsidRPr="008F0618">
        <w:rPr>
          <w:sz w:val="20"/>
        </w:rPr>
        <w:t>Signature</w:t>
      </w:r>
      <w:r w:rsidR="00BB2651" w:rsidRPr="004C2AC0">
        <w:rPr>
          <w:rFonts w:eastAsia="Calibri"/>
          <w:bCs/>
          <w:color w:val="000000"/>
          <w:sz w:val="20"/>
        </w:rPr>
        <w:t xml:space="preserve"> of </w:t>
      </w:r>
      <w:r w:rsidR="00BB2651">
        <w:rPr>
          <w:rFonts w:eastAsia="Calibri"/>
          <w:bCs/>
          <w:color w:val="000000"/>
          <w:sz w:val="20"/>
        </w:rPr>
        <w:t>site tenant</w:t>
      </w:r>
      <w:r w:rsidR="00BB2651" w:rsidRPr="004C2AC0">
        <w:rPr>
          <w:rFonts w:eastAsia="Calibri"/>
          <w:bCs/>
          <w:color w:val="000000"/>
          <w:sz w:val="20"/>
        </w:rPr>
        <w:t xml:space="preserve"> [</w:t>
      </w:r>
      <w:r w:rsidR="00BB2651" w:rsidRPr="004C2AC0">
        <w:rPr>
          <w:rFonts w:eastAsia="Calibri"/>
          <w:bCs/>
          <w:i/>
          <w:color w:val="000000"/>
          <w:sz w:val="20"/>
        </w:rPr>
        <w:t>insert signature of resident</w:t>
      </w:r>
      <w:r w:rsidR="00BB2651" w:rsidRPr="004C2AC0">
        <w:rPr>
          <w:rFonts w:eastAsia="Calibri"/>
          <w:bCs/>
          <w:color w:val="000000"/>
          <w:sz w:val="20"/>
        </w:rPr>
        <w:t>]</w:t>
      </w:r>
    </w:p>
    <w:p w14:paraId="5836DA6F" w14:textId="59605865" w:rsidR="00BB2651" w:rsidRPr="004C2AC0" w:rsidRDefault="00F14309" w:rsidP="00BB2651">
      <w:pPr>
        <w:suppressLineNumbers w:val="0"/>
        <w:ind w:left="462" w:hanging="462"/>
        <w:rPr>
          <w:rFonts w:eastAsia="Calibri"/>
          <w:bCs/>
          <w:color w:val="000000"/>
          <w:sz w:val="20"/>
        </w:rPr>
      </w:pPr>
      <w:r>
        <w:rPr>
          <w:rFonts w:eastAsia="Calibri"/>
          <w:bCs/>
          <w:color w:val="000000"/>
          <w:sz w:val="20"/>
        </w:rPr>
        <w:t>1</w:t>
      </w:r>
      <w:r w:rsidR="00177986">
        <w:rPr>
          <w:rFonts w:eastAsia="Calibri"/>
          <w:bCs/>
          <w:color w:val="000000"/>
          <w:sz w:val="20"/>
        </w:rPr>
        <w:t>5</w:t>
      </w:r>
      <w:r w:rsidR="00BB2651" w:rsidRPr="004C2AC0">
        <w:rPr>
          <w:rFonts w:eastAsia="Calibri"/>
          <w:bCs/>
          <w:color w:val="000000"/>
          <w:sz w:val="20"/>
        </w:rPr>
        <w:t xml:space="preserve">. </w:t>
      </w:r>
      <w:r w:rsidR="00BB2651" w:rsidRPr="004C2AC0">
        <w:rPr>
          <w:rFonts w:eastAsia="Calibri"/>
          <w:bCs/>
          <w:color w:val="000000"/>
          <w:sz w:val="20"/>
        </w:rPr>
        <w:tab/>
      </w:r>
      <w:r w:rsidR="00BB2651" w:rsidRPr="008F0618">
        <w:rPr>
          <w:sz w:val="20"/>
        </w:rPr>
        <w:t>Date</w:t>
      </w:r>
      <w:r w:rsidR="00BB2651" w:rsidRPr="004C2AC0">
        <w:rPr>
          <w:rFonts w:eastAsia="Calibri"/>
          <w:bCs/>
          <w:color w:val="000000"/>
          <w:sz w:val="20"/>
        </w:rPr>
        <w:t xml:space="preserve"> [</w:t>
      </w:r>
      <w:r w:rsidR="00BB2651" w:rsidRPr="004C2AC0">
        <w:rPr>
          <w:rFonts w:eastAsia="Calibri"/>
          <w:bCs/>
          <w:i/>
          <w:color w:val="000000"/>
          <w:sz w:val="20"/>
        </w:rPr>
        <w:t>insert date of signing</w:t>
      </w:r>
      <w:r w:rsidR="00BB2651" w:rsidRPr="004C2AC0">
        <w:rPr>
          <w:rFonts w:eastAsia="Calibri"/>
          <w:bCs/>
          <w:color w:val="000000"/>
          <w:sz w:val="20"/>
        </w:rPr>
        <w:t>]</w:t>
      </w:r>
    </w:p>
    <w:p w14:paraId="4B66B74E" w14:textId="0FBC323E" w:rsidR="00BB2651" w:rsidRDefault="00BB2651" w:rsidP="00BB2651">
      <w:pPr>
        <w:suppressLineNumbers w:val="0"/>
        <w:ind w:left="462"/>
        <w:rPr>
          <w:rFonts w:eastAsia="Calibri"/>
          <w:bCs/>
          <w:i/>
          <w:color w:val="000000"/>
          <w:sz w:val="20"/>
        </w:rPr>
      </w:pPr>
      <w:r w:rsidRPr="00FC3616">
        <w:rPr>
          <w:rFonts w:eastAsia="Calibri"/>
          <w:i/>
          <w:color w:val="000000"/>
          <w:sz w:val="20"/>
        </w:rPr>
        <w:t>Insert</w:t>
      </w:r>
      <w:r w:rsidR="00FF2B55">
        <w:rPr>
          <w:rFonts w:eastAsia="Calibri"/>
          <w:bCs/>
          <w:i/>
          <w:color w:val="000000"/>
          <w:sz w:val="20"/>
        </w:rPr>
        <w:t xml:space="preserve"> the</w:t>
      </w:r>
      <w:r w:rsidRPr="004C2AC0">
        <w:rPr>
          <w:rFonts w:eastAsia="Calibri"/>
          <w:bCs/>
          <w:i/>
          <w:color w:val="000000"/>
          <w:sz w:val="20"/>
        </w:rPr>
        <w:t xml:space="preserve"> signatures of any additional </w:t>
      </w:r>
      <w:r>
        <w:rPr>
          <w:rFonts w:eastAsia="Calibri"/>
          <w:bCs/>
          <w:i/>
          <w:color w:val="000000"/>
          <w:sz w:val="20"/>
        </w:rPr>
        <w:t>site tenan</w:t>
      </w:r>
      <w:r w:rsidRPr="004C2AC0">
        <w:rPr>
          <w:rFonts w:eastAsia="Calibri"/>
          <w:bCs/>
          <w:i/>
          <w:color w:val="000000"/>
          <w:sz w:val="20"/>
        </w:rPr>
        <w:t>ts and the date of signing</w:t>
      </w:r>
      <w:r w:rsidR="00FF2B55">
        <w:rPr>
          <w:rFonts w:eastAsia="Calibri"/>
          <w:bCs/>
          <w:i/>
          <w:color w:val="000000"/>
          <w:sz w:val="20"/>
        </w:rPr>
        <w:t xml:space="preserve"> on this page, or at the back of the condition report.</w:t>
      </w:r>
    </w:p>
    <w:p w14:paraId="3E930327" w14:textId="77777777" w:rsidR="00BB2651" w:rsidRPr="004C2AC0" w:rsidRDefault="00BB2651" w:rsidP="00BB2651">
      <w:pPr>
        <w:suppressLineNumbers w:val="0"/>
        <w:ind w:left="462"/>
        <w:rPr>
          <w:rFonts w:eastAsia="Calibri"/>
          <w:bCs/>
          <w:i/>
          <w:color w:val="000000"/>
          <w:sz w:val="20"/>
        </w:rPr>
      </w:pPr>
    </w:p>
    <w:p w14:paraId="28ECC483" w14:textId="77777777" w:rsidR="00BB2651" w:rsidRPr="005522AC" w:rsidRDefault="00BB2651" w:rsidP="00BB2651">
      <w:pPr>
        <w:suppressLineNumbers w:val="0"/>
        <w:overflowPunct/>
        <w:autoSpaceDE/>
        <w:autoSpaceDN/>
        <w:adjustRightInd/>
        <w:spacing w:before="0" w:after="120" w:line="259" w:lineRule="auto"/>
        <w:jc w:val="center"/>
        <w:textAlignment w:val="auto"/>
        <w:rPr>
          <w:rFonts w:eastAsia="Calibri"/>
          <w:b/>
          <w:bCs/>
          <w:color w:val="000000"/>
          <w:sz w:val="20"/>
        </w:rPr>
      </w:pPr>
      <w:r w:rsidRPr="005522AC">
        <w:rPr>
          <w:rFonts w:eastAsia="Calibri"/>
          <w:b/>
          <w:bCs/>
          <w:color w:val="000000"/>
          <w:sz w:val="20"/>
        </w:rPr>
        <w:t xml:space="preserve">PART </w:t>
      </w:r>
      <w:r>
        <w:rPr>
          <w:rFonts w:eastAsia="Calibri"/>
          <w:b/>
          <w:bCs/>
          <w:color w:val="000000"/>
          <w:sz w:val="20"/>
        </w:rPr>
        <w:t>D</w:t>
      </w:r>
      <w:r w:rsidRPr="00AA2C23">
        <w:rPr>
          <w:b/>
          <w:caps/>
          <w:sz w:val="22"/>
          <w:szCs w:val="22"/>
        </w:rPr>
        <w:t>—</w:t>
      </w:r>
      <w:r w:rsidRPr="005522AC">
        <w:rPr>
          <w:rFonts w:eastAsia="Calibri"/>
          <w:b/>
          <w:bCs/>
          <w:color w:val="000000"/>
          <w:sz w:val="20"/>
        </w:rPr>
        <w:t>END OF SITE AGREEMENT CONDITION REPORT</w:t>
      </w:r>
    </w:p>
    <w:p w14:paraId="1E3BAB29" w14:textId="602BEEC2" w:rsidR="00BB2651" w:rsidRPr="004C2AC0" w:rsidRDefault="00F14309" w:rsidP="00BB2651">
      <w:pPr>
        <w:suppressLineNumbers w:val="0"/>
        <w:ind w:left="462" w:hanging="462"/>
        <w:rPr>
          <w:rFonts w:eastAsia="Calibri"/>
          <w:bCs/>
          <w:i/>
          <w:color w:val="000000"/>
          <w:sz w:val="20"/>
        </w:rPr>
      </w:pPr>
      <w:r>
        <w:rPr>
          <w:rFonts w:eastAsia="Calibri"/>
          <w:bCs/>
          <w:color w:val="000000"/>
          <w:sz w:val="20"/>
        </w:rPr>
        <w:t>1</w:t>
      </w:r>
      <w:r w:rsidR="00177986">
        <w:rPr>
          <w:rFonts w:eastAsia="Calibri"/>
          <w:bCs/>
          <w:color w:val="000000"/>
          <w:sz w:val="20"/>
        </w:rPr>
        <w:t>6</w:t>
      </w:r>
      <w:r w:rsidR="00BB2651" w:rsidRPr="004C2AC0">
        <w:rPr>
          <w:rFonts w:eastAsia="Calibri"/>
          <w:bCs/>
          <w:color w:val="000000"/>
          <w:sz w:val="20"/>
        </w:rPr>
        <w:t xml:space="preserve">. </w:t>
      </w:r>
      <w:r w:rsidR="00BB2651" w:rsidRPr="004C2AC0">
        <w:rPr>
          <w:rFonts w:eastAsia="Calibri"/>
          <w:bCs/>
          <w:color w:val="000000"/>
          <w:sz w:val="20"/>
        </w:rPr>
        <w:tab/>
      </w:r>
      <w:r w:rsidR="00BB2651" w:rsidRPr="008F0618">
        <w:rPr>
          <w:sz w:val="20"/>
        </w:rPr>
        <w:t>Date</w:t>
      </w:r>
      <w:r w:rsidR="00BB2651" w:rsidRPr="004C2AC0">
        <w:rPr>
          <w:rFonts w:eastAsia="Calibri"/>
          <w:bCs/>
          <w:color w:val="000000"/>
          <w:sz w:val="20"/>
        </w:rPr>
        <w:t xml:space="preserve"> of condition report</w:t>
      </w:r>
      <w:r w:rsidR="00BB2651" w:rsidRPr="004C2AC0">
        <w:rPr>
          <w:rFonts w:eastAsia="Calibri"/>
          <w:bCs/>
          <w:i/>
          <w:color w:val="000000"/>
          <w:sz w:val="20"/>
        </w:rPr>
        <w:t xml:space="preserve"> </w:t>
      </w:r>
      <w:r w:rsidR="00BB2651" w:rsidRPr="0091052F">
        <w:rPr>
          <w:rFonts w:eastAsia="Calibri"/>
          <w:bCs/>
          <w:color w:val="000000"/>
          <w:sz w:val="20"/>
        </w:rPr>
        <w:t>[</w:t>
      </w:r>
      <w:r w:rsidR="00BB2651" w:rsidRPr="004C2AC0">
        <w:rPr>
          <w:rFonts w:eastAsia="Calibri"/>
          <w:bCs/>
          <w:i/>
          <w:color w:val="000000"/>
          <w:sz w:val="20"/>
        </w:rPr>
        <w:t>insert date the *</w:t>
      </w:r>
      <w:r w:rsidR="00BB2651">
        <w:rPr>
          <w:rFonts w:eastAsia="Calibri"/>
          <w:bCs/>
          <w:i/>
          <w:color w:val="000000"/>
          <w:sz w:val="20"/>
        </w:rPr>
        <w:t>site owne</w:t>
      </w:r>
      <w:r w:rsidR="00BB2651" w:rsidRPr="004C2AC0">
        <w:rPr>
          <w:rFonts w:eastAsia="Calibri"/>
          <w:bCs/>
          <w:i/>
          <w:color w:val="000000"/>
          <w:sz w:val="20"/>
        </w:rPr>
        <w:t xml:space="preserve">r/*agent has prepared </w:t>
      </w:r>
      <w:r w:rsidR="00BB2651" w:rsidRPr="00CD153C">
        <w:rPr>
          <w:rFonts w:eastAsia="Calibri"/>
          <w:b/>
          <w:bCs/>
          <w:i/>
          <w:color w:val="000000"/>
          <w:sz w:val="20"/>
        </w:rPr>
        <w:t>Part D</w:t>
      </w:r>
      <w:r w:rsidR="00BB2651" w:rsidRPr="004C2AC0">
        <w:rPr>
          <w:rFonts w:eastAsia="Calibri"/>
          <w:bCs/>
          <w:i/>
          <w:color w:val="000000"/>
          <w:sz w:val="20"/>
        </w:rPr>
        <w:t xml:space="preserve"> </w:t>
      </w:r>
      <w:r w:rsidR="00450C50">
        <w:rPr>
          <w:rFonts w:eastAsia="Calibri"/>
          <w:bCs/>
          <w:i/>
          <w:color w:val="000000"/>
          <w:sz w:val="20"/>
        </w:rPr>
        <w:t xml:space="preserve">of </w:t>
      </w:r>
      <w:r w:rsidR="00BB2651" w:rsidRPr="004C2AC0">
        <w:rPr>
          <w:rFonts w:eastAsia="Calibri"/>
          <w:bCs/>
          <w:i/>
          <w:color w:val="000000"/>
          <w:sz w:val="20"/>
        </w:rPr>
        <w:t>this report</w:t>
      </w:r>
      <w:r w:rsidR="00BB2651" w:rsidRPr="0091052F">
        <w:rPr>
          <w:rFonts w:eastAsia="Calibri"/>
          <w:bCs/>
          <w:color w:val="000000"/>
          <w:sz w:val="20"/>
        </w:rPr>
        <w:t>]</w:t>
      </w:r>
    </w:p>
    <w:p w14:paraId="72220800" w14:textId="1073810A" w:rsidR="00BB2651" w:rsidRDefault="00F14309" w:rsidP="00BB2651">
      <w:pPr>
        <w:suppressLineNumbers w:val="0"/>
        <w:ind w:left="462" w:hanging="462"/>
        <w:rPr>
          <w:rFonts w:eastAsia="Calibri"/>
          <w:bCs/>
          <w:color w:val="000000"/>
          <w:sz w:val="20"/>
        </w:rPr>
      </w:pPr>
      <w:r>
        <w:rPr>
          <w:rFonts w:eastAsia="Calibri"/>
          <w:bCs/>
          <w:color w:val="000000"/>
          <w:sz w:val="20"/>
        </w:rPr>
        <w:t>1</w:t>
      </w:r>
      <w:r w:rsidR="00177986">
        <w:rPr>
          <w:rFonts w:eastAsia="Calibri"/>
          <w:bCs/>
          <w:color w:val="000000"/>
          <w:sz w:val="20"/>
        </w:rPr>
        <w:t>7</w:t>
      </w:r>
      <w:r w:rsidR="00BB2651" w:rsidRPr="004C2AC0">
        <w:rPr>
          <w:rFonts w:eastAsia="Calibri"/>
          <w:bCs/>
          <w:color w:val="000000"/>
          <w:sz w:val="20"/>
        </w:rPr>
        <w:t xml:space="preserve">. </w:t>
      </w:r>
      <w:r w:rsidR="00BB2651" w:rsidRPr="004C2AC0">
        <w:rPr>
          <w:rFonts w:eastAsia="Calibri"/>
          <w:bCs/>
          <w:color w:val="000000"/>
          <w:sz w:val="20"/>
        </w:rPr>
        <w:tab/>
        <w:t xml:space="preserve">This </w:t>
      </w:r>
      <w:r w:rsidR="00BB2651" w:rsidRPr="008F0618">
        <w:rPr>
          <w:sz w:val="20"/>
        </w:rPr>
        <w:t>part</w:t>
      </w:r>
      <w:r w:rsidR="00BB2651" w:rsidRPr="004C2AC0">
        <w:rPr>
          <w:rFonts w:eastAsia="Calibri"/>
          <w:bCs/>
          <w:color w:val="000000"/>
          <w:sz w:val="20"/>
        </w:rPr>
        <w:t xml:space="preserve"> of the report is to be completed by the </w:t>
      </w:r>
      <w:r w:rsidR="00BB2651">
        <w:rPr>
          <w:rFonts w:eastAsia="Calibri"/>
          <w:bCs/>
          <w:color w:val="000000"/>
          <w:sz w:val="20"/>
        </w:rPr>
        <w:t>site owner</w:t>
      </w:r>
      <w:r w:rsidR="00BB2651" w:rsidRPr="004C2AC0">
        <w:rPr>
          <w:rFonts w:eastAsia="Calibri"/>
          <w:bCs/>
          <w:color w:val="000000"/>
          <w:sz w:val="20"/>
        </w:rPr>
        <w:t xml:space="preserve"> or </w:t>
      </w:r>
      <w:r w:rsidR="00FF2B55">
        <w:rPr>
          <w:rFonts w:eastAsia="Calibri"/>
          <w:bCs/>
          <w:color w:val="000000"/>
          <w:sz w:val="20"/>
        </w:rPr>
        <w:t xml:space="preserve">their </w:t>
      </w:r>
      <w:r w:rsidR="00BB2651" w:rsidRPr="004C2AC0">
        <w:rPr>
          <w:rFonts w:eastAsia="Calibri"/>
          <w:bCs/>
          <w:color w:val="000000"/>
          <w:sz w:val="20"/>
        </w:rPr>
        <w:t xml:space="preserve">agent within 10 days </w:t>
      </w:r>
      <w:r w:rsidR="00450C50">
        <w:rPr>
          <w:rFonts w:eastAsia="Calibri"/>
          <w:bCs/>
          <w:color w:val="000000"/>
          <w:sz w:val="20"/>
        </w:rPr>
        <w:t>after the end</w:t>
      </w:r>
      <w:r w:rsidR="00BB2651" w:rsidRPr="004C2AC0">
        <w:rPr>
          <w:rFonts w:eastAsia="Calibri"/>
          <w:bCs/>
          <w:color w:val="000000"/>
          <w:sz w:val="20"/>
        </w:rPr>
        <w:t xml:space="preserve"> of the agreement. </w:t>
      </w:r>
    </w:p>
    <w:p w14:paraId="4FBC0AAF" w14:textId="3A2A1A13" w:rsidR="00FF2B55" w:rsidRPr="004C2AC0" w:rsidRDefault="00F14309">
      <w:pPr>
        <w:suppressLineNumbers w:val="0"/>
        <w:ind w:left="462" w:hanging="462"/>
        <w:rPr>
          <w:rFonts w:eastAsia="Calibri"/>
          <w:bCs/>
          <w:color w:val="000000"/>
          <w:sz w:val="20"/>
        </w:rPr>
      </w:pPr>
      <w:r>
        <w:rPr>
          <w:rFonts w:eastAsia="Calibri"/>
          <w:bCs/>
          <w:color w:val="000000"/>
          <w:sz w:val="20"/>
        </w:rPr>
        <w:lastRenderedPageBreak/>
        <w:t>1</w:t>
      </w:r>
      <w:r w:rsidR="00177986">
        <w:rPr>
          <w:rFonts w:eastAsia="Calibri"/>
          <w:bCs/>
          <w:color w:val="000000"/>
          <w:sz w:val="20"/>
        </w:rPr>
        <w:t>8</w:t>
      </w:r>
      <w:r w:rsidR="00FF2B55">
        <w:rPr>
          <w:rFonts w:eastAsia="Calibri"/>
          <w:bCs/>
          <w:color w:val="000000"/>
          <w:sz w:val="20"/>
        </w:rPr>
        <w:t xml:space="preserve">. </w:t>
      </w:r>
      <w:r w:rsidR="00FF2B55">
        <w:rPr>
          <w:rFonts w:eastAsia="Calibri"/>
          <w:bCs/>
          <w:color w:val="000000"/>
          <w:sz w:val="20"/>
        </w:rPr>
        <w:tab/>
        <w:t xml:space="preserve">The site owner or their agent must complete this part of the condition report in the presence of the site tenant, or give the site tenant a reasonable opportunity to be present </w:t>
      </w:r>
      <w:r w:rsidR="00B97225">
        <w:rPr>
          <w:rFonts w:eastAsia="Calibri"/>
          <w:bCs/>
          <w:color w:val="000000"/>
          <w:sz w:val="20"/>
        </w:rPr>
        <w:t xml:space="preserve">when </w:t>
      </w:r>
      <w:r w:rsidR="00FF2B55">
        <w:rPr>
          <w:rFonts w:eastAsia="Calibri"/>
          <w:bCs/>
          <w:color w:val="000000"/>
          <w:sz w:val="20"/>
        </w:rPr>
        <w:t xml:space="preserve">it is completed.  </w:t>
      </w:r>
    </w:p>
    <w:p w14:paraId="18D3089B" w14:textId="192C3DD5" w:rsidR="00FF2B55" w:rsidRDefault="00FF2B55">
      <w:pPr>
        <w:suppressLineNumbers w:val="0"/>
        <w:ind w:left="462"/>
        <w:rPr>
          <w:rFonts w:eastAsia="Calibri"/>
          <w:i/>
          <w:color w:val="000000"/>
          <w:sz w:val="20"/>
        </w:rPr>
      </w:pPr>
      <w:r w:rsidRPr="004C2AC0">
        <w:rPr>
          <w:rFonts w:eastAsia="Calibri"/>
          <w:i/>
          <w:color w:val="000000"/>
          <w:sz w:val="20"/>
        </w:rPr>
        <w:t xml:space="preserve">The </w:t>
      </w:r>
      <w:r w:rsidRPr="0091052F">
        <w:rPr>
          <w:rFonts w:eastAsia="Calibri"/>
          <w:bCs/>
          <w:i/>
          <w:color w:val="000000"/>
          <w:sz w:val="20"/>
        </w:rPr>
        <w:t>site owner</w:t>
      </w:r>
      <w:r w:rsidRPr="00FF2B55">
        <w:rPr>
          <w:rFonts w:eastAsia="Calibri"/>
          <w:i/>
          <w:color w:val="000000"/>
          <w:sz w:val="20"/>
        </w:rPr>
        <w:t xml:space="preserve"> </w:t>
      </w:r>
      <w:r>
        <w:rPr>
          <w:rFonts w:eastAsia="Calibri"/>
          <w:i/>
          <w:color w:val="000000"/>
          <w:sz w:val="20"/>
        </w:rPr>
        <w:t xml:space="preserve">or their agent </w:t>
      </w:r>
      <w:r w:rsidRPr="004C2AC0">
        <w:rPr>
          <w:rFonts w:eastAsia="Calibri"/>
          <w:i/>
          <w:color w:val="000000"/>
          <w:sz w:val="20"/>
        </w:rPr>
        <w:t xml:space="preserve">must list for each feature of the </w:t>
      </w:r>
      <w:r>
        <w:rPr>
          <w:rFonts w:eastAsia="Calibri"/>
          <w:i/>
          <w:color w:val="000000"/>
          <w:sz w:val="20"/>
        </w:rPr>
        <w:t>caravan or site</w:t>
      </w:r>
      <w:r w:rsidRPr="004C2AC0">
        <w:rPr>
          <w:rFonts w:eastAsia="Calibri"/>
          <w:i/>
          <w:color w:val="000000"/>
          <w:sz w:val="20"/>
        </w:rPr>
        <w:t xml:space="preserve"> and any appliances, fixtures or fittings </w:t>
      </w:r>
      <w:r>
        <w:rPr>
          <w:rFonts w:eastAsia="Calibri"/>
          <w:i/>
          <w:color w:val="000000"/>
          <w:sz w:val="20"/>
        </w:rPr>
        <w:t>supplied on or with the site,</w:t>
      </w:r>
      <w:r w:rsidRPr="004C2AC0">
        <w:rPr>
          <w:rFonts w:eastAsia="Calibri"/>
          <w:i/>
          <w:color w:val="000000"/>
          <w:sz w:val="20"/>
        </w:rPr>
        <w:t xml:space="preserve"> including </w:t>
      </w:r>
      <w:r>
        <w:rPr>
          <w:rFonts w:eastAsia="Calibri"/>
          <w:i/>
          <w:color w:val="000000"/>
          <w:sz w:val="20"/>
        </w:rPr>
        <w:t xml:space="preserve">any that are </w:t>
      </w:r>
      <w:r w:rsidRPr="004C2AC0">
        <w:rPr>
          <w:rFonts w:eastAsia="Calibri"/>
          <w:i/>
          <w:color w:val="000000"/>
          <w:sz w:val="20"/>
        </w:rPr>
        <w:t xml:space="preserve">listed in the agreement under </w:t>
      </w:r>
      <w:r w:rsidRPr="00CD153C">
        <w:rPr>
          <w:rFonts w:eastAsia="Calibri"/>
          <w:b/>
          <w:i/>
          <w:color w:val="000000"/>
          <w:sz w:val="20"/>
        </w:rPr>
        <w:t>Part B</w:t>
      </w:r>
      <w:r w:rsidRPr="004C2AC0">
        <w:rPr>
          <w:rFonts w:eastAsia="Calibri"/>
          <w:i/>
          <w:color w:val="000000"/>
          <w:sz w:val="20"/>
        </w:rPr>
        <w:t xml:space="preserve">. </w:t>
      </w:r>
    </w:p>
    <w:p w14:paraId="1E99EC7A" w14:textId="4B0CE410" w:rsidR="00BB2651" w:rsidRDefault="00BB2651" w:rsidP="00BB2651">
      <w:pPr>
        <w:suppressLineNumbers w:val="0"/>
        <w:ind w:left="462"/>
        <w:rPr>
          <w:rFonts w:eastAsia="Calibri"/>
          <w:i/>
          <w:color w:val="000000"/>
          <w:sz w:val="20"/>
        </w:rPr>
      </w:pPr>
      <w:r w:rsidRPr="004C2AC0">
        <w:rPr>
          <w:rFonts w:eastAsia="Calibri"/>
          <w:i/>
          <w:color w:val="000000"/>
          <w:sz w:val="20"/>
        </w:rPr>
        <w:t>For each feature, appliance, fixture or fitting</w:t>
      </w:r>
      <w:r w:rsidR="00FF2B55">
        <w:rPr>
          <w:rFonts w:eastAsia="Calibri"/>
          <w:i/>
          <w:color w:val="000000"/>
          <w:sz w:val="20"/>
        </w:rPr>
        <w:t xml:space="preserve"> supplied on or with the site</w:t>
      </w:r>
      <w:r w:rsidRPr="004C2AC0">
        <w:rPr>
          <w:rFonts w:eastAsia="Calibri"/>
          <w:i/>
          <w:color w:val="000000"/>
          <w:sz w:val="20"/>
        </w:rPr>
        <w:t>, the</w:t>
      </w:r>
      <w:r w:rsidR="00450C50" w:rsidRPr="004C2AC0">
        <w:rPr>
          <w:rFonts w:eastAsia="Calibri"/>
          <w:i/>
          <w:color w:val="000000"/>
          <w:sz w:val="20"/>
        </w:rPr>
        <w:t xml:space="preserve"> </w:t>
      </w:r>
      <w:r>
        <w:rPr>
          <w:rFonts w:eastAsia="Calibri"/>
          <w:i/>
          <w:color w:val="000000"/>
          <w:sz w:val="20"/>
        </w:rPr>
        <w:t>site owne</w:t>
      </w:r>
      <w:r w:rsidRPr="004C2AC0">
        <w:rPr>
          <w:rFonts w:eastAsia="Calibri"/>
          <w:i/>
          <w:color w:val="000000"/>
          <w:sz w:val="20"/>
        </w:rPr>
        <w:t>r</w:t>
      </w:r>
      <w:r w:rsidR="00367F33">
        <w:rPr>
          <w:rFonts w:eastAsia="Calibri"/>
          <w:bCs/>
          <w:color w:val="000000"/>
          <w:sz w:val="20"/>
          <w:vertAlign w:val="superscript"/>
        </w:rPr>
        <w:t xml:space="preserve"> </w:t>
      </w:r>
      <w:r w:rsidR="00367F33">
        <w:rPr>
          <w:rFonts w:eastAsia="Calibri"/>
          <w:i/>
          <w:color w:val="000000"/>
          <w:sz w:val="20"/>
        </w:rPr>
        <w:t xml:space="preserve">or their </w:t>
      </w:r>
      <w:r w:rsidRPr="004C2AC0">
        <w:rPr>
          <w:rFonts w:eastAsia="Calibri"/>
          <w:i/>
          <w:color w:val="000000"/>
          <w:sz w:val="20"/>
        </w:rPr>
        <w:t xml:space="preserve">agent must note whether the item is clean, undamaged, and </w:t>
      </w:r>
      <w:r w:rsidR="00450C50">
        <w:rPr>
          <w:rFonts w:eastAsia="Calibri"/>
          <w:i/>
          <w:color w:val="000000"/>
          <w:sz w:val="20"/>
        </w:rPr>
        <w:t>in working condition</w:t>
      </w:r>
      <w:r w:rsidRPr="004C2AC0">
        <w:rPr>
          <w:rFonts w:eastAsia="Calibri"/>
          <w:i/>
          <w:color w:val="000000"/>
          <w:sz w:val="20"/>
        </w:rPr>
        <w:t xml:space="preserve">. If the status of any feature, appliance, fixture or fitting has changed, the </w:t>
      </w:r>
      <w:r>
        <w:rPr>
          <w:rFonts w:eastAsia="Calibri"/>
          <w:i/>
          <w:color w:val="000000"/>
          <w:sz w:val="20"/>
        </w:rPr>
        <w:t>site owner</w:t>
      </w:r>
      <w:r w:rsidRPr="004C2AC0">
        <w:rPr>
          <w:rFonts w:eastAsia="Calibri"/>
          <w:i/>
          <w:color w:val="000000"/>
          <w:sz w:val="20"/>
        </w:rPr>
        <w:t xml:space="preserve"> or agent is advised to make comment and take pictures. </w:t>
      </w:r>
    </w:p>
    <w:p w14:paraId="1211BD32" w14:textId="77777777" w:rsidR="00BB2651" w:rsidRPr="004C2AC0" w:rsidRDefault="00BB2651" w:rsidP="00BB2651">
      <w:pPr>
        <w:suppressLineNumbers w:val="0"/>
        <w:ind w:left="462"/>
        <w:rPr>
          <w:rFonts w:eastAsia="Calibri"/>
          <w:i/>
          <w:color w:val="000000"/>
          <w:sz w:val="20"/>
        </w:rPr>
      </w:pPr>
    </w:p>
    <w:p w14:paraId="4D93D578" w14:textId="7F5F3C10" w:rsidR="00BB2651" w:rsidRPr="004C2AC0" w:rsidRDefault="00BB2651" w:rsidP="00BB2651">
      <w:pPr>
        <w:suppressLineNumbers w:val="0"/>
        <w:overflowPunct/>
        <w:autoSpaceDE/>
        <w:autoSpaceDN/>
        <w:adjustRightInd/>
        <w:spacing w:before="0" w:after="120" w:line="259" w:lineRule="auto"/>
        <w:textAlignment w:val="auto"/>
        <w:rPr>
          <w:rFonts w:eastAsia="Calibri"/>
          <w:color w:val="000000"/>
          <w:sz w:val="20"/>
        </w:rPr>
      </w:pPr>
      <w:r w:rsidRPr="004C2AC0">
        <w:rPr>
          <w:rFonts w:eastAsia="Calibri"/>
          <w:bCs/>
          <w:color w:val="000000"/>
          <w:sz w:val="20"/>
          <w:vertAlign w:val="superscript"/>
        </w:rPr>
        <w:t>*</w:t>
      </w:r>
      <w:r w:rsidRPr="004C2AC0">
        <w:rPr>
          <w:rFonts w:eastAsia="Calibri"/>
          <w:color w:val="000000"/>
          <w:sz w:val="20"/>
        </w:rPr>
        <w:t>Delete if not applicable</w:t>
      </w:r>
      <w:r w:rsidR="00450C50">
        <w:rPr>
          <w:rFonts w:eastAsia="Calibri"/>
          <w:color w:val="000000"/>
          <w:sz w:val="20"/>
        </w:rPr>
        <w:t>.</w:t>
      </w:r>
    </w:p>
    <w:p w14:paraId="3B71402D" w14:textId="03903F22" w:rsidR="00BB2651" w:rsidRPr="004C2AC0" w:rsidRDefault="00BB2651" w:rsidP="00BB2651">
      <w:pPr>
        <w:suppressLineNumbers w:val="0"/>
        <w:overflowPunct/>
        <w:autoSpaceDE/>
        <w:autoSpaceDN/>
        <w:adjustRightInd/>
        <w:spacing w:before="0" w:after="120" w:line="259" w:lineRule="auto"/>
        <w:textAlignment w:val="auto"/>
        <w:rPr>
          <w:rFonts w:eastAsia="Calibri"/>
          <w:color w:val="000000"/>
          <w:sz w:val="20"/>
          <w:vertAlign w:val="superscript"/>
        </w:rPr>
      </w:pPr>
      <w:r w:rsidRPr="004C2AC0">
        <w:rPr>
          <w:rFonts w:ascii="Arial Narrow" w:eastAsia="Calibri" w:hAnsi="Arial Narrow"/>
          <w:color w:val="000000"/>
          <w:sz w:val="20"/>
          <w:vertAlign w:val="superscript"/>
        </w:rPr>
        <w:t xml:space="preserve">† </w:t>
      </w:r>
      <w:r w:rsidRPr="004C2AC0">
        <w:rPr>
          <w:rFonts w:eastAsia="Calibri"/>
          <w:color w:val="000000"/>
          <w:sz w:val="20"/>
        </w:rPr>
        <w:t>Tick if applicable</w:t>
      </w:r>
      <w:r w:rsidR="00450C50">
        <w:rPr>
          <w:rFonts w:eastAsia="Calibri"/>
          <w:color w:val="000000"/>
          <w:sz w:val="20"/>
        </w:rPr>
        <w:t>.</w:t>
      </w:r>
    </w:p>
    <w:p w14:paraId="4CD67CD4" w14:textId="3F135303" w:rsidR="004C2AC0" w:rsidRPr="004C2AC0" w:rsidRDefault="00BB2651" w:rsidP="00CD153C">
      <w:pPr>
        <w:suppressLineNumbers w:val="0"/>
        <w:overflowPunct/>
        <w:autoSpaceDE/>
        <w:autoSpaceDN/>
        <w:adjustRightInd/>
        <w:spacing w:after="120"/>
        <w:jc w:val="center"/>
        <w:textAlignment w:val="auto"/>
        <w:rPr>
          <w:b/>
          <w:caps/>
          <w:sz w:val="22"/>
          <w:szCs w:val="22"/>
        </w:rPr>
      </w:pPr>
      <w:r>
        <w:rPr>
          <w:b/>
          <w:bCs/>
          <w:sz w:val="20"/>
        </w:rPr>
        <w:br w:type="page"/>
      </w:r>
      <w:r w:rsidR="004C2AC0" w:rsidRPr="004C2AC0">
        <w:rPr>
          <w:b/>
          <w:caps/>
          <w:sz w:val="22"/>
          <w:szCs w:val="22"/>
        </w:rPr>
        <w:lastRenderedPageBreak/>
        <w:t xml:space="preserve">Form </w:t>
      </w:r>
      <w:r w:rsidR="00D027E2" w:rsidRPr="004C2AC0">
        <w:rPr>
          <w:b/>
          <w:caps/>
          <w:sz w:val="22"/>
          <w:szCs w:val="22"/>
        </w:rPr>
        <w:t>2</w:t>
      </w:r>
      <w:r w:rsidR="00D027E2">
        <w:rPr>
          <w:b/>
          <w:caps/>
          <w:sz w:val="22"/>
          <w:szCs w:val="22"/>
        </w:rPr>
        <w:t>0</w:t>
      </w:r>
    </w:p>
    <w:p w14:paraId="5B7FC1B5" w14:textId="77777777" w:rsidR="004C2AC0" w:rsidRPr="004C2AC0" w:rsidRDefault="004C2AC0" w:rsidP="00837197">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4F371DC9" w14:textId="77777777" w:rsidR="004C2AC0" w:rsidRPr="004C2AC0" w:rsidRDefault="004C2AC0" w:rsidP="00837197">
      <w:pPr>
        <w:suppressLineNumbers w:val="0"/>
        <w:tabs>
          <w:tab w:val="left" w:pos="454"/>
          <w:tab w:val="left" w:pos="907"/>
          <w:tab w:val="left" w:pos="1361"/>
          <w:tab w:val="left" w:pos="1814"/>
          <w:tab w:val="left" w:pos="2722"/>
        </w:tabs>
        <w:spacing w:before="0"/>
        <w:jc w:val="center"/>
        <w:rPr>
          <w:sz w:val="20"/>
        </w:rPr>
      </w:pPr>
      <w:r w:rsidRPr="004C2AC0">
        <w:rPr>
          <w:sz w:val="20"/>
        </w:rPr>
        <w:t>(Section 206SA(5))</w:t>
      </w:r>
    </w:p>
    <w:p w14:paraId="107E8A7B" w14:textId="63647952" w:rsidR="004C2AC0" w:rsidRPr="004C2AC0" w:rsidRDefault="004C2AC0" w:rsidP="00837197">
      <w:pPr>
        <w:suppressLineNumbers w:val="0"/>
        <w:tabs>
          <w:tab w:val="left" w:pos="454"/>
          <w:tab w:val="left" w:pos="907"/>
          <w:tab w:val="left" w:pos="1361"/>
          <w:tab w:val="left" w:pos="1814"/>
          <w:tab w:val="left" w:pos="2722"/>
        </w:tabs>
        <w:spacing w:before="0"/>
        <w:jc w:val="right"/>
        <w:rPr>
          <w:sz w:val="20"/>
        </w:rPr>
      </w:pPr>
      <w:r w:rsidRPr="004C2AC0">
        <w:rPr>
          <w:sz w:val="20"/>
        </w:rPr>
        <w:t xml:space="preserve">(Regulation </w:t>
      </w:r>
      <w:r w:rsidR="00006199">
        <w:rPr>
          <w:sz w:val="20"/>
        </w:rPr>
        <w:t>80</w:t>
      </w:r>
      <w:r w:rsidRPr="004C2AC0">
        <w:rPr>
          <w:sz w:val="20"/>
        </w:rPr>
        <w:t>)</w:t>
      </w:r>
    </w:p>
    <w:p w14:paraId="08BCD026" w14:textId="3EB973A5" w:rsidR="00ED3153" w:rsidRDefault="00CF37E6" w:rsidP="0091052F">
      <w:pPr>
        <w:suppressLineNumbers w:val="0"/>
        <w:overflowPunct/>
        <w:autoSpaceDE/>
        <w:autoSpaceDN/>
        <w:adjustRightInd/>
        <w:spacing w:before="0" w:after="120" w:line="259" w:lineRule="auto"/>
        <w:jc w:val="center"/>
        <w:textAlignment w:val="auto"/>
        <w:rPr>
          <w:rFonts w:eastAsia="Calibri"/>
          <w:bCs/>
          <w:color w:val="000000"/>
          <w:sz w:val="20"/>
        </w:rPr>
      </w:pPr>
      <w:r w:rsidRPr="00C97C9F">
        <w:rPr>
          <w:b/>
          <w:caps/>
          <w:sz w:val="22"/>
          <w:szCs w:val="22"/>
        </w:rPr>
        <w:t>Notice of proposed</w:t>
      </w:r>
      <w:r>
        <w:rPr>
          <w:b/>
          <w:caps/>
          <w:sz w:val="22"/>
          <w:szCs w:val="22"/>
        </w:rPr>
        <w:t xml:space="preserve"> Site</w:t>
      </w:r>
      <w:r w:rsidRPr="00C97C9F">
        <w:rPr>
          <w:b/>
          <w:caps/>
          <w:sz w:val="22"/>
          <w:szCs w:val="22"/>
        </w:rPr>
        <w:t xml:space="preserve"> rent increase – fixed amount </w:t>
      </w:r>
    </w:p>
    <w:p w14:paraId="3D7DFA01" w14:textId="014DE608" w:rsidR="00ED3153" w:rsidRDefault="00ED3153" w:rsidP="00837197">
      <w:pPr>
        <w:suppressLineNumbers w:val="0"/>
        <w:ind w:left="462" w:hanging="462"/>
        <w:rPr>
          <w:rFonts w:eastAsia="Calibri"/>
          <w:bCs/>
          <w:color w:val="000000"/>
          <w:sz w:val="20"/>
        </w:rPr>
      </w:pPr>
      <w:r>
        <w:rPr>
          <w:sz w:val="20"/>
        </w:rPr>
        <w:t xml:space="preserve">1. </w:t>
      </w:r>
      <w:r>
        <w:rPr>
          <w:sz w:val="20"/>
        </w:rPr>
        <w:tab/>
        <w:t>The site owner of a Part 4A site must use this form to notify the site tenant (</w:t>
      </w:r>
      <w:r w:rsidRPr="00837197">
        <w:rPr>
          <w:rFonts w:eastAsia="Calibri"/>
          <w:color w:val="000000"/>
          <w:sz w:val="20"/>
          <w:lang w:eastAsia="en-AU"/>
        </w:rPr>
        <w:t>tenant</w:t>
      </w:r>
      <w:r>
        <w:rPr>
          <w:sz w:val="20"/>
        </w:rPr>
        <w:t>) of a proposed rent increase. This form applies where the parties have a site agreement that allows the rent to be increased by a fixed amount. For example, the agreement may provide for a rent increase of 2% each year.</w:t>
      </w:r>
      <w:r w:rsidRPr="00ED3153">
        <w:rPr>
          <w:rFonts w:eastAsia="Calibri"/>
          <w:bCs/>
          <w:color w:val="000000"/>
          <w:sz w:val="20"/>
        </w:rPr>
        <w:t xml:space="preserve"> </w:t>
      </w:r>
    </w:p>
    <w:p w14:paraId="25F0A401" w14:textId="208F39D3" w:rsidR="00ED3153" w:rsidRPr="00CD153C" w:rsidRDefault="00ED3153"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A</w:t>
      </w:r>
      <w:r w:rsidR="001A6A25" w:rsidRPr="001A6A25">
        <w:rPr>
          <w:rFonts w:eastAsia="Calibri"/>
          <w:b/>
          <w:bCs/>
          <w:color w:val="000000"/>
          <w:sz w:val="20"/>
        </w:rPr>
        <w:t>—</w:t>
      </w:r>
      <w:r w:rsidRPr="00CD153C">
        <w:rPr>
          <w:rFonts w:eastAsia="Calibri"/>
          <w:b/>
          <w:bCs/>
          <w:color w:val="000000"/>
          <w:sz w:val="20"/>
        </w:rPr>
        <w:t>INFORMATION FOR THE RESIDENT</w:t>
      </w:r>
    </w:p>
    <w:p w14:paraId="1F315216" w14:textId="247E762F" w:rsidR="00ED3153" w:rsidRPr="00837197" w:rsidRDefault="00ED3153" w:rsidP="00837197">
      <w:pPr>
        <w:suppressLineNumbers w:val="0"/>
        <w:ind w:left="462" w:hanging="462"/>
        <w:rPr>
          <w:color w:val="000000"/>
          <w:sz w:val="20"/>
        </w:rPr>
      </w:pPr>
      <w:r>
        <w:rPr>
          <w:rFonts w:eastAsia="Calibri"/>
          <w:color w:val="000000"/>
          <w:sz w:val="20"/>
          <w:lang w:eastAsia="en-AU"/>
        </w:rPr>
        <w:t xml:space="preserve">2. </w:t>
      </w:r>
      <w:r>
        <w:rPr>
          <w:rFonts w:eastAsia="Calibri"/>
          <w:color w:val="000000"/>
          <w:sz w:val="20"/>
          <w:lang w:eastAsia="en-AU"/>
        </w:rPr>
        <w:tab/>
      </w:r>
      <w:r w:rsidRPr="00837197">
        <w:rPr>
          <w:rFonts w:eastAsia="Calibri"/>
          <w:color w:val="000000"/>
          <w:sz w:val="20"/>
          <w:lang w:eastAsia="en-AU"/>
        </w:rPr>
        <w:t xml:space="preserve">The site owner must give the tenant at least 28 days notice of any rent increase. </w:t>
      </w:r>
    </w:p>
    <w:p w14:paraId="4226CFD6" w14:textId="77777777" w:rsidR="00ED3153" w:rsidRPr="00837197" w:rsidRDefault="00ED3153" w:rsidP="00837197">
      <w:pPr>
        <w:suppressLineNumbers w:val="0"/>
        <w:ind w:left="462"/>
        <w:rPr>
          <w:color w:val="000000"/>
          <w:sz w:val="20"/>
        </w:rPr>
      </w:pPr>
      <w:r w:rsidRPr="00837197">
        <w:rPr>
          <w:rFonts w:eastAsia="Calibri"/>
          <w:color w:val="000000"/>
          <w:sz w:val="20"/>
          <w:lang w:eastAsia="en-AU"/>
        </w:rPr>
        <w:t>The site owner must not increase the rent more than once every 12 months.</w:t>
      </w:r>
    </w:p>
    <w:p w14:paraId="50C1B088" w14:textId="77777777" w:rsidR="00ED3153" w:rsidRPr="00837197" w:rsidRDefault="00ED3153" w:rsidP="0091052F">
      <w:pPr>
        <w:suppressLineNumbers w:val="0"/>
        <w:ind w:left="462"/>
        <w:rPr>
          <w:rFonts w:eastAsia="Calibri"/>
          <w:color w:val="000000"/>
          <w:sz w:val="20"/>
        </w:rPr>
      </w:pPr>
      <w:r w:rsidRPr="00837197">
        <w:rPr>
          <w:rFonts w:eastAsia="Calibri"/>
          <w:b/>
          <w:color w:val="000000"/>
          <w:sz w:val="20"/>
          <w:lang w:eastAsia="en-AU"/>
        </w:rPr>
        <w:t>Challenging a rent increase</w:t>
      </w:r>
    </w:p>
    <w:p w14:paraId="1A4A4B72" w14:textId="6EC240B2" w:rsidR="00ED3153" w:rsidRPr="00837197" w:rsidRDefault="00ED3153" w:rsidP="00837197">
      <w:pPr>
        <w:suppressLineNumbers w:val="0"/>
        <w:ind w:left="462" w:hanging="462"/>
        <w:rPr>
          <w:color w:val="000000"/>
          <w:sz w:val="20"/>
        </w:rPr>
      </w:pPr>
      <w:r>
        <w:rPr>
          <w:rFonts w:eastAsia="Calibri"/>
          <w:color w:val="000000"/>
          <w:sz w:val="20"/>
          <w:lang w:eastAsia="en-AU"/>
        </w:rPr>
        <w:t xml:space="preserve">3. </w:t>
      </w:r>
      <w:r>
        <w:rPr>
          <w:rFonts w:eastAsia="Calibri"/>
          <w:color w:val="000000"/>
          <w:sz w:val="20"/>
          <w:lang w:eastAsia="en-AU"/>
        </w:rPr>
        <w:tab/>
      </w:r>
      <w:r w:rsidRPr="00837197">
        <w:rPr>
          <w:rFonts w:eastAsia="Calibri"/>
          <w:color w:val="000000"/>
          <w:sz w:val="20"/>
          <w:lang w:eastAsia="en-AU"/>
        </w:rPr>
        <w:t xml:space="preserve">You can apply to the Victorian Civil and Administrative Tribunal (VCAT) to challenge </w:t>
      </w:r>
      <w:r w:rsidR="00947C1A">
        <w:rPr>
          <w:rFonts w:eastAsia="Calibri"/>
          <w:color w:val="000000"/>
          <w:sz w:val="20"/>
          <w:lang w:eastAsia="en-AU"/>
        </w:rPr>
        <w:t xml:space="preserve">a term in </w:t>
      </w:r>
      <w:r w:rsidRPr="00837197">
        <w:rPr>
          <w:rFonts w:eastAsia="Calibri"/>
          <w:color w:val="000000"/>
          <w:sz w:val="20"/>
          <w:lang w:eastAsia="en-AU"/>
        </w:rPr>
        <w:t>your site agreement. VCAT may vary the rent increase term or declare it to be invalid if the term is harsh or unconscionable. There are no time limits for making this application.</w:t>
      </w:r>
    </w:p>
    <w:p w14:paraId="55E58AA9" w14:textId="2D38D288" w:rsidR="00ED3153" w:rsidRPr="00837197" w:rsidRDefault="00ED3153" w:rsidP="00837197">
      <w:pPr>
        <w:suppressLineNumbers w:val="0"/>
        <w:ind w:left="462" w:hanging="462"/>
        <w:rPr>
          <w:color w:val="000000"/>
          <w:sz w:val="20"/>
        </w:rPr>
      </w:pPr>
      <w:r>
        <w:rPr>
          <w:rFonts w:eastAsia="Calibri"/>
          <w:color w:val="000000"/>
          <w:sz w:val="20"/>
          <w:lang w:eastAsia="en-AU"/>
        </w:rPr>
        <w:t xml:space="preserve">4. </w:t>
      </w:r>
      <w:r>
        <w:rPr>
          <w:rFonts w:eastAsia="Calibri"/>
          <w:color w:val="000000"/>
          <w:sz w:val="20"/>
          <w:lang w:eastAsia="en-AU"/>
        </w:rPr>
        <w:tab/>
      </w:r>
      <w:r w:rsidRPr="00837197">
        <w:rPr>
          <w:rFonts w:eastAsia="Calibri"/>
          <w:color w:val="000000"/>
          <w:sz w:val="20"/>
          <w:lang w:eastAsia="en-AU"/>
        </w:rPr>
        <w:t xml:space="preserve">For further information visit the </w:t>
      </w:r>
      <w:r w:rsidR="00E713F0">
        <w:rPr>
          <w:rFonts w:eastAsia="Calibri"/>
          <w:color w:val="000000"/>
          <w:sz w:val="20"/>
          <w:lang w:eastAsia="en-AU"/>
        </w:rPr>
        <w:t>r</w:t>
      </w:r>
      <w:r w:rsidRPr="00837197">
        <w:rPr>
          <w:rFonts w:eastAsia="Calibri"/>
          <w:color w:val="000000"/>
          <w:sz w:val="20"/>
          <w:lang w:eastAsia="en-AU"/>
        </w:rPr>
        <w:t xml:space="preserve">enting section of the Consumer Affairs </w:t>
      </w:r>
      <w:r w:rsidR="00367F33">
        <w:rPr>
          <w:rFonts w:eastAsia="Calibri"/>
          <w:color w:val="000000"/>
          <w:sz w:val="20"/>
          <w:lang w:eastAsia="en-AU"/>
        </w:rPr>
        <w:t xml:space="preserve">Victoria </w:t>
      </w:r>
      <w:r w:rsidRPr="00837197">
        <w:rPr>
          <w:rFonts w:eastAsia="Calibri"/>
          <w:color w:val="000000"/>
          <w:sz w:val="20"/>
          <w:lang w:eastAsia="en-AU"/>
        </w:rPr>
        <w:t xml:space="preserve">website at </w:t>
      </w:r>
      <w:hyperlink r:id="rId38" w:history="1">
        <w:r w:rsidRPr="00837197">
          <w:rPr>
            <w:color w:val="000000"/>
            <w:sz w:val="20"/>
          </w:rPr>
          <w:t>www.consumer.vic.gov.au/renting</w:t>
        </w:r>
      </w:hyperlink>
      <w:r w:rsidRPr="00837197">
        <w:rPr>
          <w:rFonts w:eastAsia="Calibri"/>
          <w:color w:val="000000"/>
          <w:sz w:val="20"/>
          <w:lang w:eastAsia="en-AU"/>
        </w:rPr>
        <w:t xml:space="preserve"> or call 1300 55 81 81.  </w:t>
      </w:r>
    </w:p>
    <w:p w14:paraId="4051D1BC" w14:textId="31AA10DF" w:rsidR="00ED3153" w:rsidRPr="00CD153C" w:rsidRDefault="00ED3153"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B</w:t>
      </w:r>
      <w:r w:rsidR="001A6A25" w:rsidRPr="001A6A25">
        <w:rPr>
          <w:rFonts w:eastAsia="Calibri"/>
          <w:b/>
          <w:bCs/>
          <w:color w:val="000000"/>
          <w:sz w:val="20"/>
        </w:rPr>
        <w:t>—</w:t>
      </w:r>
      <w:r w:rsidRPr="00CD153C">
        <w:rPr>
          <w:rFonts w:eastAsia="Calibri"/>
          <w:b/>
          <w:bCs/>
          <w:color w:val="000000"/>
          <w:sz w:val="20"/>
        </w:rPr>
        <w:t>DETAILS</w:t>
      </w:r>
    </w:p>
    <w:p w14:paraId="4A4992A8" w14:textId="05668DDA" w:rsidR="00ED3153" w:rsidRPr="004C2AC0" w:rsidRDefault="00ED3153" w:rsidP="00ED3153">
      <w:pPr>
        <w:suppressLineNumbers w:val="0"/>
        <w:ind w:left="462" w:hanging="462"/>
        <w:rPr>
          <w:sz w:val="20"/>
        </w:rPr>
      </w:pPr>
      <w:r>
        <w:rPr>
          <w:sz w:val="20"/>
        </w:rPr>
        <w:t xml:space="preserve">5. </w:t>
      </w:r>
      <w:r>
        <w:rPr>
          <w:sz w:val="20"/>
        </w:rPr>
        <w:tab/>
      </w:r>
      <w:r w:rsidRPr="004C2AC0">
        <w:rPr>
          <w:sz w:val="20"/>
        </w:rPr>
        <w:t xml:space="preserve">Address of </w:t>
      </w:r>
      <w:r>
        <w:rPr>
          <w:sz w:val="20"/>
        </w:rPr>
        <w:t>site</w:t>
      </w:r>
      <w:r w:rsidRPr="004C2AC0">
        <w:rPr>
          <w:sz w:val="20"/>
        </w:rPr>
        <w:t xml:space="preserve"> [</w:t>
      </w:r>
      <w:r w:rsidRPr="004C2AC0">
        <w:rPr>
          <w:i/>
          <w:sz w:val="20"/>
        </w:rPr>
        <w:t xml:space="preserve">insert </w:t>
      </w:r>
      <w:r w:rsidR="00947C1A">
        <w:rPr>
          <w:i/>
          <w:sz w:val="20"/>
        </w:rPr>
        <w:t xml:space="preserve">site </w:t>
      </w:r>
      <w:r w:rsidRPr="004C2AC0">
        <w:rPr>
          <w:i/>
          <w:sz w:val="20"/>
        </w:rPr>
        <w:t>address</w:t>
      </w:r>
      <w:r w:rsidRPr="004C2AC0">
        <w:rPr>
          <w:sz w:val="20"/>
        </w:rPr>
        <w:t xml:space="preserve">] </w:t>
      </w:r>
    </w:p>
    <w:p w14:paraId="038C13B9" w14:textId="77F16FD0" w:rsidR="00ED3153" w:rsidRPr="004C2AC0" w:rsidRDefault="00947C1A" w:rsidP="00ED3153">
      <w:pPr>
        <w:suppressLineNumbers w:val="0"/>
        <w:ind w:left="462" w:hanging="462"/>
        <w:rPr>
          <w:sz w:val="20"/>
        </w:rPr>
      </w:pPr>
      <w:r>
        <w:rPr>
          <w:sz w:val="20"/>
        </w:rPr>
        <w:t>6</w:t>
      </w:r>
      <w:r w:rsidR="00ED3153" w:rsidRPr="004C2AC0">
        <w:rPr>
          <w:sz w:val="20"/>
        </w:rPr>
        <w:t>.</w:t>
      </w:r>
      <w:r w:rsidR="00ED3153" w:rsidRPr="004C2AC0">
        <w:rPr>
          <w:sz w:val="20"/>
        </w:rPr>
        <w:tab/>
      </w:r>
      <w:r w:rsidR="00ED3153">
        <w:rPr>
          <w:sz w:val="20"/>
        </w:rPr>
        <w:t>Tenant’s</w:t>
      </w:r>
      <w:r w:rsidR="00ED3153" w:rsidRPr="004C2AC0">
        <w:rPr>
          <w:sz w:val="20"/>
        </w:rPr>
        <w:t xml:space="preserve"> details</w:t>
      </w:r>
    </w:p>
    <w:p w14:paraId="2FDD47C5" w14:textId="442C619C" w:rsidR="00ED3153" w:rsidRPr="004C2AC0" w:rsidRDefault="00ED3153" w:rsidP="00ED3153">
      <w:pPr>
        <w:suppressLineNumbers w:val="0"/>
        <w:ind w:left="462"/>
        <w:rPr>
          <w:sz w:val="20"/>
        </w:rPr>
      </w:pPr>
      <w:r w:rsidRPr="004C2AC0">
        <w:rPr>
          <w:sz w:val="20"/>
        </w:rPr>
        <w:t>This notice is given to [</w:t>
      </w:r>
      <w:r w:rsidRPr="004C2AC0">
        <w:rPr>
          <w:i/>
          <w:sz w:val="20"/>
        </w:rPr>
        <w:t xml:space="preserve">insert </w:t>
      </w:r>
      <w:r w:rsidR="00947C1A">
        <w:rPr>
          <w:i/>
          <w:sz w:val="20"/>
        </w:rPr>
        <w:t>tenant’s name</w:t>
      </w:r>
      <w:r w:rsidRPr="004C2AC0">
        <w:rPr>
          <w:sz w:val="20"/>
        </w:rPr>
        <w:t xml:space="preserve">] </w:t>
      </w:r>
    </w:p>
    <w:p w14:paraId="571726CF" w14:textId="5E2A27B8" w:rsidR="00ED3153" w:rsidRPr="004C2AC0" w:rsidRDefault="00ED3153" w:rsidP="00ED3153">
      <w:pPr>
        <w:suppressLineNumbers w:val="0"/>
        <w:ind w:left="462"/>
        <w:rPr>
          <w:i/>
          <w:sz w:val="20"/>
        </w:rPr>
      </w:pPr>
      <w:r w:rsidRPr="004C2AC0">
        <w:rPr>
          <w:i/>
          <w:sz w:val="20"/>
        </w:rPr>
        <w:t xml:space="preserve">Include the names of all </w:t>
      </w:r>
      <w:r>
        <w:rPr>
          <w:i/>
          <w:sz w:val="20"/>
        </w:rPr>
        <w:t>tenants</w:t>
      </w:r>
      <w:r w:rsidRPr="004C2AC0">
        <w:rPr>
          <w:i/>
          <w:sz w:val="20"/>
        </w:rPr>
        <w:t xml:space="preserve"> that are a party to the </w:t>
      </w:r>
      <w:r>
        <w:rPr>
          <w:i/>
          <w:sz w:val="20"/>
        </w:rPr>
        <w:t>site</w:t>
      </w:r>
      <w:r w:rsidRPr="004C2AC0">
        <w:rPr>
          <w:i/>
          <w:sz w:val="20"/>
        </w:rPr>
        <w:t xml:space="preserve"> agreement.</w:t>
      </w:r>
    </w:p>
    <w:p w14:paraId="2E38AFAA" w14:textId="75A973D6" w:rsidR="00ED3153" w:rsidRPr="004C2AC0" w:rsidRDefault="00947C1A" w:rsidP="00ED3153">
      <w:pPr>
        <w:suppressLineNumbers w:val="0"/>
        <w:ind w:left="462" w:hanging="462"/>
        <w:rPr>
          <w:sz w:val="20"/>
        </w:rPr>
      </w:pPr>
      <w:r>
        <w:rPr>
          <w:sz w:val="20"/>
        </w:rPr>
        <w:t>7</w:t>
      </w:r>
      <w:r w:rsidR="00ED3153" w:rsidRPr="004C2AC0">
        <w:rPr>
          <w:sz w:val="20"/>
        </w:rPr>
        <w:t xml:space="preserve">. </w:t>
      </w:r>
      <w:r w:rsidR="00ED3153" w:rsidRPr="004C2AC0">
        <w:rPr>
          <w:sz w:val="20"/>
        </w:rPr>
        <w:tab/>
      </w:r>
      <w:r w:rsidR="00ED3153">
        <w:rPr>
          <w:sz w:val="20"/>
        </w:rPr>
        <w:t>Site owner</w:t>
      </w:r>
      <w:r w:rsidR="00ED3153" w:rsidRPr="00D8278D">
        <w:rPr>
          <w:sz w:val="20"/>
        </w:rPr>
        <w:t xml:space="preserve"> </w:t>
      </w:r>
      <w:r w:rsidR="00ED3153" w:rsidRPr="004C2AC0">
        <w:rPr>
          <w:sz w:val="20"/>
        </w:rPr>
        <w:t>details</w:t>
      </w:r>
    </w:p>
    <w:p w14:paraId="4FB7C5C7" w14:textId="0B3B6F19" w:rsidR="00ED3153" w:rsidRPr="004C2AC0" w:rsidRDefault="00ED3153" w:rsidP="00ED3153">
      <w:pPr>
        <w:suppressLineNumbers w:val="0"/>
        <w:ind w:left="462"/>
        <w:rPr>
          <w:sz w:val="20"/>
        </w:rPr>
      </w:pPr>
      <w:r w:rsidRPr="004C2AC0">
        <w:rPr>
          <w:sz w:val="20"/>
        </w:rPr>
        <w:t xml:space="preserve">Name of </w:t>
      </w:r>
      <w:r w:rsidR="00CD6418">
        <w:rPr>
          <w:sz w:val="20"/>
        </w:rPr>
        <w:t>s</w:t>
      </w:r>
      <w:r w:rsidRPr="00837197">
        <w:rPr>
          <w:sz w:val="20"/>
        </w:rPr>
        <w:t>ite owner</w:t>
      </w:r>
      <w:r w:rsidRPr="00D8278D">
        <w:rPr>
          <w:sz w:val="20"/>
        </w:rPr>
        <w:t xml:space="preserve"> </w:t>
      </w:r>
      <w:r w:rsidRPr="004C2AC0">
        <w:rPr>
          <w:sz w:val="20"/>
        </w:rPr>
        <w:t>[</w:t>
      </w:r>
      <w:r w:rsidRPr="004C2AC0">
        <w:rPr>
          <w:i/>
          <w:sz w:val="20"/>
        </w:rPr>
        <w:t xml:space="preserve">insert </w:t>
      </w:r>
      <w:r w:rsidR="00947C1A">
        <w:rPr>
          <w:i/>
          <w:sz w:val="20"/>
        </w:rPr>
        <w:t>site owner’s name</w:t>
      </w:r>
      <w:r w:rsidRPr="004C2AC0">
        <w:rPr>
          <w:i/>
          <w:sz w:val="20"/>
        </w:rPr>
        <w:t>— cannot be the agent's name</w:t>
      </w:r>
      <w:r w:rsidRPr="004C2AC0">
        <w:rPr>
          <w:sz w:val="20"/>
        </w:rPr>
        <w:t xml:space="preserve">] </w:t>
      </w:r>
    </w:p>
    <w:p w14:paraId="582B45E6" w14:textId="238CE701" w:rsidR="00ED3153" w:rsidRPr="004C2AC0" w:rsidRDefault="00947C1A" w:rsidP="00ED3153">
      <w:pPr>
        <w:suppressLineNumbers w:val="0"/>
        <w:ind w:left="462" w:hanging="462"/>
        <w:rPr>
          <w:sz w:val="20"/>
        </w:rPr>
      </w:pPr>
      <w:r>
        <w:rPr>
          <w:sz w:val="20"/>
        </w:rPr>
        <w:t>8</w:t>
      </w:r>
      <w:r w:rsidR="00ED3153" w:rsidRPr="004C2AC0">
        <w:rPr>
          <w:sz w:val="20"/>
        </w:rPr>
        <w:t xml:space="preserve">. </w:t>
      </w:r>
      <w:r w:rsidR="00ED3153" w:rsidRPr="004C2AC0">
        <w:rPr>
          <w:sz w:val="20"/>
        </w:rPr>
        <w:tab/>
        <w:t xml:space="preserve">Address of </w:t>
      </w:r>
      <w:r w:rsidR="00ED3153">
        <w:rPr>
          <w:sz w:val="20"/>
        </w:rPr>
        <w:t xml:space="preserve">site owner </w:t>
      </w:r>
      <w:r w:rsidR="00ED3153" w:rsidRPr="004C2AC0">
        <w:rPr>
          <w:sz w:val="20"/>
        </w:rPr>
        <w:t xml:space="preserve">for the </w:t>
      </w:r>
      <w:r w:rsidR="00ED3153" w:rsidRPr="008F0618">
        <w:rPr>
          <w:sz w:val="20"/>
        </w:rPr>
        <w:t>purpose</w:t>
      </w:r>
      <w:r w:rsidR="00ED3153" w:rsidRPr="004C2AC0">
        <w:rPr>
          <w:sz w:val="20"/>
        </w:rPr>
        <w:t xml:space="preserve"> of serving documents [</w:t>
      </w:r>
      <w:r w:rsidR="00ED3153" w:rsidRPr="004C2AC0">
        <w:rPr>
          <w:i/>
          <w:sz w:val="20"/>
        </w:rPr>
        <w:t xml:space="preserve">insert </w:t>
      </w:r>
      <w:r>
        <w:rPr>
          <w:i/>
          <w:sz w:val="20"/>
        </w:rPr>
        <w:t>site owner’s address</w:t>
      </w:r>
      <w:r w:rsidR="00ED3153" w:rsidRPr="004C2AC0">
        <w:rPr>
          <w:sz w:val="20"/>
        </w:rPr>
        <w:t xml:space="preserve"> </w:t>
      </w:r>
      <w:r w:rsidR="00ED3153" w:rsidRPr="004C2AC0">
        <w:rPr>
          <w:i/>
          <w:sz w:val="20"/>
        </w:rPr>
        <w:t>—can be the agent's address</w:t>
      </w:r>
      <w:r w:rsidR="00ED3153" w:rsidRPr="004C2AC0">
        <w:rPr>
          <w:sz w:val="20"/>
        </w:rPr>
        <w:t xml:space="preserve">] </w:t>
      </w:r>
    </w:p>
    <w:p w14:paraId="0F2563E5" w14:textId="258140FF" w:rsidR="00ED3153" w:rsidRPr="004C2AC0" w:rsidRDefault="00947C1A" w:rsidP="00ED3153">
      <w:pPr>
        <w:suppressLineNumbers w:val="0"/>
        <w:ind w:left="462" w:hanging="462"/>
        <w:rPr>
          <w:sz w:val="20"/>
        </w:rPr>
      </w:pPr>
      <w:r>
        <w:rPr>
          <w:sz w:val="20"/>
        </w:rPr>
        <w:t>9</w:t>
      </w:r>
      <w:r w:rsidR="00ED3153" w:rsidRPr="004C2AC0">
        <w:rPr>
          <w:sz w:val="20"/>
        </w:rPr>
        <w:t xml:space="preserve">. </w:t>
      </w:r>
      <w:r w:rsidR="00ED3153" w:rsidRPr="004C2AC0">
        <w:rPr>
          <w:sz w:val="20"/>
        </w:rPr>
        <w:tab/>
        <w:t>Contact telephone numbers of</w:t>
      </w:r>
      <w:r w:rsidR="00ED3153">
        <w:rPr>
          <w:sz w:val="20"/>
        </w:rPr>
        <w:t xml:space="preserve"> site owner </w:t>
      </w:r>
      <w:r w:rsidR="00ED3153" w:rsidRPr="004C2AC0">
        <w:rPr>
          <w:sz w:val="20"/>
        </w:rPr>
        <w:t xml:space="preserve">or agent </w:t>
      </w:r>
    </w:p>
    <w:p w14:paraId="28760BC7" w14:textId="77777777" w:rsidR="00ED3153" w:rsidRPr="004C2AC0" w:rsidRDefault="00ED3153" w:rsidP="00ED3153">
      <w:pPr>
        <w:suppressLineNumbers w:val="0"/>
        <w:ind w:left="462"/>
        <w:rPr>
          <w:sz w:val="20"/>
        </w:rPr>
      </w:pPr>
      <w:r w:rsidRPr="004C2AC0">
        <w:rPr>
          <w:sz w:val="20"/>
        </w:rPr>
        <w:t>Business hours [</w:t>
      </w:r>
      <w:r w:rsidRPr="004C2AC0">
        <w:rPr>
          <w:i/>
          <w:sz w:val="20"/>
        </w:rPr>
        <w:t>insert telephone number</w:t>
      </w:r>
      <w:r w:rsidRPr="004C2AC0">
        <w:rPr>
          <w:sz w:val="20"/>
        </w:rPr>
        <w:t xml:space="preserve">] </w:t>
      </w:r>
    </w:p>
    <w:p w14:paraId="53AEA4FD" w14:textId="77777777" w:rsidR="00ED3153" w:rsidRPr="004C2AC0" w:rsidRDefault="00ED3153" w:rsidP="00ED3153">
      <w:pPr>
        <w:suppressLineNumbers w:val="0"/>
        <w:ind w:left="462"/>
        <w:rPr>
          <w:sz w:val="20"/>
        </w:rPr>
      </w:pPr>
      <w:r w:rsidRPr="004C2AC0">
        <w:rPr>
          <w:sz w:val="20"/>
        </w:rPr>
        <w:t>After hours [</w:t>
      </w:r>
      <w:r w:rsidRPr="004C2AC0">
        <w:rPr>
          <w:i/>
          <w:sz w:val="20"/>
        </w:rPr>
        <w:t>insert telephone number</w:t>
      </w:r>
      <w:r w:rsidRPr="004C2AC0">
        <w:rPr>
          <w:sz w:val="20"/>
        </w:rPr>
        <w:t xml:space="preserve">] </w:t>
      </w:r>
    </w:p>
    <w:p w14:paraId="6DFC53A0" w14:textId="77777777" w:rsidR="00ED3153" w:rsidRPr="004C2AC0" w:rsidRDefault="00ED3153" w:rsidP="00ED3153">
      <w:pPr>
        <w:suppressLineNumbers w:val="0"/>
        <w:ind w:left="462"/>
        <w:rPr>
          <w:sz w:val="20"/>
        </w:rPr>
      </w:pPr>
      <w:r w:rsidRPr="004C2AC0">
        <w:rPr>
          <w:sz w:val="20"/>
        </w:rPr>
        <w:t>Email address [</w:t>
      </w:r>
      <w:r w:rsidRPr="004C2AC0">
        <w:rPr>
          <w:i/>
          <w:sz w:val="20"/>
        </w:rPr>
        <w:t>insert email address</w:t>
      </w:r>
      <w:r w:rsidRPr="004C2AC0">
        <w:rPr>
          <w:sz w:val="20"/>
        </w:rPr>
        <w:t>]</w:t>
      </w:r>
    </w:p>
    <w:p w14:paraId="0421198A" w14:textId="6A38E250" w:rsidR="00ED3153" w:rsidRPr="004C2AC0" w:rsidRDefault="009977F8" w:rsidP="00ED3153">
      <w:pPr>
        <w:suppressLineNumbers w:val="0"/>
        <w:ind w:left="462" w:hanging="462"/>
        <w:rPr>
          <w:b/>
          <w:sz w:val="20"/>
        </w:rPr>
      </w:pPr>
      <w:r w:rsidRPr="004C2AC0">
        <w:rPr>
          <w:sz w:val="20"/>
        </w:rPr>
        <w:t>1</w:t>
      </w:r>
      <w:r>
        <w:rPr>
          <w:sz w:val="20"/>
        </w:rPr>
        <w:t>0</w:t>
      </w:r>
      <w:r w:rsidR="00ED3153" w:rsidRPr="004C2AC0">
        <w:rPr>
          <w:sz w:val="20"/>
        </w:rPr>
        <w:t>.</w:t>
      </w:r>
      <w:r w:rsidR="00ED3153" w:rsidRPr="004C2AC0">
        <w:rPr>
          <w:b/>
          <w:sz w:val="20"/>
        </w:rPr>
        <w:t xml:space="preserve"> </w:t>
      </w:r>
      <w:r w:rsidR="00ED3153" w:rsidRPr="004C2AC0">
        <w:rPr>
          <w:b/>
          <w:sz w:val="20"/>
        </w:rPr>
        <w:tab/>
        <w:t>Proposed rent increase</w:t>
      </w:r>
      <w:r w:rsidR="00ED3153" w:rsidRPr="004C2AC0">
        <w:rPr>
          <w:b/>
          <w:sz w:val="20"/>
        </w:rPr>
        <w:tab/>
      </w:r>
    </w:p>
    <w:p w14:paraId="04DD72B7" w14:textId="77777777" w:rsidR="00ED3153" w:rsidRPr="004C2AC0" w:rsidRDefault="00ED3153" w:rsidP="00ED3153">
      <w:pPr>
        <w:suppressLineNumbers w:val="0"/>
        <w:ind w:left="462"/>
        <w:rPr>
          <w:sz w:val="20"/>
        </w:rPr>
      </w:pPr>
      <w:r w:rsidRPr="004C2AC0">
        <w:rPr>
          <w:sz w:val="20"/>
        </w:rPr>
        <w:t xml:space="preserve">I intend to increase the rent as follows: </w:t>
      </w:r>
    </w:p>
    <w:p w14:paraId="3E869712" w14:textId="77777777" w:rsidR="00ED3153" w:rsidRPr="004C2AC0" w:rsidRDefault="00ED3153" w:rsidP="00ED3153">
      <w:pPr>
        <w:suppressLineNumbers w:val="0"/>
        <w:ind w:left="462"/>
        <w:rPr>
          <w:sz w:val="20"/>
        </w:rPr>
      </w:pPr>
      <w:r w:rsidRPr="004C2AC0">
        <w:rPr>
          <w:sz w:val="20"/>
        </w:rPr>
        <w:lastRenderedPageBreak/>
        <w:t>Current rent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p>
    <w:p w14:paraId="4C5E570B" w14:textId="77777777" w:rsidR="00ED3153" w:rsidRPr="004C2AC0" w:rsidRDefault="00ED3153" w:rsidP="00ED3153">
      <w:pPr>
        <w:suppressLineNumbers w:val="0"/>
        <w:ind w:left="462"/>
        <w:rPr>
          <w:sz w:val="20"/>
        </w:rPr>
      </w:pPr>
      <w:r w:rsidRPr="004C2AC0">
        <w:rPr>
          <w:sz w:val="20"/>
        </w:rPr>
        <w:t>New rent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p>
    <w:p w14:paraId="5A3E221A" w14:textId="0AC99F13" w:rsidR="00ED3153" w:rsidRDefault="00ED3153" w:rsidP="00ED3153">
      <w:pPr>
        <w:suppressLineNumbers w:val="0"/>
        <w:ind w:left="462"/>
        <w:rPr>
          <w:sz w:val="20"/>
        </w:rPr>
      </w:pPr>
      <w:r w:rsidRPr="004C2AC0">
        <w:rPr>
          <w:sz w:val="20"/>
        </w:rPr>
        <w:t>Start date [</w:t>
      </w:r>
      <w:r w:rsidRPr="004C2AC0">
        <w:rPr>
          <w:i/>
          <w:sz w:val="20"/>
        </w:rPr>
        <w:t>insert start date</w:t>
      </w:r>
      <w:r w:rsidRPr="004C2AC0">
        <w:rPr>
          <w:sz w:val="20"/>
        </w:rPr>
        <w:t>]</w:t>
      </w:r>
    </w:p>
    <w:p w14:paraId="73E844A9" w14:textId="136CB551" w:rsidR="00ED3153" w:rsidRDefault="00ED3153" w:rsidP="00ED3153">
      <w:pPr>
        <w:suppressLineNumbers w:val="0"/>
        <w:ind w:left="462"/>
        <w:rPr>
          <w:sz w:val="20"/>
        </w:rPr>
      </w:pPr>
      <w:r>
        <w:rPr>
          <w:sz w:val="20"/>
        </w:rPr>
        <w:t>Method use</w:t>
      </w:r>
      <w:r w:rsidR="004A465E">
        <w:rPr>
          <w:sz w:val="20"/>
        </w:rPr>
        <w:t>s</w:t>
      </w:r>
      <w:r>
        <w:rPr>
          <w:sz w:val="20"/>
        </w:rPr>
        <w:t xml:space="preserve"> to calculate rent increase [</w:t>
      </w:r>
      <w:r w:rsidRPr="00837197">
        <w:rPr>
          <w:i/>
          <w:sz w:val="20"/>
        </w:rPr>
        <w:t xml:space="preserve">insert method used to calculate rent increase </w:t>
      </w:r>
      <w:r w:rsidR="004A465E">
        <w:rPr>
          <w:i/>
          <w:sz w:val="20"/>
        </w:rPr>
        <w:t>based on the method</w:t>
      </w:r>
      <w:r w:rsidRPr="00837197">
        <w:rPr>
          <w:i/>
          <w:sz w:val="20"/>
        </w:rPr>
        <w:t xml:space="preserve"> </w:t>
      </w:r>
      <w:r w:rsidR="004A465E" w:rsidRPr="00837197">
        <w:rPr>
          <w:i/>
          <w:sz w:val="20"/>
        </w:rPr>
        <w:t>indicated in the site agreement</w:t>
      </w:r>
      <w:r w:rsidR="004A465E">
        <w:rPr>
          <w:sz w:val="20"/>
        </w:rPr>
        <w:t>]</w:t>
      </w:r>
    </w:p>
    <w:p w14:paraId="0DBC5621" w14:textId="2C3C5D60" w:rsidR="00ED3153" w:rsidRPr="004C2AC0" w:rsidRDefault="009977F8" w:rsidP="00ED3153">
      <w:pPr>
        <w:suppressLineNumbers w:val="0"/>
        <w:ind w:left="462" w:hanging="462"/>
        <w:rPr>
          <w:sz w:val="20"/>
        </w:rPr>
      </w:pPr>
      <w:r w:rsidRPr="004C2AC0">
        <w:rPr>
          <w:sz w:val="20"/>
        </w:rPr>
        <w:t>1</w:t>
      </w:r>
      <w:r>
        <w:rPr>
          <w:sz w:val="20"/>
        </w:rPr>
        <w:t>1</w:t>
      </w:r>
      <w:r w:rsidR="00ED3153" w:rsidRPr="004C2AC0">
        <w:rPr>
          <w:sz w:val="20"/>
        </w:rPr>
        <w:t xml:space="preserve">. </w:t>
      </w:r>
      <w:r w:rsidR="00ED3153" w:rsidRPr="004C2AC0">
        <w:rPr>
          <w:sz w:val="20"/>
        </w:rPr>
        <w:tab/>
      </w:r>
      <w:r w:rsidR="00ED3153" w:rsidRPr="004C2AC0">
        <w:rPr>
          <w:b/>
          <w:sz w:val="20"/>
        </w:rPr>
        <w:t>Delivery of this notice</w:t>
      </w:r>
    </w:p>
    <w:p w14:paraId="0D40F081" w14:textId="5CD4DC49" w:rsidR="00ED3153" w:rsidRPr="004C2AC0" w:rsidRDefault="00ED3153" w:rsidP="00837197">
      <w:pPr>
        <w:suppressLineNumbers w:val="0"/>
        <w:ind w:left="462"/>
        <w:rPr>
          <w:sz w:val="20"/>
        </w:rPr>
      </w:pPr>
      <w:r w:rsidRPr="004C2AC0">
        <w:rPr>
          <w:sz w:val="20"/>
        </w:rPr>
        <w:t xml:space="preserve">This notice has been delivered </w:t>
      </w:r>
    </w:p>
    <w:p w14:paraId="0F574767" w14:textId="259A818E" w:rsidR="00ED3153" w:rsidRPr="004C2AC0" w:rsidRDefault="00665B52" w:rsidP="00ED3153">
      <w:pPr>
        <w:ind w:left="1440"/>
        <w:rPr>
          <w:sz w:val="20"/>
        </w:rPr>
      </w:pPr>
      <w:r w:rsidRPr="005522AC">
        <w:rPr>
          <w:rFonts w:ascii="Arial Narrow" w:hAnsi="Arial Narrow"/>
          <w:sz w:val="20"/>
          <w:szCs w:val="24"/>
          <w:vertAlign w:val="superscript"/>
        </w:rPr>
        <w:t>†</w:t>
      </w:r>
      <w:r w:rsidR="00ED3153" w:rsidRPr="004C2AC0">
        <w:rPr>
          <w:sz w:val="20"/>
        </w:rPr>
        <w:t xml:space="preserve">□ personally, for example by hand </w:t>
      </w:r>
    </w:p>
    <w:p w14:paraId="225AF949" w14:textId="6455FDD9" w:rsidR="00ED3153" w:rsidRPr="004C2AC0" w:rsidRDefault="00665B52" w:rsidP="00ED3153">
      <w:pPr>
        <w:ind w:left="1440"/>
        <w:rPr>
          <w:sz w:val="20"/>
        </w:rPr>
      </w:pPr>
      <w:r w:rsidRPr="005522AC">
        <w:rPr>
          <w:rFonts w:ascii="Arial Narrow" w:hAnsi="Arial Narrow"/>
          <w:sz w:val="20"/>
          <w:szCs w:val="24"/>
          <w:vertAlign w:val="superscript"/>
        </w:rPr>
        <w:t>†</w:t>
      </w:r>
      <w:r w:rsidR="00ED3153" w:rsidRPr="004C2AC0">
        <w:rPr>
          <w:sz w:val="20"/>
        </w:rPr>
        <w:t xml:space="preserve">□ </w:t>
      </w:r>
      <w:r>
        <w:rPr>
          <w:sz w:val="20"/>
        </w:rPr>
        <w:t>b</w:t>
      </w:r>
      <w:r w:rsidRPr="004C2AC0">
        <w:rPr>
          <w:sz w:val="20"/>
        </w:rPr>
        <w:t xml:space="preserve">y </w:t>
      </w:r>
      <w:r w:rsidR="00ED3153" w:rsidRPr="004C2AC0">
        <w:rPr>
          <w:sz w:val="20"/>
        </w:rPr>
        <w:t>registered post      Delivery time [</w:t>
      </w:r>
      <w:r w:rsidR="00ED3153" w:rsidRPr="004C2AC0">
        <w:rPr>
          <w:i/>
          <w:sz w:val="20"/>
        </w:rPr>
        <w:t>insert delivery time</w:t>
      </w:r>
      <w:r w:rsidR="00ED3153" w:rsidRPr="004C2AC0">
        <w:rPr>
          <w:sz w:val="20"/>
        </w:rPr>
        <w:t>]</w:t>
      </w:r>
    </w:p>
    <w:p w14:paraId="171A2835" w14:textId="751A4946" w:rsidR="00ED3153" w:rsidRPr="004C2AC0" w:rsidRDefault="00665B52" w:rsidP="00ED3153">
      <w:pPr>
        <w:ind w:left="1440"/>
        <w:rPr>
          <w:sz w:val="20"/>
        </w:rPr>
      </w:pPr>
      <w:r w:rsidRPr="005522AC">
        <w:rPr>
          <w:rFonts w:ascii="Arial Narrow" w:hAnsi="Arial Narrow"/>
          <w:sz w:val="20"/>
          <w:szCs w:val="24"/>
          <w:vertAlign w:val="superscript"/>
        </w:rPr>
        <w:t>†</w:t>
      </w:r>
      <w:r w:rsidR="00ED3153" w:rsidRPr="004C2AC0">
        <w:rPr>
          <w:sz w:val="20"/>
        </w:rPr>
        <w:t xml:space="preserve">□ </w:t>
      </w:r>
      <w:r w:rsidR="00EE6B85">
        <w:rPr>
          <w:sz w:val="20"/>
        </w:rPr>
        <w:t xml:space="preserve">by </w:t>
      </w:r>
      <w:r w:rsidR="00ED3153" w:rsidRPr="004C2AC0">
        <w:rPr>
          <w:sz w:val="20"/>
        </w:rPr>
        <w:t xml:space="preserve">email (if consent has been provided by the </w:t>
      </w:r>
      <w:r w:rsidR="00947C1A">
        <w:rPr>
          <w:sz w:val="20"/>
        </w:rPr>
        <w:t>tenant</w:t>
      </w:r>
      <w:r w:rsidR="00ED3153" w:rsidRPr="004C2AC0">
        <w:rPr>
          <w:sz w:val="20"/>
        </w:rPr>
        <w:t>)</w:t>
      </w:r>
    </w:p>
    <w:p w14:paraId="6185460E" w14:textId="0C3F88A0" w:rsidR="00ED3153" w:rsidRPr="004C2AC0" w:rsidRDefault="00ED3153" w:rsidP="00ED3153">
      <w:pPr>
        <w:suppressLineNumbers w:val="0"/>
        <w:ind w:left="462"/>
        <w:rPr>
          <w:sz w:val="20"/>
        </w:rPr>
      </w:pPr>
      <w:r>
        <w:rPr>
          <w:sz w:val="20"/>
        </w:rPr>
        <w:t>Tenant’s</w:t>
      </w:r>
      <w:r w:rsidRPr="004C2AC0">
        <w:rPr>
          <w:sz w:val="20"/>
        </w:rPr>
        <w:t xml:space="preserve"> email address [</w:t>
      </w:r>
      <w:r w:rsidRPr="004C2AC0">
        <w:rPr>
          <w:i/>
          <w:sz w:val="20"/>
        </w:rPr>
        <w:t>insert email address</w:t>
      </w:r>
      <w:r w:rsidRPr="004C2AC0">
        <w:rPr>
          <w:sz w:val="20"/>
        </w:rPr>
        <w:t>]</w:t>
      </w:r>
    </w:p>
    <w:p w14:paraId="1EEC04D9" w14:textId="7B42AFCE" w:rsidR="00947C1A" w:rsidRPr="004C2AC0" w:rsidRDefault="00947C1A" w:rsidP="00947C1A">
      <w:pPr>
        <w:suppressLineNumbers w:val="0"/>
        <w:tabs>
          <w:tab w:val="left" w:pos="454"/>
          <w:tab w:val="left" w:pos="907"/>
          <w:tab w:val="left" w:pos="1361"/>
          <w:tab w:val="left" w:pos="1814"/>
          <w:tab w:val="left" w:pos="2722"/>
        </w:tabs>
        <w:ind w:left="454"/>
        <w:rPr>
          <w:sz w:val="20"/>
        </w:rPr>
      </w:pPr>
      <w:r w:rsidRPr="004C2AC0">
        <w:rPr>
          <w:sz w:val="20"/>
          <w:vertAlign w:val="superscript"/>
        </w:rPr>
        <w:t>†</w:t>
      </w:r>
      <w:r w:rsidRPr="004C2AC0">
        <w:rPr>
          <w:sz w:val="20"/>
        </w:rPr>
        <w:t xml:space="preserve"> </w:t>
      </w:r>
      <w:r>
        <w:rPr>
          <w:sz w:val="20"/>
        </w:rPr>
        <w:t xml:space="preserve">Tick as </w:t>
      </w:r>
      <w:r w:rsidRPr="004C2AC0">
        <w:rPr>
          <w:sz w:val="20"/>
        </w:rPr>
        <w:t>applicable</w:t>
      </w:r>
      <w:r>
        <w:rPr>
          <w:sz w:val="20"/>
        </w:rPr>
        <w:t>.</w:t>
      </w:r>
    </w:p>
    <w:p w14:paraId="7D36F590" w14:textId="485F74CF" w:rsidR="00ED3153" w:rsidRPr="004C2AC0" w:rsidRDefault="00ED3153" w:rsidP="00CD153C">
      <w:pPr>
        <w:suppressLineNumbers w:val="0"/>
        <w:ind w:left="462"/>
        <w:rPr>
          <w:rFonts w:eastAsia="Calibri"/>
          <w:color w:val="000000"/>
          <w:sz w:val="20"/>
        </w:rPr>
      </w:pPr>
      <w:r w:rsidRPr="004C2AC0">
        <w:rPr>
          <w:rFonts w:eastAsia="Calibri"/>
          <w:bCs/>
          <w:color w:val="000000"/>
          <w:sz w:val="20"/>
          <w:vertAlign w:val="superscript"/>
        </w:rPr>
        <w:t>*</w:t>
      </w:r>
      <w:r w:rsidRPr="004C2AC0">
        <w:rPr>
          <w:rFonts w:eastAsia="Calibri"/>
          <w:color w:val="000000"/>
          <w:sz w:val="20"/>
        </w:rPr>
        <w:t>Delete if not applicable</w:t>
      </w:r>
      <w:r w:rsidR="00947C1A">
        <w:rPr>
          <w:rFonts w:eastAsia="Calibri"/>
          <w:color w:val="000000"/>
          <w:sz w:val="20"/>
        </w:rPr>
        <w:t>.</w:t>
      </w:r>
    </w:p>
    <w:p w14:paraId="7DBB12A9" w14:textId="0CC7E76A" w:rsidR="00ED3153" w:rsidRDefault="00ED3153" w:rsidP="00ED3153">
      <w:pPr>
        <w:spacing w:before="93"/>
        <w:ind w:left="306"/>
        <w:rPr>
          <w:sz w:val="20"/>
        </w:rPr>
      </w:pPr>
    </w:p>
    <w:p w14:paraId="6C059776" w14:textId="2D906E6C" w:rsidR="00ED3153" w:rsidRDefault="00ED3153" w:rsidP="00ED3153">
      <w:pPr>
        <w:spacing w:before="93"/>
        <w:ind w:left="306"/>
        <w:rPr>
          <w:sz w:val="20"/>
        </w:rPr>
      </w:pPr>
    </w:p>
    <w:p w14:paraId="18E8F616" w14:textId="77777777" w:rsidR="00ED3153" w:rsidRDefault="00ED3153" w:rsidP="00ED3153">
      <w:pPr>
        <w:spacing w:before="93"/>
        <w:ind w:left="306"/>
        <w:rPr>
          <w:sz w:val="20"/>
        </w:rPr>
      </w:pPr>
    </w:p>
    <w:p w14:paraId="2F4FCBEB" w14:textId="0CD0C077" w:rsidR="004C2AC0" w:rsidRPr="004C2AC0" w:rsidRDefault="00ED3153" w:rsidP="009977F8">
      <w:pPr>
        <w:jc w:val="center"/>
        <w:rPr>
          <w:b/>
          <w:caps/>
          <w:sz w:val="22"/>
          <w:szCs w:val="22"/>
        </w:rPr>
      </w:pPr>
      <w:r>
        <w:br w:type="page"/>
      </w:r>
      <w:r w:rsidR="004C2AC0" w:rsidRPr="004C2AC0">
        <w:rPr>
          <w:b/>
          <w:caps/>
          <w:sz w:val="22"/>
          <w:szCs w:val="22"/>
        </w:rPr>
        <w:lastRenderedPageBreak/>
        <w:t xml:space="preserve">Form </w:t>
      </w:r>
      <w:r w:rsidR="00D027E2" w:rsidRPr="004C2AC0">
        <w:rPr>
          <w:b/>
          <w:caps/>
          <w:sz w:val="22"/>
          <w:szCs w:val="22"/>
        </w:rPr>
        <w:t>2</w:t>
      </w:r>
      <w:r w:rsidR="00D027E2">
        <w:rPr>
          <w:b/>
          <w:caps/>
          <w:sz w:val="22"/>
          <w:szCs w:val="22"/>
        </w:rPr>
        <w:t>1</w:t>
      </w:r>
    </w:p>
    <w:p w14:paraId="234EC87F" w14:textId="77777777" w:rsidR="004C2AC0" w:rsidRPr="004C2AC0" w:rsidRDefault="004C2AC0" w:rsidP="00837197">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206E669D" w14:textId="77777777" w:rsidR="004C2AC0" w:rsidRPr="004C2AC0" w:rsidRDefault="004C2AC0" w:rsidP="00837197">
      <w:pPr>
        <w:suppressLineNumbers w:val="0"/>
        <w:tabs>
          <w:tab w:val="left" w:pos="454"/>
          <w:tab w:val="left" w:pos="907"/>
          <w:tab w:val="left" w:pos="1361"/>
          <w:tab w:val="left" w:pos="1814"/>
          <w:tab w:val="left" w:pos="2722"/>
        </w:tabs>
        <w:spacing w:before="0"/>
        <w:jc w:val="center"/>
        <w:rPr>
          <w:sz w:val="20"/>
        </w:rPr>
      </w:pPr>
      <w:r w:rsidRPr="004C2AC0">
        <w:rPr>
          <w:sz w:val="20"/>
        </w:rPr>
        <w:t>(Section 206V(1))</w:t>
      </w:r>
    </w:p>
    <w:p w14:paraId="46634A89" w14:textId="51F84892" w:rsidR="004C2AC0" w:rsidRPr="004C2AC0" w:rsidRDefault="004C2AC0" w:rsidP="00837197">
      <w:pPr>
        <w:suppressLineNumbers w:val="0"/>
        <w:tabs>
          <w:tab w:val="left" w:pos="454"/>
          <w:tab w:val="left" w:pos="907"/>
          <w:tab w:val="left" w:pos="1361"/>
          <w:tab w:val="left" w:pos="1814"/>
          <w:tab w:val="left" w:pos="2722"/>
        </w:tabs>
        <w:spacing w:before="0"/>
        <w:jc w:val="right"/>
        <w:rPr>
          <w:sz w:val="20"/>
        </w:rPr>
      </w:pPr>
      <w:r w:rsidRPr="004C2AC0">
        <w:rPr>
          <w:sz w:val="20"/>
        </w:rPr>
        <w:t xml:space="preserve">(Regulation </w:t>
      </w:r>
      <w:r w:rsidR="00006199" w:rsidRPr="004C2AC0">
        <w:rPr>
          <w:sz w:val="20"/>
        </w:rPr>
        <w:t>8</w:t>
      </w:r>
      <w:r w:rsidR="00006199">
        <w:rPr>
          <w:sz w:val="20"/>
        </w:rPr>
        <w:t>2</w:t>
      </w:r>
      <w:r w:rsidRPr="004C2AC0">
        <w:rPr>
          <w:sz w:val="20"/>
        </w:rPr>
        <w:t>)</w:t>
      </w:r>
    </w:p>
    <w:p w14:paraId="5D816DB9" w14:textId="2CE74B1A" w:rsidR="00C97C9F" w:rsidRDefault="00C97C9F" w:rsidP="00C97C9F">
      <w:pPr>
        <w:jc w:val="center"/>
        <w:rPr>
          <w:b/>
          <w:caps/>
          <w:sz w:val="22"/>
          <w:szCs w:val="22"/>
        </w:rPr>
      </w:pPr>
      <w:r w:rsidRPr="00C97C9F">
        <w:rPr>
          <w:b/>
          <w:caps/>
          <w:sz w:val="22"/>
          <w:szCs w:val="22"/>
        </w:rPr>
        <w:t>Notice of proposed</w:t>
      </w:r>
      <w:r w:rsidR="00CF37E6">
        <w:rPr>
          <w:b/>
          <w:caps/>
          <w:sz w:val="22"/>
          <w:szCs w:val="22"/>
        </w:rPr>
        <w:t xml:space="preserve"> Site</w:t>
      </w:r>
      <w:r w:rsidRPr="00C97C9F">
        <w:rPr>
          <w:b/>
          <w:caps/>
          <w:sz w:val="22"/>
          <w:szCs w:val="22"/>
        </w:rPr>
        <w:t xml:space="preserve"> rent increase – non</w:t>
      </w:r>
      <w:r w:rsidR="00CF37E6">
        <w:rPr>
          <w:b/>
          <w:caps/>
          <w:sz w:val="22"/>
          <w:szCs w:val="22"/>
        </w:rPr>
        <w:noBreakHyphen/>
      </w:r>
      <w:r w:rsidRPr="00C97C9F">
        <w:rPr>
          <w:b/>
          <w:caps/>
          <w:sz w:val="22"/>
          <w:szCs w:val="22"/>
        </w:rPr>
        <w:t xml:space="preserve">fixed amount </w:t>
      </w:r>
    </w:p>
    <w:p w14:paraId="13A47CC1" w14:textId="77777777" w:rsidR="00CD6418" w:rsidRPr="00CD6418" w:rsidRDefault="00CD6418" w:rsidP="00CD6418">
      <w:pPr>
        <w:widowControl w:val="0"/>
        <w:suppressLineNumbers w:val="0"/>
        <w:overflowPunct/>
        <w:adjustRightInd/>
        <w:spacing w:before="11"/>
        <w:textAlignment w:val="auto"/>
        <w:rPr>
          <w:rFonts w:eastAsia="Arial" w:hAnsi="Arial" w:cs="Arial"/>
          <w:sz w:val="11"/>
          <w:lang w:val="en-US"/>
        </w:rPr>
      </w:pPr>
    </w:p>
    <w:p w14:paraId="2852B016" w14:textId="628EEA13" w:rsidR="00CD6418" w:rsidRPr="00837197" w:rsidRDefault="00CD6418" w:rsidP="00837197">
      <w:pPr>
        <w:suppressLineNumbers w:val="0"/>
        <w:ind w:left="462" w:hanging="462"/>
        <w:rPr>
          <w:rFonts w:eastAsia="Arial"/>
          <w:sz w:val="20"/>
          <w:lang w:val="en-US"/>
        </w:rPr>
      </w:pPr>
      <w:r w:rsidRPr="00837197">
        <w:rPr>
          <w:rFonts w:eastAsia="Arial"/>
          <w:sz w:val="20"/>
          <w:lang w:val="en-US"/>
        </w:rPr>
        <w:t xml:space="preserve">1. </w:t>
      </w:r>
      <w:r>
        <w:rPr>
          <w:rFonts w:eastAsia="Arial"/>
          <w:sz w:val="20"/>
          <w:lang w:val="en-US"/>
        </w:rPr>
        <w:tab/>
      </w:r>
      <w:r w:rsidRPr="00837197">
        <w:rPr>
          <w:rFonts w:eastAsia="Arial"/>
          <w:sz w:val="20"/>
          <w:lang w:val="en-US"/>
        </w:rPr>
        <w:t>The site owner must use this form to notify the site tenant (tenan</w:t>
      </w:r>
      <w:r w:rsidR="000F67FE">
        <w:rPr>
          <w:rFonts w:eastAsia="Arial"/>
          <w:sz w:val="20"/>
          <w:lang w:val="en-US"/>
        </w:rPr>
        <w:t>t</w:t>
      </w:r>
      <w:r w:rsidRPr="00837197">
        <w:rPr>
          <w:rFonts w:eastAsia="Arial"/>
          <w:sz w:val="20"/>
          <w:lang w:val="en-US"/>
        </w:rPr>
        <w:t xml:space="preserve">) of a proposed rent increase. This form applies where the parties have a site agreement that does not specify a fixed increase, or if a new site agreement is proposed. </w:t>
      </w:r>
    </w:p>
    <w:p w14:paraId="073A09C6" w14:textId="77777777" w:rsidR="00CD6418" w:rsidRPr="00837197" w:rsidRDefault="00CD6418" w:rsidP="00CD6418">
      <w:pPr>
        <w:widowControl w:val="0"/>
        <w:suppressLineNumbers w:val="0"/>
        <w:overflowPunct/>
        <w:adjustRightInd/>
        <w:spacing w:before="0"/>
        <w:ind w:left="284"/>
        <w:textAlignment w:val="auto"/>
        <w:rPr>
          <w:rFonts w:eastAsia="Arial"/>
          <w:sz w:val="20"/>
          <w:lang w:val="en-US"/>
        </w:rPr>
      </w:pPr>
    </w:p>
    <w:p w14:paraId="7D3059B6" w14:textId="3D04E19B" w:rsidR="00CD6418" w:rsidRPr="00CD153C" w:rsidRDefault="00CD6418"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A</w:t>
      </w:r>
      <w:r w:rsidR="001A6A25" w:rsidRPr="00CD153C">
        <w:rPr>
          <w:rFonts w:eastAsia="Calibri"/>
          <w:b/>
          <w:bCs/>
          <w:color w:val="000000"/>
          <w:sz w:val="20"/>
        </w:rPr>
        <w:t>—</w:t>
      </w:r>
      <w:r w:rsidRPr="00CD153C">
        <w:rPr>
          <w:rFonts w:eastAsia="Calibri"/>
          <w:b/>
          <w:bCs/>
          <w:color w:val="000000"/>
          <w:sz w:val="20"/>
        </w:rPr>
        <w:t>INFORMATION FOR THE TENANT</w:t>
      </w:r>
    </w:p>
    <w:p w14:paraId="42EEA01D" w14:textId="1FB6B9D7" w:rsidR="00CD6418" w:rsidRPr="00837197" w:rsidRDefault="00CD6418" w:rsidP="00837197">
      <w:pPr>
        <w:suppressLineNumbers w:val="0"/>
        <w:ind w:left="462" w:hanging="462"/>
        <w:rPr>
          <w:rFonts w:eastAsia="Arial"/>
          <w:sz w:val="20"/>
          <w:lang w:val="en-US"/>
        </w:rPr>
      </w:pPr>
      <w:r>
        <w:rPr>
          <w:rFonts w:eastAsia="Arial"/>
          <w:sz w:val="20"/>
          <w:lang w:val="en-US"/>
        </w:rPr>
        <w:t>2</w:t>
      </w:r>
      <w:r w:rsidRPr="00B36556">
        <w:rPr>
          <w:rFonts w:eastAsia="Arial"/>
          <w:sz w:val="20"/>
          <w:lang w:val="en-US"/>
        </w:rPr>
        <w:t xml:space="preserve">. </w:t>
      </w:r>
      <w:r w:rsidRPr="00B36556">
        <w:rPr>
          <w:rFonts w:eastAsia="Arial"/>
          <w:sz w:val="20"/>
          <w:lang w:val="en-US"/>
        </w:rPr>
        <w:tab/>
      </w:r>
      <w:r w:rsidRPr="00837197">
        <w:rPr>
          <w:rFonts w:eastAsia="Arial"/>
          <w:sz w:val="20"/>
          <w:lang w:val="en-US"/>
        </w:rPr>
        <w:t xml:space="preserve">The site owner must give the tenant at least 60 days notice of a proposed rent increase by a non-fixed amount. </w:t>
      </w:r>
    </w:p>
    <w:p w14:paraId="57816242" w14:textId="400425E7" w:rsidR="00CD6418" w:rsidRPr="00837197" w:rsidRDefault="00CD6418" w:rsidP="00837197">
      <w:pPr>
        <w:suppressLineNumbers w:val="0"/>
        <w:ind w:left="462"/>
        <w:rPr>
          <w:rFonts w:eastAsia="Arial"/>
          <w:sz w:val="20"/>
          <w:lang w:val="en-US"/>
        </w:rPr>
      </w:pPr>
      <w:r w:rsidRPr="00837197">
        <w:rPr>
          <w:rFonts w:eastAsia="Arial"/>
          <w:sz w:val="20"/>
          <w:lang w:val="en-US"/>
        </w:rPr>
        <w:t>Th</w:t>
      </w:r>
      <w:r w:rsidR="005E59BE">
        <w:rPr>
          <w:rFonts w:eastAsia="Arial"/>
          <w:sz w:val="20"/>
          <w:lang w:val="en-US"/>
        </w:rPr>
        <w:t>is</w:t>
      </w:r>
      <w:r w:rsidRPr="00837197">
        <w:rPr>
          <w:rFonts w:eastAsia="Arial"/>
          <w:sz w:val="20"/>
          <w:lang w:val="en-US"/>
        </w:rPr>
        <w:t xml:space="preserve"> notice may only provide for one rent increase.</w:t>
      </w:r>
    </w:p>
    <w:p w14:paraId="19A36322" w14:textId="77777777" w:rsidR="00CD6418" w:rsidRPr="00837197" w:rsidRDefault="00CD6418" w:rsidP="00837197">
      <w:pPr>
        <w:suppressLineNumbers w:val="0"/>
        <w:ind w:left="462"/>
        <w:rPr>
          <w:rFonts w:eastAsia="Arial"/>
          <w:sz w:val="20"/>
          <w:lang w:val="en-US"/>
        </w:rPr>
      </w:pPr>
      <w:r w:rsidRPr="00837197">
        <w:rPr>
          <w:rFonts w:eastAsia="Arial"/>
          <w:sz w:val="20"/>
          <w:lang w:val="en-US"/>
        </w:rPr>
        <w:t>The site owner must not increase the rent more than once every 12 months.</w:t>
      </w:r>
    </w:p>
    <w:p w14:paraId="34614276" w14:textId="77777777" w:rsidR="00CD6418" w:rsidRPr="00837197" w:rsidRDefault="00CD6418" w:rsidP="00837197">
      <w:pPr>
        <w:suppressLineNumbers w:val="0"/>
        <w:ind w:left="462"/>
        <w:rPr>
          <w:rFonts w:eastAsia="Arial"/>
          <w:b/>
          <w:sz w:val="20"/>
          <w:lang w:val="en-US"/>
        </w:rPr>
      </w:pPr>
      <w:r w:rsidRPr="00837197">
        <w:rPr>
          <w:rFonts w:eastAsia="Arial"/>
          <w:b/>
          <w:sz w:val="20"/>
          <w:lang w:val="en-US"/>
        </w:rPr>
        <w:t>Challenging a rent increase</w:t>
      </w:r>
    </w:p>
    <w:p w14:paraId="2A83200C" w14:textId="10AF84E9" w:rsidR="00CD6418" w:rsidRPr="00837197" w:rsidRDefault="00CD6418" w:rsidP="00837197">
      <w:pPr>
        <w:suppressLineNumbers w:val="0"/>
        <w:ind w:left="462" w:hanging="462"/>
        <w:rPr>
          <w:rFonts w:eastAsia="Arial"/>
          <w:sz w:val="20"/>
          <w:lang w:val="en-US"/>
        </w:rPr>
      </w:pPr>
      <w:r>
        <w:rPr>
          <w:rFonts w:eastAsia="Arial"/>
          <w:sz w:val="20"/>
          <w:lang w:val="en-US"/>
        </w:rPr>
        <w:t xml:space="preserve">3. </w:t>
      </w:r>
      <w:r>
        <w:rPr>
          <w:rFonts w:eastAsia="Arial"/>
          <w:sz w:val="20"/>
          <w:lang w:val="en-US"/>
        </w:rPr>
        <w:tab/>
      </w:r>
      <w:r w:rsidRPr="00837197">
        <w:rPr>
          <w:rFonts w:eastAsia="Arial"/>
          <w:sz w:val="20"/>
          <w:lang w:val="en-US"/>
        </w:rPr>
        <w:t xml:space="preserve">You may apply to the Director of Consumer Affairs </w:t>
      </w:r>
      <w:r w:rsidR="00367F33">
        <w:rPr>
          <w:rFonts w:eastAsia="Arial"/>
          <w:sz w:val="20"/>
          <w:lang w:val="en-US"/>
        </w:rPr>
        <w:t xml:space="preserve">Victoria </w:t>
      </w:r>
      <w:r w:rsidRPr="00837197">
        <w:rPr>
          <w:rFonts w:eastAsia="Arial"/>
          <w:sz w:val="20"/>
          <w:lang w:val="en-US"/>
        </w:rPr>
        <w:t xml:space="preserve">to review the proposed increase if you consider it to be excessive. This can be done free of charge, by filling in the section below, ‘Rent increase investigation’. An application must be made in writing within 30 days </w:t>
      </w:r>
      <w:r w:rsidR="00367F33">
        <w:rPr>
          <w:rFonts w:eastAsia="Arial"/>
          <w:sz w:val="20"/>
          <w:lang w:val="en-US"/>
        </w:rPr>
        <w:t>after</w:t>
      </w:r>
      <w:r w:rsidRPr="00837197">
        <w:rPr>
          <w:rFonts w:eastAsia="Arial"/>
          <w:sz w:val="20"/>
          <w:lang w:val="en-US"/>
        </w:rPr>
        <w:t xml:space="preserve"> the notice </w:t>
      </w:r>
      <w:r w:rsidR="00367F33">
        <w:rPr>
          <w:rFonts w:eastAsia="Arial"/>
          <w:sz w:val="20"/>
          <w:lang w:val="en-US"/>
        </w:rPr>
        <w:t>is</w:t>
      </w:r>
      <w:r w:rsidR="00367F33" w:rsidRPr="00837197">
        <w:rPr>
          <w:rFonts w:eastAsia="Arial"/>
          <w:sz w:val="20"/>
          <w:lang w:val="en-US"/>
        </w:rPr>
        <w:t xml:space="preserve"> </w:t>
      </w:r>
      <w:r w:rsidRPr="00837197">
        <w:rPr>
          <w:rFonts w:eastAsia="Arial"/>
          <w:sz w:val="20"/>
          <w:lang w:val="en-US"/>
        </w:rPr>
        <w:t xml:space="preserve">given. The Director will then investigate the increase and provide a report. </w:t>
      </w:r>
    </w:p>
    <w:p w14:paraId="28F2C2FB" w14:textId="388A969E" w:rsidR="00CD6418" w:rsidRPr="00837197" w:rsidRDefault="00CD6418" w:rsidP="00837197">
      <w:pPr>
        <w:suppressLineNumbers w:val="0"/>
        <w:ind w:left="462" w:hanging="462"/>
        <w:rPr>
          <w:rFonts w:eastAsia="Arial"/>
          <w:sz w:val="20"/>
          <w:lang w:val="en-US"/>
        </w:rPr>
      </w:pPr>
      <w:r>
        <w:rPr>
          <w:rFonts w:eastAsia="Arial"/>
          <w:sz w:val="20"/>
          <w:lang w:val="en-US"/>
        </w:rPr>
        <w:t xml:space="preserve">4. </w:t>
      </w:r>
      <w:r>
        <w:rPr>
          <w:rFonts w:eastAsia="Arial"/>
          <w:sz w:val="20"/>
          <w:lang w:val="en-US"/>
        </w:rPr>
        <w:tab/>
      </w:r>
      <w:r w:rsidRPr="00837197">
        <w:rPr>
          <w:rFonts w:eastAsia="Arial"/>
          <w:sz w:val="20"/>
          <w:lang w:val="en-US"/>
        </w:rPr>
        <w:t xml:space="preserve">After you have received a report from the Director, you can apply to the Victorian Civil and Administrative Tribunal (VCAT) for an order declaring the proposed rent amount to be excessive. This application can be made within 30 days </w:t>
      </w:r>
      <w:r w:rsidR="00367F33">
        <w:rPr>
          <w:rFonts w:eastAsia="Arial"/>
          <w:sz w:val="20"/>
          <w:lang w:val="en-US"/>
        </w:rPr>
        <w:t>after</w:t>
      </w:r>
      <w:r w:rsidR="00367F33" w:rsidRPr="00837197">
        <w:rPr>
          <w:rFonts w:eastAsia="Arial"/>
          <w:sz w:val="20"/>
          <w:lang w:val="en-US"/>
        </w:rPr>
        <w:t xml:space="preserve"> </w:t>
      </w:r>
      <w:r w:rsidRPr="00837197">
        <w:rPr>
          <w:rFonts w:eastAsia="Arial"/>
          <w:sz w:val="20"/>
          <w:lang w:val="en-US"/>
        </w:rPr>
        <w:t>receiving the Director’s report.</w:t>
      </w:r>
    </w:p>
    <w:p w14:paraId="1551E257" w14:textId="3540ECE5" w:rsidR="00CD6418" w:rsidRPr="00837197" w:rsidRDefault="00CD6418" w:rsidP="00837197">
      <w:pPr>
        <w:suppressLineNumbers w:val="0"/>
        <w:ind w:left="462" w:hanging="462"/>
        <w:rPr>
          <w:rFonts w:eastAsia="Arial"/>
          <w:sz w:val="20"/>
          <w:lang w:val="en-US"/>
        </w:rPr>
      </w:pPr>
      <w:r>
        <w:rPr>
          <w:rFonts w:eastAsia="Arial"/>
          <w:sz w:val="20"/>
          <w:lang w:val="en-US"/>
        </w:rPr>
        <w:t xml:space="preserve">5. </w:t>
      </w:r>
      <w:r>
        <w:rPr>
          <w:rFonts w:eastAsia="Arial"/>
          <w:sz w:val="20"/>
          <w:lang w:val="en-US"/>
        </w:rPr>
        <w:tab/>
      </w:r>
      <w:r w:rsidRPr="00837197">
        <w:rPr>
          <w:rFonts w:eastAsia="Arial"/>
          <w:sz w:val="20"/>
          <w:lang w:val="en-US"/>
        </w:rPr>
        <w:t xml:space="preserve">If the rent increase starts while you are waiting for VCAT’s decision you will have to pay either the rent increase, or 110% of the rent required immediately before the rent increase was given, whichever amount is lower. When the VCAT makes its decision, it may order some of that money be refunded. </w:t>
      </w:r>
    </w:p>
    <w:p w14:paraId="175F327D" w14:textId="37C0F92D" w:rsidR="00CD6418" w:rsidRPr="00837197" w:rsidRDefault="00CD6418" w:rsidP="00837197">
      <w:pPr>
        <w:suppressLineNumbers w:val="0"/>
        <w:ind w:left="462" w:hanging="462"/>
        <w:rPr>
          <w:rFonts w:eastAsia="Arial"/>
          <w:sz w:val="20"/>
          <w:lang w:val="en-US"/>
        </w:rPr>
      </w:pPr>
      <w:r>
        <w:rPr>
          <w:rFonts w:eastAsia="Arial"/>
          <w:sz w:val="20"/>
          <w:lang w:val="en-US"/>
        </w:rPr>
        <w:t xml:space="preserve">6. </w:t>
      </w:r>
      <w:r>
        <w:rPr>
          <w:rFonts w:eastAsia="Arial"/>
          <w:sz w:val="20"/>
          <w:lang w:val="en-US"/>
        </w:rPr>
        <w:tab/>
      </w:r>
      <w:r w:rsidRPr="00837197">
        <w:rPr>
          <w:rFonts w:eastAsia="Arial"/>
          <w:sz w:val="20"/>
          <w:lang w:val="en-US"/>
        </w:rPr>
        <w:t xml:space="preserve">For further information visit the </w:t>
      </w:r>
      <w:r w:rsidR="00E713F0">
        <w:rPr>
          <w:rFonts w:eastAsia="Arial"/>
          <w:sz w:val="20"/>
          <w:lang w:val="en-US"/>
        </w:rPr>
        <w:t>r</w:t>
      </w:r>
      <w:r w:rsidRPr="00837197">
        <w:rPr>
          <w:rFonts w:eastAsia="Arial"/>
          <w:sz w:val="20"/>
          <w:lang w:val="en-US"/>
        </w:rPr>
        <w:t>enting section of the Consumer Affairs</w:t>
      </w:r>
      <w:r w:rsidR="00367F33">
        <w:rPr>
          <w:rFonts w:eastAsia="Arial"/>
          <w:sz w:val="20"/>
          <w:lang w:val="en-US"/>
        </w:rPr>
        <w:t xml:space="preserve"> Victoria</w:t>
      </w:r>
      <w:r w:rsidRPr="00837197">
        <w:rPr>
          <w:rFonts w:eastAsia="Arial"/>
          <w:sz w:val="20"/>
          <w:lang w:val="en-US"/>
        </w:rPr>
        <w:t xml:space="preserve"> website at </w:t>
      </w:r>
      <w:hyperlink r:id="rId39" w:history="1">
        <w:r w:rsidRPr="00837197">
          <w:rPr>
            <w:rFonts w:eastAsia="Arial"/>
            <w:color w:val="0000FF"/>
            <w:sz w:val="20"/>
            <w:u w:val="single"/>
            <w:lang w:val="en-US"/>
          </w:rPr>
          <w:t>www.consumer.vic.gov.au/renting</w:t>
        </w:r>
      </w:hyperlink>
      <w:r w:rsidRPr="00837197">
        <w:rPr>
          <w:rFonts w:eastAsia="Arial"/>
          <w:sz w:val="20"/>
          <w:lang w:val="en-US"/>
        </w:rPr>
        <w:t xml:space="preserve"> or call 1300 55 81 81.  </w:t>
      </w:r>
    </w:p>
    <w:p w14:paraId="4AD50D19" w14:textId="1A64180C" w:rsidR="00C97C9F" w:rsidRDefault="00C97C9F" w:rsidP="00C97C9F">
      <w:pPr>
        <w:jc w:val="center"/>
        <w:rPr>
          <w:b/>
          <w:caps/>
          <w:sz w:val="20"/>
        </w:rPr>
      </w:pPr>
    </w:p>
    <w:p w14:paraId="1D0159C3" w14:textId="7F4FC59B" w:rsidR="00CD6418" w:rsidRPr="00CD153C" w:rsidRDefault="00CD6418" w:rsidP="00CD153C">
      <w:pPr>
        <w:suppressLineNumbers w:val="0"/>
        <w:overflowPunct/>
        <w:autoSpaceDE/>
        <w:autoSpaceDN/>
        <w:adjustRightInd/>
        <w:spacing w:before="0" w:after="120" w:line="259" w:lineRule="auto"/>
        <w:jc w:val="center"/>
        <w:textAlignment w:val="auto"/>
        <w:rPr>
          <w:rFonts w:eastAsia="Calibri"/>
          <w:b/>
          <w:bCs/>
          <w:color w:val="000000"/>
          <w:sz w:val="20"/>
        </w:rPr>
      </w:pPr>
      <w:r w:rsidRPr="00CD153C">
        <w:rPr>
          <w:rFonts w:eastAsia="Calibri"/>
          <w:b/>
          <w:bCs/>
          <w:color w:val="000000"/>
          <w:sz w:val="20"/>
        </w:rPr>
        <w:t>PART B</w:t>
      </w:r>
      <w:r w:rsidR="001A6A25" w:rsidRPr="001A6A25">
        <w:rPr>
          <w:rFonts w:eastAsia="Calibri"/>
          <w:b/>
          <w:bCs/>
          <w:color w:val="000000"/>
          <w:sz w:val="20"/>
        </w:rPr>
        <w:t>—</w:t>
      </w:r>
      <w:r w:rsidRPr="00CD153C">
        <w:rPr>
          <w:rFonts w:eastAsia="Calibri"/>
          <w:b/>
          <w:bCs/>
          <w:color w:val="000000"/>
          <w:sz w:val="20"/>
        </w:rPr>
        <w:t>DETAILS</w:t>
      </w:r>
    </w:p>
    <w:p w14:paraId="57DD45F6" w14:textId="22D70544" w:rsidR="00CD6418" w:rsidRPr="004C2AC0" w:rsidRDefault="009977F8" w:rsidP="00CD6418">
      <w:pPr>
        <w:suppressLineNumbers w:val="0"/>
        <w:ind w:left="462" w:hanging="462"/>
        <w:rPr>
          <w:sz w:val="20"/>
        </w:rPr>
      </w:pPr>
      <w:r>
        <w:rPr>
          <w:sz w:val="20"/>
        </w:rPr>
        <w:t>7</w:t>
      </w:r>
      <w:r w:rsidR="00CD6418">
        <w:rPr>
          <w:sz w:val="20"/>
        </w:rPr>
        <w:t xml:space="preserve">. </w:t>
      </w:r>
      <w:r w:rsidR="00CD6418">
        <w:rPr>
          <w:sz w:val="20"/>
        </w:rPr>
        <w:tab/>
      </w:r>
      <w:r w:rsidR="00CD6418" w:rsidRPr="004C2AC0">
        <w:rPr>
          <w:sz w:val="20"/>
        </w:rPr>
        <w:t xml:space="preserve">Address of </w:t>
      </w:r>
      <w:r w:rsidR="00CD6418">
        <w:rPr>
          <w:sz w:val="20"/>
        </w:rPr>
        <w:t>site</w:t>
      </w:r>
      <w:r w:rsidR="00CD6418" w:rsidRPr="004C2AC0">
        <w:rPr>
          <w:sz w:val="20"/>
        </w:rPr>
        <w:t xml:space="preserve"> [</w:t>
      </w:r>
      <w:r w:rsidR="00CD6418" w:rsidRPr="004C2AC0">
        <w:rPr>
          <w:i/>
          <w:sz w:val="20"/>
        </w:rPr>
        <w:t>insert address</w:t>
      </w:r>
      <w:r w:rsidR="00CD6418" w:rsidRPr="004C2AC0">
        <w:rPr>
          <w:sz w:val="20"/>
        </w:rPr>
        <w:t xml:space="preserve">] </w:t>
      </w:r>
    </w:p>
    <w:p w14:paraId="5ED1CA14" w14:textId="2DF1CFEE" w:rsidR="00CD6418" w:rsidRPr="004C2AC0" w:rsidRDefault="009977F8" w:rsidP="00CD6418">
      <w:pPr>
        <w:suppressLineNumbers w:val="0"/>
        <w:ind w:left="462" w:hanging="462"/>
        <w:rPr>
          <w:sz w:val="20"/>
        </w:rPr>
      </w:pPr>
      <w:r>
        <w:rPr>
          <w:sz w:val="20"/>
        </w:rPr>
        <w:t>8</w:t>
      </w:r>
      <w:r w:rsidR="00CD6418" w:rsidRPr="004C2AC0">
        <w:rPr>
          <w:sz w:val="20"/>
        </w:rPr>
        <w:t>.</w:t>
      </w:r>
      <w:r w:rsidR="00CD6418" w:rsidRPr="004C2AC0">
        <w:rPr>
          <w:sz w:val="20"/>
        </w:rPr>
        <w:tab/>
      </w:r>
      <w:r w:rsidR="00CD6418">
        <w:rPr>
          <w:sz w:val="20"/>
        </w:rPr>
        <w:t>Tenant’s</w:t>
      </w:r>
      <w:r w:rsidR="00CD6418" w:rsidRPr="004C2AC0">
        <w:rPr>
          <w:sz w:val="20"/>
        </w:rPr>
        <w:t xml:space="preserve"> details</w:t>
      </w:r>
    </w:p>
    <w:p w14:paraId="314247B2" w14:textId="5C7A1A5F" w:rsidR="00CD6418" w:rsidRPr="004C2AC0" w:rsidRDefault="00CD6418" w:rsidP="00CD6418">
      <w:pPr>
        <w:suppressLineNumbers w:val="0"/>
        <w:ind w:left="462"/>
        <w:rPr>
          <w:sz w:val="20"/>
        </w:rPr>
      </w:pPr>
      <w:r w:rsidRPr="004C2AC0">
        <w:rPr>
          <w:sz w:val="20"/>
        </w:rPr>
        <w:t>This notice is given to [</w:t>
      </w:r>
      <w:r w:rsidRPr="004C2AC0">
        <w:rPr>
          <w:i/>
          <w:sz w:val="20"/>
        </w:rPr>
        <w:t xml:space="preserve">insert </w:t>
      </w:r>
      <w:r w:rsidR="00CF37E6">
        <w:rPr>
          <w:i/>
          <w:sz w:val="20"/>
        </w:rPr>
        <w:t>tenant’s name</w:t>
      </w:r>
      <w:r w:rsidRPr="004C2AC0">
        <w:rPr>
          <w:sz w:val="20"/>
        </w:rPr>
        <w:t xml:space="preserve">] </w:t>
      </w:r>
    </w:p>
    <w:p w14:paraId="56C536C1" w14:textId="77777777" w:rsidR="00CD6418" w:rsidRPr="004C2AC0" w:rsidRDefault="00CD6418" w:rsidP="00CD6418">
      <w:pPr>
        <w:suppressLineNumbers w:val="0"/>
        <w:ind w:left="462"/>
        <w:rPr>
          <w:i/>
          <w:sz w:val="20"/>
        </w:rPr>
      </w:pPr>
      <w:r w:rsidRPr="004C2AC0">
        <w:rPr>
          <w:i/>
          <w:sz w:val="20"/>
        </w:rPr>
        <w:t xml:space="preserve">Include the names of all </w:t>
      </w:r>
      <w:r>
        <w:rPr>
          <w:i/>
          <w:sz w:val="20"/>
        </w:rPr>
        <w:t>tenants</w:t>
      </w:r>
      <w:r w:rsidRPr="004C2AC0">
        <w:rPr>
          <w:i/>
          <w:sz w:val="20"/>
        </w:rPr>
        <w:t xml:space="preserve"> that are a party to the </w:t>
      </w:r>
      <w:r>
        <w:rPr>
          <w:i/>
          <w:sz w:val="20"/>
        </w:rPr>
        <w:t>site</w:t>
      </w:r>
      <w:r w:rsidRPr="004C2AC0">
        <w:rPr>
          <w:i/>
          <w:sz w:val="20"/>
        </w:rPr>
        <w:t xml:space="preserve"> agreement.</w:t>
      </w:r>
    </w:p>
    <w:p w14:paraId="66D261B4" w14:textId="77777777" w:rsidR="00CD6418" w:rsidRPr="004C2AC0" w:rsidRDefault="00CD6418" w:rsidP="00CD6418">
      <w:pPr>
        <w:suppressLineNumbers w:val="0"/>
        <w:ind w:left="462" w:hanging="462"/>
        <w:rPr>
          <w:sz w:val="20"/>
        </w:rPr>
      </w:pPr>
      <w:r>
        <w:rPr>
          <w:sz w:val="20"/>
        </w:rPr>
        <w:lastRenderedPageBreak/>
        <w:t>9</w:t>
      </w:r>
      <w:r w:rsidRPr="004C2AC0">
        <w:rPr>
          <w:sz w:val="20"/>
        </w:rPr>
        <w:t xml:space="preserve">. </w:t>
      </w:r>
      <w:r w:rsidRPr="004C2AC0">
        <w:rPr>
          <w:sz w:val="20"/>
        </w:rPr>
        <w:tab/>
      </w:r>
      <w:r>
        <w:rPr>
          <w:sz w:val="20"/>
        </w:rPr>
        <w:t>Site owner</w:t>
      </w:r>
      <w:r w:rsidRPr="00D8278D">
        <w:rPr>
          <w:sz w:val="20"/>
        </w:rPr>
        <w:t xml:space="preserve"> </w:t>
      </w:r>
      <w:r w:rsidRPr="004C2AC0">
        <w:rPr>
          <w:sz w:val="20"/>
        </w:rPr>
        <w:t>details</w:t>
      </w:r>
    </w:p>
    <w:p w14:paraId="2FFB1D32" w14:textId="20FDB98E" w:rsidR="00CD6418" w:rsidRPr="004C2AC0" w:rsidRDefault="00CD6418" w:rsidP="00CD6418">
      <w:pPr>
        <w:suppressLineNumbers w:val="0"/>
        <w:ind w:left="462"/>
        <w:rPr>
          <w:sz w:val="20"/>
        </w:rPr>
      </w:pPr>
      <w:r w:rsidRPr="004C2AC0">
        <w:rPr>
          <w:sz w:val="20"/>
        </w:rPr>
        <w:t xml:space="preserve">Name of </w:t>
      </w:r>
      <w:r>
        <w:rPr>
          <w:sz w:val="20"/>
        </w:rPr>
        <w:t>s</w:t>
      </w:r>
      <w:r w:rsidRPr="00B36556">
        <w:rPr>
          <w:sz w:val="20"/>
        </w:rPr>
        <w:t>ite owner</w:t>
      </w:r>
      <w:r w:rsidRPr="00D8278D">
        <w:rPr>
          <w:sz w:val="20"/>
        </w:rPr>
        <w:t xml:space="preserve"> </w:t>
      </w:r>
      <w:r w:rsidRPr="004C2AC0">
        <w:rPr>
          <w:sz w:val="20"/>
        </w:rPr>
        <w:t>[</w:t>
      </w:r>
      <w:r w:rsidRPr="004C2AC0">
        <w:rPr>
          <w:i/>
          <w:sz w:val="20"/>
        </w:rPr>
        <w:t xml:space="preserve">insert </w:t>
      </w:r>
      <w:r w:rsidR="00CF37E6">
        <w:rPr>
          <w:i/>
          <w:sz w:val="20"/>
        </w:rPr>
        <w:t>site owner’s name</w:t>
      </w:r>
      <w:r w:rsidRPr="004C2AC0">
        <w:rPr>
          <w:i/>
          <w:sz w:val="20"/>
        </w:rPr>
        <w:t>— cannot be the agent's name</w:t>
      </w:r>
      <w:r w:rsidRPr="004C2AC0">
        <w:rPr>
          <w:sz w:val="20"/>
        </w:rPr>
        <w:t xml:space="preserve">] </w:t>
      </w:r>
    </w:p>
    <w:p w14:paraId="4F9BC2BB" w14:textId="46A78B9B" w:rsidR="00CD6418" w:rsidRPr="004C2AC0" w:rsidRDefault="00CD6418" w:rsidP="00CD6418">
      <w:pPr>
        <w:suppressLineNumbers w:val="0"/>
        <w:ind w:left="462" w:hanging="462"/>
        <w:rPr>
          <w:sz w:val="20"/>
        </w:rPr>
      </w:pPr>
      <w:r>
        <w:rPr>
          <w:sz w:val="20"/>
        </w:rPr>
        <w:t>10</w:t>
      </w:r>
      <w:r w:rsidRPr="004C2AC0">
        <w:rPr>
          <w:sz w:val="20"/>
        </w:rPr>
        <w:t xml:space="preserve">. </w:t>
      </w:r>
      <w:r w:rsidRPr="004C2AC0">
        <w:rPr>
          <w:sz w:val="20"/>
        </w:rPr>
        <w:tab/>
        <w:t xml:space="preserve">Address of </w:t>
      </w:r>
      <w:r>
        <w:rPr>
          <w:sz w:val="20"/>
        </w:rPr>
        <w:t xml:space="preserve">site owner </w:t>
      </w:r>
      <w:r w:rsidRPr="004C2AC0">
        <w:rPr>
          <w:sz w:val="20"/>
        </w:rPr>
        <w:t xml:space="preserve">for the </w:t>
      </w:r>
      <w:r w:rsidRPr="008F0618">
        <w:rPr>
          <w:sz w:val="20"/>
        </w:rPr>
        <w:t>purpose</w:t>
      </w:r>
      <w:r w:rsidRPr="004C2AC0">
        <w:rPr>
          <w:sz w:val="20"/>
        </w:rPr>
        <w:t xml:space="preserve"> of serving documents [</w:t>
      </w:r>
      <w:r w:rsidRPr="004C2AC0">
        <w:rPr>
          <w:i/>
          <w:sz w:val="20"/>
        </w:rPr>
        <w:t xml:space="preserve">insert </w:t>
      </w:r>
      <w:r w:rsidR="00CF37E6">
        <w:rPr>
          <w:i/>
          <w:sz w:val="20"/>
        </w:rPr>
        <w:t>site owner’s address</w:t>
      </w:r>
      <w:r w:rsidRPr="004C2AC0">
        <w:rPr>
          <w:sz w:val="20"/>
        </w:rPr>
        <w:t xml:space="preserve"> </w:t>
      </w:r>
      <w:r w:rsidRPr="004C2AC0">
        <w:rPr>
          <w:i/>
          <w:sz w:val="20"/>
        </w:rPr>
        <w:t>—can be the agent's address</w:t>
      </w:r>
      <w:r w:rsidRPr="004C2AC0">
        <w:rPr>
          <w:sz w:val="20"/>
        </w:rPr>
        <w:t xml:space="preserve">] </w:t>
      </w:r>
    </w:p>
    <w:p w14:paraId="258A6949" w14:textId="77777777" w:rsidR="00CD6418" w:rsidRPr="004C2AC0" w:rsidRDefault="00CD6418" w:rsidP="00CD6418">
      <w:pPr>
        <w:suppressLineNumbers w:val="0"/>
        <w:ind w:left="462" w:hanging="462"/>
        <w:rPr>
          <w:sz w:val="20"/>
        </w:rPr>
      </w:pPr>
      <w:r w:rsidRPr="004C2AC0">
        <w:rPr>
          <w:sz w:val="20"/>
        </w:rPr>
        <w:t>1</w:t>
      </w:r>
      <w:r>
        <w:rPr>
          <w:sz w:val="20"/>
        </w:rPr>
        <w:t>1</w:t>
      </w:r>
      <w:r w:rsidRPr="004C2AC0">
        <w:rPr>
          <w:sz w:val="20"/>
        </w:rPr>
        <w:t xml:space="preserve">. </w:t>
      </w:r>
      <w:r w:rsidRPr="004C2AC0">
        <w:rPr>
          <w:sz w:val="20"/>
        </w:rPr>
        <w:tab/>
        <w:t>Contact telephone numbers of</w:t>
      </w:r>
      <w:r>
        <w:rPr>
          <w:sz w:val="20"/>
        </w:rPr>
        <w:t xml:space="preserve"> site owner </w:t>
      </w:r>
      <w:r w:rsidRPr="004C2AC0">
        <w:rPr>
          <w:sz w:val="20"/>
        </w:rPr>
        <w:t xml:space="preserve">or agent </w:t>
      </w:r>
    </w:p>
    <w:p w14:paraId="49F5D7D5" w14:textId="77777777" w:rsidR="00CD6418" w:rsidRPr="004C2AC0" w:rsidRDefault="00CD6418" w:rsidP="00CD6418">
      <w:pPr>
        <w:suppressLineNumbers w:val="0"/>
        <w:ind w:left="462"/>
        <w:rPr>
          <w:sz w:val="20"/>
        </w:rPr>
      </w:pPr>
      <w:r w:rsidRPr="004C2AC0">
        <w:rPr>
          <w:sz w:val="20"/>
        </w:rPr>
        <w:t>Business hours [</w:t>
      </w:r>
      <w:r w:rsidRPr="004C2AC0">
        <w:rPr>
          <w:i/>
          <w:sz w:val="20"/>
        </w:rPr>
        <w:t>insert telephone number</w:t>
      </w:r>
      <w:r w:rsidRPr="004C2AC0">
        <w:rPr>
          <w:sz w:val="20"/>
        </w:rPr>
        <w:t xml:space="preserve">] </w:t>
      </w:r>
    </w:p>
    <w:p w14:paraId="7765D6B3" w14:textId="77777777" w:rsidR="00CD6418" w:rsidRPr="004C2AC0" w:rsidRDefault="00CD6418" w:rsidP="00CD6418">
      <w:pPr>
        <w:suppressLineNumbers w:val="0"/>
        <w:ind w:left="462"/>
        <w:rPr>
          <w:sz w:val="20"/>
        </w:rPr>
      </w:pPr>
      <w:r w:rsidRPr="004C2AC0">
        <w:rPr>
          <w:sz w:val="20"/>
        </w:rPr>
        <w:t>After hours [</w:t>
      </w:r>
      <w:r w:rsidRPr="004C2AC0">
        <w:rPr>
          <w:i/>
          <w:sz w:val="20"/>
        </w:rPr>
        <w:t>insert telephone number</w:t>
      </w:r>
      <w:r w:rsidRPr="004C2AC0">
        <w:rPr>
          <w:sz w:val="20"/>
        </w:rPr>
        <w:t xml:space="preserve">] </w:t>
      </w:r>
    </w:p>
    <w:p w14:paraId="18EA8671" w14:textId="77777777" w:rsidR="00CD6418" w:rsidRPr="004C2AC0" w:rsidRDefault="00CD6418" w:rsidP="00CD6418">
      <w:pPr>
        <w:suppressLineNumbers w:val="0"/>
        <w:ind w:left="462"/>
        <w:rPr>
          <w:sz w:val="20"/>
        </w:rPr>
      </w:pPr>
      <w:r w:rsidRPr="004C2AC0">
        <w:rPr>
          <w:sz w:val="20"/>
        </w:rPr>
        <w:t>Email address [</w:t>
      </w:r>
      <w:r w:rsidRPr="004C2AC0">
        <w:rPr>
          <w:i/>
          <w:sz w:val="20"/>
        </w:rPr>
        <w:t>insert email address</w:t>
      </w:r>
      <w:r w:rsidRPr="004C2AC0">
        <w:rPr>
          <w:sz w:val="20"/>
        </w:rPr>
        <w:t>]</w:t>
      </w:r>
    </w:p>
    <w:p w14:paraId="783468CD" w14:textId="77777777" w:rsidR="00CD6418" w:rsidRPr="004C2AC0" w:rsidRDefault="00CD6418" w:rsidP="00CD6418">
      <w:pPr>
        <w:suppressLineNumbers w:val="0"/>
        <w:ind w:left="462" w:hanging="462"/>
        <w:rPr>
          <w:b/>
          <w:sz w:val="20"/>
        </w:rPr>
      </w:pPr>
      <w:r w:rsidRPr="004C2AC0">
        <w:rPr>
          <w:sz w:val="20"/>
        </w:rPr>
        <w:t>1</w:t>
      </w:r>
      <w:r>
        <w:rPr>
          <w:sz w:val="20"/>
        </w:rPr>
        <w:t>2</w:t>
      </w:r>
      <w:r w:rsidRPr="004C2AC0">
        <w:rPr>
          <w:sz w:val="20"/>
        </w:rPr>
        <w:t>.</w:t>
      </w:r>
      <w:r w:rsidRPr="004C2AC0">
        <w:rPr>
          <w:b/>
          <w:sz w:val="20"/>
        </w:rPr>
        <w:t xml:space="preserve"> </w:t>
      </w:r>
      <w:r w:rsidRPr="004C2AC0">
        <w:rPr>
          <w:b/>
          <w:sz w:val="20"/>
        </w:rPr>
        <w:tab/>
        <w:t>Proposed rent increase</w:t>
      </w:r>
      <w:r w:rsidRPr="004C2AC0">
        <w:rPr>
          <w:b/>
          <w:sz w:val="20"/>
        </w:rPr>
        <w:tab/>
      </w:r>
    </w:p>
    <w:p w14:paraId="0DA572D1" w14:textId="77777777" w:rsidR="00CD6418" w:rsidRPr="004C2AC0" w:rsidRDefault="00CD6418" w:rsidP="00CD6418">
      <w:pPr>
        <w:suppressLineNumbers w:val="0"/>
        <w:ind w:left="462"/>
        <w:rPr>
          <w:sz w:val="20"/>
        </w:rPr>
      </w:pPr>
      <w:r w:rsidRPr="004C2AC0">
        <w:rPr>
          <w:sz w:val="20"/>
        </w:rPr>
        <w:t xml:space="preserve">I intend to increase the rent as follows: </w:t>
      </w:r>
    </w:p>
    <w:p w14:paraId="1F327699" w14:textId="77777777" w:rsidR="00CD6418" w:rsidRPr="004C2AC0" w:rsidRDefault="00CD6418" w:rsidP="00CD6418">
      <w:pPr>
        <w:suppressLineNumbers w:val="0"/>
        <w:ind w:left="462"/>
        <w:rPr>
          <w:sz w:val="20"/>
        </w:rPr>
      </w:pPr>
      <w:r w:rsidRPr="004C2AC0">
        <w:rPr>
          <w:sz w:val="20"/>
        </w:rPr>
        <w:t>Current rent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p>
    <w:p w14:paraId="6DFC87AC" w14:textId="77777777" w:rsidR="00CD6418" w:rsidRPr="004C2AC0" w:rsidRDefault="00CD6418" w:rsidP="00CD6418">
      <w:pPr>
        <w:suppressLineNumbers w:val="0"/>
        <w:ind w:left="462"/>
        <w:rPr>
          <w:sz w:val="20"/>
        </w:rPr>
      </w:pPr>
      <w:r w:rsidRPr="004C2AC0">
        <w:rPr>
          <w:sz w:val="20"/>
        </w:rPr>
        <w:t>New rent amount ($) [</w:t>
      </w:r>
      <w:r w:rsidRPr="004C2AC0">
        <w:rPr>
          <w:i/>
          <w:sz w:val="20"/>
        </w:rPr>
        <w:t>insert rent</w:t>
      </w:r>
      <w:r w:rsidRPr="004C2AC0">
        <w:rPr>
          <w:sz w:val="20"/>
        </w:rPr>
        <w:t xml:space="preserve">] per </w:t>
      </w:r>
      <w:r w:rsidRPr="004C2AC0">
        <w:rPr>
          <w:sz w:val="20"/>
          <w:vertAlign w:val="superscript"/>
        </w:rPr>
        <w:t>*</w:t>
      </w:r>
      <w:r w:rsidRPr="004C2AC0">
        <w:rPr>
          <w:sz w:val="20"/>
        </w:rPr>
        <w:t>week/</w:t>
      </w:r>
      <w:r w:rsidRPr="004C2AC0">
        <w:rPr>
          <w:sz w:val="20"/>
          <w:vertAlign w:val="superscript"/>
        </w:rPr>
        <w:t>*</w:t>
      </w:r>
      <w:r w:rsidRPr="004C2AC0">
        <w:rPr>
          <w:sz w:val="20"/>
        </w:rPr>
        <w:t>fortnight</w:t>
      </w:r>
    </w:p>
    <w:p w14:paraId="0BEDC541" w14:textId="77777777" w:rsidR="00CD6418" w:rsidRDefault="00CD6418" w:rsidP="00CD6418">
      <w:pPr>
        <w:suppressLineNumbers w:val="0"/>
        <w:ind w:left="462"/>
        <w:rPr>
          <w:sz w:val="20"/>
        </w:rPr>
      </w:pPr>
      <w:r w:rsidRPr="004C2AC0">
        <w:rPr>
          <w:sz w:val="20"/>
        </w:rPr>
        <w:t>Start date [</w:t>
      </w:r>
      <w:r w:rsidRPr="004C2AC0">
        <w:rPr>
          <w:i/>
          <w:sz w:val="20"/>
        </w:rPr>
        <w:t>insert start date</w:t>
      </w:r>
      <w:r w:rsidRPr="004C2AC0">
        <w:rPr>
          <w:sz w:val="20"/>
        </w:rPr>
        <w:t>]</w:t>
      </w:r>
    </w:p>
    <w:p w14:paraId="28075615" w14:textId="36E26EF5" w:rsidR="00CD6418" w:rsidRPr="004C2AC0" w:rsidRDefault="009977F8" w:rsidP="00CD6418">
      <w:pPr>
        <w:suppressLineNumbers w:val="0"/>
        <w:ind w:left="462" w:hanging="462"/>
        <w:rPr>
          <w:sz w:val="20"/>
        </w:rPr>
      </w:pPr>
      <w:r w:rsidRPr="004C2AC0">
        <w:rPr>
          <w:sz w:val="20"/>
        </w:rPr>
        <w:t>1</w:t>
      </w:r>
      <w:r>
        <w:rPr>
          <w:sz w:val="20"/>
        </w:rPr>
        <w:t>3</w:t>
      </w:r>
      <w:r w:rsidR="00CD6418" w:rsidRPr="004C2AC0">
        <w:rPr>
          <w:sz w:val="20"/>
        </w:rPr>
        <w:t xml:space="preserve">. </w:t>
      </w:r>
      <w:r w:rsidR="00CD6418" w:rsidRPr="004C2AC0">
        <w:rPr>
          <w:sz w:val="20"/>
        </w:rPr>
        <w:tab/>
      </w:r>
      <w:r w:rsidR="00CD6418" w:rsidRPr="004C2AC0">
        <w:rPr>
          <w:b/>
          <w:sz w:val="20"/>
        </w:rPr>
        <w:t>Delivery of this notice</w:t>
      </w:r>
    </w:p>
    <w:p w14:paraId="3C7E3C45" w14:textId="77777777" w:rsidR="00CD6418" w:rsidRPr="004C2AC0" w:rsidRDefault="00CD6418" w:rsidP="00CD6418">
      <w:pPr>
        <w:suppressLineNumbers w:val="0"/>
        <w:ind w:left="462"/>
        <w:rPr>
          <w:sz w:val="20"/>
        </w:rPr>
      </w:pPr>
      <w:r w:rsidRPr="004C2AC0">
        <w:rPr>
          <w:sz w:val="20"/>
        </w:rPr>
        <w:t xml:space="preserve">This notice has been delivered </w:t>
      </w:r>
    </w:p>
    <w:p w14:paraId="51DAF856" w14:textId="271BA442" w:rsidR="00CD6418" w:rsidRPr="004C2AC0" w:rsidRDefault="00665B52" w:rsidP="00CD6418">
      <w:pPr>
        <w:ind w:left="1440"/>
        <w:rPr>
          <w:sz w:val="20"/>
        </w:rPr>
      </w:pPr>
      <w:r w:rsidRPr="005522AC">
        <w:rPr>
          <w:rFonts w:ascii="Arial Narrow" w:hAnsi="Arial Narrow"/>
          <w:sz w:val="20"/>
          <w:szCs w:val="24"/>
          <w:vertAlign w:val="superscript"/>
        </w:rPr>
        <w:t>†</w:t>
      </w:r>
      <w:r w:rsidR="00CD6418" w:rsidRPr="004C2AC0">
        <w:rPr>
          <w:sz w:val="20"/>
        </w:rPr>
        <w:t xml:space="preserve">□ personally, for example by hand </w:t>
      </w:r>
    </w:p>
    <w:p w14:paraId="5875C9D7" w14:textId="325CC465" w:rsidR="00CD6418" w:rsidRPr="004C2AC0" w:rsidRDefault="00665B52" w:rsidP="00CD6418">
      <w:pPr>
        <w:ind w:left="1440"/>
        <w:rPr>
          <w:sz w:val="20"/>
        </w:rPr>
      </w:pPr>
      <w:r w:rsidRPr="005522AC">
        <w:rPr>
          <w:rFonts w:ascii="Arial Narrow" w:hAnsi="Arial Narrow"/>
          <w:sz w:val="20"/>
          <w:szCs w:val="24"/>
          <w:vertAlign w:val="superscript"/>
        </w:rPr>
        <w:t>†</w:t>
      </w:r>
      <w:r w:rsidR="00CD6418" w:rsidRPr="004C2AC0">
        <w:rPr>
          <w:sz w:val="20"/>
        </w:rPr>
        <w:t xml:space="preserve">□ </w:t>
      </w:r>
      <w:r>
        <w:rPr>
          <w:sz w:val="20"/>
        </w:rPr>
        <w:t>b</w:t>
      </w:r>
      <w:r w:rsidRPr="004C2AC0">
        <w:rPr>
          <w:sz w:val="20"/>
        </w:rPr>
        <w:t xml:space="preserve">y </w:t>
      </w:r>
      <w:r w:rsidR="00CD6418" w:rsidRPr="004C2AC0">
        <w:rPr>
          <w:sz w:val="20"/>
        </w:rPr>
        <w:t>registered post      Delivery time [</w:t>
      </w:r>
      <w:r w:rsidR="00CD6418" w:rsidRPr="004C2AC0">
        <w:rPr>
          <w:i/>
          <w:sz w:val="20"/>
        </w:rPr>
        <w:t>insert delivery time</w:t>
      </w:r>
      <w:r w:rsidR="00CD6418" w:rsidRPr="004C2AC0">
        <w:rPr>
          <w:sz w:val="20"/>
        </w:rPr>
        <w:t>]</w:t>
      </w:r>
    </w:p>
    <w:p w14:paraId="39CD2BB3" w14:textId="68680864" w:rsidR="00CD6418" w:rsidRPr="004C2AC0" w:rsidRDefault="00665B52" w:rsidP="00CD6418">
      <w:pPr>
        <w:ind w:left="1440"/>
        <w:rPr>
          <w:sz w:val="20"/>
        </w:rPr>
      </w:pPr>
      <w:r w:rsidRPr="005522AC">
        <w:rPr>
          <w:rFonts w:ascii="Arial Narrow" w:hAnsi="Arial Narrow"/>
          <w:sz w:val="20"/>
          <w:szCs w:val="24"/>
          <w:vertAlign w:val="superscript"/>
        </w:rPr>
        <w:t>†</w:t>
      </w:r>
      <w:r w:rsidR="00CD6418" w:rsidRPr="004C2AC0">
        <w:rPr>
          <w:sz w:val="20"/>
        </w:rPr>
        <w:t xml:space="preserve">□ </w:t>
      </w:r>
      <w:r w:rsidR="00EE6B85">
        <w:rPr>
          <w:sz w:val="20"/>
        </w:rPr>
        <w:t xml:space="preserve">by </w:t>
      </w:r>
      <w:r w:rsidR="00CD6418" w:rsidRPr="004C2AC0">
        <w:rPr>
          <w:sz w:val="20"/>
        </w:rPr>
        <w:t xml:space="preserve">email (if consent has been provided by the </w:t>
      </w:r>
      <w:r w:rsidR="00CF37E6">
        <w:rPr>
          <w:sz w:val="20"/>
        </w:rPr>
        <w:t>tenant</w:t>
      </w:r>
      <w:r w:rsidR="00CD6418" w:rsidRPr="004C2AC0">
        <w:rPr>
          <w:sz w:val="20"/>
        </w:rPr>
        <w:t>)</w:t>
      </w:r>
    </w:p>
    <w:p w14:paraId="0F124FC4" w14:textId="77777777" w:rsidR="00CD6418" w:rsidRPr="004C2AC0" w:rsidRDefault="00CD6418" w:rsidP="00CD6418">
      <w:pPr>
        <w:suppressLineNumbers w:val="0"/>
        <w:ind w:left="462"/>
        <w:rPr>
          <w:sz w:val="20"/>
        </w:rPr>
      </w:pPr>
      <w:r>
        <w:rPr>
          <w:sz w:val="20"/>
        </w:rPr>
        <w:t>Tenant’s</w:t>
      </w:r>
      <w:r w:rsidRPr="004C2AC0">
        <w:rPr>
          <w:sz w:val="20"/>
        </w:rPr>
        <w:t xml:space="preserve"> email address [</w:t>
      </w:r>
      <w:r w:rsidRPr="004C2AC0">
        <w:rPr>
          <w:i/>
          <w:sz w:val="20"/>
        </w:rPr>
        <w:t>insert email address</w:t>
      </w:r>
      <w:r w:rsidRPr="004C2AC0">
        <w:rPr>
          <w:sz w:val="20"/>
        </w:rPr>
        <w:t>]</w:t>
      </w:r>
    </w:p>
    <w:p w14:paraId="760DB9E4" w14:textId="2D9B11FC" w:rsidR="002A58DA" w:rsidRPr="004C2AC0" w:rsidRDefault="009977F8" w:rsidP="002A58DA">
      <w:pPr>
        <w:suppressLineNumbers w:val="0"/>
        <w:ind w:left="462" w:hanging="462"/>
        <w:rPr>
          <w:sz w:val="20"/>
        </w:rPr>
      </w:pPr>
      <w:r w:rsidRPr="004C2AC0">
        <w:rPr>
          <w:sz w:val="20"/>
        </w:rPr>
        <w:t>1</w:t>
      </w:r>
      <w:r>
        <w:rPr>
          <w:sz w:val="20"/>
        </w:rPr>
        <w:t>4</w:t>
      </w:r>
      <w:r w:rsidR="002A58DA" w:rsidRPr="004C2AC0">
        <w:rPr>
          <w:sz w:val="20"/>
        </w:rPr>
        <w:t xml:space="preserve">. </w:t>
      </w:r>
      <w:r w:rsidR="002A58DA" w:rsidRPr="004C2AC0">
        <w:rPr>
          <w:b/>
          <w:sz w:val="20"/>
        </w:rPr>
        <w:tab/>
        <w:t>Rent increase</w:t>
      </w:r>
      <w:r w:rsidR="002A58DA">
        <w:rPr>
          <w:b/>
          <w:sz w:val="20"/>
        </w:rPr>
        <w:t xml:space="preserve"> </w:t>
      </w:r>
      <w:r w:rsidR="002A58DA" w:rsidRPr="004C2AC0">
        <w:rPr>
          <w:b/>
          <w:sz w:val="20"/>
        </w:rPr>
        <w:t xml:space="preserve">investigation – for </w:t>
      </w:r>
      <w:r w:rsidR="002A58DA">
        <w:rPr>
          <w:b/>
          <w:sz w:val="20"/>
        </w:rPr>
        <w:t>tenants</w:t>
      </w:r>
    </w:p>
    <w:p w14:paraId="07A15492" w14:textId="0E39ADFD" w:rsidR="002A58DA" w:rsidRPr="004C2AC0" w:rsidRDefault="00367F33" w:rsidP="002A58DA">
      <w:pPr>
        <w:suppressLineNumbers w:val="0"/>
        <w:ind w:left="462"/>
        <w:rPr>
          <w:sz w:val="20"/>
        </w:rPr>
      </w:pPr>
      <w:r>
        <w:rPr>
          <w:sz w:val="20"/>
        </w:rPr>
        <w:t>A</w:t>
      </w:r>
      <w:r w:rsidR="002A58DA" w:rsidRPr="004C2AC0">
        <w:rPr>
          <w:sz w:val="20"/>
        </w:rPr>
        <w:t xml:space="preserve"> request </w:t>
      </w:r>
      <w:r>
        <w:rPr>
          <w:sz w:val="20"/>
        </w:rPr>
        <w:t>for</w:t>
      </w:r>
      <w:r w:rsidRPr="004C2AC0">
        <w:rPr>
          <w:sz w:val="20"/>
        </w:rPr>
        <w:t xml:space="preserve"> </w:t>
      </w:r>
      <w:r w:rsidR="002A58DA" w:rsidRPr="004C2AC0">
        <w:rPr>
          <w:sz w:val="20"/>
        </w:rPr>
        <w:t>investigation by the Director of Consumer Affairs Victoria</w:t>
      </w:r>
      <w:r>
        <w:rPr>
          <w:sz w:val="20"/>
        </w:rPr>
        <w:t xml:space="preserve"> must be made in writing</w:t>
      </w:r>
      <w:r w:rsidR="002A58DA" w:rsidRPr="004C2AC0">
        <w:rPr>
          <w:sz w:val="20"/>
        </w:rPr>
        <w:t xml:space="preserve">.  </w:t>
      </w:r>
    </w:p>
    <w:p w14:paraId="53361884" w14:textId="310DC631" w:rsidR="002A58DA" w:rsidRPr="004C2AC0" w:rsidRDefault="002A58DA" w:rsidP="002A58DA">
      <w:pPr>
        <w:suppressLineNumbers w:val="0"/>
        <w:ind w:left="462"/>
        <w:rPr>
          <w:sz w:val="20"/>
        </w:rPr>
      </w:pPr>
      <w:r w:rsidRPr="004C2AC0">
        <w:rPr>
          <w:sz w:val="20"/>
        </w:rPr>
        <w:t xml:space="preserve">You can apply for an investigation, by ticking the box below, writing your daytime telephone number, and posting a copy of this form to Director of Consumer Affairs Victoria, GPO Box 123 Melbourne 3001, or </w:t>
      </w:r>
      <w:r w:rsidR="000E5D93">
        <w:rPr>
          <w:sz w:val="20"/>
        </w:rPr>
        <w:t xml:space="preserve">by </w:t>
      </w:r>
      <w:r w:rsidR="006357E3" w:rsidRPr="004C2AC0">
        <w:rPr>
          <w:sz w:val="20"/>
        </w:rPr>
        <w:t>email</w:t>
      </w:r>
      <w:r w:rsidR="006357E3">
        <w:rPr>
          <w:sz w:val="20"/>
        </w:rPr>
        <w:t>ing it</w:t>
      </w:r>
      <w:r w:rsidR="006357E3" w:rsidRPr="004C2AC0" w:rsidDel="006357E3">
        <w:rPr>
          <w:sz w:val="20"/>
        </w:rPr>
        <w:t xml:space="preserve"> </w:t>
      </w:r>
      <w:r w:rsidRPr="004C2AC0">
        <w:rPr>
          <w:sz w:val="20"/>
        </w:rPr>
        <w:t xml:space="preserve">to </w:t>
      </w:r>
      <w:hyperlink r:id="rId40" w:history="1">
        <w:r w:rsidRPr="004C2AC0">
          <w:rPr>
            <w:color w:val="0563C1"/>
            <w:sz w:val="20"/>
            <w:u w:val="single"/>
          </w:rPr>
          <w:t>renting@justice.vic.gov.au</w:t>
        </w:r>
      </w:hyperlink>
      <w:r w:rsidRPr="004C2AC0">
        <w:rPr>
          <w:sz w:val="20"/>
        </w:rPr>
        <w:t xml:space="preserve">  </w:t>
      </w:r>
    </w:p>
    <w:p w14:paraId="5D5751A0" w14:textId="77777777" w:rsidR="002A58DA" w:rsidRPr="004C2AC0" w:rsidRDefault="002A58DA" w:rsidP="002A58DA">
      <w:pPr>
        <w:suppressLineNumbers w:val="0"/>
        <w:ind w:left="462"/>
        <w:rPr>
          <w:sz w:val="20"/>
        </w:rPr>
      </w:pPr>
      <w:r w:rsidRPr="004C2AC0">
        <w:rPr>
          <w:sz w:val="20"/>
        </w:rPr>
        <w:t>After your request has been received, a Residential Tenancies Inspector will contact you.</w:t>
      </w:r>
    </w:p>
    <w:p w14:paraId="79E34083" w14:textId="55D484C5" w:rsidR="002A58DA" w:rsidRPr="004C2AC0" w:rsidRDefault="005E59BE" w:rsidP="002A58DA">
      <w:pPr>
        <w:suppressLineNumbers w:val="0"/>
        <w:ind w:left="462"/>
        <w:rPr>
          <w:sz w:val="20"/>
        </w:rPr>
      </w:pPr>
      <w:r w:rsidRPr="005522AC">
        <w:rPr>
          <w:rFonts w:ascii="Arial Narrow" w:hAnsi="Arial Narrow"/>
          <w:sz w:val="20"/>
          <w:szCs w:val="24"/>
          <w:vertAlign w:val="superscript"/>
        </w:rPr>
        <w:t>†</w:t>
      </w:r>
      <w:r w:rsidRPr="004C2AC0">
        <w:rPr>
          <w:sz w:val="20"/>
        </w:rPr>
        <w:t xml:space="preserve">□ </w:t>
      </w:r>
      <w:r>
        <w:rPr>
          <w:sz w:val="20"/>
        </w:rPr>
        <w:t xml:space="preserve"> </w:t>
      </w:r>
      <w:r w:rsidR="002A58DA" w:rsidRPr="004C2AC0">
        <w:rPr>
          <w:sz w:val="20"/>
        </w:rPr>
        <w:t xml:space="preserve">Yes, </w:t>
      </w:r>
      <w:r w:rsidR="002A58DA" w:rsidRPr="004C2AC0">
        <w:rPr>
          <w:sz w:val="20"/>
          <w:vertAlign w:val="superscript"/>
        </w:rPr>
        <w:t>*</w:t>
      </w:r>
      <w:r w:rsidR="002A58DA" w:rsidRPr="004C2AC0">
        <w:rPr>
          <w:sz w:val="20"/>
        </w:rPr>
        <w:t>I/</w:t>
      </w:r>
      <w:r w:rsidR="002A58DA" w:rsidRPr="004C2AC0">
        <w:rPr>
          <w:sz w:val="20"/>
          <w:vertAlign w:val="superscript"/>
        </w:rPr>
        <w:t>*</w:t>
      </w:r>
      <w:r w:rsidR="002A58DA" w:rsidRPr="004C2AC0">
        <w:rPr>
          <w:sz w:val="20"/>
        </w:rPr>
        <w:t xml:space="preserve">we the </w:t>
      </w:r>
      <w:r w:rsidR="00CF37E6">
        <w:rPr>
          <w:sz w:val="20"/>
        </w:rPr>
        <w:t>tenant/s</w:t>
      </w:r>
      <w:r w:rsidR="00CF37E6" w:rsidRPr="004C2AC0">
        <w:rPr>
          <w:sz w:val="20"/>
        </w:rPr>
        <w:t xml:space="preserve"> </w:t>
      </w:r>
      <w:r w:rsidR="002A58DA" w:rsidRPr="004C2AC0">
        <w:rPr>
          <w:sz w:val="20"/>
        </w:rPr>
        <w:t>wish to apply for a rent increase investigation:</w:t>
      </w:r>
      <w:r w:rsidR="002A58DA" w:rsidRPr="004C2AC0">
        <w:rPr>
          <w:sz w:val="20"/>
        </w:rPr>
        <w:tab/>
      </w:r>
    </w:p>
    <w:p w14:paraId="1E2ED62E" w14:textId="30A60A77" w:rsidR="002A58DA" w:rsidRDefault="00CF37E6" w:rsidP="002A58DA">
      <w:pPr>
        <w:suppressLineNumbers w:val="0"/>
        <w:ind w:left="462"/>
        <w:rPr>
          <w:sz w:val="20"/>
        </w:rPr>
      </w:pPr>
      <w:r>
        <w:rPr>
          <w:sz w:val="20"/>
        </w:rPr>
        <w:t>Tenant</w:t>
      </w:r>
      <w:r w:rsidR="002A58DA" w:rsidRPr="004C2AC0">
        <w:rPr>
          <w:sz w:val="20"/>
        </w:rPr>
        <w:t xml:space="preserve"> daytime telephone number [</w:t>
      </w:r>
      <w:r w:rsidR="002A58DA" w:rsidRPr="004C2AC0">
        <w:rPr>
          <w:i/>
          <w:sz w:val="20"/>
        </w:rPr>
        <w:t xml:space="preserve">insert </w:t>
      </w:r>
      <w:r w:rsidR="000E5D93">
        <w:rPr>
          <w:i/>
          <w:sz w:val="20"/>
        </w:rPr>
        <w:t>telephone</w:t>
      </w:r>
      <w:r w:rsidR="000E5D93" w:rsidRPr="004C2AC0">
        <w:rPr>
          <w:i/>
          <w:sz w:val="20"/>
        </w:rPr>
        <w:t xml:space="preserve"> </w:t>
      </w:r>
      <w:r w:rsidR="000E5D93">
        <w:rPr>
          <w:i/>
          <w:sz w:val="20"/>
        </w:rPr>
        <w:t>number</w:t>
      </w:r>
      <w:r w:rsidR="002A58DA" w:rsidRPr="004C2AC0">
        <w:rPr>
          <w:sz w:val="20"/>
        </w:rPr>
        <w:t>]</w:t>
      </w:r>
    </w:p>
    <w:p w14:paraId="4C8ACE98" w14:textId="4E6ECC24" w:rsidR="00CD6418" w:rsidRPr="003754F6" w:rsidRDefault="00CF37E6" w:rsidP="0091052F">
      <w:pPr>
        <w:suppressLineNumbers w:val="0"/>
        <w:tabs>
          <w:tab w:val="left" w:pos="454"/>
          <w:tab w:val="left" w:pos="907"/>
          <w:tab w:val="left" w:pos="1361"/>
          <w:tab w:val="left" w:pos="1814"/>
          <w:tab w:val="left" w:pos="2722"/>
        </w:tabs>
        <w:ind w:left="454"/>
        <w:rPr>
          <w:sz w:val="20"/>
        </w:rPr>
      </w:pPr>
      <w:r w:rsidRPr="004C2AC0">
        <w:rPr>
          <w:sz w:val="20"/>
          <w:vertAlign w:val="superscript"/>
        </w:rPr>
        <w:t>†</w:t>
      </w:r>
      <w:r w:rsidRPr="004C2AC0">
        <w:rPr>
          <w:sz w:val="20"/>
        </w:rPr>
        <w:t xml:space="preserve"> </w:t>
      </w:r>
      <w:r>
        <w:rPr>
          <w:sz w:val="20"/>
        </w:rPr>
        <w:t xml:space="preserve">Tick as </w:t>
      </w:r>
      <w:r w:rsidRPr="004C2AC0">
        <w:rPr>
          <w:sz w:val="20"/>
        </w:rPr>
        <w:t>applicable</w:t>
      </w:r>
      <w:r>
        <w:rPr>
          <w:sz w:val="20"/>
        </w:rPr>
        <w:t>.</w:t>
      </w:r>
    </w:p>
    <w:p w14:paraId="0424867F" w14:textId="2265F474" w:rsidR="00CD6418" w:rsidRPr="004C2AC0" w:rsidRDefault="00CD6418" w:rsidP="0091052F">
      <w:pPr>
        <w:suppressLineNumbers w:val="0"/>
        <w:overflowPunct/>
        <w:autoSpaceDE/>
        <w:autoSpaceDN/>
        <w:adjustRightInd/>
        <w:spacing w:before="0" w:after="120" w:line="259" w:lineRule="auto"/>
        <w:ind w:left="462"/>
        <w:textAlignment w:val="auto"/>
        <w:rPr>
          <w:rFonts w:eastAsia="Calibri"/>
          <w:color w:val="000000"/>
          <w:sz w:val="20"/>
        </w:rPr>
      </w:pPr>
      <w:r w:rsidRPr="004C2AC0">
        <w:rPr>
          <w:rFonts w:eastAsia="Calibri"/>
          <w:bCs/>
          <w:color w:val="000000"/>
          <w:sz w:val="20"/>
          <w:vertAlign w:val="superscript"/>
        </w:rPr>
        <w:t>*</w:t>
      </w:r>
      <w:r w:rsidRPr="004C2AC0">
        <w:rPr>
          <w:rFonts w:eastAsia="Calibri"/>
          <w:color w:val="000000"/>
          <w:sz w:val="20"/>
        </w:rPr>
        <w:t>Delete if not applicable</w:t>
      </w:r>
      <w:r w:rsidR="000E5D93">
        <w:rPr>
          <w:rFonts w:eastAsia="Calibri"/>
          <w:color w:val="000000"/>
          <w:sz w:val="20"/>
        </w:rPr>
        <w:t>.</w:t>
      </w:r>
    </w:p>
    <w:p w14:paraId="29D9FB9B" w14:textId="2A962ED8" w:rsidR="00C97C9F" w:rsidRDefault="00C97C9F" w:rsidP="00CD153C">
      <w:pPr>
        <w:suppressLineNumbers w:val="0"/>
        <w:overflowPunct/>
        <w:autoSpaceDE/>
        <w:autoSpaceDN/>
        <w:adjustRightInd/>
        <w:spacing w:after="120"/>
        <w:textAlignment w:val="auto"/>
        <w:rPr>
          <w:b/>
          <w:caps/>
          <w:sz w:val="22"/>
          <w:szCs w:val="22"/>
        </w:rPr>
      </w:pPr>
    </w:p>
    <w:p w14:paraId="161738AF" w14:textId="5C8BC21D" w:rsidR="00006199" w:rsidRPr="004C2AC0" w:rsidRDefault="00C97C9F" w:rsidP="00837197">
      <w:pPr>
        <w:suppressLineNumbers w:val="0"/>
        <w:overflowPunct/>
        <w:autoSpaceDE/>
        <w:autoSpaceDN/>
        <w:adjustRightInd/>
        <w:spacing w:after="120"/>
        <w:jc w:val="center"/>
        <w:textAlignment w:val="auto"/>
        <w:rPr>
          <w:b/>
          <w:caps/>
          <w:sz w:val="22"/>
          <w:szCs w:val="22"/>
        </w:rPr>
      </w:pPr>
      <w:r>
        <w:rPr>
          <w:b/>
          <w:caps/>
          <w:sz w:val="22"/>
          <w:szCs w:val="22"/>
        </w:rPr>
        <w:br w:type="page"/>
      </w:r>
      <w:r w:rsidR="00006199">
        <w:rPr>
          <w:b/>
          <w:caps/>
          <w:sz w:val="22"/>
          <w:szCs w:val="22"/>
        </w:rPr>
        <w:lastRenderedPageBreak/>
        <w:t>FORM 22</w:t>
      </w:r>
    </w:p>
    <w:p w14:paraId="3DF96BBC" w14:textId="77777777" w:rsidR="00BB2651" w:rsidRPr="004C2AC0" w:rsidRDefault="00BB2651" w:rsidP="00BB2651">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24A6D70D" w14:textId="77777777" w:rsidR="00BB2651" w:rsidRPr="004C2AC0" w:rsidRDefault="00BB2651" w:rsidP="00BB2651">
      <w:pPr>
        <w:suppressLineNumbers w:val="0"/>
        <w:tabs>
          <w:tab w:val="left" w:pos="454"/>
          <w:tab w:val="left" w:pos="907"/>
          <w:tab w:val="left" w:pos="1361"/>
          <w:tab w:val="left" w:pos="1814"/>
          <w:tab w:val="left" w:pos="2722"/>
        </w:tabs>
        <w:spacing w:before="0"/>
        <w:jc w:val="center"/>
        <w:rPr>
          <w:sz w:val="20"/>
        </w:rPr>
      </w:pPr>
      <w:r w:rsidRPr="004C2AC0">
        <w:rPr>
          <w:sz w:val="20"/>
        </w:rPr>
        <w:t>(Section 207ZK(a))</w:t>
      </w:r>
    </w:p>
    <w:p w14:paraId="2F94D9B4" w14:textId="7A95B03C" w:rsidR="00BB2651" w:rsidRPr="004C2AC0" w:rsidRDefault="00BB2651" w:rsidP="00BB2651">
      <w:pPr>
        <w:suppressLineNumbers w:val="0"/>
        <w:tabs>
          <w:tab w:val="left" w:pos="454"/>
          <w:tab w:val="left" w:pos="907"/>
          <w:tab w:val="left" w:pos="1361"/>
          <w:tab w:val="left" w:pos="1814"/>
          <w:tab w:val="left" w:pos="2722"/>
        </w:tabs>
        <w:spacing w:before="0"/>
        <w:jc w:val="right"/>
        <w:rPr>
          <w:sz w:val="20"/>
        </w:rPr>
      </w:pPr>
      <w:r w:rsidRPr="004C2AC0">
        <w:rPr>
          <w:sz w:val="20"/>
        </w:rPr>
        <w:t>(Regulation 8</w:t>
      </w:r>
      <w:r w:rsidR="009C24CC">
        <w:rPr>
          <w:sz w:val="20"/>
        </w:rPr>
        <w:t>9</w:t>
      </w:r>
      <w:r w:rsidRPr="004C2AC0">
        <w:rPr>
          <w:sz w:val="20"/>
        </w:rPr>
        <w:t>)</w:t>
      </w:r>
    </w:p>
    <w:p w14:paraId="7C7088E8" w14:textId="77777777" w:rsidR="00BB2651" w:rsidRPr="004C2AC0" w:rsidRDefault="00BB2651" w:rsidP="00BB2651">
      <w:pPr>
        <w:suppressLineNumbers w:val="0"/>
        <w:overflowPunct/>
        <w:autoSpaceDE/>
        <w:autoSpaceDN/>
        <w:adjustRightInd/>
        <w:spacing w:after="120"/>
        <w:jc w:val="center"/>
        <w:textAlignment w:val="auto"/>
        <w:rPr>
          <w:b/>
          <w:caps/>
          <w:sz w:val="22"/>
          <w:szCs w:val="22"/>
        </w:rPr>
      </w:pPr>
      <w:r w:rsidRPr="004C2AC0">
        <w:rPr>
          <w:b/>
          <w:caps/>
          <w:sz w:val="22"/>
          <w:szCs w:val="22"/>
        </w:rPr>
        <w:t xml:space="preserve">Notice to VACATE to </w:t>
      </w:r>
      <w:r>
        <w:rPr>
          <w:b/>
          <w:caps/>
          <w:sz w:val="22"/>
          <w:szCs w:val="22"/>
        </w:rPr>
        <w:t>SITE TENANT</w:t>
      </w:r>
    </w:p>
    <w:p w14:paraId="0441272B" w14:textId="2C5BBFC3" w:rsidR="00BB2651" w:rsidRPr="00413804" w:rsidRDefault="001A6A25" w:rsidP="00CD153C">
      <w:pPr>
        <w:suppressLineNumbers w:val="0"/>
        <w:ind w:left="462" w:hanging="462"/>
        <w:jc w:val="center"/>
        <w:rPr>
          <w:b/>
          <w:sz w:val="20"/>
        </w:rPr>
      </w:pPr>
      <w:r w:rsidRPr="00413804">
        <w:rPr>
          <w:b/>
          <w:sz w:val="20"/>
        </w:rPr>
        <w:t>INFORMATION FOR SITE TENANTS</w:t>
      </w:r>
    </w:p>
    <w:p w14:paraId="76626C09" w14:textId="40FA70B2" w:rsidR="00665B52" w:rsidRDefault="00BB2651" w:rsidP="00665B52">
      <w:pPr>
        <w:suppressLineNumbers w:val="0"/>
        <w:ind w:left="462" w:hanging="462"/>
        <w:rPr>
          <w:sz w:val="20"/>
        </w:rPr>
      </w:pPr>
      <w:r>
        <w:rPr>
          <w:sz w:val="20"/>
        </w:rPr>
        <w:t>1</w:t>
      </w:r>
      <w:r w:rsidRPr="00413804">
        <w:rPr>
          <w:sz w:val="20"/>
        </w:rPr>
        <w:t>.</w:t>
      </w:r>
      <w:r w:rsidRPr="00413804">
        <w:rPr>
          <w:b/>
          <w:sz w:val="20"/>
        </w:rPr>
        <w:t xml:space="preserve"> </w:t>
      </w:r>
      <w:r w:rsidRPr="00413804">
        <w:rPr>
          <w:b/>
          <w:sz w:val="20"/>
        </w:rPr>
        <w:tab/>
        <w:t>Challenging this notice</w:t>
      </w:r>
      <w:r w:rsidRPr="00413804">
        <w:rPr>
          <w:sz w:val="20"/>
        </w:rPr>
        <w:t xml:space="preserve"> </w:t>
      </w:r>
      <w:r w:rsidR="00944836">
        <w:rPr>
          <w:sz w:val="20"/>
        </w:rPr>
        <w:t>–</w:t>
      </w:r>
      <w:r w:rsidRPr="00413804">
        <w:rPr>
          <w:sz w:val="20"/>
        </w:rPr>
        <w:t xml:space="preserve"> </w:t>
      </w:r>
      <w:r w:rsidR="00665B52" w:rsidRPr="004C2AC0">
        <w:rPr>
          <w:sz w:val="20"/>
        </w:rPr>
        <w:t xml:space="preserve">You </w:t>
      </w:r>
      <w:r w:rsidR="000E5D93">
        <w:rPr>
          <w:sz w:val="20"/>
        </w:rPr>
        <w:t>may be able to</w:t>
      </w:r>
      <w:r w:rsidR="000E5D93" w:rsidRPr="004C2AC0">
        <w:rPr>
          <w:sz w:val="20"/>
        </w:rPr>
        <w:t xml:space="preserve"> </w:t>
      </w:r>
      <w:r w:rsidR="00665B52" w:rsidRPr="004C2AC0">
        <w:rPr>
          <w:sz w:val="20"/>
        </w:rPr>
        <w:t>challenge this Notice at the Victorian Civil and Administrative Tribunal (VCAT)</w:t>
      </w:r>
      <w:r w:rsidR="00665B52">
        <w:rPr>
          <w:sz w:val="20"/>
        </w:rPr>
        <w:t xml:space="preserve">. </w:t>
      </w:r>
      <w:r w:rsidR="000E5D93">
        <w:rPr>
          <w:sz w:val="20"/>
        </w:rPr>
        <w:t>R</w:t>
      </w:r>
      <w:r w:rsidR="00665B52">
        <w:rPr>
          <w:sz w:val="20"/>
        </w:rPr>
        <w:t xml:space="preserve">easons to challenge notices to vacate include: </w:t>
      </w:r>
    </w:p>
    <w:p w14:paraId="6CD9CE25" w14:textId="77777777" w:rsidR="002E0204" w:rsidRDefault="002E0204" w:rsidP="002E0204">
      <w:pPr>
        <w:numPr>
          <w:ilvl w:val="0"/>
          <w:numId w:val="176"/>
        </w:numPr>
        <w:suppressLineNumbers w:val="0"/>
        <w:rPr>
          <w:sz w:val="20"/>
        </w:rPr>
      </w:pPr>
      <w:r>
        <w:rPr>
          <w:sz w:val="20"/>
        </w:rPr>
        <w:t>if you believe you were given this notice due to unlawful discrimination;</w:t>
      </w:r>
    </w:p>
    <w:p w14:paraId="38D79074" w14:textId="4051B0C6" w:rsidR="00665B52" w:rsidRDefault="00665B52" w:rsidP="00665B52">
      <w:pPr>
        <w:numPr>
          <w:ilvl w:val="0"/>
          <w:numId w:val="176"/>
        </w:numPr>
        <w:suppressLineNumbers w:val="0"/>
        <w:rPr>
          <w:sz w:val="20"/>
        </w:rPr>
      </w:pPr>
      <w:r w:rsidRPr="004C2AC0">
        <w:rPr>
          <w:sz w:val="20"/>
        </w:rPr>
        <w:t>if you believe it was not given to you properly</w:t>
      </w:r>
      <w:r w:rsidR="000E5D93">
        <w:rPr>
          <w:sz w:val="20"/>
        </w:rPr>
        <w:t>;</w:t>
      </w:r>
    </w:p>
    <w:p w14:paraId="40CD7D4B" w14:textId="62C225B8" w:rsidR="00665B52" w:rsidRDefault="00665B52" w:rsidP="00665B52">
      <w:pPr>
        <w:numPr>
          <w:ilvl w:val="0"/>
          <w:numId w:val="176"/>
        </w:numPr>
        <w:suppressLineNumbers w:val="0"/>
        <w:rPr>
          <w:sz w:val="20"/>
        </w:rPr>
      </w:pPr>
      <w:r w:rsidRPr="004C2AC0">
        <w:rPr>
          <w:sz w:val="20"/>
        </w:rPr>
        <w:t>you disagree with the reason given or the information in the form is incorrect</w:t>
      </w:r>
      <w:r w:rsidR="000E5D93">
        <w:rPr>
          <w:sz w:val="20"/>
        </w:rPr>
        <w:t>;</w:t>
      </w:r>
    </w:p>
    <w:p w14:paraId="264C8735" w14:textId="77777777" w:rsidR="00665B52" w:rsidRDefault="00665B52" w:rsidP="00665B52">
      <w:pPr>
        <w:numPr>
          <w:ilvl w:val="0"/>
          <w:numId w:val="176"/>
        </w:numPr>
        <w:suppressLineNumbers w:val="0"/>
        <w:rPr>
          <w:sz w:val="20"/>
        </w:rPr>
      </w:pPr>
      <w:r w:rsidRPr="005522AC">
        <w:rPr>
          <w:sz w:val="20"/>
        </w:rPr>
        <w:t>if the</w:t>
      </w:r>
      <w:r>
        <w:rPr>
          <w:sz w:val="20"/>
        </w:rPr>
        <w:t xml:space="preserve"> reason for the</w:t>
      </w:r>
      <w:r w:rsidRPr="005522AC">
        <w:rPr>
          <w:sz w:val="20"/>
        </w:rPr>
        <w:t xml:space="preserve"> notice to vacate relates to </w:t>
      </w:r>
      <w:r>
        <w:rPr>
          <w:sz w:val="20"/>
        </w:rPr>
        <w:t>an a</w:t>
      </w:r>
      <w:r w:rsidRPr="005522AC">
        <w:rPr>
          <w:sz w:val="20"/>
        </w:rPr>
        <w:t xml:space="preserve">ct or breach </w:t>
      </w:r>
      <w:r>
        <w:rPr>
          <w:sz w:val="20"/>
        </w:rPr>
        <w:t>by</w:t>
      </w:r>
      <w:r w:rsidRPr="005522AC">
        <w:rPr>
          <w:sz w:val="20"/>
        </w:rPr>
        <w:t xml:space="preserve"> a person subjecting you to family violence or personal violence. </w:t>
      </w:r>
    </w:p>
    <w:p w14:paraId="14CF7905" w14:textId="4C76FC41" w:rsidR="00665B52" w:rsidRDefault="00665B52" w:rsidP="00CD153C">
      <w:pPr>
        <w:suppressLineNumbers w:val="0"/>
        <w:ind w:left="462"/>
        <w:rPr>
          <w:sz w:val="20"/>
        </w:rPr>
      </w:pPr>
      <w:r>
        <w:rPr>
          <w:sz w:val="20"/>
        </w:rPr>
        <w:t>Y</w:t>
      </w:r>
      <w:r w:rsidRPr="004255B1">
        <w:rPr>
          <w:sz w:val="20"/>
        </w:rPr>
        <w:t xml:space="preserve">ou must apply to VCAT within 30 days </w:t>
      </w:r>
      <w:r w:rsidR="00D70C03">
        <w:rPr>
          <w:sz w:val="20"/>
        </w:rPr>
        <w:t>after</w:t>
      </w:r>
      <w:r w:rsidR="00D70C03" w:rsidRPr="004255B1">
        <w:rPr>
          <w:sz w:val="20"/>
        </w:rPr>
        <w:t xml:space="preserve"> </w:t>
      </w:r>
      <w:r w:rsidRPr="004255B1">
        <w:rPr>
          <w:sz w:val="20"/>
        </w:rPr>
        <w:t xml:space="preserve">the notice </w:t>
      </w:r>
      <w:r w:rsidR="00D70C03">
        <w:rPr>
          <w:sz w:val="20"/>
        </w:rPr>
        <w:t>to vacate is</w:t>
      </w:r>
      <w:r w:rsidR="00D70C03" w:rsidRPr="004255B1">
        <w:rPr>
          <w:sz w:val="20"/>
        </w:rPr>
        <w:t xml:space="preserve"> </w:t>
      </w:r>
      <w:r w:rsidRPr="004255B1">
        <w:rPr>
          <w:sz w:val="20"/>
        </w:rPr>
        <w:t>given</w:t>
      </w:r>
      <w:r w:rsidRPr="005522AC">
        <w:rPr>
          <w:sz w:val="20"/>
        </w:rPr>
        <w:t xml:space="preserve"> </w:t>
      </w:r>
      <w:r>
        <w:rPr>
          <w:sz w:val="20"/>
        </w:rPr>
        <w:t>i</w:t>
      </w:r>
      <w:r w:rsidRPr="005522AC">
        <w:rPr>
          <w:sz w:val="20"/>
        </w:rPr>
        <w:t xml:space="preserve">f you </w:t>
      </w:r>
      <w:r>
        <w:rPr>
          <w:sz w:val="20"/>
        </w:rPr>
        <w:t xml:space="preserve">are challenging the notice based on family or personal violence. </w:t>
      </w:r>
    </w:p>
    <w:p w14:paraId="51D4A7FF" w14:textId="5E629B63" w:rsidR="00BB2651" w:rsidRPr="00413804" w:rsidRDefault="00BB2651" w:rsidP="00BB2651">
      <w:pPr>
        <w:suppressLineNumbers w:val="0"/>
        <w:ind w:left="462" w:hanging="462"/>
        <w:rPr>
          <w:sz w:val="20"/>
        </w:rPr>
      </w:pPr>
      <w:r>
        <w:rPr>
          <w:sz w:val="20"/>
        </w:rPr>
        <w:t>2</w:t>
      </w:r>
      <w:r w:rsidRPr="00413804">
        <w:rPr>
          <w:sz w:val="20"/>
        </w:rPr>
        <w:t>.</w:t>
      </w:r>
      <w:r w:rsidRPr="00413804">
        <w:rPr>
          <w:b/>
          <w:sz w:val="20"/>
        </w:rPr>
        <w:t xml:space="preserve"> </w:t>
      </w:r>
      <w:r w:rsidRPr="00413804">
        <w:rPr>
          <w:b/>
          <w:sz w:val="20"/>
        </w:rPr>
        <w:tab/>
        <w:t xml:space="preserve">Possession orders and warrants </w:t>
      </w:r>
      <w:r w:rsidR="002E0204">
        <w:rPr>
          <w:sz w:val="20"/>
        </w:rPr>
        <w:t>–</w:t>
      </w:r>
      <w:r w:rsidRPr="00413804">
        <w:rPr>
          <w:b/>
          <w:sz w:val="20"/>
        </w:rPr>
        <w:t xml:space="preserve"> </w:t>
      </w:r>
      <w:r w:rsidRPr="00413804">
        <w:rPr>
          <w:sz w:val="20"/>
        </w:rPr>
        <w:t>Site owners</w:t>
      </w:r>
      <w:r w:rsidR="00DF002D">
        <w:rPr>
          <w:sz w:val="20"/>
        </w:rPr>
        <w:t xml:space="preserve"> and </w:t>
      </w:r>
      <w:r w:rsidRPr="00413804">
        <w:rPr>
          <w:sz w:val="20"/>
        </w:rPr>
        <w:t xml:space="preserve">mortgagees can apply to VCAT for a possession order only after giving you the appropriate notice to vacate. </w:t>
      </w:r>
      <w:r w:rsidR="000E5D93">
        <w:rPr>
          <w:sz w:val="20"/>
        </w:rPr>
        <w:t>In m</w:t>
      </w:r>
      <w:r w:rsidR="00DF002D">
        <w:rPr>
          <w:sz w:val="20"/>
        </w:rPr>
        <w:t>a</w:t>
      </w:r>
      <w:r w:rsidR="000E5D93">
        <w:rPr>
          <w:sz w:val="20"/>
        </w:rPr>
        <w:t xml:space="preserve">king </w:t>
      </w:r>
      <w:r w:rsidR="00DF002D">
        <w:rPr>
          <w:sz w:val="20"/>
        </w:rPr>
        <w:t xml:space="preserve">the </w:t>
      </w:r>
      <w:r w:rsidR="000E5D93">
        <w:rPr>
          <w:sz w:val="20"/>
        </w:rPr>
        <w:t xml:space="preserve">order, VCAT must be satisfied that the site owner or mortgagee who gave you the notice to vacate was entitled to give </w:t>
      </w:r>
      <w:r w:rsidR="00DF002D">
        <w:rPr>
          <w:sz w:val="20"/>
        </w:rPr>
        <w:t>it</w:t>
      </w:r>
    </w:p>
    <w:p w14:paraId="6D961723" w14:textId="07F00840" w:rsidR="00BE27E2" w:rsidRPr="004C2AC0" w:rsidRDefault="00BE27E2" w:rsidP="00BE27E2">
      <w:pPr>
        <w:suppressLineNumbers w:val="0"/>
        <w:ind w:left="462"/>
        <w:rPr>
          <w:sz w:val="20"/>
        </w:rPr>
      </w:pPr>
      <w:r w:rsidRPr="004C2AC0">
        <w:rPr>
          <w:sz w:val="20"/>
        </w:rPr>
        <w:t xml:space="preserve">If you do not comply with the possession order, the </w:t>
      </w:r>
      <w:r w:rsidR="000E5D93">
        <w:rPr>
          <w:sz w:val="20"/>
        </w:rPr>
        <w:t>site owner or their mortgagee</w:t>
      </w:r>
      <w:r w:rsidRPr="004C2AC0">
        <w:rPr>
          <w:sz w:val="20"/>
        </w:rPr>
        <w:t xml:space="preserve"> can apply for a warrant of possession. </w:t>
      </w:r>
    </w:p>
    <w:p w14:paraId="320280F8" w14:textId="03C488DE" w:rsidR="00BE27E2" w:rsidRDefault="00BE27E2" w:rsidP="00BE27E2">
      <w:pPr>
        <w:suppressLineNumbers w:val="0"/>
        <w:ind w:left="462" w:hanging="462"/>
        <w:rPr>
          <w:sz w:val="20"/>
        </w:rPr>
      </w:pPr>
      <w:r>
        <w:rPr>
          <w:sz w:val="20"/>
        </w:rPr>
        <w:t>3</w:t>
      </w:r>
      <w:r w:rsidRPr="004C2AC0">
        <w:rPr>
          <w:sz w:val="20"/>
        </w:rPr>
        <w:t xml:space="preserve">. </w:t>
      </w:r>
      <w:r w:rsidRPr="004C2AC0">
        <w:rPr>
          <w:sz w:val="20"/>
        </w:rPr>
        <w:tab/>
        <w:t xml:space="preserve">VCAT </w:t>
      </w:r>
      <w:r>
        <w:rPr>
          <w:sz w:val="20"/>
        </w:rPr>
        <w:t>will consider</w:t>
      </w:r>
      <w:r w:rsidRPr="004C2AC0">
        <w:rPr>
          <w:sz w:val="20"/>
        </w:rPr>
        <w:t xml:space="preserve"> whether </w:t>
      </w:r>
      <w:r>
        <w:rPr>
          <w:sz w:val="20"/>
        </w:rPr>
        <w:t>your notice to vacate was caused by the act of a person who has subjected</w:t>
      </w:r>
      <w:r w:rsidR="00D04977">
        <w:rPr>
          <w:sz w:val="20"/>
        </w:rPr>
        <w:t xml:space="preserve"> you</w:t>
      </w:r>
      <w:r>
        <w:rPr>
          <w:sz w:val="20"/>
        </w:rPr>
        <w:t xml:space="preserve"> to </w:t>
      </w:r>
      <w:r w:rsidRPr="004C2AC0">
        <w:rPr>
          <w:sz w:val="20"/>
        </w:rPr>
        <w:t xml:space="preserve">family or personal violence in assessing an application for possession. </w:t>
      </w:r>
    </w:p>
    <w:p w14:paraId="6953C8BB" w14:textId="25C36D8A" w:rsidR="00BB2651" w:rsidRPr="00413804" w:rsidRDefault="00BB2651" w:rsidP="00BB2651">
      <w:pPr>
        <w:suppressLineNumbers w:val="0"/>
        <w:ind w:left="462" w:hanging="462"/>
        <w:rPr>
          <w:sz w:val="20"/>
        </w:rPr>
      </w:pPr>
      <w:r>
        <w:rPr>
          <w:sz w:val="20"/>
        </w:rPr>
        <w:t>4</w:t>
      </w:r>
      <w:r w:rsidRPr="00413804">
        <w:rPr>
          <w:sz w:val="20"/>
        </w:rPr>
        <w:t xml:space="preserve">. </w:t>
      </w:r>
      <w:r w:rsidRPr="00413804">
        <w:rPr>
          <w:sz w:val="20"/>
        </w:rPr>
        <w:tab/>
        <w:t>Site owner</w:t>
      </w:r>
      <w:r w:rsidR="00D04977">
        <w:rPr>
          <w:sz w:val="20"/>
        </w:rPr>
        <w:t>s</w:t>
      </w:r>
      <w:r w:rsidR="00DF002D">
        <w:rPr>
          <w:sz w:val="20"/>
        </w:rPr>
        <w:t xml:space="preserve"> and </w:t>
      </w:r>
      <w:r w:rsidRPr="00413804">
        <w:rPr>
          <w:sz w:val="20"/>
        </w:rPr>
        <w:t xml:space="preserve">mortgagees cannot personally use force to remove you if you refuse to leave the property. Only Victoria Police can carry out a forcible eviction, and only when they are acting on a VCAT order. </w:t>
      </w:r>
    </w:p>
    <w:p w14:paraId="4E48A572" w14:textId="7EB2375E" w:rsidR="00BB2651" w:rsidRPr="00413804" w:rsidRDefault="00BB2651" w:rsidP="00BB2651">
      <w:pPr>
        <w:suppressLineNumbers w:val="0"/>
        <w:ind w:left="462" w:hanging="462"/>
        <w:rPr>
          <w:sz w:val="20"/>
        </w:rPr>
      </w:pPr>
      <w:r>
        <w:rPr>
          <w:sz w:val="20"/>
        </w:rPr>
        <w:t>5</w:t>
      </w:r>
      <w:r w:rsidRPr="00413804">
        <w:rPr>
          <w:sz w:val="20"/>
        </w:rPr>
        <w:t xml:space="preserve">. </w:t>
      </w:r>
      <w:r w:rsidRPr="00413804">
        <w:rPr>
          <w:sz w:val="20"/>
        </w:rPr>
        <w:tab/>
      </w:r>
      <w:r w:rsidR="00DF002D" w:rsidRPr="004C2AC0">
        <w:rPr>
          <w:sz w:val="20"/>
        </w:rPr>
        <w:t xml:space="preserve">If you are experiencing hardship, you may ask VCAT to postpone the </w:t>
      </w:r>
      <w:r w:rsidR="00DF002D" w:rsidRPr="008F0618">
        <w:rPr>
          <w:rFonts w:eastAsia="Calibri"/>
          <w:color w:val="000000"/>
          <w:sz w:val="20"/>
          <w:lang w:eastAsia="en-AU"/>
        </w:rPr>
        <w:t>issue</w:t>
      </w:r>
      <w:r w:rsidR="00DF002D" w:rsidRPr="004C2AC0">
        <w:rPr>
          <w:sz w:val="20"/>
        </w:rPr>
        <w:t xml:space="preserve"> of the warrant. </w:t>
      </w:r>
    </w:p>
    <w:p w14:paraId="53FFD563" w14:textId="704EEE81" w:rsidR="00BB2651" w:rsidRPr="00413804" w:rsidRDefault="00BB2651" w:rsidP="00BB2651">
      <w:pPr>
        <w:suppressLineNumbers w:val="0"/>
        <w:ind w:left="462" w:hanging="462"/>
        <w:rPr>
          <w:sz w:val="20"/>
        </w:rPr>
      </w:pPr>
      <w:r w:rsidRPr="003514C1">
        <w:rPr>
          <w:sz w:val="20"/>
        </w:rPr>
        <w:t>6.</w:t>
      </w:r>
      <w:r w:rsidRPr="00413804">
        <w:rPr>
          <w:b/>
          <w:sz w:val="20"/>
        </w:rPr>
        <w:t xml:space="preserve"> </w:t>
      </w:r>
      <w:r w:rsidRPr="00413804">
        <w:rPr>
          <w:b/>
          <w:sz w:val="20"/>
        </w:rPr>
        <w:tab/>
        <w:t xml:space="preserve">Seeking advice </w:t>
      </w:r>
      <w:r w:rsidR="002E0204">
        <w:rPr>
          <w:sz w:val="20"/>
        </w:rPr>
        <w:t>–</w:t>
      </w:r>
      <w:r w:rsidRPr="00413804">
        <w:rPr>
          <w:b/>
          <w:sz w:val="20"/>
        </w:rPr>
        <w:t xml:space="preserve"> </w:t>
      </w:r>
      <w:r w:rsidRPr="00413804">
        <w:rPr>
          <w:sz w:val="20"/>
        </w:rPr>
        <w:t xml:space="preserve">If you think you have grounds to challenge a notice to vacate you should seek advice immediately by contacting one of the community legal organisations listed on the Consumer Affairs Victoria website. For further information visit the </w:t>
      </w:r>
      <w:r w:rsidR="00E713F0">
        <w:rPr>
          <w:sz w:val="20"/>
        </w:rPr>
        <w:t>r</w:t>
      </w:r>
      <w:r w:rsidRPr="00413804">
        <w:rPr>
          <w:sz w:val="20"/>
        </w:rPr>
        <w:t>enting section of the Consumer Affairs Victoria website at consumer.vic.gov.au/renting or call 1300 558</w:t>
      </w:r>
      <w:r w:rsidR="00DF002D">
        <w:rPr>
          <w:sz w:val="20"/>
        </w:rPr>
        <w:t xml:space="preserve"> </w:t>
      </w:r>
      <w:r w:rsidRPr="00413804">
        <w:rPr>
          <w:sz w:val="20"/>
        </w:rPr>
        <w:t>181.</w:t>
      </w:r>
    </w:p>
    <w:p w14:paraId="18AA220A" w14:textId="5EC05EC9" w:rsidR="00BB2651" w:rsidRPr="00CD153C" w:rsidRDefault="00BE27E2" w:rsidP="00CD153C">
      <w:pPr>
        <w:suppressLineNumbers w:val="0"/>
        <w:ind w:left="462" w:hanging="462"/>
        <w:jc w:val="center"/>
        <w:rPr>
          <w:b/>
          <w:sz w:val="20"/>
        </w:rPr>
      </w:pPr>
      <w:r w:rsidRPr="00CD153C">
        <w:rPr>
          <w:b/>
          <w:sz w:val="20"/>
        </w:rPr>
        <w:t>NOTICE</w:t>
      </w:r>
    </w:p>
    <w:p w14:paraId="51E8A2C3" w14:textId="77777777" w:rsidR="00BB2651" w:rsidRPr="004C2AC0" w:rsidRDefault="00BB2651" w:rsidP="00BB2651">
      <w:pPr>
        <w:suppressLineNumbers w:val="0"/>
        <w:ind w:left="462" w:hanging="462"/>
        <w:rPr>
          <w:sz w:val="20"/>
        </w:rPr>
      </w:pPr>
      <w:r>
        <w:rPr>
          <w:sz w:val="20"/>
        </w:rPr>
        <w:lastRenderedPageBreak/>
        <w:t>7</w:t>
      </w:r>
      <w:r w:rsidRPr="004C2AC0">
        <w:rPr>
          <w:sz w:val="20"/>
        </w:rPr>
        <w:t xml:space="preserve">. </w:t>
      </w:r>
      <w:r w:rsidRPr="004C2AC0">
        <w:rPr>
          <w:sz w:val="20"/>
        </w:rPr>
        <w:tab/>
        <w:t xml:space="preserve">Address of </w:t>
      </w:r>
      <w:r>
        <w:rPr>
          <w:sz w:val="20"/>
        </w:rPr>
        <w:t xml:space="preserve">site </w:t>
      </w:r>
      <w:r w:rsidRPr="004C2AC0">
        <w:rPr>
          <w:sz w:val="20"/>
        </w:rPr>
        <w:t>[</w:t>
      </w:r>
      <w:r w:rsidRPr="004C2AC0">
        <w:rPr>
          <w:i/>
          <w:sz w:val="20"/>
        </w:rPr>
        <w:t xml:space="preserve">insert address of </w:t>
      </w:r>
      <w:r>
        <w:rPr>
          <w:i/>
          <w:sz w:val="20"/>
        </w:rPr>
        <w:t>site</w:t>
      </w:r>
      <w:r w:rsidRPr="004C2AC0">
        <w:rPr>
          <w:sz w:val="20"/>
        </w:rPr>
        <w:t>]</w:t>
      </w:r>
    </w:p>
    <w:p w14:paraId="64B8F777" w14:textId="77777777" w:rsidR="00BB2651" w:rsidRPr="004C2AC0" w:rsidRDefault="00BB2651" w:rsidP="00BB2651">
      <w:pPr>
        <w:suppressLineNumbers w:val="0"/>
        <w:ind w:left="462" w:hanging="462"/>
        <w:rPr>
          <w:sz w:val="20"/>
        </w:rPr>
      </w:pPr>
      <w:r>
        <w:rPr>
          <w:sz w:val="20"/>
        </w:rPr>
        <w:t>8</w:t>
      </w:r>
      <w:r w:rsidRPr="004C2AC0">
        <w:rPr>
          <w:sz w:val="20"/>
        </w:rPr>
        <w:t xml:space="preserve">. </w:t>
      </w:r>
      <w:r w:rsidRPr="004C2AC0">
        <w:rPr>
          <w:sz w:val="20"/>
        </w:rPr>
        <w:tab/>
      </w:r>
      <w:r>
        <w:rPr>
          <w:sz w:val="20"/>
        </w:rPr>
        <w:t xml:space="preserve">Site tenant </w:t>
      </w:r>
      <w:r w:rsidRPr="004C2AC0">
        <w:rPr>
          <w:sz w:val="20"/>
        </w:rPr>
        <w:t>details [</w:t>
      </w:r>
      <w:r w:rsidRPr="005522AC">
        <w:rPr>
          <w:i/>
          <w:sz w:val="20"/>
        </w:rPr>
        <w:t xml:space="preserve">insert full name of each </w:t>
      </w:r>
      <w:r>
        <w:rPr>
          <w:i/>
          <w:sz w:val="20"/>
        </w:rPr>
        <w:t>site tenant</w:t>
      </w:r>
      <w:r w:rsidRPr="004C2AC0">
        <w:rPr>
          <w:sz w:val="20"/>
        </w:rPr>
        <w:t>]</w:t>
      </w:r>
    </w:p>
    <w:p w14:paraId="26FA8E43" w14:textId="4486261A" w:rsidR="00BB2651" w:rsidRPr="004C2AC0" w:rsidRDefault="00BB2651" w:rsidP="00BB2651">
      <w:pPr>
        <w:suppressLineNumbers w:val="0"/>
        <w:ind w:left="462" w:hanging="462"/>
        <w:rPr>
          <w:b/>
          <w:sz w:val="20"/>
        </w:rPr>
      </w:pPr>
      <w:r>
        <w:rPr>
          <w:sz w:val="20"/>
        </w:rPr>
        <w:t>9</w:t>
      </w:r>
      <w:r w:rsidRPr="004C2AC0">
        <w:rPr>
          <w:sz w:val="20"/>
        </w:rPr>
        <w:t xml:space="preserve">. </w:t>
      </w:r>
      <w:r w:rsidRPr="004C2AC0">
        <w:rPr>
          <w:sz w:val="20"/>
        </w:rPr>
        <w:tab/>
      </w:r>
      <w:r w:rsidRPr="004C2AC0">
        <w:rPr>
          <w:b/>
          <w:sz w:val="20"/>
          <w:vertAlign w:val="superscript"/>
        </w:rPr>
        <w:t>*</w:t>
      </w:r>
      <w:r w:rsidR="00DF002D" w:rsidRPr="0091052F">
        <w:rPr>
          <w:b/>
          <w:sz w:val="20"/>
        </w:rPr>
        <w:t xml:space="preserve">Site </w:t>
      </w:r>
      <w:r w:rsidR="00DF002D">
        <w:rPr>
          <w:b/>
          <w:sz w:val="20"/>
        </w:rPr>
        <w:t>o</w:t>
      </w:r>
      <w:r>
        <w:rPr>
          <w:b/>
          <w:sz w:val="20"/>
        </w:rPr>
        <w:t>wner</w:t>
      </w:r>
      <w:r w:rsidRPr="004C2AC0">
        <w:rPr>
          <w:b/>
          <w:sz w:val="20"/>
        </w:rPr>
        <w:t>’s/</w:t>
      </w:r>
      <w:r w:rsidRPr="004C2AC0">
        <w:rPr>
          <w:b/>
          <w:sz w:val="20"/>
          <w:vertAlign w:val="superscript"/>
        </w:rPr>
        <w:t>*</w:t>
      </w:r>
      <w:r w:rsidR="00DF002D">
        <w:rPr>
          <w:b/>
          <w:sz w:val="20"/>
        </w:rPr>
        <w:t>m</w:t>
      </w:r>
      <w:r w:rsidRPr="004C2AC0">
        <w:rPr>
          <w:b/>
          <w:sz w:val="20"/>
        </w:rPr>
        <w:t>ortgagee’s details</w:t>
      </w:r>
    </w:p>
    <w:p w14:paraId="753067BE" w14:textId="77777777" w:rsidR="00BB2651" w:rsidRPr="004C2AC0" w:rsidRDefault="00BB2651" w:rsidP="00BB2651">
      <w:pPr>
        <w:suppressLineNumbers w:val="0"/>
        <w:ind w:left="462"/>
        <w:rPr>
          <w:sz w:val="20"/>
        </w:rPr>
      </w:pPr>
      <w:r w:rsidRPr="004C2AC0">
        <w:rPr>
          <w:sz w:val="20"/>
        </w:rPr>
        <w:t>I am giving you this notice as</w:t>
      </w:r>
    </w:p>
    <w:p w14:paraId="5D08E832" w14:textId="47D9D48C"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xml:space="preserve">□ the </w:t>
      </w:r>
      <w:r w:rsidR="00BB2651">
        <w:rPr>
          <w:sz w:val="20"/>
        </w:rPr>
        <w:t>site owner</w:t>
      </w:r>
    </w:p>
    <w:p w14:paraId="39C0AFE3" w14:textId="0ABBD70E" w:rsidR="00BB2651" w:rsidRDefault="00665B52" w:rsidP="00BB2651">
      <w:pPr>
        <w:ind w:left="1440"/>
        <w:rPr>
          <w:sz w:val="20"/>
        </w:rPr>
      </w:pPr>
      <w:r w:rsidRPr="005522AC">
        <w:rPr>
          <w:rFonts w:ascii="Arial Narrow" w:hAnsi="Arial Narrow"/>
          <w:sz w:val="20"/>
          <w:szCs w:val="24"/>
          <w:vertAlign w:val="superscript"/>
        </w:rPr>
        <w:t>†</w:t>
      </w:r>
      <w:r w:rsidR="00BB2651" w:rsidRPr="004C2AC0">
        <w:rPr>
          <w:sz w:val="20"/>
        </w:rPr>
        <w:t>□ the mortgagee</w:t>
      </w:r>
      <w:r w:rsidR="00BB2651">
        <w:rPr>
          <w:sz w:val="20"/>
        </w:rPr>
        <w:t xml:space="preserve"> of the park</w:t>
      </w:r>
    </w:p>
    <w:p w14:paraId="30287C9F" w14:textId="6335DF8B"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w:t>
      </w:r>
      <w:r w:rsidR="00BB2651">
        <w:rPr>
          <w:sz w:val="20"/>
        </w:rPr>
        <w:t xml:space="preserve"> the land owner, who is not the site owner</w:t>
      </w:r>
    </w:p>
    <w:p w14:paraId="1BF68E9C" w14:textId="62F91096" w:rsidR="00BB2651" w:rsidRPr="004C2AC0" w:rsidRDefault="00BB2651" w:rsidP="00BB2651">
      <w:pPr>
        <w:suppressLineNumbers w:val="0"/>
        <w:ind w:left="462"/>
        <w:rPr>
          <w:sz w:val="20"/>
        </w:rPr>
      </w:pPr>
      <w:r w:rsidRPr="004C2AC0">
        <w:rPr>
          <w:sz w:val="20"/>
        </w:rPr>
        <w:t xml:space="preserve">Full name of </w:t>
      </w:r>
      <w:r w:rsidR="00DF002D" w:rsidRPr="0091052F">
        <w:rPr>
          <w:sz w:val="20"/>
          <w:vertAlign w:val="superscript"/>
        </w:rPr>
        <w:t>*</w:t>
      </w:r>
      <w:r w:rsidR="00DF002D">
        <w:rPr>
          <w:sz w:val="20"/>
        </w:rPr>
        <w:t>s</w:t>
      </w:r>
      <w:r w:rsidR="00DF002D" w:rsidRPr="00DF002D">
        <w:rPr>
          <w:sz w:val="20"/>
        </w:rPr>
        <w:t xml:space="preserve">ite </w:t>
      </w:r>
      <w:r w:rsidR="00DF002D">
        <w:rPr>
          <w:sz w:val="20"/>
        </w:rPr>
        <w:t>o</w:t>
      </w:r>
      <w:r w:rsidR="00DF002D" w:rsidRPr="00DF002D">
        <w:rPr>
          <w:sz w:val="20"/>
        </w:rPr>
        <w:t>wner’s/</w:t>
      </w:r>
      <w:r w:rsidR="00DF002D" w:rsidRPr="0091052F">
        <w:rPr>
          <w:sz w:val="20"/>
          <w:vertAlign w:val="superscript"/>
        </w:rPr>
        <w:t>*</w:t>
      </w:r>
      <w:r w:rsidR="00DF002D">
        <w:rPr>
          <w:sz w:val="20"/>
        </w:rPr>
        <w:t>m</w:t>
      </w:r>
      <w:r w:rsidR="00DF002D" w:rsidRPr="00DF002D">
        <w:rPr>
          <w:sz w:val="20"/>
        </w:rPr>
        <w:t>ortgagee’s</w:t>
      </w:r>
      <w:r w:rsidR="00DF002D" w:rsidRPr="00DF002D" w:rsidDel="00DF002D">
        <w:rPr>
          <w:sz w:val="20"/>
        </w:rPr>
        <w:t xml:space="preserve"> </w:t>
      </w:r>
      <w:r w:rsidRPr="004C2AC0">
        <w:rPr>
          <w:sz w:val="20"/>
        </w:rPr>
        <w:t>(this cannot be the agent’s name) [</w:t>
      </w:r>
      <w:r w:rsidR="00DF002D" w:rsidRPr="0091052F">
        <w:rPr>
          <w:i/>
          <w:sz w:val="20"/>
        </w:rPr>
        <w:t xml:space="preserve">insert </w:t>
      </w:r>
      <w:r w:rsidR="00DF002D" w:rsidRPr="0091052F">
        <w:rPr>
          <w:i/>
          <w:sz w:val="20"/>
          <w:vertAlign w:val="superscript"/>
        </w:rPr>
        <w:t>*</w:t>
      </w:r>
      <w:r w:rsidR="00DF002D" w:rsidRPr="0091052F">
        <w:rPr>
          <w:i/>
          <w:sz w:val="20"/>
        </w:rPr>
        <w:t>site owner’s/</w:t>
      </w:r>
      <w:r w:rsidR="00DF002D" w:rsidRPr="0091052F">
        <w:rPr>
          <w:i/>
          <w:sz w:val="20"/>
          <w:vertAlign w:val="superscript"/>
        </w:rPr>
        <w:t>*</w:t>
      </w:r>
      <w:r w:rsidR="00DF002D" w:rsidRPr="0091052F">
        <w:rPr>
          <w:i/>
          <w:sz w:val="20"/>
        </w:rPr>
        <w:t>mortgagee’s</w:t>
      </w:r>
      <w:r w:rsidR="00DF002D" w:rsidRPr="0091052F" w:rsidDel="00DF002D">
        <w:rPr>
          <w:i/>
          <w:sz w:val="20"/>
        </w:rPr>
        <w:t xml:space="preserve"> </w:t>
      </w:r>
      <w:r w:rsidRPr="004C2AC0">
        <w:rPr>
          <w:i/>
          <w:sz w:val="20"/>
        </w:rPr>
        <w:t>full name</w:t>
      </w:r>
      <w:r w:rsidRPr="004C2AC0">
        <w:rPr>
          <w:sz w:val="20"/>
        </w:rPr>
        <w:t>]</w:t>
      </w:r>
    </w:p>
    <w:p w14:paraId="5CC9B0BD" w14:textId="2894A639" w:rsidR="00BB2651" w:rsidRPr="004C2AC0" w:rsidRDefault="00DF002D" w:rsidP="00BB2651">
      <w:pPr>
        <w:suppressLineNumbers w:val="0"/>
        <w:ind w:left="462"/>
        <w:rPr>
          <w:sz w:val="20"/>
        </w:rPr>
      </w:pPr>
      <w:r w:rsidRPr="00580895">
        <w:rPr>
          <w:sz w:val="20"/>
          <w:vertAlign w:val="superscript"/>
        </w:rPr>
        <w:t>*</w:t>
      </w:r>
      <w:r>
        <w:rPr>
          <w:sz w:val="20"/>
        </w:rPr>
        <w:t>S</w:t>
      </w:r>
      <w:r w:rsidRPr="00DF002D">
        <w:rPr>
          <w:sz w:val="20"/>
        </w:rPr>
        <w:t xml:space="preserve">ite </w:t>
      </w:r>
      <w:r>
        <w:rPr>
          <w:sz w:val="20"/>
        </w:rPr>
        <w:t>o</w:t>
      </w:r>
      <w:r w:rsidRPr="00DF002D">
        <w:rPr>
          <w:sz w:val="20"/>
        </w:rPr>
        <w:t>wner’s/</w:t>
      </w:r>
      <w:r w:rsidRPr="00580895">
        <w:rPr>
          <w:sz w:val="20"/>
          <w:vertAlign w:val="superscript"/>
        </w:rPr>
        <w:t>*</w:t>
      </w:r>
      <w:r>
        <w:rPr>
          <w:sz w:val="20"/>
        </w:rPr>
        <w:t>m</w:t>
      </w:r>
      <w:r w:rsidRPr="00DF002D">
        <w:rPr>
          <w:sz w:val="20"/>
        </w:rPr>
        <w:t>ortgagee’s</w:t>
      </w:r>
      <w:r w:rsidRPr="00DF002D" w:rsidDel="00DF002D">
        <w:rPr>
          <w:sz w:val="20"/>
        </w:rPr>
        <w:t xml:space="preserve"> </w:t>
      </w:r>
      <w:r w:rsidR="00BB2651" w:rsidRPr="004C2AC0">
        <w:rPr>
          <w:sz w:val="20"/>
        </w:rPr>
        <w:t xml:space="preserve"> address for serving documents (this can be the agent’s address) [</w:t>
      </w:r>
      <w:r w:rsidRPr="0091052F">
        <w:rPr>
          <w:i/>
          <w:sz w:val="20"/>
        </w:rPr>
        <w:t xml:space="preserve">insert </w:t>
      </w:r>
      <w:r w:rsidRPr="0091052F">
        <w:rPr>
          <w:i/>
          <w:sz w:val="20"/>
          <w:vertAlign w:val="superscript"/>
        </w:rPr>
        <w:t>*</w:t>
      </w:r>
      <w:r w:rsidRPr="0091052F">
        <w:rPr>
          <w:i/>
          <w:sz w:val="20"/>
        </w:rPr>
        <w:t>site owner’s/</w:t>
      </w:r>
      <w:r w:rsidRPr="0091052F">
        <w:rPr>
          <w:i/>
          <w:sz w:val="20"/>
          <w:vertAlign w:val="superscript"/>
        </w:rPr>
        <w:t>*</w:t>
      </w:r>
      <w:r w:rsidRPr="0091052F">
        <w:rPr>
          <w:i/>
          <w:sz w:val="20"/>
        </w:rPr>
        <w:t>mortgagee’s</w:t>
      </w:r>
      <w:r w:rsidRPr="00DF002D" w:rsidDel="00DF002D">
        <w:rPr>
          <w:sz w:val="20"/>
        </w:rPr>
        <w:t xml:space="preserve"> </w:t>
      </w:r>
      <w:r w:rsidR="00BB2651" w:rsidRPr="004C2AC0">
        <w:rPr>
          <w:i/>
          <w:sz w:val="20"/>
        </w:rPr>
        <w:t>address</w:t>
      </w:r>
      <w:r w:rsidR="00BB2651" w:rsidRPr="004C2AC0">
        <w:rPr>
          <w:sz w:val="20"/>
        </w:rPr>
        <w:t>]</w:t>
      </w:r>
    </w:p>
    <w:p w14:paraId="408E3A19" w14:textId="77777777" w:rsidR="00BB2651" w:rsidRPr="004C2AC0" w:rsidRDefault="00BB2651" w:rsidP="00BB2651">
      <w:pPr>
        <w:suppressLineNumbers w:val="0"/>
        <w:ind w:left="462"/>
        <w:rPr>
          <w:sz w:val="20"/>
        </w:rPr>
      </w:pPr>
      <w:r w:rsidRPr="004C2AC0">
        <w:rPr>
          <w:sz w:val="20"/>
        </w:rPr>
        <w:t>Contact telephone numbers</w:t>
      </w:r>
    </w:p>
    <w:p w14:paraId="2B579917" w14:textId="77777777" w:rsidR="00BB2651" w:rsidRPr="004C2AC0" w:rsidRDefault="00BB2651" w:rsidP="00BB2651">
      <w:pPr>
        <w:suppressLineNumbers w:val="0"/>
        <w:ind w:left="462"/>
        <w:rPr>
          <w:sz w:val="20"/>
        </w:rPr>
      </w:pPr>
      <w:r w:rsidRPr="004C2AC0">
        <w:rPr>
          <w:sz w:val="20"/>
        </w:rPr>
        <w:t>Business hours [</w:t>
      </w:r>
      <w:r w:rsidRPr="004C2AC0">
        <w:rPr>
          <w:i/>
          <w:sz w:val="20"/>
        </w:rPr>
        <w:t>insert contact telephone number</w:t>
      </w:r>
      <w:r w:rsidRPr="004C2AC0">
        <w:rPr>
          <w:sz w:val="20"/>
        </w:rPr>
        <w:t>]</w:t>
      </w:r>
    </w:p>
    <w:p w14:paraId="5A98D02F" w14:textId="77777777" w:rsidR="00BB2651" w:rsidRPr="004C2AC0" w:rsidRDefault="00BB2651" w:rsidP="00BB2651">
      <w:pPr>
        <w:suppressLineNumbers w:val="0"/>
        <w:ind w:left="462"/>
        <w:rPr>
          <w:sz w:val="20"/>
        </w:rPr>
      </w:pPr>
      <w:r w:rsidRPr="004C2AC0">
        <w:rPr>
          <w:sz w:val="20"/>
        </w:rPr>
        <w:t>After hours [</w:t>
      </w:r>
      <w:r w:rsidRPr="004C2AC0">
        <w:rPr>
          <w:i/>
          <w:sz w:val="20"/>
        </w:rPr>
        <w:t>insert contact telephone number</w:t>
      </w:r>
      <w:r w:rsidRPr="004C2AC0">
        <w:rPr>
          <w:sz w:val="20"/>
        </w:rPr>
        <w:t>]</w:t>
      </w:r>
    </w:p>
    <w:p w14:paraId="33778A32" w14:textId="69B98E94" w:rsidR="00BB2651" w:rsidRPr="004C2AC0" w:rsidRDefault="00BB2651" w:rsidP="00BB2651">
      <w:pPr>
        <w:suppressLineNumbers w:val="0"/>
        <w:ind w:left="462"/>
        <w:rPr>
          <w:sz w:val="20"/>
        </w:rPr>
      </w:pPr>
      <w:r w:rsidRPr="004C2AC0">
        <w:rPr>
          <w:sz w:val="20"/>
        </w:rPr>
        <w:t>Email address [</w:t>
      </w:r>
      <w:r w:rsidRPr="004C2AC0">
        <w:rPr>
          <w:i/>
          <w:sz w:val="20"/>
        </w:rPr>
        <w:t xml:space="preserve">insert </w:t>
      </w:r>
      <w:r w:rsidR="000E5D93">
        <w:rPr>
          <w:i/>
          <w:sz w:val="20"/>
        </w:rPr>
        <w:t>email address</w:t>
      </w:r>
      <w:r w:rsidRPr="004C2AC0">
        <w:rPr>
          <w:sz w:val="20"/>
        </w:rPr>
        <w:t>]</w:t>
      </w:r>
    </w:p>
    <w:p w14:paraId="0BFD61F4" w14:textId="77777777" w:rsidR="00BB2651" w:rsidRPr="004C2AC0" w:rsidRDefault="00BB2651" w:rsidP="00BB2651">
      <w:pPr>
        <w:suppressLineNumbers w:val="0"/>
        <w:ind w:left="462" w:hanging="462"/>
        <w:rPr>
          <w:sz w:val="20"/>
        </w:rPr>
      </w:pPr>
      <w:r>
        <w:rPr>
          <w:sz w:val="20"/>
        </w:rPr>
        <w:t>10</w:t>
      </w:r>
      <w:r w:rsidRPr="004C2AC0">
        <w:rPr>
          <w:sz w:val="20"/>
        </w:rPr>
        <w:t xml:space="preserve">. </w:t>
      </w:r>
      <w:r w:rsidRPr="004C2AC0">
        <w:rPr>
          <w:b/>
          <w:sz w:val="20"/>
        </w:rPr>
        <w:tab/>
        <w:t>Termination date</w:t>
      </w:r>
    </w:p>
    <w:p w14:paraId="12A3938D" w14:textId="77777777" w:rsidR="00BB2651" w:rsidRPr="004C2AC0" w:rsidRDefault="00BB2651" w:rsidP="00BB2651">
      <w:pPr>
        <w:suppressLineNumbers w:val="0"/>
        <w:ind w:left="462"/>
        <w:rPr>
          <w:sz w:val="20"/>
        </w:rPr>
      </w:pPr>
      <w:r w:rsidRPr="004C2AC0">
        <w:rPr>
          <w:sz w:val="20"/>
        </w:rPr>
        <w:t xml:space="preserve">The termination date must allow for: </w:t>
      </w:r>
    </w:p>
    <w:p w14:paraId="28604DC2" w14:textId="3B55B764" w:rsidR="00BB2651" w:rsidRPr="004C2AC0" w:rsidRDefault="00BB2651" w:rsidP="00BB2651">
      <w:pPr>
        <w:numPr>
          <w:ilvl w:val="0"/>
          <w:numId w:val="85"/>
        </w:numPr>
        <w:suppressLineNumbers w:val="0"/>
        <w:overflowPunct/>
        <w:autoSpaceDE/>
        <w:autoSpaceDN/>
        <w:adjustRightInd/>
        <w:spacing w:before="0" w:after="160" w:line="259" w:lineRule="auto"/>
        <w:ind w:left="1440"/>
        <w:textAlignment w:val="auto"/>
        <w:rPr>
          <w:sz w:val="20"/>
        </w:rPr>
      </w:pPr>
      <w:r w:rsidRPr="004C2AC0">
        <w:rPr>
          <w:sz w:val="20"/>
        </w:rPr>
        <w:t xml:space="preserve">the minimum notice required under the </w:t>
      </w:r>
      <w:r w:rsidRPr="009E63D8">
        <w:rPr>
          <w:b/>
          <w:sz w:val="20"/>
        </w:rPr>
        <w:t xml:space="preserve">Residential Tenancies Act 1997 </w:t>
      </w:r>
      <w:r w:rsidRPr="004C2AC0">
        <w:rPr>
          <w:sz w:val="20"/>
        </w:rPr>
        <w:t>(the Act)</w:t>
      </w:r>
      <w:r w:rsidR="009C24CC">
        <w:rPr>
          <w:sz w:val="20"/>
        </w:rPr>
        <w:t>; and</w:t>
      </w:r>
    </w:p>
    <w:p w14:paraId="1193D489" w14:textId="77777777" w:rsidR="00BB2651" w:rsidRPr="004C2AC0" w:rsidRDefault="00BB2651" w:rsidP="00BB2651">
      <w:pPr>
        <w:numPr>
          <w:ilvl w:val="0"/>
          <w:numId w:val="85"/>
        </w:numPr>
        <w:suppressLineNumbers w:val="0"/>
        <w:overflowPunct/>
        <w:autoSpaceDE/>
        <w:autoSpaceDN/>
        <w:adjustRightInd/>
        <w:spacing w:before="0" w:after="160" w:line="259" w:lineRule="auto"/>
        <w:ind w:left="1440"/>
        <w:textAlignment w:val="auto"/>
        <w:rPr>
          <w:sz w:val="20"/>
        </w:rPr>
      </w:pPr>
      <w:r w:rsidRPr="004C2AC0">
        <w:rPr>
          <w:sz w:val="20"/>
        </w:rPr>
        <w:t xml:space="preserve">the proposed method of delivery and the date the </w:t>
      </w:r>
      <w:r>
        <w:rPr>
          <w:sz w:val="20"/>
        </w:rPr>
        <w:t xml:space="preserve">site tenant </w:t>
      </w:r>
      <w:r w:rsidRPr="004C2AC0">
        <w:rPr>
          <w:sz w:val="20"/>
        </w:rPr>
        <w:t xml:space="preserve">is expected to receive the notice. </w:t>
      </w:r>
    </w:p>
    <w:p w14:paraId="6F4D4310" w14:textId="721CC280" w:rsidR="00BB2651" w:rsidRPr="004C2AC0" w:rsidRDefault="00BB2651" w:rsidP="00BB2651">
      <w:pPr>
        <w:suppressLineNumbers w:val="0"/>
        <w:ind w:left="462"/>
        <w:rPr>
          <w:sz w:val="20"/>
        </w:rPr>
      </w:pPr>
      <w:r w:rsidRPr="004C2AC0">
        <w:rPr>
          <w:sz w:val="20"/>
        </w:rPr>
        <w:t>The minimum number of days notice required under the Act is [</w:t>
      </w:r>
      <w:r w:rsidRPr="004C2AC0">
        <w:rPr>
          <w:i/>
          <w:sz w:val="20"/>
        </w:rPr>
        <w:t>insert minimum number of days</w:t>
      </w:r>
      <w:r w:rsidRPr="004C2AC0">
        <w:rPr>
          <w:sz w:val="20"/>
        </w:rPr>
        <w:t>]. I request that you vacate on or before the following termination date [</w:t>
      </w:r>
      <w:r w:rsidRPr="004C2AC0">
        <w:rPr>
          <w:i/>
          <w:sz w:val="20"/>
        </w:rPr>
        <w:t>insert termination date</w:t>
      </w:r>
      <w:r w:rsidRPr="004C2AC0">
        <w:rPr>
          <w:sz w:val="20"/>
        </w:rPr>
        <w:t xml:space="preserve">]. If you want to challenge this notice you should seek legal advice as soon as possible. </w:t>
      </w:r>
    </w:p>
    <w:p w14:paraId="0212BEF8" w14:textId="77777777" w:rsidR="00BB2651" w:rsidRPr="004C2AC0" w:rsidRDefault="00BB2651" w:rsidP="00BB2651">
      <w:pPr>
        <w:suppressLineNumbers w:val="0"/>
        <w:ind w:left="462" w:hanging="462"/>
        <w:rPr>
          <w:sz w:val="20"/>
        </w:rPr>
      </w:pPr>
      <w:r>
        <w:rPr>
          <w:sz w:val="20"/>
        </w:rPr>
        <w:t>11</w:t>
      </w:r>
      <w:r w:rsidRPr="004C2AC0">
        <w:rPr>
          <w:sz w:val="20"/>
        </w:rPr>
        <w:t xml:space="preserve">. </w:t>
      </w:r>
      <w:r w:rsidRPr="004C2AC0">
        <w:rPr>
          <w:sz w:val="20"/>
        </w:rPr>
        <w:tab/>
        <w:t xml:space="preserve">I am giving you this notice for the following reason: </w:t>
      </w:r>
    </w:p>
    <w:p w14:paraId="2434D0D7" w14:textId="0E9FB49C" w:rsidR="00BB2651" w:rsidRPr="004C2AC0" w:rsidRDefault="00BB2651" w:rsidP="00BB2651">
      <w:pPr>
        <w:suppressLineNumbers w:val="0"/>
        <w:ind w:left="462"/>
        <w:rPr>
          <w:sz w:val="20"/>
        </w:rPr>
      </w:pPr>
      <w:r w:rsidRPr="004C2AC0">
        <w:rPr>
          <w:sz w:val="20"/>
        </w:rPr>
        <w:t>[</w:t>
      </w:r>
      <w:r w:rsidR="000E5D93">
        <w:rPr>
          <w:i/>
          <w:sz w:val="20"/>
        </w:rPr>
        <w:t>i</w:t>
      </w:r>
      <w:r w:rsidRPr="004C2AC0">
        <w:rPr>
          <w:i/>
          <w:sz w:val="20"/>
        </w:rPr>
        <w:t xml:space="preserve">nsert the relevant reason, section number </w:t>
      </w:r>
      <w:r>
        <w:rPr>
          <w:i/>
          <w:sz w:val="20"/>
        </w:rPr>
        <w:t xml:space="preserve">of the Act </w:t>
      </w:r>
      <w:r w:rsidRPr="004C2AC0">
        <w:rPr>
          <w:i/>
          <w:sz w:val="20"/>
        </w:rPr>
        <w:t xml:space="preserve">and minimum notice required under the Act. The residential rental provider must also explain why the </w:t>
      </w:r>
      <w:r>
        <w:rPr>
          <w:i/>
          <w:sz w:val="20"/>
        </w:rPr>
        <w:t>n</w:t>
      </w:r>
      <w:r w:rsidRPr="004C2AC0">
        <w:rPr>
          <w:i/>
          <w:sz w:val="20"/>
        </w:rPr>
        <w:t xml:space="preserve">otice has been given. It is not enough to quote from the reasons on the information sheet; this must be accompanied by specific details. VCAT may find a </w:t>
      </w:r>
      <w:r>
        <w:rPr>
          <w:i/>
          <w:sz w:val="20"/>
        </w:rPr>
        <w:t>n</w:t>
      </w:r>
      <w:r w:rsidRPr="004C2AC0">
        <w:rPr>
          <w:i/>
          <w:sz w:val="20"/>
        </w:rPr>
        <w:t xml:space="preserve">otice to </w:t>
      </w:r>
      <w:r>
        <w:rPr>
          <w:i/>
          <w:sz w:val="20"/>
        </w:rPr>
        <w:t>v</w:t>
      </w:r>
      <w:r w:rsidRPr="004C2AC0">
        <w:rPr>
          <w:i/>
          <w:sz w:val="20"/>
        </w:rPr>
        <w:t xml:space="preserve">acate invalid where it does not provide enough details or </w:t>
      </w:r>
      <w:r>
        <w:rPr>
          <w:i/>
          <w:sz w:val="20"/>
        </w:rPr>
        <w:t xml:space="preserve">if the notice </w:t>
      </w:r>
      <w:r w:rsidRPr="004C2AC0">
        <w:rPr>
          <w:i/>
          <w:sz w:val="20"/>
        </w:rPr>
        <w:t>is not accompanied by the form of documentary evidence approved by the Director of Consumer Affairs Victoria</w:t>
      </w:r>
      <w:r w:rsidRPr="004C2AC0">
        <w:rPr>
          <w:sz w:val="20"/>
        </w:rPr>
        <w:t>]</w:t>
      </w:r>
    </w:p>
    <w:p w14:paraId="193C8A0C" w14:textId="77777777" w:rsidR="00BB2651" w:rsidRPr="004C2AC0" w:rsidRDefault="00BB2651" w:rsidP="00BB2651">
      <w:pPr>
        <w:suppressLineNumbers w:val="0"/>
        <w:ind w:left="462"/>
        <w:rPr>
          <w:sz w:val="20"/>
        </w:rPr>
      </w:pPr>
      <w:r w:rsidRPr="004C2AC0">
        <w:rPr>
          <w:sz w:val="20"/>
        </w:rPr>
        <w:t>Is documentary evidence attached?</w:t>
      </w:r>
    </w:p>
    <w:p w14:paraId="4288B2D8" w14:textId="704A64B5"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no</w:t>
      </w:r>
    </w:p>
    <w:p w14:paraId="1141E30F" w14:textId="71066D96"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xml:space="preserve">□ yes </w:t>
      </w:r>
    </w:p>
    <w:p w14:paraId="27B08114" w14:textId="77777777" w:rsidR="00BB2651" w:rsidRPr="004C2AC0" w:rsidRDefault="00BB2651" w:rsidP="00BB2651">
      <w:pPr>
        <w:suppressLineNumbers w:val="0"/>
        <w:ind w:left="462"/>
        <w:rPr>
          <w:sz w:val="20"/>
        </w:rPr>
      </w:pPr>
      <w:r w:rsidRPr="004C2AC0">
        <w:rPr>
          <w:sz w:val="20"/>
        </w:rPr>
        <w:t>Please provide details of the evidence attached [</w:t>
      </w:r>
      <w:r w:rsidRPr="004C2AC0">
        <w:rPr>
          <w:i/>
          <w:sz w:val="20"/>
        </w:rPr>
        <w:t>insert details of the evidence attached</w:t>
      </w:r>
      <w:r w:rsidRPr="004C2AC0">
        <w:rPr>
          <w:sz w:val="20"/>
        </w:rPr>
        <w:t>]</w:t>
      </w:r>
    </w:p>
    <w:p w14:paraId="3954B2CF" w14:textId="77777777" w:rsidR="00BB2651" w:rsidRPr="004C2AC0" w:rsidRDefault="00BB2651" w:rsidP="00BB2651">
      <w:pPr>
        <w:suppressLineNumbers w:val="0"/>
        <w:ind w:left="462" w:hanging="462"/>
        <w:rPr>
          <w:sz w:val="20"/>
        </w:rPr>
      </w:pPr>
      <w:r>
        <w:rPr>
          <w:sz w:val="20"/>
        </w:rPr>
        <w:lastRenderedPageBreak/>
        <w:t>12</w:t>
      </w:r>
      <w:r w:rsidRPr="004C2AC0">
        <w:rPr>
          <w:sz w:val="20"/>
        </w:rPr>
        <w:t xml:space="preserve">. </w:t>
      </w:r>
      <w:r w:rsidRPr="004C2AC0">
        <w:rPr>
          <w:sz w:val="20"/>
        </w:rPr>
        <w:tab/>
      </w:r>
      <w:r w:rsidRPr="004C2AC0">
        <w:rPr>
          <w:b/>
          <w:sz w:val="20"/>
        </w:rPr>
        <w:t>Delivery of this notice</w:t>
      </w:r>
    </w:p>
    <w:p w14:paraId="015C812D" w14:textId="77777777" w:rsidR="00BB2651" w:rsidRPr="004C2AC0" w:rsidRDefault="00BB2651" w:rsidP="00BB2651">
      <w:pPr>
        <w:suppressLineNumbers w:val="0"/>
        <w:ind w:left="462"/>
        <w:rPr>
          <w:sz w:val="20"/>
        </w:rPr>
      </w:pPr>
      <w:r w:rsidRPr="004C2AC0">
        <w:rPr>
          <w:sz w:val="20"/>
        </w:rPr>
        <w:t xml:space="preserve">This notice has been delivered </w:t>
      </w:r>
    </w:p>
    <w:p w14:paraId="54D443E2" w14:textId="1EA6FAD2"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xml:space="preserve">□ personally, for example by hand </w:t>
      </w:r>
    </w:p>
    <w:p w14:paraId="6E3D1934" w14:textId="4FF01170"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xml:space="preserve">□ </w:t>
      </w:r>
      <w:r>
        <w:rPr>
          <w:sz w:val="20"/>
        </w:rPr>
        <w:t>b</w:t>
      </w:r>
      <w:r w:rsidR="00BB2651" w:rsidRPr="004C2AC0">
        <w:rPr>
          <w:sz w:val="20"/>
        </w:rPr>
        <w:t>y registered post      Delivery time [</w:t>
      </w:r>
      <w:r w:rsidR="00BB2651" w:rsidRPr="004C2AC0">
        <w:rPr>
          <w:i/>
          <w:sz w:val="20"/>
        </w:rPr>
        <w:t>insert delivery time</w:t>
      </w:r>
      <w:r w:rsidR="00BB2651" w:rsidRPr="004C2AC0">
        <w:rPr>
          <w:sz w:val="20"/>
        </w:rPr>
        <w:t>]</w:t>
      </w:r>
    </w:p>
    <w:p w14:paraId="38FCDEF8" w14:textId="6407203C" w:rsidR="00BB2651" w:rsidRPr="004C2AC0" w:rsidRDefault="00665B52" w:rsidP="00BB2651">
      <w:pPr>
        <w:ind w:left="1440"/>
        <w:rPr>
          <w:sz w:val="20"/>
        </w:rPr>
      </w:pPr>
      <w:r w:rsidRPr="005522AC">
        <w:rPr>
          <w:rFonts w:ascii="Arial Narrow" w:hAnsi="Arial Narrow"/>
          <w:sz w:val="20"/>
          <w:szCs w:val="24"/>
          <w:vertAlign w:val="superscript"/>
        </w:rPr>
        <w:t>†</w:t>
      </w:r>
      <w:r w:rsidR="00BB2651" w:rsidRPr="004C2AC0">
        <w:rPr>
          <w:sz w:val="20"/>
        </w:rPr>
        <w:t xml:space="preserve">□ </w:t>
      </w:r>
      <w:r w:rsidR="00EE6B85">
        <w:rPr>
          <w:sz w:val="20"/>
        </w:rPr>
        <w:t xml:space="preserve">by </w:t>
      </w:r>
      <w:r w:rsidR="00BB2651" w:rsidRPr="004C2AC0">
        <w:rPr>
          <w:sz w:val="20"/>
        </w:rPr>
        <w:t xml:space="preserve">email (if consent has been provided by the </w:t>
      </w:r>
      <w:r w:rsidR="00DF002D">
        <w:rPr>
          <w:sz w:val="20"/>
        </w:rPr>
        <w:t>site tenant</w:t>
      </w:r>
      <w:r w:rsidR="00BB2651" w:rsidRPr="004C2AC0">
        <w:rPr>
          <w:sz w:val="20"/>
        </w:rPr>
        <w:t>)</w:t>
      </w:r>
    </w:p>
    <w:p w14:paraId="5802AC54" w14:textId="77777777" w:rsidR="00BB2651" w:rsidRPr="004C2AC0" w:rsidRDefault="00BB2651" w:rsidP="00BB2651">
      <w:pPr>
        <w:suppressLineNumbers w:val="0"/>
        <w:ind w:left="462"/>
        <w:rPr>
          <w:sz w:val="20"/>
        </w:rPr>
      </w:pPr>
      <w:r>
        <w:rPr>
          <w:sz w:val="20"/>
        </w:rPr>
        <w:t>Site tenant</w:t>
      </w:r>
      <w:r w:rsidRPr="004C2AC0">
        <w:rPr>
          <w:sz w:val="20"/>
        </w:rPr>
        <w:t>’s email address [</w:t>
      </w:r>
      <w:r w:rsidRPr="004C2AC0">
        <w:rPr>
          <w:i/>
          <w:sz w:val="20"/>
        </w:rPr>
        <w:t>insert email address</w:t>
      </w:r>
      <w:r w:rsidRPr="004C2AC0">
        <w:rPr>
          <w:sz w:val="20"/>
        </w:rPr>
        <w:t>]</w:t>
      </w:r>
    </w:p>
    <w:p w14:paraId="799A035B" w14:textId="77777777" w:rsidR="00BB2651" w:rsidRPr="004C2AC0" w:rsidRDefault="00BB2651" w:rsidP="00BB2651">
      <w:pPr>
        <w:suppressLineNumbers w:val="0"/>
        <w:ind w:left="462" w:hanging="462"/>
        <w:rPr>
          <w:b/>
          <w:sz w:val="20"/>
        </w:rPr>
      </w:pPr>
      <w:r>
        <w:rPr>
          <w:sz w:val="20"/>
        </w:rPr>
        <w:t>13</w:t>
      </w:r>
      <w:r w:rsidRPr="004C2AC0">
        <w:rPr>
          <w:sz w:val="20"/>
        </w:rPr>
        <w:t xml:space="preserve">. </w:t>
      </w:r>
      <w:r w:rsidRPr="004C2AC0">
        <w:rPr>
          <w:sz w:val="20"/>
        </w:rPr>
        <w:tab/>
      </w:r>
      <w:r w:rsidRPr="004C2AC0">
        <w:rPr>
          <w:b/>
          <w:sz w:val="20"/>
        </w:rPr>
        <w:t xml:space="preserve">Signature of </w:t>
      </w:r>
      <w:r w:rsidRPr="004C2AC0">
        <w:rPr>
          <w:b/>
          <w:sz w:val="20"/>
          <w:vertAlign w:val="superscript"/>
        </w:rPr>
        <w:t>*</w:t>
      </w:r>
      <w:r>
        <w:rPr>
          <w:b/>
          <w:sz w:val="20"/>
        </w:rPr>
        <w:t>owner</w:t>
      </w:r>
      <w:r w:rsidRPr="004C2AC0">
        <w:rPr>
          <w:b/>
          <w:sz w:val="20"/>
        </w:rPr>
        <w:t>/</w:t>
      </w:r>
      <w:r w:rsidRPr="004C2AC0">
        <w:rPr>
          <w:b/>
          <w:sz w:val="20"/>
          <w:vertAlign w:val="superscript"/>
        </w:rPr>
        <w:t>*</w:t>
      </w:r>
      <w:r w:rsidRPr="004C2AC0">
        <w:rPr>
          <w:b/>
          <w:sz w:val="20"/>
        </w:rPr>
        <w:t>mortgagee/</w:t>
      </w:r>
      <w:r w:rsidRPr="004C2AC0">
        <w:rPr>
          <w:b/>
          <w:sz w:val="20"/>
          <w:vertAlign w:val="superscript"/>
        </w:rPr>
        <w:t>*</w:t>
      </w:r>
      <w:r>
        <w:rPr>
          <w:b/>
          <w:sz w:val="20"/>
        </w:rPr>
        <w:t>land owner/*a</w:t>
      </w:r>
      <w:r w:rsidRPr="004C2AC0">
        <w:rPr>
          <w:b/>
          <w:sz w:val="20"/>
        </w:rPr>
        <w:t>gent</w:t>
      </w:r>
    </w:p>
    <w:p w14:paraId="247FA908" w14:textId="77777777" w:rsidR="00BB2651" w:rsidRPr="004C2AC0" w:rsidRDefault="00BB2651" w:rsidP="00BB2651">
      <w:pPr>
        <w:suppressLineNumbers w:val="0"/>
        <w:ind w:left="462"/>
        <w:rPr>
          <w:sz w:val="20"/>
        </w:rPr>
      </w:pPr>
      <w:r w:rsidRPr="004C2AC0">
        <w:rPr>
          <w:sz w:val="20"/>
        </w:rPr>
        <w:t xml:space="preserve">Signature of </w:t>
      </w:r>
      <w:r w:rsidRPr="004C2AC0">
        <w:rPr>
          <w:sz w:val="20"/>
          <w:vertAlign w:val="superscript"/>
        </w:rPr>
        <w:t>*</w:t>
      </w:r>
      <w:r>
        <w:rPr>
          <w:sz w:val="20"/>
        </w:rPr>
        <w:t>owner</w:t>
      </w:r>
      <w:r w:rsidRPr="004C2AC0">
        <w:rPr>
          <w:sz w:val="20"/>
        </w:rPr>
        <w:t>/</w:t>
      </w:r>
      <w:r w:rsidRPr="004C2AC0">
        <w:rPr>
          <w:sz w:val="20"/>
          <w:vertAlign w:val="superscript"/>
        </w:rPr>
        <w:t>*</w:t>
      </w:r>
      <w:r w:rsidRPr="004C2AC0">
        <w:rPr>
          <w:sz w:val="20"/>
        </w:rPr>
        <w:t>mortgagee/</w:t>
      </w:r>
      <w:r>
        <w:rPr>
          <w:sz w:val="20"/>
        </w:rPr>
        <w:t>*land owner/</w:t>
      </w:r>
      <w:r w:rsidRPr="004C2AC0">
        <w:rPr>
          <w:sz w:val="20"/>
          <w:vertAlign w:val="superscript"/>
        </w:rPr>
        <w:t>*</w:t>
      </w:r>
      <w:r w:rsidRPr="004C2AC0">
        <w:rPr>
          <w:sz w:val="20"/>
        </w:rPr>
        <w:t>agent [</w:t>
      </w:r>
      <w:r w:rsidRPr="004C2AC0">
        <w:rPr>
          <w:i/>
          <w:sz w:val="20"/>
        </w:rPr>
        <w:t xml:space="preserve">insert signature of </w:t>
      </w:r>
      <w:r>
        <w:rPr>
          <w:i/>
          <w:sz w:val="20"/>
        </w:rPr>
        <w:t>*owner</w:t>
      </w:r>
      <w:r w:rsidRPr="005522AC">
        <w:rPr>
          <w:i/>
          <w:sz w:val="20"/>
        </w:rPr>
        <w:t>/</w:t>
      </w:r>
      <w:r w:rsidRPr="005522AC">
        <w:rPr>
          <w:i/>
          <w:sz w:val="20"/>
          <w:vertAlign w:val="superscript"/>
        </w:rPr>
        <w:t>*</w:t>
      </w:r>
      <w:r w:rsidRPr="005522AC">
        <w:rPr>
          <w:i/>
          <w:sz w:val="20"/>
        </w:rPr>
        <w:t>mortgagee/*land owner/</w:t>
      </w:r>
      <w:r w:rsidRPr="005522AC">
        <w:rPr>
          <w:i/>
          <w:sz w:val="20"/>
          <w:vertAlign w:val="superscript"/>
        </w:rPr>
        <w:t>*</w:t>
      </w:r>
      <w:r w:rsidRPr="005522AC">
        <w:rPr>
          <w:i/>
          <w:sz w:val="20"/>
        </w:rPr>
        <w:t>agent</w:t>
      </w:r>
      <w:r w:rsidRPr="004C2AC0">
        <w:rPr>
          <w:sz w:val="20"/>
        </w:rPr>
        <w:t>]</w:t>
      </w:r>
    </w:p>
    <w:p w14:paraId="50844BD5" w14:textId="77777777" w:rsidR="00BB2651" w:rsidRPr="004C2AC0" w:rsidRDefault="00BB2651" w:rsidP="00BB2651">
      <w:pPr>
        <w:suppressLineNumbers w:val="0"/>
        <w:ind w:left="462"/>
        <w:rPr>
          <w:sz w:val="20"/>
        </w:rPr>
      </w:pPr>
      <w:r w:rsidRPr="004C2AC0">
        <w:rPr>
          <w:sz w:val="20"/>
        </w:rPr>
        <w:t xml:space="preserve">Name of </w:t>
      </w:r>
      <w:r w:rsidRPr="004C2AC0">
        <w:rPr>
          <w:sz w:val="20"/>
          <w:vertAlign w:val="superscript"/>
        </w:rPr>
        <w:t>*</w:t>
      </w:r>
      <w:r>
        <w:rPr>
          <w:sz w:val="20"/>
        </w:rPr>
        <w:t>owner</w:t>
      </w:r>
      <w:r w:rsidRPr="004C2AC0">
        <w:rPr>
          <w:sz w:val="20"/>
        </w:rPr>
        <w:t>/</w:t>
      </w:r>
      <w:r w:rsidRPr="004C2AC0">
        <w:rPr>
          <w:sz w:val="20"/>
          <w:vertAlign w:val="superscript"/>
        </w:rPr>
        <w:t>*</w:t>
      </w:r>
      <w:r w:rsidRPr="004C2AC0">
        <w:rPr>
          <w:sz w:val="20"/>
        </w:rPr>
        <w:t>mortgagee</w:t>
      </w:r>
      <w:r>
        <w:rPr>
          <w:sz w:val="20"/>
        </w:rPr>
        <w:t>/*land owner</w:t>
      </w:r>
      <w:r w:rsidRPr="004C2AC0">
        <w:rPr>
          <w:sz w:val="20"/>
        </w:rPr>
        <w:t>/</w:t>
      </w:r>
      <w:r w:rsidRPr="004C2AC0">
        <w:rPr>
          <w:sz w:val="20"/>
          <w:vertAlign w:val="superscript"/>
        </w:rPr>
        <w:t>*</w:t>
      </w:r>
      <w:r w:rsidRPr="004C2AC0">
        <w:rPr>
          <w:sz w:val="20"/>
        </w:rPr>
        <w:t>agent [</w:t>
      </w:r>
      <w:r w:rsidRPr="004C2AC0">
        <w:rPr>
          <w:i/>
          <w:sz w:val="20"/>
        </w:rPr>
        <w:t xml:space="preserve">insert name of </w:t>
      </w:r>
      <w:r w:rsidRPr="004C2AC0">
        <w:rPr>
          <w:i/>
          <w:sz w:val="20"/>
          <w:vertAlign w:val="superscript"/>
        </w:rPr>
        <w:t>*</w:t>
      </w:r>
      <w:r>
        <w:rPr>
          <w:i/>
          <w:sz w:val="20"/>
        </w:rPr>
        <w:t>owner</w:t>
      </w:r>
      <w:r w:rsidRPr="004C2AC0">
        <w:rPr>
          <w:i/>
          <w:sz w:val="20"/>
        </w:rPr>
        <w:t>/</w:t>
      </w:r>
      <w:r w:rsidRPr="004C2AC0">
        <w:rPr>
          <w:i/>
          <w:sz w:val="20"/>
          <w:vertAlign w:val="superscript"/>
        </w:rPr>
        <w:t>*</w:t>
      </w:r>
      <w:r w:rsidRPr="004C2AC0">
        <w:rPr>
          <w:i/>
          <w:sz w:val="20"/>
        </w:rPr>
        <w:t>mortgagee</w:t>
      </w:r>
      <w:r>
        <w:rPr>
          <w:i/>
          <w:sz w:val="20"/>
        </w:rPr>
        <w:t>/*land owner</w:t>
      </w:r>
      <w:r w:rsidRPr="004C2AC0">
        <w:rPr>
          <w:i/>
          <w:sz w:val="20"/>
        </w:rPr>
        <w:t>/</w:t>
      </w:r>
      <w:r w:rsidRPr="004C2AC0">
        <w:rPr>
          <w:i/>
          <w:sz w:val="20"/>
          <w:vertAlign w:val="superscript"/>
        </w:rPr>
        <w:t>*</w:t>
      </w:r>
      <w:r w:rsidRPr="004C2AC0">
        <w:rPr>
          <w:i/>
          <w:sz w:val="20"/>
        </w:rPr>
        <w:t>agent</w:t>
      </w:r>
      <w:r w:rsidRPr="004C2AC0">
        <w:rPr>
          <w:sz w:val="20"/>
        </w:rPr>
        <w:t>]</w:t>
      </w:r>
    </w:p>
    <w:p w14:paraId="7E5DFF7E" w14:textId="77777777" w:rsidR="00BB2651" w:rsidRPr="004C2AC0" w:rsidRDefault="00BB2651" w:rsidP="00BB2651">
      <w:pPr>
        <w:suppressLineNumbers w:val="0"/>
        <w:ind w:left="462"/>
        <w:rPr>
          <w:sz w:val="20"/>
        </w:rPr>
      </w:pPr>
      <w:r w:rsidRPr="004C2AC0">
        <w:rPr>
          <w:sz w:val="20"/>
        </w:rPr>
        <w:t>Date of notice [</w:t>
      </w:r>
      <w:r w:rsidRPr="004C2AC0">
        <w:rPr>
          <w:i/>
          <w:sz w:val="20"/>
        </w:rPr>
        <w:t>insert date notice is issued</w:t>
      </w:r>
      <w:r w:rsidRPr="004C2AC0">
        <w:rPr>
          <w:sz w:val="20"/>
        </w:rPr>
        <w:t>]</w:t>
      </w:r>
    </w:p>
    <w:p w14:paraId="6CAC9EDB" w14:textId="0498B703" w:rsidR="00665B52" w:rsidRPr="004C2AC0" w:rsidRDefault="00665B52" w:rsidP="00CD153C">
      <w:pPr>
        <w:suppressLineNumbers w:val="0"/>
        <w:tabs>
          <w:tab w:val="left" w:pos="454"/>
          <w:tab w:val="left" w:pos="907"/>
          <w:tab w:val="left" w:pos="1361"/>
          <w:tab w:val="left" w:pos="1814"/>
          <w:tab w:val="left" w:pos="2722"/>
        </w:tabs>
        <w:ind w:left="454"/>
        <w:rPr>
          <w:sz w:val="20"/>
        </w:rPr>
      </w:pPr>
      <w:r w:rsidRPr="004C2AC0">
        <w:rPr>
          <w:sz w:val="20"/>
          <w:vertAlign w:val="superscript"/>
        </w:rPr>
        <w:t>†</w:t>
      </w:r>
      <w:r w:rsidRPr="004C2AC0">
        <w:rPr>
          <w:sz w:val="20"/>
        </w:rPr>
        <w:t xml:space="preserve"> tick </w:t>
      </w:r>
      <w:r w:rsidR="000E5D93">
        <w:rPr>
          <w:sz w:val="20"/>
        </w:rPr>
        <w:t>as</w:t>
      </w:r>
      <w:r w:rsidRPr="004C2AC0">
        <w:rPr>
          <w:sz w:val="20"/>
        </w:rPr>
        <w:t xml:space="preserve"> applicable</w:t>
      </w:r>
      <w:r w:rsidR="00DF002D">
        <w:rPr>
          <w:sz w:val="20"/>
        </w:rPr>
        <w:t>.</w:t>
      </w:r>
    </w:p>
    <w:p w14:paraId="1C01235B" w14:textId="7A00E40F" w:rsidR="004C2AC0" w:rsidRPr="004C2AC0" w:rsidRDefault="00665B52" w:rsidP="00CD153C">
      <w:pPr>
        <w:suppressLineNumbers w:val="0"/>
        <w:overflowPunct/>
        <w:autoSpaceDE/>
        <w:autoSpaceDN/>
        <w:adjustRightInd/>
        <w:spacing w:after="120"/>
        <w:ind w:left="454"/>
        <w:textAlignment w:val="auto"/>
      </w:pPr>
      <w:r w:rsidRPr="004C2AC0">
        <w:rPr>
          <w:sz w:val="20"/>
          <w:vertAlign w:val="superscript"/>
        </w:rPr>
        <w:t>*</w:t>
      </w:r>
      <w:r w:rsidRPr="004C2AC0">
        <w:rPr>
          <w:sz w:val="20"/>
        </w:rPr>
        <w:t>delete whichever is not applicable.</w:t>
      </w:r>
    </w:p>
    <w:p w14:paraId="72B61579" w14:textId="03A73B47"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br w:type="page"/>
      </w:r>
      <w:r w:rsidRPr="004C2AC0">
        <w:rPr>
          <w:b/>
          <w:caps/>
          <w:sz w:val="22"/>
          <w:szCs w:val="22"/>
        </w:rPr>
        <w:lastRenderedPageBreak/>
        <w:t xml:space="preserve">Form </w:t>
      </w:r>
      <w:r w:rsidR="00D027E2" w:rsidRPr="004C2AC0">
        <w:rPr>
          <w:b/>
          <w:caps/>
          <w:sz w:val="22"/>
          <w:szCs w:val="22"/>
        </w:rPr>
        <w:t>2</w:t>
      </w:r>
      <w:r w:rsidR="00D027E2">
        <w:rPr>
          <w:b/>
          <w:caps/>
          <w:sz w:val="22"/>
          <w:szCs w:val="22"/>
        </w:rPr>
        <w:t>3</w:t>
      </w:r>
    </w:p>
    <w:p w14:paraId="4E62C4BB" w14:textId="77777777" w:rsidR="004C2AC0" w:rsidRPr="004C2AC0" w:rsidRDefault="004C2AC0" w:rsidP="003754F6">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3E222ADA" w14:textId="77777777" w:rsidR="004C2AC0" w:rsidRPr="004C2AC0" w:rsidRDefault="004C2AC0" w:rsidP="003754F6">
      <w:pPr>
        <w:suppressLineNumbers w:val="0"/>
        <w:tabs>
          <w:tab w:val="left" w:pos="454"/>
          <w:tab w:val="left" w:pos="907"/>
          <w:tab w:val="left" w:pos="1361"/>
          <w:tab w:val="left" w:pos="1814"/>
          <w:tab w:val="left" w:pos="2722"/>
        </w:tabs>
        <w:spacing w:before="0"/>
        <w:jc w:val="center"/>
        <w:rPr>
          <w:sz w:val="20"/>
        </w:rPr>
      </w:pPr>
      <w:r w:rsidRPr="004C2AC0">
        <w:rPr>
          <w:sz w:val="20"/>
        </w:rPr>
        <w:t>(Section 361)</w:t>
      </w:r>
    </w:p>
    <w:p w14:paraId="3FD2BCC5" w14:textId="0F39FF0D" w:rsidR="004C2AC0" w:rsidRPr="004C2AC0" w:rsidRDefault="004C2AC0" w:rsidP="003754F6">
      <w:pPr>
        <w:suppressLineNumbers w:val="0"/>
        <w:tabs>
          <w:tab w:val="left" w:pos="454"/>
          <w:tab w:val="left" w:pos="907"/>
          <w:tab w:val="left" w:pos="1361"/>
          <w:tab w:val="left" w:pos="1814"/>
          <w:tab w:val="left" w:pos="2722"/>
        </w:tabs>
        <w:spacing w:before="0"/>
        <w:jc w:val="right"/>
        <w:rPr>
          <w:sz w:val="20"/>
        </w:rPr>
      </w:pPr>
      <w:r w:rsidRPr="004C2AC0">
        <w:rPr>
          <w:sz w:val="20"/>
        </w:rPr>
        <w:t xml:space="preserve">(Regulation </w:t>
      </w:r>
      <w:r w:rsidR="009C24CC">
        <w:rPr>
          <w:sz w:val="20"/>
        </w:rPr>
        <w:t>90</w:t>
      </w:r>
      <w:r w:rsidRPr="004C2AC0">
        <w:rPr>
          <w:sz w:val="20"/>
        </w:rPr>
        <w:t>)</w:t>
      </w:r>
    </w:p>
    <w:p w14:paraId="12A0A7A9" w14:textId="77777777"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t>SHERIFF'S NOTICE OF RETAINED PERSONAL DOCUMENTS</w:t>
      </w:r>
    </w:p>
    <w:p w14:paraId="384CCCEC" w14:textId="77777777" w:rsidR="004C2AC0" w:rsidRPr="004C2AC0" w:rsidRDefault="004C2AC0" w:rsidP="009E63D8">
      <w:pPr>
        <w:suppressLineNumbers w:val="0"/>
        <w:ind w:left="462" w:hanging="462"/>
        <w:rPr>
          <w:sz w:val="20"/>
          <w:szCs w:val="24"/>
        </w:rPr>
      </w:pPr>
      <w:r w:rsidRPr="004C2AC0">
        <w:rPr>
          <w:sz w:val="20"/>
          <w:szCs w:val="24"/>
        </w:rPr>
        <w:t>1.</w:t>
      </w:r>
      <w:r w:rsidRPr="004C2AC0">
        <w:rPr>
          <w:sz w:val="20"/>
          <w:szCs w:val="24"/>
        </w:rPr>
        <w:tab/>
        <w:t>The personal documents described below:</w:t>
      </w:r>
    </w:p>
    <w:p w14:paraId="755E3AFE" w14:textId="77777777" w:rsidR="004C2AC0" w:rsidRPr="004C2AC0" w:rsidRDefault="004C2AC0" w:rsidP="009E63D8">
      <w:pPr>
        <w:suppressLineNumbers w:val="0"/>
        <w:ind w:left="462" w:hanging="462"/>
        <w:rPr>
          <w:sz w:val="20"/>
          <w:szCs w:val="24"/>
        </w:rPr>
      </w:pPr>
      <w:r w:rsidRPr="004C2AC0">
        <w:rPr>
          <w:sz w:val="20"/>
          <w:szCs w:val="24"/>
        </w:rPr>
        <w:tab/>
        <w:t>[</w:t>
      </w:r>
      <w:r w:rsidRPr="004C2AC0">
        <w:rPr>
          <w:i/>
          <w:sz w:val="20"/>
          <w:szCs w:val="24"/>
        </w:rPr>
        <w:t>insert description of personal documents</w:t>
      </w:r>
      <w:r w:rsidRPr="004C2AC0">
        <w:rPr>
          <w:sz w:val="20"/>
          <w:szCs w:val="24"/>
        </w:rPr>
        <w:t>]</w:t>
      </w:r>
    </w:p>
    <w:p w14:paraId="3B0A2A7E" w14:textId="2315BE63" w:rsidR="004C2AC0" w:rsidRPr="004C2AC0" w:rsidRDefault="004C2AC0" w:rsidP="009E63D8">
      <w:pPr>
        <w:suppressLineNumbers w:val="0"/>
        <w:ind w:left="462" w:hanging="462"/>
        <w:rPr>
          <w:sz w:val="20"/>
          <w:szCs w:val="24"/>
        </w:rPr>
      </w:pPr>
      <w:r w:rsidRPr="004C2AC0">
        <w:rPr>
          <w:sz w:val="20"/>
          <w:szCs w:val="24"/>
        </w:rPr>
        <w:tab/>
        <w:t>which were left by  [</w:t>
      </w:r>
      <w:r w:rsidRPr="004C2AC0">
        <w:rPr>
          <w:i/>
          <w:sz w:val="20"/>
          <w:szCs w:val="24"/>
        </w:rPr>
        <w:t>insert name of former resident</w:t>
      </w:r>
      <w:r w:rsidRPr="004C2AC0">
        <w:rPr>
          <w:sz w:val="20"/>
          <w:szCs w:val="24"/>
        </w:rPr>
        <w:t xml:space="preserve">]         </w:t>
      </w:r>
    </w:p>
    <w:p w14:paraId="100D064F" w14:textId="66902AED" w:rsidR="004C2AC0" w:rsidRPr="004C2AC0" w:rsidRDefault="004C2AC0" w:rsidP="009E63D8">
      <w:pPr>
        <w:suppressLineNumbers w:val="0"/>
        <w:ind w:left="462" w:hanging="462"/>
        <w:rPr>
          <w:sz w:val="20"/>
          <w:szCs w:val="24"/>
        </w:rPr>
      </w:pPr>
      <w:r w:rsidRPr="004C2AC0">
        <w:rPr>
          <w:sz w:val="20"/>
          <w:szCs w:val="24"/>
        </w:rPr>
        <w:tab/>
        <w:t>in a caravan at  [</w:t>
      </w:r>
      <w:r w:rsidRPr="004C2AC0">
        <w:rPr>
          <w:i/>
          <w:sz w:val="20"/>
          <w:szCs w:val="24"/>
        </w:rPr>
        <w:t>insert name and address of caravan park</w:t>
      </w:r>
      <w:r w:rsidRPr="004C2AC0">
        <w:rPr>
          <w:sz w:val="20"/>
          <w:szCs w:val="24"/>
        </w:rPr>
        <w:t>]</w:t>
      </w:r>
    </w:p>
    <w:p w14:paraId="5EB7B2B4" w14:textId="77777777" w:rsidR="004C2AC0" w:rsidRPr="004C2AC0" w:rsidRDefault="004C2AC0" w:rsidP="009E63D8">
      <w:pPr>
        <w:suppressLineNumbers w:val="0"/>
        <w:ind w:left="462" w:hanging="462"/>
        <w:rPr>
          <w:sz w:val="20"/>
          <w:szCs w:val="24"/>
        </w:rPr>
      </w:pPr>
      <w:r w:rsidRPr="004C2AC0">
        <w:rPr>
          <w:sz w:val="20"/>
          <w:szCs w:val="24"/>
        </w:rPr>
        <w:tab/>
        <w:t>are being stored by the Sheriff at [</w:t>
      </w:r>
      <w:r w:rsidRPr="004C2AC0">
        <w:rPr>
          <w:i/>
          <w:sz w:val="20"/>
          <w:szCs w:val="24"/>
        </w:rPr>
        <w:t>insert Sheriff's storage address</w:t>
      </w:r>
      <w:r w:rsidRPr="004C2AC0">
        <w:rPr>
          <w:sz w:val="20"/>
          <w:szCs w:val="24"/>
        </w:rPr>
        <w:t xml:space="preserve">] </w:t>
      </w:r>
    </w:p>
    <w:p w14:paraId="484F9176" w14:textId="43CBBA29" w:rsidR="004C2AC0" w:rsidRPr="004C2AC0" w:rsidRDefault="004C2AC0" w:rsidP="009E63D8">
      <w:pPr>
        <w:suppressLineNumbers w:val="0"/>
        <w:ind w:left="462" w:hanging="462"/>
        <w:rPr>
          <w:sz w:val="20"/>
          <w:szCs w:val="24"/>
        </w:rPr>
      </w:pPr>
      <w:r w:rsidRPr="004C2AC0">
        <w:rPr>
          <w:sz w:val="20"/>
          <w:szCs w:val="24"/>
        </w:rPr>
        <w:tab/>
        <w:t>for a period of 90 days from</w:t>
      </w:r>
      <w:r w:rsidRPr="004C2AC0">
        <w:rPr>
          <w:sz w:val="20"/>
          <w:szCs w:val="24"/>
        </w:rPr>
        <w:tab/>
        <w:t>[</w:t>
      </w:r>
      <w:r w:rsidRPr="004C2AC0">
        <w:rPr>
          <w:i/>
          <w:sz w:val="20"/>
          <w:szCs w:val="24"/>
        </w:rPr>
        <w:t>insert date</w:t>
      </w:r>
      <w:r w:rsidRPr="004C2AC0">
        <w:rPr>
          <w:sz w:val="20"/>
          <w:szCs w:val="24"/>
        </w:rPr>
        <w:t>].</w:t>
      </w:r>
    </w:p>
    <w:p w14:paraId="2F8C2F30" w14:textId="77777777" w:rsidR="004C2AC0" w:rsidRPr="004C2AC0" w:rsidRDefault="004C2AC0" w:rsidP="009E63D8">
      <w:pPr>
        <w:suppressLineNumbers w:val="0"/>
        <w:ind w:left="462" w:hanging="462"/>
        <w:rPr>
          <w:sz w:val="20"/>
          <w:szCs w:val="24"/>
        </w:rPr>
      </w:pPr>
      <w:r w:rsidRPr="004C2AC0">
        <w:rPr>
          <w:sz w:val="20"/>
          <w:szCs w:val="24"/>
        </w:rPr>
        <w:t>2.</w:t>
      </w:r>
      <w:r w:rsidRPr="004C2AC0">
        <w:rPr>
          <w:sz w:val="20"/>
          <w:szCs w:val="24"/>
        </w:rPr>
        <w:tab/>
      </w:r>
      <w:bookmarkStart w:id="60" w:name="_Hlk21524256"/>
      <w:r w:rsidRPr="004C2AC0">
        <w:rPr>
          <w:sz w:val="20"/>
          <w:szCs w:val="24"/>
        </w:rPr>
        <w:t>It is intended to dispose of the personal documents at the end of this 90</w:t>
      </w:r>
      <w:r w:rsidRPr="004C2AC0">
        <w:rPr>
          <w:sz w:val="20"/>
          <w:szCs w:val="24"/>
        </w:rPr>
        <w:noBreakHyphen/>
        <w:t>day storage period.</w:t>
      </w:r>
      <w:bookmarkEnd w:id="60"/>
    </w:p>
    <w:p w14:paraId="4889FB34" w14:textId="71B195E0" w:rsidR="003632C6" w:rsidRPr="003632C6" w:rsidRDefault="004C2AC0" w:rsidP="003632C6">
      <w:pPr>
        <w:suppressLineNumbers w:val="0"/>
        <w:ind w:left="462" w:hanging="462"/>
        <w:rPr>
          <w:sz w:val="20"/>
          <w:szCs w:val="24"/>
        </w:rPr>
      </w:pPr>
      <w:r w:rsidRPr="004C2AC0">
        <w:rPr>
          <w:sz w:val="20"/>
          <w:szCs w:val="24"/>
        </w:rPr>
        <w:t>3.</w:t>
      </w:r>
      <w:r w:rsidRPr="004C2AC0">
        <w:rPr>
          <w:sz w:val="20"/>
          <w:szCs w:val="24"/>
        </w:rPr>
        <w:tab/>
      </w:r>
      <w:r w:rsidR="003632C6" w:rsidRPr="003632C6">
        <w:rPr>
          <w:sz w:val="20"/>
          <w:szCs w:val="24"/>
        </w:rPr>
        <w:t xml:space="preserve">A former resident, or </w:t>
      </w:r>
      <w:r w:rsidR="003632C6">
        <w:rPr>
          <w:sz w:val="20"/>
          <w:szCs w:val="24"/>
        </w:rPr>
        <w:t xml:space="preserve">any other </w:t>
      </w:r>
      <w:r w:rsidR="003632C6" w:rsidRPr="003632C6">
        <w:rPr>
          <w:sz w:val="20"/>
          <w:szCs w:val="24"/>
        </w:rPr>
        <w:t xml:space="preserve">person who can </w:t>
      </w:r>
      <w:r w:rsidR="003632C6">
        <w:rPr>
          <w:sz w:val="20"/>
          <w:szCs w:val="24"/>
        </w:rPr>
        <w:t>give satisfactory evidence of</w:t>
      </w:r>
      <w:r w:rsidR="003632C6" w:rsidRPr="003632C6">
        <w:rPr>
          <w:sz w:val="20"/>
          <w:szCs w:val="24"/>
        </w:rPr>
        <w:t xml:space="preserve"> a right to the documents, may reclaim these documents before they are disposed of. To do so, a person must pay to the sheriff any reasonable costs involved in removing and storing these documents; and publishing this notice. </w:t>
      </w:r>
    </w:p>
    <w:p w14:paraId="2FFB1DAE" w14:textId="4F842372" w:rsidR="004C2AC0" w:rsidRPr="004C2AC0" w:rsidRDefault="003632C6" w:rsidP="003632C6">
      <w:pPr>
        <w:suppressLineNumbers w:val="0"/>
        <w:ind w:left="462" w:hanging="462"/>
        <w:rPr>
          <w:sz w:val="20"/>
          <w:szCs w:val="24"/>
        </w:rPr>
      </w:pPr>
      <w:r>
        <w:rPr>
          <w:sz w:val="20"/>
          <w:szCs w:val="24"/>
        </w:rPr>
        <w:t xml:space="preserve">4. </w:t>
      </w:r>
      <w:r>
        <w:rPr>
          <w:sz w:val="20"/>
          <w:szCs w:val="24"/>
        </w:rPr>
        <w:tab/>
      </w:r>
      <w:r w:rsidRPr="003632C6">
        <w:rPr>
          <w:sz w:val="20"/>
          <w:szCs w:val="24"/>
        </w:rPr>
        <w:t>Persons wishing to claim documents may contact one of the community legal organisations listed on the Consumer Affairs</w:t>
      </w:r>
      <w:r w:rsidR="000E5D93">
        <w:rPr>
          <w:sz w:val="20"/>
          <w:szCs w:val="24"/>
        </w:rPr>
        <w:t xml:space="preserve"> Victoria</w:t>
      </w:r>
      <w:r w:rsidRPr="003632C6">
        <w:rPr>
          <w:sz w:val="20"/>
          <w:szCs w:val="24"/>
        </w:rPr>
        <w:t xml:space="preserve"> website </w:t>
      </w:r>
      <w:r w:rsidR="009159D7">
        <w:rPr>
          <w:sz w:val="20"/>
          <w:szCs w:val="24"/>
        </w:rPr>
        <w:t xml:space="preserve">at </w:t>
      </w:r>
      <w:hyperlink r:id="rId41" w:history="1">
        <w:r w:rsidR="009159D7" w:rsidRPr="00DF6DF2">
          <w:rPr>
            <w:rStyle w:val="Hyperlink"/>
            <w:sz w:val="20"/>
            <w:szCs w:val="24"/>
          </w:rPr>
          <w:t>www.consumer.vic.gov.au/renting</w:t>
        </w:r>
      </w:hyperlink>
      <w:r w:rsidR="009159D7">
        <w:rPr>
          <w:sz w:val="20"/>
          <w:szCs w:val="24"/>
        </w:rPr>
        <w:t xml:space="preserve"> </w:t>
      </w:r>
      <w:r w:rsidRPr="003632C6">
        <w:rPr>
          <w:sz w:val="20"/>
          <w:szCs w:val="24"/>
        </w:rPr>
        <w:t>for advice or assistance.</w:t>
      </w:r>
    </w:p>
    <w:p w14:paraId="4FAE5C80" w14:textId="77777777" w:rsidR="004C2AC0" w:rsidRPr="004C2AC0" w:rsidRDefault="004C2AC0" w:rsidP="009E63D8"/>
    <w:p w14:paraId="6F1F6E7E" w14:textId="77777777" w:rsidR="004C2AC0" w:rsidRPr="004C2AC0" w:rsidRDefault="004C2AC0" w:rsidP="009E63D8"/>
    <w:p w14:paraId="23DEC95E" w14:textId="775B5CCE" w:rsidR="004C2AC0" w:rsidRPr="004C2AC0" w:rsidRDefault="004C2AC0" w:rsidP="003754F6">
      <w:pPr>
        <w:suppressLineNumbers w:val="0"/>
        <w:overflowPunct/>
        <w:autoSpaceDE/>
        <w:autoSpaceDN/>
        <w:adjustRightInd/>
        <w:spacing w:after="120"/>
        <w:jc w:val="center"/>
        <w:textAlignment w:val="auto"/>
        <w:rPr>
          <w:b/>
          <w:caps/>
          <w:sz w:val="22"/>
          <w:szCs w:val="22"/>
        </w:rPr>
      </w:pPr>
      <w:r w:rsidRPr="004C2AC0">
        <w:rPr>
          <w:b/>
          <w:caps/>
          <w:sz w:val="22"/>
          <w:szCs w:val="22"/>
        </w:rPr>
        <w:br w:type="page"/>
      </w:r>
      <w:r w:rsidRPr="004C2AC0">
        <w:rPr>
          <w:b/>
          <w:caps/>
          <w:sz w:val="22"/>
          <w:szCs w:val="22"/>
        </w:rPr>
        <w:lastRenderedPageBreak/>
        <w:t xml:space="preserve">Form </w:t>
      </w:r>
      <w:r w:rsidR="00D027E2" w:rsidRPr="004C2AC0">
        <w:rPr>
          <w:b/>
          <w:caps/>
          <w:sz w:val="22"/>
          <w:szCs w:val="22"/>
        </w:rPr>
        <w:t>2</w:t>
      </w:r>
      <w:r w:rsidR="00D027E2">
        <w:rPr>
          <w:b/>
          <w:caps/>
          <w:sz w:val="22"/>
          <w:szCs w:val="22"/>
        </w:rPr>
        <w:t>4</w:t>
      </w:r>
    </w:p>
    <w:p w14:paraId="34DFDCB6" w14:textId="77777777" w:rsidR="004C2AC0" w:rsidRPr="004C2AC0" w:rsidRDefault="004C2AC0" w:rsidP="003754F6">
      <w:pPr>
        <w:suppressLineNumbers w:val="0"/>
        <w:tabs>
          <w:tab w:val="left" w:pos="454"/>
          <w:tab w:val="left" w:pos="907"/>
          <w:tab w:val="left" w:pos="1361"/>
          <w:tab w:val="left" w:pos="1814"/>
          <w:tab w:val="left" w:pos="2722"/>
        </w:tabs>
        <w:jc w:val="center"/>
        <w:rPr>
          <w:sz w:val="20"/>
        </w:rPr>
      </w:pPr>
      <w:bookmarkStart w:id="61" w:name="_Hlk20843937"/>
      <w:r w:rsidRPr="004C2AC0">
        <w:rPr>
          <w:b/>
          <w:bCs/>
          <w:sz w:val="20"/>
        </w:rPr>
        <w:t>Residential Tenancies Act 1997</w:t>
      </w:r>
    </w:p>
    <w:p w14:paraId="0B23097D" w14:textId="77777777" w:rsidR="004C2AC0" w:rsidRPr="004C2AC0" w:rsidRDefault="004C2AC0" w:rsidP="003754F6">
      <w:pPr>
        <w:suppressLineNumbers w:val="0"/>
        <w:tabs>
          <w:tab w:val="left" w:pos="454"/>
          <w:tab w:val="left" w:pos="907"/>
          <w:tab w:val="left" w:pos="1361"/>
          <w:tab w:val="left" w:pos="1814"/>
          <w:tab w:val="left" w:pos="2722"/>
        </w:tabs>
        <w:spacing w:before="0"/>
        <w:jc w:val="center"/>
        <w:rPr>
          <w:sz w:val="20"/>
        </w:rPr>
      </w:pPr>
      <w:r w:rsidRPr="004C2AC0">
        <w:rPr>
          <w:sz w:val="20"/>
        </w:rPr>
        <w:t>(Section 368(3))</w:t>
      </w:r>
    </w:p>
    <w:p w14:paraId="5A2FABF1" w14:textId="3EFA42E8" w:rsidR="004C2AC0" w:rsidRPr="004C2AC0" w:rsidRDefault="004C2AC0" w:rsidP="003754F6">
      <w:pPr>
        <w:suppressLineNumbers w:val="0"/>
        <w:tabs>
          <w:tab w:val="left" w:pos="454"/>
          <w:tab w:val="left" w:pos="907"/>
          <w:tab w:val="left" w:pos="1361"/>
          <w:tab w:val="left" w:pos="1814"/>
          <w:tab w:val="left" w:pos="2722"/>
        </w:tabs>
        <w:spacing w:before="0"/>
        <w:jc w:val="right"/>
        <w:rPr>
          <w:sz w:val="20"/>
        </w:rPr>
      </w:pPr>
      <w:r w:rsidRPr="004C2AC0">
        <w:rPr>
          <w:sz w:val="20"/>
        </w:rPr>
        <w:t xml:space="preserve">(Regulation </w:t>
      </w:r>
      <w:r w:rsidR="009C24CC" w:rsidRPr="004C2AC0">
        <w:rPr>
          <w:sz w:val="20"/>
        </w:rPr>
        <w:t>9</w:t>
      </w:r>
      <w:r w:rsidR="009C24CC">
        <w:rPr>
          <w:sz w:val="20"/>
        </w:rPr>
        <w:t>1</w:t>
      </w:r>
      <w:r w:rsidRPr="004C2AC0">
        <w:rPr>
          <w:sz w:val="20"/>
        </w:rPr>
        <w:t>)</w:t>
      </w:r>
    </w:p>
    <w:p w14:paraId="71E42AD8" w14:textId="77777777" w:rsidR="004C2AC0" w:rsidRPr="004C2AC0" w:rsidRDefault="004C2AC0" w:rsidP="0091052F">
      <w:pPr>
        <w:suppressLineNumbers w:val="0"/>
        <w:overflowPunct/>
        <w:autoSpaceDE/>
        <w:autoSpaceDN/>
        <w:adjustRightInd/>
        <w:spacing w:after="120"/>
        <w:jc w:val="center"/>
        <w:textAlignment w:val="auto"/>
        <w:rPr>
          <w:b/>
          <w:caps/>
          <w:sz w:val="22"/>
          <w:szCs w:val="22"/>
        </w:rPr>
      </w:pPr>
      <w:r w:rsidRPr="004C2AC0">
        <w:rPr>
          <w:b/>
          <w:caps/>
          <w:sz w:val="22"/>
          <w:szCs w:val="22"/>
        </w:rPr>
        <w:t>NOTICE TO LEAVE TO RESIDENT OF MANAGED PREMISES OR RESIDENT'S VISITOR</w:t>
      </w:r>
    </w:p>
    <w:p w14:paraId="73BF90CE" w14:textId="2DCA2655" w:rsidR="00FA2859" w:rsidRPr="003754F6" w:rsidRDefault="00FA2859" w:rsidP="0091052F">
      <w:pPr>
        <w:suppressLineNumbers w:val="0"/>
        <w:tabs>
          <w:tab w:val="left" w:pos="454"/>
          <w:tab w:val="left" w:pos="907"/>
          <w:tab w:val="left" w:pos="1361"/>
          <w:tab w:val="left" w:pos="1814"/>
          <w:tab w:val="left" w:pos="2722"/>
        </w:tabs>
        <w:jc w:val="center"/>
        <w:rPr>
          <w:b/>
          <w:sz w:val="20"/>
        </w:rPr>
      </w:pPr>
      <w:r>
        <w:rPr>
          <w:b/>
          <w:sz w:val="20"/>
        </w:rPr>
        <w:t>A—INFORMATION FOR</w:t>
      </w:r>
      <w:r w:rsidRPr="003754F6">
        <w:rPr>
          <w:b/>
          <w:sz w:val="20"/>
        </w:rPr>
        <w:t xml:space="preserve"> THE RESIDENT/VISITOR</w:t>
      </w:r>
    </w:p>
    <w:p w14:paraId="172321C7" w14:textId="77777777" w:rsidR="00FA2859" w:rsidRPr="003754F6" w:rsidRDefault="00FA2859" w:rsidP="00FA2859">
      <w:pPr>
        <w:suppressLineNumbers w:val="0"/>
        <w:overflowPunct/>
        <w:autoSpaceDE/>
        <w:autoSpaceDN/>
        <w:adjustRightInd/>
        <w:spacing w:before="0" w:after="120"/>
        <w:ind w:firstLine="644"/>
        <w:textAlignment w:val="auto"/>
        <w:rPr>
          <w:rFonts w:eastAsia="Calibri"/>
          <w:b/>
          <w:sz w:val="20"/>
          <w:lang w:eastAsia="en-AU"/>
        </w:rPr>
      </w:pPr>
      <w:r w:rsidRPr="003754F6">
        <w:rPr>
          <w:rFonts w:eastAsia="Calibri"/>
          <w:b/>
          <w:sz w:val="20"/>
          <w:lang w:eastAsia="en-AU"/>
        </w:rPr>
        <w:t xml:space="preserve"> If you are a resident</w:t>
      </w:r>
    </w:p>
    <w:p w14:paraId="39D39B59" w14:textId="7C613990" w:rsidR="00FA2859" w:rsidRDefault="00FA2859" w:rsidP="00FA2859">
      <w:pPr>
        <w:suppressLineNumbers w:val="0"/>
        <w:overflowPunct/>
        <w:autoSpaceDE/>
        <w:autoSpaceDN/>
        <w:adjustRightInd/>
        <w:spacing w:before="0" w:after="120"/>
        <w:ind w:left="644" w:hanging="644"/>
        <w:textAlignment w:val="auto"/>
        <w:rPr>
          <w:rFonts w:eastAsia="Calibri"/>
          <w:sz w:val="20"/>
          <w:lang w:eastAsia="en-AU"/>
        </w:rPr>
      </w:pPr>
      <w:r w:rsidRPr="003754F6">
        <w:rPr>
          <w:rFonts w:eastAsia="Calibri"/>
          <w:sz w:val="20"/>
          <w:lang w:eastAsia="en-AU"/>
        </w:rPr>
        <w:t xml:space="preserve">1. </w:t>
      </w:r>
      <w:r w:rsidRPr="003754F6">
        <w:rPr>
          <w:rFonts w:eastAsia="Calibri"/>
          <w:sz w:val="20"/>
          <w:lang w:eastAsia="en-AU"/>
        </w:rPr>
        <w:tab/>
        <w:t>This notice suspends your right to live on the managed premises</w:t>
      </w:r>
      <w:r>
        <w:rPr>
          <w:rFonts w:eastAsia="Calibri"/>
          <w:sz w:val="20"/>
          <w:lang w:eastAsia="en-AU"/>
        </w:rPr>
        <w:t xml:space="preserve">. </w:t>
      </w:r>
    </w:p>
    <w:p w14:paraId="05FB66D3" w14:textId="0BB821BC" w:rsidR="00FA2859" w:rsidRPr="00FA2859" w:rsidRDefault="00FA2859" w:rsidP="003514C1">
      <w:pPr>
        <w:suppressLineNumbers w:val="0"/>
        <w:overflowPunct/>
        <w:autoSpaceDE/>
        <w:autoSpaceDN/>
        <w:adjustRightInd/>
        <w:spacing w:before="0" w:after="120"/>
        <w:ind w:left="644"/>
        <w:textAlignment w:val="auto"/>
        <w:rPr>
          <w:rFonts w:eastAsia="Calibri"/>
          <w:sz w:val="20"/>
          <w:lang w:eastAsia="en-AU"/>
        </w:rPr>
      </w:pPr>
      <w:r w:rsidRPr="00FA2859">
        <w:rPr>
          <w:rFonts w:eastAsia="Calibri"/>
          <w:sz w:val="20"/>
          <w:lang w:eastAsia="en-AU"/>
        </w:rPr>
        <w:t xml:space="preserve">After receiving this notice, you must leave the premises immediately. </w:t>
      </w:r>
    </w:p>
    <w:p w14:paraId="18A456B1" w14:textId="31F2CDCA" w:rsidR="00FA2859" w:rsidRPr="00FA2859" w:rsidRDefault="00FA2859" w:rsidP="003514C1">
      <w:pPr>
        <w:suppressLineNumbers w:val="0"/>
        <w:overflowPunct/>
        <w:autoSpaceDE/>
        <w:autoSpaceDN/>
        <w:adjustRightInd/>
        <w:spacing w:before="0" w:after="120"/>
        <w:ind w:left="644"/>
        <w:textAlignment w:val="auto"/>
        <w:rPr>
          <w:rFonts w:eastAsia="Calibri"/>
          <w:sz w:val="20"/>
          <w:lang w:eastAsia="en-AU"/>
        </w:rPr>
      </w:pPr>
      <w:r w:rsidRPr="00FA2859">
        <w:rPr>
          <w:rFonts w:eastAsia="Calibri"/>
          <w:sz w:val="20"/>
          <w:lang w:eastAsia="en-AU"/>
        </w:rPr>
        <w:t>It is an offence for you or your visitor to fail to leave the property, or return to the property, during the suspension.</w:t>
      </w:r>
    </w:p>
    <w:p w14:paraId="739E73F4" w14:textId="4ACD8377" w:rsidR="00FA2859" w:rsidRDefault="00FA2859" w:rsidP="003514C1">
      <w:pPr>
        <w:suppressLineNumbers w:val="0"/>
        <w:overflowPunct/>
        <w:autoSpaceDE/>
        <w:autoSpaceDN/>
        <w:adjustRightInd/>
        <w:spacing w:before="0" w:after="120"/>
        <w:ind w:left="644"/>
        <w:textAlignment w:val="auto"/>
        <w:rPr>
          <w:rFonts w:eastAsia="Calibri"/>
          <w:sz w:val="20"/>
          <w:lang w:eastAsia="en-AU"/>
        </w:rPr>
      </w:pPr>
      <w:r w:rsidRPr="00FA2859">
        <w:rPr>
          <w:rFonts w:eastAsia="Calibri"/>
          <w:sz w:val="20"/>
          <w:lang w:eastAsia="en-AU"/>
        </w:rPr>
        <w:t>You may arrange with the manager of the premises for someone to collect your personal items from the premises.</w:t>
      </w:r>
    </w:p>
    <w:p w14:paraId="20D34590" w14:textId="38EA374F" w:rsidR="00FA2859" w:rsidRPr="00347154" w:rsidRDefault="00FA2859" w:rsidP="00FA2859">
      <w:pPr>
        <w:ind w:left="644" w:hanging="644"/>
        <w:rPr>
          <w:rFonts w:eastAsia="Calibri"/>
          <w:sz w:val="20"/>
          <w:lang w:eastAsia="en-AU"/>
        </w:rPr>
      </w:pPr>
      <w:r w:rsidRPr="00347154">
        <w:rPr>
          <w:rFonts w:eastAsia="Calibri"/>
          <w:sz w:val="20"/>
          <w:lang w:eastAsia="en-AU"/>
        </w:rPr>
        <w:t>2.</w:t>
      </w:r>
      <w:r>
        <w:rPr>
          <w:rFonts w:eastAsia="Calibri"/>
          <w:b/>
          <w:sz w:val="20"/>
          <w:lang w:eastAsia="en-AU"/>
        </w:rPr>
        <w:t xml:space="preserve"> </w:t>
      </w:r>
      <w:r>
        <w:rPr>
          <w:rFonts w:eastAsia="Calibri"/>
          <w:b/>
          <w:sz w:val="20"/>
          <w:lang w:eastAsia="en-AU"/>
        </w:rPr>
        <w:tab/>
      </w:r>
      <w:r w:rsidRPr="00347154">
        <w:rPr>
          <w:rFonts w:eastAsia="Calibri"/>
          <w:sz w:val="20"/>
          <w:lang w:eastAsia="en-AU"/>
        </w:rPr>
        <w:t xml:space="preserve">The </w:t>
      </w:r>
      <w:r w:rsidRPr="003514C1">
        <w:rPr>
          <w:rFonts w:eastAsia="Calibri"/>
          <w:b/>
          <w:sz w:val="20"/>
          <w:lang w:eastAsia="en-AU"/>
        </w:rPr>
        <w:t>suspension</w:t>
      </w:r>
      <w:r w:rsidRPr="00347154">
        <w:rPr>
          <w:rFonts w:eastAsia="Calibri"/>
          <w:sz w:val="20"/>
          <w:lang w:eastAsia="en-AU"/>
        </w:rPr>
        <w:t xml:space="preserve"> of your right to live on the managed premises lasts until:</w:t>
      </w:r>
    </w:p>
    <w:p w14:paraId="64206AC5" w14:textId="68D40EF5" w:rsidR="00FA2859" w:rsidRPr="00347154" w:rsidRDefault="00FA2859" w:rsidP="00FA2859">
      <w:pPr>
        <w:numPr>
          <w:ilvl w:val="0"/>
          <w:numId w:val="183"/>
        </w:numPr>
        <w:rPr>
          <w:rFonts w:eastAsia="Calibri"/>
          <w:sz w:val="20"/>
          <w:lang w:eastAsia="en-AU"/>
        </w:rPr>
      </w:pPr>
      <w:r w:rsidRPr="00347154">
        <w:rPr>
          <w:rFonts w:eastAsia="Calibri"/>
          <w:b/>
          <w:sz w:val="20"/>
          <w:lang w:eastAsia="en-AU"/>
        </w:rPr>
        <w:t>The end of 2 business days from the date of this notice, which is: ______________</w:t>
      </w:r>
      <w:r w:rsidR="00525C97" w:rsidRPr="0091052F">
        <w:rPr>
          <w:rFonts w:eastAsia="Calibri"/>
          <w:sz w:val="20"/>
          <w:lang w:eastAsia="en-AU"/>
        </w:rPr>
        <w:t>[</w:t>
      </w:r>
      <w:r w:rsidR="00525C97" w:rsidRPr="0091052F">
        <w:rPr>
          <w:rFonts w:eastAsia="Calibri"/>
          <w:i/>
          <w:sz w:val="20"/>
          <w:lang w:eastAsia="en-AU"/>
        </w:rPr>
        <w:t>insert date that suspension ends]</w:t>
      </w:r>
      <w:r w:rsidRPr="00347154">
        <w:rPr>
          <w:rFonts w:eastAsia="Calibri"/>
          <w:sz w:val="20"/>
          <w:lang w:eastAsia="en-AU"/>
        </w:rPr>
        <w:t xml:space="preserve"> </w:t>
      </w:r>
      <w:r w:rsidR="00525C97">
        <w:rPr>
          <w:rFonts w:eastAsia="Calibri"/>
          <w:sz w:val="20"/>
          <w:lang w:eastAsia="en-AU"/>
        </w:rPr>
        <w:t>T</w:t>
      </w:r>
      <w:r w:rsidRPr="00347154">
        <w:rPr>
          <w:rFonts w:eastAsia="Calibri"/>
          <w:sz w:val="20"/>
          <w:lang w:eastAsia="en-AU"/>
        </w:rPr>
        <w:t xml:space="preserve">his date cannot be more than 2 business days from the date of this form. If </w:t>
      </w:r>
      <w:r w:rsidR="00525C97">
        <w:rPr>
          <w:rFonts w:eastAsia="Calibri"/>
          <w:sz w:val="20"/>
          <w:lang w:eastAsia="en-AU"/>
        </w:rPr>
        <w:t>the manager of the premises does</w:t>
      </w:r>
      <w:r w:rsidRPr="00347154">
        <w:rPr>
          <w:rFonts w:eastAsia="Calibri"/>
          <w:sz w:val="20"/>
          <w:lang w:eastAsia="en-AU"/>
        </w:rPr>
        <w:t xml:space="preserve"> not apply to </w:t>
      </w:r>
      <w:r w:rsidR="00E03CC1">
        <w:rPr>
          <w:rFonts w:eastAsia="Calibri"/>
          <w:sz w:val="20"/>
          <w:lang w:eastAsia="en-AU"/>
        </w:rPr>
        <w:t>the Victorian Civil and Administrative Tribunal (</w:t>
      </w:r>
      <w:r w:rsidRPr="00347154">
        <w:rPr>
          <w:rFonts w:eastAsia="Calibri"/>
          <w:sz w:val="20"/>
          <w:lang w:eastAsia="en-AU"/>
        </w:rPr>
        <w:t>VCAT</w:t>
      </w:r>
      <w:r w:rsidR="00E03CC1">
        <w:rPr>
          <w:rFonts w:eastAsia="Calibri"/>
          <w:sz w:val="20"/>
          <w:lang w:eastAsia="en-AU"/>
        </w:rPr>
        <w:t>)</w:t>
      </w:r>
      <w:r w:rsidRPr="00347154">
        <w:rPr>
          <w:rFonts w:eastAsia="Calibri"/>
          <w:sz w:val="20"/>
          <w:lang w:eastAsia="en-AU"/>
        </w:rPr>
        <w:t>, you can return after 2 business days; OR</w:t>
      </w:r>
    </w:p>
    <w:p w14:paraId="4AACF004" w14:textId="77938F82" w:rsidR="00FA2859" w:rsidRPr="00347154" w:rsidRDefault="00FA2859" w:rsidP="00FA2859">
      <w:pPr>
        <w:numPr>
          <w:ilvl w:val="0"/>
          <w:numId w:val="183"/>
        </w:numPr>
        <w:rPr>
          <w:rFonts w:eastAsia="Calibri"/>
          <w:sz w:val="20"/>
          <w:lang w:eastAsia="en-AU"/>
        </w:rPr>
      </w:pPr>
      <w:r w:rsidRPr="00347154">
        <w:rPr>
          <w:rFonts w:eastAsia="Calibri"/>
          <w:sz w:val="20"/>
          <w:lang w:eastAsia="en-AU"/>
        </w:rPr>
        <w:t xml:space="preserve">If the </w:t>
      </w:r>
      <w:r w:rsidR="00525C97">
        <w:rPr>
          <w:rFonts w:eastAsia="Calibri"/>
          <w:sz w:val="20"/>
          <w:lang w:eastAsia="en-AU"/>
        </w:rPr>
        <w:t>manager of the premises</w:t>
      </w:r>
      <w:r w:rsidRPr="00347154">
        <w:rPr>
          <w:rFonts w:eastAsia="Calibri"/>
          <w:sz w:val="20"/>
          <w:lang w:eastAsia="en-AU"/>
        </w:rPr>
        <w:t xml:space="preserve"> applies to VCAT for an order to terminate the residency permanently, </w:t>
      </w:r>
      <w:r w:rsidRPr="00347154">
        <w:rPr>
          <w:rFonts w:eastAsia="Calibri"/>
          <w:b/>
          <w:sz w:val="20"/>
          <w:lang w:eastAsia="en-AU"/>
        </w:rPr>
        <w:t>the suspension lasts until VCAT hears and decides that application.</w:t>
      </w:r>
      <w:r w:rsidRPr="00347154">
        <w:rPr>
          <w:rFonts w:eastAsia="Calibri"/>
          <w:sz w:val="20"/>
          <w:lang w:eastAsia="en-AU"/>
        </w:rPr>
        <w:t xml:space="preserve"> </w:t>
      </w:r>
    </w:p>
    <w:p w14:paraId="6780AB3C" w14:textId="49395834" w:rsidR="00FA2859" w:rsidRPr="00FA2859" w:rsidRDefault="00FA2859" w:rsidP="00FA2859">
      <w:pPr>
        <w:ind w:left="644" w:hanging="644"/>
        <w:rPr>
          <w:rFonts w:eastAsia="Calibri"/>
          <w:sz w:val="20"/>
          <w:lang w:eastAsia="en-AU"/>
        </w:rPr>
      </w:pPr>
      <w:r>
        <w:rPr>
          <w:rFonts w:eastAsia="Calibri"/>
          <w:sz w:val="20"/>
          <w:lang w:eastAsia="en-AU"/>
        </w:rPr>
        <w:t>3</w:t>
      </w:r>
      <w:r w:rsidRPr="003754F6">
        <w:rPr>
          <w:rFonts w:eastAsia="Calibri"/>
          <w:sz w:val="20"/>
          <w:lang w:eastAsia="en-AU"/>
        </w:rPr>
        <w:t xml:space="preserve">. </w:t>
      </w:r>
      <w:r w:rsidRPr="003754F6">
        <w:rPr>
          <w:rFonts w:eastAsia="Calibri"/>
          <w:sz w:val="20"/>
          <w:lang w:eastAsia="en-AU"/>
        </w:rPr>
        <w:tab/>
      </w:r>
      <w:r w:rsidRPr="00FA2859">
        <w:rPr>
          <w:rFonts w:eastAsia="Calibri"/>
          <w:sz w:val="20"/>
          <w:lang w:eastAsia="en-AU"/>
        </w:rPr>
        <w:t xml:space="preserve">You are required to pay rent for the duration of the suspension unless VCAT finds that you should not have been given </w:t>
      </w:r>
      <w:r w:rsidR="00D04977">
        <w:rPr>
          <w:rFonts w:eastAsia="Calibri"/>
          <w:sz w:val="20"/>
          <w:lang w:eastAsia="en-AU"/>
        </w:rPr>
        <w:t>this</w:t>
      </w:r>
      <w:r w:rsidR="00D04977" w:rsidRPr="00FA2859">
        <w:rPr>
          <w:rFonts w:eastAsia="Calibri"/>
          <w:sz w:val="20"/>
          <w:lang w:eastAsia="en-AU"/>
        </w:rPr>
        <w:t xml:space="preserve"> </w:t>
      </w:r>
      <w:r w:rsidRPr="00FA2859">
        <w:rPr>
          <w:rFonts w:eastAsia="Calibri"/>
          <w:sz w:val="20"/>
          <w:lang w:eastAsia="en-AU"/>
        </w:rPr>
        <w:t xml:space="preserve">notice. If that happens, any rent you pay during the suspension must be reimbursed to you in addition to reasonable expenses you incur during the suspension. </w:t>
      </w:r>
    </w:p>
    <w:p w14:paraId="4E35F835" w14:textId="543A5ED9" w:rsidR="00FA2859" w:rsidRPr="003754F6" w:rsidRDefault="00FA2859" w:rsidP="00FA2859">
      <w:pPr>
        <w:suppressLineNumbers w:val="0"/>
        <w:overflowPunct/>
        <w:autoSpaceDE/>
        <w:autoSpaceDN/>
        <w:adjustRightInd/>
        <w:spacing w:before="0" w:after="120"/>
        <w:ind w:left="644" w:hanging="644"/>
        <w:textAlignment w:val="auto"/>
        <w:rPr>
          <w:rFonts w:eastAsia="Calibri"/>
          <w:sz w:val="20"/>
          <w:lang w:eastAsia="en-AU"/>
        </w:rPr>
      </w:pPr>
      <w:r>
        <w:rPr>
          <w:rFonts w:eastAsia="Calibri"/>
          <w:sz w:val="20"/>
          <w:lang w:eastAsia="en-AU"/>
        </w:rPr>
        <w:t>4</w:t>
      </w:r>
      <w:r w:rsidRPr="003754F6">
        <w:rPr>
          <w:rFonts w:eastAsia="Calibri"/>
          <w:sz w:val="20"/>
          <w:lang w:eastAsia="en-AU"/>
        </w:rPr>
        <w:t xml:space="preserve">. </w:t>
      </w:r>
      <w:r w:rsidRPr="003754F6">
        <w:rPr>
          <w:rFonts w:eastAsia="Calibri"/>
          <w:sz w:val="20"/>
          <w:lang w:eastAsia="en-AU"/>
        </w:rPr>
        <w:tab/>
      </w:r>
      <w:r w:rsidRPr="00FA2859">
        <w:rPr>
          <w:rFonts w:eastAsia="Calibri"/>
          <w:sz w:val="20"/>
          <w:lang w:eastAsia="en-AU"/>
        </w:rPr>
        <w:t>If you receive this notice, you should contact VCAT on 1300</w:t>
      </w:r>
      <w:r w:rsidR="00525C97">
        <w:rPr>
          <w:rFonts w:eastAsia="Calibri"/>
          <w:sz w:val="20"/>
          <w:lang w:eastAsia="en-AU"/>
        </w:rPr>
        <w:t> </w:t>
      </w:r>
      <w:r w:rsidRPr="00FA2859">
        <w:rPr>
          <w:rFonts w:eastAsia="Calibri"/>
          <w:sz w:val="20"/>
          <w:lang w:eastAsia="en-AU"/>
        </w:rPr>
        <w:t>018</w:t>
      </w:r>
      <w:r w:rsidR="00525C97">
        <w:rPr>
          <w:rFonts w:eastAsia="Calibri"/>
          <w:sz w:val="20"/>
          <w:lang w:eastAsia="en-AU"/>
        </w:rPr>
        <w:t> </w:t>
      </w:r>
      <w:r w:rsidRPr="00FA2859">
        <w:rPr>
          <w:rFonts w:eastAsia="Calibri"/>
          <w:sz w:val="20"/>
          <w:lang w:eastAsia="en-AU"/>
        </w:rPr>
        <w:t>228 to determine whether an application to VCAT to terminate your residency has been made</w:t>
      </w:r>
      <w:r w:rsidR="00525C97">
        <w:rPr>
          <w:rFonts w:eastAsia="Calibri"/>
          <w:sz w:val="20"/>
          <w:lang w:eastAsia="en-AU"/>
        </w:rPr>
        <w:t>.</w:t>
      </w:r>
    </w:p>
    <w:p w14:paraId="077FFA2D" w14:textId="77777777" w:rsidR="00FA2859" w:rsidRPr="0091052F" w:rsidRDefault="00FA2859" w:rsidP="0091052F">
      <w:pPr>
        <w:suppressLineNumbers w:val="0"/>
        <w:overflowPunct/>
        <w:autoSpaceDE/>
        <w:autoSpaceDN/>
        <w:adjustRightInd/>
        <w:spacing w:before="0" w:after="120"/>
        <w:ind w:firstLine="644"/>
        <w:textAlignment w:val="auto"/>
        <w:rPr>
          <w:b/>
          <w:sz w:val="20"/>
        </w:rPr>
      </w:pPr>
      <w:r w:rsidRPr="0091052F">
        <w:rPr>
          <w:b/>
          <w:sz w:val="20"/>
        </w:rPr>
        <w:t>Attending your VCAT hearing</w:t>
      </w:r>
    </w:p>
    <w:p w14:paraId="53AD398F" w14:textId="0F6C24D4" w:rsidR="00FA2859" w:rsidRPr="00347154" w:rsidRDefault="00FA2859" w:rsidP="00FA2859">
      <w:pPr>
        <w:ind w:left="644" w:hanging="644"/>
        <w:rPr>
          <w:rFonts w:eastAsia="Calibri"/>
          <w:sz w:val="20"/>
          <w:lang w:eastAsia="en-AU"/>
        </w:rPr>
      </w:pPr>
      <w:r>
        <w:rPr>
          <w:rFonts w:eastAsia="Calibri"/>
          <w:sz w:val="20"/>
          <w:lang w:eastAsia="en-AU"/>
        </w:rPr>
        <w:t>5.</w:t>
      </w:r>
      <w:r w:rsidRPr="003754F6">
        <w:rPr>
          <w:rFonts w:eastAsia="Calibri"/>
          <w:sz w:val="20"/>
          <w:lang w:eastAsia="en-AU"/>
        </w:rPr>
        <w:t xml:space="preserve"> </w:t>
      </w:r>
      <w:r w:rsidRPr="003754F6">
        <w:rPr>
          <w:rFonts w:eastAsia="Calibri"/>
          <w:sz w:val="20"/>
          <w:lang w:eastAsia="en-AU"/>
        </w:rPr>
        <w:tab/>
      </w:r>
      <w:r w:rsidRPr="00347154">
        <w:rPr>
          <w:rFonts w:eastAsia="Calibri"/>
          <w:sz w:val="20"/>
          <w:lang w:eastAsia="en-AU"/>
        </w:rPr>
        <w:t xml:space="preserve">If </w:t>
      </w:r>
      <w:r w:rsidR="00525C97">
        <w:rPr>
          <w:rFonts w:eastAsia="Calibri"/>
          <w:sz w:val="20"/>
          <w:lang w:eastAsia="en-AU"/>
        </w:rPr>
        <w:t>the manager of the premises</w:t>
      </w:r>
      <w:r w:rsidRPr="00347154">
        <w:rPr>
          <w:rFonts w:eastAsia="Calibri"/>
          <w:sz w:val="20"/>
          <w:lang w:eastAsia="en-AU"/>
        </w:rPr>
        <w:t xml:space="preserve"> applies to VCAT for an order terminating your residency, it is important that you attend your hearing and get legal advice. </w:t>
      </w:r>
    </w:p>
    <w:p w14:paraId="3785F90B" w14:textId="19066E9F" w:rsidR="00FA2859" w:rsidRPr="00347154" w:rsidRDefault="00FA2859" w:rsidP="00FA2859">
      <w:pPr>
        <w:suppressLineNumbers w:val="0"/>
        <w:overflowPunct/>
        <w:autoSpaceDE/>
        <w:autoSpaceDN/>
        <w:adjustRightInd/>
        <w:spacing w:before="0" w:after="120"/>
        <w:ind w:left="644" w:hanging="644"/>
        <w:textAlignment w:val="auto"/>
        <w:rPr>
          <w:rFonts w:eastAsia="Calibri"/>
          <w:sz w:val="20"/>
          <w:lang w:eastAsia="en-AU"/>
        </w:rPr>
      </w:pPr>
      <w:r>
        <w:rPr>
          <w:rFonts w:eastAsia="Calibri"/>
          <w:sz w:val="20"/>
          <w:lang w:eastAsia="en-AU"/>
        </w:rPr>
        <w:t>6</w:t>
      </w:r>
      <w:r w:rsidRPr="003754F6">
        <w:rPr>
          <w:rFonts w:eastAsia="Calibri"/>
          <w:sz w:val="20"/>
          <w:lang w:eastAsia="en-AU"/>
        </w:rPr>
        <w:t xml:space="preserve">. </w:t>
      </w:r>
      <w:r w:rsidRPr="003754F6">
        <w:rPr>
          <w:rFonts w:eastAsia="Calibri"/>
          <w:sz w:val="20"/>
          <w:lang w:eastAsia="en-AU"/>
        </w:rPr>
        <w:tab/>
      </w:r>
      <w:r w:rsidRPr="00347154">
        <w:rPr>
          <w:rFonts w:eastAsia="Calibri"/>
          <w:sz w:val="20"/>
          <w:lang w:eastAsia="en-AU"/>
        </w:rPr>
        <w:t xml:space="preserve">VCAT cannot make an order terminating your </w:t>
      </w:r>
      <w:r w:rsidR="00525C97">
        <w:rPr>
          <w:rFonts w:eastAsia="Calibri"/>
          <w:sz w:val="20"/>
          <w:lang w:eastAsia="en-AU"/>
        </w:rPr>
        <w:t>residency</w:t>
      </w:r>
      <w:r w:rsidRPr="00347154">
        <w:rPr>
          <w:rFonts w:eastAsia="Calibri"/>
          <w:sz w:val="20"/>
          <w:lang w:eastAsia="en-AU"/>
        </w:rPr>
        <w:t xml:space="preserve"> unless it determines that it is reasonable and proportionate to do so, having regard to all of the circumstances. You might be able to find a lawyer to represent you at this hearing (see Getting Help).</w:t>
      </w:r>
    </w:p>
    <w:p w14:paraId="29AFE986" w14:textId="124110E4" w:rsidR="00FA2859" w:rsidRDefault="00FA2859" w:rsidP="0091052F">
      <w:pPr>
        <w:ind w:firstLine="644"/>
        <w:rPr>
          <w:b/>
          <w:sz w:val="20"/>
        </w:rPr>
      </w:pPr>
      <w:r>
        <w:rPr>
          <w:b/>
          <w:sz w:val="20"/>
        </w:rPr>
        <w:t>Getting Help</w:t>
      </w:r>
    </w:p>
    <w:p w14:paraId="5C9E7AF1" w14:textId="7C85F48B" w:rsidR="00FA2859" w:rsidRDefault="00FA2859" w:rsidP="003514C1">
      <w:pPr>
        <w:spacing w:after="120"/>
        <w:ind w:left="646" w:hanging="646"/>
        <w:rPr>
          <w:rFonts w:eastAsia="Calibri"/>
          <w:sz w:val="20"/>
          <w:lang w:eastAsia="en-AU"/>
        </w:rPr>
      </w:pPr>
      <w:r>
        <w:rPr>
          <w:rFonts w:eastAsia="Calibri"/>
          <w:sz w:val="20"/>
          <w:lang w:eastAsia="en-AU"/>
        </w:rPr>
        <w:lastRenderedPageBreak/>
        <w:t>7</w:t>
      </w:r>
      <w:r w:rsidRPr="003754F6">
        <w:rPr>
          <w:rFonts w:eastAsia="Calibri"/>
          <w:sz w:val="20"/>
          <w:lang w:eastAsia="en-AU"/>
        </w:rPr>
        <w:t xml:space="preserve">. </w:t>
      </w:r>
      <w:r w:rsidRPr="003754F6">
        <w:rPr>
          <w:rFonts w:eastAsia="Calibri"/>
          <w:sz w:val="20"/>
          <w:lang w:eastAsia="en-AU"/>
        </w:rPr>
        <w:tab/>
      </w:r>
      <w:r w:rsidRPr="00FA2859">
        <w:rPr>
          <w:rFonts w:eastAsia="Calibri"/>
          <w:sz w:val="20"/>
          <w:lang w:eastAsia="en-AU"/>
        </w:rPr>
        <w:t xml:space="preserve">Consumer Affairs </w:t>
      </w:r>
      <w:r w:rsidR="00D04977">
        <w:rPr>
          <w:rFonts w:eastAsia="Calibri"/>
          <w:sz w:val="20"/>
          <w:lang w:eastAsia="en-AU"/>
        </w:rPr>
        <w:t xml:space="preserve">Victoria </w:t>
      </w:r>
      <w:r w:rsidRPr="00FA2859">
        <w:rPr>
          <w:rFonts w:eastAsia="Calibri"/>
          <w:sz w:val="20"/>
          <w:lang w:eastAsia="en-AU"/>
        </w:rPr>
        <w:t>can provide you with more information about protecting your right</w:t>
      </w:r>
      <w:r w:rsidR="00D04977">
        <w:rPr>
          <w:rFonts w:eastAsia="Calibri"/>
          <w:sz w:val="20"/>
          <w:lang w:eastAsia="en-AU"/>
        </w:rPr>
        <w:t>s by telephoning</w:t>
      </w:r>
      <w:r w:rsidRPr="00FA2859">
        <w:rPr>
          <w:rFonts w:eastAsia="Calibri"/>
          <w:sz w:val="20"/>
          <w:lang w:eastAsia="en-AU"/>
        </w:rPr>
        <w:t xml:space="preserve"> 1300 55 81 81.</w:t>
      </w:r>
      <w:r>
        <w:rPr>
          <w:rFonts w:eastAsia="Calibri"/>
          <w:sz w:val="20"/>
          <w:lang w:eastAsia="en-AU"/>
        </w:rPr>
        <w:t xml:space="preserve"> </w:t>
      </w:r>
      <w:r w:rsidRPr="00FA2859">
        <w:rPr>
          <w:rFonts w:eastAsia="Calibri"/>
          <w:sz w:val="20"/>
          <w:lang w:eastAsia="en-AU"/>
        </w:rPr>
        <w:t xml:space="preserve">You can also seek legal advice and representation from one of the community legal organisations listed on our website </w:t>
      </w:r>
      <w:hyperlink r:id="rId42" w:history="1">
        <w:r w:rsidR="00D04977" w:rsidRPr="00650EF1">
          <w:rPr>
            <w:rStyle w:val="Hyperlink"/>
            <w:rFonts w:eastAsia="Calibri"/>
            <w:sz w:val="20"/>
            <w:lang w:eastAsia="en-AU"/>
          </w:rPr>
          <w:t>www.consumer.vic.gov.au/renting</w:t>
        </w:r>
      </w:hyperlink>
      <w:r w:rsidRPr="00FA2859">
        <w:rPr>
          <w:rFonts w:eastAsia="Calibri"/>
          <w:sz w:val="20"/>
          <w:lang w:eastAsia="en-AU"/>
        </w:rPr>
        <w:t>.</w:t>
      </w:r>
      <w:r>
        <w:rPr>
          <w:rFonts w:eastAsia="Calibri"/>
          <w:sz w:val="20"/>
          <w:lang w:eastAsia="en-AU"/>
        </w:rPr>
        <w:t xml:space="preserve"> </w:t>
      </w:r>
    </w:p>
    <w:p w14:paraId="46DF5168" w14:textId="77777777" w:rsidR="00FA2859" w:rsidRPr="003754F6" w:rsidRDefault="00FA2859" w:rsidP="0091052F">
      <w:pPr>
        <w:suppressLineNumbers w:val="0"/>
        <w:overflowPunct/>
        <w:autoSpaceDE/>
        <w:autoSpaceDN/>
        <w:adjustRightInd/>
        <w:spacing w:before="0" w:after="120"/>
        <w:ind w:firstLine="644"/>
        <w:textAlignment w:val="auto"/>
        <w:rPr>
          <w:rFonts w:eastAsia="Calibri"/>
          <w:b/>
          <w:sz w:val="20"/>
          <w:lang w:eastAsia="en-AU"/>
        </w:rPr>
      </w:pPr>
      <w:r w:rsidRPr="003754F6">
        <w:rPr>
          <w:rFonts w:eastAsia="Calibri"/>
          <w:b/>
          <w:sz w:val="20"/>
          <w:lang w:eastAsia="en-AU"/>
        </w:rPr>
        <w:t>If you are a visitor</w:t>
      </w:r>
    </w:p>
    <w:p w14:paraId="63537620" w14:textId="77777777" w:rsidR="00525C97" w:rsidRDefault="00FA2859" w:rsidP="00FA2859">
      <w:pPr>
        <w:suppressLineNumbers w:val="0"/>
        <w:overflowPunct/>
        <w:autoSpaceDE/>
        <w:autoSpaceDN/>
        <w:adjustRightInd/>
        <w:spacing w:before="0" w:after="120"/>
        <w:ind w:left="644" w:hanging="644"/>
        <w:textAlignment w:val="auto"/>
        <w:rPr>
          <w:rFonts w:eastAsia="Calibri"/>
          <w:sz w:val="20"/>
          <w:lang w:eastAsia="en-AU"/>
        </w:rPr>
      </w:pPr>
      <w:r>
        <w:rPr>
          <w:rFonts w:eastAsia="Calibri"/>
          <w:sz w:val="20"/>
          <w:lang w:eastAsia="en-AU"/>
        </w:rPr>
        <w:t>8</w:t>
      </w:r>
      <w:r w:rsidRPr="003754F6">
        <w:rPr>
          <w:rFonts w:eastAsia="Calibri"/>
          <w:sz w:val="20"/>
          <w:lang w:eastAsia="en-AU"/>
        </w:rPr>
        <w:t xml:space="preserve">. </w:t>
      </w:r>
      <w:r w:rsidRPr="003754F6">
        <w:rPr>
          <w:rFonts w:eastAsia="Calibri"/>
          <w:sz w:val="20"/>
          <w:lang w:eastAsia="en-AU"/>
        </w:rPr>
        <w:tab/>
        <w:t>It is an offence</w:t>
      </w:r>
    </w:p>
    <w:p w14:paraId="27C9A168" w14:textId="5FE58389" w:rsidR="00525C97" w:rsidRDefault="00FA2859" w:rsidP="0091052F">
      <w:pPr>
        <w:numPr>
          <w:ilvl w:val="0"/>
          <w:numId w:val="183"/>
        </w:numPr>
        <w:rPr>
          <w:rFonts w:eastAsia="Calibri"/>
          <w:sz w:val="20"/>
          <w:lang w:eastAsia="en-AU"/>
        </w:rPr>
      </w:pPr>
      <w:r w:rsidRPr="003754F6">
        <w:rPr>
          <w:rFonts w:eastAsia="Calibri"/>
          <w:sz w:val="20"/>
          <w:lang w:eastAsia="en-AU"/>
        </w:rPr>
        <w:t>to remain on or enter the premises after being given a notice to leave</w:t>
      </w:r>
      <w:r w:rsidR="00525C97">
        <w:rPr>
          <w:rFonts w:eastAsia="Calibri"/>
          <w:sz w:val="20"/>
          <w:lang w:eastAsia="en-AU"/>
        </w:rPr>
        <w:t>; or</w:t>
      </w:r>
    </w:p>
    <w:p w14:paraId="0042E52B" w14:textId="25218B7C" w:rsidR="00FA2859" w:rsidRPr="003754F6" w:rsidRDefault="00FA2859" w:rsidP="0091052F">
      <w:pPr>
        <w:numPr>
          <w:ilvl w:val="0"/>
          <w:numId w:val="183"/>
        </w:numPr>
        <w:spacing w:after="120"/>
        <w:ind w:left="1077" w:hanging="357"/>
        <w:rPr>
          <w:rFonts w:eastAsia="Calibri"/>
          <w:sz w:val="20"/>
          <w:lang w:eastAsia="en-AU"/>
        </w:rPr>
      </w:pPr>
      <w:r w:rsidRPr="003754F6">
        <w:rPr>
          <w:rFonts w:eastAsia="Calibri"/>
          <w:sz w:val="20"/>
          <w:lang w:eastAsia="en-AU"/>
        </w:rPr>
        <w:t xml:space="preserve">to re-enter the premises while the suspension is in force. </w:t>
      </w:r>
    </w:p>
    <w:p w14:paraId="215E42B1" w14:textId="59D89D27" w:rsidR="00FA2859" w:rsidRPr="003754F6" w:rsidRDefault="00531AC1" w:rsidP="0091052F">
      <w:pPr>
        <w:suppressLineNumbers w:val="0"/>
        <w:overflowPunct/>
        <w:autoSpaceDE/>
        <w:autoSpaceDN/>
        <w:adjustRightInd/>
        <w:spacing w:before="0" w:after="120"/>
        <w:ind w:left="644" w:hanging="644"/>
        <w:jc w:val="center"/>
        <w:textAlignment w:val="auto"/>
        <w:rPr>
          <w:rFonts w:eastAsia="Calibri"/>
          <w:b/>
          <w:sz w:val="20"/>
          <w:lang w:eastAsia="en-AU"/>
        </w:rPr>
      </w:pPr>
      <w:r>
        <w:rPr>
          <w:rFonts w:eastAsia="Calibri"/>
          <w:b/>
          <w:sz w:val="20"/>
          <w:lang w:eastAsia="en-AU"/>
        </w:rPr>
        <w:t>PART B—</w:t>
      </w:r>
      <w:r w:rsidR="00FA2859">
        <w:rPr>
          <w:rFonts w:eastAsia="Calibri"/>
          <w:b/>
          <w:sz w:val="20"/>
          <w:lang w:eastAsia="en-AU"/>
        </w:rPr>
        <w:t>INFORMATION FOR THE</w:t>
      </w:r>
      <w:r w:rsidR="00FA2859" w:rsidRPr="003754F6">
        <w:rPr>
          <w:rFonts w:eastAsia="Calibri"/>
          <w:b/>
          <w:sz w:val="20"/>
          <w:lang w:eastAsia="en-AU"/>
        </w:rPr>
        <w:t xml:space="preserve"> MANAGER</w:t>
      </w:r>
    </w:p>
    <w:p w14:paraId="38315040" w14:textId="02C88B9F" w:rsidR="00FA2859" w:rsidRDefault="00FA2859" w:rsidP="00FA2859">
      <w:pPr>
        <w:suppressLineNumbers w:val="0"/>
        <w:overflowPunct/>
        <w:autoSpaceDE/>
        <w:autoSpaceDN/>
        <w:adjustRightInd/>
        <w:spacing w:before="0" w:after="120"/>
        <w:ind w:left="644" w:hanging="644"/>
        <w:textAlignment w:val="auto"/>
        <w:rPr>
          <w:rFonts w:eastAsia="Calibri"/>
          <w:sz w:val="20"/>
          <w:lang w:eastAsia="en-AU"/>
        </w:rPr>
      </w:pPr>
      <w:r>
        <w:rPr>
          <w:rFonts w:eastAsia="Calibri"/>
          <w:sz w:val="20"/>
          <w:lang w:eastAsia="en-AU"/>
        </w:rPr>
        <w:t>9</w:t>
      </w:r>
      <w:r w:rsidRPr="003754F6">
        <w:rPr>
          <w:rFonts w:eastAsia="Calibri"/>
          <w:sz w:val="20"/>
          <w:lang w:eastAsia="en-AU"/>
        </w:rPr>
        <w:t xml:space="preserve">. </w:t>
      </w:r>
      <w:r w:rsidRPr="003754F6">
        <w:rPr>
          <w:rFonts w:eastAsia="Calibri"/>
          <w:sz w:val="20"/>
          <w:lang w:eastAsia="en-AU"/>
        </w:rPr>
        <w:tab/>
        <w:t>The manager of a rented premises must use this form to instruct the resident of a managed premises or the resident’s visitor to leave.</w:t>
      </w:r>
    </w:p>
    <w:p w14:paraId="574DDA43" w14:textId="08842B90" w:rsidR="00525C97" w:rsidRDefault="00525C97" w:rsidP="0091052F">
      <w:pPr>
        <w:suppressLineNumbers w:val="0"/>
        <w:overflowPunct/>
        <w:autoSpaceDE/>
        <w:autoSpaceDN/>
        <w:adjustRightInd/>
        <w:spacing w:before="0" w:after="120"/>
        <w:ind w:left="644" w:hanging="644"/>
        <w:textAlignment w:val="auto"/>
        <w:rPr>
          <w:sz w:val="20"/>
        </w:rPr>
      </w:pPr>
      <w:r>
        <w:rPr>
          <w:sz w:val="20"/>
        </w:rPr>
        <w:t xml:space="preserve">10. </w:t>
      </w:r>
      <w:r>
        <w:rPr>
          <w:sz w:val="20"/>
        </w:rPr>
        <w:tab/>
        <w:t xml:space="preserve">The </w:t>
      </w:r>
      <w:r w:rsidRPr="0091052F">
        <w:rPr>
          <w:rFonts w:eastAsia="Calibri"/>
          <w:sz w:val="20"/>
          <w:lang w:eastAsia="en-AU"/>
        </w:rPr>
        <w:t>definition</w:t>
      </w:r>
      <w:r>
        <w:rPr>
          <w:sz w:val="20"/>
        </w:rPr>
        <w:t xml:space="preserve"> of manager includes residential rental provider, rooming house owner, caravan park owner and Part 4A park owner.</w:t>
      </w:r>
    </w:p>
    <w:p w14:paraId="56E08835" w14:textId="1CF40E50" w:rsidR="00FA2859" w:rsidRPr="003754F6" w:rsidRDefault="00FA2859" w:rsidP="00FA2859">
      <w:pPr>
        <w:suppressLineNumbers w:val="0"/>
        <w:overflowPunct/>
        <w:autoSpaceDE/>
        <w:autoSpaceDN/>
        <w:adjustRightInd/>
        <w:spacing w:before="0" w:after="120"/>
        <w:ind w:left="644" w:hanging="644"/>
        <w:textAlignment w:val="auto"/>
        <w:rPr>
          <w:rFonts w:eastAsia="Calibri"/>
          <w:sz w:val="20"/>
          <w:lang w:eastAsia="en-AU"/>
        </w:rPr>
      </w:pPr>
      <w:r>
        <w:rPr>
          <w:rFonts w:eastAsia="Calibri"/>
          <w:sz w:val="20"/>
          <w:lang w:eastAsia="en-AU"/>
        </w:rPr>
        <w:t>1</w:t>
      </w:r>
      <w:r w:rsidR="009126BB">
        <w:rPr>
          <w:rFonts w:eastAsia="Calibri"/>
          <w:sz w:val="20"/>
          <w:lang w:eastAsia="en-AU"/>
        </w:rPr>
        <w:t>1</w:t>
      </w:r>
      <w:r w:rsidRPr="003754F6">
        <w:rPr>
          <w:rFonts w:eastAsia="Calibri"/>
          <w:sz w:val="20"/>
          <w:lang w:eastAsia="en-AU"/>
        </w:rPr>
        <w:t xml:space="preserve">. </w:t>
      </w:r>
      <w:r w:rsidRPr="003754F6">
        <w:rPr>
          <w:rFonts w:eastAsia="Calibri"/>
          <w:sz w:val="20"/>
          <w:lang w:eastAsia="en-AU"/>
        </w:rPr>
        <w:tab/>
        <w:t xml:space="preserve">The manager must only give this form if they have </w:t>
      </w:r>
      <w:r w:rsidRPr="00347154">
        <w:rPr>
          <w:rFonts w:eastAsia="Calibri"/>
          <w:b/>
          <w:sz w:val="20"/>
          <w:lang w:eastAsia="en-AU"/>
        </w:rPr>
        <w:t>reasonable grounds</w:t>
      </w:r>
      <w:r w:rsidRPr="003754F6">
        <w:rPr>
          <w:rFonts w:eastAsia="Calibri"/>
          <w:sz w:val="20"/>
          <w:lang w:eastAsia="en-AU"/>
        </w:rPr>
        <w:t xml:space="preserve"> to believe that the resident or visitor has committed a serious act of violence on the premises or the safety of any person on the </w:t>
      </w:r>
      <w:r w:rsidR="00D04977">
        <w:rPr>
          <w:rFonts w:eastAsia="Calibri"/>
          <w:sz w:val="20"/>
          <w:lang w:eastAsia="en-AU"/>
        </w:rPr>
        <w:t xml:space="preserve">managed </w:t>
      </w:r>
      <w:r w:rsidRPr="003754F6">
        <w:rPr>
          <w:rFonts w:eastAsia="Calibri"/>
          <w:sz w:val="20"/>
          <w:lang w:eastAsia="en-AU"/>
        </w:rPr>
        <w:t>premises has been endangered or that the resident has caused, counselled or permitted their visitor to do the same.</w:t>
      </w:r>
      <w:r>
        <w:rPr>
          <w:rFonts w:eastAsia="Calibri"/>
          <w:sz w:val="20"/>
          <w:lang w:eastAsia="en-AU"/>
        </w:rPr>
        <w:t xml:space="preserve"> </w:t>
      </w:r>
      <w:r>
        <w:rPr>
          <w:sz w:val="20"/>
        </w:rPr>
        <w:t>It is a criminal offence to give this notice without reasonable grounds.</w:t>
      </w:r>
    </w:p>
    <w:p w14:paraId="7ED634BD" w14:textId="4752AA0E" w:rsidR="00FA2859" w:rsidRPr="003754F6" w:rsidRDefault="00531AC1" w:rsidP="00FA2859">
      <w:pPr>
        <w:suppressLineNumbers w:val="0"/>
        <w:overflowPunct/>
        <w:autoSpaceDE/>
        <w:autoSpaceDN/>
        <w:adjustRightInd/>
        <w:spacing w:before="0" w:after="120"/>
        <w:ind w:left="644" w:hanging="644"/>
        <w:textAlignment w:val="auto"/>
        <w:rPr>
          <w:rFonts w:eastAsia="Calibri"/>
          <w:sz w:val="20"/>
          <w:lang w:eastAsia="en-AU"/>
        </w:rPr>
      </w:pPr>
      <w:r>
        <w:rPr>
          <w:rFonts w:eastAsia="Calibri"/>
          <w:sz w:val="20"/>
          <w:lang w:eastAsia="en-AU"/>
        </w:rPr>
        <w:t>1</w:t>
      </w:r>
      <w:r w:rsidR="009126BB">
        <w:rPr>
          <w:rFonts w:eastAsia="Calibri"/>
          <w:sz w:val="20"/>
          <w:lang w:eastAsia="en-AU"/>
        </w:rPr>
        <w:t>2</w:t>
      </w:r>
      <w:r w:rsidR="00FA2859" w:rsidRPr="003754F6">
        <w:rPr>
          <w:rFonts w:eastAsia="Calibri"/>
          <w:sz w:val="20"/>
          <w:lang w:eastAsia="en-AU"/>
        </w:rPr>
        <w:t xml:space="preserve">. </w:t>
      </w:r>
      <w:r w:rsidR="00FA2859" w:rsidRPr="003754F6">
        <w:rPr>
          <w:rFonts w:eastAsia="Calibri"/>
          <w:sz w:val="20"/>
          <w:lang w:eastAsia="en-AU"/>
        </w:rPr>
        <w:tab/>
        <w:t>This form must be given as soon as it is safe to do so.</w:t>
      </w:r>
    </w:p>
    <w:p w14:paraId="7AB22E8B" w14:textId="079A1B41" w:rsidR="00FA2859" w:rsidRPr="003754F6" w:rsidRDefault="00531AC1" w:rsidP="00FA2859">
      <w:pPr>
        <w:suppressLineNumbers w:val="0"/>
        <w:overflowPunct/>
        <w:autoSpaceDE/>
        <w:autoSpaceDN/>
        <w:adjustRightInd/>
        <w:spacing w:before="0" w:after="120"/>
        <w:ind w:left="644" w:hanging="644"/>
        <w:textAlignment w:val="auto"/>
        <w:rPr>
          <w:rFonts w:eastAsia="Calibri"/>
          <w:sz w:val="20"/>
          <w:lang w:eastAsia="en-AU"/>
        </w:rPr>
      </w:pPr>
      <w:r>
        <w:rPr>
          <w:rFonts w:eastAsia="Calibri"/>
          <w:sz w:val="20"/>
          <w:lang w:eastAsia="en-AU"/>
        </w:rPr>
        <w:t>1</w:t>
      </w:r>
      <w:r w:rsidR="009126BB">
        <w:rPr>
          <w:rFonts w:eastAsia="Calibri"/>
          <w:sz w:val="20"/>
          <w:lang w:eastAsia="en-AU"/>
        </w:rPr>
        <w:t>3</w:t>
      </w:r>
      <w:r w:rsidR="00FA2859" w:rsidRPr="003754F6">
        <w:rPr>
          <w:rFonts w:eastAsia="Calibri"/>
          <w:sz w:val="20"/>
          <w:lang w:eastAsia="en-AU"/>
        </w:rPr>
        <w:t xml:space="preserve">. </w:t>
      </w:r>
      <w:r w:rsidR="00FA2859" w:rsidRPr="003754F6">
        <w:rPr>
          <w:rFonts w:eastAsia="Calibri"/>
          <w:sz w:val="20"/>
          <w:lang w:eastAsia="en-AU"/>
        </w:rPr>
        <w:tab/>
        <w:t xml:space="preserve">This notice cannot be given if a notice to vacate has already been given under sections 91ZJ, 142ZC, 206AR or 207X of the </w:t>
      </w:r>
      <w:r w:rsidR="00FA2859" w:rsidRPr="003754F6">
        <w:rPr>
          <w:rFonts w:eastAsia="Calibri"/>
          <w:b/>
          <w:sz w:val="20"/>
          <w:lang w:eastAsia="en-AU"/>
        </w:rPr>
        <w:t>Residential Tenancies Act 1997</w:t>
      </w:r>
      <w:r w:rsidR="00FA2859" w:rsidRPr="003754F6">
        <w:rPr>
          <w:rFonts w:eastAsia="Calibri"/>
          <w:sz w:val="20"/>
          <w:lang w:eastAsia="en-AU"/>
        </w:rPr>
        <w:t xml:space="preserve"> in respect of the same act or omission. </w:t>
      </w:r>
    </w:p>
    <w:p w14:paraId="20B07C50" w14:textId="27D4DC15" w:rsidR="00FA2859" w:rsidRPr="003754F6" w:rsidRDefault="00531AC1" w:rsidP="00FA2859">
      <w:pPr>
        <w:suppressLineNumbers w:val="0"/>
        <w:overflowPunct/>
        <w:autoSpaceDE/>
        <w:autoSpaceDN/>
        <w:adjustRightInd/>
        <w:spacing w:before="0" w:after="120"/>
        <w:ind w:left="644" w:hanging="644"/>
        <w:textAlignment w:val="auto"/>
        <w:rPr>
          <w:rFonts w:eastAsia="Calibri"/>
          <w:sz w:val="20"/>
          <w:lang w:eastAsia="en-AU"/>
        </w:rPr>
      </w:pPr>
      <w:r>
        <w:rPr>
          <w:rFonts w:eastAsia="Calibri"/>
          <w:sz w:val="20"/>
          <w:lang w:eastAsia="en-AU"/>
        </w:rPr>
        <w:t>1</w:t>
      </w:r>
      <w:r w:rsidR="009126BB">
        <w:rPr>
          <w:rFonts w:eastAsia="Calibri"/>
          <w:sz w:val="20"/>
          <w:lang w:eastAsia="en-AU"/>
        </w:rPr>
        <w:t>4</w:t>
      </w:r>
      <w:r w:rsidR="00FA2859" w:rsidRPr="003754F6">
        <w:rPr>
          <w:rFonts w:eastAsia="Calibri"/>
          <w:sz w:val="20"/>
          <w:lang w:eastAsia="en-AU"/>
        </w:rPr>
        <w:t xml:space="preserve">. </w:t>
      </w:r>
      <w:r w:rsidR="00FA2859" w:rsidRPr="003754F6">
        <w:rPr>
          <w:rFonts w:eastAsia="Calibri"/>
          <w:sz w:val="20"/>
          <w:lang w:eastAsia="en-AU"/>
        </w:rPr>
        <w:tab/>
      </w:r>
      <w:r w:rsidR="00525C97">
        <w:rPr>
          <w:sz w:val="20"/>
        </w:rPr>
        <w:t>The manager must not give the resident this notice in instances of family violence (i.e. where the violence or threat to safety is caused by a family member of the resident).</w:t>
      </w:r>
    </w:p>
    <w:p w14:paraId="2D9DDF9B" w14:textId="3A037B06" w:rsidR="00FA2859" w:rsidRPr="003754F6" w:rsidRDefault="00531AC1" w:rsidP="00FA2859">
      <w:pPr>
        <w:suppressLineNumbers w:val="0"/>
        <w:overflowPunct/>
        <w:autoSpaceDE/>
        <w:autoSpaceDN/>
        <w:adjustRightInd/>
        <w:spacing w:before="0" w:after="120"/>
        <w:ind w:left="644" w:hanging="644"/>
        <w:textAlignment w:val="auto"/>
        <w:rPr>
          <w:rFonts w:eastAsia="Calibri"/>
          <w:sz w:val="20"/>
          <w:lang w:eastAsia="en-AU"/>
        </w:rPr>
      </w:pPr>
      <w:r>
        <w:rPr>
          <w:rFonts w:eastAsia="Calibri"/>
          <w:sz w:val="20"/>
          <w:lang w:eastAsia="en-AU"/>
        </w:rPr>
        <w:t>1</w:t>
      </w:r>
      <w:r w:rsidR="009126BB">
        <w:rPr>
          <w:rFonts w:eastAsia="Calibri"/>
          <w:sz w:val="20"/>
          <w:lang w:eastAsia="en-AU"/>
        </w:rPr>
        <w:t>5</w:t>
      </w:r>
      <w:r w:rsidR="00FA2859" w:rsidRPr="003754F6">
        <w:rPr>
          <w:rFonts w:eastAsia="Calibri"/>
          <w:sz w:val="20"/>
          <w:lang w:eastAsia="en-AU"/>
        </w:rPr>
        <w:t xml:space="preserve">. </w:t>
      </w:r>
      <w:r w:rsidR="00FA2859" w:rsidRPr="003754F6">
        <w:rPr>
          <w:rFonts w:eastAsia="Calibri"/>
          <w:sz w:val="20"/>
          <w:lang w:eastAsia="en-AU"/>
        </w:rPr>
        <w:tab/>
      </w:r>
      <w:r w:rsidR="00525C97">
        <w:rPr>
          <w:rFonts w:eastAsia="Calibri"/>
          <w:sz w:val="20"/>
          <w:lang w:eastAsia="en-AU"/>
        </w:rPr>
        <w:t>The manager</w:t>
      </w:r>
      <w:r w:rsidR="00FA2859" w:rsidRPr="003754F6">
        <w:rPr>
          <w:rFonts w:eastAsia="Calibri"/>
          <w:sz w:val="20"/>
          <w:lang w:eastAsia="en-AU"/>
        </w:rPr>
        <w:t xml:space="preserve"> may apply to VCAT for an order to terminate the residency right or site agreement before the end of </w:t>
      </w:r>
      <w:r w:rsidR="00D04977">
        <w:rPr>
          <w:rFonts w:eastAsia="Calibri"/>
          <w:sz w:val="20"/>
          <w:lang w:eastAsia="en-AU"/>
        </w:rPr>
        <w:t>2</w:t>
      </w:r>
      <w:r w:rsidR="00D04977" w:rsidRPr="003754F6">
        <w:rPr>
          <w:rFonts w:eastAsia="Calibri"/>
          <w:sz w:val="20"/>
          <w:lang w:eastAsia="en-AU"/>
        </w:rPr>
        <w:t xml:space="preserve"> </w:t>
      </w:r>
      <w:r w:rsidR="00FA2859" w:rsidRPr="003754F6">
        <w:rPr>
          <w:rFonts w:eastAsia="Calibri"/>
          <w:sz w:val="20"/>
          <w:lang w:eastAsia="en-AU"/>
        </w:rPr>
        <w:t xml:space="preserve">days after the suspension. </w:t>
      </w:r>
    </w:p>
    <w:p w14:paraId="603D614C" w14:textId="154664B8" w:rsidR="00FA2859" w:rsidRPr="0091052F" w:rsidRDefault="00531AC1" w:rsidP="0091052F">
      <w:pPr>
        <w:suppressLineNumbers w:val="0"/>
        <w:overflowPunct/>
        <w:autoSpaceDE/>
        <w:autoSpaceDN/>
        <w:adjustRightInd/>
        <w:spacing w:before="0" w:after="120"/>
        <w:ind w:left="644" w:hanging="644"/>
        <w:jc w:val="center"/>
        <w:textAlignment w:val="auto"/>
        <w:rPr>
          <w:rFonts w:eastAsia="Calibri"/>
          <w:b/>
          <w:sz w:val="20"/>
          <w:lang w:eastAsia="en-AU"/>
        </w:rPr>
      </w:pPr>
      <w:r w:rsidRPr="0091052F">
        <w:rPr>
          <w:rFonts w:eastAsia="Calibri"/>
          <w:b/>
          <w:sz w:val="20"/>
          <w:lang w:eastAsia="en-AU"/>
        </w:rPr>
        <w:t>PART C</w:t>
      </w:r>
      <w:r w:rsidRPr="009411C9">
        <w:rPr>
          <w:rFonts w:eastAsia="Calibri"/>
          <w:b/>
          <w:sz w:val="20"/>
          <w:lang w:eastAsia="en-AU"/>
        </w:rPr>
        <w:t>—</w:t>
      </w:r>
      <w:r w:rsidRPr="0091052F">
        <w:rPr>
          <w:rFonts w:eastAsia="Calibri"/>
          <w:b/>
          <w:sz w:val="20"/>
          <w:lang w:eastAsia="en-AU"/>
        </w:rPr>
        <w:t>NOTICE</w:t>
      </w:r>
    </w:p>
    <w:p w14:paraId="594C88B1" w14:textId="2813B15F" w:rsidR="004C2AC0" w:rsidRPr="004C2AC0" w:rsidRDefault="00531AC1" w:rsidP="009E63D8">
      <w:pPr>
        <w:suppressLineNumbers w:val="0"/>
        <w:tabs>
          <w:tab w:val="left" w:pos="567"/>
        </w:tabs>
        <w:ind w:left="462" w:hanging="462"/>
        <w:rPr>
          <w:sz w:val="20"/>
          <w:szCs w:val="24"/>
        </w:rPr>
      </w:pPr>
      <w:r>
        <w:rPr>
          <w:sz w:val="20"/>
          <w:szCs w:val="24"/>
        </w:rPr>
        <w:t>1</w:t>
      </w:r>
      <w:r w:rsidR="009126BB">
        <w:rPr>
          <w:sz w:val="20"/>
          <w:szCs w:val="24"/>
        </w:rPr>
        <w:t>6</w:t>
      </w:r>
      <w:r w:rsidR="004C2AC0" w:rsidRPr="004C2AC0">
        <w:rPr>
          <w:sz w:val="20"/>
          <w:szCs w:val="24"/>
        </w:rPr>
        <w:t>.</w:t>
      </w:r>
      <w:r w:rsidR="004C2AC0" w:rsidRPr="004C2AC0">
        <w:rPr>
          <w:sz w:val="20"/>
          <w:szCs w:val="24"/>
        </w:rPr>
        <w:tab/>
        <w:t>This notice is given to</w:t>
      </w:r>
      <w:r w:rsidR="004C2AC0" w:rsidRPr="004C2AC0">
        <w:rPr>
          <w:sz w:val="20"/>
          <w:szCs w:val="24"/>
        </w:rPr>
        <w:tab/>
      </w:r>
      <w:r w:rsidR="004C2AC0" w:rsidRPr="004C2AC0">
        <w:rPr>
          <w:sz w:val="20"/>
          <w:szCs w:val="24"/>
        </w:rPr>
        <w:tab/>
      </w:r>
      <w:r w:rsidR="004C2AC0" w:rsidRPr="004C2AC0">
        <w:rPr>
          <w:rFonts w:ascii="Arial Narrow" w:hAnsi="Arial Narrow"/>
          <w:sz w:val="20"/>
          <w:szCs w:val="24"/>
          <w:vertAlign w:val="superscript"/>
        </w:rPr>
        <w:t>†</w:t>
      </w:r>
      <w:r w:rsidR="004C2AC0" w:rsidRPr="004C2AC0">
        <w:rPr>
          <w:rFonts w:eastAsia="MS Gothic" w:hint="eastAsia"/>
          <w:sz w:val="20"/>
          <w:szCs w:val="24"/>
        </w:rPr>
        <w:t>☐</w:t>
      </w:r>
      <w:r w:rsidR="004C2AC0" w:rsidRPr="004C2AC0">
        <w:rPr>
          <w:sz w:val="20"/>
          <w:szCs w:val="24"/>
        </w:rPr>
        <w:tab/>
      </w:r>
      <w:r w:rsidR="00D04977">
        <w:rPr>
          <w:sz w:val="20"/>
          <w:szCs w:val="24"/>
        </w:rPr>
        <w:t xml:space="preserve">the </w:t>
      </w:r>
      <w:r w:rsidR="004C2AC0" w:rsidRPr="004C2AC0">
        <w:rPr>
          <w:sz w:val="20"/>
          <w:szCs w:val="24"/>
        </w:rPr>
        <w:t>resident</w:t>
      </w:r>
    </w:p>
    <w:p w14:paraId="6824E19D" w14:textId="62F67C13" w:rsidR="004C2AC0" w:rsidRPr="004C2AC0" w:rsidRDefault="004C2AC0" w:rsidP="009E63D8">
      <w:pPr>
        <w:suppressLineNumbers w:val="0"/>
        <w:tabs>
          <w:tab w:val="left" w:pos="567"/>
        </w:tabs>
        <w:ind w:left="462" w:hanging="462"/>
        <w:rPr>
          <w:sz w:val="20"/>
          <w:szCs w:val="24"/>
        </w:rPr>
      </w:pPr>
      <w:r w:rsidRPr="004C2AC0">
        <w:rPr>
          <w:rFonts w:ascii="Arial Narrow" w:hAnsi="Arial Narrow"/>
          <w:sz w:val="20"/>
          <w:szCs w:val="24"/>
          <w:vertAlign w:val="superscript"/>
        </w:rPr>
        <w:tab/>
      </w:r>
      <w:r w:rsidRPr="004C2AC0">
        <w:rPr>
          <w:rFonts w:ascii="Arial Narrow" w:hAnsi="Arial Narrow"/>
          <w:sz w:val="20"/>
          <w:szCs w:val="24"/>
          <w:vertAlign w:val="superscript"/>
        </w:rPr>
        <w:tab/>
      </w:r>
      <w:r w:rsidRPr="004C2AC0">
        <w:rPr>
          <w:rFonts w:ascii="Arial Narrow" w:hAnsi="Arial Narrow"/>
          <w:sz w:val="20"/>
          <w:szCs w:val="24"/>
          <w:vertAlign w:val="superscript"/>
        </w:rPr>
        <w:tab/>
      </w:r>
      <w:r w:rsidRPr="004C2AC0">
        <w:rPr>
          <w:rFonts w:ascii="Arial Narrow" w:hAnsi="Arial Narrow"/>
          <w:sz w:val="20"/>
          <w:szCs w:val="24"/>
          <w:vertAlign w:val="superscript"/>
        </w:rPr>
        <w:tab/>
      </w:r>
      <w:r w:rsidRPr="004C2AC0">
        <w:rPr>
          <w:rFonts w:ascii="Arial Narrow" w:hAnsi="Arial Narrow"/>
          <w:sz w:val="20"/>
          <w:szCs w:val="24"/>
          <w:vertAlign w:val="superscript"/>
        </w:rPr>
        <w:tab/>
      </w:r>
      <w:r w:rsidRPr="004C2AC0">
        <w:rPr>
          <w:rFonts w:ascii="Arial Narrow" w:hAnsi="Arial Narrow"/>
          <w:sz w:val="20"/>
          <w:szCs w:val="24"/>
          <w:vertAlign w:val="superscript"/>
        </w:rPr>
        <w:tab/>
      </w:r>
      <w:r w:rsidRPr="004C2AC0">
        <w:rPr>
          <w:rFonts w:ascii="Arial Narrow" w:hAnsi="Arial Narrow"/>
          <w:sz w:val="20"/>
          <w:szCs w:val="24"/>
          <w:vertAlign w:val="superscript"/>
        </w:rPr>
        <w:tab/>
      </w:r>
      <w:r w:rsidRPr="00665B52">
        <w:rPr>
          <w:rFonts w:ascii="Arial Narrow" w:hAnsi="Arial Narrow"/>
          <w:sz w:val="20"/>
          <w:szCs w:val="24"/>
          <w:vertAlign w:val="superscript"/>
        </w:rPr>
        <w:t>†</w:t>
      </w:r>
      <w:r w:rsidRPr="004C2AC0">
        <w:rPr>
          <w:rFonts w:eastAsia="MS Gothic" w:hint="eastAsia"/>
          <w:sz w:val="20"/>
          <w:szCs w:val="24"/>
        </w:rPr>
        <w:t>☐</w:t>
      </w:r>
      <w:r w:rsidRPr="004C2AC0">
        <w:rPr>
          <w:sz w:val="20"/>
          <w:szCs w:val="24"/>
        </w:rPr>
        <w:tab/>
        <w:t>the resident’s visitor</w:t>
      </w:r>
    </w:p>
    <w:p w14:paraId="69F032C7" w14:textId="7EF009D4" w:rsidR="004C2AC0" w:rsidRPr="004C2AC0" w:rsidRDefault="000E5D93" w:rsidP="009E63D8">
      <w:pPr>
        <w:suppressLineNumbers w:val="0"/>
        <w:ind w:left="462" w:hanging="462"/>
        <w:rPr>
          <w:sz w:val="20"/>
          <w:szCs w:val="24"/>
        </w:rPr>
      </w:pPr>
      <w:r>
        <w:rPr>
          <w:sz w:val="20"/>
          <w:szCs w:val="24"/>
        </w:rPr>
        <w:t>1</w:t>
      </w:r>
      <w:r w:rsidR="009126BB">
        <w:rPr>
          <w:sz w:val="20"/>
          <w:szCs w:val="24"/>
        </w:rPr>
        <w:t>7</w:t>
      </w:r>
      <w:r w:rsidR="004C2AC0" w:rsidRPr="004C2AC0">
        <w:rPr>
          <w:sz w:val="20"/>
          <w:szCs w:val="24"/>
        </w:rPr>
        <w:t>.</w:t>
      </w:r>
      <w:r w:rsidR="004C2AC0" w:rsidRPr="004C2AC0">
        <w:rPr>
          <w:sz w:val="20"/>
          <w:szCs w:val="24"/>
        </w:rPr>
        <w:tab/>
        <w:t>Address of managed premises at [</w:t>
      </w:r>
      <w:r w:rsidR="004C2AC0" w:rsidRPr="004C2AC0">
        <w:rPr>
          <w:i/>
          <w:sz w:val="20"/>
          <w:szCs w:val="24"/>
        </w:rPr>
        <w:t>insert address</w:t>
      </w:r>
      <w:r w:rsidR="004C2AC0" w:rsidRPr="004C2AC0">
        <w:rPr>
          <w:sz w:val="20"/>
          <w:szCs w:val="24"/>
        </w:rPr>
        <w:t>]</w:t>
      </w:r>
    </w:p>
    <w:p w14:paraId="3ED8E7F7" w14:textId="33538DF9" w:rsidR="004C2AC0" w:rsidRPr="004C2AC0" w:rsidRDefault="000E5D93" w:rsidP="009E63D8">
      <w:pPr>
        <w:suppressLineNumbers w:val="0"/>
        <w:ind w:left="462" w:hanging="462"/>
        <w:rPr>
          <w:sz w:val="20"/>
          <w:szCs w:val="24"/>
        </w:rPr>
      </w:pPr>
      <w:r>
        <w:rPr>
          <w:sz w:val="20"/>
          <w:szCs w:val="24"/>
        </w:rPr>
        <w:t>1</w:t>
      </w:r>
      <w:r w:rsidR="009126BB">
        <w:rPr>
          <w:sz w:val="20"/>
          <w:szCs w:val="24"/>
        </w:rPr>
        <w:t>8</w:t>
      </w:r>
      <w:r w:rsidR="004C2AC0" w:rsidRPr="004C2AC0">
        <w:rPr>
          <w:sz w:val="20"/>
          <w:szCs w:val="24"/>
        </w:rPr>
        <w:t xml:space="preserve">. </w:t>
      </w:r>
      <w:r w:rsidR="004C2AC0" w:rsidRPr="004C2AC0">
        <w:rPr>
          <w:sz w:val="20"/>
          <w:szCs w:val="24"/>
        </w:rPr>
        <w:tab/>
      </w:r>
      <w:r w:rsidR="00AE29EC" w:rsidRPr="004C2AC0">
        <w:rPr>
          <w:sz w:val="20"/>
          <w:szCs w:val="24"/>
        </w:rPr>
        <w:t xml:space="preserve">Name of </w:t>
      </w:r>
      <w:r w:rsidR="00AE29EC" w:rsidRPr="004C2AC0">
        <w:rPr>
          <w:sz w:val="20"/>
          <w:szCs w:val="24"/>
          <w:vertAlign w:val="superscript"/>
        </w:rPr>
        <w:t>*</w:t>
      </w:r>
      <w:r w:rsidR="00AE29EC" w:rsidRPr="004C2AC0">
        <w:rPr>
          <w:sz w:val="20"/>
          <w:szCs w:val="24"/>
        </w:rPr>
        <w:t>resident/</w:t>
      </w:r>
      <w:r w:rsidR="00AE29EC" w:rsidRPr="004C2AC0">
        <w:rPr>
          <w:sz w:val="20"/>
          <w:szCs w:val="24"/>
          <w:vertAlign w:val="superscript"/>
        </w:rPr>
        <w:t>*</w:t>
      </w:r>
      <w:r w:rsidR="00AE29EC" w:rsidRPr="004C2AC0">
        <w:rPr>
          <w:sz w:val="20"/>
          <w:szCs w:val="24"/>
        </w:rPr>
        <w:t>visitor [</w:t>
      </w:r>
      <w:r w:rsidR="00AE29EC" w:rsidRPr="004C2AC0">
        <w:rPr>
          <w:i/>
          <w:sz w:val="20"/>
          <w:szCs w:val="24"/>
        </w:rPr>
        <w:t>insert name of resident/visitor</w:t>
      </w:r>
      <w:r w:rsidR="00AE29EC" w:rsidRPr="004C2AC0">
        <w:rPr>
          <w:sz w:val="20"/>
          <w:szCs w:val="24"/>
        </w:rPr>
        <w:t>]</w:t>
      </w:r>
    </w:p>
    <w:p w14:paraId="2247C93F" w14:textId="329358D7" w:rsidR="004C2AC0" w:rsidRPr="004C2AC0" w:rsidRDefault="000E5D93" w:rsidP="009E63D8">
      <w:pPr>
        <w:suppressLineNumbers w:val="0"/>
        <w:ind w:left="462" w:hanging="462"/>
        <w:rPr>
          <w:sz w:val="20"/>
          <w:szCs w:val="24"/>
        </w:rPr>
      </w:pPr>
      <w:r>
        <w:rPr>
          <w:sz w:val="20"/>
          <w:szCs w:val="24"/>
        </w:rPr>
        <w:t>1</w:t>
      </w:r>
      <w:r w:rsidR="009126BB">
        <w:rPr>
          <w:sz w:val="20"/>
          <w:szCs w:val="24"/>
        </w:rPr>
        <w:t>9</w:t>
      </w:r>
      <w:r w:rsidR="004C2AC0" w:rsidRPr="004C2AC0">
        <w:rPr>
          <w:sz w:val="20"/>
          <w:szCs w:val="24"/>
        </w:rPr>
        <w:t xml:space="preserve">. </w:t>
      </w:r>
      <w:r w:rsidR="004C2AC0" w:rsidRPr="004C2AC0">
        <w:rPr>
          <w:sz w:val="20"/>
          <w:szCs w:val="24"/>
        </w:rPr>
        <w:tab/>
      </w:r>
      <w:r w:rsidR="00AE29EC" w:rsidRPr="004C2AC0">
        <w:rPr>
          <w:sz w:val="20"/>
          <w:szCs w:val="24"/>
          <w:vertAlign w:val="superscript"/>
        </w:rPr>
        <w:t>*</w:t>
      </w:r>
      <w:r w:rsidR="00AE29EC" w:rsidRPr="004C2AC0">
        <w:rPr>
          <w:sz w:val="20"/>
          <w:szCs w:val="24"/>
        </w:rPr>
        <w:t>Resident/</w:t>
      </w:r>
      <w:r w:rsidR="00AE29EC" w:rsidRPr="004C2AC0">
        <w:rPr>
          <w:sz w:val="20"/>
          <w:szCs w:val="24"/>
          <w:vertAlign w:val="superscript"/>
        </w:rPr>
        <w:t>*</w:t>
      </w:r>
      <w:r w:rsidR="00AE29EC" w:rsidRPr="004C2AC0">
        <w:rPr>
          <w:sz w:val="20"/>
          <w:szCs w:val="24"/>
        </w:rPr>
        <w:t xml:space="preserve">visitor address </w:t>
      </w:r>
      <w:r w:rsidR="00AE29EC">
        <w:rPr>
          <w:sz w:val="20"/>
          <w:szCs w:val="24"/>
        </w:rPr>
        <w:t>(if known)</w:t>
      </w:r>
      <w:r w:rsidR="00AE29EC" w:rsidRPr="004C2AC0">
        <w:rPr>
          <w:sz w:val="20"/>
          <w:szCs w:val="24"/>
        </w:rPr>
        <w:tab/>
        <w:t>[</w:t>
      </w:r>
      <w:r w:rsidR="00AE29EC" w:rsidRPr="004C2AC0">
        <w:rPr>
          <w:i/>
          <w:sz w:val="20"/>
          <w:szCs w:val="24"/>
        </w:rPr>
        <w:t xml:space="preserve">insert address—if answer is the same as </w:t>
      </w:r>
      <w:r w:rsidR="00D04977">
        <w:rPr>
          <w:i/>
          <w:sz w:val="20"/>
          <w:szCs w:val="24"/>
        </w:rPr>
        <w:t>the managed premises</w:t>
      </w:r>
      <w:r w:rsidR="00AE29EC" w:rsidRPr="004C2AC0">
        <w:rPr>
          <w:i/>
          <w:sz w:val="20"/>
          <w:szCs w:val="24"/>
        </w:rPr>
        <w:t>, write "as above"</w:t>
      </w:r>
      <w:r w:rsidR="00AE29EC" w:rsidRPr="004C2AC0">
        <w:rPr>
          <w:sz w:val="20"/>
          <w:szCs w:val="24"/>
        </w:rPr>
        <w:t>]</w:t>
      </w:r>
    </w:p>
    <w:p w14:paraId="565B07E6" w14:textId="59C40AC4" w:rsidR="00AE29EC" w:rsidRPr="004C2AC0" w:rsidRDefault="009126BB" w:rsidP="00AE29EC">
      <w:pPr>
        <w:suppressLineNumbers w:val="0"/>
        <w:ind w:left="462" w:hanging="462"/>
        <w:rPr>
          <w:sz w:val="20"/>
          <w:szCs w:val="24"/>
        </w:rPr>
      </w:pPr>
      <w:r>
        <w:rPr>
          <w:sz w:val="20"/>
          <w:szCs w:val="24"/>
        </w:rPr>
        <w:t>20</w:t>
      </w:r>
      <w:r w:rsidR="004C2AC0" w:rsidRPr="004C2AC0">
        <w:rPr>
          <w:sz w:val="20"/>
          <w:szCs w:val="24"/>
        </w:rPr>
        <w:t>.</w:t>
      </w:r>
      <w:r w:rsidR="004C2AC0" w:rsidRPr="004C2AC0">
        <w:rPr>
          <w:sz w:val="20"/>
          <w:szCs w:val="24"/>
        </w:rPr>
        <w:tab/>
      </w:r>
      <w:r w:rsidR="00AE29EC" w:rsidRPr="004C2AC0">
        <w:rPr>
          <w:sz w:val="20"/>
          <w:szCs w:val="24"/>
        </w:rPr>
        <w:t>Address for service of documents [</w:t>
      </w:r>
      <w:r w:rsidR="00AE29EC" w:rsidRPr="004C2AC0">
        <w:rPr>
          <w:i/>
          <w:sz w:val="20"/>
          <w:szCs w:val="24"/>
        </w:rPr>
        <w:t xml:space="preserve">insert address for service of documents—if </w:t>
      </w:r>
      <w:r w:rsidR="00D04977">
        <w:rPr>
          <w:i/>
          <w:sz w:val="20"/>
          <w:szCs w:val="24"/>
        </w:rPr>
        <w:t>it is the managed premises</w:t>
      </w:r>
      <w:r w:rsidR="00AE29EC" w:rsidRPr="004C2AC0">
        <w:rPr>
          <w:i/>
          <w:sz w:val="20"/>
          <w:szCs w:val="24"/>
        </w:rPr>
        <w:t>, write "as above"</w:t>
      </w:r>
      <w:r w:rsidR="00AE29EC" w:rsidRPr="004C2AC0">
        <w:rPr>
          <w:sz w:val="20"/>
          <w:szCs w:val="24"/>
        </w:rPr>
        <w:t>]</w:t>
      </w:r>
    </w:p>
    <w:p w14:paraId="7D4AEB14" w14:textId="11915CA4" w:rsidR="00AE29EC" w:rsidRPr="004C2AC0" w:rsidRDefault="000E5D93" w:rsidP="00AE29EC">
      <w:pPr>
        <w:suppressLineNumbers w:val="0"/>
        <w:ind w:left="462" w:hanging="462"/>
        <w:rPr>
          <w:sz w:val="20"/>
          <w:szCs w:val="24"/>
        </w:rPr>
      </w:pPr>
      <w:r>
        <w:rPr>
          <w:sz w:val="20"/>
          <w:szCs w:val="24"/>
        </w:rPr>
        <w:lastRenderedPageBreak/>
        <w:t>2</w:t>
      </w:r>
      <w:r w:rsidR="009126BB">
        <w:rPr>
          <w:sz w:val="20"/>
          <w:szCs w:val="24"/>
        </w:rPr>
        <w:t>1</w:t>
      </w:r>
      <w:r w:rsidR="00AE29EC" w:rsidRPr="004C2AC0">
        <w:rPr>
          <w:sz w:val="20"/>
          <w:szCs w:val="24"/>
        </w:rPr>
        <w:t xml:space="preserve">. </w:t>
      </w:r>
      <w:r w:rsidR="00AE29EC" w:rsidRPr="004C2AC0">
        <w:rPr>
          <w:sz w:val="20"/>
          <w:szCs w:val="24"/>
        </w:rPr>
        <w:tab/>
        <w:t>Contact phone numbers</w:t>
      </w:r>
    </w:p>
    <w:p w14:paraId="3E294704" w14:textId="77777777" w:rsidR="00AE29EC" w:rsidRPr="004C2AC0" w:rsidRDefault="00AE29EC" w:rsidP="00AE29EC">
      <w:pPr>
        <w:suppressLineNumbers w:val="0"/>
        <w:ind w:left="462"/>
        <w:rPr>
          <w:sz w:val="20"/>
          <w:szCs w:val="24"/>
        </w:rPr>
      </w:pPr>
      <w:r w:rsidRPr="004C2AC0">
        <w:rPr>
          <w:sz w:val="20"/>
          <w:szCs w:val="24"/>
        </w:rPr>
        <w:t>Business hours [</w:t>
      </w:r>
      <w:r w:rsidRPr="004C2AC0">
        <w:rPr>
          <w:i/>
          <w:sz w:val="20"/>
          <w:szCs w:val="24"/>
        </w:rPr>
        <w:t>insert business hours phone number of manager</w:t>
      </w:r>
      <w:r w:rsidRPr="004C2AC0">
        <w:rPr>
          <w:sz w:val="20"/>
          <w:szCs w:val="24"/>
        </w:rPr>
        <w:t>]</w:t>
      </w:r>
    </w:p>
    <w:p w14:paraId="50963BE5" w14:textId="77777777" w:rsidR="00AE29EC" w:rsidRPr="003754F6" w:rsidRDefault="00AE29EC" w:rsidP="00AE29EC">
      <w:pPr>
        <w:suppressLineNumbers w:val="0"/>
        <w:ind w:left="462"/>
        <w:rPr>
          <w:sz w:val="20"/>
        </w:rPr>
      </w:pPr>
      <w:r w:rsidRPr="003754F6">
        <w:rPr>
          <w:sz w:val="20"/>
        </w:rPr>
        <w:t>After hours [</w:t>
      </w:r>
      <w:r w:rsidRPr="003754F6">
        <w:rPr>
          <w:i/>
          <w:sz w:val="20"/>
        </w:rPr>
        <w:t>insert after hours phone number of manager</w:t>
      </w:r>
      <w:r w:rsidRPr="003754F6">
        <w:rPr>
          <w:sz w:val="20"/>
        </w:rPr>
        <w:t>]</w:t>
      </w:r>
    </w:p>
    <w:p w14:paraId="2E84990F" w14:textId="77777777" w:rsidR="00AE29EC" w:rsidRPr="003754F6" w:rsidRDefault="00AE29EC" w:rsidP="00AE29EC">
      <w:pPr>
        <w:suppressLineNumbers w:val="0"/>
        <w:ind w:left="462"/>
        <w:rPr>
          <w:sz w:val="20"/>
        </w:rPr>
      </w:pPr>
      <w:r w:rsidRPr="003754F6">
        <w:rPr>
          <w:sz w:val="20"/>
        </w:rPr>
        <w:t>Email address [</w:t>
      </w:r>
      <w:r w:rsidRPr="003754F6">
        <w:rPr>
          <w:i/>
          <w:sz w:val="20"/>
        </w:rPr>
        <w:t>insert email address of manager</w:t>
      </w:r>
      <w:r w:rsidRPr="003754F6">
        <w:rPr>
          <w:sz w:val="20"/>
        </w:rPr>
        <w:t>]</w:t>
      </w:r>
    </w:p>
    <w:p w14:paraId="3700398C" w14:textId="3E8784E6" w:rsidR="004C2AC0" w:rsidRDefault="000E5D93" w:rsidP="009E63D8">
      <w:pPr>
        <w:suppressLineNumbers w:val="0"/>
        <w:ind w:left="462" w:hanging="462"/>
        <w:rPr>
          <w:sz w:val="20"/>
          <w:szCs w:val="24"/>
        </w:rPr>
      </w:pPr>
      <w:r>
        <w:rPr>
          <w:sz w:val="20"/>
          <w:szCs w:val="24"/>
        </w:rPr>
        <w:t>2</w:t>
      </w:r>
      <w:r w:rsidR="009126BB">
        <w:rPr>
          <w:sz w:val="20"/>
          <w:szCs w:val="24"/>
        </w:rPr>
        <w:t>2</w:t>
      </w:r>
      <w:r w:rsidR="00AE29EC" w:rsidRPr="004C2AC0">
        <w:rPr>
          <w:sz w:val="20"/>
          <w:szCs w:val="24"/>
        </w:rPr>
        <w:t xml:space="preserve">. </w:t>
      </w:r>
      <w:r w:rsidR="00AE29EC" w:rsidRPr="004C2AC0">
        <w:rPr>
          <w:sz w:val="20"/>
          <w:szCs w:val="24"/>
        </w:rPr>
        <w:tab/>
      </w:r>
      <w:r w:rsidR="004C2AC0" w:rsidRPr="004C2AC0">
        <w:rPr>
          <w:sz w:val="20"/>
          <w:szCs w:val="24"/>
        </w:rPr>
        <w:t xml:space="preserve">Name of manager </w:t>
      </w:r>
      <w:r w:rsidR="004C2AC0" w:rsidRPr="004C2AC0">
        <w:rPr>
          <w:sz w:val="20"/>
          <w:szCs w:val="24"/>
        </w:rPr>
        <w:tab/>
        <w:t>[</w:t>
      </w:r>
      <w:r w:rsidR="004C2AC0" w:rsidRPr="004C2AC0">
        <w:rPr>
          <w:i/>
          <w:sz w:val="20"/>
          <w:szCs w:val="24"/>
        </w:rPr>
        <w:t>insert name of manager</w:t>
      </w:r>
      <w:r w:rsidR="004C2AC0" w:rsidRPr="004C2AC0">
        <w:rPr>
          <w:sz w:val="20"/>
          <w:szCs w:val="24"/>
        </w:rPr>
        <w:t xml:space="preserve">] </w:t>
      </w:r>
    </w:p>
    <w:p w14:paraId="78ADC65D" w14:textId="21864CDE" w:rsidR="00AE29EC" w:rsidRDefault="000E5D93" w:rsidP="009E63D8">
      <w:pPr>
        <w:suppressLineNumbers w:val="0"/>
        <w:ind w:left="462" w:hanging="462"/>
        <w:rPr>
          <w:sz w:val="20"/>
          <w:szCs w:val="24"/>
        </w:rPr>
      </w:pPr>
      <w:r>
        <w:rPr>
          <w:sz w:val="20"/>
        </w:rPr>
        <w:t>2</w:t>
      </w:r>
      <w:r w:rsidR="009126BB">
        <w:rPr>
          <w:sz w:val="20"/>
        </w:rPr>
        <w:t>3</w:t>
      </w:r>
      <w:r w:rsidR="00AE29EC" w:rsidRPr="003754F6">
        <w:rPr>
          <w:sz w:val="20"/>
        </w:rPr>
        <w:t>.</w:t>
      </w:r>
      <w:r w:rsidR="00AE29EC" w:rsidRPr="003754F6">
        <w:rPr>
          <w:sz w:val="20"/>
        </w:rPr>
        <w:tab/>
      </w:r>
      <w:r w:rsidR="00AE29EC" w:rsidRPr="004C2AC0">
        <w:rPr>
          <w:sz w:val="20"/>
          <w:szCs w:val="24"/>
        </w:rPr>
        <w:t>Address for service of documents [</w:t>
      </w:r>
      <w:r w:rsidR="00AE29EC" w:rsidRPr="004C2AC0">
        <w:rPr>
          <w:i/>
          <w:sz w:val="20"/>
          <w:szCs w:val="24"/>
        </w:rPr>
        <w:t>insert address for service of documents—if answer is the same as 2, write "as above"</w:t>
      </w:r>
      <w:r w:rsidR="00AE29EC" w:rsidRPr="004C2AC0">
        <w:rPr>
          <w:sz w:val="20"/>
          <w:szCs w:val="24"/>
        </w:rPr>
        <w:t>]</w:t>
      </w:r>
    </w:p>
    <w:p w14:paraId="67CC2324" w14:textId="7B6452CF" w:rsidR="00085D19" w:rsidRPr="004C2AC0" w:rsidRDefault="000E5D93" w:rsidP="00085D19">
      <w:pPr>
        <w:suppressLineNumbers w:val="0"/>
        <w:ind w:left="462" w:hanging="462"/>
        <w:rPr>
          <w:sz w:val="20"/>
          <w:szCs w:val="24"/>
        </w:rPr>
      </w:pPr>
      <w:r>
        <w:rPr>
          <w:sz w:val="20"/>
          <w:szCs w:val="24"/>
        </w:rPr>
        <w:t>2</w:t>
      </w:r>
      <w:r w:rsidR="009126BB">
        <w:rPr>
          <w:sz w:val="20"/>
          <w:szCs w:val="24"/>
        </w:rPr>
        <w:t>4</w:t>
      </w:r>
      <w:r w:rsidR="00085D19" w:rsidRPr="004C2AC0">
        <w:rPr>
          <w:sz w:val="20"/>
          <w:szCs w:val="24"/>
        </w:rPr>
        <w:t xml:space="preserve">. </w:t>
      </w:r>
      <w:r w:rsidR="00085D19" w:rsidRPr="004C2AC0">
        <w:rPr>
          <w:sz w:val="20"/>
          <w:szCs w:val="24"/>
        </w:rPr>
        <w:tab/>
        <w:t>Contact phone numbers</w:t>
      </w:r>
    </w:p>
    <w:p w14:paraId="1D6D1BFC" w14:textId="77777777" w:rsidR="00085D19" w:rsidRPr="004C2AC0" w:rsidRDefault="00085D19" w:rsidP="00085D19">
      <w:pPr>
        <w:suppressLineNumbers w:val="0"/>
        <w:ind w:left="462"/>
        <w:rPr>
          <w:sz w:val="20"/>
          <w:szCs w:val="24"/>
        </w:rPr>
      </w:pPr>
      <w:r w:rsidRPr="004C2AC0">
        <w:rPr>
          <w:sz w:val="20"/>
          <w:szCs w:val="24"/>
        </w:rPr>
        <w:t>Business hours [</w:t>
      </w:r>
      <w:r w:rsidRPr="004C2AC0">
        <w:rPr>
          <w:i/>
          <w:sz w:val="20"/>
          <w:szCs w:val="24"/>
        </w:rPr>
        <w:t>insert business hours phone number of manager</w:t>
      </w:r>
      <w:r w:rsidRPr="004C2AC0">
        <w:rPr>
          <w:sz w:val="20"/>
          <w:szCs w:val="24"/>
        </w:rPr>
        <w:t>]</w:t>
      </w:r>
    </w:p>
    <w:p w14:paraId="7DD74858" w14:textId="77777777" w:rsidR="00085D19" w:rsidRPr="003754F6" w:rsidRDefault="00085D19" w:rsidP="00085D19">
      <w:pPr>
        <w:suppressLineNumbers w:val="0"/>
        <w:ind w:left="462"/>
        <w:rPr>
          <w:sz w:val="20"/>
        </w:rPr>
      </w:pPr>
      <w:r w:rsidRPr="003754F6">
        <w:rPr>
          <w:sz w:val="20"/>
        </w:rPr>
        <w:t>After hours [</w:t>
      </w:r>
      <w:r w:rsidRPr="003754F6">
        <w:rPr>
          <w:i/>
          <w:sz w:val="20"/>
        </w:rPr>
        <w:t>insert after hours phone number of manager</w:t>
      </w:r>
      <w:r w:rsidRPr="003754F6">
        <w:rPr>
          <w:sz w:val="20"/>
        </w:rPr>
        <w:t>]</w:t>
      </w:r>
    </w:p>
    <w:p w14:paraId="46FF41D8" w14:textId="77777777" w:rsidR="00085D19" w:rsidRPr="003754F6" w:rsidRDefault="00085D19" w:rsidP="00085D19">
      <w:pPr>
        <w:suppressLineNumbers w:val="0"/>
        <w:ind w:left="462"/>
        <w:rPr>
          <w:sz w:val="20"/>
        </w:rPr>
      </w:pPr>
      <w:r w:rsidRPr="003754F6">
        <w:rPr>
          <w:sz w:val="20"/>
        </w:rPr>
        <w:t>Email address [</w:t>
      </w:r>
      <w:r w:rsidRPr="003754F6">
        <w:rPr>
          <w:i/>
          <w:sz w:val="20"/>
        </w:rPr>
        <w:t>insert email address of manager</w:t>
      </w:r>
      <w:r w:rsidRPr="003754F6">
        <w:rPr>
          <w:sz w:val="20"/>
        </w:rPr>
        <w:t>]</w:t>
      </w:r>
    </w:p>
    <w:p w14:paraId="72C76DCC" w14:textId="7E2EA987" w:rsidR="00085D19" w:rsidRPr="0091052F" w:rsidRDefault="00085D19" w:rsidP="009E63D8">
      <w:pPr>
        <w:suppressLineNumbers w:val="0"/>
        <w:ind w:left="462" w:hanging="462"/>
        <w:rPr>
          <w:b/>
          <w:sz w:val="20"/>
          <w:szCs w:val="24"/>
        </w:rPr>
      </w:pPr>
      <w:r w:rsidRPr="0091052F">
        <w:rPr>
          <w:b/>
          <w:sz w:val="20"/>
          <w:szCs w:val="24"/>
        </w:rPr>
        <w:t>Reason to leave</w:t>
      </w:r>
    </w:p>
    <w:p w14:paraId="52712C6D" w14:textId="4389206C" w:rsidR="004C2AC0" w:rsidRPr="003754F6" w:rsidRDefault="000E5D93" w:rsidP="009E63D8">
      <w:pPr>
        <w:suppressLineNumbers w:val="0"/>
        <w:ind w:left="462" w:hanging="462"/>
        <w:rPr>
          <w:sz w:val="20"/>
        </w:rPr>
      </w:pPr>
      <w:r>
        <w:rPr>
          <w:sz w:val="20"/>
          <w:szCs w:val="24"/>
        </w:rPr>
        <w:t>2</w:t>
      </w:r>
      <w:r w:rsidR="009126BB">
        <w:rPr>
          <w:sz w:val="20"/>
          <w:szCs w:val="24"/>
        </w:rPr>
        <w:t>5</w:t>
      </w:r>
      <w:r w:rsidR="004C2AC0" w:rsidRPr="003754F6">
        <w:rPr>
          <w:sz w:val="20"/>
        </w:rPr>
        <w:t>.</w:t>
      </w:r>
      <w:r w:rsidR="004C2AC0" w:rsidRPr="003754F6">
        <w:rPr>
          <w:sz w:val="20"/>
        </w:rPr>
        <w:tab/>
        <w:t xml:space="preserve">As the manager I give you notice to leave the premises </w:t>
      </w:r>
      <w:r w:rsidR="004C2AC0" w:rsidRPr="0091052F">
        <w:rPr>
          <w:b/>
          <w:sz w:val="20"/>
        </w:rPr>
        <w:t>immediately</w:t>
      </w:r>
      <w:r w:rsidR="004C2AC0" w:rsidRPr="003754F6">
        <w:rPr>
          <w:sz w:val="20"/>
        </w:rPr>
        <w:t xml:space="preserve"> because I have reasonable grounds to believe that—</w:t>
      </w:r>
    </w:p>
    <w:p w14:paraId="5AC2243E" w14:textId="4D95D659" w:rsidR="004C2AC0" w:rsidRPr="003754F6" w:rsidRDefault="004C2AC0" w:rsidP="003754F6">
      <w:pPr>
        <w:suppressLineNumbers w:val="0"/>
        <w:tabs>
          <w:tab w:val="left" w:pos="567"/>
        </w:tabs>
        <w:ind w:left="1440" w:hanging="720"/>
        <w:rPr>
          <w:sz w:val="20"/>
        </w:rPr>
      </w:pPr>
      <w:r w:rsidRPr="003754F6">
        <w:rPr>
          <w:rFonts w:ascii="Arial Narrow" w:hAnsi="Arial Narrow"/>
          <w:sz w:val="20"/>
          <w:vertAlign w:val="superscript"/>
        </w:rPr>
        <w:t>†</w:t>
      </w:r>
      <w:r w:rsidRPr="003754F6">
        <w:rPr>
          <w:rFonts w:eastAsia="MS Gothic" w:hint="eastAsia"/>
          <w:sz w:val="20"/>
        </w:rPr>
        <w:t>☐</w:t>
      </w:r>
      <w:r w:rsidRPr="003754F6">
        <w:rPr>
          <w:sz w:val="20"/>
        </w:rPr>
        <w:tab/>
        <w:t>you have committed a serious act of violence on these premises;</w:t>
      </w:r>
    </w:p>
    <w:p w14:paraId="64F545C6" w14:textId="34CA3D13" w:rsidR="004C2AC0" w:rsidRPr="003754F6" w:rsidRDefault="004C2AC0" w:rsidP="003754F6">
      <w:pPr>
        <w:suppressLineNumbers w:val="0"/>
        <w:tabs>
          <w:tab w:val="left" w:pos="567"/>
        </w:tabs>
        <w:ind w:left="720"/>
        <w:rPr>
          <w:sz w:val="20"/>
        </w:rPr>
      </w:pPr>
      <w:bookmarkStart w:id="62" w:name="_Hlk20842598"/>
      <w:r w:rsidRPr="003754F6">
        <w:rPr>
          <w:rFonts w:ascii="Arial Narrow" w:hAnsi="Arial Narrow"/>
          <w:sz w:val="20"/>
          <w:vertAlign w:val="superscript"/>
        </w:rPr>
        <w:t>†</w:t>
      </w:r>
      <w:r w:rsidRPr="003754F6">
        <w:rPr>
          <w:rFonts w:eastAsia="MS Gothic" w:hint="eastAsia"/>
          <w:sz w:val="20"/>
        </w:rPr>
        <w:t>☐</w:t>
      </w:r>
      <w:r w:rsidRPr="003754F6">
        <w:rPr>
          <w:sz w:val="20"/>
        </w:rPr>
        <w:tab/>
      </w:r>
      <w:bookmarkEnd w:id="62"/>
      <w:r w:rsidRPr="003754F6">
        <w:rPr>
          <w:sz w:val="20"/>
        </w:rPr>
        <w:t>you have placed another person on the premises in danger;</w:t>
      </w:r>
    </w:p>
    <w:p w14:paraId="3082A24F" w14:textId="1B515301" w:rsidR="004C2AC0" w:rsidRPr="003754F6" w:rsidRDefault="004C2AC0" w:rsidP="003754F6">
      <w:pPr>
        <w:suppressLineNumbers w:val="0"/>
        <w:tabs>
          <w:tab w:val="left" w:pos="567"/>
        </w:tabs>
        <w:ind w:left="1440" w:hanging="720"/>
        <w:rPr>
          <w:sz w:val="20"/>
        </w:rPr>
      </w:pPr>
      <w:r w:rsidRPr="003754F6">
        <w:rPr>
          <w:rFonts w:ascii="Arial Narrow" w:hAnsi="Arial Narrow"/>
          <w:sz w:val="20"/>
          <w:vertAlign w:val="superscript"/>
        </w:rPr>
        <w:t>†</w:t>
      </w:r>
      <w:r w:rsidRPr="003754F6">
        <w:rPr>
          <w:rFonts w:eastAsia="MS Gothic" w:hint="eastAsia"/>
          <w:sz w:val="20"/>
        </w:rPr>
        <w:t>☐</w:t>
      </w:r>
      <w:r w:rsidRPr="003754F6">
        <w:rPr>
          <w:sz w:val="20"/>
        </w:rPr>
        <w:tab/>
        <w:t>you have caused, counselled or permitted your visitor to commit a serious act or violence on the premises;</w:t>
      </w:r>
    </w:p>
    <w:p w14:paraId="1E998153" w14:textId="6D83EF8E" w:rsidR="004C2AC0" w:rsidRDefault="004C2AC0" w:rsidP="003754F6">
      <w:pPr>
        <w:suppressLineNumbers w:val="0"/>
        <w:tabs>
          <w:tab w:val="left" w:pos="567"/>
        </w:tabs>
        <w:ind w:left="1440" w:hanging="720"/>
        <w:rPr>
          <w:sz w:val="20"/>
        </w:rPr>
      </w:pPr>
      <w:r w:rsidRPr="003754F6">
        <w:rPr>
          <w:rFonts w:ascii="Arial Narrow" w:hAnsi="Arial Narrow"/>
          <w:sz w:val="20"/>
          <w:vertAlign w:val="superscript"/>
        </w:rPr>
        <w:t>†</w:t>
      </w:r>
      <w:r w:rsidRPr="003754F6">
        <w:rPr>
          <w:rFonts w:eastAsia="MS Gothic" w:hint="eastAsia"/>
          <w:sz w:val="20"/>
        </w:rPr>
        <w:t>☐</w:t>
      </w:r>
      <w:r w:rsidRPr="003754F6">
        <w:rPr>
          <w:sz w:val="20"/>
        </w:rPr>
        <w:tab/>
      </w:r>
      <w:bookmarkStart w:id="63" w:name="_Hlk21339356"/>
      <w:r w:rsidRPr="003754F6">
        <w:rPr>
          <w:sz w:val="20"/>
        </w:rPr>
        <w:t xml:space="preserve">you have caused, counselled or permitted your visitor to </w:t>
      </w:r>
      <w:r w:rsidR="000E5D93">
        <w:rPr>
          <w:sz w:val="20"/>
        </w:rPr>
        <w:t xml:space="preserve">commit an act that has </w:t>
      </w:r>
      <w:r w:rsidRPr="003754F6">
        <w:rPr>
          <w:sz w:val="20"/>
        </w:rPr>
        <w:t>place</w:t>
      </w:r>
      <w:r w:rsidR="00D04977">
        <w:rPr>
          <w:sz w:val="20"/>
        </w:rPr>
        <w:t xml:space="preserve">d </w:t>
      </w:r>
      <w:r w:rsidRPr="003754F6">
        <w:rPr>
          <w:sz w:val="20"/>
        </w:rPr>
        <w:t>another person on the premises in danger</w:t>
      </w:r>
      <w:bookmarkEnd w:id="63"/>
      <w:r w:rsidR="00D04977">
        <w:rPr>
          <w:sz w:val="20"/>
        </w:rPr>
        <w:t>.</w:t>
      </w:r>
    </w:p>
    <w:p w14:paraId="75FC5458" w14:textId="2A00D042" w:rsidR="00085D19" w:rsidRPr="003754F6" w:rsidRDefault="000E5D93" w:rsidP="0091052F">
      <w:pPr>
        <w:suppressLineNumbers w:val="0"/>
        <w:ind w:left="462" w:hanging="462"/>
        <w:rPr>
          <w:sz w:val="20"/>
        </w:rPr>
      </w:pPr>
      <w:r>
        <w:rPr>
          <w:sz w:val="20"/>
        </w:rPr>
        <w:t>2</w:t>
      </w:r>
      <w:r w:rsidR="009126BB">
        <w:rPr>
          <w:sz w:val="20"/>
        </w:rPr>
        <w:t>6</w:t>
      </w:r>
      <w:r w:rsidR="00085D19">
        <w:rPr>
          <w:sz w:val="20"/>
        </w:rPr>
        <w:t xml:space="preserve">. </w:t>
      </w:r>
      <w:r w:rsidR="00085D19">
        <w:rPr>
          <w:sz w:val="20"/>
        </w:rPr>
        <w:tab/>
      </w:r>
      <w:r w:rsidR="00525C97">
        <w:rPr>
          <w:sz w:val="20"/>
        </w:rPr>
        <w:t>Further</w:t>
      </w:r>
      <w:r w:rsidR="00085D19">
        <w:rPr>
          <w:sz w:val="20"/>
        </w:rPr>
        <w:t xml:space="preserve"> details [</w:t>
      </w:r>
      <w:r w:rsidR="00085D19">
        <w:rPr>
          <w:i/>
          <w:sz w:val="20"/>
        </w:rPr>
        <w:t>m</w:t>
      </w:r>
      <w:r w:rsidR="00085D19" w:rsidRPr="0091052F">
        <w:rPr>
          <w:i/>
          <w:sz w:val="20"/>
        </w:rPr>
        <w:t xml:space="preserve">anager </w:t>
      </w:r>
      <w:r w:rsidR="00D04977">
        <w:rPr>
          <w:i/>
          <w:sz w:val="20"/>
        </w:rPr>
        <w:t xml:space="preserve">to </w:t>
      </w:r>
      <w:r w:rsidR="00525C97">
        <w:rPr>
          <w:i/>
          <w:sz w:val="20"/>
        </w:rPr>
        <w:t>insert a brief explanation of</w:t>
      </w:r>
      <w:r w:rsidR="00085D19" w:rsidRPr="0091052F">
        <w:rPr>
          <w:i/>
          <w:sz w:val="20"/>
        </w:rPr>
        <w:t xml:space="preserve"> the reason for giving this notice</w:t>
      </w:r>
      <w:r w:rsidR="00085D19">
        <w:rPr>
          <w:sz w:val="20"/>
        </w:rPr>
        <w:t>]</w:t>
      </w:r>
    </w:p>
    <w:p w14:paraId="6CC45607" w14:textId="3DB1C7CE" w:rsidR="00085D19" w:rsidRPr="0091052F" w:rsidRDefault="000E5D93" w:rsidP="0091052F">
      <w:pPr>
        <w:suppressLineNumbers w:val="0"/>
        <w:ind w:left="462" w:hanging="462"/>
        <w:rPr>
          <w:b/>
          <w:sz w:val="20"/>
        </w:rPr>
      </w:pPr>
      <w:r>
        <w:rPr>
          <w:sz w:val="20"/>
        </w:rPr>
        <w:t>2</w:t>
      </w:r>
      <w:r w:rsidR="009126BB">
        <w:rPr>
          <w:sz w:val="20"/>
        </w:rPr>
        <w:t>7</w:t>
      </w:r>
      <w:r>
        <w:rPr>
          <w:sz w:val="20"/>
        </w:rPr>
        <w:t>.</w:t>
      </w:r>
      <w:r w:rsidR="004C2AC0" w:rsidRPr="003754F6">
        <w:rPr>
          <w:sz w:val="20"/>
        </w:rPr>
        <w:tab/>
        <w:t xml:space="preserve">I will </w:t>
      </w:r>
      <w:r w:rsidR="00085D19">
        <w:rPr>
          <w:sz w:val="20"/>
        </w:rPr>
        <w:t>give written notice to</w:t>
      </w:r>
      <w:r w:rsidR="00261C1E">
        <w:rPr>
          <w:sz w:val="20"/>
        </w:rPr>
        <w:t xml:space="preserve"> the principal registrar of </w:t>
      </w:r>
      <w:r w:rsidR="00E03CC1">
        <w:rPr>
          <w:sz w:val="20"/>
        </w:rPr>
        <w:t>VCAT</w:t>
      </w:r>
      <w:r w:rsidR="00261C1E">
        <w:rPr>
          <w:sz w:val="20"/>
        </w:rPr>
        <w:t xml:space="preserve"> </w:t>
      </w:r>
      <w:r w:rsidR="00085D19">
        <w:rPr>
          <w:sz w:val="20"/>
        </w:rPr>
        <w:t>of the fact that I have issued a notice to leave</w:t>
      </w:r>
      <w:r w:rsidR="009126BB">
        <w:rPr>
          <w:sz w:val="20"/>
        </w:rPr>
        <w:t xml:space="preserve"> by the end of the next business day after I give you this notice. </w:t>
      </w:r>
    </w:p>
    <w:p w14:paraId="6DDD6680" w14:textId="54355B8A" w:rsidR="002A23B2" w:rsidRPr="0091052F" w:rsidRDefault="002A23B2" w:rsidP="002A23B2">
      <w:pPr>
        <w:suppressLineNumbers w:val="0"/>
        <w:ind w:left="462"/>
        <w:rPr>
          <w:b/>
          <w:sz w:val="20"/>
        </w:rPr>
      </w:pPr>
      <w:r w:rsidRPr="0091052F">
        <w:rPr>
          <w:b/>
          <w:sz w:val="20"/>
        </w:rPr>
        <w:t>Delivery of this notice</w:t>
      </w:r>
    </w:p>
    <w:p w14:paraId="72F47CD8" w14:textId="714D2C67" w:rsidR="002A23B2" w:rsidRPr="004C2AC0" w:rsidRDefault="000E5D93" w:rsidP="0091052F">
      <w:pPr>
        <w:suppressLineNumbers w:val="0"/>
        <w:ind w:left="462" w:hanging="462"/>
        <w:rPr>
          <w:sz w:val="20"/>
        </w:rPr>
      </w:pPr>
      <w:r>
        <w:rPr>
          <w:sz w:val="20"/>
        </w:rPr>
        <w:t>28</w:t>
      </w:r>
      <w:r w:rsidR="002A23B2" w:rsidRPr="00347154">
        <w:rPr>
          <w:sz w:val="20"/>
        </w:rPr>
        <w:t xml:space="preserve">. </w:t>
      </w:r>
      <w:r w:rsidR="002A23B2" w:rsidRPr="00347154">
        <w:rPr>
          <w:sz w:val="20"/>
        </w:rPr>
        <w:tab/>
      </w:r>
      <w:r w:rsidR="002A23B2" w:rsidRPr="004C2AC0">
        <w:rPr>
          <w:sz w:val="20"/>
        </w:rPr>
        <w:t xml:space="preserve">This notice has been delivered </w:t>
      </w:r>
    </w:p>
    <w:p w14:paraId="286654DE" w14:textId="77777777" w:rsidR="002A23B2" w:rsidRPr="004C2AC0" w:rsidRDefault="002A23B2" w:rsidP="002A23B2">
      <w:pPr>
        <w:ind w:left="1440"/>
        <w:jc w:val="both"/>
        <w:rPr>
          <w:sz w:val="20"/>
        </w:rPr>
      </w:pPr>
      <w:r w:rsidRPr="005522AC">
        <w:rPr>
          <w:rFonts w:ascii="Arial Narrow" w:hAnsi="Arial Narrow"/>
          <w:sz w:val="20"/>
          <w:szCs w:val="24"/>
          <w:vertAlign w:val="superscript"/>
        </w:rPr>
        <w:t>†</w:t>
      </w:r>
      <w:r w:rsidRPr="004C2AC0">
        <w:rPr>
          <w:sz w:val="20"/>
        </w:rPr>
        <w:t xml:space="preserve">□ personally, for example by hand </w:t>
      </w:r>
    </w:p>
    <w:p w14:paraId="78D29FC9" w14:textId="77777777" w:rsidR="002A23B2" w:rsidRPr="004C2AC0" w:rsidRDefault="002A23B2" w:rsidP="002A23B2">
      <w:pPr>
        <w:ind w:left="1440"/>
        <w:jc w:val="both"/>
        <w:rPr>
          <w:sz w:val="20"/>
        </w:rPr>
      </w:pPr>
      <w:r w:rsidRPr="005522AC">
        <w:rPr>
          <w:rFonts w:ascii="Arial Narrow" w:hAnsi="Arial Narrow"/>
          <w:sz w:val="20"/>
          <w:szCs w:val="24"/>
          <w:vertAlign w:val="superscript"/>
        </w:rPr>
        <w:t>†</w:t>
      </w:r>
      <w:r w:rsidRPr="004C2AC0">
        <w:rPr>
          <w:sz w:val="20"/>
        </w:rPr>
        <w:t xml:space="preserve">□ </w:t>
      </w:r>
      <w:r>
        <w:rPr>
          <w:sz w:val="20"/>
        </w:rPr>
        <w:t>b</w:t>
      </w:r>
      <w:r w:rsidRPr="004C2AC0">
        <w:rPr>
          <w:sz w:val="20"/>
        </w:rPr>
        <w:t>y registered post      Delivery time [</w:t>
      </w:r>
      <w:r w:rsidRPr="004C2AC0">
        <w:rPr>
          <w:i/>
          <w:sz w:val="20"/>
        </w:rPr>
        <w:t>insert delivery time</w:t>
      </w:r>
      <w:r w:rsidRPr="004C2AC0">
        <w:rPr>
          <w:sz w:val="20"/>
        </w:rPr>
        <w:t>]</w:t>
      </w:r>
    </w:p>
    <w:p w14:paraId="4348EBBD" w14:textId="49C784CB" w:rsidR="002A23B2" w:rsidRPr="004C2AC0" w:rsidRDefault="002A23B2" w:rsidP="002A23B2">
      <w:pPr>
        <w:ind w:left="1440"/>
        <w:jc w:val="both"/>
        <w:rPr>
          <w:sz w:val="20"/>
        </w:rPr>
      </w:pPr>
      <w:r w:rsidRPr="005522AC">
        <w:rPr>
          <w:rFonts w:ascii="Arial Narrow" w:hAnsi="Arial Narrow"/>
          <w:sz w:val="20"/>
          <w:szCs w:val="24"/>
          <w:vertAlign w:val="superscript"/>
        </w:rPr>
        <w:t>†</w:t>
      </w:r>
      <w:r w:rsidRPr="004C2AC0">
        <w:rPr>
          <w:sz w:val="20"/>
        </w:rPr>
        <w:t xml:space="preserve">□ </w:t>
      </w:r>
      <w:r w:rsidR="00EE6B85">
        <w:rPr>
          <w:sz w:val="20"/>
        </w:rPr>
        <w:t xml:space="preserve">by </w:t>
      </w:r>
      <w:r w:rsidRPr="004C2AC0">
        <w:rPr>
          <w:sz w:val="20"/>
        </w:rPr>
        <w:t>email (if consent has been provided by the renter)</w:t>
      </w:r>
    </w:p>
    <w:p w14:paraId="4ACB54AC" w14:textId="684AFECD" w:rsidR="004C2AC0" w:rsidRPr="003754F6" w:rsidRDefault="000E5D93" w:rsidP="009E63D8">
      <w:pPr>
        <w:suppressLineNumbers w:val="0"/>
        <w:ind w:left="462" w:hanging="462"/>
        <w:rPr>
          <w:sz w:val="20"/>
        </w:rPr>
      </w:pPr>
      <w:r>
        <w:rPr>
          <w:sz w:val="20"/>
        </w:rPr>
        <w:t>29</w:t>
      </w:r>
      <w:r w:rsidR="004C2AC0" w:rsidRPr="003754F6">
        <w:rPr>
          <w:sz w:val="20"/>
        </w:rPr>
        <w:t>.</w:t>
      </w:r>
      <w:r w:rsidR="004C2AC0" w:rsidRPr="003754F6">
        <w:rPr>
          <w:sz w:val="20"/>
        </w:rPr>
        <w:tab/>
        <w:t>Signature of manager [</w:t>
      </w:r>
      <w:r w:rsidR="004C2AC0" w:rsidRPr="003754F6">
        <w:rPr>
          <w:i/>
          <w:sz w:val="20"/>
        </w:rPr>
        <w:t>insert signature of manager</w:t>
      </w:r>
      <w:r w:rsidR="004C2AC0" w:rsidRPr="003754F6">
        <w:rPr>
          <w:sz w:val="20"/>
        </w:rPr>
        <w:t>]</w:t>
      </w:r>
    </w:p>
    <w:p w14:paraId="757C375B" w14:textId="201DFDEE" w:rsidR="004C2AC0" w:rsidRPr="003754F6" w:rsidRDefault="000E5D93" w:rsidP="009E63D8">
      <w:pPr>
        <w:suppressLineNumbers w:val="0"/>
        <w:ind w:left="462" w:hanging="462"/>
        <w:rPr>
          <w:sz w:val="20"/>
        </w:rPr>
      </w:pPr>
      <w:r>
        <w:rPr>
          <w:sz w:val="20"/>
        </w:rPr>
        <w:t>30</w:t>
      </w:r>
      <w:r w:rsidR="004C2AC0" w:rsidRPr="003754F6">
        <w:rPr>
          <w:sz w:val="20"/>
        </w:rPr>
        <w:t>.</w:t>
      </w:r>
      <w:r w:rsidR="004C2AC0" w:rsidRPr="003754F6">
        <w:rPr>
          <w:sz w:val="20"/>
        </w:rPr>
        <w:tab/>
        <w:t>Date of notice [</w:t>
      </w:r>
      <w:r w:rsidR="004C2AC0" w:rsidRPr="003754F6">
        <w:rPr>
          <w:i/>
          <w:sz w:val="20"/>
        </w:rPr>
        <w:t>insert date</w:t>
      </w:r>
      <w:r w:rsidR="004C2AC0" w:rsidRPr="003754F6">
        <w:rPr>
          <w:sz w:val="20"/>
        </w:rPr>
        <w:t>]</w:t>
      </w:r>
    </w:p>
    <w:p w14:paraId="7B116782" w14:textId="77777777" w:rsidR="00531AC1" w:rsidRPr="004C2AC0" w:rsidRDefault="00531AC1" w:rsidP="00531AC1">
      <w:pPr>
        <w:suppressLineNumbers w:val="0"/>
        <w:ind w:left="462" w:hanging="462"/>
        <w:rPr>
          <w:sz w:val="20"/>
          <w:szCs w:val="24"/>
        </w:rPr>
      </w:pPr>
    </w:p>
    <w:p w14:paraId="65BCF2CA" w14:textId="7C423CA7" w:rsidR="00531AC1" w:rsidRPr="004C2AC0" w:rsidRDefault="00531AC1" w:rsidP="00531AC1">
      <w:pPr>
        <w:suppressLineNumbers w:val="0"/>
        <w:tabs>
          <w:tab w:val="left" w:pos="454"/>
          <w:tab w:val="left" w:pos="907"/>
          <w:tab w:val="left" w:pos="1361"/>
          <w:tab w:val="left" w:pos="1814"/>
          <w:tab w:val="left" w:pos="2722"/>
        </w:tabs>
        <w:rPr>
          <w:sz w:val="20"/>
        </w:rPr>
      </w:pPr>
      <w:r w:rsidRPr="004C2AC0">
        <w:rPr>
          <w:sz w:val="20"/>
          <w:vertAlign w:val="superscript"/>
        </w:rPr>
        <w:t>†</w:t>
      </w:r>
      <w:r w:rsidRPr="004C2AC0">
        <w:rPr>
          <w:sz w:val="20"/>
        </w:rPr>
        <w:t xml:space="preserve"> tick the box which is applicable</w:t>
      </w:r>
      <w:r w:rsidR="00D04977">
        <w:rPr>
          <w:sz w:val="20"/>
        </w:rPr>
        <w:t>.</w:t>
      </w:r>
    </w:p>
    <w:p w14:paraId="39648BFB" w14:textId="432CB8D0" w:rsidR="004C2AC0" w:rsidRPr="003754F6" w:rsidRDefault="00531AC1" w:rsidP="009E63D8">
      <w:pPr>
        <w:suppressLineNumbers w:val="0"/>
        <w:tabs>
          <w:tab w:val="left" w:pos="454"/>
          <w:tab w:val="left" w:pos="907"/>
          <w:tab w:val="left" w:pos="1361"/>
          <w:tab w:val="left" w:pos="1814"/>
          <w:tab w:val="left" w:pos="2722"/>
        </w:tabs>
        <w:rPr>
          <w:b/>
          <w:sz w:val="20"/>
        </w:rPr>
      </w:pPr>
      <w:r w:rsidRPr="004C2AC0">
        <w:rPr>
          <w:sz w:val="20"/>
          <w:vertAlign w:val="superscript"/>
        </w:rPr>
        <w:t>*</w:t>
      </w:r>
      <w:r w:rsidRPr="004C2AC0">
        <w:rPr>
          <w:sz w:val="20"/>
        </w:rPr>
        <w:t>delete whichever is not applicable.</w:t>
      </w:r>
    </w:p>
    <w:bookmarkEnd w:id="61"/>
    <w:p w14:paraId="62E5B039" w14:textId="0606B427" w:rsidR="004C2AC0" w:rsidRPr="004C2AC0" w:rsidRDefault="004C2AC0">
      <w:pPr>
        <w:suppressLineNumbers w:val="0"/>
        <w:overflowPunct/>
        <w:autoSpaceDE/>
        <w:autoSpaceDN/>
        <w:adjustRightInd/>
        <w:spacing w:after="120"/>
        <w:jc w:val="center"/>
        <w:textAlignment w:val="auto"/>
        <w:rPr>
          <w:b/>
          <w:caps/>
          <w:sz w:val="22"/>
          <w:szCs w:val="22"/>
        </w:rPr>
      </w:pPr>
      <w:r w:rsidRPr="004C2AC0">
        <w:br w:type="page"/>
      </w:r>
      <w:r w:rsidRPr="004C2AC0">
        <w:rPr>
          <w:b/>
          <w:caps/>
          <w:sz w:val="22"/>
          <w:szCs w:val="22"/>
        </w:rPr>
        <w:lastRenderedPageBreak/>
        <w:t xml:space="preserve">Form </w:t>
      </w:r>
      <w:r w:rsidR="00BB2651" w:rsidRPr="004C2AC0">
        <w:rPr>
          <w:b/>
          <w:caps/>
          <w:sz w:val="22"/>
          <w:szCs w:val="22"/>
        </w:rPr>
        <w:t>2</w:t>
      </w:r>
      <w:r w:rsidR="00006199">
        <w:rPr>
          <w:b/>
          <w:caps/>
          <w:sz w:val="22"/>
          <w:szCs w:val="22"/>
        </w:rPr>
        <w:t>5</w:t>
      </w:r>
    </w:p>
    <w:p w14:paraId="20A668C7" w14:textId="77777777" w:rsidR="004C2AC0" w:rsidRPr="004C2AC0" w:rsidRDefault="004C2AC0" w:rsidP="004C2AC0">
      <w:pPr>
        <w:suppressLineNumbers w:val="0"/>
        <w:tabs>
          <w:tab w:val="left" w:pos="454"/>
          <w:tab w:val="left" w:pos="907"/>
          <w:tab w:val="left" w:pos="1361"/>
          <w:tab w:val="left" w:pos="1814"/>
          <w:tab w:val="left" w:pos="2722"/>
        </w:tabs>
        <w:jc w:val="center"/>
        <w:rPr>
          <w:sz w:val="20"/>
        </w:rPr>
      </w:pPr>
      <w:r w:rsidRPr="004C2AC0">
        <w:rPr>
          <w:b/>
          <w:bCs/>
          <w:sz w:val="20"/>
        </w:rPr>
        <w:t>Residential Tenancies Act 1997</w:t>
      </w:r>
    </w:p>
    <w:p w14:paraId="2B0E6D9D" w14:textId="1A658C68" w:rsidR="004C2AC0" w:rsidRPr="004C2AC0" w:rsidRDefault="004C2AC0" w:rsidP="004C2AC0">
      <w:pPr>
        <w:suppressLineNumbers w:val="0"/>
        <w:tabs>
          <w:tab w:val="left" w:pos="454"/>
          <w:tab w:val="left" w:pos="907"/>
          <w:tab w:val="left" w:pos="1361"/>
          <w:tab w:val="left" w:pos="1814"/>
          <w:tab w:val="left" w:pos="2722"/>
        </w:tabs>
        <w:spacing w:before="0"/>
        <w:jc w:val="center"/>
        <w:rPr>
          <w:sz w:val="20"/>
        </w:rPr>
      </w:pPr>
      <w:r w:rsidRPr="004C2AC0">
        <w:rPr>
          <w:sz w:val="20"/>
        </w:rPr>
        <w:t>(Section 505B)</w:t>
      </w:r>
    </w:p>
    <w:p w14:paraId="638FF946" w14:textId="44C83F55" w:rsidR="004C2AC0" w:rsidRPr="004C2AC0" w:rsidRDefault="004C2AC0" w:rsidP="004C2AC0">
      <w:pPr>
        <w:suppressLineNumbers w:val="0"/>
        <w:tabs>
          <w:tab w:val="left" w:pos="454"/>
          <w:tab w:val="left" w:pos="907"/>
          <w:tab w:val="left" w:pos="1361"/>
          <w:tab w:val="left" w:pos="1814"/>
          <w:tab w:val="left" w:pos="2722"/>
        </w:tabs>
        <w:spacing w:before="0"/>
        <w:jc w:val="right"/>
        <w:rPr>
          <w:sz w:val="20"/>
        </w:rPr>
      </w:pPr>
      <w:r w:rsidRPr="004C2AC0">
        <w:rPr>
          <w:sz w:val="20"/>
        </w:rPr>
        <w:t xml:space="preserve">(Regulation </w:t>
      </w:r>
      <w:r w:rsidR="009C24CC" w:rsidRPr="004C2AC0">
        <w:rPr>
          <w:sz w:val="20"/>
        </w:rPr>
        <w:t>9</w:t>
      </w:r>
      <w:r w:rsidR="009C24CC">
        <w:rPr>
          <w:sz w:val="20"/>
        </w:rPr>
        <w:t>6</w:t>
      </w:r>
      <w:r w:rsidRPr="004C2AC0">
        <w:rPr>
          <w:sz w:val="20"/>
        </w:rPr>
        <w:t>)</w:t>
      </w:r>
    </w:p>
    <w:p w14:paraId="255AD915" w14:textId="77777777" w:rsidR="004C2AC0" w:rsidRPr="004C2AC0" w:rsidRDefault="004C2AC0" w:rsidP="0091052F">
      <w:pPr>
        <w:suppressLineNumbers w:val="0"/>
        <w:overflowPunct/>
        <w:autoSpaceDE/>
        <w:autoSpaceDN/>
        <w:adjustRightInd/>
        <w:spacing w:after="120"/>
        <w:jc w:val="center"/>
        <w:textAlignment w:val="auto"/>
        <w:rPr>
          <w:b/>
          <w:caps/>
          <w:sz w:val="22"/>
          <w:szCs w:val="22"/>
        </w:rPr>
      </w:pPr>
      <w:r w:rsidRPr="004C2AC0">
        <w:rPr>
          <w:b/>
          <w:caps/>
          <w:sz w:val="22"/>
          <w:szCs w:val="22"/>
        </w:rPr>
        <w:t>NOTICE OF FORMAL AFFILIATION OF PREMISES WITH SCHOOL OR INSTITUTION PROVIDING EDUCATION AND TRAINING</w:t>
      </w:r>
    </w:p>
    <w:p w14:paraId="2946CEA0" w14:textId="76039CEB" w:rsidR="004C2AC0" w:rsidRPr="004C2AC0" w:rsidRDefault="004C2AC0" w:rsidP="004C2AC0">
      <w:pPr>
        <w:suppressLineNumbers w:val="0"/>
        <w:tabs>
          <w:tab w:val="left" w:pos="454"/>
          <w:tab w:val="left" w:pos="907"/>
          <w:tab w:val="left" w:pos="1361"/>
          <w:tab w:val="left" w:pos="1814"/>
          <w:tab w:val="left" w:pos="2722"/>
        </w:tabs>
        <w:rPr>
          <w:sz w:val="20"/>
        </w:rPr>
      </w:pPr>
      <w:r w:rsidRPr="004C2AC0">
        <w:rPr>
          <w:sz w:val="20"/>
        </w:rPr>
        <w:t xml:space="preserve">TAKE NOTICE THAT under section 21(1) of the </w:t>
      </w:r>
      <w:r w:rsidRPr="004C2AC0">
        <w:rPr>
          <w:b/>
          <w:sz w:val="20"/>
        </w:rPr>
        <w:t>Residential Tenancies Act 1997</w:t>
      </w:r>
      <w:r w:rsidR="009159D7">
        <w:rPr>
          <w:b/>
          <w:sz w:val="20"/>
        </w:rPr>
        <w:t xml:space="preserve"> </w:t>
      </w:r>
      <w:r w:rsidR="009159D7" w:rsidRPr="0091052F">
        <w:rPr>
          <w:sz w:val="20"/>
        </w:rPr>
        <w:t>(the Act)</w:t>
      </w:r>
      <w:r w:rsidRPr="004C2AC0">
        <w:rPr>
          <w:sz w:val="20"/>
        </w:rPr>
        <w:t xml:space="preserve"> the residential premises at [</w:t>
      </w:r>
      <w:r w:rsidRPr="004C2AC0">
        <w:rPr>
          <w:i/>
          <w:sz w:val="20"/>
        </w:rPr>
        <w:t>insert address of premises</w:t>
      </w:r>
      <w:r w:rsidRPr="004C2AC0">
        <w:rPr>
          <w:sz w:val="20"/>
        </w:rPr>
        <w:t xml:space="preserve">] </w:t>
      </w:r>
    </w:p>
    <w:p w14:paraId="1C719B5B" w14:textId="77777777" w:rsidR="004C2AC0" w:rsidRPr="004C2AC0" w:rsidRDefault="004C2AC0" w:rsidP="004C2AC0">
      <w:pPr>
        <w:suppressLineNumbers w:val="0"/>
        <w:tabs>
          <w:tab w:val="left" w:pos="454"/>
          <w:tab w:val="left" w:pos="907"/>
          <w:tab w:val="left" w:pos="1361"/>
          <w:tab w:val="left" w:pos="1814"/>
          <w:tab w:val="left" w:pos="2722"/>
        </w:tabs>
        <w:rPr>
          <w:sz w:val="20"/>
        </w:rPr>
      </w:pPr>
      <w:r w:rsidRPr="004C2AC0">
        <w:rPr>
          <w:sz w:val="20"/>
        </w:rPr>
        <w:t>are formally affiliated with [</w:t>
      </w:r>
      <w:r w:rsidRPr="004C2AC0">
        <w:rPr>
          <w:i/>
          <w:sz w:val="20"/>
        </w:rPr>
        <w:t>insert name of school or institution</w:t>
      </w:r>
      <w:r w:rsidRPr="004C2AC0">
        <w:rPr>
          <w:sz w:val="20"/>
        </w:rPr>
        <w:t>].</w:t>
      </w:r>
    </w:p>
    <w:p w14:paraId="4D61B39F" w14:textId="4A39DE09" w:rsidR="004C2AC0" w:rsidRPr="004C2AC0" w:rsidRDefault="004C2AC0" w:rsidP="004C2AC0">
      <w:pPr>
        <w:suppressLineNumbers w:val="0"/>
        <w:tabs>
          <w:tab w:val="left" w:pos="454"/>
          <w:tab w:val="left" w:pos="907"/>
          <w:tab w:val="left" w:pos="1361"/>
          <w:tab w:val="left" w:pos="1814"/>
          <w:tab w:val="left" w:pos="2722"/>
        </w:tabs>
        <w:rPr>
          <w:sz w:val="20"/>
        </w:rPr>
      </w:pPr>
      <w:r w:rsidRPr="004C2AC0">
        <w:rPr>
          <w:sz w:val="20"/>
        </w:rPr>
        <w:t xml:space="preserve">AND FURTHER TAKE NOTICE THAT the provisions of the </w:t>
      </w:r>
      <w:r w:rsidR="009159D7" w:rsidRPr="0091052F">
        <w:rPr>
          <w:sz w:val="20"/>
        </w:rPr>
        <w:t>Act</w:t>
      </w:r>
      <w:r w:rsidRPr="004C2AC0">
        <w:rPr>
          <w:sz w:val="20"/>
        </w:rPr>
        <w:t xml:space="preserve"> do not apply to a </w:t>
      </w:r>
      <w:r w:rsidR="00652F43">
        <w:rPr>
          <w:sz w:val="20"/>
        </w:rPr>
        <w:t>rental</w:t>
      </w:r>
      <w:r w:rsidR="00652F43" w:rsidRPr="004C2AC0">
        <w:rPr>
          <w:sz w:val="20"/>
        </w:rPr>
        <w:t xml:space="preserve"> </w:t>
      </w:r>
      <w:r w:rsidRPr="004C2AC0">
        <w:rPr>
          <w:sz w:val="20"/>
        </w:rPr>
        <w:t>agreement or room in respect of the residential premises.</w:t>
      </w:r>
    </w:p>
    <w:p w14:paraId="3834B221" w14:textId="77777777" w:rsidR="004C2AC0" w:rsidRPr="004C2AC0" w:rsidRDefault="004C2AC0" w:rsidP="004C2AC0">
      <w:pPr>
        <w:suppressLineNumbers w:val="0"/>
        <w:tabs>
          <w:tab w:val="left" w:pos="454"/>
          <w:tab w:val="left" w:pos="907"/>
          <w:tab w:val="left" w:pos="1361"/>
          <w:tab w:val="left" w:pos="1814"/>
          <w:tab w:val="left" w:pos="2722"/>
        </w:tabs>
        <w:rPr>
          <w:sz w:val="20"/>
        </w:rPr>
      </w:pPr>
      <w:r w:rsidRPr="004C2AC0">
        <w:rPr>
          <w:sz w:val="20"/>
        </w:rPr>
        <w:t>[</w:t>
      </w:r>
      <w:r w:rsidRPr="004C2AC0">
        <w:rPr>
          <w:i/>
          <w:sz w:val="20"/>
        </w:rPr>
        <w:t>insert name of school council/governing body</w:t>
      </w:r>
      <w:r w:rsidRPr="004C2AC0">
        <w:rPr>
          <w:sz w:val="20"/>
        </w:rPr>
        <w:t>]</w:t>
      </w:r>
    </w:p>
    <w:p w14:paraId="58A26DE2" w14:textId="2907DD02" w:rsidR="004C2AC0" w:rsidRPr="004C2AC0" w:rsidRDefault="004C2AC0" w:rsidP="004C2AC0">
      <w:pPr>
        <w:suppressLineNumbers w:val="0"/>
        <w:tabs>
          <w:tab w:val="left" w:pos="454"/>
          <w:tab w:val="left" w:pos="907"/>
          <w:tab w:val="left" w:pos="1361"/>
          <w:tab w:val="left" w:pos="1814"/>
          <w:tab w:val="left" w:pos="2722"/>
        </w:tabs>
        <w:rPr>
          <w:sz w:val="20"/>
        </w:rPr>
      </w:pPr>
      <w:r w:rsidRPr="004C2AC0">
        <w:rPr>
          <w:sz w:val="20"/>
        </w:rPr>
        <w:t>*</w:t>
      </w:r>
      <w:r w:rsidR="000433B2">
        <w:rPr>
          <w:sz w:val="20"/>
        </w:rPr>
        <w:t>s</w:t>
      </w:r>
      <w:r w:rsidRPr="004C2AC0">
        <w:rPr>
          <w:sz w:val="20"/>
        </w:rPr>
        <w:t xml:space="preserve">chool council/governing body of </w:t>
      </w:r>
    </w:p>
    <w:p w14:paraId="6A5E6565" w14:textId="77777777" w:rsidR="004C2AC0" w:rsidRPr="004C2AC0" w:rsidRDefault="004C2AC0" w:rsidP="004C2AC0">
      <w:pPr>
        <w:suppressLineNumbers w:val="0"/>
        <w:tabs>
          <w:tab w:val="left" w:pos="454"/>
          <w:tab w:val="left" w:pos="907"/>
          <w:tab w:val="left" w:pos="1361"/>
          <w:tab w:val="left" w:pos="1814"/>
          <w:tab w:val="left" w:pos="2722"/>
        </w:tabs>
        <w:rPr>
          <w:sz w:val="20"/>
        </w:rPr>
      </w:pPr>
      <w:r w:rsidRPr="004C2AC0">
        <w:rPr>
          <w:sz w:val="20"/>
        </w:rPr>
        <w:t>*school/institution</w:t>
      </w:r>
    </w:p>
    <w:p w14:paraId="4264BBEB" w14:textId="77777777" w:rsidR="004C2AC0" w:rsidRPr="004C2AC0" w:rsidRDefault="004C2AC0" w:rsidP="004C2AC0">
      <w:pPr>
        <w:suppressLineNumbers w:val="0"/>
        <w:tabs>
          <w:tab w:val="left" w:pos="454"/>
          <w:tab w:val="left" w:pos="907"/>
          <w:tab w:val="left" w:pos="1361"/>
          <w:tab w:val="left" w:pos="1814"/>
          <w:tab w:val="left" w:pos="2722"/>
        </w:tabs>
        <w:rPr>
          <w:sz w:val="20"/>
        </w:rPr>
      </w:pPr>
      <w:r w:rsidRPr="004C2AC0">
        <w:rPr>
          <w:sz w:val="20"/>
        </w:rPr>
        <w:t>[</w:t>
      </w:r>
      <w:r w:rsidRPr="004C2AC0">
        <w:rPr>
          <w:i/>
          <w:sz w:val="20"/>
        </w:rPr>
        <w:t>insert dat</w:t>
      </w:r>
      <w:r w:rsidRPr="004C2AC0">
        <w:rPr>
          <w:sz w:val="20"/>
        </w:rPr>
        <w:t>e]</w:t>
      </w:r>
    </w:p>
    <w:p w14:paraId="2D89F340" w14:textId="77777777" w:rsidR="004C2AC0" w:rsidRPr="004C2AC0" w:rsidRDefault="004C2AC0" w:rsidP="004C2AC0">
      <w:pPr>
        <w:suppressLineNumbers w:val="0"/>
        <w:tabs>
          <w:tab w:val="left" w:pos="454"/>
          <w:tab w:val="left" w:pos="907"/>
          <w:tab w:val="left" w:pos="1361"/>
          <w:tab w:val="left" w:pos="1814"/>
          <w:tab w:val="left" w:pos="2722"/>
        </w:tabs>
        <w:rPr>
          <w:sz w:val="20"/>
        </w:rPr>
      </w:pPr>
      <w:r w:rsidRPr="004C2AC0">
        <w:rPr>
          <w:sz w:val="20"/>
        </w:rPr>
        <w:t>*delete whichever is not applicable.</w:t>
      </w:r>
    </w:p>
    <w:p w14:paraId="20459FAA" w14:textId="77777777" w:rsidR="004C2AC0" w:rsidRPr="004C2AC0" w:rsidRDefault="004C2AC0" w:rsidP="004C2AC0">
      <w:pPr>
        <w:suppressLineNumbers w:val="0"/>
        <w:overflowPunct/>
        <w:autoSpaceDE/>
        <w:autoSpaceDN/>
        <w:adjustRightInd/>
        <w:spacing w:before="0" w:after="160" w:line="259" w:lineRule="auto"/>
        <w:textAlignment w:val="auto"/>
        <w:rPr>
          <w:rFonts w:ascii="Calibri" w:eastAsia="Calibri" w:hAnsi="Calibri"/>
          <w:sz w:val="22"/>
          <w:szCs w:val="22"/>
        </w:rPr>
      </w:pPr>
    </w:p>
    <w:p w14:paraId="1F0827AF" w14:textId="606E9504" w:rsidR="000F7B00" w:rsidRDefault="004C2AC0" w:rsidP="002C0B89">
      <w:pPr>
        <w:pStyle w:val="Normal-Schedule"/>
        <w:spacing w:before="0"/>
        <w:jc w:val="right"/>
      </w:pPr>
      <w:r>
        <w:br w:type="page"/>
      </w:r>
    </w:p>
    <w:bookmarkEnd w:id="51"/>
    <w:p w14:paraId="20BCA943" w14:textId="25D4F48F" w:rsidR="00FC4757" w:rsidRPr="00521516" w:rsidRDefault="00FC4757" w:rsidP="00FC4757">
      <w:pPr>
        <w:pStyle w:val="Heading-PART"/>
        <w:rPr>
          <w:caps w:val="0"/>
          <w:sz w:val="25"/>
          <w:szCs w:val="25"/>
        </w:rPr>
      </w:pPr>
      <w:r w:rsidRPr="008E1CEC">
        <w:rPr>
          <w:caps w:val="0"/>
          <w:sz w:val="32"/>
        </w:rPr>
        <w:t>Schedule 2—Criteria to be considered by school or institution before entering affiliation agreement</w:t>
      </w:r>
      <w:bookmarkEnd w:id="48"/>
      <w:bookmarkEnd w:id="49"/>
      <w:bookmarkEnd w:id="50"/>
    </w:p>
    <w:p w14:paraId="00B6310E" w14:textId="1617AB6C" w:rsidR="00FC4757" w:rsidRPr="00521516" w:rsidRDefault="00FC4757" w:rsidP="00FC4757">
      <w:pPr>
        <w:pStyle w:val="Normal-Schedule"/>
        <w:jc w:val="right"/>
        <w:rPr>
          <w:sz w:val="25"/>
          <w:szCs w:val="25"/>
        </w:rPr>
      </w:pPr>
      <w:r w:rsidRPr="00521516">
        <w:rPr>
          <w:sz w:val="25"/>
          <w:szCs w:val="25"/>
        </w:rPr>
        <w:t xml:space="preserve">Regulation </w:t>
      </w:r>
      <w:r w:rsidR="009C24CC">
        <w:rPr>
          <w:sz w:val="25"/>
          <w:szCs w:val="25"/>
        </w:rPr>
        <w:t>9</w:t>
      </w:r>
    </w:p>
    <w:p w14:paraId="6884A506" w14:textId="77777777" w:rsidR="00FC4757" w:rsidRPr="00521516" w:rsidRDefault="00FC4757" w:rsidP="00FC4757">
      <w:pPr>
        <w:pStyle w:val="Normal-Schedule"/>
        <w:tabs>
          <w:tab w:val="clear" w:pos="454"/>
          <w:tab w:val="clear" w:pos="907"/>
          <w:tab w:val="clear" w:pos="1361"/>
          <w:tab w:val="clear" w:pos="1814"/>
          <w:tab w:val="clear" w:pos="2722"/>
        </w:tabs>
        <w:ind w:left="462" w:hanging="462"/>
        <w:rPr>
          <w:sz w:val="25"/>
          <w:szCs w:val="25"/>
        </w:rPr>
      </w:pPr>
      <w:r w:rsidRPr="00521516">
        <w:rPr>
          <w:sz w:val="25"/>
          <w:szCs w:val="25"/>
        </w:rPr>
        <w:t>1.</w:t>
      </w:r>
      <w:r w:rsidRPr="00521516">
        <w:rPr>
          <w:sz w:val="25"/>
          <w:szCs w:val="25"/>
        </w:rPr>
        <w:tab/>
        <w:t>Whether or not the owner or operator of the residential premises intends to provide any of the following services to persons accommodated in the premises—</w:t>
      </w:r>
    </w:p>
    <w:p w14:paraId="43BBC733"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(a)</w:t>
      </w:r>
      <w:r w:rsidRPr="00521516">
        <w:rPr>
          <w:sz w:val="25"/>
          <w:szCs w:val="25"/>
        </w:rPr>
        <w:tab/>
        <w:t>a tutorial system for residents to complement the teaching of the school or institution;</w:t>
      </w:r>
    </w:p>
    <w:p w14:paraId="15D5C3AD"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(b)</w:t>
      </w:r>
      <w:r w:rsidRPr="00521516">
        <w:rPr>
          <w:sz w:val="25"/>
          <w:szCs w:val="25"/>
        </w:rPr>
        <w:tab/>
        <w:t>pastoral care, chaplains, mentors, or counsellors;</w:t>
      </w:r>
    </w:p>
    <w:p w14:paraId="44C076A6"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(c)</w:t>
      </w:r>
      <w:r w:rsidRPr="00521516">
        <w:rPr>
          <w:sz w:val="25"/>
          <w:szCs w:val="25"/>
        </w:rPr>
        <w:tab/>
        <w:t>meals;</w:t>
      </w:r>
    </w:p>
    <w:p w14:paraId="26949DFD"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(d)</w:t>
      </w:r>
      <w:r w:rsidRPr="00521516">
        <w:rPr>
          <w:sz w:val="25"/>
          <w:szCs w:val="25"/>
        </w:rPr>
        <w:tab/>
        <w:t>opportunities for a range of social and cultural events and activities that students or staff may attend or participate in.</w:t>
      </w:r>
    </w:p>
    <w:p w14:paraId="2E7DCB07" w14:textId="77777777" w:rsidR="00FC4757" w:rsidRPr="00521516" w:rsidRDefault="00FC4757" w:rsidP="00FC4757">
      <w:pPr>
        <w:pStyle w:val="Normal-Schedule"/>
        <w:tabs>
          <w:tab w:val="clear" w:pos="454"/>
          <w:tab w:val="clear" w:pos="907"/>
          <w:tab w:val="clear" w:pos="1361"/>
          <w:tab w:val="clear" w:pos="1814"/>
          <w:tab w:val="clear" w:pos="2722"/>
        </w:tabs>
        <w:ind w:left="462" w:hanging="462"/>
        <w:rPr>
          <w:sz w:val="25"/>
          <w:szCs w:val="25"/>
        </w:rPr>
      </w:pPr>
      <w:r w:rsidRPr="00521516">
        <w:rPr>
          <w:sz w:val="25"/>
          <w:szCs w:val="25"/>
        </w:rPr>
        <w:t>2.</w:t>
      </w:r>
      <w:r w:rsidRPr="00521516">
        <w:rPr>
          <w:sz w:val="25"/>
          <w:szCs w:val="25"/>
        </w:rPr>
        <w:tab/>
        <w:t>Whether prospective persons to be accommodated in the residential premises are primarily—</w:t>
      </w:r>
    </w:p>
    <w:p w14:paraId="2AE29666"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(a)</w:t>
      </w:r>
      <w:r w:rsidRPr="00521516">
        <w:rPr>
          <w:sz w:val="25"/>
          <w:szCs w:val="25"/>
        </w:rPr>
        <w:tab/>
        <w:t>persons enrolled at the school or institution; or</w:t>
      </w:r>
    </w:p>
    <w:p w14:paraId="51B08C23"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(b)</w:t>
      </w:r>
      <w:r w:rsidRPr="00521516">
        <w:rPr>
          <w:sz w:val="25"/>
          <w:szCs w:val="25"/>
        </w:rPr>
        <w:tab/>
        <w:t>members of staff of the school or institution.</w:t>
      </w:r>
    </w:p>
    <w:p w14:paraId="7CFD06AF" w14:textId="77777777" w:rsidR="00FC4757" w:rsidRPr="00521516" w:rsidRDefault="00FC4757" w:rsidP="00FC4757">
      <w:pPr>
        <w:pStyle w:val="Normal-Schedule"/>
        <w:tabs>
          <w:tab w:val="clear" w:pos="454"/>
          <w:tab w:val="clear" w:pos="907"/>
          <w:tab w:val="clear" w:pos="1361"/>
          <w:tab w:val="clear" w:pos="1814"/>
          <w:tab w:val="clear" w:pos="2722"/>
        </w:tabs>
        <w:ind w:left="462" w:hanging="462"/>
        <w:rPr>
          <w:sz w:val="25"/>
          <w:szCs w:val="25"/>
        </w:rPr>
      </w:pPr>
      <w:r w:rsidRPr="00521516">
        <w:rPr>
          <w:sz w:val="25"/>
          <w:szCs w:val="25"/>
        </w:rPr>
        <w:t>3.</w:t>
      </w:r>
      <w:r w:rsidRPr="00521516">
        <w:rPr>
          <w:sz w:val="25"/>
          <w:szCs w:val="25"/>
        </w:rPr>
        <w:tab/>
        <w:t>Whether the owner or operator of the residential premises intends to provide residents with a written statement, before they sign an agreement for accommodation in the premises, outlining the facilities and the services that are included in the amount to be paid to the owner or operator for accommodation.</w:t>
      </w:r>
    </w:p>
    <w:p w14:paraId="11F65DF7" w14:textId="77777777" w:rsidR="00FC4757" w:rsidRPr="00521516" w:rsidRDefault="00FC4757" w:rsidP="00FC4757">
      <w:pPr>
        <w:pStyle w:val="Normal-Schedule"/>
        <w:tabs>
          <w:tab w:val="clear" w:pos="454"/>
          <w:tab w:val="clear" w:pos="907"/>
          <w:tab w:val="clear" w:pos="1361"/>
          <w:tab w:val="clear" w:pos="1814"/>
          <w:tab w:val="clear" w:pos="2722"/>
        </w:tabs>
        <w:ind w:left="462" w:hanging="462"/>
        <w:rPr>
          <w:sz w:val="25"/>
          <w:szCs w:val="25"/>
        </w:rPr>
      </w:pPr>
      <w:r w:rsidRPr="00521516">
        <w:rPr>
          <w:sz w:val="25"/>
          <w:szCs w:val="25"/>
        </w:rPr>
        <w:t>4.</w:t>
      </w:r>
      <w:r w:rsidRPr="00521516">
        <w:rPr>
          <w:sz w:val="25"/>
          <w:szCs w:val="25"/>
        </w:rPr>
        <w:tab/>
        <w:t>Whether the owner or operator of the residential premises intends to have available in written form and for inspection on the premises to residents at no charge, the current terms and conditions for occupancy relating, but not limited, to the following matters—</w:t>
      </w:r>
    </w:p>
    <w:p w14:paraId="337F7FE8"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(a)</w:t>
      </w:r>
      <w:r w:rsidRPr="00521516">
        <w:rPr>
          <w:sz w:val="25"/>
          <w:szCs w:val="25"/>
        </w:rPr>
        <w:tab/>
        <w:t>the amount paid by residents for accommodation including facilities and services;</w:t>
      </w:r>
    </w:p>
    <w:p w14:paraId="3D5AC372"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(b)</w:t>
      </w:r>
      <w:r w:rsidRPr="00521516">
        <w:rPr>
          <w:sz w:val="25"/>
          <w:szCs w:val="25"/>
        </w:rPr>
        <w:tab/>
        <w:t>increases in amounts paid for accommodation;</w:t>
      </w:r>
    </w:p>
    <w:p w14:paraId="5E08AFEC"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lastRenderedPageBreak/>
        <w:tab/>
        <w:t>(c)</w:t>
      </w:r>
      <w:r w:rsidRPr="00521516">
        <w:rPr>
          <w:sz w:val="25"/>
          <w:szCs w:val="25"/>
        </w:rPr>
        <w:tab/>
        <w:t>the payments of any bonds or deposits relating to accommodation;</w:t>
      </w:r>
    </w:p>
    <w:p w14:paraId="0E51E3D4"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(d)</w:t>
      </w:r>
      <w:r w:rsidRPr="00521516">
        <w:rPr>
          <w:sz w:val="25"/>
          <w:szCs w:val="25"/>
        </w:rPr>
        <w:tab/>
        <w:t>repairs to the premises;</w:t>
      </w:r>
    </w:p>
    <w:p w14:paraId="769DEF7D"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(e)</w:t>
      </w:r>
      <w:r w:rsidRPr="00521516">
        <w:rPr>
          <w:sz w:val="25"/>
          <w:szCs w:val="25"/>
        </w:rPr>
        <w:tab/>
        <w:t>termination of the agreement for accommodation.</w:t>
      </w:r>
    </w:p>
    <w:p w14:paraId="23F98673" w14:textId="77777777" w:rsidR="00FC4757" w:rsidRPr="00521516" w:rsidRDefault="00FC4757" w:rsidP="00FC4757">
      <w:pPr>
        <w:pStyle w:val="Normal-Schedule"/>
        <w:tabs>
          <w:tab w:val="clear" w:pos="454"/>
          <w:tab w:val="clear" w:pos="907"/>
          <w:tab w:val="clear" w:pos="1361"/>
          <w:tab w:val="clear" w:pos="1814"/>
          <w:tab w:val="clear" w:pos="2722"/>
        </w:tabs>
        <w:ind w:left="462" w:hanging="462"/>
        <w:rPr>
          <w:sz w:val="25"/>
          <w:szCs w:val="25"/>
        </w:rPr>
      </w:pPr>
      <w:r w:rsidRPr="00521516">
        <w:rPr>
          <w:sz w:val="25"/>
          <w:szCs w:val="25"/>
        </w:rPr>
        <w:t>5.</w:t>
      </w:r>
      <w:r w:rsidRPr="00521516">
        <w:rPr>
          <w:sz w:val="25"/>
          <w:szCs w:val="25"/>
        </w:rPr>
        <w:tab/>
        <w:t>Whether the owner or operator of the residential premises intends to have a written agreement for accommodation with every resident on the premises, which includes the terms and conditions of occupancy.</w:t>
      </w:r>
    </w:p>
    <w:p w14:paraId="36A79CF4" w14:textId="77777777" w:rsidR="00FC4757" w:rsidRPr="00521516" w:rsidRDefault="00FC4757" w:rsidP="00FC4757">
      <w:pPr>
        <w:pStyle w:val="Normal-Schedule"/>
        <w:tabs>
          <w:tab w:val="clear" w:pos="454"/>
          <w:tab w:val="clear" w:pos="907"/>
          <w:tab w:val="clear" w:pos="1361"/>
          <w:tab w:val="clear" w:pos="1814"/>
          <w:tab w:val="clear" w:pos="2722"/>
        </w:tabs>
        <w:ind w:left="462" w:hanging="462"/>
        <w:rPr>
          <w:sz w:val="25"/>
          <w:szCs w:val="25"/>
        </w:rPr>
      </w:pPr>
      <w:r w:rsidRPr="00521516">
        <w:rPr>
          <w:sz w:val="25"/>
          <w:szCs w:val="25"/>
        </w:rPr>
        <w:t>6.</w:t>
      </w:r>
      <w:r w:rsidRPr="00521516">
        <w:rPr>
          <w:sz w:val="25"/>
          <w:szCs w:val="25"/>
        </w:rPr>
        <w:tab/>
        <w:t>Whether, on signing an agreement for accommodation, the owner or operator of the residential premises intends to provide every resident with a package of written information containing—</w:t>
      </w:r>
    </w:p>
    <w:p w14:paraId="573D18CD"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(a)</w:t>
      </w:r>
      <w:r w:rsidRPr="00521516">
        <w:rPr>
          <w:sz w:val="25"/>
          <w:szCs w:val="25"/>
        </w:rPr>
        <w:tab/>
        <w:t xml:space="preserve">the terms and conditions for occupancy including house rules; and </w:t>
      </w:r>
    </w:p>
    <w:p w14:paraId="5DED5A58"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(b)</w:t>
      </w:r>
      <w:r w:rsidRPr="00521516">
        <w:rPr>
          <w:sz w:val="25"/>
          <w:szCs w:val="25"/>
        </w:rPr>
        <w:tab/>
        <w:t xml:space="preserve">general first aid information and any emergency evacuation plan; and </w:t>
      </w:r>
    </w:p>
    <w:p w14:paraId="75AFD50E"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(c)</w:t>
      </w:r>
      <w:r w:rsidRPr="00521516">
        <w:rPr>
          <w:sz w:val="25"/>
          <w:szCs w:val="25"/>
        </w:rPr>
        <w:tab/>
        <w:t>any dispute resolution options and procedures; and</w:t>
      </w:r>
    </w:p>
    <w:p w14:paraId="758D7A49"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(d)</w:t>
      </w:r>
      <w:r w:rsidRPr="00521516">
        <w:rPr>
          <w:sz w:val="25"/>
          <w:szCs w:val="25"/>
        </w:rPr>
        <w:tab/>
        <w:t>information about any compliance monitoring system that reflects the criteria in this Schedule, including any website where results of compliance are published.</w:t>
      </w:r>
    </w:p>
    <w:p w14:paraId="4F993AA1" w14:textId="77777777" w:rsidR="00FC4757" w:rsidRPr="00521516" w:rsidRDefault="00FC4757" w:rsidP="00FC4757">
      <w:pPr>
        <w:pStyle w:val="Normal-Schedule"/>
        <w:tabs>
          <w:tab w:val="clear" w:pos="454"/>
          <w:tab w:val="clear" w:pos="907"/>
          <w:tab w:val="clear" w:pos="1361"/>
          <w:tab w:val="clear" w:pos="1814"/>
          <w:tab w:val="clear" w:pos="2722"/>
        </w:tabs>
        <w:ind w:left="462" w:hanging="462"/>
        <w:rPr>
          <w:sz w:val="25"/>
          <w:szCs w:val="25"/>
        </w:rPr>
      </w:pPr>
      <w:r w:rsidRPr="00521516">
        <w:rPr>
          <w:sz w:val="25"/>
          <w:szCs w:val="25"/>
        </w:rPr>
        <w:t>7.</w:t>
      </w:r>
      <w:r w:rsidRPr="00521516">
        <w:rPr>
          <w:sz w:val="25"/>
          <w:szCs w:val="25"/>
        </w:rPr>
        <w:tab/>
        <w:t>In the case of a dispute between a resident and the owner or operator of the residential premises, whether the owner or operator of the residential premises—</w:t>
      </w:r>
    </w:p>
    <w:p w14:paraId="446B12EC"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(a)</w:t>
      </w:r>
      <w:r w:rsidRPr="00521516">
        <w:rPr>
          <w:sz w:val="25"/>
          <w:szCs w:val="25"/>
        </w:rPr>
        <w:tab/>
        <w:t>has a system for responding to complaints by residents that is timely, treats residents with respect and ensures that residents have an opportunity to be heard in relation to a dispute; and</w:t>
      </w:r>
    </w:p>
    <w:p w14:paraId="5AC1B8CE" w14:textId="77777777" w:rsidR="00FC4757" w:rsidRPr="00521516" w:rsidRDefault="00FC4757" w:rsidP="00FC4757">
      <w:pPr>
        <w:pStyle w:val="ScheduleHeading3"/>
        <w:tabs>
          <w:tab w:val="left" w:pos="567"/>
          <w:tab w:val="left" w:pos="993"/>
        </w:tabs>
        <w:ind w:left="992" w:hanging="992"/>
        <w:rPr>
          <w:sz w:val="25"/>
          <w:szCs w:val="25"/>
        </w:rPr>
      </w:pPr>
      <w:r w:rsidRPr="00521516">
        <w:rPr>
          <w:sz w:val="25"/>
          <w:szCs w:val="25"/>
        </w:rPr>
        <w:tab/>
        <w:t>(b)</w:t>
      </w:r>
      <w:r w:rsidRPr="00521516">
        <w:rPr>
          <w:sz w:val="25"/>
          <w:szCs w:val="25"/>
        </w:rPr>
        <w:tab/>
        <w:t>intends to refer a dispute that cannot be resolved to an external dispute resolution service.</w:t>
      </w:r>
    </w:p>
    <w:p w14:paraId="54DBA534" w14:textId="77777777" w:rsidR="00FC4757" w:rsidRPr="00521516" w:rsidRDefault="00FC4757" w:rsidP="00FC4757">
      <w:pPr>
        <w:pStyle w:val="Normal-Schedule"/>
        <w:tabs>
          <w:tab w:val="clear" w:pos="454"/>
          <w:tab w:val="clear" w:pos="907"/>
          <w:tab w:val="clear" w:pos="1361"/>
          <w:tab w:val="clear" w:pos="1814"/>
          <w:tab w:val="clear" w:pos="2722"/>
        </w:tabs>
        <w:ind w:left="462" w:hanging="462"/>
        <w:rPr>
          <w:sz w:val="25"/>
          <w:szCs w:val="25"/>
        </w:rPr>
      </w:pPr>
      <w:r w:rsidRPr="00521516">
        <w:rPr>
          <w:sz w:val="25"/>
          <w:szCs w:val="25"/>
        </w:rPr>
        <w:t>8.</w:t>
      </w:r>
      <w:r w:rsidRPr="00521516">
        <w:rPr>
          <w:sz w:val="25"/>
          <w:szCs w:val="25"/>
        </w:rPr>
        <w:tab/>
        <w:t>Whether the owner or operator of the residential premises has an emergency evacuation plan for the premises and has displayed the plan on the back of every door and in all common areas in the premises.</w:t>
      </w:r>
    </w:p>
    <w:p w14:paraId="095DAB16" w14:textId="77777777" w:rsidR="00FC4757" w:rsidRPr="00521516" w:rsidRDefault="00FC4757" w:rsidP="00FC4757">
      <w:pPr>
        <w:pStyle w:val="Normal-Schedule"/>
        <w:tabs>
          <w:tab w:val="clear" w:pos="454"/>
          <w:tab w:val="clear" w:pos="907"/>
          <w:tab w:val="clear" w:pos="1361"/>
          <w:tab w:val="clear" w:pos="1814"/>
          <w:tab w:val="clear" w:pos="2722"/>
        </w:tabs>
        <w:ind w:left="462" w:hanging="462"/>
        <w:rPr>
          <w:sz w:val="25"/>
          <w:szCs w:val="25"/>
        </w:rPr>
      </w:pPr>
      <w:r w:rsidRPr="00521516">
        <w:rPr>
          <w:sz w:val="25"/>
          <w:szCs w:val="25"/>
        </w:rPr>
        <w:lastRenderedPageBreak/>
        <w:t>9.</w:t>
      </w:r>
      <w:r w:rsidRPr="00521516">
        <w:rPr>
          <w:sz w:val="25"/>
          <w:szCs w:val="25"/>
        </w:rPr>
        <w:tab/>
        <w:t>Whether the owner or operator of the residential premises has a compliance monitoring system in place that reflects the criteria in this Schedule.</w:t>
      </w:r>
    </w:p>
    <w:p w14:paraId="08D3A275" w14:textId="77777777" w:rsidR="007421F4" w:rsidRPr="00521516" w:rsidRDefault="007421F4" w:rsidP="007421F4">
      <w:pPr>
        <w:rPr>
          <w:sz w:val="25"/>
          <w:szCs w:val="25"/>
        </w:rPr>
      </w:pPr>
    </w:p>
    <w:p w14:paraId="3A0C221E" w14:textId="38A230BC" w:rsidR="00876BF1" w:rsidRDefault="00876BF1" w:rsidP="00876BF1">
      <w:pPr>
        <w:jc w:val="center"/>
        <w:rPr>
          <w:sz w:val="25"/>
          <w:szCs w:val="25"/>
        </w:rPr>
      </w:pPr>
      <w:r w:rsidRPr="00521516">
        <w:rPr>
          <w:sz w:val="25"/>
          <w:szCs w:val="25"/>
        </w:rPr>
        <w:t>═══════════════</w:t>
      </w:r>
    </w:p>
    <w:p w14:paraId="22A8A7DC" w14:textId="2833F031" w:rsidR="00801C52" w:rsidRDefault="0019408A" w:rsidP="00801C52">
      <w:pPr>
        <w:pStyle w:val="Heading-PART"/>
        <w:rPr>
          <w:caps w:val="0"/>
          <w:sz w:val="25"/>
          <w:szCs w:val="25"/>
        </w:rPr>
      </w:pPr>
      <w:r>
        <w:rPr>
          <w:sz w:val="25"/>
          <w:szCs w:val="25"/>
        </w:rPr>
        <w:br w:type="page"/>
      </w:r>
      <w:r w:rsidR="00801C52" w:rsidRPr="008E1CEC">
        <w:rPr>
          <w:caps w:val="0"/>
          <w:sz w:val="32"/>
        </w:rPr>
        <w:lastRenderedPageBreak/>
        <w:t>Schedule 3—</w:t>
      </w:r>
      <w:r w:rsidR="00652F43">
        <w:rPr>
          <w:caps w:val="0"/>
          <w:sz w:val="32"/>
        </w:rPr>
        <w:t>S</w:t>
      </w:r>
      <w:r w:rsidR="0087198E" w:rsidRPr="008E1CEC">
        <w:rPr>
          <w:caps w:val="0"/>
          <w:sz w:val="32"/>
        </w:rPr>
        <w:t>afety-related activities</w:t>
      </w:r>
    </w:p>
    <w:p w14:paraId="3B3C5F3D" w14:textId="6B9251D4" w:rsidR="00801C52" w:rsidRDefault="00801C52" w:rsidP="00801C52">
      <w:pPr>
        <w:pStyle w:val="Normal-Schedule"/>
        <w:jc w:val="right"/>
        <w:rPr>
          <w:sz w:val="25"/>
          <w:szCs w:val="25"/>
        </w:rPr>
      </w:pPr>
      <w:r w:rsidRPr="00521516">
        <w:rPr>
          <w:sz w:val="25"/>
          <w:szCs w:val="25"/>
        </w:rPr>
        <w:t xml:space="preserve">Regulation </w:t>
      </w:r>
      <w:r w:rsidR="00652F43">
        <w:rPr>
          <w:sz w:val="25"/>
          <w:szCs w:val="25"/>
        </w:rPr>
        <w:t>13</w:t>
      </w:r>
    </w:p>
    <w:p w14:paraId="3946BA99" w14:textId="69715287" w:rsidR="001F6A34" w:rsidRDefault="001F6A34" w:rsidP="00801C52">
      <w:pPr>
        <w:pStyle w:val="Normal-Schedule"/>
        <w:jc w:val="right"/>
        <w:rPr>
          <w:sz w:val="25"/>
          <w:szCs w:val="25"/>
        </w:rPr>
      </w:pPr>
    </w:p>
    <w:p w14:paraId="39AC4FDF" w14:textId="29A80792" w:rsidR="0087198E" w:rsidRPr="0087198E" w:rsidRDefault="001F6A34" w:rsidP="008C362C">
      <w:pPr>
        <w:pStyle w:val="DraftHeading1"/>
        <w:keepNext/>
        <w:numPr>
          <w:ilvl w:val="0"/>
          <w:numId w:val="49"/>
        </w:numPr>
        <w:rPr>
          <w:sz w:val="25"/>
          <w:szCs w:val="25"/>
        </w:rPr>
      </w:pPr>
      <w:r w:rsidRPr="0087198E">
        <w:rPr>
          <w:sz w:val="25"/>
          <w:szCs w:val="25"/>
        </w:rPr>
        <w:t>Electric</w:t>
      </w:r>
      <w:r w:rsidR="00CA6539">
        <w:rPr>
          <w:sz w:val="25"/>
          <w:szCs w:val="25"/>
        </w:rPr>
        <w:t>al</w:t>
      </w:r>
      <w:r w:rsidRPr="0087198E">
        <w:rPr>
          <w:sz w:val="25"/>
          <w:szCs w:val="25"/>
        </w:rPr>
        <w:t xml:space="preserve"> safety activities</w:t>
      </w:r>
    </w:p>
    <w:p w14:paraId="728B5DEC" w14:textId="7D70FBBB" w:rsidR="001F6A34" w:rsidRPr="0087198E" w:rsidRDefault="009B78A7" w:rsidP="00CD153C">
      <w:pPr>
        <w:pStyle w:val="DraftHeading2"/>
        <w:tabs>
          <w:tab w:val="right" w:pos="1247"/>
        </w:tabs>
        <w:ind w:left="1361" w:hanging="1361"/>
        <w:rPr>
          <w:sz w:val="25"/>
          <w:szCs w:val="25"/>
        </w:rPr>
      </w:pPr>
      <w:r>
        <w:rPr>
          <w:sz w:val="25"/>
          <w:szCs w:val="25"/>
        </w:rPr>
        <w:tab/>
        <w:t>(1)</w:t>
      </w:r>
      <w:r>
        <w:rPr>
          <w:sz w:val="25"/>
          <w:szCs w:val="25"/>
        </w:rPr>
        <w:tab/>
        <w:t>T</w:t>
      </w:r>
      <w:r w:rsidR="001F6A34" w:rsidRPr="0087198E">
        <w:rPr>
          <w:sz w:val="25"/>
          <w:szCs w:val="25"/>
        </w:rPr>
        <w:t xml:space="preserve">he residential rental provider must ensure </w:t>
      </w:r>
      <w:r w:rsidR="00355578">
        <w:rPr>
          <w:sz w:val="25"/>
          <w:szCs w:val="25"/>
        </w:rPr>
        <w:t xml:space="preserve">that </w:t>
      </w:r>
      <w:r w:rsidR="001F6A34" w:rsidRPr="0087198E">
        <w:rPr>
          <w:sz w:val="25"/>
          <w:szCs w:val="25"/>
        </w:rPr>
        <w:t>an electric</w:t>
      </w:r>
      <w:r w:rsidR="00CA6539">
        <w:rPr>
          <w:sz w:val="25"/>
          <w:szCs w:val="25"/>
        </w:rPr>
        <w:t>al</w:t>
      </w:r>
      <w:r w:rsidR="001F6A34" w:rsidRPr="0087198E">
        <w:rPr>
          <w:sz w:val="25"/>
          <w:szCs w:val="25"/>
        </w:rPr>
        <w:t xml:space="preserve"> safety check of all electrical installations, fittings and appliances provide</w:t>
      </w:r>
      <w:r w:rsidR="0087198E">
        <w:rPr>
          <w:sz w:val="25"/>
          <w:szCs w:val="25"/>
        </w:rPr>
        <w:t>d</w:t>
      </w:r>
      <w:r w:rsidR="001F6A34" w:rsidRPr="0087198E">
        <w:rPr>
          <w:sz w:val="25"/>
          <w:szCs w:val="25"/>
        </w:rPr>
        <w:t xml:space="preserve"> by a residential rental provider in </w:t>
      </w:r>
      <w:r w:rsidR="0087198E">
        <w:rPr>
          <w:sz w:val="25"/>
          <w:szCs w:val="25"/>
        </w:rPr>
        <w:t>the</w:t>
      </w:r>
      <w:r w:rsidR="001F6A34" w:rsidRPr="0087198E">
        <w:rPr>
          <w:sz w:val="25"/>
          <w:szCs w:val="25"/>
        </w:rPr>
        <w:t xml:space="preserve"> rented premises </w:t>
      </w:r>
      <w:r w:rsidR="00652F43" w:rsidRPr="0087198E">
        <w:rPr>
          <w:sz w:val="25"/>
          <w:szCs w:val="25"/>
        </w:rPr>
        <w:t xml:space="preserve">is conducted every </w:t>
      </w:r>
      <w:r w:rsidR="00652F43">
        <w:rPr>
          <w:sz w:val="25"/>
          <w:szCs w:val="25"/>
        </w:rPr>
        <w:t>2</w:t>
      </w:r>
      <w:r w:rsidR="00652F43" w:rsidRPr="0087198E">
        <w:rPr>
          <w:sz w:val="25"/>
          <w:szCs w:val="25"/>
        </w:rPr>
        <w:t xml:space="preserve"> years by </w:t>
      </w:r>
      <w:r w:rsidR="00652F43">
        <w:rPr>
          <w:sz w:val="25"/>
          <w:szCs w:val="25"/>
        </w:rPr>
        <w:t xml:space="preserve">a </w:t>
      </w:r>
      <w:r w:rsidR="00652F43" w:rsidRPr="0087198E">
        <w:rPr>
          <w:sz w:val="25"/>
          <w:szCs w:val="25"/>
        </w:rPr>
        <w:t xml:space="preserve">licensed </w:t>
      </w:r>
      <w:r w:rsidR="00984F9A">
        <w:rPr>
          <w:sz w:val="25"/>
          <w:szCs w:val="25"/>
        </w:rPr>
        <w:t xml:space="preserve">or registered </w:t>
      </w:r>
      <w:r w:rsidR="00652F43">
        <w:rPr>
          <w:sz w:val="25"/>
          <w:szCs w:val="25"/>
        </w:rPr>
        <w:t>electrician</w:t>
      </w:r>
      <w:r w:rsidR="00652F43" w:rsidRPr="0087198E">
        <w:rPr>
          <w:sz w:val="25"/>
          <w:szCs w:val="25"/>
        </w:rPr>
        <w:t xml:space="preserve"> </w:t>
      </w:r>
      <w:r w:rsidR="001F6A34" w:rsidRPr="0087198E">
        <w:rPr>
          <w:sz w:val="25"/>
          <w:szCs w:val="25"/>
        </w:rPr>
        <w:t xml:space="preserve">and </w:t>
      </w:r>
      <w:r w:rsidR="0087198E">
        <w:rPr>
          <w:sz w:val="25"/>
          <w:szCs w:val="25"/>
        </w:rPr>
        <w:t>must</w:t>
      </w:r>
      <w:r w:rsidR="00F144FF">
        <w:rPr>
          <w:sz w:val="25"/>
          <w:szCs w:val="25"/>
        </w:rPr>
        <w:t xml:space="preserve"> </w:t>
      </w:r>
      <w:r w:rsidR="001F6A34" w:rsidRPr="0087198E">
        <w:rPr>
          <w:sz w:val="25"/>
          <w:szCs w:val="25"/>
        </w:rPr>
        <w:t xml:space="preserve">provide the renter with the date of the </w:t>
      </w:r>
      <w:r w:rsidR="00F144FF">
        <w:rPr>
          <w:sz w:val="25"/>
          <w:szCs w:val="25"/>
        </w:rPr>
        <w:t>most recent</w:t>
      </w:r>
      <w:r w:rsidR="001F6A34" w:rsidRPr="0087198E">
        <w:rPr>
          <w:sz w:val="25"/>
          <w:szCs w:val="25"/>
        </w:rPr>
        <w:t xml:space="preserve"> safety check on request</w:t>
      </w:r>
      <w:r w:rsidR="00F144FF">
        <w:rPr>
          <w:sz w:val="25"/>
          <w:szCs w:val="25"/>
        </w:rPr>
        <w:t xml:space="preserve"> by the renter</w:t>
      </w:r>
      <w:r w:rsidR="000D5721">
        <w:rPr>
          <w:sz w:val="25"/>
          <w:szCs w:val="25"/>
        </w:rPr>
        <w:t>.</w:t>
      </w:r>
    </w:p>
    <w:p w14:paraId="679F0E19" w14:textId="5E7A90DB" w:rsidR="001F6A34" w:rsidRPr="0087198E" w:rsidRDefault="009B78A7" w:rsidP="00CD153C">
      <w:pPr>
        <w:pStyle w:val="DraftHeading2"/>
        <w:tabs>
          <w:tab w:val="right" w:pos="1247"/>
        </w:tabs>
        <w:ind w:left="1361" w:hanging="1361"/>
        <w:rPr>
          <w:sz w:val="25"/>
          <w:szCs w:val="25"/>
        </w:rPr>
      </w:pPr>
      <w:r>
        <w:rPr>
          <w:sz w:val="25"/>
          <w:szCs w:val="25"/>
        </w:rPr>
        <w:tab/>
        <w:t>(2)</w:t>
      </w:r>
      <w:r>
        <w:rPr>
          <w:sz w:val="25"/>
          <w:szCs w:val="25"/>
        </w:rPr>
        <w:tab/>
        <w:t>I</w:t>
      </w:r>
      <w:r w:rsidR="001F6A34" w:rsidRPr="0087198E">
        <w:rPr>
          <w:sz w:val="25"/>
          <w:szCs w:val="25"/>
        </w:rPr>
        <w:t>f an electric</w:t>
      </w:r>
      <w:r w:rsidR="00CA6539">
        <w:rPr>
          <w:sz w:val="25"/>
          <w:szCs w:val="25"/>
        </w:rPr>
        <w:t>al</w:t>
      </w:r>
      <w:r w:rsidR="001F6A34" w:rsidRPr="0087198E">
        <w:rPr>
          <w:sz w:val="25"/>
          <w:szCs w:val="25"/>
        </w:rPr>
        <w:t xml:space="preserve"> safety check </w:t>
      </w:r>
      <w:r w:rsidR="00F144FF">
        <w:rPr>
          <w:sz w:val="25"/>
          <w:szCs w:val="25"/>
        </w:rPr>
        <w:t xml:space="preserve">of the rented premises </w:t>
      </w:r>
      <w:r w:rsidR="001F6A34" w:rsidRPr="0087198E">
        <w:rPr>
          <w:sz w:val="25"/>
          <w:szCs w:val="25"/>
        </w:rPr>
        <w:t xml:space="preserve">has not been conducted within the last </w:t>
      </w:r>
      <w:r w:rsidR="00652F43">
        <w:rPr>
          <w:sz w:val="25"/>
          <w:szCs w:val="25"/>
        </w:rPr>
        <w:t>2</w:t>
      </w:r>
      <w:r w:rsidR="00652F43" w:rsidRPr="0087198E">
        <w:rPr>
          <w:sz w:val="25"/>
          <w:szCs w:val="25"/>
        </w:rPr>
        <w:t xml:space="preserve"> </w:t>
      </w:r>
      <w:r w:rsidR="001F6A34" w:rsidRPr="0087198E">
        <w:rPr>
          <w:sz w:val="25"/>
          <w:szCs w:val="25"/>
        </w:rPr>
        <w:t>years at the time the renter occupies the premises, the residential rental provider must arrange a</w:t>
      </w:r>
      <w:r w:rsidR="00F144FF">
        <w:rPr>
          <w:sz w:val="25"/>
          <w:szCs w:val="25"/>
        </w:rPr>
        <w:t>n electric</w:t>
      </w:r>
      <w:r w:rsidR="00CA6539">
        <w:rPr>
          <w:sz w:val="25"/>
          <w:szCs w:val="25"/>
        </w:rPr>
        <w:t>al</w:t>
      </w:r>
      <w:r w:rsidR="001F6A34" w:rsidRPr="0087198E">
        <w:rPr>
          <w:sz w:val="25"/>
          <w:szCs w:val="25"/>
        </w:rPr>
        <w:t xml:space="preserve"> safety check as soon as practicable.  </w:t>
      </w:r>
    </w:p>
    <w:p w14:paraId="57E5EF0A" w14:textId="77777777" w:rsidR="0087198E" w:rsidRPr="0087198E" w:rsidRDefault="001F6A34" w:rsidP="008C362C">
      <w:pPr>
        <w:pStyle w:val="DraftHeading1"/>
        <w:keepNext/>
        <w:numPr>
          <w:ilvl w:val="0"/>
          <w:numId w:val="49"/>
        </w:numPr>
        <w:rPr>
          <w:sz w:val="25"/>
          <w:szCs w:val="25"/>
        </w:rPr>
      </w:pPr>
      <w:r w:rsidRPr="0087198E">
        <w:rPr>
          <w:sz w:val="25"/>
          <w:szCs w:val="25"/>
        </w:rPr>
        <w:t>Gas safety activities</w:t>
      </w:r>
    </w:p>
    <w:p w14:paraId="592C2388" w14:textId="063692F6" w:rsidR="007803FB" w:rsidRPr="0091052F" w:rsidRDefault="007803FB" w:rsidP="0091052F">
      <w:pPr>
        <w:pStyle w:val="DraftHeading2"/>
        <w:tabs>
          <w:tab w:val="right" w:pos="1247"/>
        </w:tabs>
        <w:ind w:left="1361" w:hanging="1361"/>
        <w:rPr>
          <w:sz w:val="25"/>
          <w:szCs w:val="25"/>
        </w:rPr>
      </w:pPr>
      <w:r>
        <w:rPr>
          <w:sz w:val="25"/>
          <w:szCs w:val="25"/>
        </w:rPr>
        <w:tab/>
        <w:t>(1)</w:t>
      </w:r>
      <w:r>
        <w:rPr>
          <w:sz w:val="25"/>
          <w:szCs w:val="25"/>
        </w:rPr>
        <w:tab/>
      </w:r>
      <w:r w:rsidR="00B66C58" w:rsidRPr="0091052F">
        <w:rPr>
          <w:sz w:val="25"/>
          <w:szCs w:val="25"/>
        </w:rPr>
        <w:t>Th</w:t>
      </w:r>
      <w:r w:rsidR="00B66C58">
        <w:rPr>
          <w:sz w:val="25"/>
          <w:szCs w:val="25"/>
        </w:rPr>
        <w:t>e</w:t>
      </w:r>
      <w:r w:rsidR="00B66C58" w:rsidRPr="0091052F">
        <w:rPr>
          <w:sz w:val="25"/>
          <w:szCs w:val="25"/>
        </w:rPr>
        <w:t xml:space="preserve"> </w:t>
      </w:r>
      <w:r w:rsidR="008A3A68">
        <w:rPr>
          <w:sz w:val="25"/>
          <w:szCs w:val="25"/>
        </w:rPr>
        <w:t>safety-related</w:t>
      </w:r>
      <w:r w:rsidR="00D04977">
        <w:rPr>
          <w:sz w:val="25"/>
          <w:szCs w:val="25"/>
        </w:rPr>
        <w:t xml:space="preserve"> </w:t>
      </w:r>
      <w:r w:rsidR="00D04977" w:rsidRPr="0091052F">
        <w:rPr>
          <w:sz w:val="25"/>
          <w:szCs w:val="25"/>
        </w:rPr>
        <w:t>activit</w:t>
      </w:r>
      <w:r w:rsidR="00D04977">
        <w:rPr>
          <w:sz w:val="25"/>
          <w:szCs w:val="25"/>
        </w:rPr>
        <w:t>ies in subclauses (2) and (3)</w:t>
      </w:r>
      <w:r w:rsidR="00D04977" w:rsidRPr="0091052F">
        <w:rPr>
          <w:sz w:val="25"/>
          <w:szCs w:val="25"/>
        </w:rPr>
        <w:t xml:space="preserve"> </w:t>
      </w:r>
      <w:r w:rsidRPr="0091052F">
        <w:rPr>
          <w:sz w:val="25"/>
          <w:szCs w:val="25"/>
        </w:rPr>
        <w:t>only appl</w:t>
      </w:r>
      <w:r w:rsidR="00B66C58">
        <w:rPr>
          <w:sz w:val="25"/>
          <w:szCs w:val="25"/>
        </w:rPr>
        <w:t>y</w:t>
      </w:r>
      <w:r w:rsidRPr="0091052F">
        <w:rPr>
          <w:sz w:val="25"/>
          <w:szCs w:val="25"/>
        </w:rPr>
        <w:t xml:space="preserve"> if the rented premises contain any appliances, fixtures or fittings which use or supply gas. </w:t>
      </w:r>
    </w:p>
    <w:p w14:paraId="3C55D804" w14:textId="0954502D" w:rsidR="001F6A34" w:rsidRPr="0087198E" w:rsidRDefault="007803FB" w:rsidP="00CD153C">
      <w:pPr>
        <w:pStyle w:val="DraftHeading2"/>
        <w:tabs>
          <w:tab w:val="right" w:pos="1247"/>
        </w:tabs>
        <w:ind w:left="1361" w:hanging="1361"/>
        <w:rPr>
          <w:sz w:val="25"/>
          <w:szCs w:val="25"/>
        </w:rPr>
      </w:pPr>
      <w:r>
        <w:rPr>
          <w:sz w:val="25"/>
          <w:szCs w:val="25"/>
        </w:rPr>
        <w:tab/>
      </w:r>
      <w:r w:rsidR="009B78A7">
        <w:rPr>
          <w:sz w:val="25"/>
          <w:szCs w:val="25"/>
        </w:rPr>
        <w:t>(</w:t>
      </w:r>
      <w:r>
        <w:rPr>
          <w:sz w:val="25"/>
          <w:szCs w:val="25"/>
        </w:rPr>
        <w:t>2</w:t>
      </w:r>
      <w:r w:rsidR="009B78A7">
        <w:rPr>
          <w:sz w:val="25"/>
          <w:szCs w:val="25"/>
        </w:rPr>
        <w:t>)</w:t>
      </w:r>
      <w:r w:rsidR="009B78A7">
        <w:rPr>
          <w:sz w:val="25"/>
          <w:szCs w:val="25"/>
        </w:rPr>
        <w:tab/>
      </w:r>
      <w:r w:rsidR="00652F43">
        <w:rPr>
          <w:sz w:val="25"/>
          <w:szCs w:val="25"/>
        </w:rPr>
        <w:t>If the rented premises contains any gas installations or connections, the</w:t>
      </w:r>
      <w:r w:rsidR="009B78A7" w:rsidRPr="0087198E">
        <w:rPr>
          <w:sz w:val="25"/>
          <w:szCs w:val="25"/>
        </w:rPr>
        <w:t xml:space="preserve"> </w:t>
      </w:r>
      <w:r w:rsidR="001F6A34" w:rsidRPr="0087198E">
        <w:rPr>
          <w:sz w:val="25"/>
          <w:szCs w:val="25"/>
        </w:rPr>
        <w:t>residential rental provider must ensure</w:t>
      </w:r>
      <w:r w:rsidR="00352857">
        <w:rPr>
          <w:sz w:val="25"/>
          <w:szCs w:val="25"/>
        </w:rPr>
        <w:t xml:space="preserve"> that</w:t>
      </w:r>
      <w:r w:rsidR="001F6A34" w:rsidRPr="0087198E">
        <w:rPr>
          <w:sz w:val="25"/>
          <w:szCs w:val="25"/>
        </w:rPr>
        <w:t xml:space="preserve"> a gas safety check of all gas installations and fittings in </w:t>
      </w:r>
      <w:r w:rsidR="00F144FF">
        <w:rPr>
          <w:sz w:val="25"/>
          <w:szCs w:val="25"/>
        </w:rPr>
        <w:t>the</w:t>
      </w:r>
      <w:r w:rsidR="001F6A34" w:rsidRPr="0087198E">
        <w:rPr>
          <w:sz w:val="25"/>
          <w:szCs w:val="25"/>
        </w:rPr>
        <w:t xml:space="preserve"> rented premises </w:t>
      </w:r>
      <w:r w:rsidR="00652F43" w:rsidRPr="0087198E">
        <w:rPr>
          <w:sz w:val="25"/>
          <w:szCs w:val="25"/>
        </w:rPr>
        <w:t xml:space="preserve">is conducted every </w:t>
      </w:r>
      <w:r w:rsidR="00652F43">
        <w:rPr>
          <w:sz w:val="25"/>
          <w:szCs w:val="25"/>
        </w:rPr>
        <w:t>2</w:t>
      </w:r>
      <w:r w:rsidR="00652F43" w:rsidRPr="0087198E">
        <w:rPr>
          <w:sz w:val="25"/>
          <w:szCs w:val="25"/>
        </w:rPr>
        <w:t xml:space="preserve"> years by </w:t>
      </w:r>
      <w:r w:rsidR="00652F43">
        <w:rPr>
          <w:sz w:val="25"/>
          <w:szCs w:val="25"/>
        </w:rPr>
        <w:t xml:space="preserve">a </w:t>
      </w:r>
      <w:r w:rsidR="00652F43" w:rsidRPr="0087198E">
        <w:rPr>
          <w:sz w:val="25"/>
          <w:szCs w:val="25"/>
        </w:rPr>
        <w:t>licensed</w:t>
      </w:r>
      <w:r w:rsidR="00652F43">
        <w:rPr>
          <w:sz w:val="25"/>
          <w:szCs w:val="25"/>
        </w:rPr>
        <w:t xml:space="preserve"> or registered</w:t>
      </w:r>
      <w:r w:rsidR="00652F43" w:rsidRPr="00F144FF">
        <w:rPr>
          <w:sz w:val="25"/>
          <w:szCs w:val="25"/>
        </w:rPr>
        <w:t xml:space="preserve"> gasfitter</w:t>
      </w:r>
      <w:r w:rsidR="00652F43" w:rsidRPr="0087198E">
        <w:rPr>
          <w:sz w:val="25"/>
          <w:szCs w:val="25"/>
        </w:rPr>
        <w:t xml:space="preserve"> </w:t>
      </w:r>
      <w:r w:rsidR="001F6A34" w:rsidRPr="0087198E">
        <w:rPr>
          <w:sz w:val="25"/>
          <w:szCs w:val="25"/>
        </w:rPr>
        <w:t xml:space="preserve">and </w:t>
      </w:r>
      <w:r w:rsidR="00F144FF">
        <w:rPr>
          <w:sz w:val="25"/>
          <w:szCs w:val="25"/>
        </w:rPr>
        <w:t xml:space="preserve">must </w:t>
      </w:r>
      <w:r w:rsidR="001F6A34" w:rsidRPr="0087198E">
        <w:rPr>
          <w:sz w:val="25"/>
          <w:szCs w:val="25"/>
        </w:rPr>
        <w:t xml:space="preserve">provide the renter with the date of the </w:t>
      </w:r>
      <w:r w:rsidR="00F144FF">
        <w:rPr>
          <w:sz w:val="25"/>
          <w:szCs w:val="25"/>
        </w:rPr>
        <w:t>most recent</w:t>
      </w:r>
      <w:r w:rsidR="001F6A34" w:rsidRPr="0087198E">
        <w:rPr>
          <w:sz w:val="25"/>
          <w:szCs w:val="25"/>
        </w:rPr>
        <w:t xml:space="preserve"> safety check on request</w:t>
      </w:r>
      <w:r w:rsidR="00F144FF">
        <w:rPr>
          <w:sz w:val="25"/>
          <w:szCs w:val="25"/>
        </w:rPr>
        <w:t xml:space="preserve"> by the renter</w:t>
      </w:r>
      <w:r w:rsidR="000D5721">
        <w:rPr>
          <w:sz w:val="25"/>
          <w:szCs w:val="25"/>
        </w:rPr>
        <w:t>.</w:t>
      </w:r>
      <w:r w:rsidR="001F6A34" w:rsidRPr="0087198E">
        <w:rPr>
          <w:sz w:val="25"/>
          <w:szCs w:val="25"/>
        </w:rPr>
        <w:t xml:space="preserve"> </w:t>
      </w:r>
    </w:p>
    <w:p w14:paraId="444CEDEA" w14:textId="02948A85" w:rsidR="001F6A34" w:rsidRPr="0087198E" w:rsidRDefault="009B78A7" w:rsidP="00CD153C">
      <w:pPr>
        <w:pStyle w:val="DraftHeading2"/>
        <w:tabs>
          <w:tab w:val="right" w:pos="1247"/>
        </w:tabs>
        <w:ind w:left="1361" w:hanging="1361"/>
        <w:rPr>
          <w:sz w:val="25"/>
          <w:szCs w:val="25"/>
        </w:rPr>
      </w:pPr>
      <w:r>
        <w:rPr>
          <w:sz w:val="25"/>
          <w:szCs w:val="25"/>
        </w:rPr>
        <w:tab/>
        <w:t>(</w:t>
      </w:r>
      <w:r w:rsidR="007803FB">
        <w:rPr>
          <w:sz w:val="25"/>
          <w:szCs w:val="25"/>
        </w:rPr>
        <w:t>3</w:t>
      </w:r>
      <w:r>
        <w:rPr>
          <w:sz w:val="25"/>
          <w:szCs w:val="25"/>
        </w:rPr>
        <w:t>)</w:t>
      </w:r>
      <w:r>
        <w:rPr>
          <w:sz w:val="25"/>
          <w:szCs w:val="25"/>
        </w:rPr>
        <w:tab/>
      </w:r>
      <w:r w:rsidR="00652F43">
        <w:rPr>
          <w:sz w:val="25"/>
          <w:szCs w:val="25"/>
        </w:rPr>
        <w:t xml:space="preserve">If the rented premises contains any gas installations or connections, and </w:t>
      </w:r>
      <w:r w:rsidR="001F6A34" w:rsidRPr="0087198E">
        <w:rPr>
          <w:sz w:val="25"/>
          <w:szCs w:val="25"/>
        </w:rPr>
        <w:t xml:space="preserve">a gas safety check has not been conducted within the last </w:t>
      </w:r>
      <w:r w:rsidR="00652F43">
        <w:rPr>
          <w:sz w:val="25"/>
          <w:szCs w:val="25"/>
        </w:rPr>
        <w:t>2</w:t>
      </w:r>
      <w:r w:rsidR="00652F43" w:rsidRPr="0087198E">
        <w:rPr>
          <w:sz w:val="25"/>
          <w:szCs w:val="25"/>
        </w:rPr>
        <w:t xml:space="preserve"> </w:t>
      </w:r>
      <w:r w:rsidR="001F6A34" w:rsidRPr="0087198E">
        <w:rPr>
          <w:sz w:val="25"/>
          <w:szCs w:val="25"/>
        </w:rPr>
        <w:t xml:space="preserve">years at the time the renter occupies the premises, the residential rental provider must </w:t>
      </w:r>
      <w:r w:rsidR="001F6A34" w:rsidRPr="0087198E">
        <w:rPr>
          <w:sz w:val="25"/>
          <w:szCs w:val="25"/>
        </w:rPr>
        <w:lastRenderedPageBreak/>
        <w:t xml:space="preserve">arrange a </w:t>
      </w:r>
      <w:r w:rsidR="00F144FF">
        <w:rPr>
          <w:sz w:val="25"/>
          <w:szCs w:val="25"/>
        </w:rPr>
        <w:t xml:space="preserve">gas </w:t>
      </w:r>
      <w:r w:rsidR="001F6A34" w:rsidRPr="0087198E">
        <w:rPr>
          <w:sz w:val="25"/>
          <w:szCs w:val="25"/>
        </w:rPr>
        <w:t xml:space="preserve">safety check as soon as practicable.  </w:t>
      </w:r>
    </w:p>
    <w:p w14:paraId="56500964" w14:textId="77777777" w:rsidR="001F6A34" w:rsidRPr="0087198E" w:rsidRDefault="001F6A34" w:rsidP="008C362C">
      <w:pPr>
        <w:pStyle w:val="DraftHeading1"/>
        <w:keepNext/>
        <w:numPr>
          <w:ilvl w:val="0"/>
          <w:numId w:val="49"/>
        </w:numPr>
        <w:rPr>
          <w:sz w:val="25"/>
          <w:szCs w:val="25"/>
        </w:rPr>
      </w:pPr>
      <w:r w:rsidRPr="0087198E">
        <w:rPr>
          <w:sz w:val="25"/>
          <w:szCs w:val="25"/>
        </w:rPr>
        <w:t>Smoke alarm safety activities</w:t>
      </w:r>
    </w:p>
    <w:p w14:paraId="29C0632A" w14:textId="1FB608B5" w:rsidR="001F6A34" w:rsidRPr="00CD153C" w:rsidRDefault="009B78A7" w:rsidP="00CD153C">
      <w:pPr>
        <w:pStyle w:val="DraftHeading2"/>
        <w:tabs>
          <w:tab w:val="right" w:pos="1247"/>
        </w:tabs>
        <w:ind w:left="1361" w:hanging="1361"/>
        <w:rPr>
          <w:sz w:val="25"/>
          <w:szCs w:val="25"/>
        </w:rPr>
      </w:pPr>
      <w:r>
        <w:rPr>
          <w:sz w:val="25"/>
          <w:szCs w:val="25"/>
        </w:rPr>
        <w:tab/>
        <w:t>(1)</w:t>
      </w:r>
      <w:r>
        <w:rPr>
          <w:sz w:val="25"/>
          <w:szCs w:val="25"/>
        </w:rPr>
        <w:tab/>
        <w:t>T</w:t>
      </w:r>
      <w:r w:rsidR="001F6A34" w:rsidRPr="00CD153C">
        <w:rPr>
          <w:sz w:val="25"/>
          <w:szCs w:val="25"/>
        </w:rPr>
        <w:t xml:space="preserve">he </w:t>
      </w:r>
      <w:r w:rsidR="001F6A34" w:rsidRPr="0087198E">
        <w:rPr>
          <w:sz w:val="25"/>
          <w:szCs w:val="25"/>
        </w:rPr>
        <w:t>residential</w:t>
      </w:r>
      <w:r w:rsidR="001F6A34" w:rsidRPr="00CD153C">
        <w:rPr>
          <w:sz w:val="25"/>
          <w:szCs w:val="25"/>
        </w:rPr>
        <w:t xml:space="preserve"> </w:t>
      </w:r>
      <w:r w:rsidR="001F6A34" w:rsidRPr="0018595D">
        <w:rPr>
          <w:sz w:val="25"/>
          <w:szCs w:val="25"/>
        </w:rPr>
        <w:t>rental</w:t>
      </w:r>
      <w:r w:rsidR="001F6A34" w:rsidRPr="00CD153C">
        <w:rPr>
          <w:sz w:val="25"/>
          <w:szCs w:val="25"/>
        </w:rPr>
        <w:t xml:space="preserve"> provider </w:t>
      </w:r>
      <w:r w:rsidR="00FE50E8" w:rsidRPr="00CD153C">
        <w:rPr>
          <w:sz w:val="25"/>
          <w:szCs w:val="25"/>
        </w:rPr>
        <w:t>must</w:t>
      </w:r>
      <w:r w:rsidR="001F6A34" w:rsidRPr="00CD153C">
        <w:rPr>
          <w:sz w:val="25"/>
          <w:szCs w:val="25"/>
        </w:rPr>
        <w:t xml:space="preserve"> ensure that</w:t>
      </w:r>
      <w:r w:rsidR="00352857">
        <w:rPr>
          <w:sz w:val="25"/>
          <w:szCs w:val="25"/>
        </w:rPr>
        <w:t>—</w:t>
      </w:r>
      <w:r w:rsidR="00352857" w:rsidRPr="00CD153C">
        <w:rPr>
          <w:sz w:val="25"/>
          <w:szCs w:val="25"/>
        </w:rPr>
        <w:t xml:space="preserve"> </w:t>
      </w:r>
    </w:p>
    <w:p w14:paraId="54A905D8" w14:textId="617365DB" w:rsidR="001F6A34" w:rsidRPr="0087198E" w:rsidRDefault="000D5721" w:rsidP="00CD153C">
      <w:pPr>
        <w:pStyle w:val="BodySectionSub"/>
        <w:numPr>
          <w:ilvl w:val="0"/>
          <w:numId w:val="93"/>
        </w:numPr>
        <w:rPr>
          <w:color w:val="000000"/>
          <w:sz w:val="25"/>
          <w:szCs w:val="25"/>
        </w:rPr>
      </w:pPr>
      <w:r>
        <w:rPr>
          <w:color w:val="000000"/>
          <w:sz w:val="25"/>
          <w:szCs w:val="25"/>
        </w:rPr>
        <w:t>each</w:t>
      </w:r>
      <w:r w:rsidR="00F144FF">
        <w:rPr>
          <w:color w:val="000000"/>
          <w:sz w:val="25"/>
          <w:szCs w:val="25"/>
        </w:rPr>
        <w:t xml:space="preserve"> smoke alarm </w:t>
      </w:r>
      <w:r w:rsidR="001F6A34" w:rsidRPr="0087198E">
        <w:rPr>
          <w:color w:val="000000"/>
          <w:sz w:val="25"/>
          <w:szCs w:val="25"/>
        </w:rPr>
        <w:t xml:space="preserve">is </w:t>
      </w:r>
      <w:r>
        <w:rPr>
          <w:color w:val="000000"/>
          <w:sz w:val="25"/>
          <w:szCs w:val="25"/>
        </w:rPr>
        <w:t xml:space="preserve">correctly </w:t>
      </w:r>
      <w:r w:rsidR="001F6A34" w:rsidRPr="0087198E">
        <w:rPr>
          <w:color w:val="000000"/>
          <w:sz w:val="25"/>
          <w:szCs w:val="25"/>
        </w:rPr>
        <w:t>installed and in working condition;</w:t>
      </w:r>
      <w:r w:rsidR="00652F43">
        <w:rPr>
          <w:color w:val="000000"/>
          <w:sz w:val="25"/>
          <w:szCs w:val="25"/>
        </w:rPr>
        <w:t xml:space="preserve"> and</w:t>
      </w:r>
    </w:p>
    <w:p w14:paraId="73520329" w14:textId="6208CB01" w:rsidR="001F6A34" w:rsidRPr="0087198E" w:rsidRDefault="000D5721" w:rsidP="00CD153C">
      <w:pPr>
        <w:pStyle w:val="BodySectionSub"/>
        <w:numPr>
          <w:ilvl w:val="0"/>
          <w:numId w:val="93"/>
        </w:numPr>
        <w:rPr>
          <w:color w:val="000000"/>
          <w:sz w:val="25"/>
          <w:szCs w:val="25"/>
        </w:rPr>
      </w:pPr>
      <w:r>
        <w:rPr>
          <w:color w:val="000000"/>
          <w:sz w:val="25"/>
          <w:szCs w:val="25"/>
        </w:rPr>
        <w:t>each</w:t>
      </w:r>
      <w:r w:rsidR="001F6A34" w:rsidRPr="0087198E">
        <w:rPr>
          <w:color w:val="000000"/>
          <w:sz w:val="25"/>
          <w:szCs w:val="25"/>
        </w:rPr>
        <w:t xml:space="preserve"> smoke alarm </w:t>
      </w:r>
      <w:r>
        <w:rPr>
          <w:color w:val="000000"/>
          <w:sz w:val="25"/>
          <w:szCs w:val="25"/>
        </w:rPr>
        <w:t xml:space="preserve">is </w:t>
      </w:r>
      <w:r w:rsidR="001F6A34" w:rsidRPr="0087198E">
        <w:rPr>
          <w:color w:val="000000"/>
          <w:sz w:val="25"/>
          <w:szCs w:val="25"/>
        </w:rPr>
        <w:t xml:space="preserve">tested according to </w:t>
      </w:r>
      <w:r w:rsidR="00F144FF">
        <w:rPr>
          <w:color w:val="000000"/>
          <w:sz w:val="25"/>
          <w:szCs w:val="25"/>
        </w:rPr>
        <w:t xml:space="preserve">the </w:t>
      </w:r>
      <w:r w:rsidR="001F6A34" w:rsidRPr="0087198E">
        <w:rPr>
          <w:color w:val="000000"/>
          <w:sz w:val="25"/>
          <w:szCs w:val="25"/>
        </w:rPr>
        <w:t>manufacturer</w:t>
      </w:r>
      <w:r w:rsidR="00C40645">
        <w:rPr>
          <w:color w:val="000000"/>
          <w:sz w:val="25"/>
          <w:szCs w:val="25"/>
        </w:rPr>
        <w:t>’s</w:t>
      </w:r>
      <w:r w:rsidR="001F6A34" w:rsidRPr="0087198E">
        <w:rPr>
          <w:color w:val="000000"/>
          <w:sz w:val="25"/>
          <w:szCs w:val="25"/>
        </w:rPr>
        <w:t xml:space="preserve"> instructions at least once every 12 months; and</w:t>
      </w:r>
    </w:p>
    <w:p w14:paraId="2C5037FA" w14:textId="3403DA39" w:rsidR="001F6A34" w:rsidRPr="0087198E" w:rsidRDefault="001F6A34" w:rsidP="00CD153C">
      <w:pPr>
        <w:pStyle w:val="BodySectionSub"/>
        <w:numPr>
          <w:ilvl w:val="0"/>
          <w:numId w:val="93"/>
        </w:numPr>
        <w:rPr>
          <w:color w:val="000000"/>
          <w:sz w:val="25"/>
          <w:szCs w:val="25"/>
        </w:rPr>
      </w:pPr>
      <w:r w:rsidRPr="0087198E">
        <w:rPr>
          <w:color w:val="000000"/>
          <w:sz w:val="25"/>
          <w:szCs w:val="25"/>
        </w:rPr>
        <w:t xml:space="preserve">the batteries in </w:t>
      </w:r>
      <w:r w:rsidR="000D5721">
        <w:rPr>
          <w:color w:val="000000"/>
          <w:sz w:val="25"/>
          <w:szCs w:val="25"/>
        </w:rPr>
        <w:t>each</w:t>
      </w:r>
      <w:r w:rsidRPr="0087198E">
        <w:rPr>
          <w:color w:val="000000"/>
          <w:sz w:val="25"/>
          <w:szCs w:val="25"/>
        </w:rPr>
        <w:t xml:space="preserve"> smoke alarm are replaced as required. </w:t>
      </w:r>
    </w:p>
    <w:p w14:paraId="1C8043DF" w14:textId="2578CABE" w:rsidR="001F6A34" w:rsidRPr="0087198E" w:rsidRDefault="009B78A7" w:rsidP="00CD153C">
      <w:pPr>
        <w:pStyle w:val="DraftHeading2"/>
        <w:tabs>
          <w:tab w:val="right" w:pos="1247"/>
        </w:tabs>
        <w:ind w:left="1361" w:hanging="1361"/>
        <w:rPr>
          <w:color w:val="000000"/>
          <w:sz w:val="25"/>
          <w:szCs w:val="25"/>
        </w:rPr>
      </w:pPr>
      <w:r>
        <w:rPr>
          <w:color w:val="000000"/>
          <w:sz w:val="25"/>
          <w:szCs w:val="25"/>
        </w:rPr>
        <w:tab/>
        <w:t>(2)</w:t>
      </w:r>
      <w:r>
        <w:rPr>
          <w:color w:val="000000"/>
          <w:sz w:val="25"/>
          <w:szCs w:val="25"/>
        </w:rPr>
        <w:tab/>
        <w:t>T</w:t>
      </w:r>
      <w:r w:rsidR="001F6A34" w:rsidRPr="0087198E">
        <w:rPr>
          <w:color w:val="000000"/>
          <w:sz w:val="25"/>
          <w:szCs w:val="25"/>
        </w:rPr>
        <w:t xml:space="preserve">he residential rental provider </w:t>
      </w:r>
      <w:r w:rsidR="00FE50E8">
        <w:rPr>
          <w:color w:val="000000"/>
          <w:sz w:val="25"/>
          <w:szCs w:val="25"/>
        </w:rPr>
        <w:t>must</w:t>
      </w:r>
      <w:r w:rsidR="001F6A34" w:rsidRPr="0087198E">
        <w:rPr>
          <w:color w:val="000000"/>
          <w:sz w:val="25"/>
          <w:szCs w:val="25"/>
        </w:rPr>
        <w:t xml:space="preserve"> immediately arrange for a smoke alarm to be repaired or replaced as an urgent </w:t>
      </w:r>
      <w:r w:rsidR="001F6A34" w:rsidRPr="00CD153C">
        <w:rPr>
          <w:sz w:val="25"/>
          <w:szCs w:val="25"/>
        </w:rPr>
        <w:t>repair</w:t>
      </w:r>
      <w:r w:rsidR="001F6A34" w:rsidRPr="0087198E">
        <w:rPr>
          <w:color w:val="000000"/>
          <w:sz w:val="25"/>
          <w:szCs w:val="25"/>
        </w:rPr>
        <w:t xml:space="preserve"> if they are notified </w:t>
      </w:r>
      <w:r w:rsidR="000D5721">
        <w:rPr>
          <w:color w:val="000000"/>
          <w:sz w:val="25"/>
          <w:szCs w:val="25"/>
        </w:rPr>
        <w:t xml:space="preserve">by the renter </w:t>
      </w:r>
      <w:r w:rsidR="001F6A34" w:rsidRPr="0087198E">
        <w:rPr>
          <w:color w:val="000000"/>
          <w:sz w:val="25"/>
          <w:szCs w:val="25"/>
        </w:rPr>
        <w:t xml:space="preserve">that it is not in working order. </w:t>
      </w:r>
    </w:p>
    <w:p w14:paraId="7FB87183" w14:textId="26069D56" w:rsidR="001F6A34" w:rsidRPr="0087198E" w:rsidRDefault="009B78A7" w:rsidP="00CD153C">
      <w:pPr>
        <w:pStyle w:val="DraftHeading2"/>
        <w:tabs>
          <w:tab w:val="right" w:pos="1247"/>
        </w:tabs>
        <w:ind w:left="1361" w:hanging="1361"/>
        <w:rPr>
          <w:color w:val="000000"/>
          <w:sz w:val="25"/>
          <w:szCs w:val="25"/>
        </w:rPr>
      </w:pPr>
      <w:r>
        <w:rPr>
          <w:color w:val="000000"/>
          <w:sz w:val="25"/>
          <w:szCs w:val="25"/>
        </w:rPr>
        <w:tab/>
        <w:t>(3)</w:t>
      </w:r>
      <w:r>
        <w:rPr>
          <w:color w:val="000000"/>
          <w:sz w:val="25"/>
          <w:szCs w:val="25"/>
        </w:rPr>
        <w:tab/>
        <w:t>T</w:t>
      </w:r>
      <w:r w:rsidR="001F6A34" w:rsidRPr="0087198E">
        <w:rPr>
          <w:color w:val="000000"/>
          <w:sz w:val="25"/>
          <w:szCs w:val="25"/>
        </w:rPr>
        <w:t>he residential rental provider</w:t>
      </w:r>
      <w:r w:rsidR="00652F43">
        <w:rPr>
          <w:color w:val="000000"/>
          <w:sz w:val="25"/>
          <w:szCs w:val="25"/>
        </w:rPr>
        <w:t>,</w:t>
      </w:r>
      <w:r w:rsidR="001F6A34" w:rsidRPr="0087198E">
        <w:rPr>
          <w:color w:val="000000"/>
          <w:sz w:val="25"/>
          <w:szCs w:val="25"/>
        </w:rPr>
        <w:t xml:space="preserve"> </w:t>
      </w:r>
      <w:r w:rsidR="000D5721">
        <w:rPr>
          <w:color w:val="000000"/>
          <w:sz w:val="25"/>
          <w:szCs w:val="25"/>
        </w:rPr>
        <w:t>on or before the occupation day</w:t>
      </w:r>
      <w:r w:rsidR="00652F43">
        <w:rPr>
          <w:color w:val="000000"/>
          <w:sz w:val="25"/>
          <w:szCs w:val="25"/>
        </w:rPr>
        <w:t>, must</w:t>
      </w:r>
      <w:r w:rsidR="000D5721">
        <w:rPr>
          <w:color w:val="000000"/>
          <w:sz w:val="25"/>
          <w:szCs w:val="25"/>
        </w:rPr>
        <w:t xml:space="preserve"> </w:t>
      </w:r>
      <w:r w:rsidR="001F6A34" w:rsidRPr="0087198E">
        <w:rPr>
          <w:color w:val="000000"/>
          <w:sz w:val="25"/>
          <w:szCs w:val="25"/>
        </w:rPr>
        <w:t xml:space="preserve">provide the </w:t>
      </w:r>
      <w:r w:rsidR="000D5721">
        <w:rPr>
          <w:color w:val="000000"/>
          <w:sz w:val="25"/>
          <w:szCs w:val="25"/>
        </w:rPr>
        <w:t>renter</w:t>
      </w:r>
      <w:r w:rsidR="001F6A34" w:rsidRPr="0087198E">
        <w:rPr>
          <w:color w:val="000000"/>
          <w:sz w:val="25"/>
          <w:szCs w:val="25"/>
        </w:rPr>
        <w:t xml:space="preserve"> with the following information</w:t>
      </w:r>
      <w:r w:rsidR="000D5721">
        <w:rPr>
          <w:color w:val="000000"/>
          <w:sz w:val="25"/>
          <w:szCs w:val="25"/>
        </w:rPr>
        <w:t xml:space="preserve"> in writing</w:t>
      </w:r>
      <w:r w:rsidR="00352857">
        <w:rPr>
          <w:color w:val="000000"/>
          <w:sz w:val="25"/>
          <w:szCs w:val="25"/>
        </w:rPr>
        <w:t>—</w:t>
      </w:r>
      <w:r w:rsidR="001F6A34" w:rsidRPr="0087198E">
        <w:rPr>
          <w:color w:val="000000"/>
          <w:sz w:val="25"/>
          <w:szCs w:val="25"/>
        </w:rPr>
        <w:t xml:space="preserve"> </w:t>
      </w:r>
    </w:p>
    <w:p w14:paraId="61E7B4EF" w14:textId="03A6DEF3" w:rsidR="001F6A34" w:rsidRPr="0087198E" w:rsidRDefault="001F6A34" w:rsidP="00CD153C">
      <w:pPr>
        <w:pStyle w:val="BodySectionSub"/>
        <w:numPr>
          <w:ilvl w:val="0"/>
          <w:numId w:val="163"/>
        </w:numPr>
        <w:rPr>
          <w:color w:val="000000"/>
          <w:sz w:val="25"/>
          <w:szCs w:val="25"/>
        </w:rPr>
      </w:pPr>
      <w:r w:rsidRPr="0087198E">
        <w:rPr>
          <w:color w:val="000000"/>
          <w:sz w:val="25"/>
          <w:szCs w:val="25"/>
        </w:rPr>
        <w:t xml:space="preserve">information </w:t>
      </w:r>
      <w:r w:rsidR="00652F43">
        <w:rPr>
          <w:color w:val="000000"/>
          <w:sz w:val="25"/>
          <w:szCs w:val="25"/>
        </w:rPr>
        <w:t>about</w:t>
      </w:r>
      <w:r w:rsidR="00652F43" w:rsidRPr="0087198E">
        <w:rPr>
          <w:color w:val="000000"/>
          <w:sz w:val="25"/>
          <w:szCs w:val="25"/>
        </w:rPr>
        <w:t xml:space="preserve"> </w:t>
      </w:r>
      <w:r w:rsidRPr="0087198E">
        <w:rPr>
          <w:color w:val="000000"/>
          <w:sz w:val="25"/>
          <w:szCs w:val="25"/>
        </w:rPr>
        <w:t xml:space="preserve">how </w:t>
      </w:r>
      <w:r w:rsidR="000D5721">
        <w:rPr>
          <w:color w:val="000000"/>
          <w:sz w:val="25"/>
          <w:szCs w:val="25"/>
        </w:rPr>
        <w:t>each</w:t>
      </w:r>
      <w:r w:rsidRPr="0087198E">
        <w:rPr>
          <w:color w:val="000000"/>
          <w:sz w:val="25"/>
          <w:szCs w:val="25"/>
        </w:rPr>
        <w:t xml:space="preserve"> smoke alarm in the rented premises work</w:t>
      </w:r>
      <w:r w:rsidR="000D5721">
        <w:rPr>
          <w:color w:val="000000"/>
          <w:sz w:val="25"/>
          <w:szCs w:val="25"/>
        </w:rPr>
        <w:t>s;</w:t>
      </w:r>
    </w:p>
    <w:p w14:paraId="111528E4" w14:textId="4BFE0B3F" w:rsidR="001F6A34" w:rsidRPr="0087198E" w:rsidRDefault="001F6A34" w:rsidP="00CD153C">
      <w:pPr>
        <w:pStyle w:val="BodySectionSub"/>
        <w:numPr>
          <w:ilvl w:val="0"/>
          <w:numId w:val="163"/>
        </w:numPr>
        <w:rPr>
          <w:color w:val="000000"/>
          <w:sz w:val="25"/>
          <w:szCs w:val="25"/>
        </w:rPr>
      </w:pPr>
      <w:r w:rsidRPr="0087198E">
        <w:rPr>
          <w:color w:val="000000"/>
          <w:sz w:val="25"/>
          <w:szCs w:val="25"/>
        </w:rPr>
        <w:t xml:space="preserve">information </w:t>
      </w:r>
      <w:r w:rsidR="00652F43">
        <w:rPr>
          <w:color w:val="000000"/>
          <w:sz w:val="25"/>
          <w:szCs w:val="25"/>
        </w:rPr>
        <w:t>about</w:t>
      </w:r>
      <w:r w:rsidR="00652F43" w:rsidRPr="0087198E">
        <w:rPr>
          <w:color w:val="000000"/>
          <w:sz w:val="25"/>
          <w:szCs w:val="25"/>
        </w:rPr>
        <w:t xml:space="preserve"> </w:t>
      </w:r>
      <w:r w:rsidRPr="0087198E">
        <w:rPr>
          <w:color w:val="000000"/>
          <w:sz w:val="25"/>
          <w:szCs w:val="25"/>
        </w:rPr>
        <w:t xml:space="preserve">how to test </w:t>
      </w:r>
      <w:r w:rsidR="000D5721">
        <w:rPr>
          <w:color w:val="000000"/>
          <w:sz w:val="25"/>
          <w:szCs w:val="25"/>
        </w:rPr>
        <w:t>each</w:t>
      </w:r>
      <w:r w:rsidRPr="0087198E">
        <w:rPr>
          <w:color w:val="000000"/>
          <w:sz w:val="25"/>
          <w:szCs w:val="25"/>
        </w:rPr>
        <w:t xml:space="preserve"> smoke alarm</w:t>
      </w:r>
      <w:r w:rsidR="000D5721">
        <w:rPr>
          <w:color w:val="000000"/>
          <w:sz w:val="25"/>
          <w:szCs w:val="25"/>
        </w:rPr>
        <w:t xml:space="preserve"> in the rented premises; </w:t>
      </w:r>
    </w:p>
    <w:p w14:paraId="73CE742A" w14:textId="7A223ECC" w:rsidR="001F6A34" w:rsidRPr="0087198E" w:rsidRDefault="001F6A34" w:rsidP="00CD153C">
      <w:pPr>
        <w:pStyle w:val="BodySectionSub"/>
        <w:numPr>
          <w:ilvl w:val="0"/>
          <w:numId w:val="163"/>
        </w:numPr>
        <w:rPr>
          <w:color w:val="000000"/>
          <w:sz w:val="25"/>
          <w:szCs w:val="25"/>
        </w:rPr>
      </w:pPr>
      <w:r w:rsidRPr="0087198E">
        <w:rPr>
          <w:color w:val="000000"/>
          <w:sz w:val="25"/>
          <w:szCs w:val="25"/>
        </w:rPr>
        <w:t xml:space="preserve">information </w:t>
      </w:r>
      <w:r w:rsidR="00652F43">
        <w:rPr>
          <w:color w:val="000000"/>
          <w:sz w:val="25"/>
          <w:szCs w:val="25"/>
        </w:rPr>
        <w:t>about</w:t>
      </w:r>
      <w:r w:rsidR="00652F43" w:rsidRPr="0087198E">
        <w:rPr>
          <w:color w:val="000000"/>
          <w:sz w:val="25"/>
          <w:szCs w:val="25"/>
        </w:rPr>
        <w:t xml:space="preserve"> </w:t>
      </w:r>
      <w:r w:rsidRPr="0087198E">
        <w:rPr>
          <w:color w:val="000000"/>
          <w:sz w:val="25"/>
          <w:szCs w:val="25"/>
        </w:rPr>
        <w:t xml:space="preserve">the renter’s obligations </w:t>
      </w:r>
      <w:r w:rsidR="000D5721">
        <w:rPr>
          <w:color w:val="000000"/>
          <w:sz w:val="25"/>
          <w:szCs w:val="25"/>
        </w:rPr>
        <w:t xml:space="preserve">to </w:t>
      </w:r>
      <w:r w:rsidRPr="0087198E">
        <w:rPr>
          <w:color w:val="000000"/>
          <w:sz w:val="25"/>
          <w:szCs w:val="25"/>
        </w:rPr>
        <w:t xml:space="preserve">not tamper with </w:t>
      </w:r>
      <w:r w:rsidR="000D5721">
        <w:rPr>
          <w:color w:val="000000"/>
          <w:sz w:val="25"/>
          <w:szCs w:val="25"/>
        </w:rPr>
        <w:t>any</w:t>
      </w:r>
      <w:r w:rsidRPr="0087198E">
        <w:rPr>
          <w:color w:val="000000"/>
          <w:sz w:val="25"/>
          <w:szCs w:val="25"/>
        </w:rPr>
        <w:t xml:space="preserve"> smoke alarm</w:t>
      </w:r>
      <w:r w:rsidR="000D5721">
        <w:rPr>
          <w:color w:val="000000"/>
          <w:sz w:val="25"/>
          <w:szCs w:val="25"/>
        </w:rPr>
        <w:t>s</w:t>
      </w:r>
      <w:r w:rsidRPr="0087198E">
        <w:rPr>
          <w:color w:val="000000"/>
          <w:sz w:val="25"/>
          <w:szCs w:val="25"/>
        </w:rPr>
        <w:t xml:space="preserve"> and to report </w:t>
      </w:r>
      <w:r w:rsidR="00FE50E8">
        <w:rPr>
          <w:color w:val="000000"/>
          <w:sz w:val="25"/>
          <w:szCs w:val="25"/>
        </w:rPr>
        <w:t>if a smoke alarm in the rented premises is not in working order</w:t>
      </w:r>
      <w:r w:rsidRPr="0087198E">
        <w:rPr>
          <w:color w:val="000000"/>
          <w:sz w:val="25"/>
          <w:szCs w:val="25"/>
        </w:rPr>
        <w:t>.</w:t>
      </w:r>
    </w:p>
    <w:p w14:paraId="2F7EFBF7" w14:textId="2424D5BA" w:rsidR="001F6A34" w:rsidRDefault="009B78A7" w:rsidP="00CD153C">
      <w:pPr>
        <w:pStyle w:val="DraftHeading2"/>
        <w:tabs>
          <w:tab w:val="right" w:pos="1247"/>
        </w:tabs>
        <w:ind w:left="1361" w:hanging="1361"/>
        <w:rPr>
          <w:color w:val="000000"/>
          <w:sz w:val="25"/>
          <w:szCs w:val="25"/>
        </w:rPr>
      </w:pPr>
      <w:r>
        <w:rPr>
          <w:color w:val="000000"/>
          <w:sz w:val="25"/>
          <w:szCs w:val="25"/>
        </w:rPr>
        <w:tab/>
        <w:t>(4)</w:t>
      </w:r>
      <w:r>
        <w:rPr>
          <w:color w:val="000000"/>
          <w:sz w:val="25"/>
          <w:szCs w:val="25"/>
        </w:rPr>
        <w:tab/>
        <w:t>T</w:t>
      </w:r>
      <w:r w:rsidRPr="0087198E">
        <w:rPr>
          <w:color w:val="000000"/>
          <w:sz w:val="25"/>
          <w:szCs w:val="25"/>
        </w:rPr>
        <w:t xml:space="preserve">he </w:t>
      </w:r>
      <w:r w:rsidR="001F6A34" w:rsidRPr="0087198E">
        <w:rPr>
          <w:color w:val="000000"/>
          <w:sz w:val="25"/>
          <w:szCs w:val="25"/>
        </w:rPr>
        <w:t xml:space="preserve">renter must </w:t>
      </w:r>
      <w:r w:rsidR="00FE50E8">
        <w:rPr>
          <w:color w:val="000000"/>
          <w:sz w:val="25"/>
          <w:szCs w:val="25"/>
        </w:rPr>
        <w:t>give written notice to</w:t>
      </w:r>
      <w:r w:rsidR="001F6A34" w:rsidRPr="0087198E">
        <w:rPr>
          <w:color w:val="000000"/>
          <w:sz w:val="25"/>
          <w:szCs w:val="25"/>
        </w:rPr>
        <w:t xml:space="preserve"> the residential rental provider </w:t>
      </w:r>
      <w:r w:rsidR="00FE50E8">
        <w:rPr>
          <w:color w:val="000000"/>
          <w:sz w:val="25"/>
          <w:szCs w:val="25"/>
        </w:rPr>
        <w:t>as soon as practicable after becoming aware that</w:t>
      </w:r>
      <w:r w:rsidR="001F6A34" w:rsidRPr="0087198E">
        <w:rPr>
          <w:color w:val="000000"/>
          <w:sz w:val="25"/>
          <w:szCs w:val="25"/>
        </w:rPr>
        <w:t xml:space="preserve"> a smoke alarm </w:t>
      </w:r>
      <w:r w:rsidR="00FE50E8">
        <w:rPr>
          <w:color w:val="000000"/>
          <w:sz w:val="25"/>
          <w:szCs w:val="25"/>
        </w:rPr>
        <w:t xml:space="preserve">in the rented premises </w:t>
      </w:r>
      <w:r w:rsidR="001F6A34" w:rsidRPr="0087198E">
        <w:rPr>
          <w:color w:val="000000"/>
          <w:sz w:val="25"/>
          <w:szCs w:val="25"/>
        </w:rPr>
        <w:t xml:space="preserve">is not in working order. </w:t>
      </w:r>
    </w:p>
    <w:p w14:paraId="34280C40" w14:textId="5BA04AD4" w:rsidR="00B55083" w:rsidRPr="003514C1" w:rsidRDefault="00B55083" w:rsidP="003514C1">
      <w:pPr>
        <w:ind w:left="641" w:firstLine="720"/>
        <w:rPr>
          <w:sz w:val="20"/>
        </w:rPr>
      </w:pPr>
      <w:r w:rsidRPr="003514C1">
        <w:rPr>
          <w:b/>
          <w:sz w:val="20"/>
        </w:rPr>
        <w:t>Note</w:t>
      </w:r>
      <w:r w:rsidRPr="003514C1">
        <w:rPr>
          <w:sz w:val="20"/>
        </w:rPr>
        <w:t xml:space="preserve">: </w:t>
      </w:r>
    </w:p>
    <w:p w14:paraId="1B2D2257" w14:textId="768C3FDD" w:rsidR="00B55083" w:rsidRPr="003514C1" w:rsidRDefault="00B55083" w:rsidP="00B55083">
      <w:pPr>
        <w:pStyle w:val="DraftHeading2"/>
        <w:tabs>
          <w:tab w:val="right" w:pos="1247"/>
        </w:tabs>
        <w:ind w:left="1361" w:hanging="1361"/>
        <w:rPr>
          <w:sz w:val="20"/>
        </w:rPr>
      </w:pPr>
      <w:r w:rsidRPr="003514C1">
        <w:rPr>
          <w:sz w:val="20"/>
        </w:rPr>
        <w:tab/>
      </w:r>
      <w:r w:rsidRPr="003514C1">
        <w:rPr>
          <w:sz w:val="20"/>
        </w:rPr>
        <w:tab/>
      </w:r>
      <w:r>
        <w:rPr>
          <w:sz w:val="20"/>
        </w:rPr>
        <w:t>R</w:t>
      </w:r>
      <w:r w:rsidRPr="003514C1">
        <w:rPr>
          <w:sz w:val="20"/>
        </w:rPr>
        <w:t xml:space="preserve">egulations made under the </w:t>
      </w:r>
      <w:r w:rsidRPr="003514C1">
        <w:rPr>
          <w:b/>
          <w:sz w:val="20"/>
        </w:rPr>
        <w:t>Building Act 1993</w:t>
      </w:r>
      <w:r w:rsidRPr="003514C1">
        <w:rPr>
          <w:sz w:val="20"/>
        </w:rPr>
        <w:t xml:space="preserve"> require smoke alarms to be installed in all residential buildings</w:t>
      </w:r>
      <w:r w:rsidR="008A3A68">
        <w:rPr>
          <w:sz w:val="20"/>
        </w:rPr>
        <w:t>.</w:t>
      </w:r>
    </w:p>
    <w:p w14:paraId="2F639A8F" w14:textId="77777777" w:rsidR="00B55083" w:rsidRPr="003514C1" w:rsidRDefault="00B55083" w:rsidP="003514C1"/>
    <w:p w14:paraId="35950082" w14:textId="77777777" w:rsidR="001F6A34" w:rsidRPr="0087198E" w:rsidRDefault="001F6A34" w:rsidP="008C362C">
      <w:pPr>
        <w:pStyle w:val="DraftHeading1"/>
        <w:keepNext/>
        <w:numPr>
          <w:ilvl w:val="0"/>
          <w:numId w:val="49"/>
        </w:numPr>
        <w:rPr>
          <w:sz w:val="25"/>
          <w:szCs w:val="25"/>
        </w:rPr>
      </w:pPr>
      <w:r w:rsidRPr="0087198E">
        <w:rPr>
          <w:sz w:val="25"/>
          <w:szCs w:val="25"/>
        </w:rPr>
        <w:lastRenderedPageBreak/>
        <w:t>Carbon monoxide alarm safety activities</w:t>
      </w:r>
    </w:p>
    <w:p w14:paraId="29CBAC8A" w14:textId="71F18DF7" w:rsidR="007803FB" w:rsidRDefault="009B78A7" w:rsidP="00CD153C">
      <w:pPr>
        <w:pStyle w:val="DraftHeading2"/>
        <w:tabs>
          <w:tab w:val="right" w:pos="1247"/>
        </w:tabs>
        <w:ind w:left="1361" w:hanging="1361"/>
        <w:rPr>
          <w:color w:val="000000"/>
          <w:sz w:val="25"/>
          <w:szCs w:val="25"/>
        </w:rPr>
      </w:pPr>
      <w:r>
        <w:rPr>
          <w:color w:val="000000"/>
          <w:sz w:val="25"/>
          <w:szCs w:val="25"/>
        </w:rPr>
        <w:tab/>
        <w:t>(1)</w:t>
      </w:r>
      <w:r>
        <w:rPr>
          <w:color w:val="000000"/>
          <w:sz w:val="25"/>
          <w:szCs w:val="25"/>
        </w:rPr>
        <w:tab/>
      </w:r>
      <w:r w:rsidR="00B66C58">
        <w:rPr>
          <w:color w:val="000000"/>
          <w:sz w:val="25"/>
          <w:szCs w:val="25"/>
        </w:rPr>
        <w:t xml:space="preserve">The </w:t>
      </w:r>
      <w:r w:rsidR="008A3A68">
        <w:rPr>
          <w:color w:val="000000"/>
          <w:sz w:val="25"/>
          <w:szCs w:val="25"/>
        </w:rPr>
        <w:t>safety-related</w:t>
      </w:r>
      <w:r w:rsidR="00B66C58">
        <w:rPr>
          <w:color w:val="000000"/>
          <w:sz w:val="25"/>
          <w:szCs w:val="25"/>
        </w:rPr>
        <w:t xml:space="preserve"> activities in subclauses (2), (3), (4), and (5) only apply</w:t>
      </w:r>
      <w:r w:rsidR="007803FB" w:rsidRPr="007803FB">
        <w:rPr>
          <w:color w:val="000000"/>
          <w:sz w:val="25"/>
          <w:szCs w:val="25"/>
        </w:rPr>
        <w:t xml:space="preserve"> if the rented premises contains any appliances, fixtures or fittings which use or supply gas.</w:t>
      </w:r>
    </w:p>
    <w:p w14:paraId="52C89D1C" w14:textId="549FD00F" w:rsidR="001F6A34" w:rsidRPr="0087198E" w:rsidRDefault="007803FB" w:rsidP="00CD153C">
      <w:pPr>
        <w:pStyle w:val="DraftHeading2"/>
        <w:tabs>
          <w:tab w:val="right" w:pos="1247"/>
        </w:tabs>
        <w:ind w:left="1361" w:hanging="1361"/>
        <w:rPr>
          <w:sz w:val="25"/>
          <w:szCs w:val="25"/>
        </w:rPr>
      </w:pPr>
      <w:r>
        <w:rPr>
          <w:color w:val="000000"/>
          <w:sz w:val="25"/>
          <w:szCs w:val="25"/>
        </w:rPr>
        <w:tab/>
        <w:t>(2)</w:t>
      </w:r>
      <w:r>
        <w:rPr>
          <w:color w:val="000000"/>
          <w:sz w:val="25"/>
          <w:szCs w:val="25"/>
        </w:rPr>
        <w:tab/>
      </w:r>
      <w:r w:rsidR="00652F43" w:rsidRPr="00652F43">
        <w:rPr>
          <w:color w:val="000000"/>
          <w:sz w:val="25"/>
          <w:szCs w:val="25"/>
        </w:rPr>
        <w:t xml:space="preserve">If the rented premises contains </w:t>
      </w:r>
      <w:r w:rsidR="001C7175">
        <w:rPr>
          <w:color w:val="000000"/>
          <w:sz w:val="25"/>
          <w:szCs w:val="25"/>
        </w:rPr>
        <w:t>carbon</w:t>
      </w:r>
      <w:r w:rsidR="001C7175" w:rsidRPr="00652F43">
        <w:rPr>
          <w:color w:val="000000"/>
          <w:sz w:val="25"/>
          <w:szCs w:val="25"/>
        </w:rPr>
        <w:t xml:space="preserve"> </w:t>
      </w:r>
      <w:r w:rsidR="00F53921">
        <w:rPr>
          <w:color w:val="000000"/>
          <w:sz w:val="25"/>
          <w:szCs w:val="25"/>
        </w:rPr>
        <w:t xml:space="preserve">monoxide </w:t>
      </w:r>
      <w:r w:rsidR="00652F43" w:rsidRPr="00652F43">
        <w:rPr>
          <w:color w:val="000000"/>
          <w:sz w:val="25"/>
          <w:szCs w:val="25"/>
        </w:rPr>
        <w:t>alarms, the residential rental provider must ensure that</w:t>
      </w:r>
      <w:r w:rsidR="00352857">
        <w:rPr>
          <w:sz w:val="25"/>
          <w:szCs w:val="25"/>
        </w:rPr>
        <w:t>—</w:t>
      </w:r>
      <w:r w:rsidR="00352857" w:rsidRPr="0087198E">
        <w:rPr>
          <w:sz w:val="25"/>
          <w:szCs w:val="25"/>
        </w:rPr>
        <w:t xml:space="preserve"> </w:t>
      </w:r>
    </w:p>
    <w:p w14:paraId="754019CE" w14:textId="24CAED25" w:rsidR="001F6A34" w:rsidRPr="0018595D" w:rsidRDefault="00FE50E8" w:rsidP="0091052F">
      <w:pPr>
        <w:pStyle w:val="BodySectionSub"/>
        <w:numPr>
          <w:ilvl w:val="0"/>
          <w:numId w:val="184"/>
        </w:numPr>
        <w:rPr>
          <w:color w:val="000000"/>
          <w:sz w:val="25"/>
          <w:szCs w:val="25"/>
        </w:rPr>
      </w:pPr>
      <w:r>
        <w:rPr>
          <w:sz w:val="25"/>
          <w:szCs w:val="25"/>
        </w:rPr>
        <w:t xml:space="preserve">each carbon monoxide alarm </w:t>
      </w:r>
      <w:r w:rsidR="001F6A34" w:rsidRPr="0087198E">
        <w:rPr>
          <w:sz w:val="25"/>
          <w:szCs w:val="25"/>
        </w:rPr>
        <w:t xml:space="preserve">is </w:t>
      </w:r>
      <w:r w:rsidRPr="0018595D">
        <w:rPr>
          <w:color w:val="000000"/>
          <w:sz w:val="25"/>
          <w:szCs w:val="25"/>
        </w:rPr>
        <w:t xml:space="preserve">correctly </w:t>
      </w:r>
      <w:r w:rsidR="001F6A34" w:rsidRPr="0018595D">
        <w:rPr>
          <w:color w:val="000000"/>
          <w:sz w:val="25"/>
          <w:szCs w:val="25"/>
        </w:rPr>
        <w:t>installed and in working condition;</w:t>
      </w:r>
      <w:r w:rsidR="00652F43">
        <w:rPr>
          <w:color w:val="000000"/>
          <w:sz w:val="25"/>
          <w:szCs w:val="25"/>
        </w:rPr>
        <w:t xml:space="preserve"> and</w:t>
      </w:r>
    </w:p>
    <w:p w14:paraId="372ADD7C" w14:textId="2B0400F2" w:rsidR="001F6A34" w:rsidRPr="0018595D" w:rsidRDefault="00FE50E8" w:rsidP="0091052F">
      <w:pPr>
        <w:pStyle w:val="BodySectionSub"/>
        <w:numPr>
          <w:ilvl w:val="0"/>
          <w:numId w:val="184"/>
        </w:numPr>
        <w:rPr>
          <w:color w:val="000000"/>
          <w:sz w:val="25"/>
          <w:szCs w:val="25"/>
        </w:rPr>
      </w:pPr>
      <w:r w:rsidRPr="0018595D">
        <w:rPr>
          <w:color w:val="000000"/>
          <w:sz w:val="25"/>
          <w:szCs w:val="25"/>
        </w:rPr>
        <w:t>each carbon monoxide</w:t>
      </w:r>
      <w:r w:rsidR="001F6A34" w:rsidRPr="0018595D">
        <w:rPr>
          <w:color w:val="000000"/>
          <w:sz w:val="25"/>
          <w:szCs w:val="25"/>
        </w:rPr>
        <w:t xml:space="preserve"> alarm </w:t>
      </w:r>
      <w:r w:rsidRPr="0018595D">
        <w:rPr>
          <w:color w:val="000000"/>
          <w:sz w:val="25"/>
          <w:szCs w:val="25"/>
        </w:rPr>
        <w:t>is</w:t>
      </w:r>
      <w:r w:rsidR="001F6A34" w:rsidRPr="0018595D">
        <w:rPr>
          <w:color w:val="000000"/>
          <w:sz w:val="25"/>
          <w:szCs w:val="25"/>
        </w:rPr>
        <w:t xml:space="preserve"> tested according to </w:t>
      </w:r>
      <w:r w:rsidRPr="0018595D">
        <w:rPr>
          <w:color w:val="000000"/>
          <w:sz w:val="25"/>
          <w:szCs w:val="25"/>
        </w:rPr>
        <w:t xml:space="preserve">the </w:t>
      </w:r>
      <w:r w:rsidR="001F6A34" w:rsidRPr="0018595D">
        <w:rPr>
          <w:color w:val="000000"/>
          <w:sz w:val="25"/>
          <w:szCs w:val="25"/>
        </w:rPr>
        <w:t>manufacturer</w:t>
      </w:r>
      <w:r w:rsidR="00C40645">
        <w:rPr>
          <w:color w:val="000000"/>
          <w:sz w:val="25"/>
          <w:szCs w:val="25"/>
        </w:rPr>
        <w:t>’s</w:t>
      </w:r>
      <w:r w:rsidR="001F6A34" w:rsidRPr="0018595D">
        <w:rPr>
          <w:color w:val="000000"/>
          <w:sz w:val="25"/>
          <w:szCs w:val="25"/>
        </w:rPr>
        <w:t xml:space="preserve"> instructions at least once every </w:t>
      </w:r>
      <w:r w:rsidR="00352857">
        <w:rPr>
          <w:color w:val="000000"/>
          <w:sz w:val="25"/>
          <w:szCs w:val="25"/>
        </w:rPr>
        <w:t>2</w:t>
      </w:r>
      <w:r w:rsidR="00352857" w:rsidRPr="0018595D">
        <w:rPr>
          <w:color w:val="000000"/>
          <w:sz w:val="25"/>
          <w:szCs w:val="25"/>
        </w:rPr>
        <w:t xml:space="preserve"> </w:t>
      </w:r>
      <w:r w:rsidR="001F6A34" w:rsidRPr="0018595D">
        <w:rPr>
          <w:color w:val="000000"/>
          <w:sz w:val="25"/>
          <w:szCs w:val="25"/>
        </w:rPr>
        <w:t>years; and</w:t>
      </w:r>
    </w:p>
    <w:p w14:paraId="027FBC63" w14:textId="413E555A" w:rsidR="001F6A34" w:rsidRPr="0018595D" w:rsidRDefault="001F6A34" w:rsidP="0091052F">
      <w:pPr>
        <w:pStyle w:val="BodySectionSub"/>
        <w:numPr>
          <w:ilvl w:val="0"/>
          <w:numId w:val="184"/>
        </w:numPr>
        <w:rPr>
          <w:color w:val="000000"/>
          <w:sz w:val="25"/>
          <w:szCs w:val="25"/>
        </w:rPr>
      </w:pPr>
      <w:r w:rsidRPr="0018595D">
        <w:rPr>
          <w:color w:val="000000"/>
          <w:sz w:val="25"/>
          <w:szCs w:val="25"/>
        </w:rPr>
        <w:t xml:space="preserve">the batteries in </w:t>
      </w:r>
      <w:r w:rsidR="00FE50E8" w:rsidRPr="0018595D">
        <w:rPr>
          <w:color w:val="000000"/>
          <w:sz w:val="25"/>
          <w:szCs w:val="25"/>
        </w:rPr>
        <w:t>each carbon monoxide</w:t>
      </w:r>
      <w:r w:rsidRPr="0018595D">
        <w:rPr>
          <w:color w:val="000000"/>
          <w:sz w:val="25"/>
          <w:szCs w:val="25"/>
        </w:rPr>
        <w:t xml:space="preserve"> alarm are replaced as required. </w:t>
      </w:r>
    </w:p>
    <w:p w14:paraId="796AC960" w14:textId="4A3D7A19" w:rsidR="001F6A34" w:rsidRPr="0087198E" w:rsidRDefault="009B78A7" w:rsidP="00CD153C">
      <w:pPr>
        <w:pStyle w:val="DraftHeading2"/>
        <w:tabs>
          <w:tab w:val="right" w:pos="1247"/>
        </w:tabs>
        <w:ind w:left="1361" w:hanging="1361"/>
        <w:rPr>
          <w:sz w:val="25"/>
          <w:szCs w:val="25"/>
        </w:rPr>
      </w:pPr>
      <w:r>
        <w:rPr>
          <w:color w:val="000000"/>
          <w:sz w:val="25"/>
          <w:szCs w:val="25"/>
        </w:rPr>
        <w:tab/>
        <w:t>(</w:t>
      </w:r>
      <w:r w:rsidR="007803FB">
        <w:rPr>
          <w:color w:val="000000"/>
          <w:sz w:val="25"/>
          <w:szCs w:val="25"/>
        </w:rPr>
        <w:t>3</w:t>
      </w:r>
      <w:r>
        <w:rPr>
          <w:color w:val="000000"/>
          <w:sz w:val="25"/>
          <w:szCs w:val="25"/>
        </w:rPr>
        <w:t>)</w:t>
      </w:r>
      <w:r>
        <w:rPr>
          <w:color w:val="000000"/>
          <w:sz w:val="25"/>
          <w:szCs w:val="25"/>
        </w:rPr>
        <w:tab/>
      </w:r>
      <w:r>
        <w:rPr>
          <w:sz w:val="25"/>
          <w:szCs w:val="25"/>
        </w:rPr>
        <w:t>T</w:t>
      </w:r>
      <w:r w:rsidRPr="0087198E">
        <w:rPr>
          <w:sz w:val="25"/>
          <w:szCs w:val="25"/>
        </w:rPr>
        <w:t xml:space="preserve">he </w:t>
      </w:r>
      <w:r w:rsidR="001F6A34" w:rsidRPr="00CD153C">
        <w:rPr>
          <w:color w:val="000000"/>
          <w:sz w:val="25"/>
          <w:szCs w:val="25"/>
        </w:rPr>
        <w:t>residential</w:t>
      </w:r>
      <w:r w:rsidR="001F6A34" w:rsidRPr="0087198E">
        <w:rPr>
          <w:sz w:val="25"/>
          <w:szCs w:val="25"/>
        </w:rPr>
        <w:t xml:space="preserve"> rental provider must immediately arrange for a carbon monoxide alarm to be repaired or replaced as an urgent repair if they are notified </w:t>
      </w:r>
      <w:r w:rsidR="00FE50E8">
        <w:rPr>
          <w:sz w:val="25"/>
          <w:szCs w:val="25"/>
        </w:rPr>
        <w:t xml:space="preserve">by the renter </w:t>
      </w:r>
      <w:r w:rsidR="001F6A34" w:rsidRPr="0087198E">
        <w:rPr>
          <w:sz w:val="25"/>
          <w:szCs w:val="25"/>
        </w:rPr>
        <w:t xml:space="preserve">that it is not in working order. </w:t>
      </w:r>
    </w:p>
    <w:p w14:paraId="77FA23C2" w14:textId="5AE01F8F" w:rsidR="00EC6975" w:rsidRPr="0087198E" w:rsidRDefault="009B78A7" w:rsidP="00CD153C">
      <w:pPr>
        <w:pStyle w:val="DraftHeading2"/>
        <w:tabs>
          <w:tab w:val="right" w:pos="1247"/>
        </w:tabs>
        <w:ind w:left="1361" w:hanging="1361"/>
        <w:rPr>
          <w:color w:val="000000"/>
          <w:sz w:val="25"/>
          <w:szCs w:val="25"/>
        </w:rPr>
      </w:pPr>
      <w:r>
        <w:rPr>
          <w:color w:val="000000"/>
          <w:sz w:val="25"/>
          <w:szCs w:val="25"/>
        </w:rPr>
        <w:tab/>
        <w:t>(</w:t>
      </w:r>
      <w:r w:rsidR="007803FB">
        <w:rPr>
          <w:color w:val="000000"/>
          <w:sz w:val="25"/>
          <w:szCs w:val="25"/>
        </w:rPr>
        <w:t>4</w:t>
      </w:r>
      <w:r>
        <w:rPr>
          <w:color w:val="000000"/>
          <w:sz w:val="25"/>
          <w:szCs w:val="25"/>
        </w:rPr>
        <w:t>)</w:t>
      </w:r>
      <w:r>
        <w:rPr>
          <w:color w:val="000000"/>
          <w:sz w:val="25"/>
          <w:szCs w:val="25"/>
        </w:rPr>
        <w:tab/>
      </w:r>
      <w:r>
        <w:rPr>
          <w:sz w:val="25"/>
          <w:szCs w:val="25"/>
        </w:rPr>
        <w:t>T</w:t>
      </w:r>
      <w:r w:rsidRPr="0018595D">
        <w:rPr>
          <w:sz w:val="25"/>
          <w:szCs w:val="25"/>
        </w:rPr>
        <w:t xml:space="preserve">he </w:t>
      </w:r>
      <w:r w:rsidR="00EC6975" w:rsidRPr="0018595D">
        <w:rPr>
          <w:sz w:val="25"/>
          <w:szCs w:val="25"/>
        </w:rPr>
        <w:t>residential rental provider</w:t>
      </w:r>
      <w:r w:rsidR="00652F43">
        <w:rPr>
          <w:sz w:val="25"/>
          <w:szCs w:val="25"/>
        </w:rPr>
        <w:t xml:space="preserve">, </w:t>
      </w:r>
      <w:r w:rsidR="00EC6975" w:rsidRPr="0018595D">
        <w:rPr>
          <w:sz w:val="25"/>
          <w:szCs w:val="25"/>
        </w:rPr>
        <w:t>on or before the occupation day</w:t>
      </w:r>
      <w:r w:rsidR="00652F43">
        <w:rPr>
          <w:sz w:val="25"/>
          <w:szCs w:val="25"/>
        </w:rPr>
        <w:t>,</w:t>
      </w:r>
      <w:r w:rsidR="00352857">
        <w:rPr>
          <w:sz w:val="25"/>
          <w:szCs w:val="25"/>
        </w:rPr>
        <w:t xml:space="preserve"> must</w:t>
      </w:r>
      <w:r w:rsidR="00EC6975" w:rsidRPr="0018595D">
        <w:rPr>
          <w:sz w:val="25"/>
          <w:szCs w:val="25"/>
        </w:rPr>
        <w:t xml:space="preserve"> provide the renter with the following</w:t>
      </w:r>
      <w:r w:rsidR="00EC6975" w:rsidRPr="0087198E">
        <w:rPr>
          <w:color w:val="000000"/>
          <w:sz w:val="25"/>
          <w:szCs w:val="25"/>
        </w:rPr>
        <w:t xml:space="preserve"> information</w:t>
      </w:r>
      <w:r w:rsidR="00EC6975">
        <w:rPr>
          <w:color w:val="000000"/>
          <w:sz w:val="25"/>
          <w:szCs w:val="25"/>
        </w:rPr>
        <w:t xml:space="preserve"> in writing</w:t>
      </w:r>
      <w:r w:rsidR="00B66C58">
        <w:rPr>
          <w:color w:val="000000"/>
          <w:sz w:val="25"/>
          <w:szCs w:val="25"/>
        </w:rPr>
        <w:t>—</w:t>
      </w:r>
      <w:r w:rsidR="00B66C58" w:rsidRPr="0087198E">
        <w:rPr>
          <w:color w:val="000000"/>
          <w:sz w:val="25"/>
          <w:szCs w:val="25"/>
        </w:rPr>
        <w:t xml:space="preserve"> </w:t>
      </w:r>
    </w:p>
    <w:p w14:paraId="523AC0D6" w14:textId="3F3A7E53" w:rsidR="00EC6975" w:rsidRPr="0087198E" w:rsidRDefault="00EC6975" w:rsidP="008C362C">
      <w:pPr>
        <w:pStyle w:val="BodySectionSub"/>
        <w:numPr>
          <w:ilvl w:val="0"/>
          <w:numId w:val="97"/>
        </w:numPr>
        <w:rPr>
          <w:color w:val="000000"/>
          <w:sz w:val="25"/>
          <w:szCs w:val="25"/>
        </w:rPr>
      </w:pPr>
      <w:r w:rsidRPr="0087198E">
        <w:rPr>
          <w:color w:val="000000"/>
          <w:sz w:val="25"/>
          <w:szCs w:val="25"/>
        </w:rPr>
        <w:t xml:space="preserve">information </w:t>
      </w:r>
      <w:r w:rsidR="00652F43">
        <w:rPr>
          <w:color w:val="000000"/>
          <w:sz w:val="25"/>
          <w:szCs w:val="25"/>
        </w:rPr>
        <w:t>about</w:t>
      </w:r>
      <w:r w:rsidR="00652F43" w:rsidRPr="0087198E">
        <w:rPr>
          <w:color w:val="000000"/>
          <w:sz w:val="25"/>
          <w:szCs w:val="25"/>
        </w:rPr>
        <w:t xml:space="preserve"> </w:t>
      </w:r>
      <w:r w:rsidRPr="0087198E">
        <w:rPr>
          <w:color w:val="000000"/>
          <w:sz w:val="25"/>
          <w:szCs w:val="25"/>
        </w:rPr>
        <w:t xml:space="preserve">how </w:t>
      </w:r>
      <w:r>
        <w:rPr>
          <w:color w:val="000000"/>
          <w:sz w:val="25"/>
          <w:szCs w:val="25"/>
        </w:rPr>
        <w:t>each</w:t>
      </w:r>
      <w:r w:rsidRPr="0087198E">
        <w:rPr>
          <w:color w:val="000000"/>
          <w:sz w:val="25"/>
          <w:szCs w:val="25"/>
        </w:rPr>
        <w:t xml:space="preserve"> </w:t>
      </w:r>
      <w:r>
        <w:rPr>
          <w:color w:val="000000"/>
          <w:sz w:val="25"/>
          <w:szCs w:val="25"/>
        </w:rPr>
        <w:t>carbon monoxide</w:t>
      </w:r>
      <w:r w:rsidRPr="0087198E">
        <w:rPr>
          <w:color w:val="000000"/>
          <w:sz w:val="25"/>
          <w:szCs w:val="25"/>
        </w:rPr>
        <w:t xml:space="preserve"> alarm in the rented premises work</w:t>
      </w:r>
      <w:r>
        <w:rPr>
          <w:color w:val="000000"/>
          <w:sz w:val="25"/>
          <w:szCs w:val="25"/>
        </w:rPr>
        <w:t>s;</w:t>
      </w:r>
    </w:p>
    <w:p w14:paraId="3304B938" w14:textId="420D10F7" w:rsidR="00EC6975" w:rsidRPr="0087198E" w:rsidRDefault="00EC6975" w:rsidP="008C362C">
      <w:pPr>
        <w:pStyle w:val="BodySectionSub"/>
        <w:numPr>
          <w:ilvl w:val="0"/>
          <w:numId w:val="97"/>
        </w:numPr>
        <w:rPr>
          <w:color w:val="000000"/>
          <w:sz w:val="25"/>
          <w:szCs w:val="25"/>
        </w:rPr>
      </w:pPr>
      <w:r w:rsidRPr="0087198E">
        <w:rPr>
          <w:color w:val="000000"/>
          <w:sz w:val="25"/>
          <w:szCs w:val="25"/>
        </w:rPr>
        <w:t xml:space="preserve">information </w:t>
      </w:r>
      <w:r w:rsidR="00652F43">
        <w:rPr>
          <w:color w:val="000000"/>
          <w:sz w:val="25"/>
          <w:szCs w:val="25"/>
        </w:rPr>
        <w:t>about</w:t>
      </w:r>
      <w:r w:rsidR="00652F43" w:rsidRPr="0087198E">
        <w:rPr>
          <w:color w:val="000000"/>
          <w:sz w:val="25"/>
          <w:szCs w:val="25"/>
        </w:rPr>
        <w:t xml:space="preserve"> </w:t>
      </w:r>
      <w:r w:rsidRPr="0087198E">
        <w:rPr>
          <w:color w:val="000000"/>
          <w:sz w:val="25"/>
          <w:szCs w:val="25"/>
        </w:rPr>
        <w:t xml:space="preserve">how to test </w:t>
      </w:r>
      <w:r>
        <w:rPr>
          <w:color w:val="000000"/>
          <w:sz w:val="25"/>
          <w:szCs w:val="25"/>
        </w:rPr>
        <w:t>each</w:t>
      </w:r>
      <w:r w:rsidRPr="0087198E">
        <w:rPr>
          <w:color w:val="000000"/>
          <w:sz w:val="25"/>
          <w:szCs w:val="25"/>
        </w:rPr>
        <w:t xml:space="preserve"> </w:t>
      </w:r>
      <w:r>
        <w:rPr>
          <w:color w:val="000000"/>
          <w:sz w:val="25"/>
          <w:szCs w:val="25"/>
        </w:rPr>
        <w:t>carbon monoxide</w:t>
      </w:r>
      <w:r w:rsidRPr="0087198E">
        <w:rPr>
          <w:color w:val="000000"/>
          <w:sz w:val="25"/>
          <w:szCs w:val="25"/>
        </w:rPr>
        <w:t xml:space="preserve"> alarm</w:t>
      </w:r>
      <w:r>
        <w:rPr>
          <w:color w:val="000000"/>
          <w:sz w:val="25"/>
          <w:szCs w:val="25"/>
        </w:rPr>
        <w:t xml:space="preserve"> in the rented premises; and</w:t>
      </w:r>
    </w:p>
    <w:p w14:paraId="57426D43" w14:textId="0A50B345" w:rsidR="00EC6975" w:rsidRPr="0087198E" w:rsidRDefault="00EC6975" w:rsidP="008C362C">
      <w:pPr>
        <w:pStyle w:val="BodySectionSub"/>
        <w:numPr>
          <w:ilvl w:val="0"/>
          <w:numId w:val="97"/>
        </w:numPr>
        <w:rPr>
          <w:color w:val="000000"/>
          <w:sz w:val="25"/>
          <w:szCs w:val="25"/>
        </w:rPr>
      </w:pPr>
      <w:r w:rsidRPr="0087198E">
        <w:rPr>
          <w:color w:val="000000"/>
          <w:sz w:val="25"/>
          <w:szCs w:val="25"/>
        </w:rPr>
        <w:t xml:space="preserve">information </w:t>
      </w:r>
      <w:r w:rsidR="00652F43">
        <w:rPr>
          <w:color w:val="000000"/>
          <w:sz w:val="25"/>
          <w:szCs w:val="25"/>
        </w:rPr>
        <w:t>about</w:t>
      </w:r>
      <w:r w:rsidR="00652F43" w:rsidRPr="0087198E">
        <w:rPr>
          <w:color w:val="000000"/>
          <w:sz w:val="25"/>
          <w:szCs w:val="25"/>
        </w:rPr>
        <w:t xml:space="preserve"> </w:t>
      </w:r>
      <w:r w:rsidRPr="0087198E">
        <w:rPr>
          <w:color w:val="000000"/>
          <w:sz w:val="25"/>
          <w:szCs w:val="25"/>
        </w:rPr>
        <w:t xml:space="preserve">the renter’s obligations </w:t>
      </w:r>
      <w:r>
        <w:rPr>
          <w:color w:val="000000"/>
          <w:sz w:val="25"/>
          <w:szCs w:val="25"/>
        </w:rPr>
        <w:t xml:space="preserve">to </w:t>
      </w:r>
      <w:r w:rsidRPr="0087198E">
        <w:rPr>
          <w:color w:val="000000"/>
          <w:sz w:val="25"/>
          <w:szCs w:val="25"/>
        </w:rPr>
        <w:t xml:space="preserve">not tamper with </w:t>
      </w:r>
      <w:r>
        <w:rPr>
          <w:color w:val="000000"/>
          <w:sz w:val="25"/>
          <w:szCs w:val="25"/>
        </w:rPr>
        <w:t>any</w:t>
      </w:r>
      <w:r w:rsidRPr="0087198E">
        <w:rPr>
          <w:color w:val="000000"/>
          <w:sz w:val="25"/>
          <w:szCs w:val="25"/>
        </w:rPr>
        <w:t xml:space="preserve"> </w:t>
      </w:r>
      <w:r>
        <w:rPr>
          <w:color w:val="000000"/>
          <w:sz w:val="25"/>
          <w:szCs w:val="25"/>
        </w:rPr>
        <w:t>carbon monoxide</w:t>
      </w:r>
      <w:r w:rsidRPr="0087198E">
        <w:rPr>
          <w:color w:val="000000"/>
          <w:sz w:val="25"/>
          <w:szCs w:val="25"/>
        </w:rPr>
        <w:t xml:space="preserve"> alarm</w:t>
      </w:r>
      <w:r>
        <w:rPr>
          <w:color w:val="000000"/>
          <w:sz w:val="25"/>
          <w:szCs w:val="25"/>
        </w:rPr>
        <w:t>s</w:t>
      </w:r>
      <w:r w:rsidRPr="0087198E">
        <w:rPr>
          <w:color w:val="000000"/>
          <w:sz w:val="25"/>
          <w:szCs w:val="25"/>
        </w:rPr>
        <w:t xml:space="preserve"> and to report </w:t>
      </w:r>
      <w:r>
        <w:rPr>
          <w:color w:val="000000"/>
          <w:sz w:val="25"/>
          <w:szCs w:val="25"/>
        </w:rPr>
        <w:t>if a carbon monoxide alarm in the rented premises is not in working order</w:t>
      </w:r>
      <w:r w:rsidRPr="0087198E">
        <w:rPr>
          <w:color w:val="000000"/>
          <w:sz w:val="25"/>
          <w:szCs w:val="25"/>
        </w:rPr>
        <w:t>.</w:t>
      </w:r>
    </w:p>
    <w:p w14:paraId="24510E34" w14:textId="1C76F661" w:rsidR="001F6A34" w:rsidRPr="0087198E" w:rsidRDefault="009B78A7" w:rsidP="00CD153C">
      <w:pPr>
        <w:pStyle w:val="DraftHeading2"/>
        <w:tabs>
          <w:tab w:val="right" w:pos="1247"/>
        </w:tabs>
        <w:ind w:left="1361" w:hanging="1361"/>
        <w:rPr>
          <w:sz w:val="25"/>
          <w:szCs w:val="25"/>
        </w:rPr>
      </w:pPr>
      <w:r>
        <w:rPr>
          <w:color w:val="000000"/>
          <w:sz w:val="25"/>
          <w:szCs w:val="25"/>
        </w:rPr>
        <w:tab/>
        <w:t>(</w:t>
      </w:r>
      <w:r w:rsidR="007803FB">
        <w:rPr>
          <w:color w:val="000000"/>
          <w:sz w:val="25"/>
          <w:szCs w:val="25"/>
        </w:rPr>
        <w:t>5</w:t>
      </w:r>
      <w:r>
        <w:rPr>
          <w:color w:val="000000"/>
          <w:sz w:val="25"/>
          <w:szCs w:val="25"/>
        </w:rPr>
        <w:t>)</w:t>
      </w:r>
      <w:r>
        <w:rPr>
          <w:color w:val="000000"/>
          <w:sz w:val="25"/>
          <w:szCs w:val="25"/>
        </w:rPr>
        <w:tab/>
      </w:r>
      <w:r>
        <w:rPr>
          <w:sz w:val="25"/>
          <w:szCs w:val="25"/>
        </w:rPr>
        <w:t>T</w:t>
      </w:r>
      <w:r w:rsidRPr="0087198E">
        <w:rPr>
          <w:sz w:val="25"/>
          <w:szCs w:val="25"/>
        </w:rPr>
        <w:t xml:space="preserve">he </w:t>
      </w:r>
      <w:r w:rsidR="001F6A34" w:rsidRPr="0087198E">
        <w:rPr>
          <w:sz w:val="25"/>
          <w:szCs w:val="25"/>
        </w:rPr>
        <w:t xml:space="preserve">renter must </w:t>
      </w:r>
      <w:r w:rsidR="00EC6975">
        <w:rPr>
          <w:sz w:val="25"/>
          <w:szCs w:val="25"/>
        </w:rPr>
        <w:t xml:space="preserve">give written notice to the </w:t>
      </w:r>
      <w:r w:rsidR="00EC6975" w:rsidRPr="00CD153C">
        <w:rPr>
          <w:color w:val="000000"/>
          <w:sz w:val="25"/>
          <w:szCs w:val="25"/>
        </w:rPr>
        <w:t>residential</w:t>
      </w:r>
      <w:r w:rsidR="00EC6975">
        <w:rPr>
          <w:sz w:val="25"/>
          <w:szCs w:val="25"/>
        </w:rPr>
        <w:t xml:space="preserve"> rental provider as soon as practicable </w:t>
      </w:r>
      <w:r w:rsidR="00EC6975">
        <w:rPr>
          <w:sz w:val="25"/>
          <w:szCs w:val="25"/>
        </w:rPr>
        <w:lastRenderedPageBreak/>
        <w:t>after becoming aware that</w:t>
      </w:r>
      <w:r w:rsidR="001F6A34" w:rsidRPr="0087198E">
        <w:rPr>
          <w:sz w:val="25"/>
          <w:szCs w:val="25"/>
        </w:rPr>
        <w:t xml:space="preserve"> a carbon monoxide alarm </w:t>
      </w:r>
      <w:r w:rsidR="00EC6975">
        <w:rPr>
          <w:sz w:val="25"/>
          <w:szCs w:val="25"/>
        </w:rPr>
        <w:t xml:space="preserve">in the rented premises </w:t>
      </w:r>
      <w:r w:rsidR="001F6A34" w:rsidRPr="0087198E">
        <w:rPr>
          <w:sz w:val="25"/>
          <w:szCs w:val="25"/>
        </w:rPr>
        <w:t>is not in working order.</w:t>
      </w:r>
    </w:p>
    <w:p w14:paraId="4E5690FA" w14:textId="5F45A9C3" w:rsidR="001F6A34" w:rsidRPr="0087198E" w:rsidRDefault="001F6A34" w:rsidP="008C362C">
      <w:pPr>
        <w:pStyle w:val="DraftHeading1"/>
        <w:keepNext/>
        <w:numPr>
          <w:ilvl w:val="0"/>
          <w:numId w:val="49"/>
        </w:numPr>
        <w:rPr>
          <w:sz w:val="25"/>
          <w:szCs w:val="25"/>
        </w:rPr>
      </w:pPr>
      <w:r w:rsidRPr="0087198E">
        <w:rPr>
          <w:sz w:val="25"/>
          <w:szCs w:val="25"/>
        </w:rPr>
        <w:t xml:space="preserve">Pool </w:t>
      </w:r>
      <w:r w:rsidR="00AA04C9">
        <w:rPr>
          <w:sz w:val="25"/>
          <w:szCs w:val="25"/>
        </w:rPr>
        <w:t xml:space="preserve">fence </w:t>
      </w:r>
      <w:r w:rsidRPr="0087198E">
        <w:rPr>
          <w:sz w:val="25"/>
          <w:szCs w:val="25"/>
        </w:rPr>
        <w:t>safety activities</w:t>
      </w:r>
    </w:p>
    <w:p w14:paraId="1AC7F479" w14:textId="6F305D50" w:rsidR="007803FB" w:rsidRDefault="009B78A7" w:rsidP="00CD153C">
      <w:pPr>
        <w:pStyle w:val="DraftHeading2"/>
        <w:tabs>
          <w:tab w:val="right" w:pos="1247"/>
        </w:tabs>
        <w:ind w:left="1361" w:hanging="1361"/>
        <w:rPr>
          <w:color w:val="000000"/>
          <w:sz w:val="25"/>
          <w:szCs w:val="25"/>
        </w:rPr>
      </w:pPr>
      <w:r>
        <w:rPr>
          <w:color w:val="000000"/>
          <w:sz w:val="25"/>
          <w:szCs w:val="25"/>
        </w:rPr>
        <w:tab/>
        <w:t>(1)</w:t>
      </w:r>
      <w:r>
        <w:rPr>
          <w:color w:val="000000"/>
          <w:sz w:val="25"/>
          <w:szCs w:val="25"/>
        </w:rPr>
        <w:tab/>
      </w:r>
      <w:r w:rsidR="00B55083" w:rsidRPr="007803FB">
        <w:rPr>
          <w:color w:val="000000"/>
          <w:sz w:val="25"/>
          <w:szCs w:val="25"/>
        </w:rPr>
        <w:t>Th</w:t>
      </w:r>
      <w:r w:rsidR="00B55083">
        <w:rPr>
          <w:color w:val="000000"/>
          <w:sz w:val="25"/>
          <w:szCs w:val="25"/>
        </w:rPr>
        <w:t>e</w:t>
      </w:r>
      <w:r w:rsidR="00B55083" w:rsidRPr="007803FB">
        <w:rPr>
          <w:color w:val="000000"/>
          <w:sz w:val="25"/>
          <w:szCs w:val="25"/>
        </w:rPr>
        <w:t xml:space="preserve"> </w:t>
      </w:r>
      <w:r w:rsidR="008A3A68">
        <w:rPr>
          <w:color w:val="000000"/>
          <w:sz w:val="25"/>
          <w:szCs w:val="25"/>
        </w:rPr>
        <w:t>safety-related</w:t>
      </w:r>
      <w:r w:rsidR="00B66C58">
        <w:rPr>
          <w:color w:val="000000"/>
          <w:sz w:val="25"/>
          <w:szCs w:val="25"/>
        </w:rPr>
        <w:t xml:space="preserve"> activities in subclauses (2), (3) and (4) o</w:t>
      </w:r>
      <w:r w:rsidR="007803FB" w:rsidRPr="007803FB">
        <w:rPr>
          <w:color w:val="000000"/>
          <w:sz w:val="25"/>
          <w:szCs w:val="25"/>
        </w:rPr>
        <w:t xml:space="preserve">nly </w:t>
      </w:r>
      <w:r w:rsidR="00B66C58" w:rsidRPr="007803FB">
        <w:rPr>
          <w:color w:val="000000"/>
          <w:sz w:val="25"/>
          <w:szCs w:val="25"/>
        </w:rPr>
        <w:t>appl</w:t>
      </w:r>
      <w:r w:rsidR="00B66C58">
        <w:rPr>
          <w:color w:val="000000"/>
          <w:sz w:val="25"/>
          <w:szCs w:val="25"/>
        </w:rPr>
        <w:t>y</w:t>
      </w:r>
      <w:r w:rsidR="00B66C58" w:rsidRPr="007803FB">
        <w:rPr>
          <w:color w:val="000000"/>
          <w:sz w:val="25"/>
          <w:szCs w:val="25"/>
        </w:rPr>
        <w:t xml:space="preserve"> </w:t>
      </w:r>
      <w:r w:rsidR="007803FB" w:rsidRPr="007803FB">
        <w:rPr>
          <w:color w:val="000000"/>
          <w:sz w:val="25"/>
          <w:szCs w:val="25"/>
        </w:rPr>
        <w:t>if the rented premises contains a pool.</w:t>
      </w:r>
    </w:p>
    <w:p w14:paraId="4F381DB2" w14:textId="7EE47A7C" w:rsidR="001F6A34" w:rsidRPr="0087198E" w:rsidRDefault="007803FB" w:rsidP="00CD153C">
      <w:pPr>
        <w:pStyle w:val="DraftHeading2"/>
        <w:tabs>
          <w:tab w:val="right" w:pos="1247"/>
        </w:tabs>
        <w:ind w:left="1361" w:hanging="1361"/>
        <w:rPr>
          <w:sz w:val="25"/>
          <w:szCs w:val="25"/>
        </w:rPr>
      </w:pPr>
      <w:r>
        <w:rPr>
          <w:color w:val="000000"/>
          <w:sz w:val="25"/>
          <w:szCs w:val="25"/>
        </w:rPr>
        <w:tab/>
        <w:t>(2)</w:t>
      </w:r>
      <w:r>
        <w:rPr>
          <w:color w:val="000000"/>
          <w:sz w:val="25"/>
          <w:szCs w:val="25"/>
        </w:rPr>
        <w:tab/>
      </w:r>
      <w:r w:rsidR="009B78A7">
        <w:rPr>
          <w:color w:val="000000"/>
          <w:sz w:val="25"/>
          <w:szCs w:val="25"/>
        </w:rPr>
        <w:t>T</w:t>
      </w:r>
      <w:r w:rsidR="001F6A34" w:rsidRPr="0087198E">
        <w:rPr>
          <w:sz w:val="25"/>
          <w:szCs w:val="25"/>
        </w:rPr>
        <w:t xml:space="preserve">he residential rental provider must ensure that the pool </w:t>
      </w:r>
      <w:r w:rsidR="00AA04C9">
        <w:rPr>
          <w:sz w:val="25"/>
          <w:szCs w:val="25"/>
        </w:rPr>
        <w:t>fence</w:t>
      </w:r>
      <w:r w:rsidR="00AA04C9" w:rsidRPr="0087198E">
        <w:rPr>
          <w:sz w:val="25"/>
          <w:szCs w:val="25"/>
        </w:rPr>
        <w:t xml:space="preserve"> </w:t>
      </w:r>
      <w:r w:rsidR="001F6A34" w:rsidRPr="0087198E">
        <w:rPr>
          <w:sz w:val="25"/>
          <w:szCs w:val="25"/>
        </w:rPr>
        <w:t xml:space="preserve">is </w:t>
      </w:r>
      <w:r w:rsidR="00EC6975">
        <w:rPr>
          <w:sz w:val="25"/>
          <w:szCs w:val="25"/>
        </w:rPr>
        <w:t>maintained</w:t>
      </w:r>
      <w:r w:rsidR="001F6A34" w:rsidRPr="0087198E">
        <w:rPr>
          <w:sz w:val="25"/>
          <w:szCs w:val="25"/>
        </w:rPr>
        <w:t xml:space="preserve"> in good repair. </w:t>
      </w:r>
    </w:p>
    <w:p w14:paraId="36D80A55" w14:textId="5AEF9993" w:rsidR="001F6A34" w:rsidRDefault="009B78A7">
      <w:pPr>
        <w:pStyle w:val="DraftHeading2"/>
        <w:tabs>
          <w:tab w:val="right" w:pos="1247"/>
        </w:tabs>
        <w:ind w:left="1361" w:hanging="1361"/>
        <w:rPr>
          <w:sz w:val="25"/>
          <w:szCs w:val="25"/>
        </w:rPr>
      </w:pPr>
      <w:r>
        <w:rPr>
          <w:color w:val="000000"/>
          <w:sz w:val="25"/>
          <w:szCs w:val="25"/>
        </w:rPr>
        <w:tab/>
        <w:t>(</w:t>
      </w:r>
      <w:r w:rsidR="007803FB">
        <w:rPr>
          <w:color w:val="000000"/>
          <w:sz w:val="25"/>
          <w:szCs w:val="25"/>
        </w:rPr>
        <w:t>3</w:t>
      </w:r>
      <w:r>
        <w:rPr>
          <w:color w:val="000000"/>
          <w:sz w:val="25"/>
          <w:szCs w:val="25"/>
        </w:rPr>
        <w:t>)</w:t>
      </w:r>
      <w:r>
        <w:rPr>
          <w:color w:val="000000"/>
          <w:sz w:val="25"/>
          <w:szCs w:val="25"/>
        </w:rPr>
        <w:tab/>
      </w:r>
      <w:r>
        <w:rPr>
          <w:sz w:val="25"/>
          <w:szCs w:val="25"/>
        </w:rPr>
        <w:t>T</w:t>
      </w:r>
      <w:r w:rsidRPr="0087198E">
        <w:rPr>
          <w:sz w:val="25"/>
          <w:szCs w:val="25"/>
        </w:rPr>
        <w:t xml:space="preserve">he </w:t>
      </w:r>
      <w:r w:rsidR="001F6A34" w:rsidRPr="0087198E">
        <w:rPr>
          <w:sz w:val="25"/>
          <w:szCs w:val="25"/>
        </w:rPr>
        <w:t xml:space="preserve">renter must </w:t>
      </w:r>
      <w:r w:rsidR="00EC6975">
        <w:rPr>
          <w:sz w:val="25"/>
          <w:szCs w:val="25"/>
        </w:rPr>
        <w:t>give written notice to the</w:t>
      </w:r>
      <w:r w:rsidR="001F6A34" w:rsidRPr="0087198E">
        <w:rPr>
          <w:sz w:val="25"/>
          <w:szCs w:val="25"/>
        </w:rPr>
        <w:t xml:space="preserve"> residential rental provider </w:t>
      </w:r>
      <w:r w:rsidR="00EC6975">
        <w:rPr>
          <w:sz w:val="25"/>
          <w:szCs w:val="25"/>
        </w:rPr>
        <w:t xml:space="preserve">as soon as practicable after becoming aware </w:t>
      </w:r>
      <w:r w:rsidR="00600747">
        <w:rPr>
          <w:sz w:val="25"/>
          <w:szCs w:val="25"/>
        </w:rPr>
        <w:t>that the pool fence is not in working order.</w:t>
      </w:r>
    </w:p>
    <w:p w14:paraId="79312BAD" w14:textId="14DA3E98" w:rsidR="00984F9A" w:rsidRPr="00CD153C" w:rsidRDefault="00984F9A" w:rsidP="0091052F">
      <w:pPr>
        <w:pStyle w:val="DraftHeading2"/>
        <w:tabs>
          <w:tab w:val="right" w:pos="1247"/>
        </w:tabs>
        <w:ind w:left="1361" w:hanging="1361"/>
      </w:pPr>
      <w:r w:rsidRPr="00CD153C">
        <w:rPr>
          <w:sz w:val="25"/>
          <w:szCs w:val="25"/>
        </w:rPr>
        <w:tab/>
        <w:t>(</w:t>
      </w:r>
      <w:r w:rsidR="007803FB">
        <w:rPr>
          <w:sz w:val="25"/>
          <w:szCs w:val="25"/>
        </w:rPr>
        <w:t>4</w:t>
      </w:r>
      <w:r w:rsidRPr="00CD153C">
        <w:rPr>
          <w:sz w:val="25"/>
          <w:szCs w:val="25"/>
        </w:rPr>
        <w:t>)</w:t>
      </w:r>
      <w:r w:rsidRPr="00CD153C">
        <w:rPr>
          <w:sz w:val="25"/>
          <w:szCs w:val="25"/>
        </w:rPr>
        <w:tab/>
        <w:t xml:space="preserve">The rental provider must immediately arrange for a pool fence to be repaired or replaced as an urgent repair if they are notified by the renter that it is not in working order. </w:t>
      </w:r>
    </w:p>
    <w:p w14:paraId="19114276" w14:textId="7A06B906" w:rsidR="001F6A34" w:rsidRPr="0087198E" w:rsidRDefault="00EC6975" w:rsidP="008C362C">
      <w:pPr>
        <w:pStyle w:val="DraftHeading1"/>
        <w:keepNext/>
        <w:numPr>
          <w:ilvl w:val="0"/>
          <w:numId w:val="49"/>
        </w:numPr>
        <w:rPr>
          <w:sz w:val="25"/>
          <w:szCs w:val="25"/>
        </w:rPr>
      </w:pPr>
      <w:bookmarkStart w:id="64" w:name="_Hlk23424516"/>
      <w:r>
        <w:rPr>
          <w:sz w:val="25"/>
          <w:szCs w:val="25"/>
        </w:rPr>
        <w:t>Relocatable p</w:t>
      </w:r>
      <w:r w:rsidR="001F6A34" w:rsidRPr="0087198E">
        <w:rPr>
          <w:sz w:val="25"/>
          <w:szCs w:val="25"/>
        </w:rPr>
        <w:t>ool safety activities</w:t>
      </w:r>
    </w:p>
    <w:p w14:paraId="3AF348BC" w14:textId="0927E0D2" w:rsidR="007377C2" w:rsidRPr="0091052F" w:rsidRDefault="007377C2" w:rsidP="0091052F">
      <w:pPr>
        <w:pStyle w:val="DraftHeading2"/>
        <w:tabs>
          <w:tab w:val="right" w:pos="1247"/>
        </w:tabs>
        <w:ind w:left="1361" w:hanging="1361"/>
        <w:rPr>
          <w:color w:val="000000"/>
          <w:sz w:val="25"/>
          <w:szCs w:val="25"/>
        </w:rPr>
      </w:pPr>
      <w:bookmarkStart w:id="65" w:name="_Hlk22568892"/>
      <w:r>
        <w:rPr>
          <w:color w:val="000000"/>
          <w:sz w:val="25"/>
          <w:szCs w:val="25"/>
        </w:rPr>
        <w:tab/>
        <w:t>(1)</w:t>
      </w:r>
      <w:r>
        <w:rPr>
          <w:color w:val="000000"/>
          <w:sz w:val="25"/>
          <w:szCs w:val="25"/>
        </w:rPr>
        <w:tab/>
      </w:r>
      <w:r w:rsidR="00C45764">
        <w:rPr>
          <w:color w:val="000000"/>
          <w:sz w:val="25"/>
          <w:szCs w:val="25"/>
        </w:rPr>
        <w:t>This</w:t>
      </w:r>
      <w:r w:rsidR="00B66C58">
        <w:rPr>
          <w:color w:val="000000"/>
          <w:sz w:val="25"/>
          <w:szCs w:val="25"/>
        </w:rPr>
        <w:t xml:space="preserve"> </w:t>
      </w:r>
      <w:r w:rsidR="008A3A68">
        <w:rPr>
          <w:color w:val="000000"/>
          <w:sz w:val="25"/>
          <w:szCs w:val="25"/>
        </w:rPr>
        <w:t>safety-related</w:t>
      </w:r>
      <w:r w:rsidR="00B66C58">
        <w:rPr>
          <w:color w:val="000000"/>
          <w:sz w:val="25"/>
          <w:szCs w:val="25"/>
        </w:rPr>
        <w:t xml:space="preserve"> activit</w:t>
      </w:r>
      <w:r w:rsidR="00A6560E">
        <w:rPr>
          <w:color w:val="000000"/>
          <w:sz w:val="25"/>
          <w:szCs w:val="25"/>
        </w:rPr>
        <w:t>y</w:t>
      </w:r>
      <w:r w:rsidR="00B66C58">
        <w:rPr>
          <w:color w:val="000000"/>
          <w:sz w:val="25"/>
          <w:szCs w:val="25"/>
        </w:rPr>
        <w:t xml:space="preserve"> only appl</w:t>
      </w:r>
      <w:r w:rsidR="00A6560E">
        <w:rPr>
          <w:color w:val="000000"/>
          <w:sz w:val="25"/>
          <w:szCs w:val="25"/>
        </w:rPr>
        <w:t>ies</w:t>
      </w:r>
      <w:r w:rsidR="00B66C58">
        <w:rPr>
          <w:color w:val="000000"/>
          <w:sz w:val="25"/>
          <w:szCs w:val="25"/>
        </w:rPr>
        <w:t xml:space="preserve"> </w:t>
      </w:r>
      <w:r w:rsidRPr="0091052F">
        <w:rPr>
          <w:color w:val="000000"/>
          <w:sz w:val="25"/>
          <w:szCs w:val="25"/>
        </w:rPr>
        <w:t xml:space="preserve">if a relocatable pool is erected on the rented premises.  </w:t>
      </w:r>
    </w:p>
    <w:p w14:paraId="2443B321" w14:textId="3A126DCD" w:rsidR="001F6A34" w:rsidRDefault="006975AA" w:rsidP="003514C1">
      <w:pPr>
        <w:pStyle w:val="DraftHeading2"/>
        <w:tabs>
          <w:tab w:val="right" w:pos="1247"/>
        </w:tabs>
        <w:ind w:left="1361" w:hanging="1361"/>
        <w:rPr>
          <w:sz w:val="25"/>
          <w:szCs w:val="25"/>
        </w:rPr>
      </w:pPr>
      <w:r w:rsidRPr="00CD153C">
        <w:rPr>
          <w:sz w:val="25"/>
          <w:szCs w:val="25"/>
        </w:rPr>
        <w:tab/>
        <w:t>(</w:t>
      </w:r>
      <w:r w:rsidR="00A6560E">
        <w:rPr>
          <w:color w:val="000000"/>
          <w:sz w:val="25"/>
          <w:szCs w:val="25"/>
        </w:rPr>
        <w:t>2</w:t>
      </w:r>
      <w:r w:rsidRPr="00CD153C">
        <w:rPr>
          <w:sz w:val="25"/>
          <w:szCs w:val="25"/>
        </w:rPr>
        <w:t>)</w:t>
      </w:r>
      <w:r w:rsidRPr="00CD153C">
        <w:rPr>
          <w:sz w:val="25"/>
          <w:szCs w:val="25"/>
        </w:rPr>
        <w:tab/>
      </w:r>
      <w:r w:rsidR="002F699F">
        <w:rPr>
          <w:sz w:val="25"/>
          <w:szCs w:val="25"/>
        </w:rPr>
        <w:t>A renter must not erect a relocatabl</w:t>
      </w:r>
      <w:r w:rsidR="001F6A34" w:rsidRPr="0087198E">
        <w:rPr>
          <w:sz w:val="25"/>
          <w:szCs w:val="25"/>
        </w:rPr>
        <w:t>e pool on the rented premises</w:t>
      </w:r>
      <w:r w:rsidR="002F699F">
        <w:rPr>
          <w:sz w:val="25"/>
          <w:szCs w:val="25"/>
        </w:rPr>
        <w:t xml:space="preserve"> </w:t>
      </w:r>
      <w:r w:rsidR="002F699F" w:rsidRPr="003514C1">
        <w:rPr>
          <w:color w:val="000000"/>
          <w:sz w:val="25"/>
          <w:szCs w:val="25"/>
        </w:rPr>
        <w:t>for</w:t>
      </w:r>
      <w:r w:rsidR="002F699F">
        <w:rPr>
          <w:sz w:val="25"/>
          <w:szCs w:val="25"/>
        </w:rPr>
        <w:t xml:space="preserve"> more than one day</w:t>
      </w:r>
      <w:r w:rsidR="001F6A34" w:rsidRPr="0087198E">
        <w:rPr>
          <w:sz w:val="25"/>
          <w:szCs w:val="25"/>
        </w:rPr>
        <w:t>,</w:t>
      </w:r>
      <w:r w:rsidR="002F699F">
        <w:rPr>
          <w:sz w:val="25"/>
          <w:szCs w:val="25"/>
        </w:rPr>
        <w:t xml:space="preserve"> unless the renter has given prior written notice to</w:t>
      </w:r>
      <w:r w:rsidR="001F6A34" w:rsidRPr="0087198E">
        <w:rPr>
          <w:sz w:val="25"/>
          <w:szCs w:val="25"/>
        </w:rPr>
        <w:t xml:space="preserve"> the residential rental provider. </w:t>
      </w:r>
    </w:p>
    <w:p w14:paraId="616AEFDC" w14:textId="77777777" w:rsidR="00A6560E" w:rsidRPr="003514C1" w:rsidRDefault="00A6560E" w:rsidP="00A6560E">
      <w:pPr>
        <w:pStyle w:val="DraftHeading2"/>
        <w:tabs>
          <w:tab w:val="right" w:pos="1247"/>
        </w:tabs>
        <w:ind w:left="1361" w:hanging="1361"/>
        <w:rPr>
          <w:color w:val="000000"/>
          <w:sz w:val="20"/>
        </w:rPr>
      </w:pPr>
      <w:r>
        <w:tab/>
      </w:r>
      <w:r w:rsidRPr="003514C1">
        <w:rPr>
          <w:b/>
          <w:sz w:val="20"/>
        </w:rPr>
        <w:tab/>
      </w:r>
      <w:r w:rsidRPr="003514C1">
        <w:rPr>
          <w:b/>
          <w:color w:val="000000"/>
          <w:sz w:val="20"/>
        </w:rPr>
        <w:t>Note</w:t>
      </w:r>
      <w:r w:rsidRPr="003514C1">
        <w:rPr>
          <w:b/>
          <w:sz w:val="20"/>
        </w:rPr>
        <w:t>:</w:t>
      </w:r>
      <w:r w:rsidRPr="003514C1">
        <w:rPr>
          <w:sz w:val="20"/>
        </w:rPr>
        <w:t xml:space="preserve"> </w:t>
      </w:r>
    </w:p>
    <w:p w14:paraId="486F52B0" w14:textId="77D51612" w:rsidR="00A6560E" w:rsidRPr="003514C1" w:rsidRDefault="00A6560E" w:rsidP="00B55083">
      <w:pPr>
        <w:pStyle w:val="DraftHeading2"/>
        <w:tabs>
          <w:tab w:val="right" w:pos="1247"/>
        </w:tabs>
        <w:ind w:left="1361" w:hanging="1361"/>
        <w:rPr>
          <w:sz w:val="20"/>
        </w:rPr>
      </w:pPr>
      <w:r>
        <w:rPr>
          <w:color w:val="000000"/>
          <w:sz w:val="25"/>
          <w:szCs w:val="25"/>
        </w:rPr>
        <w:tab/>
      </w:r>
      <w:r w:rsidR="00B55083" w:rsidRPr="003514C1">
        <w:rPr>
          <w:color w:val="000000"/>
          <w:sz w:val="20"/>
        </w:rPr>
        <w:tab/>
        <w:t>R</w:t>
      </w:r>
      <w:r w:rsidRPr="003514C1">
        <w:rPr>
          <w:color w:val="000000"/>
          <w:sz w:val="20"/>
        </w:rPr>
        <w:t xml:space="preserve">egulations </w:t>
      </w:r>
      <w:r w:rsidR="00B55083">
        <w:rPr>
          <w:color w:val="000000"/>
          <w:sz w:val="20"/>
        </w:rPr>
        <w:t xml:space="preserve">made </w:t>
      </w:r>
      <w:r w:rsidRPr="003514C1">
        <w:rPr>
          <w:color w:val="000000"/>
          <w:sz w:val="20"/>
        </w:rPr>
        <w:t xml:space="preserve">under </w:t>
      </w:r>
      <w:r w:rsidRPr="003514C1">
        <w:rPr>
          <w:b/>
          <w:sz w:val="20"/>
        </w:rPr>
        <w:t>Building Act 1993</w:t>
      </w:r>
      <w:r w:rsidRPr="003514C1">
        <w:rPr>
          <w:color w:val="000000"/>
          <w:sz w:val="20"/>
        </w:rPr>
        <w:t xml:space="preserve"> apply to any person erecting a relocatable pool.  </w:t>
      </w:r>
      <w:r w:rsidRPr="003514C1">
        <w:rPr>
          <w:sz w:val="20"/>
        </w:rPr>
        <w:t xml:space="preserve">  </w:t>
      </w:r>
    </w:p>
    <w:bookmarkEnd w:id="64"/>
    <w:bookmarkEnd w:id="65"/>
    <w:p w14:paraId="543BD18D" w14:textId="3497350F" w:rsidR="001F6A34" w:rsidRPr="0087198E" w:rsidRDefault="001F6A34" w:rsidP="008C362C">
      <w:pPr>
        <w:pStyle w:val="DraftHeading1"/>
        <w:keepNext/>
        <w:numPr>
          <w:ilvl w:val="0"/>
          <w:numId w:val="49"/>
        </w:numPr>
        <w:rPr>
          <w:sz w:val="25"/>
          <w:szCs w:val="25"/>
        </w:rPr>
      </w:pPr>
      <w:r w:rsidRPr="0087198E">
        <w:rPr>
          <w:sz w:val="25"/>
          <w:szCs w:val="25"/>
        </w:rPr>
        <w:t>Bushfire</w:t>
      </w:r>
      <w:r w:rsidR="002F699F">
        <w:rPr>
          <w:sz w:val="25"/>
          <w:szCs w:val="25"/>
        </w:rPr>
        <w:t>-</w:t>
      </w:r>
      <w:r w:rsidRPr="0087198E">
        <w:rPr>
          <w:sz w:val="25"/>
          <w:szCs w:val="25"/>
        </w:rPr>
        <w:t>prone area activities</w:t>
      </w:r>
    </w:p>
    <w:p w14:paraId="5EA094FC" w14:textId="05C49C1A" w:rsidR="007377C2" w:rsidRPr="0091052F" w:rsidRDefault="007377C2" w:rsidP="0091052F">
      <w:pPr>
        <w:pStyle w:val="DraftHeading2"/>
        <w:tabs>
          <w:tab w:val="right" w:pos="1247"/>
        </w:tabs>
        <w:ind w:left="1361" w:hanging="1361"/>
        <w:rPr>
          <w:color w:val="000000"/>
          <w:sz w:val="25"/>
          <w:szCs w:val="25"/>
        </w:rPr>
      </w:pPr>
      <w:r>
        <w:rPr>
          <w:color w:val="000000"/>
          <w:sz w:val="25"/>
          <w:szCs w:val="25"/>
        </w:rPr>
        <w:tab/>
        <w:t>(1)</w:t>
      </w:r>
      <w:r>
        <w:rPr>
          <w:color w:val="000000"/>
          <w:sz w:val="25"/>
          <w:szCs w:val="25"/>
        </w:rPr>
        <w:tab/>
      </w:r>
      <w:r w:rsidRPr="0091052F">
        <w:rPr>
          <w:color w:val="000000"/>
          <w:sz w:val="25"/>
          <w:szCs w:val="25"/>
        </w:rPr>
        <w:t xml:space="preserve">This </w:t>
      </w:r>
      <w:r w:rsidR="008A3A68">
        <w:rPr>
          <w:color w:val="000000"/>
          <w:sz w:val="25"/>
          <w:szCs w:val="25"/>
        </w:rPr>
        <w:t>safety-related</w:t>
      </w:r>
      <w:r w:rsidR="00B66C58">
        <w:rPr>
          <w:color w:val="000000"/>
          <w:sz w:val="25"/>
          <w:szCs w:val="25"/>
        </w:rPr>
        <w:t xml:space="preserve"> </w:t>
      </w:r>
      <w:r w:rsidRPr="0091052F">
        <w:rPr>
          <w:color w:val="000000"/>
          <w:sz w:val="25"/>
          <w:szCs w:val="25"/>
        </w:rPr>
        <w:t xml:space="preserve">activity only applies if the rented premises is in </w:t>
      </w:r>
      <w:r w:rsidR="00C40645">
        <w:rPr>
          <w:color w:val="000000"/>
          <w:sz w:val="25"/>
          <w:szCs w:val="25"/>
        </w:rPr>
        <w:t xml:space="preserve">a </w:t>
      </w:r>
      <w:r w:rsidRPr="0091052F">
        <w:rPr>
          <w:color w:val="000000"/>
          <w:sz w:val="25"/>
          <w:szCs w:val="25"/>
        </w:rPr>
        <w:t>bushfire prone area and is required to have a water tank for bushfire safety.</w:t>
      </w:r>
    </w:p>
    <w:p w14:paraId="3B77E1CE" w14:textId="7B6F50CD" w:rsidR="001F6A34" w:rsidRPr="0087198E" w:rsidRDefault="007377C2" w:rsidP="0091052F">
      <w:pPr>
        <w:pStyle w:val="DraftHeading2"/>
        <w:tabs>
          <w:tab w:val="right" w:pos="1247"/>
        </w:tabs>
        <w:ind w:left="1361" w:hanging="1361"/>
        <w:rPr>
          <w:sz w:val="25"/>
          <w:szCs w:val="25"/>
        </w:rPr>
      </w:pPr>
      <w:r>
        <w:rPr>
          <w:color w:val="000000"/>
          <w:sz w:val="25"/>
          <w:szCs w:val="25"/>
        </w:rPr>
        <w:tab/>
        <w:t>(2)</w:t>
      </w:r>
      <w:r>
        <w:rPr>
          <w:color w:val="000000"/>
          <w:sz w:val="25"/>
          <w:szCs w:val="25"/>
        </w:rPr>
        <w:tab/>
      </w:r>
      <w:r w:rsidR="009B78A7">
        <w:rPr>
          <w:color w:val="000000"/>
          <w:sz w:val="25"/>
          <w:szCs w:val="25"/>
        </w:rPr>
        <w:t>I</w:t>
      </w:r>
      <w:r w:rsidR="001F6A34" w:rsidRPr="0087198E">
        <w:rPr>
          <w:color w:val="000000"/>
          <w:sz w:val="25"/>
          <w:szCs w:val="25"/>
        </w:rPr>
        <w:t xml:space="preserve">f the rented premises is in a </w:t>
      </w:r>
      <w:r w:rsidR="002F699F">
        <w:rPr>
          <w:color w:val="000000"/>
          <w:sz w:val="25"/>
          <w:szCs w:val="25"/>
        </w:rPr>
        <w:t xml:space="preserve">designated </w:t>
      </w:r>
      <w:r w:rsidR="001F6A34" w:rsidRPr="0087198E">
        <w:rPr>
          <w:color w:val="000000"/>
          <w:sz w:val="25"/>
          <w:szCs w:val="25"/>
        </w:rPr>
        <w:t>bushfire</w:t>
      </w:r>
      <w:r w:rsidR="002F699F">
        <w:rPr>
          <w:color w:val="000000"/>
          <w:sz w:val="25"/>
          <w:szCs w:val="25"/>
        </w:rPr>
        <w:t>-</w:t>
      </w:r>
      <w:r w:rsidR="001F6A34" w:rsidRPr="0087198E">
        <w:rPr>
          <w:color w:val="000000"/>
          <w:sz w:val="25"/>
          <w:szCs w:val="25"/>
        </w:rPr>
        <w:t xml:space="preserve">prone area </w:t>
      </w:r>
      <w:r w:rsidR="002F699F">
        <w:rPr>
          <w:color w:val="000000"/>
          <w:sz w:val="25"/>
          <w:szCs w:val="25"/>
        </w:rPr>
        <w:t xml:space="preserve">under section 192A of the </w:t>
      </w:r>
      <w:r w:rsidR="002F699F" w:rsidRPr="002F699F">
        <w:rPr>
          <w:b/>
          <w:color w:val="000000"/>
          <w:sz w:val="25"/>
          <w:szCs w:val="25"/>
        </w:rPr>
        <w:t>Building Act 1993</w:t>
      </w:r>
      <w:r w:rsidR="002F699F">
        <w:rPr>
          <w:color w:val="000000"/>
          <w:sz w:val="25"/>
          <w:szCs w:val="25"/>
        </w:rPr>
        <w:t xml:space="preserve"> </w:t>
      </w:r>
      <w:r w:rsidR="001F6A34" w:rsidRPr="0087198E">
        <w:rPr>
          <w:color w:val="000000"/>
          <w:sz w:val="25"/>
          <w:szCs w:val="25"/>
        </w:rPr>
        <w:t xml:space="preserve">and a water tank is required </w:t>
      </w:r>
      <w:r w:rsidR="001F6A34" w:rsidRPr="0087198E">
        <w:rPr>
          <w:color w:val="000000"/>
          <w:sz w:val="25"/>
          <w:szCs w:val="25"/>
        </w:rPr>
        <w:lastRenderedPageBreak/>
        <w:t>for firefighting purposes</w:t>
      </w:r>
      <w:r w:rsidR="009B78A7">
        <w:rPr>
          <w:sz w:val="25"/>
          <w:szCs w:val="25"/>
        </w:rPr>
        <w:t xml:space="preserve"> </w:t>
      </w:r>
      <w:r w:rsidR="008E1CEC">
        <w:rPr>
          <w:sz w:val="25"/>
          <w:szCs w:val="25"/>
        </w:rPr>
        <w:t>t</w:t>
      </w:r>
      <w:r w:rsidR="001F6A34" w:rsidRPr="0087198E">
        <w:rPr>
          <w:sz w:val="25"/>
          <w:szCs w:val="25"/>
        </w:rPr>
        <w:t xml:space="preserve">he residential rental provider must ensure the </w:t>
      </w:r>
      <w:r w:rsidR="002F699F">
        <w:rPr>
          <w:sz w:val="25"/>
          <w:szCs w:val="25"/>
        </w:rPr>
        <w:t xml:space="preserve">water </w:t>
      </w:r>
      <w:r w:rsidR="001F6A34" w:rsidRPr="0087198E">
        <w:rPr>
          <w:sz w:val="25"/>
          <w:szCs w:val="25"/>
        </w:rPr>
        <w:t>tank</w:t>
      </w:r>
      <w:r w:rsidR="00C2175E">
        <w:rPr>
          <w:sz w:val="25"/>
          <w:szCs w:val="25"/>
        </w:rPr>
        <w:t xml:space="preserve"> and any connected infr</w:t>
      </w:r>
      <w:r w:rsidR="00C572CD">
        <w:rPr>
          <w:sz w:val="25"/>
          <w:szCs w:val="25"/>
        </w:rPr>
        <w:t>a</w:t>
      </w:r>
      <w:r w:rsidR="00C2175E">
        <w:rPr>
          <w:sz w:val="25"/>
          <w:szCs w:val="25"/>
        </w:rPr>
        <w:t>structure</w:t>
      </w:r>
      <w:r w:rsidR="001F6A34" w:rsidRPr="0087198E">
        <w:rPr>
          <w:sz w:val="25"/>
          <w:szCs w:val="25"/>
        </w:rPr>
        <w:t xml:space="preserve"> is maintained</w:t>
      </w:r>
      <w:r w:rsidR="00340C3F">
        <w:rPr>
          <w:sz w:val="25"/>
          <w:szCs w:val="25"/>
        </w:rPr>
        <w:t xml:space="preserve"> </w:t>
      </w:r>
      <w:r w:rsidR="001F6A34" w:rsidRPr="0087198E">
        <w:rPr>
          <w:sz w:val="25"/>
          <w:szCs w:val="25"/>
        </w:rPr>
        <w:t xml:space="preserve">in good repair and cleaned as required.  </w:t>
      </w:r>
    </w:p>
    <w:p w14:paraId="14EA7A8B" w14:textId="2AE8C839" w:rsidR="0019408A" w:rsidRDefault="00801C52" w:rsidP="008E5CC5">
      <w:pPr>
        <w:pStyle w:val="Heading-PART"/>
        <w:rPr>
          <w:caps w:val="0"/>
          <w:sz w:val="25"/>
          <w:szCs w:val="25"/>
        </w:rPr>
      </w:pPr>
      <w:r>
        <w:rPr>
          <w:sz w:val="25"/>
          <w:szCs w:val="25"/>
        </w:rPr>
        <w:br w:type="page"/>
      </w:r>
      <w:r w:rsidR="0019408A" w:rsidRPr="008E5CC5">
        <w:rPr>
          <w:caps w:val="0"/>
          <w:sz w:val="32"/>
        </w:rPr>
        <w:lastRenderedPageBreak/>
        <w:t xml:space="preserve">Schedule </w:t>
      </w:r>
      <w:r w:rsidRPr="008E5CC5">
        <w:rPr>
          <w:caps w:val="0"/>
          <w:sz w:val="32"/>
        </w:rPr>
        <w:t>4</w:t>
      </w:r>
      <w:r w:rsidR="0019408A" w:rsidRPr="008E5CC5">
        <w:rPr>
          <w:caps w:val="0"/>
          <w:sz w:val="32"/>
        </w:rPr>
        <w:t>—</w:t>
      </w:r>
      <w:r w:rsidR="008855DA">
        <w:rPr>
          <w:caps w:val="0"/>
          <w:sz w:val="32"/>
        </w:rPr>
        <w:t>R</w:t>
      </w:r>
      <w:r w:rsidR="0019408A" w:rsidRPr="008E5CC5">
        <w:rPr>
          <w:caps w:val="0"/>
          <w:sz w:val="32"/>
        </w:rPr>
        <w:t>ental minimum standards</w:t>
      </w:r>
    </w:p>
    <w:p w14:paraId="29C85468" w14:textId="6ACBCF15" w:rsidR="0019408A" w:rsidRPr="00521516" w:rsidRDefault="0019408A" w:rsidP="0019408A">
      <w:pPr>
        <w:pStyle w:val="Normal-Schedule"/>
        <w:jc w:val="right"/>
        <w:rPr>
          <w:sz w:val="25"/>
          <w:szCs w:val="25"/>
        </w:rPr>
      </w:pPr>
      <w:r w:rsidRPr="00521516">
        <w:rPr>
          <w:sz w:val="25"/>
          <w:szCs w:val="25"/>
        </w:rPr>
        <w:t xml:space="preserve">Regulation </w:t>
      </w:r>
      <w:r>
        <w:rPr>
          <w:sz w:val="25"/>
          <w:szCs w:val="25"/>
        </w:rPr>
        <w:t>2</w:t>
      </w:r>
      <w:r w:rsidR="0087198E">
        <w:rPr>
          <w:sz w:val="25"/>
          <w:szCs w:val="25"/>
        </w:rPr>
        <w:t>9</w:t>
      </w:r>
    </w:p>
    <w:p w14:paraId="466CA0E8" w14:textId="0CDE6F58" w:rsidR="0019408A" w:rsidRPr="00521516" w:rsidRDefault="0019408A" w:rsidP="008C362C">
      <w:pPr>
        <w:pStyle w:val="DraftHeading1"/>
        <w:keepNext/>
        <w:numPr>
          <w:ilvl w:val="0"/>
          <w:numId w:val="40"/>
        </w:numPr>
        <w:rPr>
          <w:sz w:val="25"/>
          <w:szCs w:val="25"/>
        </w:rPr>
      </w:pPr>
      <w:r>
        <w:rPr>
          <w:sz w:val="25"/>
          <w:szCs w:val="25"/>
        </w:rPr>
        <w:t>Locks</w:t>
      </w:r>
    </w:p>
    <w:p w14:paraId="70F6CAFB" w14:textId="39650AED" w:rsidR="00F208C6" w:rsidRPr="00CD153C" w:rsidRDefault="00F208C6" w:rsidP="00CD153C">
      <w:pPr>
        <w:ind w:left="1080"/>
      </w:pPr>
      <w:r w:rsidRPr="00CD153C">
        <w:rPr>
          <w:color w:val="000000"/>
          <w:sz w:val="25"/>
          <w:szCs w:val="25"/>
        </w:rPr>
        <w:t>I</w:t>
      </w:r>
      <w:r w:rsidR="0019408A" w:rsidRPr="00CD153C">
        <w:rPr>
          <w:color w:val="000000"/>
          <w:sz w:val="25"/>
          <w:szCs w:val="25"/>
        </w:rPr>
        <w:t>n the rented premises all external entry doors, other than any</w:t>
      </w:r>
      <w:r w:rsidR="0019408A" w:rsidRPr="00DE0DD3">
        <w:rPr>
          <w:sz w:val="25"/>
          <w:szCs w:val="25"/>
        </w:rPr>
        <w:t xml:space="preserve"> screen door </w:t>
      </w:r>
      <w:r w:rsidR="0019408A" w:rsidRPr="00CD153C">
        <w:rPr>
          <w:color w:val="000000"/>
          <w:sz w:val="25"/>
          <w:szCs w:val="25"/>
        </w:rPr>
        <w:t>attached</w:t>
      </w:r>
      <w:r w:rsidR="0019408A" w:rsidRPr="00DE0DD3">
        <w:rPr>
          <w:sz w:val="25"/>
          <w:szCs w:val="25"/>
        </w:rPr>
        <w:t xml:space="preserve"> to an external door, must have a functioning single action deadlock</w:t>
      </w:r>
      <w:r>
        <w:rPr>
          <w:sz w:val="25"/>
          <w:szCs w:val="25"/>
        </w:rPr>
        <w:t>, unless</w:t>
      </w:r>
      <w:r w:rsidRPr="00521516">
        <w:rPr>
          <w:sz w:val="25"/>
          <w:szCs w:val="25"/>
        </w:rPr>
        <w:t>—</w:t>
      </w:r>
      <w:r w:rsidR="0019408A" w:rsidRPr="00DE0DD3">
        <w:rPr>
          <w:sz w:val="25"/>
          <w:szCs w:val="25"/>
        </w:rPr>
        <w:t xml:space="preserve"> </w:t>
      </w:r>
    </w:p>
    <w:p w14:paraId="12CB3FCC" w14:textId="7460F0F3" w:rsidR="00F208C6" w:rsidRDefault="00DE0DD3" w:rsidP="00CD153C">
      <w:pPr>
        <w:pStyle w:val="DraftHeading2"/>
        <w:numPr>
          <w:ilvl w:val="0"/>
          <w:numId w:val="102"/>
        </w:numPr>
        <w:tabs>
          <w:tab w:val="right" w:pos="1247"/>
        </w:tabs>
        <w:rPr>
          <w:sz w:val="25"/>
          <w:szCs w:val="25"/>
        </w:rPr>
      </w:pPr>
      <w:r w:rsidRPr="00DE0DD3">
        <w:rPr>
          <w:sz w:val="25"/>
          <w:szCs w:val="25"/>
        </w:rPr>
        <w:t>the rented premises is a registered place</w:t>
      </w:r>
      <w:r w:rsidR="00F208C6">
        <w:rPr>
          <w:sz w:val="25"/>
          <w:szCs w:val="25"/>
        </w:rPr>
        <w:t>;</w:t>
      </w:r>
      <w:r w:rsidRPr="00DE0DD3">
        <w:rPr>
          <w:sz w:val="25"/>
          <w:szCs w:val="25"/>
        </w:rPr>
        <w:t xml:space="preserve"> and </w:t>
      </w:r>
    </w:p>
    <w:p w14:paraId="1430C1DA" w14:textId="460885B9" w:rsidR="00DE0DD3" w:rsidRPr="00DE0DD3" w:rsidRDefault="00DE0DD3" w:rsidP="00CD153C">
      <w:pPr>
        <w:pStyle w:val="DraftHeading2"/>
        <w:numPr>
          <w:ilvl w:val="0"/>
          <w:numId w:val="102"/>
        </w:numPr>
        <w:tabs>
          <w:tab w:val="right" w:pos="1247"/>
        </w:tabs>
        <w:rPr>
          <w:sz w:val="25"/>
          <w:szCs w:val="25"/>
        </w:rPr>
      </w:pPr>
      <w:r w:rsidRPr="00DE0DD3">
        <w:rPr>
          <w:sz w:val="25"/>
          <w:szCs w:val="25"/>
        </w:rPr>
        <w:t>a request for a permit to alter the relevant features of the premises to comply with th</w:t>
      </w:r>
      <w:r w:rsidR="008A6ADA">
        <w:rPr>
          <w:sz w:val="25"/>
          <w:szCs w:val="25"/>
        </w:rPr>
        <w:t>is</w:t>
      </w:r>
      <w:r w:rsidRPr="00DE0DD3">
        <w:rPr>
          <w:sz w:val="25"/>
          <w:szCs w:val="25"/>
        </w:rPr>
        <w:t xml:space="preserve"> standard has been refused in accordance with Part 6 of the </w:t>
      </w:r>
      <w:r w:rsidRPr="00DE0DD3">
        <w:rPr>
          <w:b/>
          <w:sz w:val="25"/>
          <w:szCs w:val="25"/>
        </w:rPr>
        <w:t>Heritage Act 2017</w:t>
      </w:r>
      <w:r w:rsidRPr="00DE0DD3">
        <w:rPr>
          <w:sz w:val="25"/>
          <w:szCs w:val="25"/>
        </w:rPr>
        <w:t>.</w:t>
      </w:r>
    </w:p>
    <w:p w14:paraId="28136E8A" w14:textId="0511548B" w:rsidR="0019408A" w:rsidRPr="00521516" w:rsidRDefault="0057634A" w:rsidP="008C362C">
      <w:pPr>
        <w:pStyle w:val="DraftHeading1"/>
        <w:keepNext/>
        <w:numPr>
          <w:ilvl w:val="0"/>
          <w:numId w:val="40"/>
        </w:numPr>
        <w:ind w:left="641" w:hanging="357"/>
        <w:rPr>
          <w:sz w:val="25"/>
          <w:szCs w:val="25"/>
        </w:rPr>
      </w:pPr>
      <w:r>
        <w:rPr>
          <w:sz w:val="25"/>
          <w:szCs w:val="25"/>
        </w:rPr>
        <w:t>V</w:t>
      </w:r>
      <w:r w:rsidR="0019408A" w:rsidRPr="00521516">
        <w:rPr>
          <w:sz w:val="25"/>
          <w:szCs w:val="25"/>
        </w:rPr>
        <w:t>ermin</w:t>
      </w:r>
      <w:r w:rsidR="0019408A">
        <w:rPr>
          <w:sz w:val="25"/>
          <w:szCs w:val="25"/>
        </w:rPr>
        <w:t xml:space="preserve"> proof bins</w:t>
      </w:r>
    </w:p>
    <w:p w14:paraId="0C846433" w14:textId="52DC5327" w:rsidR="0019408A" w:rsidRPr="00521516" w:rsidRDefault="008A6ADA" w:rsidP="00145449">
      <w:pPr>
        <w:pStyle w:val="BodySectionSub"/>
        <w:ind w:left="1080"/>
        <w:rPr>
          <w:color w:val="000000"/>
          <w:sz w:val="25"/>
          <w:szCs w:val="25"/>
        </w:rPr>
      </w:pPr>
      <w:r>
        <w:rPr>
          <w:color w:val="000000"/>
          <w:sz w:val="25"/>
          <w:szCs w:val="25"/>
        </w:rPr>
        <w:t>A</w:t>
      </w:r>
      <w:r w:rsidR="0019408A" w:rsidRPr="00521516">
        <w:rPr>
          <w:color w:val="000000"/>
          <w:sz w:val="25"/>
          <w:szCs w:val="25"/>
        </w:rPr>
        <w:t xml:space="preserve"> vermin proof rubbish bin and </w:t>
      </w:r>
      <w:r w:rsidR="0019408A">
        <w:rPr>
          <w:color w:val="000000"/>
          <w:sz w:val="25"/>
          <w:szCs w:val="25"/>
        </w:rPr>
        <w:t xml:space="preserve">a vermin proof </w:t>
      </w:r>
      <w:r w:rsidR="0019408A" w:rsidRPr="00521516">
        <w:rPr>
          <w:color w:val="000000"/>
          <w:sz w:val="25"/>
          <w:szCs w:val="25"/>
        </w:rPr>
        <w:t xml:space="preserve">recycling bin </w:t>
      </w:r>
      <w:r w:rsidR="0019408A">
        <w:rPr>
          <w:color w:val="000000"/>
          <w:sz w:val="25"/>
          <w:szCs w:val="25"/>
        </w:rPr>
        <w:t>are</w:t>
      </w:r>
      <w:r w:rsidR="0019408A" w:rsidRPr="00521516">
        <w:rPr>
          <w:color w:val="000000"/>
          <w:sz w:val="25"/>
          <w:szCs w:val="25"/>
        </w:rPr>
        <w:t xml:space="preserve"> </w:t>
      </w:r>
      <w:r>
        <w:rPr>
          <w:color w:val="000000"/>
          <w:sz w:val="25"/>
          <w:szCs w:val="25"/>
        </w:rPr>
        <w:t xml:space="preserve">to be </w:t>
      </w:r>
      <w:r w:rsidR="0019408A" w:rsidRPr="00521516">
        <w:rPr>
          <w:color w:val="000000"/>
          <w:sz w:val="25"/>
          <w:szCs w:val="25"/>
        </w:rPr>
        <w:t>supplied</w:t>
      </w:r>
      <w:r w:rsidR="0019408A" w:rsidRPr="00521516">
        <w:rPr>
          <w:sz w:val="25"/>
          <w:szCs w:val="25"/>
        </w:rPr>
        <w:t xml:space="preserve"> for use</w:t>
      </w:r>
      <w:r w:rsidR="0019408A">
        <w:rPr>
          <w:sz w:val="25"/>
          <w:szCs w:val="25"/>
        </w:rPr>
        <w:t xml:space="preserve"> </w:t>
      </w:r>
      <w:r w:rsidR="0019408A">
        <w:rPr>
          <w:color w:val="000000"/>
          <w:sz w:val="25"/>
          <w:szCs w:val="25"/>
        </w:rPr>
        <w:t xml:space="preserve">by </w:t>
      </w:r>
      <w:r w:rsidR="0019408A" w:rsidRPr="00521516">
        <w:rPr>
          <w:color w:val="000000"/>
          <w:sz w:val="25"/>
          <w:szCs w:val="25"/>
        </w:rPr>
        <w:t>the</w:t>
      </w:r>
      <w:r w:rsidR="0019408A">
        <w:rPr>
          <w:color w:val="000000"/>
          <w:sz w:val="25"/>
          <w:szCs w:val="25"/>
        </w:rPr>
        <w:t xml:space="preserve"> renter of the</w:t>
      </w:r>
      <w:r w:rsidR="0019408A" w:rsidRPr="00521516">
        <w:rPr>
          <w:color w:val="000000"/>
          <w:sz w:val="25"/>
          <w:szCs w:val="25"/>
        </w:rPr>
        <w:t xml:space="preserve"> rented premises</w:t>
      </w:r>
      <w:r w:rsidR="0019408A" w:rsidRPr="00521516">
        <w:rPr>
          <w:sz w:val="25"/>
          <w:szCs w:val="25"/>
        </w:rPr>
        <w:t>—</w:t>
      </w:r>
    </w:p>
    <w:p w14:paraId="4E04B79E" w14:textId="08D44B2E" w:rsidR="0019408A" w:rsidRPr="0018595D" w:rsidRDefault="0057634A" w:rsidP="00CD153C">
      <w:pPr>
        <w:pStyle w:val="DraftHeading2"/>
        <w:numPr>
          <w:ilvl w:val="0"/>
          <w:numId w:val="164"/>
        </w:numPr>
        <w:tabs>
          <w:tab w:val="right" w:pos="1247"/>
        </w:tabs>
        <w:rPr>
          <w:sz w:val="25"/>
          <w:szCs w:val="25"/>
        </w:rPr>
      </w:pPr>
      <w:r w:rsidRPr="0018595D">
        <w:rPr>
          <w:sz w:val="25"/>
          <w:szCs w:val="25"/>
        </w:rPr>
        <w:t>p</w:t>
      </w:r>
      <w:r w:rsidR="0019408A" w:rsidRPr="0018595D">
        <w:rPr>
          <w:sz w:val="25"/>
          <w:szCs w:val="25"/>
        </w:rPr>
        <w:t>rovided by the local council; or</w:t>
      </w:r>
    </w:p>
    <w:p w14:paraId="2604FFFE" w14:textId="2CE02196" w:rsidR="0019408A" w:rsidRPr="00521516" w:rsidRDefault="0019408A" w:rsidP="00CD153C">
      <w:pPr>
        <w:pStyle w:val="DraftHeading2"/>
        <w:numPr>
          <w:ilvl w:val="0"/>
          <w:numId w:val="164"/>
        </w:numPr>
        <w:tabs>
          <w:tab w:val="right" w:pos="1247"/>
        </w:tabs>
        <w:rPr>
          <w:color w:val="000000"/>
          <w:sz w:val="25"/>
          <w:szCs w:val="25"/>
        </w:rPr>
      </w:pPr>
      <w:r w:rsidRPr="0018595D">
        <w:rPr>
          <w:sz w:val="25"/>
          <w:szCs w:val="25"/>
        </w:rPr>
        <w:t xml:space="preserve">which </w:t>
      </w:r>
      <w:r w:rsidR="008A6ADA">
        <w:rPr>
          <w:sz w:val="25"/>
          <w:szCs w:val="25"/>
        </w:rPr>
        <w:t>are</w:t>
      </w:r>
      <w:r w:rsidR="008A6ADA" w:rsidRPr="0018595D">
        <w:rPr>
          <w:sz w:val="25"/>
          <w:szCs w:val="25"/>
        </w:rPr>
        <w:t xml:space="preserve"> </w:t>
      </w:r>
      <w:r w:rsidRPr="0018595D">
        <w:rPr>
          <w:sz w:val="25"/>
          <w:szCs w:val="25"/>
        </w:rPr>
        <w:t>compatible with local council collection</w:t>
      </w:r>
      <w:r w:rsidRPr="00521516">
        <w:rPr>
          <w:color w:val="000000"/>
          <w:sz w:val="25"/>
          <w:szCs w:val="25"/>
        </w:rPr>
        <w:t xml:space="preserve">. </w:t>
      </w:r>
    </w:p>
    <w:p w14:paraId="28DD73B7" w14:textId="2F467D79" w:rsidR="0019408A" w:rsidRPr="00521516" w:rsidRDefault="0057634A" w:rsidP="008C362C">
      <w:pPr>
        <w:pStyle w:val="DraftHeading1"/>
        <w:keepNext/>
        <w:numPr>
          <w:ilvl w:val="0"/>
          <w:numId w:val="40"/>
        </w:numPr>
        <w:ind w:left="641" w:hanging="357"/>
        <w:rPr>
          <w:sz w:val="25"/>
          <w:szCs w:val="25"/>
        </w:rPr>
      </w:pPr>
      <w:r>
        <w:rPr>
          <w:sz w:val="25"/>
          <w:szCs w:val="25"/>
        </w:rPr>
        <w:t>T</w:t>
      </w:r>
      <w:r w:rsidR="0019408A" w:rsidRPr="00521516">
        <w:rPr>
          <w:sz w:val="25"/>
          <w:szCs w:val="25"/>
        </w:rPr>
        <w:t>oilet</w:t>
      </w:r>
      <w:r w:rsidR="00CE2846">
        <w:rPr>
          <w:sz w:val="25"/>
          <w:szCs w:val="25"/>
        </w:rPr>
        <w:t>s</w:t>
      </w:r>
    </w:p>
    <w:p w14:paraId="52ACEF0C" w14:textId="110C440B" w:rsidR="0019408A" w:rsidRPr="00521516" w:rsidRDefault="008A6ADA" w:rsidP="00145449">
      <w:pPr>
        <w:pStyle w:val="BodySectionSub"/>
        <w:ind w:left="1080"/>
        <w:rPr>
          <w:color w:val="000000"/>
          <w:sz w:val="25"/>
          <w:szCs w:val="25"/>
        </w:rPr>
      </w:pPr>
      <w:r>
        <w:rPr>
          <w:color w:val="000000"/>
          <w:sz w:val="25"/>
          <w:szCs w:val="25"/>
        </w:rPr>
        <w:t>T</w:t>
      </w:r>
      <w:r w:rsidR="0019408A" w:rsidRPr="00521516">
        <w:rPr>
          <w:color w:val="000000"/>
          <w:sz w:val="25"/>
          <w:szCs w:val="25"/>
        </w:rPr>
        <w:t>he rented premises</w:t>
      </w:r>
      <w:r w:rsidR="00113003">
        <w:rPr>
          <w:color w:val="000000"/>
          <w:sz w:val="25"/>
          <w:szCs w:val="25"/>
        </w:rPr>
        <w:t xml:space="preserve"> are to contain a toilet that is</w:t>
      </w:r>
      <w:r w:rsidR="0019408A" w:rsidRPr="00521516">
        <w:rPr>
          <w:sz w:val="25"/>
          <w:szCs w:val="25"/>
        </w:rPr>
        <w:t>—</w:t>
      </w:r>
    </w:p>
    <w:p w14:paraId="4F5B88B5" w14:textId="3FB3B1DC" w:rsidR="0019408A" w:rsidRPr="0018595D" w:rsidRDefault="0019408A" w:rsidP="008C362C">
      <w:pPr>
        <w:pStyle w:val="DraftHeading2"/>
        <w:numPr>
          <w:ilvl w:val="0"/>
          <w:numId w:val="103"/>
        </w:numPr>
        <w:tabs>
          <w:tab w:val="right" w:pos="1247"/>
        </w:tabs>
        <w:rPr>
          <w:sz w:val="25"/>
          <w:szCs w:val="25"/>
        </w:rPr>
      </w:pPr>
      <w:r w:rsidRPr="0018595D">
        <w:rPr>
          <w:sz w:val="25"/>
          <w:szCs w:val="25"/>
        </w:rPr>
        <w:t>in good working order</w:t>
      </w:r>
      <w:r w:rsidR="00113003">
        <w:rPr>
          <w:sz w:val="25"/>
          <w:szCs w:val="25"/>
        </w:rPr>
        <w:t xml:space="preserve">, </w:t>
      </w:r>
      <w:r w:rsidRPr="0018595D">
        <w:rPr>
          <w:sz w:val="25"/>
          <w:szCs w:val="25"/>
        </w:rPr>
        <w:t>connected to</w:t>
      </w:r>
      <w:r w:rsidRPr="00521516">
        <w:rPr>
          <w:sz w:val="25"/>
          <w:szCs w:val="25"/>
        </w:rPr>
        <w:t>—</w:t>
      </w:r>
      <w:r w:rsidRPr="0018595D">
        <w:rPr>
          <w:sz w:val="25"/>
          <w:szCs w:val="25"/>
        </w:rPr>
        <w:t xml:space="preserve"> </w:t>
      </w:r>
    </w:p>
    <w:p w14:paraId="0598706F" w14:textId="48A0B683" w:rsidR="0019408A" w:rsidRDefault="0019408A" w:rsidP="0091052F">
      <w:pPr>
        <w:pStyle w:val="DraftHeading2"/>
        <w:numPr>
          <w:ilvl w:val="0"/>
          <w:numId w:val="106"/>
        </w:numPr>
        <w:tabs>
          <w:tab w:val="right" w:pos="1247"/>
        </w:tabs>
        <w:ind w:hanging="535"/>
        <w:rPr>
          <w:color w:val="000000"/>
          <w:sz w:val="25"/>
          <w:szCs w:val="25"/>
        </w:rPr>
      </w:pPr>
      <w:r w:rsidRPr="00521516">
        <w:rPr>
          <w:color w:val="000000"/>
          <w:sz w:val="25"/>
          <w:szCs w:val="25"/>
        </w:rPr>
        <w:t>a</w:t>
      </w:r>
      <w:r w:rsidRPr="00C85405">
        <w:rPr>
          <w:color w:val="000000"/>
          <w:sz w:val="25"/>
          <w:szCs w:val="25"/>
        </w:rPr>
        <w:t xml:space="preserve"> </w:t>
      </w:r>
      <w:r w:rsidRPr="0018595D">
        <w:rPr>
          <w:sz w:val="25"/>
          <w:szCs w:val="25"/>
        </w:rPr>
        <w:t>reticulated</w:t>
      </w:r>
      <w:r w:rsidRPr="00C85405">
        <w:rPr>
          <w:color w:val="000000"/>
          <w:sz w:val="25"/>
          <w:szCs w:val="25"/>
        </w:rPr>
        <w:t xml:space="preserve"> sewerage system</w:t>
      </w:r>
      <w:r>
        <w:rPr>
          <w:color w:val="000000"/>
          <w:sz w:val="25"/>
          <w:szCs w:val="25"/>
        </w:rPr>
        <w:t>;</w:t>
      </w:r>
      <w:r w:rsidRPr="00521516">
        <w:rPr>
          <w:color w:val="000000"/>
          <w:sz w:val="25"/>
          <w:szCs w:val="25"/>
        </w:rPr>
        <w:t xml:space="preserve"> </w:t>
      </w:r>
      <w:r w:rsidR="002025FD">
        <w:rPr>
          <w:color w:val="000000"/>
          <w:sz w:val="25"/>
          <w:szCs w:val="25"/>
        </w:rPr>
        <w:t>or</w:t>
      </w:r>
    </w:p>
    <w:p w14:paraId="441DFC49" w14:textId="07B313E5" w:rsidR="0019408A" w:rsidRDefault="0019408A" w:rsidP="0091052F">
      <w:pPr>
        <w:pStyle w:val="DraftHeading2"/>
        <w:numPr>
          <w:ilvl w:val="0"/>
          <w:numId w:val="106"/>
        </w:numPr>
        <w:tabs>
          <w:tab w:val="right" w:pos="1247"/>
        </w:tabs>
        <w:ind w:hanging="535"/>
        <w:rPr>
          <w:color w:val="000000"/>
          <w:sz w:val="25"/>
          <w:szCs w:val="25"/>
        </w:rPr>
      </w:pPr>
      <w:r w:rsidRPr="00C85405">
        <w:rPr>
          <w:color w:val="000000"/>
          <w:sz w:val="25"/>
          <w:szCs w:val="25"/>
        </w:rPr>
        <w:t xml:space="preserve">wastewater treatment system permitted under the </w:t>
      </w:r>
      <w:r w:rsidR="00350478" w:rsidRPr="00350478">
        <w:rPr>
          <w:color w:val="000000"/>
          <w:sz w:val="25"/>
          <w:szCs w:val="25"/>
        </w:rPr>
        <w:t xml:space="preserve">Code of practice – Onsite wastewater management </w:t>
      </w:r>
      <w:r w:rsidR="00350478">
        <w:rPr>
          <w:color w:val="000000"/>
          <w:sz w:val="25"/>
          <w:szCs w:val="25"/>
        </w:rPr>
        <w:t xml:space="preserve">published under the </w:t>
      </w:r>
      <w:r w:rsidRPr="002F699F">
        <w:rPr>
          <w:b/>
          <w:color w:val="000000"/>
          <w:sz w:val="25"/>
          <w:szCs w:val="25"/>
        </w:rPr>
        <w:t>Environment Protection Act 1970</w:t>
      </w:r>
      <w:r>
        <w:rPr>
          <w:color w:val="000000"/>
          <w:sz w:val="25"/>
          <w:szCs w:val="25"/>
        </w:rPr>
        <w:t xml:space="preserve">; or </w:t>
      </w:r>
    </w:p>
    <w:p w14:paraId="4D644B92" w14:textId="77777777" w:rsidR="0019408A" w:rsidRPr="00521516" w:rsidRDefault="0019408A" w:rsidP="0091052F">
      <w:pPr>
        <w:pStyle w:val="DraftHeading2"/>
        <w:numPr>
          <w:ilvl w:val="0"/>
          <w:numId w:val="106"/>
        </w:numPr>
        <w:tabs>
          <w:tab w:val="right" w:pos="1247"/>
        </w:tabs>
        <w:ind w:hanging="535"/>
        <w:rPr>
          <w:color w:val="000000"/>
          <w:sz w:val="25"/>
          <w:szCs w:val="25"/>
        </w:rPr>
      </w:pPr>
      <w:r w:rsidRPr="00521516">
        <w:rPr>
          <w:color w:val="000000"/>
          <w:sz w:val="25"/>
          <w:szCs w:val="25"/>
        </w:rPr>
        <w:t>any other system approved by the local council; and</w:t>
      </w:r>
    </w:p>
    <w:p w14:paraId="383DB740" w14:textId="60FC7908" w:rsidR="00F42039" w:rsidRDefault="00F42039" w:rsidP="008C362C">
      <w:pPr>
        <w:pStyle w:val="DraftHeading2"/>
        <w:numPr>
          <w:ilvl w:val="0"/>
          <w:numId w:val="103"/>
        </w:numPr>
        <w:tabs>
          <w:tab w:val="right" w:pos="1247"/>
        </w:tabs>
        <w:rPr>
          <w:color w:val="000000"/>
          <w:sz w:val="25"/>
          <w:szCs w:val="25"/>
        </w:rPr>
      </w:pPr>
      <w:r>
        <w:rPr>
          <w:color w:val="000000"/>
          <w:sz w:val="25"/>
          <w:szCs w:val="25"/>
        </w:rPr>
        <w:t>either in</w:t>
      </w:r>
      <w:r w:rsidRPr="00521516">
        <w:rPr>
          <w:sz w:val="25"/>
          <w:szCs w:val="25"/>
        </w:rPr>
        <w:t>—</w:t>
      </w:r>
    </w:p>
    <w:p w14:paraId="460C17BC" w14:textId="26540A40" w:rsidR="00F42039" w:rsidRDefault="00F42039" w:rsidP="0091052F">
      <w:pPr>
        <w:pStyle w:val="DraftHeading2"/>
        <w:numPr>
          <w:ilvl w:val="0"/>
          <w:numId w:val="178"/>
        </w:numPr>
        <w:tabs>
          <w:tab w:val="right" w:pos="1247"/>
        </w:tabs>
        <w:rPr>
          <w:color w:val="000000"/>
          <w:sz w:val="25"/>
          <w:szCs w:val="25"/>
        </w:rPr>
      </w:pPr>
      <w:r w:rsidRPr="00521516">
        <w:rPr>
          <w:color w:val="000000"/>
          <w:sz w:val="25"/>
          <w:szCs w:val="25"/>
        </w:rPr>
        <w:lastRenderedPageBreak/>
        <w:t xml:space="preserve">a room that is intended to </w:t>
      </w:r>
      <w:r w:rsidRPr="0018595D">
        <w:rPr>
          <w:sz w:val="25"/>
          <w:szCs w:val="25"/>
        </w:rPr>
        <w:t>be</w:t>
      </w:r>
      <w:r w:rsidRPr="00521516">
        <w:rPr>
          <w:color w:val="000000"/>
          <w:sz w:val="25"/>
          <w:szCs w:val="25"/>
        </w:rPr>
        <w:t xml:space="preserve"> used </w:t>
      </w:r>
      <w:r>
        <w:rPr>
          <w:color w:val="000000"/>
          <w:sz w:val="25"/>
          <w:szCs w:val="25"/>
        </w:rPr>
        <w:t>as a toilet area</w:t>
      </w:r>
      <w:r w:rsidR="00C61CAF">
        <w:rPr>
          <w:color w:val="000000"/>
          <w:sz w:val="25"/>
          <w:szCs w:val="25"/>
        </w:rPr>
        <w:t xml:space="preserve">, whether </w:t>
      </w:r>
      <w:r w:rsidRPr="00521516">
        <w:rPr>
          <w:color w:val="000000"/>
          <w:sz w:val="25"/>
          <w:szCs w:val="25"/>
        </w:rPr>
        <w:t>as a separate toilet or bathroom</w:t>
      </w:r>
      <w:r>
        <w:rPr>
          <w:color w:val="000000"/>
          <w:sz w:val="25"/>
          <w:szCs w:val="25"/>
        </w:rPr>
        <w:t xml:space="preserve"> or combined bathroom and laundry;</w:t>
      </w:r>
      <w:r w:rsidRPr="00521516">
        <w:rPr>
          <w:color w:val="000000"/>
          <w:sz w:val="25"/>
          <w:szCs w:val="25"/>
        </w:rPr>
        <w:t xml:space="preserve"> </w:t>
      </w:r>
      <w:r>
        <w:rPr>
          <w:color w:val="000000"/>
          <w:sz w:val="25"/>
          <w:szCs w:val="25"/>
        </w:rPr>
        <w:t>or</w:t>
      </w:r>
    </w:p>
    <w:p w14:paraId="1BB3EBB8" w14:textId="7BA0DC87" w:rsidR="0019408A" w:rsidRPr="00F42039" w:rsidRDefault="00F42039" w:rsidP="0091052F">
      <w:pPr>
        <w:pStyle w:val="DraftHeading2"/>
        <w:numPr>
          <w:ilvl w:val="0"/>
          <w:numId w:val="178"/>
        </w:numPr>
        <w:tabs>
          <w:tab w:val="right" w:pos="1247"/>
        </w:tabs>
        <w:rPr>
          <w:color w:val="000000"/>
          <w:sz w:val="25"/>
          <w:szCs w:val="25"/>
        </w:rPr>
      </w:pPr>
      <w:r w:rsidRPr="00F42039">
        <w:rPr>
          <w:szCs w:val="24"/>
        </w:rPr>
        <w:t xml:space="preserve">a separate </w:t>
      </w:r>
      <w:r w:rsidRPr="0091052F">
        <w:rPr>
          <w:color w:val="000000"/>
          <w:sz w:val="25"/>
          <w:szCs w:val="25"/>
        </w:rPr>
        <w:t>enclosed</w:t>
      </w:r>
      <w:r w:rsidRPr="00F42039">
        <w:rPr>
          <w:szCs w:val="24"/>
        </w:rPr>
        <w:t xml:space="preserve"> structure that is intended to be used as a toilet area.</w:t>
      </w:r>
    </w:p>
    <w:p w14:paraId="6066B6DA" w14:textId="63D9843C" w:rsidR="0019408A" w:rsidRPr="00521516" w:rsidRDefault="0057634A" w:rsidP="008C362C">
      <w:pPr>
        <w:pStyle w:val="DraftHeading1"/>
        <w:keepNext/>
        <w:numPr>
          <w:ilvl w:val="0"/>
          <w:numId w:val="40"/>
        </w:numPr>
        <w:ind w:left="641" w:hanging="357"/>
        <w:rPr>
          <w:sz w:val="25"/>
          <w:szCs w:val="25"/>
        </w:rPr>
      </w:pPr>
      <w:bookmarkStart w:id="66" w:name="_Hlk23424479"/>
      <w:r>
        <w:rPr>
          <w:sz w:val="25"/>
          <w:szCs w:val="25"/>
        </w:rPr>
        <w:t>B</w:t>
      </w:r>
      <w:r w:rsidR="0019408A" w:rsidRPr="00521516">
        <w:rPr>
          <w:sz w:val="25"/>
          <w:szCs w:val="25"/>
        </w:rPr>
        <w:t>athroom</w:t>
      </w:r>
      <w:r w:rsidR="0019408A">
        <w:rPr>
          <w:sz w:val="25"/>
          <w:szCs w:val="25"/>
        </w:rPr>
        <w:t xml:space="preserve"> facilities</w:t>
      </w:r>
    </w:p>
    <w:p w14:paraId="5F81AE32" w14:textId="011A0083" w:rsidR="0019408A" w:rsidRPr="00521516" w:rsidRDefault="00346C8F" w:rsidP="00145449">
      <w:pPr>
        <w:pStyle w:val="BodySectionSub"/>
        <w:ind w:left="1080"/>
        <w:rPr>
          <w:color w:val="000000"/>
          <w:sz w:val="25"/>
          <w:szCs w:val="25"/>
        </w:rPr>
      </w:pPr>
      <w:r>
        <w:rPr>
          <w:sz w:val="25"/>
          <w:szCs w:val="25"/>
        </w:rPr>
        <w:t>I</w:t>
      </w:r>
      <w:r w:rsidRPr="00DE0DD3">
        <w:rPr>
          <w:sz w:val="25"/>
          <w:szCs w:val="25"/>
        </w:rPr>
        <w:t xml:space="preserve">n relation to </w:t>
      </w:r>
      <w:r>
        <w:rPr>
          <w:sz w:val="25"/>
          <w:szCs w:val="25"/>
        </w:rPr>
        <w:t>bathroom</w:t>
      </w:r>
      <w:r w:rsidRPr="00DE0DD3">
        <w:rPr>
          <w:sz w:val="25"/>
          <w:szCs w:val="25"/>
        </w:rPr>
        <w:t xml:space="preserve"> facilities</w:t>
      </w:r>
      <w:r>
        <w:rPr>
          <w:sz w:val="25"/>
          <w:szCs w:val="25"/>
        </w:rPr>
        <w:t>,</w:t>
      </w:r>
      <w:r w:rsidRPr="00DE0DD3">
        <w:rPr>
          <w:sz w:val="25"/>
          <w:szCs w:val="25"/>
        </w:rPr>
        <w:t xml:space="preserve"> the following amenities are </w:t>
      </w:r>
      <w:r>
        <w:rPr>
          <w:sz w:val="25"/>
          <w:szCs w:val="25"/>
        </w:rPr>
        <w:t>to be</w:t>
      </w:r>
      <w:r w:rsidR="00C61CAF">
        <w:rPr>
          <w:sz w:val="25"/>
          <w:szCs w:val="25"/>
        </w:rPr>
        <w:t xml:space="preserve"> provided in the rented premises</w:t>
      </w:r>
      <w:r w:rsidR="0019408A" w:rsidRPr="00521516">
        <w:rPr>
          <w:sz w:val="25"/>
          <w:szCs w:val="25"/>
        </w:rPr>
        <w:t>—</w:t>
      </w:r>
    </w:p>
    <w:p w14:paraId="0D04AEAD" w14:textId="2A4A26C8" w:rsidR="0019408A" w:rsidRPr="00815C57" w:rsidRDefault="0019408A" w:rsidP="008C362C">
      <w:pPr>
        <w:pStyle w:val="DraftHeading2"/>
        <w:numPr>
          <w:ilvl w:val="0"/>
          <w:numId w:val="104"/>
        </w:numPr>
        <w:tabs>
          <w:tab w:val="right" w:pos="1247"/>
        </w:tabs>
        <w:rPr>
          <w:color w:val="000000"/>
          <w:sz w:val="25"/>
          <w:szCs w:val="25"/>
        </w:rPr>
      </w:pPr>
      <w:r w:rsidRPr="00521516">
        <w:rPr>
          <w:color w:val="000000"/>
          <w:sz w:val="25"/>
          <w:szCs w:val="25"/>
        </w:rPr>
        <w:t xml:space="preserve">a bathroom </w:t>
      </w:r>
      <w:r w:rsidR="00815C57">
        <w:rPr>
          <w:color w:val="000000"/>
          <w:sz w:val="25"/>
          <w:szCs w:val="25"/>
        </w:rPr>
        <w:t xml:space="preserve">connected to a reasonable supply of hot and cold water </w:t>
      </w:r>
      <w:r w:rsidR="00352857">
        <w:rPr>
          <w:color w:val="000000"/>
          <w:sz w:val="25"/>
          <w:szCs w:val="25"/>
        </w:rPr>
        <w:t>that</w:t>
      </w:r>
      <w:r w:rsidRPr="00521516">
        <w:rPr>
          <w:color w:val="000000"/>
          <w:sz w:val="25"/>
          <w:szCs w:val="25"/>
        </w:rPr>
        <w:t xml:space="preserve"> contains a washbasin and a shower or bath; </w:t>
      </w:r>
    </w:p>
    <w:p w14:paraId="07ADD5A7" w14:textId="77777777" w:rsidR="0019408A" w:rsidRPr="00521516" w:rsidRDefault="0019408A" w:rsidP="008C362C">
      <w:pPr>
        <w:pStyle w:val="DraftHeading2"/>
        <w:numPr>
          <w:ilvl w:val="0"/>
          <w:numId w:val="104"/>
        </w:numPr>
        <w:tabs>
          <w:tab w:val="right" w:pos="1247"/>
        </w:tabs>
        <w:rPr>
          <w:color w:val="000000"/>
          <w:sz w:val="25"/>
          <w:szCs w:val="25"/>
        </w:rPr>
      </w:pPr>
      <w:r w:rsidRPr="00521516">
        <w:rPr>
          <w:color w:val="000000"/>
          <w:sz w:val="25"/>
          <w:szCs w:val="25"/>
        </w:rPr>
        <w:t>if a shower is present</w:t>
      </w:r>
      <w:r w:rsidRPr="00521516">
        <w:rPr>
          <w:sz w:val="25"/>
          <w:szCs w:val="25"/>
        </w:rPr>
        <w:t>—</w:t>
      </w:r>
    </w:p>
    <w:p w14:paraId="32EA20FD" w14:textId="58A0EC3A" w:rsidR="0019408A" w:rsidRPr="00521516" w:rsidRDefault="0019408A" w:rsidP="008C362C">
      <w:pPr>
        <w:pStyle w:val="DraftHeading2"/>
        <w:numPr>
          <w:ilvl w:val="0"/>
          <w:numId w:val="107"/>
        </w:numPr>
        <w:tabs>
          <w:tab w:val="right" w:pos="1247"/>
        </w:tabs>
        <w:rPr>
          <w:color w:val="000000"/>
          <w:sz w:val="25"/>
          <w:szCs w:val="25"/>
        </w:rPr>
      </w:pPr>
      <w:r w:rsidRPr="00521516">
        <w:rPr>
          <w:color w:val="000000"/>
          <w:sz w:val="25"/>
          <w:szCs w:val="25"/>
        </w:rPr>
        <w:t xml:space="preserve">a </w:t>
      </w:r>
      <w:r>
        <w:rPr>
          <w:color w:val="000000"/>
          <w:sz w:val="25"/>
          <w:szCs w:val="25"/>
        </w:rPr>
        <w:t xml:space="preserve">shower head with a </w:t>
      </w:r>
      <w:r w:rsidR="00352857">
        <w:rPr>
          <w:color w:val="000000"/>
          <w:sz w:val="25"/>
          <w:szCs w:val="25"/>
        </w:rPr>
        <w:t xml:space="preserve">3 </w:t>
      </w:r>
      <w:r>
        <w:rPr>
          <w:color w:val="000000"/>
          <w:sz w:val="25"/>
          <w:szCs w:val="25"/>
        </w:rPr>
        <w:t>star</w:t>
      </w:r>
      <w:r w:rsidRPr="00521516">
        <w:rPr>
          <w:color w:val="000000"/>
          <w:sz w:val="25"/>
          <w:szCs w:val="25"/>
        </w:rPr>
        <w:t xml:space="preserve"> rating</w:t>
      </w:r>
      <w:r>
        <w:rPr>
          <w:color w:val="000000"/>
          <w:sz w:val="25"/>
          <w:szCs w:val="25"/>
        </w:rPr>
        <w:t xml:space="preserve"> in the </w:t>
      </w:r>
      <w:r w:rsidR="00352857">
        <w:rPr>
          <w:color w:val="000000"/>
          <w:sz w:val="25"/>
          <w:szCs w:val="25"/>
        </w:rPr>
        <w:t>rating system referred to in regulation 23(a);</w:t>
      </w:r>
      <w:r w:rsidRPr="00521516">
        <w:rPr>
          <w:color w:val="000000"/>
          <w:sz w:val="25"/>
          <w:szCs w:val="25"/>
        </w:rPr>
        <w:t xml:space="preserve"> or</w:t>
      </w:r>
    </w:p>
    <w:p w14:paraId="3220FF26" w14:textId="25A96091" w:rsidR="00C61CAF" w:rsidRDefault="00C61CAF" w:rsidP="00C61CAF">
      <w:pPr>
        <w:pStyle w:val="DraftHeading2"/>
        <w:numPr>
          <w:ilvl w:val="0"/>
          <w:numId w:val="107"/>
        </w:numPr>
        <w:tabs>
          <w:tab w:val="right" w:pos="1247"/>
        </w:tabs>
        <w:rPr>
          <w:sz w:val="25"/>
          <w:szCs w:val="25"/>
        </w:rPr>
      </w:pPr>
      <w:r>
        <w:rPr>
          <w:sz w:val="25"/>
          <w:szCs w:val="25"/>
        </w:rPr>
        <w:t>a shower head with a one or 2 star rating if a shower head with a 3 star rating</w:t>
      </w:r>
      <w:r w:rsidR="00571FAF">
        <w:rPr>
          <w:sz w:val="25"/>
          <w:szCs w:val="25"/>
        </w:rPr>
        <w:t>—</w:t>
      </w:r>
    </w:p>
    <w:p w14:paraId="524159FE" w14:textId="6485126A" w:rsidR="00C61CAF" w:rsidRDefault="00C61CAF" w:rsidP="003514C1">
      <w:pPr>
        <w:ind w:left="2880"/>
      </w:pPr>
      <w:r>
        <w:t xml:space="preserve">(A) </w:t>
      </w:r>
      <w:r>
        <w:tab/>
        <w:t>cannot be installed; or</w:t>
      </w:r>
    </w:p>
    <w:p w14:paraId="6AA74F5C" w14:textId="60204E70" w:rsidR="00C61CAF" w:rsidRPr="003514C1" w:rsidRDefault="00C61CAF" w:rsidP="003514C1">
      <w:pPr>
        <w:ind w:left="3600" w:hanging="720"/>
      </w:pPr>
      <w:r>
        <w:t xml:space="preserve">(B) </w:t>
      </w:r>
      <w:r>
        <w:tab/>
        <w:t>if installed, will not operate effectively due to the age, nature or structure of the plumbing of the premises.</w:t>
      </w:r>
    </w:p>
    <w:bookmarkEnd w:id="66"/>
    <w:p w14:paraId="097715DB" w14:textId="5118AACA" w:rsidR="0019408A" w:rsidRPr="00521516" w:rsidRDefault="0057634A" w:rsidP="008C362C">
      <w:pPr>
        <w:pStyle w:val="DraftHeading1"/>
        <w:keepNext/>
        <w:numPr>
          <w:ilvl w:val="0"/>
          <w:numId w:val="40"/>
        </w:numPr>
        <w:ind w:left="641" w:hanging="357"/>
        <w:rPr>
          <w:sz w:val="25"/>
          <w:szCs w:val="25"/>
        </w:rPr>
      </w:pPr>
      <w:r>
        <w:rPr>
          <w:sz w:val="25"/>
          <w:szCs w:val="25"/>
        </w:rPr>
        <w:t>K</w:t>
      </w:r>
      <w:r w:rsidR="0019408A" w:rsidRPr="00521516">
        <w:rPr>
          <w:sz w:val="25"/>
          <w:szCs w:val="25"/>
        </w:rPr>
        <w:t>itchen facilities</w:t>
      </w:r>
    </w:p>
    <w:p w14:paraId="388E1E8B" w14:textId="46224D35" w:rsidR="0019408A" w:rsidRPr="00DE0DD3" w:rsidRDefault="00352857" w:rsidP="0091052F">
      <w:pPr>
        <w:pStyle w:val="DraftHeading2"/>
        <w:tabs>
          <w:tab w:val="right" w:pos="1247"/>
        </w:tabs>
        <w:ind w:left="1361" w:hanging="1361"/>
        <w:rPr>
          <w:sz w:val="25"/>
          <w:szCs w:val="25"/>
        </w:rPr>
      </w:pPr>
      <w:r>
        <w:rPr>
          <w:sz w:val="25"/>
          <w:szCs w:val="25"/>
        </w:rPr>
        <w:tab/>
        <w:t>(1)</w:t>
      </w:r>
      <w:r>
        <w:rPr>
          <w:sz w:val="25"/>
          <w:szCs w:val="25"/>
        </w:rPr>
        <w:tab/>
      </w:r>
      <w:r w:rsidR="008A21AD">
        <w:rPr>
          <w:sz w:val="25"/>
          <w:szCs w:val="25"/>
        </w:rPr>
        <w:t>I</w:t>
      </w:r>
      <w:r w:rsidR="0019408A" w:rsidRPr="00DE0DD3">
        <w:rPr>
          <w:sz w:val="25"/>
          <w:szCs w:val="25"/>
        </w:rPr>
        <w:t>n relation to kitchen facilities</w:t>
      </w:r>
      <w:r w:rsidR="00346C8F">
        <w:rPr>
          <w:sz w:val="25"/>
          <w:szCs w:val="25"/>
        </w:rPr>
        <w:t>,</w:t>
      </w:r>
      <w:r w:rsidR="0019408A" w:rsidRPr="00DE0DD3">
        <w:rPr>
          <w:sz w:val="25"/>
          <w:szCs w:val="25"/>
        </w:rPr>
        <w:t xml:space="preserve"> the following amenities are </w:t>
      </w:r>
      <w:r w:rsidR="00346C8F">
        <w:rPr>
          <w:sz w:val="25"/>
          <w:szCs w:val="25"/>
        </w:rPr>
        <w:t xml:space="preserve">to be </w:t>
      </w:r>
      <w:r w:rsidR="0019408A" w:rsidRPr="00DE0DD3">
        <w:rPr>
          <w:sz w:val="25"/>
          <w:szCs w:val="25"/>
        </w:rPr>
        <w:t xml:space="preserve">provided in the rented premises—  </w:t>
      </w:r>
    </w:p>
    <w:p w14:paraId="3F3685E0" w14:textId="77777777" w:rsidR="0019408A" w:rsidRPr="00521516" w:rsidRDefault="0019408A" w:rsidP="00CD153C">
      <w:pPr>
        <w:pStyle w:val="DraftHeading2"/>
        <w:numPr>
          <w:ilvl w:val="0"/>
          <w:numId w:val="165"/>
        </w:numPr>
        <w:tabs>
          <w:tab w:val="right" w:pos="1247"/>
        </w:tabs>
        <w:rPr>
          <w:color w:val="000000"/>
          <w:sz w:val="25"/>
          <w:szCs w:val="25"/>
        </w:rPr>
      </w:pPr>
      <w:r w:rsidRPr="00521516">
        <w:rPr>
          <w:color w:val="000000"/>
          <w:sz w:val="25"/>
          <w:szCs w:val="25"/>
        </w:rPr>
        <w:t xml:space="preserve">a dedicated area which is intended to be used for cooking and food preparation; </w:t>
      </w:r>
    </w:p>
    <w:p w14:paraId="29BAB1E0" w14:textId="1FFF9A5E" w:rsidR="0019408A" w:rsidRPr="00521516" w:rsidRDefault="0019408A" w:rsidP="00CD153C">
      <w:pPr>
        <w:pStyle w:val="DraftHeading2"/>
        <w:numPr>
          <w:ilvl w:val="0"/>
          <w:numId w:val="165"/>
        </w:numPr>
        <w:tabs>
          <w:tab w:val="right" w:pos="1247"/>
        </w:tabs>
        <w:rPr>
          <w:color w:val="000000"/>
          <w:sz w:val="25"/>
          <w:szCs w:val="25"/>
        </w:rPr>
      </w:pPr>
      <w:r w:rsidRPr="00521516">
        <w:rPr>
          <w:color w:val="000000"/>
          <w:sz w:val="25"/>
          <w:szCs w:val="25"/>
        </w:rPr>
        <w:t>a sink</w:t>
      </w:r>
      <w:r>
        <w:rPr>
          <w:color w:val="000000"/>
          <w:sz w:val="25"/>
          <w:szCs w:val="25"/>
        </w:rPr>
        <w:t xml:space="preserve"> in good working order</w:t>
      </w:r>
      <w:r w:rsidR="00815C57">
        <w:rPr>
          <w:color w:val="000000"/>
          <w:sz w:val="25"/>
          <w:szCs w:val="25"/>
        </w:rPr>
        <w:t xml:space="preserve"> that is connected to a reasonable supply of hot and cold water</w:t>
      </w:r>
      <w:r w:rsidRPr="00521516">
        <w:rPr>
          <w:color w:val="000000"/>
          <w:sz w:val="25"/>
          <w:szCs w:val="25"/>
        </w:rPr>
        <w:t xml:space="preserve">; </w:t>
      </w:r>
    </w:p>
    <w:p w14:paraId="7A46AD7F" w14:textId="77777777" w:rsidR="0019408A" w:rsidRPr="00521516" w:rsidRDefault="0019408A" w:rsidP="00CD153C">
      <w:pPr>
        <w:pStyle w:val="DraftHeading2"/>
        <w:numPr>
          <w:ilvl w:val="0"/>
          <w:numId w:val="165"/>
        </w:numPr>
        <w:tabs>
          <w:tab w:val="right" w:pos="1247"/>
        </w:tabs>
        <w:rPr>
          <w:color w:val="000000"/>
          <w:sz w:val="25"/>
          <w:szCs w:val="25"/>
        </w:rPr>
      </w:pPr>
      <w:r w:rsidRPr="00CD153C">
        <w:rPr>
          <w:color w:val="000000"/>
          <w:sz w:val="25"/>
          <w:szCs w:val="25"/>
        </w:rPr>
        <w:t xml:space="preserve">an </w:t>
      </w:r>
      <w:r w:rsidRPr="00521516">
        <w:rPr>
          <w:color w:val="000000"/>
          <w:sz w:val="25"/>
          <w:szCs w:val="25"/>
        </w:rPr>
        <w:t>oven</w:t>
      </w:r>
      <w:r w:rsidRPr="00742C51">
        <w:rPr>
          <w:color w:val="000000"/>
          <w:sz w:val="25"/>
          <w:szCs w:val="25"/>
        </w:rPr>
        <w:t xml:space="preserve"> </w:t>
      </w:r>
      <w:r>
        <w:rPr>
          <w:color w:val="000000"/>
          <w:sz w:val="25"/>
          <w:szCs w:val="25"/>
        </w:rPr>
        <w:t>in good working order</w:t>
      </w:r>
      <w:r w:rsidRPr="00521516">
        <w:rPr>
          <w:color w:val="000000"/>
          <w:sz w:val="25"/>
          <w:szCs w:val="25"/>
        </w:rPr>
        <w:t xml:space="preserve">; </w:t>
      </w:r>
    </w:p>
    <w:p w14:paraId="047ADA26" w14:textId="68A5EBEC" w:rsidR="0019408A" w:rsidRPr="00521516" w:rsidRDefault="0019408A" w:rsidP="00CD153C">
      <w:pPr>
        <w:pStyle w:val="DraftHeading2"/>
        <w:numPr>
          <w:ilvl w:val="0"/>
          <w:numId w:val="165"/>
        </w:numPr>
        <w:tabs>
          <w:tab w:val="right" w:pos="1247"/>
        </w:tabs>
        <w:rPr>
          <w:color w:val="000000"/>
          <w:sz w:val="25"/>
          <w:szCs w:val="25"/>
        </w:rPr>
      </w:pPr>
      <w:r w:rsidRPr="00521516">
        <w:rPr>
          <w:color w:val="000000"/>
          <w:sz w:val="25"/>
          <w:szCs w:val="25"/>
        </w:rPr>
        <w:lastRenderedPageBreak/>
        <w:t xml:space="preserve">a stovetop </w:t>
      </w:r>
      <w:r>
        <w:rPr>
          <w:color w:val="000000"/>
          <w:sz w:val="25"/>
          <w:szCs w:val="25"/>
        </w:rPr>
        <w:t>in good working order</w:t>
      </w:r>
      <w:r w:rsidRPr="00521516">
        <w:rPr>
          <w:color w:val="000000"/>
          <w:sz w:val="25"/>
          <w:szCs w:val="25"/>
        </w:rPr>
        <w:t xml:space="preserve"> </w:t>
      </w:r>
      <w:r w:rsidR="00676548">
        <w:rPr>
          <w:color w:val="000000"/>
          <w:sz w:val="25"/>
          <w:szCs w:val="25"/>
        </w:rPr>
        <w:t>that has</w:t>
      </w:r>
      <w:r w:rsidRPr="00521516">
        <w:rPr>
          <w:color w:val="000000"/>
          <w:sz w:val="25"/>
          <w:szCs w:val="25"/>
        </w:rPr>
        <w:t>—</w:t>
      </w:r>
    </w:p>
    <w:p w14:paraId="780FA4C4" w14:textId="4BD600CC" w:rsidR="0019408A" w:rsidRPr="002D269D" w:rsidRDefault="00676548" w:rsidP="008C362C">
      <w:pPr>
        <w:pStyle w:val="DraftHeading2"/>
        <w:numPr>
          <w:ilvl w:val="0"/>
          <w:numId w:val="108"/>
        </w:numPr>
        <w:tabs>
          <w:tab w:val="right" w:pos="1247"/>
        </w:tabs>
        <w:rPr>
          <w:color w:val="000000"/>
          <w:sz w:val="25"/>
          <w:szCs w:val="25"/>
        </w:rPr>
      </w:pPr>
      <w:r>
        <w:rPr>
          <w:color w:val="000000"/>
          <w:sz w:val="25"/>
          <w:szCs w:val="25"/>
        </w:rPr>
        <w:t>2</w:t>
      </w:r>
      <w:r w:rsidRPr="002D269D">
        <w:rPr>
          <w:color w:val="000000"/>
          <w:sz w:val="25"/>
          <w:szCs w:val="25"/>
        </w:rPr>
        <w:t xml:space="preserve"> </w:t>
      </w:r>
      <w:r w:rsidR="0019408A" w:rsidRPr="002D269D">
        <w:rPr>
          <w:color w:val="000000"/>
          <w:sz w:val="25"/>
          <w:szCs w:val="25"/>
        </w:rPr>
        <w:t xml:space="preserve">or more burners </w:t>
      </w:r>
      <w:r>
        <w:rPr>
          <w:color w:val="000000"/>
          <w:sz w:val="25"/>
          <w:szCs w:val="25"/>
        </w:rPr>
        <w:t>if</w:t>
      </w:r>
      <w:r w:rsidRPr="002D269D">
        <w:rPr>
          <w:color w:val="000000"/>
          <w:sz w:val="25"/>
          <w:szCs w:val="25"/>
        </w:rPr>
        <w:t xml:space="preserve"> </w:t>
      </w:r>
      <w:r w:rsidR="0019408A" w:rsidRPr="002D269D">
        <w:rPr>
          <w:color w:val="000000"/>
          <w:sz w:val="25"/>
          <w:szCs w:val="25"/>
        </w:rPr>
        <w:t xml:space="preserve">the </w:t>
      </w:r>
      <w:r w:rsidR="0019408A">
        <w:rPr>
          <w:color w:val="000000"/>
          <w:sz w:val="25"/>
          <w:szCs w:val="25"/>
        </w:rPr>
        <w:t xml:space="preserve">rented </w:t>
      </w:r>
      <w:r w:rsidR="0019408A" w:rsidRPr="002D269D">
        <w:rPr>
          <w:color w:val="000000"/>
          <w:sz w:val="25"/>
          <w:szCs w:val="25"/>
        </w:rPr>
        <w:t xml:space="preserve">premises has </w:t>
      </w:r>
      <w:r>
        <w:rPr>
          <w:color w:val="000000"/>
          <w:sz w:val="25"/>
          <w:szCs w:val="25"/>
        </w:rPr>
        <w:t>2</w:t>
      </w:r>
      <w:r w:rsidRPr="002D269D">
        <w:rPr>
          <w:color w:val="000000"/>
          <w:sz w:val="25"/>
          <w:szCs w:val="25"/>
        </w:rPr>
        <w:t xml:space="preserve"> </w:t>
      </w:r>
      <w:r w:rsidR="0019408A" w:rsidRPr="002D269D">
        <w:rPr>
          <w:color w:val="000000"/>
          <w:sz w:val="25"/>
          <w:szCs w:val="25"/>
        </w:rPr>
        <w:t xml:space="preserve">bedrooms or </w:t>
      </w:r>
      <w:r w:rsidR="0057634A">
        <w:rPr>
          <w:color w:val="000000"/>
          <w:sz w:val="25"/>
          <w:szCs w:val="25"/>
        </w:rPr>
        <w:t>fewer</w:t>
      </w:r>
      <w:r w:rsidR="0019408A" w:rsidRPr="002D269D">
        <w:rPr>
          <w:color w:val="000000"/>
          <w:sz w:val="25"/>
          <w:szCs w:val="25"/>
        </w:rPr>
        <w:t>;</w:t>
      </w:r>
      <w:r w:rsidR="00E417C7">
        <w:rPr>
          <w:color w:val="000000"/>
          <w:sz w:val="25"/>
          <w:szCs w:val="25"/>
        </w:rPr>
        <w:t xml:space="preserve"> or</w:t>
      </w:r>
      <w:r w:rsidR="0019408A" w:rsidRPr="002D269D">
        <w:rPr>
          <w:color w:val="000000"/>
          <w:sz w:val="25"/>
          <w:szCs w:val="25"/>
        </w:rPr>
        <w:t xml:space="preserve"> </w:t>
      </w:r>
    </w:p>
    <w:p w14:paraId="0B30DF8E" w14:textId="04D2C03A" w:rsidR="0019408A" w:rsidRPr="002D269D" w:rsidRDefault="00676548" w:rsidP="008C362C">
      <w:pPr>
        <w:pStyle w:val="DraftHeading2"/>
        <w:numPr>
          <w:ilvl w:val="0"/>
          <w:numId w:val="108"/>
        </w:numPr>
        <w:tabs>
          <w:tab w:val="right" w:pos="1247"/>
        </w:tabs>
        <w:rPr>
          <w:color w:val="000000"/>
          <w:sz w:val="25"/>
          <w:szCs w:val="25"/>
        </w:rPr>
      </w:pPr>
      <w:r>
        <w:rPr>
          <w:color w:val="000000"/>
          <w:sz w:val="25"/>
          <w:szCs w:val="25"/>
        </w:rPr>
        <w:t>4</w:t>
      </w:r>
      <w:r w:rsidRPr="002D269D">
        <w:rPr>
          <w:color w:val="000000"/>
          <w:sz w:val="25"/>
          <w:szCs w:val="25"/>
        </w:rPr>
        <w:t xml:space="preserve"> </w:t>
      </w:r>
      <w:r w:rsidR="0019408A" w:rsidRPr="002D269D">
        <w:rPr>
          <w:color w:val="000000"/>
          <w:sz w:val="25"/>
          <w:szCs w:val="25"/>
        </w:rPr>
        <w:t xml:space="preserve">or more burners </w:t>
      </w:r>
      <w:r>
        <w:rPr>
          <w:color w:val="000000"/>
          <w:sz w:val="25"/>
          <w:szCs w:val="25"/>
        </w:rPr>
        <w:t>if</w:t>
      </w:r>
      <w:r w:rsidRPr="002D269D">
        <w:rPr>
          <w:color w:val="000000"/>
          <w:sz w:val="25"/>
          <w:szCs w:val="25"/>
        </w:rPr>
        <w:t xml:space="preserve"> </w:t>
      </w:r>
      <w:r w:rsidR="0019408A" w:rsidRPr="002D269D">
        <w:rPr>
          <w:color w:val="000000"/>
          <w:sz w:val="25"/>
          <w:szCs w:val="25"/>
        </w:rPr>
        <w:t xml:space="preserve">the </w:t>
      </w:r>
      <w:r w:rsidR="0019408A">
        <w:rPr>
          <w:color w:val="000000"/>
          <w:sz w:val="25"/>
          <w:szCs w:val="25"/>
        </w:rPr>
        <w:t xml:space="preserve">rented </w:t>
      </w:r>
      <w:r w:rsidR="0019408A" w:rsidRPr="002D269D">
        <w:rPr>
          <w:color w:val="000000"/>
          <w:sz w:val="25"/>
          <w:szCs w:val="25"/>
        </w:rPr>
        <w:t xml:space="preserve">premises has between </w:t>
      </w:r>
      <w:r>
        <w:rPr>
          <w:color w:val="000000"/>
          <w:sz w:val="25"/>
          <w:szCs w:val="25"/>
        </w:rPr>
        <w:t>3</w:t>
      </w:r>
      <w:r w:rsidRPr="002D269D">
        <w:rPr>
          <w:color w:val="000000"/>
          <w:sz w:val="25"/>
          <w:szCs w:val="25"/>
        </w:rPr>
        <w:t xml:space="preserve"> </w:t>
      </w:r>
      <w:r w:rsidR="0019408A" w:rsidRPr="002D269D">
        <w:rPr>
          <w:color w:val="000000"/>
          <w:sz w:val="25"/>
          <w:szCs w:val="25"/>
        </w:rPr>
        <w:t xml:space="preserve">and </w:t>
      </w:r>
      <w:r>
        <w:rPr>
          <w:color w:val="000000"/>
          <w:sz w:val="25"/>
          <w:szCs w:val="25"/>
        </w:rPr>
        <w:t>6</w:t>
      </w:r>
      <w:r w:rsidRPr="002D269D">
        <w:rPr>
          <w:color w:val="000000"/>
          <w:sz w:val="25"/>
          <w:szCs w:val="25"/>
        </w:rPr>
        <w:t xml:space="preserve"> </w:t>
      </w:r>
      <w:r w:rsidR="0019408A" w:rsidRPr="002D269D">
        <w:rPr>
          <w:color w:val="000000"/>
          <w:sz w:val="25"/>
          <w:szCs w:val="25"/>
        </w:rPr>
        <w:t>bedrooms;</w:t>
      </w:r>
      <w:r w:rsidR="00E417C7">
        <w:rPr>
          <w:color w:val="000000"/>
          <w:sz w:val="25"/>
          <w:szCs w:val="25"/>
        </w:rPr>
        <w:t xml:space="preserve"> or</w:t>
      </w:r>
      <w:r w:rsidR="0019408A" w:rsidRPr="002D269D">
        <w:rPr>
          <w:color w:val="000000"/>
          <w:sz w:val="25"/>
          <w:szCs w:val="25"/>
        </w:rPr>
        <w:t xml:space="preserve"> </w:t>
      </w:r>
    </w:p>
    <w:p w14:paraId="6CFCF0DF" w14:textId="5754041C" w:rsidR="0019408A" w:rsidRPr="002D269D" w:rsidRDefault="00676548" w:rsidP="008C362C">
      <w:pPr>
        <w:pStyle w:val="DraftHeading2"/>
        <w:numPr>
          <w:ilvl w:val="0"/>
          <w:numId w:val="108"/>
        </w:numPr>
        <w:tabs>
          <w:tab w:val="right" w:pos="1247"/>
        </w:tabs>
        <w:ind w:hanging="393"/>
        <w:rPr>
          <w:color w:val="000000"/>
          <w:sz w:val="25"/>
          <w:szCs w:val="25"/>
        </w:rPr>
      </w:pPr>
      <w:r>
        <w:rPr>
          <w:color w:val="000000"/>
          <w:sz w:val="25"/>
          <w:szCs w:val="25"/>
        </w:rPr>
        <w:t>5</w:t>
      </w:r>
      <w:r w:rsidRPr="002D269D">
        <w:rPr>
          <w:color w:val="000000"/>
          <w:sz w:val="25"/>
          <w:szCs w:val="25"/>
        </w:rPr>
        <w:t xml:space="preserve"> </w:t>
      </w:r>
      <w:r w:rsidR="0019408A" w:rsidRPr="002D269D">
        <w:rPr>
          <w:color w:val="000000"/>
          <w:sz w:val="25"/>
          <w:szCs w:val="25"/>
        </w:rPr>
        <w:t xml:space="preserve">or more burners </w:t>
      </w:r>
      <w:r>
        <w:rPr>
          <w:color w:val="000000"/>
          <w:sz w:val="25"/>
          <w:szCs w:val="25"/>
        </w:rPr>
        <w:t>if</w:t>
      </w:r>
      <w:r w:rsidRPr="002D269D">
        <w:rPr>
          <w:color w:val="000000"/>
          <w:sz w:val="25"/>
          <w:szCs w:val="25"/>
        </w:rPr>
        <w:t xml:space="preserve"> </w:t>
      </w:r>
      <w:r w:rsidR="0019408A" w:rsidRPr="002D269D">
        <w:rPr>
          <w:color w:val="000000"/>
          <w:sz w:val="25"/>
          <w:szCs w:val="25"/>
        </w:rPr>
        <w:t>the</w:t>
      </w:r>
      <w:r w:rsidR="0019408A">
        <w:rPr>
          <w:color w:val="000000"/>
          <w:sz w:val="25"/>
          <w:szCs w:val="25"/>
        </w:rPr>
        <w:t xml:space="preserve"> rented</w:t>
      </w:r>
      <w:r w:rsidR="0019408A" w:rsidRPr="002D269D">
        <w:rPr>
          <w:color w:val="000000"/>
          <w:sz w:val="25"/>
          <w:szCs w:val="25"/>
        </w:rPr>
        <w:t xml:space="preserve"> premises has </w:t>
      </w:r>
      <w:r>
        <w:rPr>
          <w:color w:val="000000"/>
          <w:sz w:val="25"/>
          <w:szCs w:val="25"/>
        </w:rPr>
        <w:t xml:space="preserve">7 </w:t>
      </w:r>
      <w:r w:rsidR="0019408A">
        <w:rPr>
          <w:color w:val="000000"/>
          <w:sz w:val="25"/>
          <w:szCs w:val="25"/>
        </w:rPr>
        <w:t>or more bedrooms</w:t>
      </w:r>
      <w:r w:rsidR="00E417C7">
        <w:rPr>
          <w:color w:val="000000"/>
          <w:sz w:val="25"/>
          <w:szCs w:val="25"/>
        </w:rPr>
        <w:t>.</w:t>
      </w:r>
    </w:p>
    <w:p w14:paraId="746C3703" w14:textId="61EA9174" w:rsidR="00DE0DD3" w:rsidRPr="00DE0DD3" w:rsidRDefault="00352857" w:rsidP="0091052F">
      <w:pPr>
        <w:pStyle w:val="DraftHeading2"/>
        <w:tabs>
          <w:tab w:val="right" w:pos="1247"/>
        </w:tabs>
        <w:ind w:left="1361" w:hanging="1361"/>
        <w:rPr>
          <w:sz w:val="25"/>
          <w:szCs w:val="25"/>
        </w:rPr>
      </w:pPr>
      <w:r>
        <w:rPr>
          <w:sz w:val="25"/>
          <w:szCs w:val="25"/>
        </w:rPr>
        <w:tab/>
        <w:t>(2)</w:t>
      </w:r>
      <w:r>
        <w:rPr>
          <w:sz w:val="25"/>
          <w:szCs w:val="25"/>
        </w:rPr>
        <w:tab/>
      </w:r>
      <w:r w:rsidR="00571FAF">
        <w:rPr>
          <w:sz w:val="25"/>
          <w:szCs w:val="25"/>
        </w:rPr>
        <w:t xml:space="preserve">Subclause </w:t>
      </w:r>
      <w:r w:rsidR="00DE0DD3" w:rsidRPr="00DE0DD3">
        <w:rPr>
          <w:sz w:val="25"/>
          <w:szCs w:val="25"/>
        </w:rPr>
        <w:t xml:space="preserve">(1) does not apply </w:t>
      </w:r>
      <w:r w:rsidR="00676548">
        <w:rPr>
          <w:sz w:val="25"/>
          <w:szCs w:val="25"/>
        </w:rPr>
        <w:t>if</w:t>
      </w:r>
      <w:r w:rsidR="00676548" w:rsidRPr="00DE0DD3">
        <w:rPr>
          <w:sz w:val="25"/>
          <w:szCs w:val="25"/>
        </w:rPr>
        <w:t xml:space="preserve"> </w:t>
      </w:r>
      <w:r w:rsidR="00DE0DD3" w:rsidRPr="00DE0DD3">
        <w:rPr>
          <w:sz w:val="25"/>
          <w:szCs w:val="25"/>
        </w:rPr>
        <w:t xml:space="preserve">the rented premises is a registered place and a request for a permit to alter the relevant features of the premises to comply with </w:t>
      </w:r>
      <w:r w:rsidR="00676548">
        <w:rPr>
          <w:sz w:val="25"/>
          <w:szCs w:val="25"/>
        </w:rPr>
        <w:t>this</w:t>
      </w:r>
      <w:r w:rsidR="00676548" w:rsidRPr="00DE0DD3">
        <w:rPr>
          <w:sz w:val="25"/>
          <w:szCs w:val="25"/>
        </w:rPr>
        <w:t xml:space="preserve"> </w:t>
      </w:r>
      <w:r w:rsidR="00DE0DD3" w:rsidRPr="00DE0DD3">
        <w:rPr>
          <w:sz w:val="25"/>
          <w:szCs w:val="25"/>
        </w:rPr>
        <w:t xml:space="preserve">standard has been refused in accordance with Part 6 of the </w:t>
      </w:r>
      <w:r w:rsidR="00DE0DD3" w:rsidRPr="00DE0DD3">
        <w:rPr>
          <w:b/>
          <w:sz w:val="25"/>
          <w:szCs w:val="25"/>
        </w:rPr>
        <w:t>Heritage Act 2017</w:t>
      </w:r>
      <w:r w:rsidR="00DE0DD3" w:rsidRPr="00DE0DD3">
        <w:rPr>
          <w:sz w:val="25"/>
          <w:szCs w:val="25"/>
        </w:rPr>
        <w:t>.</w:t>
      </w:r>
    </w:p>
    <w:p w14:paraId="5F7FD4AE" w14:textId="08D99FA4" w:rsidR="00CE2846" w:rsidRPr="00521516" w:rsidRDefault="00815C57" w:rsidP="008C362C">
      <w:pPr>
        <w:pStyle w:val="DraftHeading1"/>
        <w:keepNext/>
        <w:numPr>
          <w:ilvl w:val="0"/>
          <w:numId w:val="40"/>
        </w:numPr>
        <w:ind w:left="641" w:hanging="357"/>
        <w:rPr>
          <w:sz w:val="25"/>
          <w:szCs w:val="25"/>
        </w:rPr>
      </w:pPr>
      <w:r>
        <w:rPr>
          <w:sz w:val="25"/>
          <w:szCs w:val="25"/>
        </w:rPr>
        <w:t>Laundry facilities</w:t>
      </w:r>
    </w:p>
    <w:p w14:paraId="460F122B" w14:textId="090B85F8" w:rsidR="00CE2846" w:rsidRDefault="00E417C7" w:rsidP="0018595D">
      <w:pPr>
        <w:pStyle w:val="BodySectionSub"/>
        <w:ind w:left="1080"/>
        <w:rPr>
          <w:color w:val="000000"/>
          <w:sz w:val="25"/>
          <w:szCs w:val="25"/>
        </w:rPr>
      </w:pPr>
      <w:r>
        <w:rPr>
          <w:color w:val="000000"/>
          <w:sz w:val="25"/>
          <w:szCs w:val="25"/>
        </w:rPr>
        <w:t xml:space="preserve">Any </w:t>
      </w:r>
      <w:r w:rsidR="00815C57">
        <w:rPr>
          <w:color w:val="000000"/>
          <w:sz w:val="25"/>
          <w:szCs w:val="25"/>
        </w:rPr>
        <w:t>laundry facilities present in the rented premises</w:t>
      </w:r>
      <w:r>
        <w:rPr>
          <w:color w:val="000000"/>
          <w:sz w:val="25"/>
          <w:szCs w:val="25"/>
        </w:rPr>
        <w:t xml:space="preserve"> </w:t>
      </w:r>
      <w:r w:rsidR="00815C57">
        <w:rPr>
          <w:color w:val="000000"/>
          <w:sz w:val="25"/>
          <w:szCs w:val="25"/>
        </w:rPr>
        <w:t>must be connected to a reasonable supply of hot and cold water.</w:t>
      </w:r>
      <w:r w:rsidR="00CE2846">
        <w:rPr>
          <w:color w:val="000000"/>
          <w:sz w:val="25"/>
          <w:szCs w:val="25"/>
        </w:rPr>
        <w:t xml:space="preserve"> </w:t>
      </w:r>
    </w:p>
    <w:p w14:paraId="159FBBE0" w14:textId="77777777" w:rsidR="00815C57" w:rsidRPr="00521516" w:rsidRDefault="00815C57" w:rsidP="008C362C">
      <w:pPr>
        <w:pStyle w:val="DraftHeading1"/>
        <w:keepNext/>
        <w:numPr>
          <w:ilvl w:val="0"/>
          <w:numId w:val="40"/>
        </w:numPr>
        <w:ind w:left="641" w:hanging="357"/>
        <w:rPr>
          <w:sz w:val="25"/>
          <w:szCs w:val="25"/>
        </w:rPr>
      </w:pPr>
      <w:r>
        <w:rPr>
          <w:sz w:val="25"/>
          <w:szCs w:val="25"/>
        </w:rPr>
        <w:t>St</w:t>
      </w:r>
      <w:r w:rsidRPr="00521516">
        <w:rPr>
          <w:sz w:val="25"/>
          <w:szCs w:val="25"/>
        </w:rPr>
        <w:t>ructural soundness</w:t>
      </w:r>
    </w:p>
    <w:p w14:paraId="2BF73F77" w14:textId="0F5CEA24" w:rsidR="00815C57" w:rsidRDefault="00676548" w:rsidP="0018595D">
      <w:pPr>
        <w:pStyle w:val="BodySectionSub"/>
        <w:ind w:left="1080"/>
        <w:rPr>
          <w:color w:val="000000"/>
          <w:sz w:val="25"/>
          <w:szCs w:val="25"/>
        </w:rPr>
      </w:pPr>
      <w:r>
        <w:rPr>
          <w:color w:val="000000"/>
          <w:sz w:val="25"/>
          <w:szCs w:val="25"/>
        </w:rPr>
        <w:t>T</w:t>
      </w:r>
      <w:r w:rsidR="00815C57">
        <w:rPr>
          <w:color w:val="000000"/>
          <w:sz w:val="25"/>
          <w:szCs w:val="25"/>
        </w:rPr>
        <w:t xml:space="preserve">he </w:t>
      </w:r>
      <w:r w:rsidR="00815C57" w:rsidRPr="00521516">
        <w:rPr>
          <w:color w:val="000000"/>
          <w:sz w:val="25"/>
          <w:szCs w:val="25"/>
        </w:rPr>
        <w:t xml:space="preserve">rented premises </w:t>
      </w:r>
      <w:r w:rsidR="00815C57">
        <w:rPr>
          <w:color w:val="000000"/>
          <w:sz w:val="25"/>
          <w:szCs w:val="25"/>
        </w:rPr>
        <w:t xml:space="preserve">are </w:t>
      </w:r>
      <w:r>
        <w:rPr>
          <w:color w:val="000000"/>
          <w:sz w:val="25"/>
          <w:szCs w:val="25"/>
        </w:rPr>
        <w:t xml:space="preserve">to be </w:t>
      </w:r>
      <w:r w:rsidR="00815C57" w:rsidRPr="0018595D">
        <w:rPr>
          <w:sz w:val="25"/>
          <w:szCs w:val="25"/>
        </w:rPr>
        <w:t>structurally</w:t>
      </w:r>
      <w:r w:rsidR="00815C57">
        <w:rPr>
          <w:color w:val="000000"/>
          <w:sz w:val="25"/>
          <w:szCs w:val="25"/>
        </w:rPr>
        <w:t xml:space="preserve"> sound and weatherproof. </w:t>
      </w:r>
    </w:p>
    <w:p w14:paraId="00594DF9" w14:textId="1F6F4829" w:rsidR="0019408A" w:rsidRPr="002D269D" w:rsidRDefault="0057634A" w:rsidP="008C362C">
      <w:pPr>
        <w:pStyle w:val="DraftHeading1"/>
        <w:keepNext/>
        <w:numPr>
          <w:ilvl w:val="0"/>
          <w:numId w:val="40"/>
        </w:numPr>
        <w:ind w:left="641" w:hanging="357"/>
        <w:rPr>
          <w:sz w:val="25"/>
          <w:szCs w:val="25"/>
        </w:rPr>
      </w:pPr>
      <w:r>
        <w:rPr>
          <w:sz w:val="25"/>
          <w:szCs w:val="25"/>
        </w:rPr>
        <w:t>M</w:t>
      </w:r>
      <w:r w:rsidR="0019408A">
        <w:rPr>
          <w:sz w:val="25"/>
          <w:szCs w:val="25"/>
        </w:rPr>
        <w:t>ould and dampness</w:t>
      </w:r>
    </w:p>
    <w:p w14:paraId="7D10EC98" w14:textId="63D72A81" w:rsidR="0019408A" w:rsidRPr="006041D6" w:rsidRDefault="00676548" w:rsidP="0018595D">
      <w:pPr>
        <w:pStyle w:val="BodySectionSub"/>
        <w:ind w:left="1080"/>
        <w:rPr>
          <w:color w:val="000000"/>
          <w:sz w:val="25"/>
          <w:szCs w:val="25"/>
        </w:rPr>
      </w:pPr>
      <w:r>
        <w:rPr>
          <w:color w:val="000000"/>
          <w:sz w:val="25"/>
          <w:szCs w:val="25"/>
        </w:rPr>
        <w:t>E</w:t>
      </w:r>
      <w:r w:rsidR="0019408A">
        <w:rPr>
          <w:color w:val="000000"/>
          <w:sz w:val="25"/>
          <w:szCs w:val="25"/>
        </w:rPr>
        <w:t xml:space="preserve">ach room in the rented premises </w:t>
      </w:r>
      <w:r w:rsidR="00E42493">
        <w:rPr>
          <w:color w:val="000000"/>
          <w:sz w:val="25"/>
          <w:szCs w:val="25"/>
        </w:rPr>
        <w:t>must</w:t>
      </w:r>
      <w:r>
        <w:rPr>
          <w:color w:val="000000"/>
          <w:sz w:val="25"/>
          <w:szCs w:val="25"/>
        </w:rPr>
        <w:t xml:space="preserve"> be </w:t>
      </w:r>
      <w:r w:rsidR="0019408A">
        <w:rPr>
          <w:color w:val="000000"/>
          <w:sz w:val="25"/>
          <w:szCs w:val="25"/>
        </w:rPr>
        <w:t>free from mould</w:t>
      </w:r>
      <w:r w:rsidR="00B02E1D">
        <w:rPr>
          <w:color w:val="000000"/>
          <w:sz w:val="25"/>
          <w:szCs w:val="25"/>
        </w:rPr>
        <w:t xml:space="preserve"> </w:t>
      </w:r>
      <w:r w:rsidR="0019408A">
        <w:rPr>
          <w:color w:val="000000"/>
          <w:sz w:val="25"/>
          <w:szCs w:val="25"/>
        </w:rPr>
        <w:t>and damp</w:t>
      </w:r>
      <w:r w:rsidR="00CE2846">
        <w:rPr>
          <w:color w:val="000000"/>
          <w:sz w:val="25"/>
          <w:szCs w:val="25"/>
        </w:rPr>
        <w:t xml:space="preserve"> caused by or related to the building structure</w:t>
      </w:r>
      <w:r w:rsidR="0019408A" w:rsidRPr="00521516">
        <w:rPr>
          <w:color w:val="000000"/>
          <w:sz w:val="25"/>
          <w:szCs w:val="25"/>
        </w:rPr>
        <w:t xml:space="preserve">.  </w:t>
      </w:r>
    </w:p>
    <w:p w14:paraId="0D518AB2" w14:textId="3A609C4D" w:rsidR="0019408A" w:rsidRPr="00521516" w:rsidRDefault="0057634A" w:rsidP="008C362C">
      <w:pPr>
        <w:pStyle w:val="DraftHeading1"/>
        <w:keepNext/>
        <w:numPr>
          <w:ilvl w:val="0"/>
          <w:numId w:val="40"/>
        </w:numPr>
        <w:ind w:left="641" w:hanging="357"/>
        <w:rPr>
          <w:sz w:val="25"/>
          <w:szCs w:val="25"/>
        </w:rPr>
      </w:pPr>
      <w:r>
        <w:rPr>
          <w:sz w:val="25"/>
          <w:szCs w:val="25"/>
        </w:rPr>
        <w:t>E</w:t>
      </w:r>
      <w:r w:rsidR="0019408A" w:rsidRPr="00521516">
        <w:rPr>
          <w:sz w:val="25"/>
          <w:szCs w:val="25"/>
        </w:rPr>
        <w:t>lectrical safety</w:t>
      </w:r>
    </w:p>
    <w:p w14:paraId="0C4279C0" w14:textId="1A1F1FD0" w:rsidR="0019408A" w:rsidRPr="00521516" w:rsidRDefault="00E417C7" w:rsidP="0018595D">
      <w:pPr>
        <w:pStyle w:val="BodySectionSub"/>
        <w:ind w:left="1080"/>
        <w:rPr>
          <w:sz w:val="25"/>
          <w:szCs w:val="25"/>
        </w:rPr>
      </w:pPr>
      <w:r>
        <w:rPr>
          <w:color w:val="000000"/>
          <w:sz w:val="25"/>
          <w:szCs w:val="25"/>
        </w:rPr>
        <w:t xml:space="preserve">On and from </w:t>
      </w:r>
      <w:r w:rsidR="004B6538">
        <w:rPr>
          <w:color w:val="000000"/>
          <w:sz w:val="25"/>
          <w:szCs w:val="25"/>
        </w:rPr>
        <w:t xml:space="preserve">1 July </w:t>
      </w:r>
      <w:r w:rsidR="00086450">
        <w:rPr>
          <w:color w:val="000000"/>
          <w:sz w:val="25"/>
          <w:szCs w:val="25"/>
        </w:rPr>
        <w:t>2022</w:t>
      </w:r>
      <w:r w:rsidR="00676548">
        <w:rPr>
          <w:color w:val="000000"/>
          <w:sz w:val="25"/>
          <w:szCs w:val="25"/>
        </w:rPr>
        <w:t>,</w:t>
      </w:r>
      <w:r w:rsidR="00086450">
        <w:rPr>
          <w:color w:val="000000"/>
          <w:sz w:val="25"/>
          <w:szCs w:val="25"/>
        </w:rPr>
        <w:t xml:space="preserve"> </w:t>
      </w:r>
      <w:r w:rsidR="0019408A" w:rsidRPr="00521516">
        <w:rPr>
          <w:color w:val="000000"/>
          <w:sz w:val="25"/>
          <w:szCs w:val="25"/>
        </w:rPr>
        <w:t>in relation to electrical safety</w:t>
      </w:r>
      <w:r w:rsidR="00676548">
        <w:rPr>
          <w:color w:val="000000"/>
          <w:sz w:val="25"/>
          <w:szCs w:val="25"/>
        </w:rPr>
        <w:t xml:space="preserve">, </w:t>
      </w:r>
      <w:r w:rsidR="0019408A" w:rsidRPr="00521516">
        <w:rPr>
          <w:sz w:val="25"/>
          <w:szCs w:val="25"/>
        </w:rPr>
        <w:t xml:space="preserve">all </w:t>
      </w:r>
      <w:r w:rsidR="0019408A" w:rsidRPr="0018595D">
        <w:rPr>
          <w:color w:val="000000"/>
          <w:sz w:val="25"/>
          <w:szCs w:val="25"/>
        </w:rPr>
        <w:t>power</w:t>
      </w:r>
      <w:r w:rsidR="0019408A" w:rsidRPr="00521516">
        <w:rPr>
          <w:sz w:val="25"/>
          <w:szCs w:val="25"/>
        </w:rPr>
        <w:t xml:space="preserve"> outlets and lighting circuits in </w:t>
      </w:r>
      <w:r w:rsidR="0019408A">
        <w:rPr>
          <w:sz w:val="25"/>
          <w:szCs w:val="25"/>
        </w:rPr>
        <w:t xml:space="preserve">the </w:t>
      </w:r>
      <w:r w:rsidR="0019408A" w:rsidRPr="00521516">
        <w:rPr>
          <w:sz w:val="25"/>
          <w:szCs w:val="25"/>
        </w:rPr>
        <w:t xml:space="preserve">rented premises are </w:t>
      </w:r>
      <w:r w:rsidR="00676548">
        <w:rPr>
          <w:sz w:val="25"/>
          <w:szCs w:val="25"/>
        </w:rPr>
        <w:t xml:space="preserve">to be </w:t>
      </w:r>
      <w:r w:rsidR="0019408A" w:rsidRPr="00521516">
        <w:rPr>
          <w:sz w:val="25"/>
          <w:szCs w:val="25"/>
        </w:rPr>
        <w:t>connected to—</w:t>
      </w:r>
    </w:p>
    <w:p w14:paraId="6D457F3B" w14:textId="1C603744" w:rsidR="0019408A" w:rsidRPr="0018595D" w:rsidRDefault="0019408A" w:rsidP="008C362C">
      <w:pPr>
        <w:pStyle w:val="DraftHeading2"/>
        <w:numPr>
          <w:ilvl w:val="0"/>
          <w:numId w:val="111"/>
        </w:numPr>
        <w:tabs>
          <w:tab w:val="right" w:pos="1247"/>
        </w:tabs>
        <w:rPr>
          <w:color w:val="000000"/>
          <w:sz w:val="25"/>
          <w:szCs w:val="25"/>
        </w:rPr>
      </w:pPr>
      <w:r w:rsidRPr="003A7A01">
        <w:rPr>
          <w:color w:val="000000"/>
          <w:sz w:val="25"/>
          <w:szCs w:val="25"/>
        </w:rPr>
        <w:t xml:space="preserve">a switchboard type Circuit Breaker that </w:t>
      </w:r>
      <w:r w:rsidRPr="0018595D">
        <w:rPr>
          <w:color w:val="000000"/>
          <w:sz w:val="25"/>
          <w:szCs w:val="25"/>
        </w:rPr>
        <w:t xml:space="preserve">complies with </w:t>
      </w:r>
      <w:bookmarkStart w:id="67" w:name="_Hlk22051384"/>
      <w:bookmarkStart w:id="68" w:name="_Hlk22051397"/>
      <w:r w:rsidRPr="0018595D">
        <w:rPr>
          <w:color w:val="000000"/>
          <w:sz w:val="25"/>
          <w:szCs w:val="25"/>
        </w:rPr>
        <w:t xml:space="preserve">AS/NZS 3000 </w:t>
      </w:r>
      <w:bookmarkEnd w:id="67"/>
      <w:r w:rsidRPr="0018595D">
        <w:rPr>
          <w:color w:val="000000"/>
          <w:sz w:val="25"/>
          <w:szCs w:val="25"/>
        </w:rPr>
        <w:t xml:space="preserve">Electrical </w:t>
      </w:r>
      <w:r w:rsidR="000A6114">
        <w:rPr>
          <w:color w:val="000000"/>
          <w:sz w:val="25"/>
          <w:szCs w:val="25"/>
        </w:rPr>
        <w:t>I</w:t>
      </w:r>
      <w:r w:rsidR="000A6114" w:rsidRPr="0018595D">
        <w:rPr>
          <w:color w:val="000000"/>
          <w:sz w:val="25"/>
          <w:szCs w:val="25"/>
        </w:rPr>
        <w:t>nstallations</w:t>
      </w:r>
      <w:bookmarkEnd w:id="68"/>
      <w:r w:rsidR="000A6114" w:rsidRPr="0018595D">
        <w:rPr>
          <w:color w:val="000000"/>
          <w:sz w:val="25"/>
          <w:szCs w:val="25"/>
        </w:rPr>
        <w:t xml:space="preserve"> </w:t>
      </w:r>
      <w:r w:rsidRPr="0018595D">
        <w:rPr>
          <w:color w:val="000000"/>
          <w:sz w:val="25"/>
          <w:szCs w:val="25"/>
        </w:rPr>
        <w:t>as published from time to time; and</w:t>
      </w:r>
    </w:p>
    <w:p w14:paraId="1E2EFB63" w14:textId="4A845F5A" w:rsidR="0019408A" w:rsidRPr="003A7A01" w:rsidRDefault="0019408A" w:rsidP="008C362C">
      <w:pPr>
        <w:pStyle w:val="DraftHeading2"/>
        <w:numPr>
          <w:ilvl w:val="0"/>
          <w:numId w:val="111"/>
        </w:numPr>
        <w:tabs>
          <w:tab w:val="right" w:pos="1247"/>
        </w:tabs>
        <w:rPr>
          <w:color w:val="000000"/>
          <w:sz w:val="25"/>
          <w:szCs w:val="25"/>
        </w:rPr>
      </w:pPr>
      <w:r w:rsidRPr="0018595D">
        <w:rPr>
          <w:color w:val="000000"/>
          <w:sz w:val="25"/>
          <w:szCs w:val="25"/>
        </w:rPr>
        <w:lastRenderedPageBreak/>
        <w:t>a switchboard</w:t>
      </w:r>
      <w:r w:rsidRPr="0018595D">
        <w:rPr>
          <w:sz w:val="25"/>
          <w:szCs w:val="25"/>
        </w:rPr>
        <w:t xml:space="preserve"> type Residual Current Device that complies with</w:t>
      </w:r>
      <w:r w:rsidRPr="003A7A01">
        <w:rPr>
          <w:color w:val="000000"/>
          <w:sz w:val="25"/>
          <w:szCs w:val="25"/>
        </w:rPr>
        <w:t>—</w:t>
      </w:r>
    </w:p>
    <w:p w14:paraId="0B6ECFAC" w14:textId="77777777" w:rsidR="0019408A" w:rsidRPr="00521516" w:rsidRDefault="0019408A" w:rsidP="0019408A">
      <w:pPr>
        <w:pStyle w:val="DraftHeading4"/>
        <w:tabs>
          <w:tab w:val="right" w:pos="2268"/>
        </w:tabs>
        <w:ind w:left="2381" w:hanging="2381"/>
        <w:rPr>
          <w:sz w:val="25"/>
          <w:szCs w:val="25"/>
        </w:rPr>
      </w:pPr>
      <w:r w:rsidRPr="00521516">
        <w:rPr>
          <w:sz w:val="25"/>
          <w:szCs w:val="25"/>
        </w:rPr>
        <w:tab/>
        <w:t>(</w:t>
      </w:r>
      <w:proofErr w:type="spellStart"/>
      <w:r w:rsidRPr="00521516">
        <w:rPr>
          <w:sz w:val="25"/>
          <w:szCs w:val="25"/>
        </w:rPr>
        <w:t>i</w:t>
      </w:r>
      <w:proofErr w:type="spellEnd"/>
      <w:r w:rsidRPr="00521516">
        <w:rPr>
          <w:sz w:val="25"/>
          <w:szCs w:val="25"/>
        </w:rPr>
        <w:t>)</w:t>
      </w:r>
      <w:r w:rsidRPr="00521516">
        <w:rPr>
          <w:sz w:val="25"/>
          <w:szCs w:val="25"/>
        </w:rPr>
        <w:tab/>
      </w:r>
      <w:bookmarkStart w:id="69" w:name="_Hlk22051415"/>
      <w:r w:rsidRPr="00521516">
        <w:rPr>
          <w:sz w:val="25"/>
          <w:szCs w:val="25"/>
        </w:rPr>
        <w:t xml:space="preserve">AS/NZS 3190 </w:t>
      </w:r>
      <w:bookmarkEnd w:id="69"/>
      <w:r w:rsidRPr="00521516">
        <w:rPr>
          <w:sz w:val="25"/>
          <w:szCs w:val="25"/>
        </w:rPr>
        <w:t>Approval and test specification—Residual current devices (current-operated earth-leakage devices), as published from time to time; or</w:t>
      </w:r>
    </w:p>
    <w:p w14:paraId="3521B0A2" w14:textId="77777777" w:rsidR="0019408A" w:rsidRPr="00521516" w:rsidRDefault="0019408A" w:rsidP="0019408A">
      <w:pPr>
        <w:pStyle w:val="DraftHeading4"/>
        <w:tabs>
          <w:tab w:val="right" w:pos="2268"/>
        </w:tabs>
        <w:ind w:left="2381" w:hanging="2381"/>
        <w:rPr>
          <w:sz w:val="25"/>
          <w:szCs w:val="25"/>
        </w:rPr>
      </w:pPr>
      <w:r w:rsidRPr="00521516">
        <w:rPr>
          <w:sz w:val="25"/>
          <w:szCs w:val="25"/>
        </w:rPr>
        <w:tab/>
        <w:t>(ii)</w:t>
      </w:r>
      <w:r w:rsidRPr="00521516">
        <w:rPr>
          <w:sz w:val="25"/>
          <w:szCs w:val="25"/>
        </w:rPr>
        <w:tab/>
        <w:t>AS/NZS 61008.1 Residual current operated circuit-breakers without integral overcurrent protection for household and similar uses (RCCBs): Part 1: General rules, as published from time to time; or</w:t>
      </w:r>
    </w:p>
    <w:p w14:paraId="688204B3" w14:textId="53253DF7" w:rsidR="0019408A" w:rsidRPr="00521516" w:rsidRDefault="0019408A" w:rsidP="0019408A">
      <w:pPr>
        <w:pStyle w:val="DraftHeading4"/>
        <w:tabs>
          <w:tab w:val="right" w:pos="2268"/>
        </w:tabs>
        <w:ind w:left="2381" w:hanging="2381"/>
        <w:rPr>
          <w:sz w:val="25"/>
          <w:szCs w:val="25"/>
        </w:rPr>
      </w:pPr>
      <w:r w:rsidRPr="00521516">
        <w:rPr>
          <w:sz w:val="25"/>
          <w:szCs w:val="25"/>
        </w:rPr>
        <w:tab/>
        <w:t>(iii)</w:t>
      </w:r>
      <w:r w:rsidRPr="00521516">
        <w:rPr>
          <w:sz w:val="25"/>
          <w:szCs w:val="25"/>
        </w:rPr>
        <w:tab/>
        <w:t>AS/NZS 61009.1 Residual current operated circuit-breakers with integral overcurrent protection for household and similar uses (</w:t>
      </w:r>
      <w:r w:rsidR="00837B0C" w:rsidRPr="00521516">
        <w:rPr>
          <w:sz w:val="25"/>
          <w:szCs w:val="25"/>
        </w:rPr>
        <w:t>R</w:t>
      </w:r>
      <w:r w:rsidR="00837B0C">
        <w:rPr>
          <w:sz w:val="25"/>
          <w:szCs w:val="25"/>
        </w:rPr>
        <w:t>CCB</w:t>
      </w:r>
      <w:r w:rsidR="00837B0C" w:rsidRPr="00521516">
        <w:rPr>
          <w:sz w:val="25"/>
          <w:szCs w:val="25"/>
        </w:rPr>
        <w:t>s</w:t>
      </w:r>
      <w:r w:rsidRPr="00521516">
        <w:rPr>
          <w:sz w:val="25"/>
          <w:szCs w:val="25"/>
        </w:rPr>
        <w:t>) Part 1: General rules, as published from time to time.</w:t>
      </w:r>
    </w:p>
    <w:p w14:paraId="5EFB3CAA" w14:textId="5E34C226" w:rsidR="0019408A" w:rsidRPr="00521516" w:rsidRDefault="0057634A" w:rsidP="008C362C">
      <w:pPr>
        <w:pStyle w:val="DraftHeading1"/>
        <w:keepNext/>
        <w:numPr>
          <w:ilvl w:val="0"/>
          <w:numId w:val="40"/>
        </w:numPr>
        <w:ind w:left="641" w:hanging="357"/>
        <w:rPr>
          <w:sz w:val="25"/>
          <w:szCs w:val="25"/>
        </w:rPr>
      </w:pPr>
      <w:r>
        <w:rPr>
          <w:sz w:val="25"/>
          <w:szCs w:val="25"/>
        </w:rPr>
        <w:t>W</w:t>
      </w:r>
      <w:r w:rsidR="0019408A">
        <w:rPr>
          <w:sz w:val="25"/>
          <w:szCs w:val="25"/>
        </w:rPr>
        <w:t>indow coverings</w:t>
      </w:r>
    </w:p>
    <w:p w14:paraId="67532657" w14:textId="37142230" w:rsidR="0019408A" w:rsidRPr="00521516" w:rsidRDefault="00E417C7" w:rsidP="0019408A">
      <w:pPr>
        <w:pStyle w:val="BodySectionSub"/>
        <w:rPr>
          <w:sz w:val="25"/>
          <w:szCs w:val="25"/>
        </w:rPr>
      </w:pPr>
      <w:r>
        <w:rPr>
          <w:color w:val="000000"/>
          <w:sz w:val="25"/>
          <w:szCs w:val="25"/>
        </w:rPr>
        <w:t xml:space="preserve">On and from </w:t>
      </w:r>
      <w:r w:rsidR="004B6538">
        <w:rPr>
          <w:color w:val="000000"/>
          <w:sz w:val="25"/>
          <w:szCs w:val="25"/>
        </w:rPr>
        <w:t>1 July 2021</w:t>
      </w:r>
      <w:r w:rsidR="00676548">
        <w:rPr>
          <w:color w:val="000000"/>
          <w:sz w:val="25"/>
          <w:szCs w:val="25"/>
        </w:rPr>
        <w:t>,</w:t>
      </w:r>
      <w:r w:rsidR="004B6538">
        <w:rPr>
          <w:color w:val="000000"/>
          <w:sz w:val="25"/>
          <w:szCs w:val="25"/>
        </w:rPr>
        <w:t xml:space="preserve"> </w:t>
      </w:r>
      <w:r w:rsidR="0019408A" w:rsidRPr="00521516">
        <w:rPr>
          <w:color w:val="000000"/>
          <w:sz w:val="25"/>
          <w:szCs w:val="25"/>
        </w:rPr>
        <w:t>each window</w:t>
      </w:r>
      <w:r w:rsidR="0019408A">
        <w:rPr>
          <w:color w:val="000000"/>
          <w:sz w:val="25"/>
          <w:szCs w:val="25"/>
        </w:rPr>
        <w:t xml:space="preserve"> in a room at the rented premises</w:t>
      </w:r>
      <w:r w:rsidR="0019408A" w:rsidRPr="00521516">
        <w:rPr>
          <w:color w:val="000000"/>
          <w:sz w:val="25"/>
          <w:szCs w:val="25"/>
        </w:rPr>
        <w:t xml:space="preserve"> that is likely to be used as a bedroom or as a living area is </w:t>
      </w:r>
      <w:r w:rsidR="00676548">
        <w:rPr>
          <w:color w:val="000000"/>
          <w:sz w:val="25"/>
          <w:szCs w:val="25"/>
        </w:rPr>
        <w:t xml:space="preserve">to be </w:t>
      </w:r>
      <w:r w:rsidR="0019408A" w:rsidRPr="00521516">
        <w:rPr>
          <w:color w:val="000000"/>
          <w:sz w:val="25"/>
          <w:szCs w:val="25"/>
        </w:rPr>
        <w:t>fitted with a</w:t>
      </w:r>
      <w:r w:rsidR="0019408A">
        <w:rPr>
          <w:color w:val="000000"/>
          <w:sz w:val="25"/>
          <w:szCs w:val="25"/>
        </w:rPr>
        <w:t xml:space="preserve"> curtain or blind</w:t>
      </w:r>
      <w:r w:rsidR="0019408A" w:rsidRPr="00521516">
        <w:rPr>
          <w:color w:val="000000"/>
          <w:sz w:val="25"/>
          <w:szCs w:val="25"/>
        </w:rPr>
        <w:t xml:space="preserve"> that</w:t>
      </w:r>
      <w:r w:rsidR="0019408A">
        <w:rPr>
          <w:color w:val="000000"/>
          <w:sz w:val="25"/>
          <w:szCs w:val="25"/>
        </w:rPr>
        <w:t xml:space="preserve"> can be opened or closed by the renter</w:t>
      </w:r>
      <w:r w:rsidR="00CE2846">
        <w:rPr>
          <w:color w:val="000000"/>
          <w:sz w:val="25"/>
          <w:szCs w:val="25"/>
        </w:rPr>
        <w:t xml:space="preserve"> to</w:t>
      </w:r>
      <w:r w:rsidR="0019408A" w:rsidRPr="00521516">
        <w:rPr>
          <w:color w:val="000000"/>
          <w:sz w:val="25"/>
          <w:szCs w:val="25"/>
        </w:rPr>
        <w:t>—</w:t>
      </w:r>
    </w:p>
    <w:p w14:paraId="7BF2B69C" w14:textId="35F4CDF2" w:rsidR="0019408A" w:rsidRPr="0018595D" w:rsidRDefault="0019408A" w:rsidP="008C362C">
      <w:pPr>
        <w:pStyle w:val="DraftHeading2"/>
        <w:numPr>
          <w:ilvl w:val="0"/>
          <w:numId w:val="112"/>
        </w:numPr>
        <w:tabs>
          <w:tab w:val="right" w:pos="1247"/>
        </w:tabs>
        <w:rPr>
          <w:color w:val="000000"/>
          <w:sz w:val="25"/>
          <w:szCs w:val="25"/>
        </w:rPr>
      </w:pPr>
      <w:r w:rsidRPr="003A7A01">
        <w:rPr>
          <w:color w:val="000000"/>
          <w:sz w:val="25"/>
          <w:szCs w:val="25"/>
        </w:rPr>
        <w:t>re</w:t>
      </w:r>
      <w:r w:rsidRPr="0018595D">
        <w:rPr>
          <w:color w:val="000000"/>
          <w:sz w:val="25"/>
          <w:szCs w:val="25"/>
        </w:rPr>
        <w:t>asonably block light; and</w:t>
      </w:r>
    </w:p>
    <w:p w14:paraId="29548B2A" w14:textId="5CA45A2A" w:rsidR="0019408A" w:rsidRPr="003A7A01" w:rsidRDefault="0019408A" w:rsidP="008C362C">
      <w:pPr>
        <w:pStyle w:val="DraftHeading2"/>
        <w:numPr>
          <w:ilvl w:val="0"/>
          <w:numId w:val="112"/>
        </w:numPr>
        <w:tabs>
          <w:tab w:val="right" w:pos="1247"/>
        </w:tabs>
        <w:rPr>
          <w:color w:val="000000"/>
          <w:sz w:val="25"/>
          <w:szCs w:val="25"/>
        </w:rPr>
      </w:pPr>
      <w:r w:rsidRPr="0018595D">
        <w:rPr>
          <w:color w:val="000000"/>
          <w:sz w:val="25"/>
          <w:szCs w:val="25"/>
        </w:rPr>
        <w:t>provide</w:t>
      </w:r>
      <w:r w:rsidRPr="003A7A01">
        <w:rPr>
          <w:color w:val="000000"/>
          <w:sz w:val="25"/>
          <w:szCs w:val="25"/>
        </w:rPr>
        <w:t xml:space="preserve"> </w:t>
      </w:r>
      <w:r w:rsidR="00CE2846">
        <w:rPr>
          <w:color w:val="000000"/>
          <w:sz w:val="25"/>
          <w:szCs w:val="25"/>
        </w:rPr>
        <w:t xml:space="preserve">reasonable </w:t>
      </w:r>
      <w:r w:rsidRPr="003A7A01">
        <w:rPr>
          <w:color w:val="000000"/>
          <w:sz w:val="25"/>
          <w:szCs w:val="25"/>
        </w:rPr>
        <w:t>privacy to the renter.</w:t>
      </w:r>
    </w:p>
    <w:p w14:paraId="2B6B93EA" w14:textId="1A4B499C" w:rsidR="0019408A" w:rsidRPr="00521516" w:rsidRDefault="0057634A" w:rsidP="008C362C">
      <w:pPr>
        <w:pStyle w:val="DraftHeading1"/>
        <w:keepNext/>
        <w:numPr>
          <w:ilvl w:val="0"/>
          <w:numId w:val="40"/>
        </w:numPr>
        <w:ind w:left="641" w:hanging="357"/>
        <w:rPr>
          <w:sz w:val="25"/>
          <w:szCs w:val="25"/>
        </w:rPr>
      </w:pPr>
      <w:r>
        <w:rPr>
          <w:sz w:val="25"/>
          <w:szCs w:val="25"/>
        </w:rPr>
        <w:t>W</w:t>
      </w:r>
      <w:r w:rsidR="0019408A" w:rsidRPr="00521516">
        <w:rPr>
          <w:sz w:val="25"/>
          <w:szCs w:val="25"/>
        </w:rPr>
        <w:t>indows</w:t>
      </w:r>
      <w:r w:rsidR="0019408A">
        <w:rPr>
          <w:sz w:val="25"/>
          <w:szCs w:val="25"/>
        </w:rPr>
        <w:t xml:space="preserve"> </w:t>
      </w:r>
    </w:p>
    <w:p w14:paraId="591640B0" w14:textId="176F422F" w:rsidR="0019408A" w:rsidRDefault="00676548" w:rsidP="0019408A">
      <w:pPr>
        <w:pStyle w:val="BodySectionSub"/>
        <w:rPr>
          <w:color w:val="000000"/>
          <w:sz w:val="25"/>
          <w:szCs w:val="25"/>
        </w:rPr>
      </w:pPr>
      <w:r>
        <w:rPr>
          <w:color w:val="000000"/>
          <w:sz w:val="25"/>
          <w:szCs w:val="25"/>
        </w:rPr>
        <w:t>A</w:t>
      </w:r>
      <w:r w:rsidR="0019408A" w:rsidRPr="00521516">
        <w:rPr>
          <w:color w:val="000000"/>
          <w:sz w:val="25"/>
          <w:szCs w:val="25"/>
        </w:rPr>
        <w:t>ll external windows</w:t>
      </w:r>
      <w:r w:rsidR="0019408A">
        <w:rPr>
          <w:color w:val="000000"/>
          <w:sz w:val="25"/>
          <w:szCs w:val="25"/>
        </w:rPr>
        <w:t xml:space="preserve"> in the rented premises which are capable of opening must</w:t>
      </w:r>
      <w:r w:rsidR="0019408A" w:rsidRPr="00521516">
        <w:rPr>
          <w:color w:val="000000"/>
          <w:sz w:val="25"/>
          <w:szCs w:val="25"/>
        </w:rPr>
        <w:t>—</w:t>
      </w:r>
    </w:p>
    <w:p w14:paraId="45BC811F" w14:textId="77777777" w:rsidR="0019408A" w:rsidRPr="0018595D" w:rsidRDefault="0019408A" w:rsidP="008C362C">
      <w:pPr>
        <w:pStyle w:val="DraftHeading2"/>
        <w:numPr>
          <w:ilvl w:val="0"/>
          <w:numId w:val="113"/>
        </w:numPr>
        <w:tabs>
          <w:tab w:val="right" w:pos="1247"/>
        </w:tabs>
        <w:rPr>
          <w:color w:val="000000"/>
          <w:sz w:val="25"/>
          <w:szCs w:val="25"/>
        </w:rPr>
      </w:pPr>
      <w:r w:rsidRPr="0018595D">
        <w:rPr>
          <w:color w:val="000000"/>
          <w:sz w:val="25"/>
          <w:szCs w:val="25"/>
        </w:rPr>
        <w:t>be able to be set in a closed or open position; and</w:t>
      </w:r>
    </w:p>
    <w:p w14:paraId="6BB24C4A" w14:textId="1A706B0C" w:rsidR="0019408A" w:rsidRPr="0018595D" w:rsidRDefault="0019408A" w:rsidP="008C362C">
      <w:pPr>
        <w:pStyle w:val="DraftHeading2"/>
        <w:numPr>
          <w:ilvl w:val="0"/>
          <w:numId w:val="113"/>
        </w:numPr>
        <w:tabs>
          <w:tab w:val="right" w:pos="1247"/>
        </w:tabs>
        <w:rPr>
          <w:sz w:val="25"/>
          <w:szCs w:val="25"/>
        </w:rPr>
      </w:pPr>
      <w:r w:rsidRPr="0018595D">
        <w:rPr>
          <w:color w:val="000000"/>
          <w:sz w:val="25"/>
          <w:szCs w:val="25"/>
        </w:rPr>
        <w:t>have functioning latches to secure against external entry</w:t>
      </w:r>
      <w:r w:rsidRPr="0018595D">
        <w:rPr>
          <w:sz w:val="25"/>
          <w:szCs w:val="25"/>
        </w:rPr>
        <w:t>.</w:t>
      </w:r>
    </w:p>
    <w:p w14:paraId="757E42E3" w14:textId="77777777" w:rsidR="00CE2846" w:rsidRPr="00521516" w:rsidRDefault="00CE2846" w:rsidP="008C362C">
      <w:pPr>
        <w:pStyle w:val="DraftHeading1"/>
        <w:keepNext/>
        <w:numPr>
          <w:ilvl w:val="0"/>
          <w:numId w:val="40"/>
        </w:numPr>
        <w:ind w:left="641" w:hanging="357"/>
        <w:rPr>
          <w:sz w:val="25"/>
          <w:szCs w:val="25"/>
        </w:rPr>
      </w:pPr>
      <w:r>
        <w:rPr>
          <w:sz w:val="25"/>
          <w:szCs w:val="25"/>
        </w:rPr>
        <w:lastRenderedPageBreak/>
        <w:t>L</w:t>
      </w:r>
      <w:r w:rsidRPr="00521516">
        <w:rPr>
          <w:sz w:val="25"/>
          <w:szCs w:val="25"/>
        </w:rPr>
        <w:t>ighting</w:t>
      </w:r>
    </w:p>
    <w:p w14:paraId="28D46D49" w14:textId="31005634" w:rsidR="00CE2846" w:rsidRDefault="00676548" w:rsidP="00676548">
      <w:pPr>
        <w:pStyle w:val="BodySectionSub"/>
        <w:numPr>
          <w:ilvl w:val="0"/>
          <w:numId w:val="77"/>
        </w:numPr>
        <w:rPr>
          <w:color w:val="000000"/>
          <w:sz w:val="25"/>
          <w:szCs w:val="25"/>
        </w:rPr>
      </w:pPr>
      <w:r w:rsidRPr="00CD153C">
        <w:rPr>
          <w:sz w:val="25"/>
          <w:szCs w:val="25"/>
        </w:rPr>
        <w:t>T</w:t>
      </w:r>
      <w:r w:rsidR="00CE2846" w:rsidRPr="00CD153C">
        <w:rPr>
          <w:sz w:val="25"/>
          <w:szCs w:val="25"/>
        </w:rPr>
        <w:t>he</w:t>
      </w:r>
      <w:r w:rsidR="00CE2846" w:rsidRPr="00521516">
        <w:rPr>
          <w:color w:val="000000"/>
          <w:sz w:val="25"/>
          <w:szCs w:val="25"/>
        </w:rPr>
        <w:t xml:space="preserve"> </w:t>
      </w:r>
      <w:r w:rsidR="00CE2846">
        <w:rPr>
          <w:color w:val="000000"/>
          <w:sz w:val="25"/>
          <w:szCs w:val="25"/>
        </w:rPr>
        <w:t>interior</w:t>
      </w:r>
      <w:r w:rsidR="00CE2846" w:rsidRPr="00521516">
        <w:rPr>
          <w:color w:val="000000"/>
          <w:sz w:val="25"/>
          <w:szCs w:val="25"/>
        </w:rPr>
        <w:t xml:space="preserve"> rooms, corridors and hallways of the rented premises</w:t>
      </w:r>
      <w:r>
        <w:rPr>
          <w:color w:val="000000"/>
          <w:sz w:val="25"/>
          <w:szCs w:val="25"/>
        </w:rPr>
        <w:t xml:space="preserve"> are to</w:t>
      </w:r>
      <w:r w:rsidR="00CE2846" w:rsidRPr="00521516">
        <w:rPr>
          <w:color w:val="000000"/>
          <w:sz w:val="25"/>
          <w:szCs w:val="25"/>
        </w:rPr>
        <w:t xml:space="preserve"> have access to light, </w:t>
      </w:r>
      <w:r w:rsidR="00E417C7">
        <w:rPr>
          <w:sz w:val="25"/>
          <w:szCs w:val="25"/>
        </w:rPr>
        <w:t>whether</w:t>
      </w:r>
      <w:r w:rsidR="00E417C7" w:rsidRPr="00521516">
        <w:rPr>
          <w:color w:val="000000"/>
          <w:sz w:val="25"/>
          <w:szCs w:val="25"/>
        </w:rPr>
        <w:t xml:space="preserve"> </w:t>
      </w:r>
      <w:r w:rsidR="00CE2846" w:rsidRPr="00521516">
        <w:rPr>
          <w:color w:val="000000"/>
          <w:sz w:val="25"/>
          <w:szCs w:val="25"/>
        </w:rPr>
        <w:t xml:space="preserve">natural or artificial, which provides a level of </w:t>
      </w:r>
      <w:hyperlink r:id="rId43" w:anchor="Illuminance" w:history="1">
        <w:r w:rsidR="00CE2846" w:rsidRPr="0018595D">
          <w:rPr>
            <w:color w:val="000000"/>
            <w:sz w:val="25"/>
            <w:szCs w:val="25"/>
          </w:rPr>
          <w:t>illuminance</w:t>
        </w:r>
      </w:hyperlink>
      <w:r w:rsidR="00CE2846" w:rsidRPr="00521516">
        <w:rPr>
          <w:color w:val="000000"/>
          <w:sz w:val="25"/>
          <w:szCs w:val="25"/>
        </w:rPr>
        <w:t xml:space="preserve"> appropriate to the function or use of those rooms</w:t>
      </w:r>
      <w:r w:rsidR="00E417C7">
        <w:rPr>
          <w:color w:val="000000"/>
          <w:sz w:val="25"/>
          <w:szCs w:val="25"/>
        </w:rPr>
        <w:t>.</w:t>
      </w:r>
    </w:p>
    <w:p w14:paraId="78713FEA" w14:textId="253505AE" w:rsidR="00CE2846" w:rsidRPr="00521516" w:rsidRDefault="00676548" w:rsidP="00CD153C">
      <w:pPr>
        <w:pStyle w:val="BodySectionSub"/>
        <w:numPr>
          <w:ilvl w:val="0"/>
          <w:numId w:val="77"/>
        </w:numPr>
        <w:rPr>
          <w:color w:val="000000"/>
          <w:sz w:val="25"/>
          <w:szCs w:val="25"/>
        </w:rPr>
      </w:pPr>
      <w:r w:rsidRPr="00676548">
        <w:rPr>
          <w:color w:val="000000"/>
          <w:sz w:val="25"/>
          <w:szCs w:val="25"/>
        </w:rPr>
        <w:t>E</w:t>
      </w:r>
      <w:r w:rsidR="00CE2846" w:rsidRPr="00676548">
        <w:rPr>
          <w:color w:val="000000"/>
          <w:sz w:val="25"/>
          <w:szCs w:val="25"/>
        </w:rPr>
        <w:t>ach</w:t>
      </w:r>
      <w:r w:rsidR="00CE2846" w:rsidRPr="00521516">
        <w:rPr>
          <w:color w:val="000000"/>
          <w:sz w:val="25"/>
          <w:szCs w:val="25"/>
        </w:rPr>
        <w:t xml:space="preserve"> </w:t>
      </w:r>
      <w:r w:rsidR="00CE2846" w:rsidRPr="00396ACA">
        <w:rPr>
          <w:b/>
          <w:i/>
          <w:color w:val="000000"/>
          <w:sz w:val="25"/>
          <w:szCs w:val="25"/>
        </w:rPr>
        <w:t>habitable room</w:t>
      </w:r>
      <w:r w:rsidR="00CE2846" w:rsidRPr="00521516">
        <w:rPr>
          <w:color w:val="000000"/>
          <w:sz w:val="25"/>
          <w:szCs w:val="25"/>
        </w:rPr>
        <w:t xml:space="preserve"> </w:t>
      </w:r>
      <w:r w:rsidR="00CE2846">
        <w:rPr>
          <w:color w:val="000000"/>
          <w:sz w:val="25"/>
          <w:szCs w:val="25"/>
        </w:rPr>
        <w:t xml:space="preserve">of the rented premises </w:t>
      </w:r>
      <w:r>
        <w:rPr>
          <w:color w:val="000000"/>
          <w:sz w:val="25"/>
          <w:szCs w:val="25"/>
        </w:rPr>
        <w:t>is to have</w:t>
      </w:r>
      <w:r w:rsidRPr="00521516">
        <w:rPr>
          <w:color w:val="000000"/>
          <w:sz w:val="25"/>
          <w:szCs w:val="25"/>
        </w:rPr>
        <w:t xml:space="preserve"> </w:t>
      </w:r>
      <w:r w:rsidR="00CE2846" w:rsidRPr="00521516">
        <w:rPr>
          <w:color w:val="000000"/>
          <w:sz w:val="25"/>
          <w:szCs w:val="25"/>
        </w:rPr>
        <w:t>access to—</w:t>
      </w:r>
    </w:p>
    <w:p w14:paraId="2BADEF44" w14:textId="74F7CD99" w:rsidR="00CE2846" w:rsidRPr="00521516" w:rsidRDefault="00CE2846" w:rsidP="00CD153C">
      <w:pPr>
        <w:pStyle w:val="DraftHeading2"/>
        <w:numPr>
          <w:ilvl w:val="0"/>
          <w:numId w:val="166"/>
        </w:numPr>
        <w:tabs>
          <w:tab w:val="right" w:pos="1247"/>
        </w:tabs>
        <w:rPr>
          <w:color w:val="000000"/>
          <w:sz w:val="25"/>
          <w:szCs w:val="25"/>
        </w:rPr>
      </w:pPr>
      <w:r w:rsidRPr="00521516">
        <w:rPr>
          <w:color w:val="000000"/>
          <w:sz w:val="25"/>
          <w:szCs w:val="25"/>
        </w:rPr>
        <w:t>natural light, including borrowed light from an adjoining room, during daylight hours</w:t>
      </w:r>
      <w:r w:rsidR="00E417C7">
        <w:rPr>
          <w:color w:val="000000"/>
          <w:sz w:val="25"/>
          <w:szCs w:val="25"/>
        </w:rPr>
        <w:t>,</w:t>
      </w:r>
      <w:r w:rsidRPr="00521516">
        <w:rPr>
          <w:color w:val="000000"/>
          <w:sz w:val="25"/>
          <w:szCs w:val="25"/>
        </w:rPr>
        <w:t xml:space="preserve"> which provides a level of </w:t>
      </w:r>
      <w:hyperlink r:id="rId44" w:anchor="Illuminance" w:history="1">
        <w:r w:rsidRPr="00521516">
          <w:rPr>
            <w:color w:val="000000"/>
            <w:sz w:val="25"/>
            <w:szCs w:val="25"/>
          </w:rPr>
          <w:t>illuminance</w:t>
        </w:r>
      </w:hyperlink>
      <w:r w:rsidRPr="00521516">
        <w:rPr>
          <w:color w:val="000000"/>
          <w:sz w:val="25"/>
          <w:szCs w:val="25"/>
        </w:rPr>
        <w:t xml:space="preserve"> appropriate to the function or use of the room; and</w:t>
      </w:r>
    </w:p>
    <w:p w14:paraId="4AC0D5E6" w14:textId="249D6B2A" w:rsidR="00CE2846" w:rsidRDefault="00CE2846" w:rsidP="00CD153C">
      <w:pPr>
        <w:pStyle w:val="DraftHeading2"/>
        <w:numPr>
          <w:ilvl w:val="0"/>
          <w:numId w:val="166"/>
        </w:numPr>
        <w:tabs>
          <w:tab w:val="right" w:pos="1247"/>
        </w:tabs>
        <w:rPr>
          <w:color w:val="000000"/>
          <w:sz w:val="25"/>
          <w:szCs w:val="25"/>
        </w:rPr>
      </w:pPr>
      <w:r w:rsidRPr="00521516">
        <w:rPr>
          <w:color w:val="000000"/>
          <w:sz w:val="25"/>
          <w:szCs w:val="25"/>
        </w:rPr>
        <w:t xml:space="preserve">artificial light during non-daylight hours which provides a level of </w:t>
      </w:r>
      <w:hyperlink r:id="rId45" w:anchor="Illuminance" w:history="1">
        <w:r w:rsidRPr="00521516">
          <w:rPr>
            <w:color w:val="000000"/>
            <w:sz w:val="25"/>
            <w:szCs w:val="25"/>
          </w:rPr>
          <w:t>illuminance</w:t>
        </w:r>
      </w:hyperlink>
      <w:r w:rsidRPr="00521516">
        <w:rPr>
          <w:color w:val="000000"/>
          <w:sz w:val="25"/>
          <w:szCs w:val="25"/>
        </w:rPr>
        <w:t xml:space="preserve"> appropriate to the function or use of the room.</w:t>
      </w:r>
    </w:p>
    <w:p w14:paraId="4624E800" w14:textId="56C6FF9A" w:rsidR="00DE0DD3" w:rsidRPr="00DE0DD3" w:rsidRDefault="00EE0E08" w:rsidP="008C362C">
      <w:pPr>
        <w:pStyle w:val="BodySectionSub"/>
        <w:numPr>
          <w:ilvl w:val="0"/>
          <w:numId w:val="77"/>
        </w:numPr>
        <w:rPr>
          <w:sz w:val="25"/>
          <w:szCs w:val="25"/>
        </w:rPr>
      </w:pPr>
      <w:r>
        <w:rPr>
          <w:sz w:val="25"/>
          <w:szCs w:val="25"/>
        </w:rPr>
        <w:t>Subc</w:t>
      </w:r>
      <w:r w:rsidR="00DE0DD3" w:rsidRPr="00DE0DD3">
        <w:rPr>
          <w:sz w:val="25"/>
          <w:szCs w:val="25"/>
        </w:rPr>
        <w:t>lause</w:t>
      </w:r>
      <w:r w:rsidR="00E417C7">
        <w:rPr>
          <w:sz w:val="25"/>
          <w:szCs w:val="25"/>
        </w:rPr>
        <w:t>s</w:t>
      </w:r>
      <w:r w:rsidR="00DE0DD3" w:rsidRPr="00DE0DD3">
        <w:rPr>
          <w:sz w:val="25"/>
          <w:szCs w:val="25"/>
        </w:rPr>
        <w:t xml:space="preserve"> (1) </w:t>
      </w:r>
      <w:r w:rsidR="00686E07">
        <w:rPr>
          <w:sz w:val="25"/>
          <w:szCs w:val="25"/>
        </w:rPr>
        <w:t xml:space="preserve">and (2) do </w:t>
      </w:r>
      <w:r w:rsidR="00DE0DD3" w:rsidRPr="00DE0DD3">
        <w:rPr>
          <w:sz w:val="25"/>
          <w:szCs w:val="25"/>
        </w:rPr>
        <w:t xml:space="preserve">not apply </w:t>
      </w:r>
      <w:r w:rsidR="00686E07">
        <w:rPr>
          <w:sz w:val="25"/>
          <w:szCs w:val="25"/>
        </w:rPr>
        <w:t>if</w:t>
      </w:r>
      <w:r w:rsidR="00686E07" w:rsidRPr="00DE0DD3">
        <w:rPr>
          <w:sz w:val="25"/>
          <w:szCs w:val="25"/>
        </w:rPr>
        <w:t xml:space="preserve"> </w:t>
      </w:r>
      <w:r w:rsidR="00DE0DD3" w:rsidRPr="00DE0DD3">
        <w:rPr>
          <w:sz w:val="25"/>
          <w:szCs w:val="25"/>
        </w:rPr>
        <w:t xml:space="preserve">the rented premises is a registered place and a request for a permit to alter the relevant features of the premises to comply with the standard has been refused in accordance with Part 6 of the </w:t>
      </w:r>
      <w:r w:rsidR="00DE0DD3" w:rsidRPr="00DE0DD3">
        <w:rPr>
          <w:b/>
          <w:sz w:val="25"/>
          <w:szCs w:val="25"/>
        </w:rPr>
        <w:t>Heritage Act 2017</w:t>
      </w:r>
      <w:r w:rsidR="00DE0DD3" w:rsidRPr="00DE0DD3">
        <w:rPr>
          <w:sz w:val="25"/>
          <w:szCs w:val="25"/>
        </w:rPr>
        <w:t>.</w:t>
      </w:r>
    </w:p>
    <w:p w14:paraId="32259E68" w14:textId="1B6DD98C" w:rsidR="0019408A" w:rsidRPr="00521516" w:rsidRDefault="0057634A" w:rsidP="008C362C">
      <w:pPr>
        <w:pStyle w:val="DraftHeading1"/>
        <w:keepNext/>
        <w:numPr>
          <w:ilvl w:val="0"/>
          <w:numId w:val="40"/>
        </w:numPr>
        <w:ind w:left="641" w:hanging="357"/>
        <w:rPr>
          <w:sz w:val="25"/>
          <w:szCs w:val="25"/>
        </w:rPr>
      </w:pPr>
      <w:r>
        <w:rPr>
          <w:sz w:val="25"/>
          <w:szCs w:val="25"/>
        </w:rPr>
        <w:t>H</w:t>
      </w:r>
      <w:r w:rsidR="0019408A" w:rsidRPr="00521516">
        <w:rPr>
          <w:sz w:val="25"/>
          <w:szCs w:val="25"/>
        </w:rPr>
        <w:t>eating</w:t>
      </w:r>
    </w:p>
    <w:p w14:paraId="683AC86E" w14:textId="2B488CBD" w:rsidR="0019408A" w:rsidRDefault="00E417C7" w:rsidP="0091052F">
      <w:pPr>
        <w:pStyle w:val="BodySectionSub"/>
        <w:numPr>
          <w:ilvl w:val="0"/>
          <w:numId w:val="185"/>
        </w:numPr>
        <w:rPr>
          <w:sz w:val="25"/>
          <w:szCs w:val="25"/>
        </w:rPr>
      </w:pPr>
      <w:r>
        <w:rPr>
          <w:color w:val="000000"/>
          <w:sz w:val="25"/>
          <w:szCs w:val="25"/>
        </w:rPr>
        <w:t xml:space="preserve">On and from </w:t>
      </w:r>
      <w:r w:rsidR="0019408A">
        <w:rPr>
          <w:color w:val="000000"/>
          <w:sz w:val="25"/>
          <w:szCs w:val="25"/>
        </w:rPr>
        <w:t xml:space="preserve">1 July 2020, </w:t>
      </w:r>
      <w:r w:rsidR="0019408A" w:rsidRPr="00A55C95">
        <w:rPr>
          <w:color w:val="000000"/>
          <w:sz w:val="25"/>
          <w:szCs w:val="25"/>
        </w:rPr>
        <w:t xml:space="preserve">in relation </w:t>
      </w:r>
      <w:r w:rsidR="0019408A" w:rsidRPr="00A55C95">
        <w:rPr>
          <w:sz w:val="25"/>
          <w:szCs w:val="25"/>
        </w:rPr>
        <w:t xml:space="preserve">to heating </w:t>
      </w:r>
      <w:r w:rsidR="0019408A">
        <w:rPr>
          <w:sz w:val="25"/>
          <w:szCs w:val="25"/>
        </w:rPr>
        <w:t>in a Class 2 building</w:t>
      </w:r>
      <w:r w:rsidR="00686E07">
        <w:rPr>
          <w:sz w:val="25"/>
          <w:szCs w:val="25"/>
        </w:rPr>
        <w:t xml:space="preserve"> </w:t>
      </w:r>
      <w:r w:rsidR="0019408A" w:rsidRPr="00A55C95">
        <w:rPr>
          <w:sz w:val="25"/>
          <w:szCs w:val="25"/>
        </w:rPr>
        <w:t xml:space="preserve">a </w:t>
      </w:r>
      <w:r w:rsidR="0019408A" w:rsidRPr="005E7287">
        <w:rPr>
          <w:sz w:val="25"/>
          <w:szCs w:val="25"/>
        </w:rPr>
        <w:t>fixed heater</w:t>
      </w:r>
      <w:r w:rsidR="0019408A" w:rsidRPr="00A55C95">
        <w:rPr>
          <w:sz w:val="25"/>
          <w:szCs w:val="25"/>
        </w:rPr>
        <w:t xml:space="preserve"> </w:t>
      </w:r>
      <w:r w:rsidR="00E7747C">
        <w:rPr>
          <w:sz w:val="25"/>
          <w:szCs w:val="25"/>
        </w:rPr>
        <w:t xml:space="preserve">in good working order </w:t>
      </w:r>
      <w:r w:rsidR="0019408A">
        <w:rPr>
          <w:sz w:val="25"/>
          <w:szCs w:val="25"/>
        </w:rPr>
        <w:t xml:space="preserve">is </w:t>
      </w:r>
      <w:r w:rsidR="00686E07">
        <w:rPr>
          <w:sz w:val="25"/>
          <w:szCs w:val="25"/>
        </w:rPr>
        <w:t xml:space="preserve">to be </w:t>
      </w:r>
      <w:r w:rsidR="0019408A">
        <w:rPr>
          <w:sz w:val="25"/>
          <w:szCs w:val="25"/>
        </w:rPr>
        <w:t xml:space="preserve">installed </w:t>
      </w:r>
      <w:r w:rsidR="0019408A" w:rsidRPr="00A55C95">
        <w:rPr>
          <w:sz w:val="25"/>
          <w:szCs w:val="25"/>
        </w:rPr>
        <w:t>in the main living area</w:t>
      </w:r>
      <w:r w:rsidR="0019408A">
        <w:rPr>
          <w:sz w:val="25"/>
          <w:szCs w:val="25"/>
        </w:rPr>
        <w:t xml:space="preserve"> of the rented premises. </w:t>
      </w:r>
    </w:p>
    <w:p w14:paraId="32281D32" w14:textId="194C07AD" w:rsidR="0019408A" w:rsidRDefault="00E417C7" w:rsidP="0091052F">
      <w:pPr>
        <w:pStyle w:val="BodySectionSub"/>
        <w:numPr>
          <w:ilvl w:val="0"/>
          <w:numId w:val="185"/>
        </w:numPr>
        <w:rPr>
          <w:sz w:val="25"/>
          <w:szCs w:val="25"/>
        </w:rPr>
      </w:pPr>
      <w:r>
        <w:rPr>
          <w:color w:val="000000"/>
          <w:sz w:val="25"/>
          <w:szCs w:val="25"/>
        </w:rPr>
        <w:t xml:space="preserve">On and from </w:t>
      </w:r>
      <w:r w:rsidR="0019408A">
        <w:rPr>
          <w:color w:val="000000"/>
          <w:sz w:val="25"/>
          <w:szCs w:val="25"/>
        </w:rPr>
        <w:t xml:space="preserve">1 July 2020, </w:t>
      </w:r>
      <w:r w:rsidR="0019408A" w:rsidRPr="00A55C95">
        <w:rPr>
          <w:color w:val="000000"/>
          <w:sz w:val="25"/>
          <w:szCs w:val="25"/>
        </w:rPr>
        <w:t xml:space="preserve">in relation </w:t>
      </w:r>
      <w:r w:rsidR="0019408A" w:rsidRPr="00A55C95">
        <w:rPr>
          <w:sz w:val="25"/>
          <w:szCs w:val="25"/>
        </w:rPr>
        <w:t xml:space="preserve">to heating </w:t>
      </w:r>
      <w:r w:rsidR="0019408A">
        <w:rPr>
          <w:sz w:val="25"/>
          <w:szCs w:val="25"/>
        </w:rPr>
        <w:t>in a Class 1 building</w:t>
      </w:r>
      <w:r w:rsidR="0045734F" w:rsidRPr="00521516">
        <w:rPr>
          <w:color w:val="000000"/>
          <w:sz w:val="25"/>
          <w:szCs w:val="25"/>
        </w:rPr>
        <w:t>—</w:t>
      </w:r>
    </w:p>
    <w:p w14:paraId="47F4DCF5" w14:textId="6DBC283A" w:rsidR="0019408A" w:rsidRPr="0018595D" w:rsidRDefault="0019408A" w:rsidP="008C362C">
      <w:pPr>
        <w:pStyle w:val="BodySectionSub"/>
        <w:numPr>
          <w:ilvl w:val="0"/>
          <w:numId w:val="35"/>
        </w:numPr>
        <w:rPr>
          <w:sz w:val="25"/>
          <w:szCs w:val="25"/>
        </w:rPr>
      </w:pPr>
      <w:r w:rsidRPr="0018595D">
        <w:rPr>
          <w:sz w:val="25"/>
          <w:szCs w:val="25"/>
        </w:rPr>
        <w:t>a fixed heater</w:t>
      </w:r>
      <w:r w:rsidR="00E7747C" w:rsidRPr="0018595D">
        <w:rPr>
          <w:sz w:val="25"/>
          <w:szCs w:val="25"/>
        </w:rPr>
        <w:t xml:space="preserve"> in good working order</w:t>
      </w:r>
      <w:r w:rsidRPr="0018595D">
        <w:rPr>
          <w:sz w:val="25"/>
          <w:szCs w:val="25"/>
        </w:rPr>
        <w:t xml:space="preserve"> is </w:t>
      </w:r>
      <w:r w:rsidR="00686E07">
        <w:rPr>
          <w:sz w:val="25"/>
          <w:szCs w:val="25"/>
        </w:rPr>
        <w:t xml:space="preserve">to be </w:t>
      </w:r>
      <w:r w:rsidRPr="0018595D">
        <w:rPr>
          <w:sz w:val="25"/>
          <w:szCs w:val="25"/>
        </w:rPr>
        <w:t>installed in the main living area of the rented premises; and</w:t>
      </w:r>
    </w:p>
    <w:p w14:paraId="17CD7C06" w14:textId="666029E9" w:rsidR="0019408A" w:rsidRPr="0018595D" w:rsidRDefault="0019408A" w:rsidP="008C362C">
      <w:pPr>
        <w:pStyle w:val="BodySectionSub"/>
        <w:numPr>
          <w:ilvl w:val="0"/>
          <w:numId w:val="35"/>
        </w:numPr>
        <w:rPr>
          <w:sz w:val="25"/>
          <w:szCs w:val="25"/>
        </w:rPr>
      </w:pPr>
      <w:r w:rsidRPr="0018595D">
        <w:rPr>
          <w:sz w:val="25"/>
          <w:szCs w:val="25"/>
        </w:rPr>
        <w:t>if a fixed heater is not installed in the main living area of the rented premises on</w:t>
      </w:r>
      <w:r w:rsidR="00686E07">
        <w:rPr>
          <w:sz w:val="25"/>
          <w:szCs w:val="25"/>
        </w:rPr>
        <w:t xml:space="preserve"> or by</w:t>
      </w:r>
      <w:r w:rsidRPr="0018595D">
        <w:rPr>
          <w:sz w:val="25"/>
          <w:szCs w:val="25"/>
        </w:rPr>
        <w:t xml:space="preserve"> 1 July 2020, an energy efficient fixed heater which is </w:t>
      </w:r>
      <w:r w:rsidRPr="0018595D">
        <w:rPr>
          <w:sz w:val="25"/>
          <w:szCs w:val="25"/>
        </w:rPr>
        <w:lastRenderedPageBreak/>
        <w:t xml:space="preserve">not </w:t>
      </w:r>
      <w:bookmarkStart w:id="70" w:name="_Hlk22055639"/>
      <w:r w:rsidR="00E8152C" w:rsidRPr="0018595D">
        <w:rPr>
          <w:sz w:val="25"/>
          <w:szCs w:val="25"/>
        </w:rPr>
        <w:t xml:space="preserve">fuelled by </w:t>
      </w:r>
      <w:r w:rsidR="004B6538" w:rsidRPr="0018595D">
        <w:rPr>
          <w:sz w:val="25"/>
          <w:szCs w:val="25"/>
        </w:rPr>
        <w:t>liquefied</w:t>
      </w:r>
      <w:r w:rsidR="00E8152C" w:rsidRPr="0018595D">
        <w:rPr>
          <w:sz w:val="25"/>
          <w:szCs w:val="25"/>
        </w:rPr>
        <w:t xml:space="preserve"> petroleum gas</w:t>
      </w:r>
      <w:bookmarkEnd w:id="70"/>
      <w:r w:rsidR="00686E07">
        <w:rPr>
          <w:sz w:val="25"/>
          <w:szCs w:val="25"/>
        </w:rPr>
        <w:t xml:space="preserve"> is to be installed</w:t>
      </w:r>
      <w:r w:rsidRPr="0018595D">
        <w:rPr>
          <w:sz w:val="25"/>
          <w:szCs w:val="25"/>
        </w:rPr>
        <w:t>.</w:t>
      </w:r>
    </w:p>
    <w:p w14:paraId="411B9D90" w14:textId="14CF4999" w:rsidR="0019408A" w:rsidRPr="005D5D3E" w:rsidRDefault="00E417C7" w:rsidP="0091052F">
      <w:pPr>
        <w:pStyle w:val="BodySectionSub"/>
        <w:numPr>
          <w:ilvl w:val="0"/>
          <w:numId w:val="185"/>
        </w:numPr>
        <w:rPr>
          <w:color w:val="000000"/>
          <w:sz w:val="25"/>
          <w:szCs w:val="25"/>
        </w:rPr>
      </w:pPr>
      <w:r>
        <w:rPr>
          <w:color w:val="000000"/>
          <w:sz w:val="25"/>
          <w:szCs w:val="25"/>
        </w:rPr>
        <w:t xml:space="preserve">On and from </w:t>
      </w:r>
      <w:r w:rsidR="0019408A" w:rsidRPr="00E8542C">
        <w:rPr>
          <w:color w:val="000000"/>
          <w:sz w:val="25"/>
          <w:szCs w:val="25"/>
        </w:rPr>
        <w:t xml:space="preserve">1 July 2022, </w:t>
      </w:r>
      <w:r w:rsidR="0019408A" w:rsidRPr="00A55C95">
        <w:rPr>
          <w:color w:val="000000"/>
          <w:sz w:val="25"/>
          <w:szCs w:val="25"/>
        </w:rPr>
        <w:t xml:space="preserve">in relation </w:t>
      </w:r>
      <w:r w:rsidR="0019408A" w:rsidRPr="00A55C95">
        <w:rPr>
          <w:sz w:val="25"/>
          <w:szCs w:val="25"/>
        </w:rPr>
        <w:t xml:space="preserve">to heating </w:t>
      </w:r>
      <w:r w:rsidR="0019408A">
        <w:rPr>
          <w:sz w:val="25"/>
          <w:szCs w:val="25"/>
        </w:rPr>
        <w:t>in a Class 1 building</w:t>
      </w:r>
      <w:r w:rsidR="0045734F" w:rsidRPr="00521516">
        <w:rPr>
          <w:color w:val="000000"/>
          <w:sz w:val="25"/>
          <w:szCs w:val="25"/>
        </w:rPr>
        <w:t>—</w:t>
      </w:r>
    </w:p>
    <w:p w14:paraId="5B787DAB" w14:textId="15727DBB" w:rsidR="0019408A" w:rsidRPr="0018595D" w:rsidRDefault="00686E07" w:rsidP="008C362C">
      <w:pPr>
        <w:pStyle w:val="BodySectionSub"/>
        <w:numPr>
          <w:ilvl w:val="0"/>
          <w:numId w:val="109"/>
        </w:numPr>
        <w:rPr>
          <w:sz w:val="25"/>
          <w:szCs w:val="25"/>
        </w:rPr>
      </w:pPr>
      <w:r>
        <w:rPr>
          <w:sz w:val="25"/>
          <w:szCs w:val="25"/>
        </w:rPr>
        <w:t>a</w:t>
      </w:r>
      <w:r w:rsidR="0019408A" w:rsidRPr="0018595D">
        <w:rPr>
          <w:sz w:val="25"/>
          <w:szCs w:val="25"/>
        </w:rPr>
        <w:t xml:space="preserve">n energy efficient fixed heater </w:t>
      </w:r>
      <w:r w:rsidR="00E7747C" w:rsidRPr="0018595D">
        <w:rPr>
          <w:sz w:val="25"/>
          <w:szCs w:val="25"/>
        </w:rPr>
        <w:t xml:space="preserve">in good working order </w:t>
      </w:r>
      <w:r w:rsidR="0019408A" w:rsidRPr="0018595D">
        <w:rPr>
          <w:sz w:val="25"/>
          <w:szCs w:val="25"/>
        </w:rPr>
        <w:t>is</w:t>
      </w:r>
      <w:r>
        <w:rPr>
          <w:sz w:val="25"/>
          <w:szCs w:val="25"/>
        </w:rPr>
        <w:t xml:space="preserve"> to be</w:t>
      </w:r>
      <w:r w:rsidR="0019408A" w:rsidRPr="0018595D">
        <w:rPr>
          <w:sz w:val="25"/>
          <w:szCs w:val="25"/>
        </w:rPr>
        <w:t xml:space="preserve"> installed in the main living area of the rented premises; and</w:t>
      </w:r>
    </w:p>
    <w:p w14:paraId="74177360" w14:textId="1FDDEC58" w:rsidR="00686E07" w:rsidRPr="00CD153C" w:rsidRDefault="0019408A" w:rsidP="008C362C">
      <w:pPr>
        <w:pStyle w:val="BodySectionSub"/>
        <w:numPr>
          <w:ilvl w:val="0"/>
          <w:numId w:val="109"/>
        </w:numPr>
        <w:rPr>
          <w:sz w:val="25"/>
          <w:szCs w:val="25"/>
        </w:rPr>
      </w:pPr>
      <w:r w:rsidRPr="0018595D">
        <w:rPr>
          <w:sz w:val="25"/>
          <w:szCs w:val="25"/>
        </w:rPr>
        <w:t>the energy efficient fixed heater</w:t>
      </w:r>
      <w:r w:rsidR="00D3463F">
        <w:rPr>
          <w:sz w:val="25"/>
          <w:szCs w:val="25"/>
        </w:rPr>
        <w:t xml:space="preserve"> is not</w:t>
      </w:r>
      <w:r w:rsidR="00686E07" w:rsidRPr="00521516">
        <w:rPr>
          <w:color w:val="000000"/>
          <w:sz w:val="25"/>
          <w:szCs w:val="25"/>
        </w:rPr>
        <w:t>—</w:t>
      </w:r>
    </w:p>
    <w:p w14:paraId="3AEFEDE2" w14:textId="6F472C93" w:rsidR="00D3463F" w:rsidRDefault="00E8152C" w:rsidP="00686E07">
      <w:pPr>
        <w:pStyle w:val="BodySectionSub"/>
        <w:numPr>
          <w:ilvl w:val="1"/>
          <w:numId w:val="109"/>
        </w:numPr>
        <w:rPr>
          <w:sz w:val="25"/>
          <w:szCs w:val="25"/>
        </w:rPr>
      </w:pPr>
      <w:r w:rsidRPr="0018595D">
        <w:rPr>
          <w:sz w:val="25"/>
          <w:szCs w:val="25"/>
        </w:rPr>
        <w:t xml:space="preserve">fuelled by </w:t>
      </w:r>
      <w:r w:rsidR="00E3542F">
        <w:rPr>
          <w:sz w:val="25"/>
          <w:szCs w:val="25"/>
        </w:rPr>
        <w:t>liquefied</w:t>
      </w:r>
      <w:r w:rsidR="00E3542F" w:rsidRPr="0018595D">
        <w:rPr>
          <w:sz w:val="25"/>
          <w:szCs w:val="25"/>
        </w:rPr>
        <w:t xml:space="preserve"> </w:t>
      </w:r>
      <w:r w:rsidRPr="0018595D">
        <w:rPr>
          <w:sz w:val="25"/>
          <w:szCs w:val="25"/>
        </w:rPr>
        <w:t>petroleum gas</w:t>
      </w:r>
      <w:r w:rsidR="00D3463F">
        <w:rPr>
          <w:sz w:val="25"/>
          <w:szCs w:val="25"/>
        </w:rPr>
        <w:t>;</w:t>
      </w:r>
      <w:r w:rsidR="0019408A" w:rsidRPr="0018595D">
        <w:rPr>
          <w:sz w:val="25"/>
          <w:szCs w:val="25"/>
        </w:rPr>
        <w:t xml:space="preserve"> </w:t>
      </w:r>
      <w:r w:rsidRPr="0018595D">
        <w:rPr>
          <w:sz w:val="25"/>
          <w:szCs w:val="25"/>
        </w:rPr>
        <w:t>and</w:t>
      </w:r>
    </w:p>
    <w:p w14:paraId="3879F997" w14:textId="4AA13A32" w:rsidR="0019408A" w:rsidRPr="0018595D" w:rsidRDefault="0019408A" w:rsidP="00CD153C">
      <w:pPr>
        <w:pStyle w:val="BodySectionSub"/>
        <w:numPr>
          <w:ilvl w:val="1"/>
          <w:numId w:val="109"/>
        </w:numPr>
        <w:rPr>
          <w:sz w:val="25"/>
          <w:szCs w:val="25"/>
        </w:rPr>
      </w:pPr>
      <w:r w:rsidRPr="0018595D">
        <w:rPr>
          <w:sz w:val="25"/>
          <w:szCs w:val="25"/>
        </w:rPr>
        <w:t xml:space="preserve">installed after 1 July 2020. </w:t>
      </w:r>
    </w:p>
    <w:p w14:paraId="72B2F2C6" w14:textId="1885F3DF" w:rsidR="0045734F" w:rsidRPr="0018595D" w:rsidRDefault="00E3542F" w:rsidP="0091052F">
      <w:pPr>
        <w:pStyle w:val="BodySectionSub"/>
        <w:numPr>
          <w:ilvl w:val="0"/>
          <w:numId w:val="185"/>
        </w:numPr>
        <w:rPr>
          <w:color w:val="000000"/>
          <w:sz w:val="25"/>
          <w:szCs w:val="25"/>
        </w:rPr>
      </w:pPr>
      <w:r>
        <w:rPr>
          <w:color w:val="000000"/>
          <w:sz w:val="25"/>
          <w:szCs w:val="25"/>
        </w:rPr>
        <w:t>On or before</w:t>
      </w:r>
      <w:r w:rsidRPr="0018595D">
        <w:rPr>
          <w:color w:val="000000"/>
          <w:sz w:val="25"/>
          <w:szCs w:val="25"/>
        </w:rPr>
        <w:t xml:space="preserve"> </w:t>
      </w:r>
      <w:r w:rsidR="0045734F" w:rsidRPr="0018595D">
        <w:rPr>
          <w:color w:val="000000"/>
          <w:sz w:val="25"/>
          <w:szCs w:val="25"/>
        </w:rPr>
        <w:t>1 July 2023, in relation to heating in a Class 1 building</w:t>
      </w:r>
      <w:r w:rsidR="00D3463F">
        <w:rPr>
          <w:color w:val="000000"/>
          <w:sz w:val="25"/>
          <w:szCs w:val="25"/>
        </w:rPr>
        <w:t>,</w:t>
      </w:r>
      <w:r w:rsidR="0045734F" w:rsidRPr="0018595D">
        <w:rPr>
          <w:color w:val="000000"/>
          <w:sz w:val="25"/>
          <w:szCs w:val="25"/>
        </w:rPr>
        <w:t xml:space="preserve"> an energy </w:t>
      </w:r>
      <w:r w:rsidR="0045734F" w:rsidRPr="00CD153C">
        <w:rPr>
          <w:sz w:val="25"/>
          <w:szCs w:val="25"/>
        </w:rPr>
        <w:t>efficient</w:t>
      </w:r>
      <w:r w:rsidR="0045734F" w:rsidRPr="0018595D">
        <w:rPr>
          <w:color w:val="000000"/>
          <w:sz w:val="25"/>
          <w:szCs w:val="25"/>
        </w:rPr>
        <w:t xml:space="preserve"> fixed heater </w:t>
      </w:r>
      <w:r w:rsidR="00E7747C" w:rsidRPr="0018595D">
        <w:rPr>
          <w:color w:val="000000"/>
          <w:sz w:val="25"/>
          <w:szCs w:val="25"/>
        </w:rPr>
        <w:t xml:space="preserve">in good working order </w:t>
      </w:r>
      <w:r w:rsidR="0045734F" w:rsidRPr="0018595D">
        <w:rPr>
          <w:color w:val="000000"/>
          <w:sz w:val="25"/>
          <w:szCs w:val="25"/>
        </w:rPr>
        <w:t xml:space="preserve">is </w:t>
      </w:r>
      <w:r w:rsidR="00D3463F">
        <w:rPr>
          <w:color w:val="000000"/>
          <w:sz w:val="25"/>
          <w:szCs w:val="25"/>
        </w:rPr>
        <w:t xml:space="preserve">to be </w:t>
      </w:r>
      <w:r w:rsidR="0045734F" w:rsidRPr="0018595D">
        <w:rPr>
          <w:color w:val="000000"/>
          <w:sz w:val="25"/>
          <w:szCs w:val="25"/>
        </w:rPr>
        <w:t>installed in the main living area of the rented premises</w:t>
      </w:r>
      <w:r w:rsidR="00E8152C" w:rsidRPr="0018595D">
        <w:rPr>
          <w:color w:val="000000"/>
          <w:sz w:val="25"/>
          <w:szCs w:val="25"/>
        </w:rPr>
        <w:t xml:space="preserve"> which is not fuelled by liquefied petroleum gas</w:t>
      </w:r>
      <w:r w:rsidR="0045734F" w:rsidRPr="0018595D">
        <w:rPr>
          <w:color w:val="000000"/>
          <w:sz w:val="25"/>
          <w:szCs w:val="25"/>
        </w:rPr>
        <w:t xml:space="preserve">. </w:t>
      </w:r>
    </w:p>
    <w:p w14:paraId="3A68E1FC" w14:textId="65E97E36" w:rsidR="0019408A" w:rsidRPr="00521516" w:rsidRDefault="0019408A" w:rsidP="0091052F">
      <w:pPr>
        <w:pStyle w:val="BodySectionSub"/>
        <w:numPr>
          <w:ilvl w:val="0"/>
          <w:numId w:val="185"/>
        </w:numPr>
        <w:rPr>
          <w:sz w:val="25"/>
          <w:szCs w:val="25"/>
        </w:rPr>
      </w:pPr>
      <w:r w:rsidRPr="00521516">
        <w:rPr>
          <w:sz w:val="25"/>
          <w:szCs w:val="25"/>
        </w:rPr>
        <w:t xml:space="preserve">In </w:t>
      </w:r>
      <w:r w:rsidRPr="0091052F">
        <w:rPr>
          <w:sz w:val="25"/>
          <w:szCs w:val="25"/>
        </w:rPr>
        <w:t>this</w:t>
      </w:r>
      <w:r w:rsidRPr="00521516">
        <w:rPr>
          <w:sz w:val="25"/>
          <w:szCs w:val="25"/>
        </w:rPr>
        <w:t xml:space="preserve"> </w:t>
      </w:r>
      <w:r w:rsidR="00EE0E08">
        <w:rPr>
          <w:color w:val="000000"/>
          <w:sz w:val="25"/>
          <w:szCs w:val="25"/>
        </w:rPr>
        <w:t>clause</w:t>
      </w:r>
      <w:r w:rsidRPr="00521516">
        <w:rPr>
          <w:sz w:val="25"/>
          <w:szCs w:val="25"/>
        </w:rPr>
        <w:t>—</w:t>
      </w:r>
    </w:p>
    <w:p w14:paraId="11D2FE1E" w14:textId="77777777" w:rsidR="00D3463F" w:rsidRPr="00521516" w:rsidRDefault="00D3463F" w:rsidP="00D3463F">
      <w:pPr>
        <w:pStyle w:val="BodySectionSub"/>
        <w:ind w:left="1721"/>
        <w:rPr>
          <w:color w:val="000000"/>
          <w:sz w:val="25"/>
          <w:szCs w:val="25"/>
        </w:rPr>
      </w:pPr>
      <w:r w:rsidRPr="00521516">
        <w:rPr>
          <w:b/>
          <w:i/>
          <w:color w:val="000000"/>
          <w:sz w:val="25"/>
          <w:szCs w:val="25"/>
        </w:rPr>
        <w:t xml:space="preserve">energy efficient </w:t>
      </w:r>
      <w:r>
        <w:rPr>
          <w:b/>
          <w:i/>
          <w:color w:val="000000"/>
          <w:sz w:val="25"/>
          <w:szCs w:val="25"/>
        </w:rPr>
        <w:t xml:space="preserve">fixed </w:t>
      </w:r>
      <w:r w:rsidRPr="00521516">
        <w:rPr>
          <w:b/>
          <w:i/>
          <w:color w:val="000000"/>
          <w:sz w:val="25"/>
          <w:szCs w:val="25"/>
        </w:rPr>
        <w:t>heater</w:t>
      </w:r>
      <w:r w:rsidRPr="00521516">
        <w:rPr>
          <w:color w:val="000000"/>
          <w:sz w:val="25"/>
          <w:szCs w:val="25"/>
        </w:rPr>
        <w:t xml:space="preserve"> means</w:t>
      </w:r>
      <w:r w:rsidRPr="00521516">
        <w:rPr>
          <w:sz w:val="25"/>
          <w:szCs w:val="25"/>
        </w:rPr>
        <w:t>—</w:t>
      </w:r>
    </w:p>
    <w:p w14:paraId="666B8DBA" w14:textId="7A0A04EF" w:rsidR="00D3463F" w:rsidRPr="00861AD3" w:rsidRDefault="00D3463F" w:rsidP="00D3463F">
      <w:pPr>
        <w:pStyle w:val="BodySectionSub"/>
        <w:numPr>
          <w:ilvl w:val="0"/>
          <w:numId w:val="110"/>
        </w:numPr>
        <w:rPr>
          <w:sz w:val="25"/>
          <w:szCs w:val="25"/>
        </w:rPr>
      </w:pPr>
      <w:r w:rsidRPr="00861AD3">
        <w:rPr>
          <w:sz w:val="25"/>
          <w:szCs w:val="25"/>
        </w:rPr>
        <w:t xml:space="preserve">a </w:t>
      </w:r>
      <w:r>
        <w:rPr>
          <w:sz w:val="25"/>
          <w:szCs w:val="25"/>
        </w:rPr>
        <w:t>non-ducted air conditioner or heat pump</w:t>
      </w:r>
      <w:r w:rsidRPr="00861AD3">
        <w:rPr>
          <w:sz w:val="25"/>
          <w:szCs w:val="25"/>
        </w:rPr>
        <w:t xml:space="preserve"> </w:t>
      </w:r>
      <w:r w:rsidR="00E3542F">
        <w:rPr>
          <w:sz w:val="25"/>
          <w:szCs w:val="25"/>
        </w:rPr>
        <w:t>with a</w:t>
      </w:r>
      <w:r w:rsidRPr="00861AD3">
        <w:rPr>
          <w:sz w:val="25"/>
          <w:szCs w:val="25"/>
        </w:rPr>
        <w:t xml:space="preserve"> 2 star</w:t>
      </w:r>
      <w:r>
        <w:rPr>
          <w:sz w:val="25"/>
          <w:szCs w:val="25"/>
        </w:rPr>
        <w:t xml:space="preserve"> or above heating</w:t>
      </w:r>
      <w:r w:rsidRPr="00861AD3">
        <w:rPr>
          <w:sz w:val="25"/>
          <w:szCs w:val="25"/>
        </w:rPr>
        <w:t xml:space="preserve"> rating in the prescribed energy rating system for </w:t>
      </w:r>
      <w:r>
        <w:rPr>
          <w:sz w:val="25"/>
          <w:szCs w:val="25"/>
        </w:rPr>
        <w:t>non-ducted air conditioners or heat pump</w:t>
      </w:r>
      <w:r w:rsidRPr="00861AD3">
        <w:rPr>
          <w:sz w:val="25"/>
          <w:szCs w:val="25"/>
        </w:rPr>
        <w:t>s;</w:t>
      </w:r>
      <w:r>
        <w:rPr>
          <w:sz w:val="25"/>
          <w:szCs w:val="25"/>
        </w:rPr>
        <w:t xml:space="preserve"> or</w:t>
      </w:r>
    </w:p>
    <w:p w14:paraId="472907B0" w14:textId="6D6C41F4" w:rsidR="00D3463F" w:rsidRPr="00861AD3" w:rsidRDefault="00D3463F" w:rsidP="00D3463F">
      <w:pPr>
        <w:pStyle w:val="BodySectionSub"/>
        <w:numPr>
          <w:ilvl w:val="0"/>
          <w:numId w:val="110"/>
        </w:numPr>
        <w:rPr>
          <w:sz w:val="25"/>
          <w:szCs w:val="25"/>
        </w:rPr>
      </w:pPr>
      <w:r w:rsidRPr="00861AD3">
        <w:rPr>
          <w:sz w:val="25"/>
          <w:szCs w:val="25"/>
        </w:rPr>
        <w:t xml:space="preserve">a gas space heater </w:t>
      </w:r>
      <w:r w:rsidR="00E3542F">
        <w:rPr>
          <w:sz w:val="25"/>
          <w:szCs w:val="25"/>
        </w:rPr>
        <w:t>with</w:t>
      </w:r>
      <w:r w:rsidRPr="00861AD3">
        <w:rPr>
          <w:sz w:val="25"/>
          <w:szCs w:val="25"/>
        </w:rPr>
        <w:t xml:space="preserve"> a 2 star </w:t>
      </w:r>
      <w:r>
        <w:rPr>
          <w:sz w:val="25"/>
          <w:szCs w:val="25"/>
        </w:rPr>
        <w:t xml:space="preserve">or above heating </w:t>
      </w:r>
      <w:r w:rsidRPr="00861AD3">
        <w:rPr>
          <w:sz w:val="25"/>
          <w:szCs w:val="25"/>
        </w:rPr>
        <w:t>rating in the prescribed energy rating system for gas space heaters</w:t>
      </w:r>
      <w:r>
        <w:rPr>
          <w:sz w:val="25"/>
          <w:szCs w:val="25"/>
        </w:rPr>
        <w:t>; or</w:t>
      </w:r>
    </w:p>
    <w:p w14:paraId="0C18D317" w14:textId="5547E691" w:rsidR="00D3463F" w:rsidRPr="00521516" w:rsidRDefault="00D3463F" w:rsidP="00D3463F">
      <w:pPr>
        <w:pStyle w:val="BodySectionSub"/>
        <w:numPr>
          <w:ilvl w:val="0"/>
          <w:numId w:val="110"/>
        </w:numPr>
        <w:rPr>
          <w:sz w:val="25"/>
          <w:szCs w:val="25"/>
        </w:rPr>
      </w:pPr>
      <w:r>
        <w:rPr>
          <w:sz w:val="25"/>
          <w:szCs w:val="25"/>
        </w:rPr>
        <w:t xml:space="preserve"> </w:t>
      </w:r>
      <w:r w:rsidRPr="00521516">
        <w:rPr>
          <w:sz w:val="25"/>
          <w:szCs w:val="25"/>
        </w:rPr>
        <w:t>a ducted heating or hydronic heating system which has an outlet in the main living area</w:t>
      </w:r>
      <w:r>
        <w:rPr>
          <w:sz w:val="25"/>
          <w:szCs w:val="25"/>
        </w:rPr>
        <w:t xml:space="preserve"> of the rented premises</w:t>
      </w:r>
      <w:r w:rsidRPr="00521516">
        <w:rPr>
          <w:sz w:val="25"/>
          <w:szCs w:val="25"/>
        </w:rPr>
        <w:t xml:space="preserve">; </w:t>
      </w:r>
      <w:r>
        <w:rPr>
          <w:sz w:val="25"/>
          <w:szCs w:val="25"/>
        </w:rPr>
        <w:t>or</w:t>
      </w:r>
    </w:p>
    <w:p w14:paraId="2F66DF44" w14:textId="430D595B" w:rsidR="00D3463F" w:rsidRDefault="00D3463F" w:rsidP="00D3463F">
      <w:pPr>
        <w:pStyle w:val="BodySectionSub"/>
        <w:numPr>
          <w:ilvl w:val="0"/>
          <w:numId w:val="110"/>
        </w:numPr>
        <w:rPr>
          <w:sz w:val="25"/>
          <w:szCs w:val="25"/>
        </w:rPr>
      </w:pPr>
      <w:r w:rsidRPr="00521516">
        <w:rPr>
          <w:sz w:val="25"/>
          <w:szCs w:val="25"/>
        </w:rPr>
        <w:t>a slow combustion wood heater</w:t>
      </w:r>
      <w:r>
        <w:rPr>
          <w:sz w:val="25"/>
          <w:szCs w:val="25"/>
        </w:rPr>
        <w:t>;</w:t>
      </w:r>
    </w:p>
    <w:p w14:paraId="26A777A4" w14:textId="06CE7C83" w:rsidR="0019408A" w:rsidRPr="00521516" w:rsidRDefault="0019408A" w:rsidP="0091052F">
      <w:pPr>
        <w:pStyle w:val="BodySectionSub"/>
        <w:ind w:left="2127" w:hanging="426"/>
        <w:rPr>
          <w:sz w:val="25"/>
          <w:szCs w:val="25"/>
        </w:rPr>
      </w:pPr>
      <w:r w:rsidRPr="00742C51">
        <w:rPr>
          <w:b/>
          <w:i/>
          <w:color w:val="000000"/>
          <w:sz w:val="25"/>
          <w:szCs w:val="25"/>
        </w:rPr>
        <w:t>fixed</w:t>
      </w:r>
      <w:r w:rsidRPr="00742C51">
        <w:rPr>
          <w:b/>
          <w:color w:val="000000"/>
          <w:sz w:val="25"/>
          <w:szCs w:val="25"/>
        </w:rPr>
        <w:t xml:space="preserve"> </w:t>
      </w:r>
      <w:r w:rsidRPr="00F734D2">
        <w:rPr>
          <w:b/>
          <w:i/>
          <w:color w:val="000000"/>
          <w:sz w:val="25"/>
          <w:szCs w:val="25"/>
        </w:rPr>
        <w:t>heater</w:t>
      </w:r>
      <w:r>
        <w:rPr>
          <w:b/>
          <w:color w:val="000000"/>
          <w:sz w:val="25"/>
          <w:szCs w:val="25"/>
        </w:rPr>
        <w:t xml:space="preserve"> </w:t>
      </w:r>
      <w:r w:rsidRPr="00521516">
        <w:rPr>
          <w:color w:val="000000"/>
          <w:sz w:val="25"/>
          <w:szCs w:val="25"/>
        </w:rPr>
        <w:t>means</w:t>
      </w:r>
      <w:r w:rsidR="00E417C7">
        <w:rPr>
          <w:color w:val="000000"/>
          <w:sz w:val="25"/>
          <w:szCs w:val="25"/>
        </w:rPr>
        <w:t xml:space="preserve"> </w:t>
      </w:r>
      <w:r w:rsidR="00EF658C">
        <w:rPr>
          <w:sz w:val="25"/>
          <w:szCs w:val="25"/>
        </w:rPr>
        <w:t xml:space="preserve">a </w:t>
      </w:r>
      <w:r w:rsidRPr="00F734D2">
        <w:rPr>
          <w:sz w:val="25"/>
          <w:szCs w:val="25"/>
        </w:rPr>
        <w:t>heater that is not designed or manufactured to be portable</w:t>
      </w:r>
      <w:r w:rsidR="00D3463F">
        <w:rPr>
          <w:sz w:val="25"/>
          <w:szCs w:val="25"/>
        </w:rPr>
        <w:t>.</w:t>
      </w:r>
      <w:r w:rsidR="00D3463F" w:rsidRPr="00521516">
        <w:rPr>
          <w:sz w:val="25"/>
          <w:szCs w:val="25"/>
        </w:rPr>
        <w:t xml:space="preserve"> </w:t>
      </w:r>
    </w:p>
    <w:p w14:paraId="111CF759" w14:textId="77777777" w:rsidR="0019408A" w:rsidRPr="003A7A01" w:rsidRDefault="0019408A" w:rsidP="003A7A01"/>
    <w:p w14:paraId="7E85BAE7" w14:textId="6D2B14AA" w:rsidR="00681A50" w:rsidRDefault="00F207DD" w:rsidP="003514C1">
      <w:pPr>
        <w:pStyle w:val="DraftHeading2"/>
        <w:tabs>
          <w:tab w:val="right" w:pos="1247"/>
        </w:tabs>
        <w:jc w:val="center"/>
        <w:rPr>
          <w:caps/>
          <w:sz w:val="25"/>
          <w:szCs w:val="25"/>
        </w:rPr>
      </w:pPr>
      <w:r>
        <w:rPr>
          <w:sz w:val="25"/>
          <w:szCs w:val="25"/>
        </w:rPr>
        <w:t>E</w:t>
      </w:r>
      <w:r>
        <w:rPr>
          <w:caps/>
          <w:sz w:val="25"/>
          <w:szCs w:val="25"/>
        </w:rPr>
        <w:t>ndnotes</w:t>
      </w:r>
    </w:p>
    <w:p w14:paraId="2366DD0D" w14:textId="28C4B4AC" w:rsidR="00F207DD" w:rsidRDefault="00C0284D" w:rsidP="00F207DD">
      <w:r w:rsidRPr="003514C1">
        <w:rPr>
          <w:vertAlign w:val="superscript"/>
        </w:rPr>
        <w:t>1</w:t>
      </w:r>
      <w:r w:rsidR="00F207DD">
        <w:t>S.R. No. 14/2019</w:t>
      </w:r>
    </w:p>
    <w:p w14:paraId="35609C10" w14:textId="564FF23F" w:rsidR="00F207DD" w:rsidRDefault="00F207DD" w:rsidP="00F207DD">
      <w:pPr>
        <w:pBdr>
          <w:bottom w:val="single" w:sz="6" w:space="1" w:color="auto"/>
        </w:pBdr>
      </w:pPr>
    </w:p>
    <w:p w14:paraId="7B6EC45D" w14:textId="1D53E827" w:rsidR="00B66C58" w:rsidRDefault="00B66C58" w:rsidP="00837197">
      <w:pPr>
        <w:tabs>
          <w:tab w:val="left" w:pos="-720"/>
        </w:tabs>
        <w:suppressAutoHyphens/>
        <w:spacing w:before="60" w:after="60"/>
        <w:jc w:val="center"/>
        <w:rPr>
          <w:sz w:val="20"/>
        </w:rPr>
      </w:pPr>
    </w:p>
    <w:p w14:paraId="56ECB6C8" w14:textId="4183E180" w:rsidR="000A6114" w:rsidRPr="00837197" w:rsidRDefault="000A6114" w:rsidP="00837197">
      <w:pPr>
        <w:tabs>
          <w:tab w:val="left" w:pos="-720"/>
        </w:tabs>
        <w:suppressAutoHyphens/>
        <w:spacing w:before="60" w:after="60"/>
        <w:jc w:val="center"/>
        <w:rPr>
          <w:b/>
          <w:sz w:val="20"/>
        </w:rPr>
      </w:pPr>
      <w:r w:rsidRPr="00837197">
        <w:rPr>
          <w:b/>
          <w:sz w:val="20"/>
        </w:rPr>
        <w:t>Table of Applied, Adopted or Incorporated Matter</w:t>
      </w:r>
    </w:p>
    <w:p w14:paraId="309F7F42" w14:textId="0ED6FE4B" w:rsidR="000A6114" w:rsidRPr="00837197" w:rsidRDefault="000A6114" w:rsidP="00837197">
      <w:pPr>
        <w:tabs>
          <w:tab w:val="left" w:pos="-720"/>
        </w:tabs>
        <w:suppressAutoHyphens/>
        <w:spacing w:before="60" w:after="60"/>
        <w:rPr>
          <w:sz w:val="20"/>
        </w:rPr>
      </w:pPr>
      <w:r w:rsidRPr="00837197">
        <w:rPr>
          <w:sz w:val="20"/>
        </w:rPr>
        <w:t xml:space="preserve"> The following table of applied, adopted or incorporated matter is included in accordance with the requirements of regulation 5 of the Subordinate Legislation Regulations 2014.</w:t>
      </w:r>
    </w:p>
    <w:tbl>
      <w:tblPr>
        <w:tblW w:w="0" w:type="auto"/>
        <w:tblInd w:w="120" w:type="dxa"/>
        <w:tblBorders>
          <w:top w:val="double" w:sz="6" w:space="0" w:color="auto"/>
          <w:left w:val="double" w:sz="6" w:space="0" w:color="auto"/>
          <w:bottom w:val="double" w:sz="4"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985"/>
        <w:gridCol w:w="2693"/>
        <w:gridCol w:w="1559"/>
      </w:tblGrid>
      <w:tr w:rsidR="00DF67F6" w14:paraId="4C605F69" w14:textId="77777777" w:rsidTr="00837197">
        <w:tc>
          <w:tcPr>
            <w:tcW w:w="1985" w:type="dxa"/>
          </w:tcPr>
          <w:p w14:paraId="51FA4428" w14:textId="77777777" w:rsidR="00DF67F6" w:rsidRDefault="00DF67F6" w:rsidP="00837197">
            <w:pPr>
              <w:tabs>
                <w:tab w:val="left" w:pos="-720"/>
              </w:tabs>
              <w:suppressAutoHyphens/>
              <w:spacing w:before="60" w:after="60"/>
              <w:rPr>
                <w:spacing w:val="-3"/>
                <w:sz w:val="20"/>
              </w:rPr>
            </w:pPr>
            <w:r>
              <w:rPr>
                <w:b/>
                <w:spacing w:val="-3"/>
                <w:sz w:val="20"/>
              </w:rPr>
              <w:t>Statutory rule provision</w:t>
            </w:r>
          </w:p>
        </w:tc>
        <w:tc>
          <w:tcPr>
            <w:tcW w:w="2693" w:type="dxa"/>
          </w:tcPr>
          <w:p w14:paraId="0915A1A7" w14:textId="77777777" w:rsidR="00DF67F6" w:rsidRDefault="00DF67F6" w:rsidP="00837197">
            <w:pPr>
              <w:tabs>
                <w:tab w:val="left" w:pos="-720"/>
              </w:tabs>
              <w:suppressAutoHyphens/>
              <w:spacing w:before="60" w:after="60"/>
              <w:rPr>
                <w:spacing w:val="-3"/>
                <w:sz w:val="20"/>
              </w:rPr>
            </w:pPr>
            <w:r>
              <w:rPr>
                <w:b/>
                <w:spacing w:val="-3"/>
                <w:sz w:val="20"/>
              </w:rPr>
              <w:t>Title of applied, adopted or incorporated document</w:t>
            </w:r>
          </w:p>
        </w:tc>
        <w:tc>
          <w:tcPr>
            <w:tcW w:w="1559" w:type="dxa"/>
          </w:tcPr>
          <w:p w14:paraId="1DE74575" w14:textId="77777777" w:rsidR="00DF67F6" w:rsidRDefault="00DF67F6" w:rsidP="00837197">
            <w:pPr>
              <w:tabs>
                <w:tab w:val="left" w:pos="-720"/>
              </w:tabs>
              <w:suppressAutoHyphens/>
              <w:spacing w:before="60" w:after="60"/>
              <w:rPr>
                <w:spacing w:val="-3"/>
                <w:sz w:val="20"/>
              </w:rPr>
            </w:pPr>
            <w:r>
              <w:rPr>
                <w:b/>
                <w:spacing w:val="-3"/>
                <w:sz w:val="20"/>
              </w:rPr>
              <w:t>Matter in applied, adopted or incorporated document</w:t>
            </w:r>
          </w:p>
        </w:tc>
      </w:tr>
      <w:tr w:rsidR="00DF67F6" w:rsidRPr="004C0A29" w14:paraId="6AE9D86F" w14:textId="77777777" w:rsidTr="00837197">
        <w:tc>
          <w:tcPr>
            <w:tcW w:w="1985" w:type="dxa"/>
          </w:tcPr>
          <w:p w14:paraId="28392B0B" w14:textId="77777777" w:rsidR="00DF67F6" w:rsidRPr="004C0A29" w:rsidRDefault="00DF67F6" w:rsidP="00837197">
            <w:pPr>
              <w:tabs>
                <w:tab w:val="left" w:pos="-720"/>
              </w:tabs>
              <w:suppressAutoHyphens/>
              <w:spacing w:before="60" w:after="60"/>
              <w:rPr>
                <w:spacing w:val="-3"/>
                <w:sz w:val="20"/>
              </w:rPr>
            </w:pPr>
            <w:r w:rsidRPr="004C0A29">
              <w:rPr>
                <w:spacing w:val="-3"/>
                <w:sz w:val="20"/>
              </w:rPr>
              <w:t>Regulation 23(b)</w:t>
            </w:r>
          </w:p>
        </w:tc>
        <w:tc>
          <w:tcPr>
            <w:tcW w:w="2693" w:type="dxa"/>
          </w:tcPr>
          <w:p w14:paraId="7268E661" w14:textId="5C16C13B" w:rsidR="00DF67F6" w:rsidRDefault="00DF67F6">
            <w:pPr>
              <w:tabs>
                <w:tab w:val="left" w:pos="-720"/>
              </w:tabs>
              <w:suppressAutoHyphens/>
              <w:spacing w:before="60" w:after="60"/>
              <w:rPr>
                <w:b/>
                <w:spacing w:val="-3"/>
                <w:sz w:val="20"/>
              </w:rPr>
            </w:pPr>
            <w:r w:rsidRPr="002C153F">
              <w:rPr>
                <w:sz w:val="20"/>
              </w:rPr>
              <w:t xml:space="preserve">Australian/New Zealand Standard </w:t>
            </w:r>
            <w:r>
              <w:rPr>
                <w:sz w:val="20"/>
              </w:rPr>
              <w:t>3823.2:2013 "</w:t>
            </w:r>
            <w:r w:rsidRPr="004C0A29">
              <w:rPr>
                <w:sz w:val="20"/>
              </w:rPr>
              <w:t>Performance of electrical appliances—Air conditioners and heat pumps</w:t>
            </w:r>
            <w:r>
              <w:rPr>
                <w:sz w:val="20"/>
              </w:rPr>
              <w:t xml:space="preserve"> </w:t>
            </w:r>
            <w:r w:rsidRPr="004C0A29">
              <w:rPr>
                <w:sz w:val="20"/>
              </w:rPr>
              <w:t>Part 2: Energy labelling and minimum</w:t>
            </w:r>
            <w:r>
              <w:rPr>
                <w:sz w:val="20"/>
              </w:rPr>
              <w:t xml:space="preserve"> </w:t>
            </w:r>
            <w:r w:rsidRPr="004C0A29">
              <w:rPr>
                <w:sz w:val="20"/>
              </w:rPr>
              <w:t>energy performance standards (MEPS)</w:t>
            </w:r>
            <w:r w:rsidR="00FB157B">
              <w:rPr>
                <w:sz w:val="20"/>
              </w:rPr>
              <w:t xml:space="preserve"> </w:t>
            </w:r>
            <w:r w:rsidRPr="004C0A29">
              <w:rPr>
                <w:sz w:val="20"/>
              </w:rPr>
              <w:t>requirements</w:t>
            </w:r>
            <w:r>
              <w:rPr>
                <w:sz w:val="20"/>
              </w:rPr>
              <w:t>"</w:t>
            </w:r>
            <w:r w:rsidRPr="002C153F">
              <w:rPr>
                <w:sz w:val="20"/>
              </w:rPr>
              <w:t xml:space="preserve"> as published by Standards Australia and Standards New Zealand on </w:t>
            </w:r>
            <w:r>
              <w:rPr>
                <w:sz w:val="20"/>
              </w:rPr>
              <w:t>23 May</w:t>
            </w:r>
            <w:r w:rsidRPr="002C153F">
              <w:rPr>
                <w:sz w:val="20"/>
              </w:rPr>
              <w:t xml:space="preserve"> </w:t>
            </w:r>
            <w:r>
              <w:rPr>
                <w:sz w:val="20"/>
              </w:rPr>
              <w:t>2013.</w:t>
            </w:r>
          </w:p>
        </w:tc>
        <w:tc>
          <w:tcPr>
            <w:tcW w:w="1559" w:type="dxa"/>
          </w:tcPr>
          <w:p w14:paraId="3D5B1964" w14:textId="77777777" w:rsidR="00DF67F6" w:rsidRPr="004C0A29" w:rsidRDefault="00DF67F6" w:rsidP="00837197">
            <w:pPr>
              <w:tabs>
                <w:tab w:val="left" w:pos="-720"/>
              </w:tabs>
              <w:suppressAutoHyphens/>
              <w:spacing w:before="60" w:after="60"/>
              <w:rPr>
                <w:spacing w:val="-3"/>
                <w:sz w:val="20"/>
              </w:rPr>
            </w:pPr>
            <w:r>
              <w:rPr>
                <w:spacing w:val="-3"/>
                <w:sz w:val="20"/>
              </w:rPr>
              <w:t>T</w:t>
            </w:r>
            <w:r w:rsidRPr="004C0A29">
              <w:rPr>
                <w:spacing w:val="-3"/>
                <w:sz w:val="20"/>
              </w:rPr>
              <w:t>he whole</w:t>
            </w:r>
          </w:p>
        </w:tc>
      </w:tr>
      <w:tr w:rsidR="00FB157B" w:rsidRPr="004C0A29" w14:paraId="78A314EB" w14:textId="77777777" w:rsidTr="00837197">
        <w:tc>
          <w:tcPr>
            <w:tcW w:w="1985" w:type="dxa"/>
          </w:tcPr>
          <w:p w14:paraId="74CFD9A9" w14:textId="02ADD584" w:rsidR="00FB157B" w:rsidRPr="004C0A29" w:rsidRDefault="00FB157B" w:rsidP="00837197">
            <w:pPr>
              <w:tabs>
                <w:tab w:val="left" w:pos="-720"/>
              </w:tabs>
              <w:suppressAutoHyphens/>
              <w:spacing w:before="60" w:after="60"/>
              <w:rPr>
                <w:spacing w:val="-3"/>
                <w:sz w:val="20"/>
              </w:rPr>
            </w:pPr>
            <w:r>
              <w:rPr>
                <w:spacing w:val="-3"/>
                <w:sz w:val="20"/>
              </w:rPr>
              <w:t>Regulation 23(c)</w:t>
            </w:r>
          </w:p>
        </w:tc>
        <w:tc>
          <w:tcPr>
            <w:tcW w:w="2693" w:type="dxa"/>
          </w:tcPr>
          <w:p w14:paraId="64DE3003" w14:textId="3500BDE0" w:rsidR="00FB157B" w:rsidRPr="002C153F" w:rsidRDefault="00FB157B" w:rsidP="00837197">
            <w:pPr>
              <w:tabs>
                <w:tab w:val="left" w:pos="-720"/>
              </w:tabs>
              <w:suppressAutoHyphens/>
              <w:spacing w:before="60" w:after="60"/>
              <w:rPr>
                <w:sz w:val="20"/>
              </w:rPr>
            </w:pPr>
            <w:r w:rsidRPr="00CD153C">
              <w:rPr>
                <w:sz w:val="20"/>
              </w:rPr>
              <w:t>Greenhouse and Energy Minimum standards (Dishwashers) Determination 2015</w:t>
            </w:r>
            <w:r>
              <w:rPr>
                <w:sz w:val="20"/>
              </w:rPr>
              <w:t xml:space="preserve"> made under section 23 and 35 of the Greenhouse and Energy Minimum Standards Act 2012 of the Commonwealth</w:t>
            </w:r>
            <w:r w:rsidR="00CD153C">
              <w:rPr>
                <w:sz w:val="20"/>
              </w:rPr>
              <w:t xml:space="preserve"> on 30 October 2015.</w:t>
            </w:r>
          </w:p>
        </w:tc>
        <w:tc>
          <w:tcPr>
            <w:tcW w:w="1559" w:type="dxa"/>
          </w:tcPr>
          <w:p w14:paraId="3AE4DA9A" w14:textId="21CD1148" w:rsidR="00FB157B" w:rsidRDefault="00FB157B" w:rsidP="00837197">
            <w:pPr>
              <w:tabs>
                <w:tab w:val="left" w:pos="-720"/>
              </w:tabs>
              <w:suppressAutoHyphens/>
              <w:spacing w:before="60" w:after="60"/>
              <w:rPr>
                <w:spacing w:val="-3"/>
                <w:sz w:val="20"/>
              </w:rPr>
            </w:pPr>
            <w:r>
              <w:rPr>
                <w:spacing w:val="-3"/>
                <w:sz w:val="20"/>
              </w:rPr>
              <w:t>The whole</w:t>
            </w:r>
          </w:p>
        </w:tc>
      </w:tr>
      <w:tr w:rsidR="00DF67F6" w:rsidRPr="004C0A29" w14:paraId="10B9478F" w14:textId="77777777" w:rsidTr="00837197">
        <w:tc>
          <w:tcPr>
            <w:tcW w:w="1985" w:type="dxa"/>
          </w:tcPr>
          <w:p w14:paraId="282102A0" w14:textId="77777777" w:rsidR="00DF67F6" w:rsidRPr="004C0A29" w:rsidRDefault="00DF67F6" w:rsidP="00837197">
            <w:pPr>
              <w:tabs>
                <w:tab w:val="left" w:pos="-720"/>
              </w:tabs>
              <w:suppressAutoHyphens/>
              <w:spacing w:before="60" w:after="60"/>
              <w:rPr>
                <w:spacing w:val="-3"/>
                <w:sz w:val="20"/>
              </w:rPr>
            </w:pPr>
            <w:r w:rsidRPr="004C0A29">
              <w:rPr>
                <w:spacing w:val="-3"/>
                <w:sz w:val="20"/>
              </w:rPr>
              <w:t>Regulation 23(d)(</w:t>
            </w:r>
            <w:proofErr w:type="spellStart"/>
            <w:r w:rsidRPr="004C0A29">
              <w:rPr>
                <w:spacing w:val="-3"/>
                <w:sz w:val="20"/>
              </w:rPr>
              <w:t>i</w:t>
            </w:r>
            <w:proofErr w:type="spellEnd"/>
            <w:r w:rsidRPr="004C0A29">
              <w:rPr>
                <w:spacing w:val="-3"/>
                <w:sz w:val="20"/>
              </w:rPr>
              <w:t>)</w:t>
            </w:r>
          </w:p>
        </w:tc>
        <w:tc>
          <w:tcPr>
            <w:tcW w:w="2693" w:type="dxa"/>
          </w:tcPr>
          <w:p w14:paraId="156E87F9" w14:textId="263501B6" w:rsidR="00DF67F6" w:rsidRDefault="00837B0C" w:rsidP="00837197">
            <w:pPr>
              <w:tabs>
                <w:tab w:val="left" w:pos="-720"/>
              </w:tabs>
              <w:suppressAutoHyphens/>
              <w:spacing w:before="60" w:after="60"/>
              <w:rPr>
                <w:b/>
                <w:spacing w:val="-3"/>
                <w:sz w:val="20"/>
              </w:rPr>
            </w:pPr>
            <w:r w:rsidRPr="002C153F">
              <w:rPr>
                <w:sz w:val="20"/>
              </w:rPr>
              <w:t xml:space="preserve">Australian/New Zealand Standard </w:t>
            </w:r>
            <w:r>
              <w:rPr>
                <w:sz w:val="20"/>
              </w:rPr>
              <w:t>5263.1:2016 "</w:t>
            </w:r>
            <w:r w:rsidRPr="004C0A29">
              <w:rPr>
                <w:sz w:val="20"/>
              </w:rPr>
              <w:t>Gas appliances</w:t>
            </w:r>
            <w:r>
              <w:rPr>
                <w:sz w:val="20"/>
              </w:rPr>
              <w:t xml:space="preserve"> </w:t>
            </w:r>
            <w:r w:rsidRPr="004C0A29">
              <w:rPr>
                <w:sz w:val="20"/>
              </w:rPr>
              <w:t>Part 1.3: Gas space heating appliances</w:t>
            </w:r>
            <w:r>
              <w:rPr>
                <w:sz w:val="20"/>
              </w:rPr>
              <w:t>"</w:t>
            </w:r>
            <w:r w:rsidRPr="002C153F">
              <w:rPr>
                <w:sz w:val="20"/>
              </w:rPr>
              <w:t xml:space="preserve"> as published by Standards Australia and Standards New Zealand on </w:t>
            </w:r>
            <w:r>
              <w:rPr>
                <w:sz w:val="20"/>
              </w:rPr>
              <w:t>11 May</w:t>
            </w:r>
            <w:r w:rsidRPr="002C153F">
              <w:rPr>
                <w:sz w:val="20"/>
              </w:rPr>
              <w:t xml:space="preserve"> </w:t>
            </w:r>
            <w:r>
              <w:rPr>
                <w:sz w:val="20"/>
              </w:rPr>
              <w:t>2012.</w:t>
            </w:r>
          </w:p>
        </w:tc>
        <w:tc>
          <w:tcPr>
            <w:tcW w:w="1559" w:type="dxa"/>
          </w:tcPr>
          <w:p w14:paraId="4C6318BF" w14:textId="77777777" w:rsidR="00DF67F6" w:rsidRPr="004C0A29" w:rsidRDefault="00DF67F6" w:rsidP="00837197">
            <w:pPr>
              <w:tabs>
                <w:tab w:val="left" w:pos="-720"/>
              </w:tabs>
              <w:suppressAutoHyphens/>
              <w:spacing w:before="60" w:after="60"/>
              <w:rPr>
                <w:spacing w:val="-3"/>
                <w:sz w:val="20"/>
              </w:rPr>
            </w:pPr>
            <w:r w:rsidRPr="004C0A29">
              <w:rPr>
                <w:spacing w:val="-3"/>
                <w:sz w:val="20"/>
              </w:rPr>
              <w:t>The whole</w:t>
            </w:r>
          </w:p>
        </w:tc>
      </w:tr>
      <w:tr w:rsidR="00DF67F6" w:rsidRPr="00224E0A" w14:paraId="43E72898" w14:textId="77777777" w:rsidTr="00837197">
        <w:tc>
          <w:tcPr>
            <w:tcW w:w="1985" w:type="dxa"/>
          </w:tcPr>
          <w:p w14:paraId="4F70C1A3" w14:textId="6FFFE75F" w:rsidR="00DF67F6" w:rsidRPr="00224E0A" w:rsidRDefault="00FB157B" w:rsidP="00837197">
            <w:pPr>
              <w:spacing w:before="60" w:after="60"/>
              <w:rPr>
                <w:sz w:val="20"/>
              </w:rPr>
            </w:pPr>
            <w:r>
              <w:rPr>
                <w:sz w:val="20"/>
              </w:rPr>
              <w:t>Schedule 4 Cl</w:t>
            </w:r>
            <w:r w:rsidRPr="00224E0A">
              <w:rPr>
                <w:sz w:val="20"/>
              </w:rPr>
              <w:t xml:space="preserve"> </w:t>
            </w:r>
            <w:r w:rsidR="00DF67F6">
              <w:rPr>
                <w:sz w:val="20"/>
              </w:rPr>
              <w:t>9</w:t>
            </w:r>
            <w:r w:rsidR="00DF67F6" w:rsidRPr="00224E0A">
              <w:rPr>
                <w:sz w:val="20"/>
              </w:rPr>
              <w:t>(a)</w:t>
            </w:r>
          </w:p>
        </w:tc>
        <w:tc>
          <w:tcPr>
            <w:tcW w:w="2693" w:type="dxa"/>
          </w:tcPr>
          <w:p w14:paraId="33C15897" w14:textId="77777777" w:rsidR="00DF67F6" w:rsidRDefault="00DF67F6" w:rsidP="00837197">
            <w:pPr>
              <w:spacing w:before="60" w:after="60"/>
              <w:rPr>
                <w:sz w:val="20"/>
              </w:rPr>
            </w:pPr>
            <w:r w:rsidRPr="002C153F">
              <w:rPr>
                <w:sz w:val="20"/>
              </w:rPr>
              <w:t>Australian/New Zealand Standard 3000:2</w:t>
            </w:r>
            <w:r>
              <w:rPr>
                <w:sz w:val="20"/>
              </w:rPr>
              <w:t>018  "</w:t>
            </w:r>
            <w:r w:rsidRPr="002C153F">
              <w:rPr>
                <w:sz w:val="20"/>
              </w:rPr>
              <w:t xml:space="preserve">Electrical installations </w:t>
            </w:r>
            <w:r w:rsidRPr="002C153F">
              <w:rPr>
                <w:sz w:val="20"/>
              </w:rPr>
              <w:lastRenderedPageBreak/>
              <w:t>(known as the Australian/New Zealand Wiring Rules)</w:t>
            </w:r>
            <w:r>
              <w:rPr>
                <w:sz w:val="20"/>
              </w:rPr>
              <w:t>"</w:t>
            </w:r>
            <w:r w:rsidRPr="002C153F">
              <w:rPr>
                <w:sz w:val="20"/>
              </w:rPr>
              <w:t xml:space="preserve"> as published by Standards Australia and Standards New Zealand on </w:t>
            </w:r>
            <w:r>
              <w:rPr>
                <w:sz w:val="20"/>
              </w:rPr>
              <w:t>26 </w:t>
            </w:r>
            <w:r w:rsidRPr="002C153F">
              <w:rPr>
                <w:sz w:val="20"/>
              </w:rPr>
              <w:t>Ju</w:t>
            </w:r>
            <w:r>
              <w:rPr>
                <w:sz w:val="20"/>
              </w:rPr>
              <w:t>ne</w:t>
            </w:r>
            <w:r w:rsidRPr="002C153F">
              <w:rPr>
                <w:sz w:val="20"/>
              </w:rPr>
              <w:t xml:space="preserve"> 20</w:t>
            </w:r>
            <w:r>
              <w:rPr>
                <w:sz w:val="20"/>
              </w:rPr>
              <w:t>18.</w:t>
            </w:r>
          </w:p>
        </w:tc>
        <w:tc>
          <w:tcPr>
            <w:tcW w:w="1559" w:type="dxa"/>
          </w:tcPr>
          <w:p w14:paraId="1B70728C" w14:textId="77777777" w:rsidR="00DF67F6" w:rsidRPr="00224E0A" w:rsidRDefault="00DF67F6" w:rsidP="00837197">
            <w:pPr>
              <w:spacing w:before="60" w:after="60"/>
              <w:rPr>
                <w:sz w:val="20"/>
              </w:rPr>
            </w:pPr>
            <w:r>
              <w:rPr>
                <w:sz w:val="20"/>
              </w:rPr>
              <w:lastRenderedPageBreak/>
              <w:t>The whole</w:t>
            </w:r>
          </w:p>
        </w:tc>
      </w:tr>
      <w:tr w:rsidR="00DF67F6" w:rsidRPr="002C153F" w14:paraId="6EE055FA" w14:textId="77777777" w:rsidTr="00837197">
        <w:tc>
          <w:tcPr>
            <w:tcW w:w="1985" w:type="dxa"/>
          </w:tcPr>
          <w:p w14:paraId="160D30DA" w14:textId="475C19C7" w:rsidR="00DF67F6" w:rsidRDefault="00FB157B" w:rsidP="00837197">
            <w:pPr>
              <w:spacing w:before="60" w:after="60"/>
              <w:rPr>
                <w:sz w:val="20"/>
              </w:rPr>
            </w:pPr>
            <w:r>
              <w:rPr>
                <w:sz w:val="20"/>
              </w:rPr>
              <w:t>Schedule 4 Cl</w:t>
            </w:r>
            <w:r w:rsidRPr="002C153F" w:rsidDel="00FB157B">
              <w:rPr>
                <w:sz w:val="20"/>
              </w:rPr>
              <w:t xml:space="preserve"> </w:t>
            </w:r>
            <w:r w:rsidR="00DF67F6">
              <w:rPr>
                <w:sz w:val="20"/>
              </w:rPr>
              <w:t>9</w:t>
            </w:r>
            <w:r w:rsidR="00DF67F6" w:rsidRPr="002C153F">
              <w:rPr>
                <w:sz w:val="20"/>
              </w:rPr>
              <w:t>(</w:t>
            </w:r>
            <w:r w:rsidR="00DF67F6">
              <w:rPr>
                <w:sz w:val="20"/>
              </w:rPr>
              <w:t>b</w:t>
            </w:r>
            <w:r w:rsidR="00DF67F6" w:rsidRPr="002C153F">
              <w:rPr>
                <w:sz w:val="20"/>
              </w:rPr>
              <w:t>)</w:t>
            </w:r>
            <w:r w:rsidR="00DF67F6">
              <w:rPr>
                <w:sz w:val="20"/>
              </w:rPr>
              <w:t>(</w:t>
            </w:r>
            <w:proofErr w:type="spellStart"/>
            <w:r w:rsidR="00DF67F6">
              <w:rPr>
                <w:sz w:val="20"/>
              </w:rPr>
              <w:t>i</w:t>
            </w:r>
            <w:proofErr w:type="spellEnd"/>
            <w:r w:rsidR="00DF67F6">
              <w:rPr>
                <w:sz w:val="20"/>
              </w:rPr>
              <w:t>)</w:t>
            </w:r>
          </w:p>
        </w:tc>
        <w:tc>
          <w:tcPr>
            <w:tcW w:w="2693" w:type="dxa"/>
          </w:tcPr>
          <w:p w14:paraId="1317E8AD" w14:textId="77777777" w:rsidR="00DF67F6" w:rsidRPr="002C153F" w:rsidRDefault="00DF67F6" w:rsidP="00837197">
            <w:pPr>
              <w:spacing w:before="60" w:after="60"/>
              <w:rPr>
                <w:sz w:val="20"/>
              </w:rPr>
            </w:pPr>
            <w:r w:rsidRPr="002C153F">
              <w:rPr>
                <w:sz w:val="20"/>
              </w:rPr>
              <w:t xml:space="preserve">Australian/New Zealand Standard </w:t>
            </w:r>
            <w:r>
              <w:rPr>
                <w:sz w:val="20"/>
              </w:rPr>
              <w:t>3190</w:t>
            </w:r>
            <w:r w:rsidRPr="002C153F">
              <w:rPr>
                <w:sz w:val="20"/>
              </w:rPr>
              <w:t>:2</w:t>
            </w:r>
            <w:r>
              <w:rPr>
                <w:sz w:val="20"/>
              </w:rPr>
              <w:t>016  "Approval and test specification – Residual current devices (current operated earth-leakage devices)”</w:t>
            </w:r>
            <w:r w:rsidRPr="002C153F">
              <w:rPr>
                <w:sz w:val="20"/>
              </w:rPr>
              <w:t xml:space="preserve"> as published by Standards Australia and Standards New Zealand on </w:t>
            </w:r>
            <w:r>
              <w:rPr>
                <w:sz w:val="20"/>
              </w:rPr>
              <w:t>10 May</w:t>
            </w:r>
            <w:r w:rsidRPr="002C153F">
              <w:rPr>
                <w:sz w:val="20"/>
              </w:rPr>
              <w:t xml:space="preserve"> 20</w:t>
            </w:r>
            <w:r>
              <w:rPr>
                <w:sz w:val="20"/>
              </w:rPr>
              <w:t>16.</w:t>
            </w:r>
          </w:p>
        </w:tc>
        <w:tc>
          <w:tcPr>
            <w:tcW w:w="1559" w:type="dxa"/>
          </w:tcPr>
          <w:p w14:paraId="1745E148" w14:textId="77777777" w:rsidR="00DF67F6" w:rsidRPr="002C153F" w:rsidRDefault="00DF67F6" w:rsidP="00837197">
            <w:pPr>
              <w:spacing w:before="60" w:after="60"/>
              <w:rPr>
                <w:sz w:val="20"/>
              </w:rPr>
            </w:pPr>
            <w:r>
              <w:rPr>
                <w:sz w:val="20"/>
              </w:rPr>
              <w:t>The whole</w:t>
            </w:r>
          </w:p>
        </w:tc>
      </w:tr>
      <w:tr w:rsidR="00DF67F6" w14:paraId="13D4D688" w14:textId="77777777" w:rsidTr="00837197">
        <w:tc>
          <w:tcPr>
            <w:tcW w:w="1985" w:type="dxa"/>
          </w:tcPr>
          <w:p w14:paraId="2F4F5B52" w14:textId="12AA1E5B" w:rsidR="00DF67F6" w:rsidRPr="002C153F" w:rsidRDefault="00FB157B" w:rsidP="00837197">
            <w:pPr>
              <w:spacing w:before="60" w:after="60"/>
              <w:rPr>
                <w:sz w:val="20"/>
              </w:rPr>
            </w:pPr>
            <w:r>
              <w:rPr>
                <w:sz w:val="20"/>
              </w:rPr>
              <w:t>Schedule 4 Cl</w:t>
            </w:r>
            <w:r w:rsidRPr="002C153F" w:rsidDel="00FB157B">
              <w:rPr>
                <w:sz w:val="20"/>
              </w:rPr>
              <w:t xml:space="preserve"> </w:t>
            </w:r>
            <w:r>
              <w:rPr>
                <w:sz w:val="20"/>
              </w:rPr>
              <w:t>9</w:t>
            </w:r>
            <w:r w:rsidR="00DF67F6" w:rsidRPr="002C153F">
              <w:rPr>
                <w:sz w:val="20"/>
              </w:rPr>
              <w:t>(</w:t>
            </w:r>
            <w:r w:rsidR="00DF67F6">
              <w:rPr>
                <w:sz w:val="20"/>
              </w:rPr>
              <w:t>b</w:t>
            </w:r>
            <w:r w:rsidR="00DF67F6" w:rsidRPr="002C153F">
              <w:rPr>
                <w:sz w:val="20"/>
              </w:rPr>
              <w:t>)</w:t>
            </w:r>
            <w:r w:rsidR="00DF67F6">
              <w:rPr>
                <w:sz w:val="20"/>
              </w:rPr>
              <w:t>(ii)</w:t>
            </w:r>
          </w:p>
        </w:tc>
        <w:tc>
          <w:tcPr>
            <w:tcW w:w="2693" w:type="dxa"/>
          </w:tcPr>
          <w:p w14:paraId="126F2A3D" w14:textId="63700DF5" w:rsidR="00DF67F6" w:rsidRPr="002C153F" w:rsidRDefault="00DF67F6" w:rsidP="00837197">
            <w:pPr>
              <w:spacing w:before="60" w:after="60"/>
              <w:rPr>
                <w:sz w:val="20"/>
              </w:rPr>
            </w:pPr>
            <w:r w:rsidRPr="002C153F">
              <w:rPr>
                <w:sz w:val="20"/>
              </w:rPr>
              <w:t xml:space="preserve">Australian/New Zealand Standard </w:t>
            </w:r>
            <w:r>
              <w:rPr>
                <w:sz w:val="20"/>
              </w:rPr>
              <w:t>61008</w:t>
            </w:r>
            <w:r w:rsidRPr="002C153F">
              <w:rPr>
                <w:sz w:val="20"/>
              </w:rPr>
              <w:t>:2</w:t>
            </w:r>
            <w:r>
              <w:rPr>
                <w:sz w:val="20"/>
              </w:rPr>
              <w:t>015  "Residual current operated circuit-breakers without integral overcurrent protection for household and similar uses (R</w:t>
            </w:r>
            <w:r w:rsidR="00B66C58">
              <w:rPr>
                <w:sz w:val="20"/>
              </w:rPr>
              <w:t>C</w:t>
            </w:r>
            <w:r>
              <w:rPr>
                <w:sz w:val="20"/>
              </w:rPr>
              <w:t xml:space="preserve">CBs) Part 1: General Rules” </w:t>
            </w:r>
            <w:r w:rsidRPr="002C153F">
              <w:rPr>
                <w:sz w:val="20"/>
              </w:rPr>
              <w:t xml:space="preserve">as published by Standards Australia and Standards New Zealand on </w:t>
            </w:r>
            <w:r>
              <w:rPr>
                <w:sz w:val="20"/>
              </w:rPr>
              <w:t>23 March 2015.</w:t>
            </w:r>
          </w:p>
        </w:tc>
        <w:tc>
          <w:tcPr>
            <w:tcW w:w="1559" w:type="dxa"/>
          </w:tcPr>
          <w:p w14:paraId="4DB42AA5" w14:textId="77777777" w:rsidR="00DF67F6" w:rsidRDefault="00DF67F6" w:rsidP="00837197">
            <w:pPr>
              <w:spacing w:before="60" w:after="60"/>
              <w:rPr>
                <w:sz w:val="20"/>
              </w:rPr>
            </w:pPr>
            <w:r>
              <w:rPr>
                <w:sz w:val="20"/>
              </w:rPr>
              <w:t>The whole</w:t>
            </w:r>
          </w:p>
        </w:tc>
      </w:tr>
      <w:tr w:rsidR="00DF67F6" w:rsidRPr="002C153F" w14:paraId="1262B8AC" w14:textId="77777777" w:rsidTr="00837197">
        <w:tc>
          <w:tcPr>
            <w:tcW w:w="1985" w:type="dxa"/>
            <w:tcBorders>
              <w:bottom w:val="single" w:sz="6" w:space="0" w:color="auto"/>
            </w:tcBorders>
          </w:tcPr>
          <w:p w14:paraId="6736EA08" w14:textId="7C903810" w:rsidR="00DF67F6" w:rsidRPr="002C153F" w:rsidRDefault="00FB157B" w:rsidP="00837197">
            <w:pPr>
              <w:spacing w:before="60" w:after="60"/>
              <w:rPr>
                <w:sz w:val="20"/>
              </w:rPr>
            </w:pPr>
            <w:r>
              <w:rPr>
                <w:sz w:val="20"/>
              </w:rPr>
              <w:t>Schedule 4 Cl</w:t>
            </w:r>
            <w:r w:rsidRPr="002C153F" w:rsidDel="00FB157B">
              <w:rPr>
                <w:sz w:val="20"/>
              </w:rPr>
              <w:t xml:space="preserve"> </w:t>
            </w:r>
            <w:r>
              <w:rPr>
                <w:sz w:val="20"/>
              </w:rPr>
              <w:t>9</w:t>
            </w:r>
            <w:r w:rsidR="00DF67F6" w:rsidRPr="002C153F">
              <w:rPr>
                <w:sz w:val="20"/>
              </w:rPr>
              <w:t>(</w:t>
            </w:r>
            <w:r w:rsidR="00DF67F6">
              <w:rPr>
                <w:sz w:val="20"/>
              </w:rPr>
              <w:t>b</w:t>
            </w:r>
            <w:r w:rsidR="00DF67F6" w:rsidRPr="002C153F">
              <w:rPr>
                <w:sz w:val="20"/>
              </w:rPr>
              <w:t>)</w:t>
            </w:r>
            <w:r w:rsidR="00DF67F6">
              <w:rPr>
                <w:sz w:val="20"/>
              </w:rPr>
              <w:t>(iii)</w:t>
            </w:r>
          </w:p>
        </w:tc>
        <w:tc>
          <w:tcPr>
            <w:tcW w:w="2693" w:type="dxa"/>
            <w:tcBorders>
              <w:bottom w:val="single" w:sz="6" w:space="0" w:color="auto"/>
            </w:tcBorders>
          </w:tcPr>
          <w:p w14:paraId="40BD31D0" w14:textId="77777777" w:rsidR="00DF67F6" w:rsidRPr="002C153F" w:rsidRDefault="00DF67F6" w:rsidP="00837197">
            <w:pPr>
              <w:spacing w:before="60" w:after="60"/>
              <w:rPr>
                <w:sz w:val="20"/>
              </w:rPr>
            </w:pPr>
            <w:r w:rsidRPr="002C153F">
              <w:rPr>
                <w:sz w:val="20"/>
              </w:rPr>
              <w:t xml:space="preserve">Australian/New Zealand Standard </w:t>
            </w:r>
            <w:r w:rsidRPr="002C153F">
              <w:rPr>
                <w:iCs/>
                <w:sz w:val="20"/>
              </w:rPr>
              <w:t>61009.1:20</w:t>
            </w:r>
            <w:r>
              <w:rPr>
                <w:iCs/>
                <w:sz w:val="20"/>
              </w:rPr>
              <w:t xml:space="preserve">15 </w:t>
            </w:r>
            <w:r>
              <w:rPr>
                <w:sz w:val="20"/>
              </w:rPr>
              <w:t>(incorporating Amendment No. 1)</w:t>
            </w:r>
            <w:r w:rsidRPr="002C153F">
              <w:rPr>
                <w:iCs/>
                <w:sz w:val="20"/>
              </w:rPr>
              <w:t xml:space="preserve"> </w:t>
            </w:r>
            <w:r>
              <w:rPr>
                <w:sz w:val="20"/>
              </w:rPr>
              <w:t>"</w:t>
            </w:r>
            <w:r w:rsidRPr="002C153F">
              <w:rPr>
                <w:sz w:val="20"/>
              </w:rPr>
              <w:t>Residual current operated circuit-breakers with integral overcurrent protection for household and similar uses (RCBOs) Part 1: General rules</w:t>
            </w:r>
            <w:r>
              <w:rPr>
                <w:sz w:val="20"/>
              </w:rPr>
              <w:t>"</w:t>
            </w:r>
            <w:r w:rsidRPr="002C153F">
              <w:rPr>
                <w:sz w:val="20"/>
              </w:rPr>
              <w:t xml:space="preserve"> as published by Standards Australia and Standards New Zealand on </w:t>
            </w:r>
            <w:r>
              <w:rPr>
                <w:sz w:val="20"/>
              </w:rPr>
              <w:t>23 March</w:t>
            </w:r>
            <w:r w:rsidRPr="002C153F">
              <w:rPr>
                <w:sz w:val="20"/>
              </w:rPr>
              <w:t xml:space="preserve"> 20</w:t>
            </w:r>
            <w:r>
              <w:rPr>
                <w:sz w:val="20"/>
              </w:rPr>
              <w:t>15</w:t>
            </w:r>
            <w:r w:rsidRPr="002C153F">
              <w:rPr>
                <w:sz w:val="20"/>
              </w:rPr>
              <w:t>.</w:t>
            </w:r>
          </w:p>
        </w:tc>
        <w:tc>
          <w:tcPr>
            <w:tcW w:w="1559" w:type="dxa"/>
            <w:tcBorders>
              <w:bottom w:val="single" w:sz="6" w:space="0" w:color="auto"/>
            </w:tcBorders>
          </w:tcPr>
          <w:p w14:paraId="352CCA89" w14:textId="77777777" w:rsidR="00DF67F6" w:rsidRPr="002C153F" w:rsidRDefault="00DF67F6" w:rsidP="00837197">
            <w:pPr>
              <w:spacing w:before="60" w:after="60"/>
              <w:rPr>
                <w:sz w:val="20"/>
              </w:rPr>
            </w:pPr>
            <w:r w:rsidRPr="002C153F">
              <w:rPr>
                <w:sz w:val="20"/>
              </w:rPr>
              <w:t>The whole</w:t>
            </w:r>
          </w:p>
        </w:tc>
      </w:tr>
    </w:tbl>
    <w:p w14:paraId="68E62A6E" w14:textId="77777777" w:rsidR="000A6114" w:rsidRDefault="000A6114" w:rsidP="00F207DD"/>
    <w:sectPr w:rsidR="000A6114" w:rsidSect="00664E9F">
      <w:endnotePr>
        <w:numFmt w:val="decimal"/>
      </w:endnotePr>
      <w:type w:val="continuous"/>
      <w:pgSz w:w="11907" w:h="16840" w:code="9"/>
      <w:pgMar w:top="2833" w:right="2835" w:bottom="1985" w:left="2835" w:header="1332" w:footer="1191"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F24C3" w14:textId="77777777" w:rsidR="00A74A54" w:rsidRDefault="00A74A54" w:rsidP="00681A50">
      <w:pPr>
        <w:spacing w:before="0"/>
      </w:pPr>
      <w:r>
        <w:separator/>
      </w:r>
    </w:p>
  </w:endnote>
  <w:endnote w:type="continuationSeparator" w:id="0">
    <w:p w14:paraId="35F29E14" w14:textId="77777777" w:rsidR="00A74A54" w:rsidRDefault="00A74A54" w:rsidP="00681A5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E4945" w14:textId="77777777" w:rsidR="003514C1" w:rsidRDefault="003514C1">
    <w:pPr>
      <w:pStyle w:val="Footer"/>
    </w:pPr>
  </w:p>
  <w:p w14:paraId="628DA63E" w14:textId="77777777" w:rsidR="003514C1" w:rsidRDefault="003514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654FC" w14:textId="165E949D" w:rsidR="003514C1" w:rsidRPr="0060481D" w:rsidRDefault="003514C1" w:rsidP="0060481D">
    <w:pPr>
      <w:pStyle w:val="Footer"/>
      <w:jc w:val="center"/>
      <w:rPr>
        <w:rFonts w:ascii="Times New Roman" w:hAnsi="Times New Roman" w:cs="Times New Roman"/>
        <w:sz w:val="20"/>
        <w:szCs w:val="20"/>
      </w:rPr>
    </w:pPr>
    <w:r w:rsidRPr="0034132E">
      <w:rPr>
        <w:rFonts w:ascii="Times New Roman" w:hAnsi="Times New Roman" w:cs="Times New Roman"/>
        <w:sz w:val="20"/>
        <w:szCs w:val="20"/>
      </w:rPr>
      <w:fldChar w:fldCharType="begin"/>
    </w:r>
    <w:r w:rsidRPr="0034132E">
      <w:rPr>
        <w:rFonts w:ascii="Times New Roman" w:hAnsi="Times New Roman" w:cs="Times New Roman"/>
        <w:sz w:val="20"/>
        <w:szCs w:val="20"/>
      </w:rPr>
      <w:instrText xml:space="preserve"> PAGE   \* MERGEFORMAT </w:instrText>
    </w:r>
    <w:r w:rsidRPr="0034132E">
      <w:rPr>
        <w:rFonts w:ascii="Times New Roman" w:hAnsi="Times New Roman" w:cs="Times New Roman"/>
        <w:sz w:val="20"/>
        <w:szCs w:val="20"/>
      </w:rPr>
      <w:fldChar w:fldCharType="separate"/>
    </w:r>
    <w:r w:rsidRPr="0034132E">
      <w:rPr>
        <w:rFonts w:ascii="Times New Roman" w:hAnsi="Times New Roman" w:cs="Times New Roman"/>
        <w:noProof/>
        <w:sz w:val="20"/>
        <w:szCs w:val="20"/>
      </w:rPr>
      <w:t>2</w:t>
    </w:r>
    <w:r w:rsidRPr="0034132E">
      <w:rPr>
        <w:rFonts w:ascii="Times New Roman" w:hAnsi="Times New Roman" w:cs="Times New Roman"/>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DE975" w14:textId="77777777" w:rsidR="003514C1" w:rsidRDefault="003514C1">
    <w:pPr>
      <w:pStyle w:val="Footer"/>
    </w:pPr>
  </w:p>
  <w:p w14:paraId="5E12161A" w14:textId="77777777" w:rsidR="003514C1" w:rsidRDefault="003514C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C30FA" w14:textId="7FAD8C88" w:rsidR="003514C1" w:rsidRPr="002A1B97" w:rsidRDefault="003514C1" w:rsidP="002A1B97">
    <w:pPr>
      <w:pStyle w:val="Footer"/>
      <w:jc w:val="center"/>
      <w:rPr>
        <w:rFonts w:ascii="Times New Roman" w:hAnsi="Times New Roman" w:cs="Times New Roman"/>
        <w:sz w:val="20"/>
        <w:szCs w:val="20"/>
      </w:rPr>
    </w:pPr>
    <w:r w:rsidRPr="0034132E">
      <w:rPr>
        <w:rFonts w:ascii="Times New Roman" w:hAnsi="Times New Roman" w:cs="Times New Roman"/>
        <w:sz w:val="20"/>
        <w:szCs w:val="20"/>
      </w:rPr>
      <w:fldChar w:fldCharType="begin"/>
    </w:r>
    <w:r w:rsidRPr="0034132E">
      <w:rPr>
        <w:rFonts w:ascii="Times New Roman" w:hAnsi="Times New Roman" w:cs="Times New Roman"/>
        <w:sz w:val="20"/>
        <w:szCs w:val="20"/>
      </w:rPr>
      <w:instrText xml:space="preserve"> PAGE   \* MERGEFORMAT </w:instrText>
    </w:r>
    <w:r w:rsidRPr="0034132E">
      <w:rPr>
        <w:rFonts w:ascii="Times New Roman" w:hAnsi="Times New Roman" w:cs="Times New Roman"/>
        <w:sz w:val="20"/>
        <w:szCs w:val="20"/>
      </w:rPr>
      <w:fldChar w:fldCharType="separate"/>
    </w:r>
    <w:r w:rsidRPr="0034132E">
      <w:rPr>
        <w:rFonts w:ascii="Times New Roman" w:hAnsi="Times New Roman" w:cs="Times New Roman"/>
        <w:noProof/>
        <w:sz w:val="20"/>
        <w:szCs w:val="20"/>
      </w:rPr>
      <w:t>2</w:t>
    </w:r>
    <w:r w:rsidRPr="0034132E">
      <w:rPr>
        <w:rFonts w:ascii="Times New Roman" w:hAnsi="Times New Roman" w:cs="Times New Roman"/>
        <w:noProof/>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033CD" w14:textId="77777777" w:rsidR="003514C1" w:rsidRDefault="00351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291EF" w14:textId="77777777" w:rsidR="00A74A54" w:rsidRDefault="00A74A54" w:rsidP="00681A50">
      <w:pPr>
        <w:spacing w:before="0"/>
      </w:pPr>
      <w:r>
        <w:separator/>
      </w:r>
    </w:p>
  </w:footnote>
  <w:footnote w:type="continuationSeparator" w:id="0">
    <w:p w14:paraId="2049249F" w14:textId="77777777" w:rsidR="00A74A54" w:rsidRDefault="00A74A54" w:rsidP="00681A5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2A9F3" w14:textId="77777777" w:rsidR="003514C1" w:rsidRDefault="003514C1">
    <w:pPr>
      <w:pStyle w:val="Header"/>
    </w:pPr>
  </w:p>
  <w:p w14:paraId="4BDE982F" w14:textId="77777777" w:rsidR="003514C1" w:rsidRDefault="003514C1"/>
  <w:p w14:paraId="358112CD" w14:textId="77777777" w:rsidR="003514C1" w:rsidRDefault="00672888">
    <w:r>
      <w:rPr>
        <w:noProof/>
      </w:rPr>
      <w:pict w14:anchorId="2A0B06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2B5D" w14:textId="6856CB8E" w:rsidR="003514C1" w:rsidRPr="00D81B6D" w:rsidRDefault="00672888" w:rsidP="00DE4F00">
    <w:pPr>
      <w:pStyle w:val="Header"/>
      <w:jc w:val="center"/>
    </w:pPr>
    <w:r>
      <w:rPr>
        <w:noProof/>
      </w:rPr>
      <w:pict w14:anchorId="0BB86BC5">
        <v:shapetype id="_x0000_t202" coordsize="21600,21600" o:spt="202" path="m,l,21600r21600,l21600,xe">
          <v:stroke joinstyle="miter"/>
          <v:path gradientshapeok="t" o:connecttype="rect"/>
        </v:shapetype>
        <v:shape id="Text Box 2" o:spid="_x0000_s2055" type="#_x0000_t202" style="position:absolute;left:0;text-align:left;margin-left:0;margin-top:0;width:412.4pt;height:247.45pt;rotation:-45;z-index:-25165824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" o:allowincell="f" filled="f" stroked="f">
          <v:stroke joinstyle="round"/>
          <o:lock v:ext="edit" shapetype="t"/>
          <v:textbox style="mso-next-textbox:#Text Box 2;mso-fit-shape-to-text:t">
            <w:txbxContent>
              <w:p w14:paraId="03F93995" w14:textId="77777777" w:rsidR="003514C1" w:rsidRDefault="003514C1" w:rsidP="004C2AC0">
                <w:pPr>
                  <w:jc w:val="center"/>
                  <w:rPr>
                    <w:szCs w:val="24"/>
                  </w:rPr>
                </w:pPr>
                <w:r w:rsidRPr="008C362C">
                  <w:rPr>
                    <w:rFonts w:ascii="Calibri" w:hAnsi="Calibri" w:cs="Calibri"/>
                    <w:color w:val="C0C0C0"/>
                    <w:sz w:val="2"/>
                    <w:szCs w:val="2"/>
                  </w:rPr>
                  <w:t>DRAFT</w:t>
                </w:r>
              </w:p>
            </w:txbxContent>
          </v:textbox>
          <w10:wrap anchorx="margin" anchory="margin"/>
        </v:shape>
      </w:pict>
    </w:r>
    <w:r w:rsidR="00DE4F00">
      <w:t>DRAFT FOR CONSULTATION</w:t>
    </w:r>
  </w:p>
  <w:p w14:paraId="4FE950CC" w14:textId="77777777" w:rsidR="003514C1" w:rsidRDefault="003514C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D6B9F" w14:textId="77777777" w:rsidR="003514C1" w:rsidRDefault="003514C1">
    <w:pPr>
      <w:pStyle w:val="CopyDetails"/>
      <w:framePr w:hRule="auto" w:wrap="notBeside" w:y="1135" w:anchorLock="1"/>
    </w:pPr>
  </w:p>
  <w:p w14:paraId="7EE68481" w14:textId="77777777" w:rsidR="003514C1" w:rsidRDefault="003514C1">
    <w:pPr>
      <w:framePr w:w="6237" w:h="567" w:hSpace="181" w:wrap="around" w:vAnchor="page" w:hAnchor="margin" w:xAlign="center" w:y="2518" w:anchorLock="1"/>
      <w:jc w:val="center"/>
      <w:rPr>
        <w:i/>
        <w:sz w:val="18"/>
      </w:rPr>
    </w:pPr>
  </w:p>
  <w:p w14:paraId="6C764F95" w14:textId="77777777" w:rsidR="003514C1" w:rsidRDefault="003514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B176B" w14:textId="77777777" w:rsidR="003514C1" w:rsidRDefault="003514C1">
    <w:pPr>
      <w:pStyle w:val="Header"/>
    </w:pPr>
  </w:p>
  <w:p w14:paraId="46AE3B03" w14:textId="77777777" w:rsidR="003514C1" w:rsidRDefault="003514C1"/>
  <w:p w14:paraId="251AC572" w14:textId="77777777" w:rsidR="003514C1" w:rsidRDefault="00672888">
    <w:r>
      <w:rPr>
        <w:noProof/>
      </w:rPr>
      <w:pict w14:anchorId="47121A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23889" w14:textId="3FF54B3F" w:rsidR="002A1B97" w:rsidRPr="00D81B6D" w:rsidRDefault="002A1B97" w:rsidP="002A1B97">
    <w:pPr>
      <w:pStyle w:val="Header"/>
      <w:jc w:val="center"/>
    </w:pPr>
    <w:r>
      <w:t>DRAFT FOR CONSULTATION</w:t>
    </w:r>
  </w:p>
  <w:p w14:paraId="461158DB" w14:textId="77777777" w:rsidR="003514C1" w:rsidRPr="00D81B6D" w:rsidRDefault="00672888" w:rsidP="004C2AC0">
    <w:pPr>
      <w:pStyle w:val="Header"/>
    </w:pPr>
    <w:r>
      <w:rPr>
        <w:noProof/>
      </w:rPr>
      <w:pict w14:anchorId="1C8990CA">
        <v:shapetype id="_x0000_t202" coordsize="21600,21600" o:spt="202" path="m,l,21600r21600,l21600,xe">
          <v:stroke joinstyle="miter"/>
          <v:path gradientshapeok="t" o:connecttype="rect"/>
        </v:shapetype>
        <v:shape id="_x0000_s2058" type="#_x0000_t202" style="position:absolute;margin-left:0;margin-top:0;width:412.4pt;height:247.45pt;rotation:-45;z-index:-25165516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" o:allowincell="f" filled="f" stroked="f">
          <v:stroke joinstyle="round"/>
          <o:lock v:ext="edit" shapetype="t"/>
          <v:textbox style="mso-next-textbox:#_x0000_s2058;mso-fit-shape-to-text:t">
            <w:txbxContent>
              <w:p w14:paraId="648461A8" w14:textId="77777777" w:rsidR="003514C1" w:rsidRDefault="003514C1" w:rsidP="004C2AC0">
                <w:pPr>
                  <w:jc w:val="center"/>
                  <w:rPr>
                    <w:szCs w:val="24"/>
                  </w:rPr>
                </w:pPr>
                <w:r w:rsidRPr="008C362C">
                  <w:rPr>
                    <w:rFonts w:ascii="Calibri" w:hAnsi="Calibri" w:cs="Calibri"/>
                    <w:color w:val="C0C0C0"/>
                    <w:sz w:val="2"/>
                    <w:szCs w:val="2"/>
                  </w:rPr>
                  <w:t>DRAFT</w:t>
                </w:r>
              </w:p>
            </w:txbxContent>
          </v:textbox>
          <w10:wrap anchorx="margin" anchory="margin"/>
        </v:shape>
      </w:pict>
    </w:r>
  </w:p>
  <w:p w14:paraId="228AA101" w14:textId="77777777" w:rsidR="003514C1" w:rsidRDefault="003514C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B7E6A" w14:textId="77777777" w:rsidR="003514C1" w:rsidRDefault="003514C1">
    <w:pPr>
      <w:pStyle w:val="CopyDetails"/>
      <w:framePr w:hRule="auto" w:wrap="notBeside" w:y="1135" w:anchorLock="1"/>
    </w:pPr>
  </w:p>
  <w:p w14:paraId="128D8400" w14:textId="77777777" w:rsidR="003514C1" w:rsidRDefault="003514C1">
    <w:pPr>
      <w:framePr w:w="6237" w:h="567" w:hSpace="181" w:wrap="around" w:vAnchor="page" w:hAnchor="margin" w:xAlign="center" w:y="2518" w:anchorLock="1"/>
      <w:jc w:val="center"/>
      <w:rPr>
        <w:i/>
        <w:sz w:val="18"/>
      </w:rPr>
    </w:pPr>
  </w:p>
  <w:p w14:paraId="5A0D9F28" w14:textId="77777777" w:rsidR="003514C1" w:rsidRDefault="00351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D4A79A"/>
    <w:multiLevelType w:val="hybridMultilevel"/>
    <w:tmpl w:val="CDF4A9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40F8C708"/>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8872F63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60D07A8A"/>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CEEA6F1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9776187A"/>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AF6AE4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BBAF9B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CDEE150"/>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0673C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684098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916393"/>
    <w:multiLevelType w:val="multilevel"/>
    <w:tmpl w:val="2DF09CA0"/>
    <w:styleLink w:val="CAVListStyleBullets"/>
    <w:lvl w:ilvl="0">
      <w:start w:val="1"/>
      <w:numFmt w:val="bullet"/>
      <w:pStyle w:val="CAVBullet1"/>
      <w:lvlText w:val="•"/>
      <w:lvlJc w:val="left"/>
      <w:pPr>
        <w:ind w:left="284" w:hanging="284"/>
      </w:pPr>
      <w:rPr>
        <w:rFonts w:hint="default"/>
      </w:rPr>
    </w:lvl>
    <w:lvl w:ilvl="1">
      <w:start w:val="1"/>
      <w:numFmt w:val="bullet"/>
      <w:lvlRestart w:val="0"/>
      <w:pStyle w:val="CAVBullet2"/>
      <w:lvlText w:val="–"/>
      <w:lvlJc w:val="left"/>
      <w:pPr>
        <w:ind w:left="567" w:hanging="283"/>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0A57B19"/>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1DA2EC8"/>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22D27FD"/>
    <w:multiLevelType w:val="hybridMultilevel"/>
    <w:tmpl w:val="9EEE8156"/>
    <w:lvl w:ilvl="0" w:tplc="8404F0C0">
      <w:start w:val="1"/>
      <w:numFmt w:val="lowerLetter"/>
      <w:lvlText w:val="(%1)"/>
      <w:lvlJc w:val="left"/>
      <w:pPr>
        <w:ind w:left="2085" w:hanging="360"/>
      </w:pPr>
      <w:rPr>
        <w:rFonts w:hint="default"/>
      </w:rPr>
    </w:lvl>
    <w:lvl w:ilvl="1" w:tplc="0C090019">
      <w:start w:val="1"/>
      <w:numFmt w:val="lowerLetter"/>
      <w:lvlText w:val="%2."/>
      <w:lvlJc w:val="left"/>
      <w:pPr>
        <w:ind w:left="2805" w:hanging="360"/>
      </w:pPr>
    </w:lvl>
    <w:lvl w:ilvl="2" w:tplc="0C09001B" w:tentative="1">
      <w:start w:val="1"/>
      <w:numFmt w:val="lowerRoman"/>
      <w:lvlText w:val="%3."/>
      <w:lvlJc w:val="right"/>
      <w:pPr>
        <w:ind w:left="3525" w:hanging="180"/>
      </w:pPr>
    </w:lvl>
    <w:lvl w:ilvl="3" w:tplc="0C09000F" w:tentative="1">
      <w:start w:val="1"/>
      <w:numFmt w:val="decimal"/>
      <w:lvlText w:val="%4."/>
      <w:lvlJc w:val="left"/>
      <w:pPr>
        <w:ind w:left="4245" w:hanging="360"/>
      </w:pPr>
    </w:lvl>
    <w:lvl w:ilvl="4" w:tplc="0C090019" w:tentative="1">
      <w:start w:val="1"/>
      <w:numFmt w:val="lowerLetter"/>
      <w:lvlText w:val="%5."/>
      <w:lvlJc w:val="left"/>
      <w:pPr>
        <w:ind w:left="4965" w:hanging="360"/>
      </w:pPr>
    </w:lvl>
    <w:lvl w:ilvl="5" w:tplc="0C09001B" w:tentative="1">
      <w:start w:val="1"/>
      <w:numFmt w:val="lowerRoman"/>
      <w:lvlText w:val="%6."/>
      <w:lvlJc w:val="right"/>
      <w:pPr>
        <w:ind w:left="5685" w:hanging="180"/>
      </w:pPr>
    </w:lvl>
    <w:lvl w:ilvl="6" w:tplc="0C09000F" w:tentative="1">
      <w:start w:val="1"/>
      <w:numFmt w:val="decimal"/>
      <w:lvlText w:val="%7."/>
      <w:lvlJc w:val="left"/>
      <w:pPr>
        <w:ind w:left="6405" w:hanging="360"/>
      </w:pPr>
    </w:lvl>
    <w:lvl w:ilvl="7" w:tplc="0C090019" w:tentative="1">
      <w:start w:val="1"/>
      <w:numFmt w:val="lowerLetter"/>
      <w:lvlText w:val="%8."/>
      <w:lvlJc w:val="left"/>
      <w:pPr>
        <w:ind w:left="7125" w:hanging="360"/>
      </w:pPr>
    </w:lvl>
    <w:lvl w:ilvl="8" w:tplc="0C09001B" w:tentative="1">
      <w:start w:val="1"/>
      <w:numFmt w:val="lowerRoman"/>
      <w:lvlText w:val="%9."/>
      <w:lvlJc w:val="right"/>
      <w:pPr>
        <w:ind w:left="7845" w:hanging="180"/>
      </w:pPr>
    </w:lvl>
  </w:abstractNum>
  <w:abstractNum w:abstractNumId="15" w15:restartNumberingAfterBreak="0">
    <w:nsid w:val="028E1E35"/>
    <w:multiLevelType w:val="hybridMultilevel"/>
    <w:tmpl w:val="E91A09C2"/>
    <w:lvl w:ilvl="0" w:tplc="BD82B350">
      <w:start w:val="1"/>
      <w:numFmt w:val="lowerLetter"/>
      <w:lvlText w:val="(%1)"/>
      <w:lvlJc w:val="left"/>
      <w:pPr>
        <w:ind w:left="1080" w:hanging="360"/>
      </w:pPr>
      <w:rPr>
        <w:rFonts w:hint="default"/>
      </w:rPr>
    </w:lvl>
    <w:lvl w:ilvl="1" w:tplc="DA1ACB16">
      <w:start w:val="1"/>
      <w:numFmt w:val="lowerRoman"/>
      <w:lvlText w:val="(%2)"/>
      <w:lvlJc w:val="left"/>
      <w:pPr>
        <w:ind w:left="1800" w:hanging="360"/>
      </w:pPr>
      <w:rPr>
        <w:rFonts w:cs="Times New Roman"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02F94B19"/>
    <w:multiLevelType w:val="hybridMultilevel"/>
    <w:tmpl w:val="06EABD0A"/>
    <w:lvl w:ilvl="0" w:tplc="AB44CD3C">
      <w:start w:val="1"/>
      <w:numFmt w:val="decimal"/>
      <w:lvlText w:val="(%1)"/>
      <w:lvlJc w:val="left"/>
      <w:pPr>
        <w:ind w:left="1721" w:hanging="360"/>
      </w:pPr>
      <w:rPr>
        <w:rFonts w:hint="default"/>
      </w:rPr>
    </w:lvl>
    <w:lvl w:ilvl="1" w:tplc="0C090019" w:tentative="1">
      <w:start w:val="1"/>
      <w:numFmt w:val="lowerLetter"/>
      <w:lvlText w:val="%2."/>
      <w:lvlJc w:val="left"/>
      <w:pPr>
        <w:ind w:left="2441" w:hanging="360"/>
      </w:pPr>
    </w:lvl>
    <w:lvl w:ilvl="2" w:tplc="0C09001B" w:tentative="1">
      <w:start w:val="1"/>
      <w:numFmt w:val="lowerRoman"/>
      <w:lvlText w:val="%3."/>
      <w:lvlJc w:val="right"/>
      <w:pPr>
        <w:ind w:left="3161" w:hanging="180"/>
      </w:pPr>
    </w:lvl>
    <w:lvl w:ilvl="3" w:tplc="0C09000F" w:tentative="1">
      <w:start w:val="1"/>
      <w:numFmt w:val="decimal"/>
      <w:lvlText w:val="%4."/>
      <w:lvlJc w:val="left"/>
      <w:pPr>
        <w:ind w:left="3881" w:hanging="360"/>
      </w:pPr>
    </w:lvl>
    <w:lvl w:ilvl="4" w:tplc="0C090019" w:tentative="1">
      <w:start w:val="1"/>
      <w:numFmt w:val="lowerLetter"/>
      <w:lvlText w:val="%5."/>
      <w:lvlJc w:val="left"/>
      <w:pPr>
        <w:ind w:left="4601" w:hanging="360"/>
      </w:pPr>
    </w:lvl>
    <w:lvl w:ilvl="5" w:tplc="0C09001B" w:tentative="1">
      <w:start w:val="1"/>
      <w:numFmt w:val="lowerRoman"/>
      <w:lvlText w:val="%6."/>
      <w:lvlJc w:val="right"/>
      <w:pPr>
        <w:ind w:left="5321" w:hanging="180"/>
      </w:pPr>
    </w:lvl>
    <w:lvl w:ilvl="6" w:tplc="0C09000F" w:tentative="1">
      <w:start w:val="1"/>
      <w:numFmt w:val="decimal"/>
      <w:lvlText w:val="%7."/>
      <w:lvlJc w:val="left"/>
      <w:pPr>
        <w:ind w:left="6041" w:hanging="360"/>
      </w:pPr>
    </w:lvl>
    <w:lvl w:ilvl="7" w:tplc="0C090019" w:tentative="1">
      <w:start w:val="1"/>
      <w:numFmt w:val="lowerLetter"/>
      <w:lvlText w:val="%8."/>
      <w:lvlJc w:val="left"/>
      <w:pPr>
        <w:ind w:left="6761" w:hanging="360"/>
      </w:pPr>
    </w:lvl>
    <w:lvl w:ilvl="8" w:tplc="0C09001B" w:tentative="1">
      <w:start w:val="1"/>
      <w:numFmt w:val="lowerRoman"/>
      <w:lvlText w:val="%9."/>
      <w:lvlJc w:val="right"/>
      <w:pPr>
        <w:ind w:left="7481" w:hanging="180"/>
      </w:pPr>
    </w:lvl>
  </w:abstractNum>
  <w:abstractNum w:abstractNumId="17" w15:restartNumberingAfterBreak="0">
    <w:nsid w:val="03404B39"/>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03D81977"/>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046E147B"/>
    <w:multiLevelType w:val="hybridMultilevel"/>
    <w:tmpl w:val="9EE89602"/>
    <w:lvl w:ilvl="0" w:tplc="0E204934">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06162C73"/>
    <w:multiLevelType w:val="hybridMultilevel"/>
    <w:tmpl w:val="727C955A"/>
    <w:lvl w:ilvl="0" w:tplc="2CE26906">
      <w:start w:val="1"/>
      <w:numFmt w:val="decimal"/>
      <w:lvlText w:val="%1"/>
      <w:lvlJc w:val="left"/>
      <w:pPr>
        <w:ind w:left="647" w:hanging="341"/>
        <w:jc w:val="right"/>
      </w:pPr>
      <w:rPr>
        <w:rFonts w:hint="default"/>
        <w:b/>
        <w:bCs/>
        <w:w w:val="99"/>
        <w:sz w:val="24"/>
        <w:szCs w:val="24"/>
      </w:rPr>
    </w:lvl>
    <w:lvl w:ilvl="1" w:tplc="0C09000F">
      <w:start w:val="1"/>
      <w:numFmt w:val="decimal"/>
      <w:lvlText w:val="%2."/>
      <w:lvlJc w:val="left"/>
      <w:pPr>
        <w:ind w:left="1166" w:hanging="358"/>
      </w:pPr>
      <w:rPr>
        <w:rFonts w:hint="default"/>
        <w:w w:val="99"/>
        <w:sz w:val="20"/>
        <w:szCs w:val="20"/>
      </w:rPr>
    </w:lvl>
    <w:lvl w:ilvl="2" w:tplc="A2A2A61A">
      <w:numFmt w:val="bullet"/>
      <w:lvlText w:val="•"/>
      <w:lvlJc w:val="left"/>
      <w:pPr>
        <w:ind w:left="1160" w:hanging="358"/>
      </w:pPr>
      <w:rPr>
        <w:rFonts w:hint="default"/>
      </w:rPr>
    </w:lvl>
    <w:lvl w:ilvl="3" w:tplc="DA1ACB16">
      <w:start w:val="1"/>
      <w:numFmt w:val="lowerRoman"/>
      <w:lvlText w:val="(%4)"/>
      <w:lvlJc w:val="left"/>
      <w:pPr>
        <w:ind w:left="2393" w:hanging="358"/>
      </w:pPr>
      <w:rPr>
        <w:rFonts w:cs="Times New Roman" w:hint="default"/>
      </w:rPr>
    </w:lvl>
    <w:lvl w:ilvl="4" w:tplc="65BC684C">
      <w:numFmt w:val="bullet"/>
      <w:lvlText w:val="•"/>
      <w:lvlJc w:val="left"/>
      <w:pPr>
        <w:ind w:left="3626" w:hanging="358"/>
      </w:pPr>
      <w:rPr>
        <w:rFonts w:hint="default"/>
      </w:rPr>
    </w:lvl>
    <w:lvl w:ilvl="5" w:tplc="A53A0E18">
      <w:numFmt w:val="bullet"/>
      <w:lvlText w:val="•"/>
      <w:lvlJc w:val="left"/>
      <w:pPr>
        <w:ind w:left="4859" w:hanging="358"/>
      </w:pPr>
      <w:rPr>
        <w:rFonts w:hint="default"/>
      </w:rPr>
    </w:lvl>
    <w:lvl w:ilvl="6" w:tplc="2F7C2066">
      <w:numFmt w:val="bullet"/>
      <w:lvlText w:val="•"/>
      <w:lvlJc w:val="left"/>
      <w:pPr>
        <w:ind w:left="6093" w:hanging="358"/>
      </w:pPr>
      <w:rPr>
        <w:rFonts w:hint="default"/>
      </w:rPr>
    </w:lvl>
    <w:lvl w:ilvl="7" w:tplc="2B74559E">
      <w:numFmt w:val="bullet"/>
      <w:lvlText w:val="•"/>
      <w:lvlJc w:val="left"/>
      <w:pPr>
        <w:ind w:left="7326" w:hanging="358"/>
      </w:pPr>
      <w:rPr>
        <w:rFonts w:hint="default"/>
      </w:rPr>
    </w:lvl>
    <w:lvl w:ilvl="8" w:tplc="DE6A3A20">
      <w:numFmt w:val="bullet"/>
      <w:lvlText w:val="•"/>
      <w:lvlJc w:val="left"/>
      <w:pPr>
        <w:ind w:left="8559" w:hanging="358"/>
      </w:pPr>
      <w:rPr>
        <w:rFonts w:hint="default"/>
      </w:rPr>
    </w:lvl>
  </w:abstractNum>
  <w:abstractNum w:abstractNumId="21" w15:restartNumberingAfterBreak="0">
    <w:nsid w:val="07015430"/>
    <w:multiLevelType w:val="hybridMultilevel"/>
    <w:tmpl w:val="DA966F74"/>
    <w:lvl w:ilvl="0" w:tplc="0C090001">
      <w:start w:val="1"/>
      <w:numFmt w:val="bullet"/>
      <w:lvlText w:val=""/>
      <w:lvlJc w:val="left"/>
      <w:pPr>
        <w:ind w:left="1182" w:hanging="360"/>
      </w:pPr>
      <w:rPr>
        <w:rFonts w:ascii="Symbol" w:hAnsi="Symbol" w:hint="default"/>
      </w:rPr>
    </w:lvl>
    <w:lvl w:ilvl="1" w:tplc="0C090003" w:tentative="1">
      <w:start w:val="1"/>
      <w:numFmt w:val="bullet"/>
      <w:lvlText w:val="o"/>
      <w:lvlJc w:val="left"/>
      <w:pPr>
        <w:ind w:left="1902" w:hanging="360"/>
      </w:pPr>
      <w:rPr>
        <w:rFonts w:ascii="Courier New" w:hAnsi="Courier New" w:cs="Courier New" w:hint="default"/>
      </w:rPr>
    </w:lvl>
    <w:lvl w:ilvl="2" w:tplc="0C090005" w:tentative="1">
      <w:start w:val="1"/>
      <w:numFmt w:val="bullet"/>
      <w:lvlText w:val=""/>
      <w:lvlJc w:val="left"/>
      <w:pPr>
        <w:ind w:left="2622" w:hanging="360"/>
      </w:pPr>
      <w:rPr>
        <w:rFonts w:ascii="Wingdings" w:hAnsi="Wingdings" w:hint="default"/>
      </w:rPr>
    </w:lvl>
    <w:lvl w:ilvl="3" w:tplc="0C090001" w:tentative="1">
      <w:start w:val="1"/>
      <w:numFmt w:val="bullet"/>
      <w:lvlText w:val=""/>
      <w:lvlJc w:val="left"/>
      <w:pPr>
        <w:ind w:left="3342" w:hanging="360"/>
      </w:pPr>
      <w:rPr>
        <w:rFonts w:ascii="Symbol" w:hAnsi="Symbol" w:hint="default"/>
      </w:rPr>
    </w:lvl>
    <w:lvl w:ilvl="4" w:tplc="0C090003" w:tentative="1">
      <w:start w:val="1"/>
      <w:numFmt w:val="bullet"/>
      <w:lvlText w:val="o"/>
      <w:lvlJc w:val="left"/>
      <w:pPr>
        <w:ind w:left="4062" w:hanging="360"/>
      </w:pPr>
      <w:rPr>
        <w:rFonts w:ascii="Courier New" w:hAnsi="Courier New" w:cs="Courier New" w:hint="default"/>
      </w:rPr>
    </w:lvl>
    <w:lvl w:ilvl="5" w:tplc="0C090005" w:tentative="1">
      <w:start w:val="1"/>
      <w:numFmt w:val="bullet"/>
      <w:lvlText w:val=""/>
      <w:lvlJc w:val="left"/>
      <w:pPr>
        <w:ind w:left="4782" w:hanging="360"/>
      </w:pPr>
      <w:rPr>
        <w:rFonts w:ascii="Wingdings" w:hAnsi="Wingdings" w:hint="default"/>
      </w:rPr>
    </w:lvl>
    <w:lvl w:ilvl="6" w:tplc="0C090001" w:tentative="1">
      <w:start w:val="1"/>
      <w:numFmt w:val="bullet"/>
      <w:lvlText w:val=""/>
      <w:lvlJc w:val="left"/>
      <w:pPr>
        <w:ind w:left="5502" w:hanging="360"/>
      </w:pPr>
      <w:rPr>
        <w:rFonts w:ascii="Symbol" w:hAnsi="Symbol" w:hint="default"/>
      </w:rPr>
    </w:lvl>
    <w:lvl w:ilvl="7" w:tplc="0C090003" w:tentative="1">
      <w:start w:val="1"/>
      <w:numFmt w:val="bullet"/>
      <w:lvlText w:val="o"/>
      <w:lvlJc w:val="left"/>
      <w:pPr>
        <w:ind w:left="6222" w:hanging="360"/>
      </w:pPr>
      <w:rPr>
        <w:rFonts w:ascii="Courier New" w:hAnsi="Courier New" w:cs="Courier New" w:hint="default"/>
      </w:rPr>
    </w:lvl>
    <w:lvl w:ilvl="8" w:tplc="0C090005" w:tentative="1">
      <w:start w:val="1"/>
      <w:numFmt w:val="bullet"/>
      <w:lvlText w:val=""/>
      <w:lvlJc w:val="left"/>
      <w:pPr>
        <w:ind w:left="6942" w:hanging="360"/>
      </w:pPr>
      <w:rPr>
        <w:rFonts w:ascii="Wingdings" w:hAnsi="Wingdings" w:hint="default"/>
      </w:rPr>
    </w:lvl>
  </w:abstractNum>
  <w:abstractNum w:abstractNumId="22" w15:restartNumberingAfterBreak="0">
    <w:nsid w:val="07305F98"/>
    <w:multiLevelType w:val="hybridMultilevel"/>
    <w:tmpl w:val="A31E2EDC"/>
    <w:lvl w:ilvl="0" w:tplc="BD82B350">
      <w:start w:val="1"/>
      <w:numFmt w:val="lowerLetter"/>
      <w:lvlText w:val="(%1)"/>
      <w:lvlJc w:val="left"/>
      <w:pPr>
        <w:ind w:left="1800" w:hanging="360"/>
      </w:pPr>
      <w:rPr>
        <w:rFonts w:hint="default"/>
      </w:rPr>
    </w:lvl>
    <w:lvl w:ilvl="1" w:tplc="15FCBAF2">
      <w:start w:val="1"/>
      <w:numFmt w:val="lowerRoman"/>
      <w:lvlText w:val="(%2)"/>
      <w:lvlJc w:val="left"/>
      <w:pPr>
        <w:ind w:left="2520" w:hanging="360"/>
      </w:pPr>
      <w:rPr>
        <w:rFonts w:cs="Times New Roman" w:hint="default"/>
        <w:b w:val="0"/>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08584598"/>
    <w:multiLevelType w:val="hybridMultilevel"/>
    <w:tmpl w:val="C5AE3F2E"/>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08E56531"/>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091E7177"/>
    <w:multiLevelType w:val="hybridMultilevel"/>
    <w:tmpl w:val="E91A09C2"/>
    <w:lvl w:ilvl="0" w:tplc="BD82B350">
      <w:start w:val="1"/>
      <w:numFmt w:val="lowerLetter"/>
      <w:lvlText w:val="(%1)"/>
      <w:lvlJc w:val="left"/>
      <w:pPr>
        <w:ind w:left="1080" w:hanging="360"/>
      </w:pPr>
      <w:rPr>
        <w:rFonts w:hint="default"/>
      </w:rPr>
    </w:lvl>
    <w:lvl w:ilvl="1" w:tplc="DA1ACB16">
      <w:start w:val="1"/>
      <w:numFmt w:val="lowerRoman"/>
      <w:lvlText w:val="(%2)"/>
      <w:lvlJc w:val="left"/>
      <w:pPr>
        <w:ind w:left="1800" w:hanging="360"/>
      </w:pPr>
      <w:rPr>
        <w:rFonts w:cs="Times New Roman" w:hint="default"/>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09AE0F96"/>
    <w:multiLevelType w:val="hybridMultilevel"/>
    <w:tmpl w:val="3CB439FC"/>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27" w15:restartNumberingAfterBreak="0">
    <w:nsid w:val="09BC1E5F"/>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0A0E6E47"/>
    <w:multiLevelType w:val="hybridMultilevel"/>
    <w:tmpl w:val="31E81620"/>
    <w:lvl w:ilvl="0" w:tplc="240A128C">
      <w:start w:val="1"/>
      <w:numFmt w:val="lowerLetter"/>
      <w:lvlText w:val="(%1)"/>
      <w:lvlJc w:val="left"/>
      <w:pPr>
        <w:ind w:left="2520"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0A383797"/>
    <w:multiLevelType w:val="hybridMultilevel"/>
    <w:tmpl w:val="7CDA4E4A"/>
    <w:lvl w:ilvl="0" w:tplc="6E60BE8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0A50608F"/>
    <w:multiLevelType w:val="hybridMultilevel"/>
    <w:tmpl w:val="9EEE8156"/>
    <w:lvl w:ilvl="0" w:tplc="8404F0C0">
      <w:start w:val="1"/>
      <w:numFmt w:val="lowerLetter"/>
      <w:lvlText w:val="(%1)"/>
      <w:lvlJc w:val="left"/>
      <w:pPr>
        <w:ind w:left="2085" w:hanging="360"/>
      </w:pPr>
      <w:rPr>
        <w:rFonts w:hint="default"/>
      </w:rPr>
    </w:lvl>
    <w:lvl w:ilvl="1" w:tplc="0C090019">
      <w:start w:val="1"/>
      <w:numFmt w:val="lowerLetter"/>
      <w:lvlText w:val="%2."/>
      <w:lvlJc w:val="left"/>
      <w:pPr>
        <w:ind w:left="2805" w:hanging="360"/>
      </w:pPr>
    </w:lvl>
    <w:lvl w:ilvl="2" w:tplc="0C09001B" w:tentative="1">
      <w:start w:val="1"/>
      <w:numFmt w:val="lowerRoman"/>
      <w:lvlText w:val="%3."/>
      <w:lvlJc w:val="right"/>
      <w:pPr>
        <w:ind w:left="3525" w:hanging="180"/>
      </w:pPr>
    </w:lvl>
    <w:lvl w:ilvl="3" w:tplc="0C09000F" w:tentative="1">
      <w:start w:val="1"/>
      <w:numFmt w:val="decimal"/>
      <w:lvlText w:val="%4."/>
      <w:lvlJc w:val="left"/>
      <w:pPr>
        <w:ind w:left="4245" w:hanging="360"/>
      </w:pPr>
    </w:lvl>
    <w:lvl w:ilvl="4" w:tplc="0C090019" w:tentative="1">
      <w:start w:val="1"/>
      <w:numFmt w:val="lowerLetter"/>
      <w:lvlText w:val="%5."/>
      <w:lvlJc w:val="left"/>
      <w:pPr>
        <w:ind w:left="4965" w:hanging="360"/>
      </w:pPr>
    </w:lvl>
    <w:lvl w:ilvl="5" w:tplc="0C09001B" w:tentative="1">
      <w:start w:val="1"/>
      <w:numFmt w:val="lowerRoman"/>
      <w:lvlText w:val="%6."/>
      <w:lvlJc w:val="right"/>
      <w:pPr>
        <w:ind w:left="5685" w:hanging="180"/>
      </w:pPr>
    </w:lvl>
    <w:lvl w:ilvl="6" w:tplc="0C09000F" w:tentative="1">
      <w:start w:val="1"/>
      <w:numFmt w:val="decimal"/>
      <w:lvlText w:val="%7."/>
      <w:lvlJc w:val="left"/>
      <w:pPr>
        <w:ind w:left="6405" w:hanging="360"/>
      </w:pPr>
    </w:lvl>
    <w:lvl w:ilvl="7" w:tplc="0C090019" w:tentative="1">
      <w:start w:val="1"/>
      <w:numFmt w:val="lowerLetter"/>
      <w:lvlText w:val="%8."/>
      <w:lvlJc w:val="left"/>
      <w:pPr>
        <w:ind w:left="7125" w:hanging="360"/>
      </w:pPr>
    </w:lvl>
    <w:lvl w:ilvl="8" w:tplc="0C09001B" w:tentative="1">
      <w:start w:val="1"/>
      <w:numFmt w:val="lowerRoman"/>
      <w:lvlText w:val="%9."/>
      <w:lvlJc w:val="right"/>
      <w:pPr>
        <w:ind w:left="7845" w:hanging="180"/>
      </w:pPr>
    </w:lvl>
  </w:abstractNum>
  <w:abstractNum w:abstractNumId="31" w15:restartNumberingAfterBreak="0">
    <w:nsid w:val="0A70291E"/>
    <w:multiLevelType w:val="hybridMultilevel"/>
    <w:tmpl w:val="CFCA2260"/>
    <w:lvl w:ilvl="0" w:tplc="DF542C1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0AF05D2C"/>
    <w:multiLevelType w:val="hybridMultilevel"/>
    <w:tmpl w:val="67D6015A"/>
    <w:styleLink w:val="ZZBullets1"/>
    <w:lvl w:ilvl="0" w:tplc="D9FC3ECC">
      <w:start w:val="1"/>
      <w:numFmt w:val="decimal"/>
      <w:pStyle w:val="MyStyle1"/>
      <w:lvlText w:val="%1."/>
      <w:lvlJc w:val="left"/>
      <w:pPr>
        <w:tabs>
          <w:tab w:val="num" w:pos="1287"/>
        </w:tabs>
        <w:ind w:left="1287" w:hanging="360"/>
      </w:pPr>
      <w:rPr>
        <w:rFonts w:hint="default"/>
      </w:rPr>
    </w:lvl>
    <w:lvl w:ilvl="1" w:tplc="84E608DE" w:tentative="1">
      <w:start w:val="1"/>
      <w:numFmt w:val="lowerLetter"/>
      <w:lvlText w:val="%2."/>
      <w:lvlJc w:val="left"/>
      <w:pPr>
        <w:tabs>
          <w:tab w:val="num" w:pos="1440"/>
        </w:tabs>
        <w:ind w:left="1440" w:hanging="360"/>
      </w:pPr>
    </w:lvl>
    <w:lvl w:ilvl="2" w:tplc="A1F25276" w:tentative="1">
      <w:start w:val="1"/>
      <w:numFmt w:val="lowerRoman"/>
      <w:lvlText w:val="%3."/>
      <w:lvlJc w:val="right"/>
      <w:pPr>
        <w:tabs>
          <w:tab w:val="num" w:pos="2160"/>
        </w:tabs>
        <w:ind w:left="2160" w:hanging="180"/>
      </w:pPr>
    </w:lvl>
    <w:lvl w:ilvl="3" w:tplc="0D4C8006" w:tentative="1">
      <w:start w:val="1"/>
      <w:numFmt w:val="decimal"/>
      <w:lvlText w:val="%4."/>
      <w:lvlJc w:val="left"/>
      <w:pPr>
        <w:tabs>
          <w:tab w:val="num" w:pos="2880"/>
        </w:tabs>
        <w:ind w:left="2880" w:hanging="360"/>
      </w:pPr>
    </w:lvl>
    <w:lvl w:ilvl="4" w:tplc="E3503966" w:tentative="1">
      <w:start w:val="1"/>
      <w:numFmt w:val="lowerLetter"/>
      <w:lvlText w:val="%5."/>
      <w:lvlJc w:val="left"/>
      <w:pPr>
        <w:tabs>
          <w:tab w:val="num" w:pos="3600"/>
        </w:tabs>
        <w:ind w:left="3600" w:hanging="360"/>
      </w:pPr>
    </w:lvl>
    <w:lvl w:ilvl="5" w:tplc="522CDE3C" w:tentative="1">
      <w:start w:val="1"/>
      <w:numFmt w:val="lowerRoman"/>
      <w:lvlText w:val="%6."/>
      <w:lvlJc w:val="right"/>
      <w:pPr>
        <w:tabs>
          <w:tab w:val="num" w:pos="4320"/>
        </w:tabs>
        <w:ind w:left="4320" w:hanging="180"/>
      </w:pPr>
    </w:lvl>
    <w:lvl w:ilvl="6" w:tplc="3A9E36B8" w:tentative="1">
      <w:start w:val="1"/>
      <w:numFmt w:val="decimal"/>
      <w:lvlText w:val="%7."/>
      <w:lvlJc w:val="left"/>
      <w:pPr>
        <w:tabs>
          <w:tab w:val="num" w:pos="5040"/>
        </w:tabs>
        <w:ind w:left="5040" w:hanging="360"/>
      </w:pPr>
    </w:lvl>
    <w:lvl w:ilvl="7" w:tplc="92FAF17C" w:tentative="1">
      <w:start w:val="1"/>
      <w:numFmt w:val="lowerLetter"/>
      <w:lvlText w:val="%8."/>
      <w:lvlJc w:val="left"/>
      <w:pPr>
        <w:tabs>
          <w:tab w:val="num" w:pos="5760"/>
        </w:tabs>
        <w:ind w:left="5760" w:hanging="360"/>
      </w:pPr>
    </w:lvl>
    <w:lvl w:ilvl="8" w:tplc="A1DAC93A" w:tentative="1">
      <w:start w:val="1"/>
      <w:numFmt w:val="lowerRoman"/>
      <w:lvlText w:val="%9."/>
      <w:lvlJc w:val="right"/>
      <w:pPr>
        <w:tabs>
          <w:tab w:val="num" w:pos="6480"/>
        </w:tabs>
        <w:ind w:left="6480" w:hanging="180"/>
      </w:pPr>
    </w:lvl>
  </w:abstractNum>
  <w:abstractNum w:abstractNumId="33" w15:restartNumberingAfterBreak="0">
    <w:nsid w:val="0C235459"/>
    <w:multiLevelType w:val="hybridMultilevel"/>
    <w:tmpl w:val="B6321E5A"/>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15:restartNumberingAfterBreak="0">
    <w:nsid w:val="0C792C04"/>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0ED94855"/>
    <w:multiLevelType w:val="hybridMultilevel"/>
    <w:tmpl w:val="59CC6724"/>
    <w:lvl w:ilvl="0" w:tplc="0C090017">
      <w:start w:val="1"/>
      <w:numFmt w:val="lowerLetter"/>
      <w:lvlText w:val="%1)"/>
      <w:lvlJc w:val="left"/>
      <w:pPr>
        <w:ind w:left="1182" w:hanging="360"/>
      </w:pPr>
    </w:lvl>
    <w:lvl w:ilvl="1" w:tplc="0C090019">
      <w:start w:val="1"/>
      <w:numFmt w:val="lowerLetter"/>
      <w:lvlText w:val="%2."/>
      <w:lvlJc w:val="left"/>
      <w:pPr>
        <w:ind w:left="1902" w:hanging="360"/>
      </w:pPr>
    </w:lvl>
    <w:lvl w:ilvl="2" w:tplc="0C09001B">
      <w:start w:val="1"/>
      <w:numFmt w:val="lowerRoman"/>
      <w:lvlText w:val="%3."/>
      <w:lvlJc w:val="right"/>
      <w:pPr>
        <w:ind w:left="2622" w:hanging="180"/>
      </w:pPr>
    </w:lvl>
    <w:lvl w:ilvl="3" w:tplc="0C09000F">
      <w:start w:val="1"/>
      <w:numFmt w:val="decimal"/>
      <w:lvlText w:val="%4."/>
      <w:lvlJc w:val="left"/>
      <w:pPr>
        <w:ind w:left="3342" w:hanging="360"/>
      </w:pPr>
    </w:lvl>
    <w:lvl w:ilvl="4" w:tplc="0C090019">
      <w:start w:val="1"/>
      <w:numFmt w:val="lowerLetter"/>
      <w:lvlText w:val="%5."/>
      <w:lvlJc w:val="left"/>
      <w:pPr>
        <w:ind w:left="4062" w:hanging="360"/>
      </w:pPr>
    </w:lvl>
    <w:lvl w:ilvl="5" w:tplc="0C09001B">
      <w:start w:val="1"/>
      <w:numFmt w:val="lowerRoman"/>
      <w:lvlText w:val="%6."/>
      <w:lvlJc w:val="right"/>
      <w:pPr>
        <w:ind w:left="4782" w:hanging="180"/>
      </w:pPr>
    </w:lvl>
    <w:lvl w:ilvl="6" w:tplc="0C09000F">
      <w:start w:val="1"/>
      <w:numFmt w:val="decimal"/>
      <w:lvlText w:val="%7."/>
      <w:lvlJc w:val="left"/>
      <w:pPr>
        <w:ind w:left="5502" w:hanging="360"/>
      </w:pPr>
    </w:lvl>
    <w:lvl w:ilvl="7" w:tplc="0C090019" w:tentative="1">
      <w:start w:val="1"/>
      <w:numFmt w:val="lowerLetter"/>
      <w:lvlText w:val="%8."/>
      <w:lvlJc w:val="left"/>
      <w:pPr>
        <w:ind w:left="6222" w:hanging="360"/>
      </w:pPr>
    </w:lvl>
    <w:lvl w:ilvl="8" w:tplc="0C09001B" w:tentative="1">
      <w:start w:val="1"/>
      <w:numFmt w:val="lowerRoman"/>
      <w:lvlText w:val="%9."/>
      <w:lvlJc w:val="right"/>
      <w:pPr>
        <w:ind w:left="6942" w:hanging="180"/>
      </w:pPr>
    </w:lvl>
  </w:abstractNum>
  <w:abstractNum w:abstractNumId="36" w15:restartNumberingAfterBreak="0">
    <w:nsid w:val="0F8D51E3"/>
    <w:multiLevelType w:val="hybridMultilevel"/>
    <w:tmpl w:val="8E282F04"/>
    <w:lvl w:ilvl="0" w:tplc="0C090001">
      <w:start w:val="1"/>
      <w:numFmt w:val="bullet"/>
      <w:lvlText w:val=""/>
      <w:lvlJc w:val="left"/>
      <w:pPr>
        <w:ind w:left="1490" w:hanging="360"/>
      </w:pPr>
      <w:rPr>
        <w:rFonts w:ascii="Symbol" w:hAnsi="Symbol" w:hint="default"/>
      </w:rPr>
    </w:lvl>
    <w:lvl w:ilvl="1" w:tplc="0C090003" w:tentative="1">
      <w:start w:val="1"/>
      <w:numFmt w:val="bullet"/>
      <w:lvlText w:val="o"/>
      <w:lvlJc w:val="left"/>
      <w:pPr>
        <w:ind w:left="2210" w:hanging="360"/>
      </w:pPr>
      <w:rPr>
        <w:rFonts w:ascii="Courier New" w:hAnsi="Courier New" w:cs="Courier New" w:hint="default"/>
      </w:rPr>
    </w:lvl>
    <w:lvl w:ilvl="2" w:tplc="0C090005" w:tentative="1">
      <w:start w:val="1"/>
      <w:numFmt w:val="bullet"/>
      <w:lvlText w:val=""/>
      <w:lvlJc w:val="left"/>
      <w:pPr>
        <w:ind w:left="2930" w:hanging="360"/>
      </w:pPr>
      <w:rPr>
        <w:rFonts w:ascii="Wingdings" w:hAnsi="Wingdings" w:hint="default"/>
      </w:rPr>
    </w:lvl>
    <w:lvl w:ilvl="3" w:tplc="0C090001" w:tentative="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37" w15:restartNumberingAfterBreak="0">
    <w:nsid w:val="10A81ECD"/>
    <w:multiLevelType w:val="hybridMultilevel"/>
    <w:tmpl w:val="AA6A5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1106444C"/>
    <w:multiLevelType w:val="hybridMultilevel"/>
    <w:tmpl w:val="912246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119E075F"/>
    <w:multiLevelType w:val="hybridMultilevel"/>
    <w:tmpl w:val="0C8A701C"/>
    <w:lvl w:ilvl="0" w:tplc="0C090001">
      <w:start w:val="1"/>
      <w:numFmt w:val="bullet"/>
      <w:lvlText w:val=""/>
      <w:lvlJc w:val="left"/>
      <w:pPr>
        <w:ind w:left="1440" w:hanging="360"/>
      </w:pPr>
      <w:rPr>
        <w:rFonts w:ascii="Symbol" w:hAnsi="Symbol" w:hint="default"/>
      </w:rPr>
    </w:lvl>
    <w:lvl w:ilvl="1" w:tplc="7A660B2A">
      <w:numFmt w:val="bullet"/>
      <w:lvlText w:val="•"/>
      <w:lvlJc w:val="left"/>
      <w:pPr>
        <w:ind w:left="2520" w:hanging="720"/>
      </w:pPr>
      <w:rPr>
        <w:rFonts w:ascii="Times New Roman" w:eastAsia="Times New Roman" w:hAnsi="Times New Roman" w:cs="Times New Roman"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11BC0A9E"/>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12976654"/>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13391F9A"/>
    <w:multiLevelType w:val="hybridMultilevel"/>
    <w:tmpl w:val="0EE0E2FA"/>
    <w:lvl w:ilvl="0" w:tplc="3B1CFE4A">
      <w:numFmt w:val="bullet"/>
      <w:lvlText w:val="•"/>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13810128"/>
    <w:multiLevelType w:val="hybridMultilevel"/>
    <w:tmpl w:val="E91A09C2"/>
    <w:lvl w:ilvl="0" w:tplc="BD82B350">
      <w:start w:val="1"/>
      <w:numFmt w:val="lowerLetter"/>
      <w:lvlText w:val="(%1)"/>
      <w:lvlJc w:val="left"/>
      <w:pPr>
        <w:ind w:left="1080" w:hanging="360"/>
      </w:pPr>
      <w:rPr>
        <w:rFonts w:hint="default"/>
      </w:rPr>
    </w:lvl>
    <w:lvl w:ilvl="1" w:tplc="DA1ACB16">
      <w:start w:val="1"/>
      <w:numFmt w:val="lowerRoman"/>
      <w:lvlText w:val="(%2)"/>
      <w:lvlJc w:val="left"/>
      <w:pPr>
        <w:ind w:left="1800" w:hanging="360"/>
      </w:pPr>
      <w:rPr>
        <w:rFonts w:cs="Times New Roman"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13E609B3"/>
    <w:multiLevelType w:val="hybridMultilevel"/>
    <w:tmpl w:val="9D265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147C0841"/>
    <w:multiLevelType w:val="hybridMultilevel"/>
    <w:tmpl w:val="E91A09C2"/>
    <w:lvl w:ilvl="0" w:tplc="BD82B350">
      <w:start w:val="1"/>
      <w:numFmt w:val="lowerLetter"/>
      <w:lvlText w:val="(%1)"/>
      <w:lvlJc w:val="left"/>
      <w:pPr>
        <w:ind w:left="1080" w:hanging="360"/>
      </w:pPr>
      <w:rPr>
        <w:rFonts w:hint="default"/>
      </w:rPr>
    </w:lvl>
    <w:lvl w:ilvl="1" w:tplc="DA1ACB16">
      <w:start w:val="1"/>
      <w:numFmt w:val="lowerRoman"/>
      <w:lvlText w:val="(%2)"/>
      <w:lvlJc w:val="left"/>
      <w:pPr>
        <w:ind w:left="1800" w:hanging="360"/>
      </w:pPr>
      <w:rPr>
        <w:rFonts w:cs="Times New Roman" w:hint="default"/>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15:restartNumberingAfterBreak="0">
    <w:nsid w:val="15BE40AB"/>
    <w:multiLevelType w:val="hybridMultilevel"/>
    <w:tmpl w:val="E91A09C2"/>
    <w:lvl w:ilvl="0" w:tplc="BD82B350">
      <w:start w:val="1"/>
      <w:numFmt w:val="lowerLetter"/>
      <w:lvlText w:val="(%1)"/>
      <w:lvlJc w:val="left"/>
      <w:pPr>
        <w:ind w:left="2441" w:hanging="360"/>
      </w:pPr>
      <w:rPr>
        <w:rFonts w:hint="default"/>
      </w:rPr>
    </w:lvl>
    <w:lvl w:ilvl="1" w:tplc="DA1ACB16">
      <w:start w:val="1"/>
      <w:numFmt w:val="lowerRoman"/>
      <w:lvlText w:val="(%2)"/>
      <w:lvlJc w:val="left"/>
      <w:pPr>
        <w:ind w:left="3161" w:hanging="360"/>
      </w:pPr>
      <w:rPr>
        <w:rFonts w:cs="Times New Roman" w:hint="default"/>
      </w:rPr>
    </w:lvl>
    <w:lvl w:ilvl="2" w:tplc="0C09001B" w:tentative="1">
      <w:start w:val="1"/>
      <w:numFmt w:val="lowerRoman"/>
      <w:lvlText w:val="%3."/>
      <w:lvlJc w:val="right"/>
      <w:pPr>
        <w:ind w:left="3881" w:hanging="180"/>
      </w:pPr>
    </w:lvl>
    <w:lvl w:ilvl="3" w:tplc="0C09000F">
      <w:start w:val="1"/>
      <w:numFmt w:val="decimal"/>
      <w:lvlText w:val="%4."/>
      <w:lvlJc w:val="left"/>
      <w:pPr>
        <w:ind w:left="4601" w:hanging="360"/>
      </w:pPr>
    </w:lvl>
    <w:lvl w:ilvl="4" w:tplc="0C090019" w:tentative="1">
      <w:start w:val="1"/>
      <w:numFmt w:val="lowerLetter"/>
      <w:lvlText w:val="%5."/>
      <w:lvlJc w:val="left"/>
      <w:pPr>
        <w:ind w:left="5321" w:hanging="360"/>
      </w:pPr>
    </w:lvl>
    <w:lvl w:ilvl="5" w:tplc="0C09001B" w:tentative="1">
      <w:start w:val="1"/>
      <w:numFmt w:val="lowerRoman"/>
      <w:lvlText w:val="%6."/>
      <w:lvlJc w:val="right"/>
      <w:pPr>
        <w:ind w:left="6041" w:hanging="180"/>
      </w:pPr>
    </w:lvl>
    <w:lvl w:ilvl="6" w:tplc="0C09000F" w:tentative="1">
      <w:start w:val="1"/>
      <w:numFmt w:val="decimal"/>
      <w:lvlText w:val="%7."/>
      <w:lvlJc w:val="left"/>
      <w:pPr>
        <w:ind w:left="6761" w:hanging="360"/>
      </w:pPr>
    </w:lvl>
    <w:lvl w:ilvl="7" w:tplc="0C090019" w:tentative="1">
      <w:start w:val="1"/>
      <w:numFmt w:val="lowerLetter"/>
      <w:lvlText w:val="%8."/>
      <w:lvlJc w:val="left"/>
      <w:pPr>
        <w:ind w:left="7481" w:hanging="360"/>
      </w:pPr>
    </w:lvl>
    <w:lvl w:ilvl="8" w:tplc="0C09001B" w:tentative="1">
      <w:start w:val="1"/>
      <w:numFmt w:val="lowerRoman"/>
      <w:lvlText w:val="%9."/>
      <w:lvlJc w:val="right"/>
      <w:pPr>
        <w:ind w:left="8201" w:hanging="180"/>
      </w:pPr>
    </w:lvl>
  </w:abstractNum>
  <w:abstractNum w:abstractNumId="47" w15:restartNumberingAfterBreak="0">
    <w:nsid w:val="16420CFB"/>
    <w:multiLevelType w:val="hybridMultilevel"/>
    <w:tmpl w:val="49FE0868"/>
    <w:lvl w:ilvl="0" w:tplc="29B44658">
      <w:numFmt w:val="bullet"/>
      <w:lvlText w:val="•"/>
      <w:lvlJc w:val="left"/>
      <w:pPr>
        <w:ind w:left="2081" w:hanging="360"/>
      </w:pPr>
      <w:rPr>
        <w:rFonts w:ascii="Times New Roman" w:eastAsia="Times New Roman" w:hAnsi="Times New Roman" w:cs="Times New Roman" w:hint="default"/>
      </w:rPr>
    </w:lvl>
    <w:lvl w:ilvl="1" w:tplc="0C090003" w:tentative="1">
      <w:start w:val="1"/>
      <w:numFmt w:val="bullet"/>
      <w:lvlText w:val="o"/>
      <w:lvlJc w:val="left"/>
      <w:pPr>
        <w:ind w:left="2801" w:hanging="360"/>
      </w:pPr>
      <w:rPr>
        <w:rFonts w:ascii="Courier New" w:hAnsi="Courier New" w:cs="Courier New" w:hint="default"/>
      </w:rPr>
    </w:lvl>
    <w:lvl w:ilvl="2" w:tplc="0C090005" w:tentative="1">
      <w:start w:val="1"/>
      <w:numFmt w:val="bullet"/>
      <w:lvlText w:val=""/>
      <w:lvlJc w:val="left"/>
      <w:pPr>
        <w:ind w:left="3521" w:hanging="360"/>
      </w:pPr>
      <w:rPr>
        <w:rFonts w:ascii="Wingdings" w:hAnsi="Wingdings" w:hint="default"/>
      </w:rPr>
    </w:lvl>
    <w:lvl w:ilvl="3" w:tplc="0C090001" w:tentative="1">
      <w:start w:val="1"/>
      <w:numFmt w:val="bullet"/>
      <w:lvlText w:val=""/>
      <w:lvlJc w:val="left"/>
      <w:pPr>
        <w:ind w:left="4241" w:hanging="360"/>
      </w:pPr>
      <w:rPr>
        <w:rFonts w:ascii="Symbol" w:hAnsi="Symbol" w:hint="default"/>
      </w:rPr>
    </w:lvl>
    <w:lvl w:ilvl="4" w:tplc="0C090003" w:tentative="1">
      <w:start w:val="1"/>
      <w:numFmt w:val="bullet"/>
      <w:lvlText w:val="o"/>
      <w:lvlJc w:val="left"/>
      <w:pPr>
        <w:ind w:left="4961" w:hanging="360"/>
      </w:pPr>
      <w:rPr>
        <w:rFonts w:ascii="Courier New" w:hAnsi="Courier New" w:cs="Courier New" w:hint="default"/>
      </w:rPr>
    </w:lvl>
    <w:lvl w:ilvl="5" w:tplc="0C090005" w:tentative="1">
      <w:start w:val="1"/>
      <w:numFmt w:val="bullet"/>
      <w:lvlText w:val=""/>
      <w:lvlJc w:val="left"/>
      <w:pPr>
        <w:ind w:left="5681" w:hanging="360"/>
      </w:pPr>
      <w:rPr>
        <w:rFonts w:ascii="Wingdings" w:hAnsi="Wingdings" w:hint="default"/>
      </w:rPr>
    </w:lvl>
    <w:lvl w:ilvl="6" w:tplc="0C090001" w:tentative="1">
      <w:start w:val="1"/>
      <w:numFmt w:val="bullet"/>
      <w:lvlText w:val=""/>
      <w:lvlJc w:val="left"/>
      <w:pPr>
        <w:ind w:left="6401" w:hanging="360"/>
      </w:pPr>
      <w:rPr>
        <w:rFonts w:ascii="Symbol" w:hAnsi="Symbol" w:hint="default"/>
      </w:rPr>
    </w:lvl>
    <w:lvl w:ilvl="7" w:tplc="0C090003" w:tentative="1">
      <w:start w:val="1"/>
      <w:numFmt w:val="bullet"/>
      <w:lvlText w:val="o"/>
      <w:lvlJc w:val="left"/>
      <w:pPr>
        <w:ind w:left="7121" w:hanging="360"/>
      </w:pPr>
      <w:rPr>
        <w:rFonts w:ascii="Courier New" w:hAnsi="Courier New" w:cs="Courier New" w:hint="default"/>
      </w:rPr>
    </w:lvl>
    <w:lvl w:ilvl="8" w:tplc="0C090005" w:tentative="1">
      <w:start w:val="1"/>
      <w:numFmt w:val="bullet"/>
      <w:lvlText w:val=""/>
      <w:lvlJc w:val="left"/>
      <w:pPr>
        <w:ind w:left="7841" w:hanging="360"/>
      </w:pPr>
      <w:rPr>
        <w:rFonts w:ascii="Wingdings" w:hAnsi="Wingdings" w:hint="default"/>
      </w:rPr>
    </w:lvl>
  </w:abstractNum>
  <w:abstractNum w:abstractNumId="48" w15:restartNumberingAfterBreak="0">
    <w:nsid w:val="16992F66"/>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9" w15:restartNumberingAfterBreak="0">
    <w:nsid w:val="173754AD"/>
    <w:multiLevelType w:val="hybridMultilevel"/>
    <w:tmpl w:val="9EE89602"/>
    <w:styleLink w:val="CAVListStyleBullets1"/>
    <w:lvl w:ilvl="0" w:tplc="0E204934">
      <w:start w:val="1"/>
      <w:numFmt w:val="decimal"/>
      <w:lvlText w:val="(%1)"/>
      <w:lvlJc w:val="left"/>
      <w:pPr>
        <w:ind w:left="1725" w:hanging="360"/>
      </w:pPr>
      <w:rPr>
        <w:rFonts w:hint="default"/>
      </w:rPr>
    </w:lvl>
    <w:lvl w:ilvl="1" w:tplc="0C090019">
      <w:start w:val="1"/>
      <w:numFmt w:val="lowerLetter"/>
      <w:lvlText w:val="%2."/>
      <w:lvlJc w:val="left"/>
      <w:pPr>
        <w:ind w:left="2445" w:hanging="360"/>
      </w:pPr>
    </w:lvl>
    <w:lvl w:ilvl="2" w:tplc="0C09001B">
      <w:start w:val="1"/>
      <w:numFmt w:val="lowerRoman"/>
      <w:lvlText w:val="%3."/>
      <w:lvlJc w:val="right"/>
      <w:pPr>
        <w:ind w:left="3165" w:hanging="180"/>
      </w:pPr>
    </w:lvl>
    <w:lvl w:ilvl="3" w:tplc="0C09000F" w:tentative="1">
      <w:start w:val="1"/>
      <w:numFmt w:val="decimal"/>
      <w:lvlText w:val="%4."/>
      <w:lvlJc w:val="left"/>
      <w:pPr>
        <w:ind w:left="3885" w:hanging="360"/>
      </w:pPr>
    </w:lvl>
    <w:lvl w:ilvl="4" w:tplc="0C090019" w:tentative="1">
      <w:start w:val="1"/>
      <w:numFmt w:val="lowerLetter"/>
      <w:lvlText w:val="%5."/>
      <w:lvlJc w:val="left"/>
      <w:pPr>
        <w:ind w:left="4605" w:hanging="360"/>
      </w:pPr>
    </w:lvl>
    <w:lvl w:ilvl="5" w:tplc="0C09001B" w:tentative="1">
      <w:start w:val="1"/>
      <w:numFmt w:val="lowerRoman"/>
      <w:lvlText w:val="%6."/>
      <w:lvlJc w:val="right"/>
      <w:pPr>
        <w:ind w:left="5325" w:hanging="180"/>
      </w:pPr>
    </w:lvl>
    <w:lvl w:ilvl="6" w:tplc="0C09000F" w:tentative="1">
      <w:start w:val="1"/>
      <w:numFmt w:val="decimal"/>
      <w:lvlText w:val="%7."/>
      <w:lvlJc w:val="left"/>
      <w:pPr>
        <w:ind w:left="6045" w:hanging="360"/>
      </w:pPr>
    </w:lvl>
    <w:lvl w:ilvl="7" w:tplc="0C090019" w:tentative="1">
      <w:start w:val="1"/>
      <w:numFmt w:val="lowerLetter"/>
      <w:lvlText w:val="%8."/>
      <w:lvlJc w:val="left"/>
      <w:pPr>
        <w:ind w:left="6765" w:hanging="360"/>
      </w:pPr>
    </w:lvl>
    <w:lvl w:ilvl="8" w:tplc="0C09001B" w:tentative="1">
      <w:start w:val="1"/>
      <w:numFmt w:val="lowerRoman"/>
      <w:lvlText w:val="%9."/>
      <w:lvlJc w:val="right"/>
      <w:pPr>
        <w:ind w:left="7485" w:hanging="180"/>
      </w:pPr>
    </w:lvl>
  </w:abstractNum>
  <w:abstractNum w:abstractNumId="50" w15:restartNumberingAfterBreak="0">
    <w:nsid w:val="184306D7"/>
    <w:multiLevelType w:val="hybridMultilevel"/>
    <w:tmpl w:val="4E22C0E8"/>
    <w:lvl w:ilvl="0" w:tplc="0C090001">
      <w:start w:val="1"/>
      <w:numFmt w:val="bullet"/>
      <w:lvlText w:val=""/>
      <w:lvlJc w:val="left"/>
      <w:pPr>
        <w:ind w:left="1850" w:hanging="360"/>
      </w:pPr>
      <w:rPr>
        <w:rFonts w:ascii="Symbol" w:hAnsi="Symbol" w:hint="default"/>
      </w:rPr>
    </w:lvl>
    <w:lvl w:ilvl="1" w:tplc="0C090003" w:tentative="1">
      <w:start w:val="1"/>
      <w:numFmt w:val="bullet"/>
      <w:lvlText w:val="o"/>
      <w:lvlJc w:val="left"/>
      <w:pPr>
        <w:ind w:left="2570" w:hanging="360"/>
      </w:pPr>
      <w:rPr>
        <w:rFonts w:ascii="Courier New" w:hAnsi="Courier New" w:cs="Courier New" w:hint="default"/>
      </w:rPr>
    </w:lvl>
    <w:lvl w:ilvl="2" w:tplc="0C090005" w:tentative="1">
      <w:start w:val="1"/>
      <w:numFmt w:val="bullet"/>
      <w:lvlText w:val=""/>
      <w:lvlJc w:val="left"/>
      <w:pPr>
        <w:ind w:left="3290" w:hanging="360"/>
      </w:pPr>
      <w:rPr>
        <w:rFonts w:ascii="Wingdings" w:hAnsi="Wingdings" w:hint="default"/>
      </w:rPr>
    </w:lvl>
    <w:lvl w:ilvl="3" w:tplc="0C090001" w:tentative="1">
      <w:start w:val="1"/>
      <w:numFmt w:val="bullet"/>
      <w:lvlText w:val=""/>
      <w:lvlJc w:val="left"/>
      <w:pPr>
        <w:ind w:left="4010" w:hanging="360"/>
      </w:pPr>
      <w:rPr>
        <w:rFonts w:ascii="Symbol" w:hAnsi="Symbol" w:hint="default"/>
      </w:rPr>
    </w:lvl>
    <w:lvl w:ilvl="4" w:tplc="0C090003" w:tentative="1">
      <w:start w:val="1"/>
      <w:numFmt w:val="bullet"/>
      <w:lvlText w:val="o"/>
      <w:lvlJc w:val="left"/>
      <w:pPr>
        <w:ind w:left="4730" w:hanging="360"/>
      </w:pPr>
      <w:rPr>
        <w:rFonts w:ascii="Courier New" w:hAnsi="Courier New" w:cs="Courier New" w:hint="default"/>
      </w:rPr>
    </w:lvl>
    <w:lvl w:ilvl="5" w:tplc="0C090005" w:tentative="1">
      <w:start w:val="1"/>
      <w:numFmt w:val="bullet"/>
      <w:lvlText w:val=""/>
      <w:lvlJc w:val="left"/>
      <w:pPr>
        <w:ind w:left="5450" w:hanging="360"/>
      </w:pPr>
      <w:rPr>
        <w:rFonts w:ascii="Wingdings" w:hAnsi="Wingdings" w:hint="default"/>
      </w:rPr>
    </w:lvl>
    <w:lvl w:ilvl="6" w:tplc="0C090001" w:tentative="1">
      <w:start w:val="1"/>
      <w:numFmt w:val="bullet"/>
      <w:lvlText w:val=""/>
      <w:lvlJc w:val="left"/>
      <w:pPr>
        <w:ind w:left="6170" w:hanging="360"/>
      </w:pPr>
      <w:rPr>
        <w:rFonts w:ascii="Symbol" w:hAnsi="Symbol" w:hint="default"/>
      </w:rPr>
    </w:lvl>
    <w:lvl w:ilvl="7" w:tplc="0C090003" w:tentative="1">
      <w:start w:val="1"/>
      <w:numFmt w:val="bullet"/>
      <w:lvlText w:val="o"/>
      <w:lvlJc w:val="left"/>
      <w:pPr>
        <w:ind w:left="6890" w:hanging="360"/>
      </w:pPr>
      <w:rPr>
        <w:rFonts w:ascii="Courier New" w:hAnsi="Courier New" w:cs="Courier New" w:hint="default"/>
      </w:rPr>
    </w:lvl>
    <w:lvl w:ilvl="8" w:tplc="0C090005" w:tentative="1">
      <w:start w:val="1"/>
      <w:numFmt w:val="bullet"/>
      <w:lvlText w:val=""/>
      <w:lvlJc w:val="left"/>
      <w:pPr>
        <w:ind w:left="7610" w:hanging="360"/>
      </w:pPr>
      <w:rPr>
        <w:rFonts w:ascii="Wingdings" w:hAnsi="Wingdings" w:hint="default"/>
      </w:rPr>
    </w:lvl>
  </w:abstractNum>
  <w:abstractNum w:abstractNumId="51" w15:restartNumberingAfterBreak="0">
    <w:nsid w:val="1AA9727E"/>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1B25011F"/>
    <w:multiLevelType w:val="hybridMultilevel"/>
    <w:tmpl w:val="4BECF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1BFD6587"/>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4" w15:restartNumberingAfterBreak="0">
    <w:nsid w:val="1CC72B97"/>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1CCE3186"/>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1CE236F0"/>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7" w15:restartNumberingAfterBreak="0">
    <w:nsid w:val="1DBA3031"/>
    <w:multiLevelType w:val="multilevel"/>
    <w:tmpl w:val="0C090023"/>
    <w:styleLink w:val="ArticleSection1"/>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8" w15:restartNumberingAfterBreak="0">
    <w:nsid w:val="1DE6424B"/>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9" w15:restartNumberingAfterBreak="0">
    <w:nsid w:val="1E241463"/>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1EB3621A"/>
    <w:multiLevelType w:val="hybridMultilevel"/>
    <w:tmpl w:val="3F5E8B6C"/>
    <w:lvl w:ilvl="0" w:tplc="DA1ACB16">
      <w:start w:val="1"/>
      <w:numFmt w:val="lowerRoman"/>
      <w:lvlText w:val="(%1)"/>
      <w:lvlJc w:val="left"/>
      <w:pPr>
        <w:ind w:left="2160" w:hanging="18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1" w15:restartNumberingAfterBreak="0">
    <w:nsid w:val="1F332F3B"/>
    <w:multiLevelType w:val="hybridMultilevel"/>
    <w:tmpl w:val="E9424E70"/>
    <w:lvl w:ilvl="0" w:tplc="DA1ACB16">
      <w:start w:val="1"/>
      <w:numFmt w:val="lowerRoman"/>
      <w:lvlText w:val="(%1)"/>
      <w:lvlJc w:val="left"/>
      <w:pPr>
        <w:ind w:left="2160" w:hanging="180"/>
      </w:pPr>
      <w:rPr>
        <w:rFonts w:cs="Times New Roman"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6402358E">
      <w:numFmt w:val="bullet"/>
      <w:lvlText w:val="−"/>
      <w:lvlJc w:val="left"/>
      <w:pPr>
        <w:ind w:left="3240" w:hanging="360"/>
      </w:pPr>
      <w:rPr>
        <w:rFonts w:ascii="Times New Roman" w:eastAsia="Calibri" w:hAnsi="Times New Roman" w:cs="Times New Roman" w:hint="default"/>
      </w:rPr>
    </w:lvl>
    <w:lvl w:ilvl="5" w:tplc="96F829C2">
      <w:start w:val="1"/>
      <w:numFmt w:val="lowerLetter"/>
      <w:lvlText w:val="(%6)"/>
      <w:lvlJc w:val="left"/>
      <w:pPr>
        <w:ind w:left="4140" w:hanging="360"/>
      </w:pPr>
      <w:rPr>
        <w:rFonts w:hint="default"/>
      </w:r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2" w15:restartNumberingAfterBreak="0">
    <w:nsid w:val="1F537659"/>
    <w:multiLevelType w:val="hybridMultilevel"/>
    <w:tmpl w:val="9EEE8156"/>
    <w:lvl w:ilvl="0" w:tplc="8404F0C0">
      <w:start w:val="1"/>
      <w:numFmt w:val="lowerLetter"/>
      <w:lvlText w:val="(%1)"/>
      <w:lvlJc w:val="left"/>
      <w:pPr>
        <w:ind w:left="2085" w:hanging="360"/>
      </w:pPr>
      <w:rPr>
        <w:rFonts w:hint="default"/>
      </w:rPr>
    </w:lvl>
    <w:lvl w:ilvl="1" w:tplc="0C090019">
      <w:start w:val="1"/>
      <w:numFmt w:val="lowerLetter"/>
      <w:lvlText w:val="%2."/>
      <w:lvlJc w:val="left"/>
      <w:pPr>
        <w:ind w:left="2805" w:hanging="360"/>
      </w:pPr>
    </w:lvl>
    <w:lvl w:ilvl="2" w:tplc="0C09001B" w:tentative="1">
      <w:start w:val="1"/>
      <w:numFmt w:val="lowerRoman"/>
      <w:lvlText w:val="%3."/>
      <w:lvlJc w:val="right"/>
      <w:pPr>
        <w:ind w:left="3525" w:hanging="180"/>
      </w:pPr>
    </w:lvl>
    <w:lvl w:ilvl="3" w:tplc="0C09000F" w:tentative="1">
      <w:start w:val="1"/>
      <w:numFmt w:val="decimal"/>
      <w:lvlText w:val="%4."/>
      <w:lvlJc w:val="left"/>
      <w:pPr>
        <w:ind w:left="4245" w:hanging="360"/>
      </w:pPr>
    </w:lvl>
    <w:lvl w:ilvl="4" w:tplc="0C090019" w:tentative="1">
      <w:start w:val="1"/>
      <w:numFmt w:val="lowerLetter"/>
      <w:lvlText w:val="%5."/>
      <w:lvlJc w:val="left"/>
      <w:pPr>
        <w:ind w:left="4965" w:hanging="360"/>
      </w:pPr>
    </w:lvl>
    <w:lvl w:ilvl="5" w:tplc="0C09001B" w:tentative="1">
      <w:start w:val="1"/>
      <w:numFmt w:val="lowerRoman"/>
      <w:lvlText w:val="%6."/>
      <w:lvlJc w:val="right"/>
      <w:pPr>
        <w:ind w:left="5685" w:hanging="180"/>
      </w:pPr>
    </w:lvl>
    <w:lvl w:ilvl="6" w:tplc="0C09000F" w:tentative="1">
      <w:start w:val="1"/>
      <w:numFmt w:val="decimal"/>
      <w:lvlText w:val="%7."/>
      <w:lvlJc w:val="left"/>
      <w:pPr>
        <w:ind w:left="6405" w:hanging="360"/>
      </w:pPr>
    </w:lvl>
    <w:lvl w:ilvl="7" w:tplc="0C090019" w:tentative="1">
      <w:start w:val="1"/>
      <w:numFmt w:val="lowerLetter"/>
      <w:lvlText w:val="%8."/>
      <w:lvlJc w:val="left"/>
      <w:pPr>
        <w:ind w:left="7125" w:hanging="360"/>
      </w:pPr>
    </w:lvl>
    <w:lvl w:ilvl="8" w:tplc="0C09001B" w:tentative="1">
      <w:start w:val="1"/>
      <w:numFmt w:val="lowerRoman"/>
      <w:lvlText w:val="%9."/>
      <w:lvlJc w:val="right"/>
      <w:pPr>
        <w:ind w:left="7845" w:hanging="180"/>
      </w:pPr>
    </w:lvl>
  </w:abstractNum>
  <w:abstractNum w:abstractNumId="63" w15:restartNumberingAfterBreak="0">
    <w:nsid w:val="208C50E2"/>
    <w:multiLevelType w:val="hybridMultilevel"/>
    <w:tmpl w:val="FA86B408"/>
    <w:lvl w:ilvl="0" w:tplc="BD82B350">
      <w:start w:val="1"/>
      <w:numFmt w:val="lowerLetter"/>
      <w:lvlText w:val="(%1)"/>
      <w:lvlJc w:val="left"/>
      <w:pPr>
        <w:ind w:left="1800" w:hanging="360"/>
      </w:pPr>
      <w:rPr>
        <w:rFonts w:hint="default"/>
      </w:rPr>
    </w:lvl>
    <w:lvl w:ilvl="1" w:tplc="DA1ACB16">
      <w:start w:val="1"/>
      <w:numFmt w:val="lowerRoman"/>
      <w:lvlText w:val="(%2)"/>
      <w:lvlJc w:val="left"/>
      <w:pPr>
        <w:ind w:left="2520" w:hanging="360"/>
      </w:pPr>
      <w:rPr>
        <w:rFonts w:cs="Times New Roman" w:hint="default"/>
      </w:rPr>
    </w:lvl>
    <w:lvl w:ilvl="2" w:tplc="26E69DF0">
      <w:start w:val="1"/>
      <w:numFmt w:val="decimal"/>
      <w:lvlText w:val="(%3)"/>
      <w:lvlJc w:val="left"/>
      <w:pPr>
        <w:ind w:left="3450" w:hanging="390"/>
      </w:pPr>
      <w:rPr>
        <w:rFonts w:hint="default"/>
        <w:w w:val="99"/>
      </w:r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4" w15:restartNumberingAfterBreak="0">
    <w:nsid w:val="226B18D7"/>
    <w:multiLevelType w:val="hybridMultilevel"/>
    <w:tmpl w:val="9EE89602"/>
    <w:lvl w:ilvl="0" w:tplc="0E204934">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5" w15:restartNumberingAfterBreak="0">
    <w:nsid w:val="22A82F14"/>
    <w:multiLevelType w:val="hybridMultilevel"/>
    <w:tmpl w:val="9D7C31F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66" w15:restartNumberingAfterBreak="0">
    <w:nsid w:val="22D20DA5"/>
    <w:multiLevelType w:val="hybridMultilevel"/>
    <w:tmpl w:val="BE148DFA"/>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24881DF3"/>
    <w:multiLevelType w:val="hybridMultilevel"/>
    <w:tmpl w:val="3F5E8B6C"/>
    <w:lvl w:ilvl="0" w:tplc="DA1ACB16">
      <w:start w:val="1"/>
      <w:numFmt w:val="lowerRoman"/>
      <w:lvlText w:val="(%1)"/>
      <w:lvlJc w:val="left"/>
      <w:pPr>
        <w:ind w:left="2160" w:hanging="18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8" w15:restartNumberingAfterBreak="0">
    <w:nsid w:val="24F61E8A"/>
    <w:multiLevelType w:val="hybridMultilevel"/>
    <w:tmpl w:val="27E8541C"/>
    <w:lvl w:ilvl="0" w:tplc="FB908D1A">
      <w:start w:val="1"/>
      <w:numFmt w:val="decimal"/>
      <w:lvlText w:val="%1"/>
      <w:lvlJc w:val="left"/>
      <w:pPr>
        <w:ind w:left="786" w:hanging="360"/>
      </w:pPr>
      <w:rPr>
        <w:rFonts w:hint="default"/>
      </w:rPr>
    </w:lvl>
    <w:lvl w:ilvl="1" w:tplc="6E60BE8E">
      <w:start w:val="1"/>
      <w:numFmt w:val="lowerLetter"/>
      <w:lvlText w:val="(%2)"/>
      <w:lvlJc w:val="left"/>
      <w:pPr>
        <w:ind w:left="1760" w:hanging="360"/>
      </w:pPr>
      <w:rPr>
        <w:rFonts w:hint="default"/>
      </w:rPr>
    </w:lvl>
    <w:lvl w:ilvl="2" w:tplc="7B3E7A16">
      <w:start w:val="1"/>
      <w:numFmt w:val="lowerRoman"/>
      <w:lvlText w:val="(%3)"/>
      <w:lvlJc w:val="right"/>
      <w:pPr>
        <w:ind w:left="2480" w:hanging="180"/>
      </w:pPr>
      <w:rPr>
        <w:rFonts w:hint="default"/>
      </w:rPr>
    </w:lvl>
    <w:lvl w:ilvl="3" w:tplc="0C09000F">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69" w15:restartNumberingAfterBreak="0">
    <w:nsid w:val="25277E9D"/>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0" w15:restartNumberingAfterBreak="0">
    <w:nsid w:val="263E4CCB"/>
    <w:multiLevelType w:val="hybridMultilevel"/>
    <w:tmpl w:val="9EE89602"/>
    <w:lvl w:ilvl="0" w:tplc="0E204934">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1" w15:restartNumberingAfterBreak="0">
    <w:nsid w:val="266C3AD7"/>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26D6157A"/>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3" w15:restartNumberingAfterBreak="0">
    <w:nsid w:val="26D74D07"/>
    <w:multiLevelType w:val="hybridMultilevel"/>
    <w:tmpl w:val="7144AD8E"/>
    <w:lvl w:ilvl="0" w:tplc="DA1ACB16">
      <w:start w:val="1"/>
      <w:numFmt w:val="lowerRoman"/>
      <w:lvlText w:val="(%1)"/>
      <w:lvlJc w:val="left"/>
      <w:pPr>
        <w:ind w:left="3053"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27082AC7"/>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5" w15:restartNumberingAfterBreak="0">
    <w:nsid w:val="270D55E8"/>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27104C54"/>
    <w:multiLevelType w:val="hybridMultilevel"/>
    <w:tmpl w:val="E91A09C2"/>
    <w:lvl w:ilvl="0" w:tplc="BD82B350">
      <w:start w:val="1"/>
      <w:numFmt w:val="lowerLetter"/>
      <w:lvlText w:val="(%1)"/>
      <w:lvlJc w:val="left"/>
      <w:pPr>
        <w:ind w:left="1080" w:hanging="360"/>
      </w:pPr>
      <w:rPr>
        <w:rFonts w:hint="default"/>
      </w:rPr>
    </w:lvl>
    <w:lvl w:ilvl="1" w:tplc="DA1ACB16">
      <w:start w:val="1"/>
      <w:numFmt w:val="lowerRoman"/>
      <w:lvlText w:val="(%2)"/>
      <w:lvlJc w:val="left"/>
      <w:pPr>
        <w:ind w:left="1800" w:hanging="360"/>
      </w:pPr>
      <w:rPr>
        <w:rFonts w:cs="Times New Roman" w:hint="default"/>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7" w15:restartNumberingAfterBreak="0">
    <w:nsid w:val="28521A80"/>
    <w:multiLevelType w:val="multilevel"/>
    <w:tmpl w:val="0C09001F"/>
    <w:styleLink w:val="1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293A5615"/>
    <w:multiLevelType w:val="hybridMultilevel"/>
    <w:tmpl w:val="E91A09C2"/>
    <w:lvl w:ilvl="0" w:tplc="BD82B350">
      <w:start w:val="1"/>
      <w:numFmt w:val="lowerLetter"/>
      <w:lvlText w:val="(%1)"/>
      <w:lvlJc w:val="left"/>
      <w:pPr>
        <w:ind w:left="2441" w:hanging="360"/>
      </w:pPr>
      <w:rPr>
        <w:rFonts w:hint="default"/>
      </w:rPr>
    </w:lvl>
    <w:lvl w:ilvl="1" w:tplc="DA1ACB16">
      <w:start w:val="1"/>
      <w:numFmt w:val="lowerRoman"/>
      <w:lvlText w:val="(%2)"/>
      <w:lvlJc w:val="left"/>
      <w:pPr>
        <w:ind w:left="3161" w:hanging="360"/>
      </w:pPr>
      <w:rPr>
        <w:rFonts w:cs="Times New Roman" w:hint="default"/>
      </w:rPr>
    </w:lvl>
    <w:lvl w:ilvl="2" w:tplc="0C09001B" w:tentative="1">
      <w:start w:val="1"/>
      <w:numFmt w:val="lowerRoman"/>
      <w:lvlText w:val="%3."/>
      <w:lvlJc w:val="right"/>
      <w:pPr>
        <w:ind w:left="3881" w:hanging="180"/>
      </w:pPr>
    </w:lvl>
    <w:lvl w:ilvl="3" w:tplc="0C09000F">
      <w:start w:val="1"/>
      <w:numFmt w:val="decimal"/>
      <w:lvlText w:val="%4."/>
      <w:lvlJc w:val="left"/>
      <w:pPr>
        <w:ind w:left="4601" w:hanging="360"/>
      </w:pPr>
    </w:lvl>
    <w:lvl w:ilvl="4" w:tplc="0C090019" w:tentative="1">
      <w:start w:val="1"/>
      <w:numFmt w:val="lowerLetter"/>
      <w:lvlText w:val="%5."/>
      <w:lvlJc w:val="left"/>
      <w:pPr>
        <w:ind w:left="5321" w:hanging="360"/>
      </w:pPr>
    </w:lvl>
    <w:lvl w:ilvl="5" w:tplc="0C09001B" w:tentative="1">
      <w:start w:val="1"/>
      <w:numFmt w:val="lowerRoman"/>
      <w:lvlText w:val="%6."/>
      <w:lvlJc w:val="right"/>
      <w:pPr>
        <w:ind w:left="6041" w:hanging="180"/>
      </w:pPr>
    </w:lvl>
    <w:lvl w:ilvl="6" w:tplc="0C09000F" w:tentative="1">
      <w:start w:val="1"/>
      <w:numFmt w:val="decimal"/>
      <w:lvlText w:val="%7."/>
      <w:lvlJc w:val="left"/>
      <w:pPr>
        <w:ind w:left="6761" w:hanging="360"/>
      </w:pPr>
    </w:lvl>
    <w:lvl w:ilvl="7" w:tplc="0C090019" w:tentative="1">
      <w:start w:val="1"/>
      <w:numFmt w:val="lowerLetter"/>
      <w:lvlText w:val="%8."/>
      <w:lvlJc w:val="left"/>
      <w:pPr>
        <w:ind w:left="7481" w:hanging="360"/>
      </w:pPr>
    </w:lvl>
    <w:lvl w:ilvl="8" w:tplc="0C09001B" w:tentative="1">
      <w:start w:val="1"/>
      <w:numFmt w:val="lowerRoman"/>
      <w:lvlText w:val="%9."/>
      <w:lvlJc w:val="right"/>
      <w:pPr>
        <w:ind w:left="8201" w:hanging="180"/>
      </w:pPr>
    </w:lvl>
  </w:abstractNum>
  <w:abstractNum w:abstractNumId="79" w15:restartNumberingAfterBreak="0">
    <w:nsid w:val="295E36AE"/>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0" w15:restartNumberingAfterBreak="0">
    <w:nsid w:val="29BE0716"/>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1" w15:restartNumberingAfterBreak="0">
    <w:nsid w:val="2B046947"/>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15:restartNumberingAfterBreak="0">
    <w:nsid w:val="2B05184B"/>
    <w:multiLevelType w:val="hybridMultilevel"/>
    <w:tmpl w:val="E91A09C2"/>
    <w:lvl w:ilvl="0" w:tplc="BD82B350">
      <w:start w:val="1"/>
      <w:numFmt w:val="lowerLetter"/>
      <w:lvlText w:val="(%1)"/>
      <w:lvlJc w:val="left"/>
      <w:pPr>
        <w:ind w:left="2441" w:hanging="360"/>
      </w:pPr>
      <w:rPr>
        <w:rFonts w:hint="default"/>
      </w:rPr>
    </w:lvl>
    <w:lvl w:ilvl="1" w:tplc="DA1ACB16">
      <w:start w:val="1"/>
      <w:numFmt w:val="lowerRoman"/>
      <w:lvlText w:val="(%2)"/>
      <w:lvlJc w:val="left"/>
      <w:pPr>
        <w:ind w:left="3161" w:hanging="360"/>
      </w:pPr>
      <w:rPr>
        <w:rFonts w:cs="Times New Roman" w:hint="default"/>
      </w:rPr>
    </w:lvl>
    <w:lvl w:ilvl="2" w:tplc="0C09001B" w:tentative="1">
      <w:start w:val="1"/>
      <w:numFmt w:val="lowerRoman"/>
      <w:lvlText w:val="%3."/>
      <w:lvlJc w:val="right"/>
      <w:pPr>
        <w:ind w:left="3881" w:hanging="180"/>
      </w:pPr>
    </w:lvl>
    <w:lvl w:ilvl="3" w:tplc="0C09000F">
      <w:start w:val="1"/>
      <w:numFmt w:val="decimal"/>
      <w:lvlText w:val="%4."/>
      <w:lvlJc w:val="left"/>
      <w:pPr>
        <w:ind w:left="4601" w:hanging="360"/>
      </w:pPr>
    </w:lvl>
    <w:lvl w:ilvl="4" w:tplc="0C090019" w:tentative="1">
      <w:start w:val="1"/>
      <w:numFmt w:val="lowerLetter"/>
      <w:lvlText w:val="%5."/>
      <w:lvlJc w:val="left"/>
      <w:pPr>
        <w:ind w:left="5321" w:hanging="360"/>
      </w:pPr>
    </w:lvl>
    <w:lvl w:ilvl="5" w:tplc="0C09001B" w:tentative="1">
      <w:start w:val="1"/>
      <w:numFmt w:val="lowerRoman"/>
      <w:lvlText w:val="%6."/>
      <w:lvlJc w:val="right"/>
      <w:pPr>
        <w:ind w:left="6041" w:hanging="180"/>
      </w:pPr>
    </w:lvl>
    <w:lvl w:ilvl="6" w:tplc="0C09000F" w:tentative="1">
      <w:start w:val="1"/>
      <w:numFmt w:val="decimal"/>
      <w:lvlText w:val="%7."/>
      <w:lvlJc w:val="left"/>
      <w:pPr>
        <w:ind w:left="6761" w:hanging="360"/>
      </w:pPr>
    </w:lvl>
    <w:lvl w:ilvl="7" w:tplc="0C090019" w:tentative="1">
      <w:start w:val="1"/>
      <w:numFmt w:val="lowerLetter"/>
      <w:lvlText w:val="%8."/>
      <w:lvlJc w:val="left"/>
      <w:pPr>
        <w:ind w:left="7481" w:hanging="360"/>
      </w:pPr>
    </w:lvl>
    <w:lvl w:ilvl="8" w:tplc="0C09001B" w:tentative="1">
      <w:start w:val="1"/>
      <w:numFmt w:val="lowerRoman"/>
      <w:lvlText w:val="%9."/>
      <w:lvlJc w:val="right"/>
      <w:pPr>
        <w:ind w:left="8201" w:hanging="180"/>
      </w:pPr>
    </w:lvl>
  </w:abstractNum>
  <w:abstractNum w:abstractNumId="83" w15:restartNumberingAfterBreak="0">
    <w:nsid w:val="2B3B2814"/>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15:restartNumberingAfterBreak="0">
    <w:nsid w:val="2CC547E9"/>
    <w:multiLevelType w:val="hybridMultilevel"/>
    <w:tmpl w:val="F31C17D0"/>
    <w:lvl w:ilvl="0" w:tplc="6E60BE8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F3C68574">
      <w:start w:val="1"/>
      <w:numFmt w:val="lowerLetter"/>
      <w:lvlText w:val="%7)"/>
      <w:lvlJc w:val="left"/>
      <w:pPr>
        <w:ind w:left="5400" w:hanging="360"/>
      </w:pPr>
      <w:rPr>
        <w:rFonts w:hint="default"/>
      </w:r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15:restartNumberingAfterBreak="0">
    <w:nsid w:val="2CFE4555"/>
    <w:multiLevelType w:val="hybridMultilevel"/>
    <w:tmpl w:val="E91A09C2"/>
    <w:lvl w:ilvl="0" w:tplc="BD82B350">
      <w:start w:val="1"/>
      <w:numFmt w:val="lowerLetter"/>
      <w:lvlText w:val="(%1)"/>
      <w:lvlJc w:val="left"/>
      <w:pPr>
        <w:ind w:left="1800" w:hanging="360"/>
      </w:pPr>
      <w:rPr>
        <w:rFonts w:hint="default"/>
      </w:rPr>
    </w:lvl>
    <w:lvl w:ilvl="1" w:tplc="DA1ACB16">
      <w:start w:val="1"/>
      <w:numFmt w:val="lowerRoman"/>
      <w:lvlText w:val="(%2)"/>
      <w:lvlJc w:val="left"/>
      <w:pPr>
        <w:ind w:left="2520" w:hanging="360"/>
      </w:pPr>
      <w:rPr>
        <w:rFonts w:cs="Times New Roman"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6" w15:restartNumberingAfterBreak="0">
    <w:nsid w:val="2DE971FB"/>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7" w15:restartNumberingAfterBreak="0">
    <w:nsid w:val="2E954CEB"/>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2F587120"/>
    <w:multiLevelType w:val="hybridMultilevel"/>
    <w:tmpl w:val="5CD48DA0"/>
    <w:lvl w:ilvl="0" w:tplc="0C090001">
      <w:start w:val="1"/>
      <w:numFmt w:val="bullet"/>
      <w:lvlText w:val=""/>
      <w:lvlJc w:val="left"/>
      <w:pPr>
        <w:ind w:left="1542" w:hanging="360"/>
      </w:pPr>
      <w:rPr>
        <w:rFonts w:ascii="Symbol" w:hAnsi="Symbol" w:hint="default"/>
      </w:rPr>
    </w:lvl>
    <w:lvl w:ilvl="1" w:tplc="0C090003" w:tentative="1">
      <w:start w:val="1"/>
      <w:numFmt w:val="bullet"/>
      <w:lvlText w:val="o"/>
      <w:lvlJc w:val="left"/>
      <w:pPr>
        <w:ind w:left="2262" w:hanging="360"/>
      </w:pPr>
      <w:rPr>
        <w:rFonts w:ascii="Courier New" w:hAnsi="Courier New" w:cs="Courier New" w:hint="default"/>
      </w:rPr>
    </w:lvl>
    <w:lvl w:ilvl="2" w:tplc="0C090005" w:tentative="1">
      <w:start w:val="1"/>
      <w:numFmt w:val="bullet"/>
      <w:lvlText w:val=""/>
      <w:lvlJc w:val="left"/>
      <w:pPr>
        <w:ind w:left="2982" w:hanging="360"/>
      </w:pPr>
      <w:rPr>
        <w:rFonts w:ascii="Wingdings" w:hAnsi="Wingdings" w:hint="default"/>
      </w:rPr>
    </w:lvl>
    <w:lvl w:ilvl="3" w:tplc="0C090001" w:tentative="1">
      <w:start w:val="1"/>
      <w:numFmt w:val="bullet"/>
      <w:lvlText w:val=""/>
      <w:lvlJc w:val="left"/>
      <w:pPr>
        <w:ind w:left="3702" w:hanging="360"/>
      </w:pPr>
      <w:rPr>
        <w:rFonts w:ascii="Symbol" w:hAnsi="Symbol" w:hint="default"/>
      </w:rPr>
    </w:lvl>
    <w:lvl w:ilvl="4" w:tplc="0C090003" w:tentative="1">
      <w:start w:val="1"/>
      <w:numFmt w:val="bullet"/>
      <w:lvlText w:val="o"/>
      <w:lvlJc w:val="left"/>
      <w:pPr>
        <w:ind w:left="4422" w:hanging="360"/>
      </w:pPr>
      <w:rPr>
        <w:rFonts w:ascii="Courier New" w:hAnsi="Courier New" w:cs="Courier New" w:hint="default"/>
      </w:rPr>
    </w:lvl>
    <w:lvl w:ilvl="5" w:tplc="0C090005" w:tentative="1">
      <w:start w:val="1"/>
      <w:numFmt w:val="bullet"/>
      <w:lvlText w:val=""/>
      <w:lvlJc w:val="left"/>
      <w:pPr>
        <w:ind w:left="5142" w:hanging="360"/>
      </w:pPr>
      <w:rPr>
        <w:rFonts w:ascii="Wingdings" w:hAnsi="Wingdings" w:hint="default"/>
      </w:rPr>
    </w:lvl>
    <w:lvl w:ilvl="6" w:tplc="0C090001" w:tentative="1">
      <w:start w:val="1"/>
      <w:numFmt w:val="bullet"/>
      <w:lvlText w:val=""/>
      <w:lvlJc w:val="left"/>
      <w:pPr>
        <w:ind w:left="5862" w:hanging="360"/>
      </w:pPr>
      <w:rPr>
        <w:rFonts w:ascii="Symbol" w:hAnsi="Symbol" w:hint="default"/>
      </w:rPr>
    </w:lvl>
    <w:lvl w:ilvl="7" w:tplc="0C090003" w:tentative="1">
      <w:start w:val="1"/>
      <w:numFmt w:val="bullet"/>
      <w:lvlText w:val="o"/>
      <w:lvlJc w:val="left"/>
      <w:pPr>
        <w:ind w:left="6582" w:hanging="360"/>
      </w:pPr>
      <w:rPr>
        <w:rFonts w:ascii="Courier New" w:hAnsi="Courier New" w:cs="Courier New" w:hint="default"/>
      </w:rPr>
    </w:lvl>
    <w:lvl w:ilvl="8" w:tplc="0C090005" w:tentative="1">
      <w:start w:val="1"/>
      <w:numFmt w:val="bullet"/>
      <w:lvlText w:val=""/>
      <w:lvlJc w:val="left"/>
      <w:pPr>
        <w:ind w:left="7302" w:hanging="360"/>
      </w:pPr>
      <w:rPr>
        <w:rFonts w:ascii="Wingdings" w:hAnsi="Wingdings" w:hint="default"/>
      </w:rPr>
    </w:lvl>
  </w:abstractNum>
  <w:abstractNum w:abstractNumId="89" w15:restartNumberingAfterBreak="0">
    <w:nsid w:val="2F7E2FE5"/>
    <w:multiLevelType w:val="hybridMultilevel"/>
    <w:tmpl w:val="5B8EEA7A"/>
    <w:lvl w:ilvl="0" w:tplc="0C09000F">
      <w:start w:val="1"/>
      <w:numFmt w:val="decimal"/>
      <w:lvlText w:val="%1."/>
      <w:lvlJc w:val="left"/>
      <w:pPr>
        <w:ind w:left="1490" w:hanging="360"/>
      </w:pPr>
      <w:rPr>
        <w:rFonts w:hint="default"/>
      </w:rPr>
    </w:lvl>
    <w:lvl w:ilvl="1" w:tplc="0C090003" w:tentative="1">
      <w:start w:val="1"/>
      <w:numFmt w:val="bullet"/>
      <w:lvlText w:val="o"/>
      <w:lvlJc w:val="left"/>
      <w:pPr>
        <w:ind w:left="2210" w:hanging="360"/>
      </w:pPr>
      <w:rPr>
        <w:rFonts w:ascii="Courier New" w:hAnsi="Courier New" w:cs="Courier New" w:hint="default"/>
      </w:rPr>
    </w:lvl>
    <w:lvl w:ilvl="2" w:tplc="0C090005" w:tentative="1">
      <w:start w:val="1"/>
      <w:numFmt w:val="bullet"/>
      <w:lvlText w:val=""/>
      <w:lvlJc w:val="left"/>
      <w:pPr>
        <w:ind w:left="2930" w:hanging="360"/>
      </w:pPr>
      <w:rPr>
        <w:rFonts w:ascii="Wingdings" w:hAnsi="Wingdings" w:hint="default"/>
      </w:rPr>
    </w:lvl>
    <w:lvl w:ilvl="3" w:tplc="0C090001" w:tentative="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90" w15:restartNumberingAfterBreak="0">
    <w:nsid w:val="2FF15A4E"/>
    <w:multiLevelType w:val="hybridMultilevel"/>
    <w:tmpl w:val="3F5E8B6C"/>
    <w:lvl w:ilvl="0" w:tplc="DA1ACB16">
      <w:start w:val="1"/>
      <w:numFmt w:val="lowerRoman"/>
      <w:lvlText w:val="(%1)"/>
      <w:lvlJc w:val="left"/>
      <w:pPr>
        <w:ind w:left="2160" w:hanging="18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1" w15:restartNumberingAfterBreak="0">
    <w:nsid w:val="301306F0"/>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2" w15:restartNumberingAfterBreak="0">
    <w:nsid w:val="3148531D"/>
    <w:multiLevelType w:val="hybridMultilevel"/>
    <w:tmpl w:val="9EEE8156"/>
    <w:lvl w:ilvl="0" w:tplc="8404F0C0">
      <w:start w:val="1"/>
      <w:numFmt w:val="lowerLetter"/>
      <w:lvlText w:val="(%1)"/>
      <w:lvlJc w:val="left"/>
      <w:pPr>
        <w:ind w:left="2085" w:hanging="360"/>
      </w:pPr>
      <w:rPr>
        <w:rFonts w:hint="default"/>
      </w:rPr>
    </w:lvl>
    <w:lvl w:ilvl="1" w:tplc="0C090019">
      <w:start w:val="1"/>
      <w:numFmt w:val="lowerLetter"/>
      <w:lvlText w:val="%2."/>
      <w:lvlJc w:val="left"/>
      <w:pPr>
        <w:ind w:left="2805" w:hanging="360"/>
      </w:pPr>
    </w:lvl>
    <w:lvl w:ilvl="2" w:tplc="0C09001B" w:tentative="1">
      <w:start w:val="1"/>
      <w:numFmt w:val="lowerRoman"/>
      <w:lvlText w:val="%3."/>
      <w:lvlJc w:val="right"/>
      <w:pPr>
        <w:ind w:left="3525" w:hanging="180"/>
      </w:pPr>
    </w:lvl>
    <w:lvl w:ilvl="3" w:tplc="0C09000F" w:tentative="1">
      <w:start w:val="1"/>
      <w:numFmt w:val="decimal"/>
      <w:lvlText w:val="%4."/>
      <w:lvlJc w:val="left"/>
      <w:pPr>
        <w:ind w:left="4245" w:hanging="360"/>
      </w:pPr>
    </w:lvl>
    <w:lvl w:ilvl="4" w:tplc="0C090019" w:tentative="1">
      <w:start w:val="1"/>
      <w:numFmt w:val="lowerLetter"/>
      <w:lvlText w:val="%5."/>
      <w:lvlJc w:val="left"/>
      <w:pPr>
        <w:ind w:left="4965" w:hanging="360"/>
      </w:pPr>
    </w:lvl>
    <w:lvl w:ilvl="5" w:tplc="0C09001B" w:tentative="1">
      <w:start w:val="1"/>
      <w:numFmt w:val="lowerRoman"/>
      <w:lvlText w:val="%6."/>
      <w:lvlJc w:val="right"/>
      <w:pPr>
        <w:ind w:left="5685" w:hanging="180"/>
      </w:pPr>
    </w:lvl>
    <w:lvl w:ilvl="6" w:tplc="0C09000F" w:tentative="1">
      <w:start w:val="1"/>
      <w:numFmt w:val="decimal"/>
      <w:lvlText w:val="%7."/>
      <w:lvlJc w:val="left"/>
      <w:pPr>
        <w:ind w:left="6405" w:hanging="360"/>
      </w:pPr>
    </w:lvl>
    <w:lvl w:ilvl="7" w:tplc="0C090019" w:tentative="1">
      <w:start w:val="1"/>
      <w:numFmt w:val="lowerLetter"/>
      <w:lvlText w:val="%8."/>
      <w:lvlJc w:val="left"/>
      <w:pPr>
        <w:ind w:left="7125" w:hanging="360"/>
      </w:pPr>
    </w:lvl>
    <w:lvl w:ilvl="8" w:tplc="0C09001B" w:tentative="1">
      <w:start w:val="1"/>
      <w:numFmt w:val="lowerRoman"/>
      <w:lvlText w:val="%9."/>
      <w:lvlJc w:val="right"/>
      <w:pPr>
        <w:ind w:left="7845" w:hanging="180"/>
      </w:pPr>
    </w:lvl>
  </w:abstractNum>
  <w:abstractNum w:abstractNumId="93" w15:restartNumberingAfterBreak="0">
    <w:nsid w:val="31F374F8"/>
    <w:multiLevelType w:val="hybridMultilevel"/>
    <w:tmpl w:val="7CDA4E4A"/>
    <w:lvl w:ilvl="0" w:tplc="6E60BE8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4" w15:restartNumberingAfterBreak="0">
    <w:nsid w:val="325474D5"/>
    <w:multiLevelType w:val="hybridMultilevel"/>
    <w:tmpl w:val="F31C17D0"/>
    <w:lvl w:ilvl="0" w:tplc="6E60BE8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F3C68574">
      <w:start w:val="1"/>
      <w:numFmt w:val="lowerLetter"/>
      <w:lvlText w:val="%7)"/>
      <w:lvlJc w:val="left"/>
      <w:pPr>
        <w:ind w:left="5400" w:hanging="360"/>
      </w:pPr>
      <w:rPr>
        <w:rFonts w:hint="default"/>
      </w:r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5" w15:restartNumberingAfterBreak="0">
    <w:nsid w:val="331A3CD7"/>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6" w15:restartNumberingAfterBreak="0">
    <w:nsid w:val="33B73C95"/>
    <w:multiLevelType w:val="hybridMultilevel"/>
    <w:tmpl w:val="3F5E8B6C"/>
    <w:lvl w:ilvl="0" w:tplc="DA1ACB16">
      <w:start w:val="1"/>
      <w:numFmt w:val="lowerRoman"/>
      <w:lvlText w:val="(%1)"/>
      <w:lvlJc w:val="left"/>
      <w:pPr>
        <w:ind w:left="2160" w:hanging="18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7" w15:restartNumberingAfterBreak="0">
    <w:nsid w:val="33FA2ACD"/>
    <w:multiLevelType w:val="hybridMultilevel"/>
    <w:tmpl w:val="707A8360"/>
    <w:lvl w:ilvl="0" w:tplc="0C090001">
      <w:start w:val="1"/>
      <w:numFmt w:val="bullet"/>
      <w:lvlText w:val=""/>
      <w:lvlJc w:val="left"/>
      <w:pPr>
        <w:ind w:left="1182" w:hanging="360"/>
      </w:pPr>
      <w:rPr>
        <w:rFonts w:ascii="Symbol" w:hAnsi="Symbol" w:hint="default"/>
      </w:rPr>
    </w:lvl>
    <w:lvl w:ilvl="1" w:tplc="0C090003" w:tentative="1">
      <w:start w:val="1"/>
      <w:numFmt w:val="bullet"/>
      <w:lvlText w:val="o"/>
      <w:lvlJc w:val="left"/>
      <w:pPr>
        <w:ind w:left="1902" w:hanging="360"/>
      </w:pPr>
      <w:rPr>
        <w:rFonts w:ascii="Courier New" w:hAnsi="Courier New" w:cs="Courier New" w:hint="default"/>
      </w:rPr>
    </w:lvl>
    <w:lvl w:ilvl="2" w:tplc="0C090005" w:tentative="1">
      <w:start w:val="1"/>
      <w:numFmt w:val="bullet"/>
      <w:lvlText w:val=""/>
      <w:lvlJc w:val="left"/>
      <w:pPr>
        <w:ind w:left="2622" w:hanging="360"/>
      </w:pPr>
      <w:rPr>
        <w:rFonts w:ascii="Wingdings" w:hAnsi="Wingdings" w:hint="default"/>
      </w:rPr>
    </w:lvl>
    <w:lvl w:ilvl="3" w:tplc="0C090001" w:tentative="1">
      <w:start w:val="1"/>
      <w:numFmt w:val="bullet"/>
      <w:lvlText w:val=""/>
      <w:lvlJc w:val="left"/>
      <w:pPr>
        <w:ind w:left="3342" w:hanging="360"/>
      </w:pPr>
      <w:rPr>
        <w:rFonts w:ascii="Symbol" w:hAnsi="Symbol" w:hint="default"/>
      </w:rPr>
    </w:lvl>
    <w:lvl w:ilvl="4" w:tplc="0C090003" w:tentative="1">
      <w:start w:val="1"/>
      <w:numFmt w:val="bullet"/>
      <w:lvlText w:val="o"/>
      <w:lvlJc w:val="left"/>
      <w:pPr>
        <w:ind w:left="4062" w:hanging="360"/>
      </w:pPr>
      <w:rPr>
        <w:rFonts w:ascii="Courier New" w:hAnsi="Courier New" w:cs="Courier New" w:hint="default"/>
      </w:rPr>
    </w:lvl>
    <w:lvl w:ilvl="5" w:tplc="0C090005" w:tentative="1">
      <w:start w:val="1"/>
      <w:numFmt w:val="bullet"/>
      <w:lvlText w:val=""/>
      <w:lvlJc w:val="left"/>
      <w:pPr>
        <w:ind w:left="4782" w:hanging="360"/>
      </w:pPr>
      <w:rPr>
        <w:rFonts w:ascii="Wingdings" w:hAnsi="Wingdings" w:hint="default"/>
      </w:rPr>
    </w:lvl>
    <w:lvl w:ilvl="6" w:tplc="0C090001" w:tentative="1">
      <w:start w:val="1"/>
      <w:numFmt w:val="bullet"/>
      <w:lvlText w:val=""/>
      <w:lvlJc w:val="left"/>
      <w:pPr>
        <w:ind w:left="5502" w:hanging="360"/>
      </w:pPr>
      <w:rPr>
        <w:rFonts w:ascii="Symbol" w:hAnsi="Symbol" w:hint="default"/>
      </w:rPr>
    </w:lvl>
    <w:lvl w:ilvl="7" w:tplc="0C090003" w:tentative="1">
      <w:start w:val="1"/>
      <w:numFmt w:val="bullet"/>
      <w:lvlText w:val="o"/>
      <w:lvlJc w:val="left"/>
      <w:pPr>
        <w:ind w:left="6222" w:hanging="360"/>
      </w:pPr>
      <w:rPr>
        <w:rFonts w:ascii="Courier New" w:hAnsi="Courier New" w:cs="Courier New" w:hint="default"/>
      </w:rPr>
    </w:lvl>
    <w:lvl w:ilvl="8" w:tplc="0C090005" w:tentative="1">
      <w:start w:val="1"/>
      <w:numFmt w:val="bullet"/>
      <w:lvlText w:val=""/>
      <w:lvlJc w:val="left"/>
      <w:pPr>
        <w:ind w:left="6942" w:hanging="360"/>
      </w:pPr>
      <w:rPr>
        <w:rFonts w:ascii="Wingdings" w:hAnsi="Wingdings" w:hint="default"/>
      </w:rPr>
    </w:lvl>
  </w:abstractNum>
  <w:abstractNum w:abstractNumId="98" w15:restartNumberingAfterBreak="0">
    <w:nsid w:val="340B5604"/>
    <w:multiLevelType w:val="hybridMultilevel"/>
    <w:tmpl w:val="A106F646"/>
    <w:lvl w:ilvl="0" w:tplc="BD82B35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9" w15:restartNumberingAfterBreak="0">
    <w:nsid w:val="37A97BC7"/>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15:restartNumberingAfterBreak="0">
    <w:nsid w:val="37AF6FA2"/>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1" w15:restartNumberingAfterBreak="0">
    <w:nsid w:val="38E96F77"/>
    <w:multiLevelType w:val="hybridMultilevel"/>
    <w:tmpl w:val="0A244B6C"/>
    <w:lvl w:ilvl="0" w:tplc="BD82B350">
      <w:start w:val="1"/>
      <w:numFmt w:val="lowerLetter"/>
      <w:lvlText w:val="(%1)"/>
      <w:lvlJc w:val="left"/>
      <w:pPr>
        <w:ind w:left="1080" w:hanging="360"/>
      </w:pPr>
      <w:rPr>
        <w:rFonts w:hint="default"/>
      </w:rPr>
    </w:lvl>
    <w:lvl w:ilvl="1" w:tplc="DA1ACB16">
      <w:start w:val="1"/>
      <w:numFmt w:val="lowerRoman"/>
      <w:lvlText w:val="(%2)"/>
      <w:lvlJc w:val="left"/>
      <w:pPr>
        <w:ind w:left="1800" w:hanging="360"/>
      </w:pPr>
      <w:rPr>
        <w:rFonts w:cs="Times New Roman" w:hint="default"/>
      </w:rPr>
    </w:lvl>
    <w:lvl w:ilvl="2" w:tplc="7B3E7A16">
      <w:start w:val="1"/>
      <w:numFmt w:val="lowerRoman"/>
      <w:lvlText w:val="(%3)"/>
      <w:lvlJc w:val="right"/>
      <w:pPr>
        <w:ind w:left="2520" w:hanging="18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2" w15:restartNumberingAfterBreak="0">
    <w:nsid w:val="39B92432"/>
    <w:multiLevelType w:val="hybridMultilevel"/>
    <w:tmpl w:val="77905B3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3" w15:restartNumberingAfterBreak="0">
    <w:nsid w:val="3A202C2A"/>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4" w15:restartNumberingAfterBreak="0">
    <w:nsid w:val="3AAE6859"/>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5" w15:restartNumberingAfterBreak="0">
    <w:nsid w:val="3B2708F9"/>
    <w:multiLevelType w:val="hybridMultilevel"/>
    <w:tmpl w:val="E91A09C2"/>
    <w:lvl w:ilvl="0" w:tplc="BD82B350">
      <w:start w:val="1"/>
      <w:numFmt w:val="lowerLetter"/>
      <w:lvlText w:val="(%1)"/>
      <w:lvlJc w:val="left"/>
      <w:pPr>
        <w:ind w:left="1080" w:hanging="360"/>
      </w:pPr>
      <w:rPr>
        <w:rFonts w:hint="default"/>
      </w:rPr>
    </w:lvl>
    <w:lvl w:ilvl="1" w:tplc="DA1ACB16">
      <w:start w:val="1"/>
      <w:numFmt w:val="lowerRoman"/>
      <w:lvlText w:val="(%2)"/>
      <w:lvlJc w:val="left"/>
      <w:pPr>
        <w:ind w:left="1800" w:hanging="360"/>
      </w:pPr>
      <w:rPr>
        <w:rFonts w:cs="Times New Roman"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6" w15:restartNumberingAfterBreak="0">
    <w:nsid w:val="3BBD71CE"/>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7" w15:restartNumberingAfterBreak="0">
    <w:nsid w:val="3C6D6B9C"/>
    <w:multiLevelType w:val="hybridMultilevel"/>
    <w:tmpl w:val="9EE89602"/>
    <w:lvl w:ilvl="0" w:tplc="0E204934">
      <w:start w:val="1"/>
      <w:numFmt w:val="decimal"/>
      <w:lvlText w:val="(%1)"/>
      <w:lvlJc w:val="left"/>
      <w:pPr>
        <w:ind w:left="1725" w:hanging="360"/>
      </w:pPr>
      <w:rPr>
        <w:rFonts w:hint="default"/>
      </w:rPr>
    </w:lvl>
    <w:lvl w:ilvl="1" w:tplc="0C090019">
      <w:start w:val="1"/>
      <w:numFmt w:val="lowerLetter"/>
      <w:lvlText w:val="%2."/>
      <w:lvlJc w:val="left"/>
      <w:pPr>
        <w:ind w:left="2445" w:hanging="360"/>
      </w:pPr>
    </w:lvl>
    <w:lvl w:ilvl="2" w:tplc="0C09001B">
      <w:start w:val="1"/>
      <w:numFmt w:val="lowerRoman"/>
      <w:lvlText w:val="%3."/>
      <w:lvlJc w:val="right"/>
      <w:pPr>
        <w:ind w:left="3165" w:hanging="180"/>
      </w:pPr>
    </w:lvl>
    <w:lvl w:ilvl="3" w:tplc="0C09000F" w:tentative="1">
      <w:start w:val="1"/>
      <w:numFmt w:val="decimal"/>
      <w:lvlText w:val="%4."/>
      <w:lvlJc w:val="left"/>
      <w:pPr>
        <w:ind w:left="3885" w:hanging="360"/>
      </w:pPr>
    </w:lvl>
    <w:lvl w:ilvl="4" w:tplc="0C090019" w:tentative="1">
      <w:start w:val="1"/>
      <w:numFmt w:val="lowerLetter"/>
      <w:lvlText w:val="%5."/>
      <w:lvlJc w:val="left"/>
      <w:pPr>
        <w:ind w:left="4605" w:hanging="360"/>
      </w:pPr>
    </w:lvl>
    <w:lvl w:ilvl="5" w:tplc="0C09001B" w:tentative="1">
      <w:start w:val="1"/>
      <w:numFmt w:val="lowerRoman"/>
      <w:lvlText w:val="%6."/>
      <w:lvlJc w:val="right"/>
      <w:pPr>
        <w:ind w:left="5325" w:hanging="180"/>
      </w:pPr>
    </w:lvl>
    <w:lvl w:ilvl="6" w:tplc="0C09000F" w:tentative="1">
      <w:start w:val="1"/>
      <w:numFmt w:val="decimal"/>
      <w:lvlText w:val="%7."/>
      <w:lvlJc w:val="left"/>
      <w:pPr>
        <w:ind w:left="6045" w:hanging="360"/>
      </w:pPr>
    </w:lvl>
    <w:lvl w:ilvl="7" w:tplc="0C090019" w:tentative="1">
      <w:start w:val="1"/>
      <w:numFmt w:val="lowerLetter"/>
      <w:lvlText w:val="%8."/>
      <w:lvlJc w:val="left"/>
      <w:pPr>
        <w:ind w:left="6765" w:hanging="360"/>
      </w:pPr>
    </w:lvl>
    <w:lvl w:ilvl="8" w:tplc="0C09001B" w:tentative="1">
      <w:start w:val="1"/>
      <w:numFmt w:val="lowerRoman"/>
      <w:lvlText w:val="%9."/>
      <w:lvlJc w:val="right"/>
      <w:pPr>
        <w:ind w:left="7485" w:hanging="180"/>
      </w:pPr>
    </w:lvl>
  </w:abstractNum>
  <w:abstractNum w:abstractNumId="108" w15:restartNumberingAfterBreak="0">
    <w:nsid w:val="3D6F1994"/>
    <w:multiLevelType w:val="hybridMultilevel"/>
    <w:tmpl w:val="9EE89602"/>
    <w:lvl w:ilvl="0" w:tplc="0E204934">
      <w:start w:val="1"/>
      <w:numFmt w:val="decimal"/>
      <w:lvlText w:val="(%1)"/>
      <w:lvlJc w:val="left"/>
      <w:pPr>
        <w:ind w:left="1725" w:hanging="360"/>
      </w:pPr>
      <w:rPr>
        <w:rFonts w:hint="default"/>
      </w:rPr>
    </w:lvl>
    <w:lvl w:ilvl="1" w:tplc="0C090019">
      <w:start w:val="1"/>
      <w:numFmt w:val="lowerLetter"/>
      <w:lvlText w:val="%2."/>
      <w:lvlJc w:val="left"/>
      <w:pPr>
        <w:ind w:left="2445" w:hanging="360"/>
      </w:pPr>
    </w:lvl>
    <w:lvl w:ilvl="2" w:tplc="0C09001B">
      <w:start w:val="1"/>
      <w:numFmt w:val="lowerRoman"/>
      <w:lvlText w:val="%3."/>
      <w:lvlJc w:val="right"/>
      <w:pPr>
        <w:ind w:left="3165" w:hanging="180"/>
      </w:pPr>
    </w:lvl>
    <w:lvl w:ilvl="3" w:tplc="0C09000F" w:tentative="1">
      <w:start w:val="1"/>
      <w:numFmt w:val="decimal"/>
      <w:lvlText w:val="%4."/>
      <w:lvlJc w:val="left"/>
      <w:pPr>
        <w:ind w:left="3885" w:hanging="360"/>
      </w:pPr>
    </w:lvl>
    <w:lvl w:ilvl="4" w:tplc="0C090019" w:tentative="1">
      <w:start w:val="1"/>
      <w:numFmt w:val="lowerLetter"/>
      <w:lvlText w:val="%5."/>
      <w:lvlJc w:val="left"/>
      <w:pPr>
        <w:ind w:left="4605" w:hanging="360"/>
      </w:pPr>
    </w:lvl>
    <w:lvl w:ilvl="5" w:tplc="0C09001B" w:tentative="1">
      <w:start w:val="1"/>
      <w:numFmt w:val="lowerRoman"/>
      <w:lvlText w:val="%6."/>
      <w:lvlJc w:val="right"/>
      <w:pPr>
        <w:ind w:left="5325" w:hanging="180"/>
      </w:pPr>
    </w:lvl>
    <w:lvl w:ilvl="6" w:tplc="0C09000F" w:tentative="1">
      <w:start w:val="1"/>
      <w:numFmt w:val="decimal"/>
      <w:lvlText w:val="%7."/>
      <w:lvlJc w:val="left"/>
      <w:pPr>
        <w:ind w:left="6045" w:hanging="360"/>
      </w:pPr>
    </w:lvl>
    <w:lvl w:ilvl="7" w:tplc="0C090019" w:tentative="1">
      <w:start w:val="1"/>
      <w:numFmt w:val="lowerLetter"/>
      <w:lvlText w:val="%8."/>
      <w:lvlJc w:val="left"/>
      <w:pPr>
        <w:ind w:left="6765" w:hanging="360"/>
      </w:pPr>
    </w:lvl>
    <w:lvl w:ilvl="8" w:tplc="0C09001B" w:tentative="1">
      <w:start w:val="1"/>
      <w:numFmt w:val="lowerRoman"/>
      <w:lvlText w:val="%9."/>
      <w:lvlJc w:val="right"/>
      <w:pPr>
        <w:ind w:left="7485" w:hanging="180"/>
      </w:pPr>
    </w:lvl>
  </w:abstractNum>
  <w:abstractNum w:abstractNumId="109" w15:restartNumberingAfterBreak="0">
    <w:nsid w:val="3DD55D97"/>
    <w:multiLevelType w:val="hybridMultilevel"/>
    <w:tmpl w:val="8C9A7934"/>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0" w15:restartNumberingAfterBreak="0">
    <w:nsid w:val="3E1F67F1"/>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1" w15:restartNumberingAfterBreak="0">
    <w:nsid w:val="3E5623FB"/>
    <w:multiLevelType w:val="hybridMultilevel"/>
    <w:tmpl w:val="E91A09C2"/>
    <w:lvl w:ilvl="0" w:tplc="BD82B350">
      <w:start w:val="1"/>
      <w:numFmt w:val="lowerLetter"/>
      <w:lvlText w:val="(%1)"/>
      <w:lvlJc w:val="left"/>
      <w:pPr>
        <w:ind w:left="1800" w:hanging="360"/>
      </w:pPr>
      <w:rPr>
        <w:rFonts w:hint="default"/>
      </w:rPr>
    </w:lvl>
    <w:lvl w:ilvl="1" w:tplc="DA1ACB16">
      <w:start w:val="1"/>
      <w:numFmt w:val="lowerRoman"/>
      <w:lvlText w:val="(%2)"/>
      <w:lvlJc w:val="left"/>
      <w:pPr>
        <w:ind w:left="2520" w:hanging="360"/>
      </w:pPr>
      <w:rPr>
        <w:rFonts w:cs="Times New Roman"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2" w15:restartNumberingAfterBreak="0">
    <w:nsid w:val="3E92389B"/>
    <w:multiLevelType w:val="hybridMultilevel"/>
    <w:tmpl w:val="EFC854D2"/>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3" w15:restartNumberingAfterBreak="0">
    <w:nsid w:val="3ED246F8"/>
    <w:multiLevelType w:val="hybridMultilevel"/>
    <w:tmpl w:val="C6263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4" w15:restartNumberingAfterBreak="0">
    <w:nsid w:val="40634BE0"/>
    <w:multiLevelType w:val="hybridMultilevel"/>
    <w:tmpl w:val="50FC29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5" w15:restartNumberingAfterBreak="0">
    <w:nsid w:val="40C20748"/>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6" w15:restartNumberingAfterBreak="0">
    <w:nsid w:val="415058A9"/>
    <w:multiLevelType w:val="hybridMultilevel"/>
    <w:tmpl w:val="1DB610FE"/>
    <w:lvl w:ilvl="0" w:tplc="FB908D1A">
      <w:start w:val="1"/>
      <w:numFmt w:val="decimal"/>
      <w:lvlText w:val="%1"/>
      <w:lvlJc w:val="left"/>
      <w:pPr>
        <w:ind w:left="786" w:hanging="360"/>
      </w:pPr>
      <w:rPr>
        <w:rFonts w:hint="default"/>
      </w:rPr>
    </w:lvl>
    <w:lvl w:ilvl="1" w:tplc="6E60BE8E">
      <w:start w:val="1"/>
      <w:numFmt w:val="lowerLetter"/>
      <w:lvlText w:val="(%2)"/>
      <w:lvlJc w:val="left"/>
      <w:pPr>
        <w:ind w:left="1760" w:hanging="360"/>
      </w:pPr>
      <w:rPr>
        <w:rFonts w:hint="default"/>
      </w:rPr>
    </w:lvl>
    <w:lvl w:ilvl="2" w:tplc="0C09001B">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17" w15:restartNumberingAfterBreak="0">
    <w:nsid w:val="43263FCF"/>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8" w15:restartNumberingAfterBreak="0">
    <w:nsid w:val="435B496C"/>
    <w:multiLevelType w:val="hybridMultilevel"/>
    <w:tmpl w:val="D4684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9" w15:restartNumberingAfterBreak="0">
    <w:nsid w:val="45DF30D6"/>
    <w:multiLevelType w:val="hybridMultilevel"/>
    <w:tmpl w:val="3F5E8B6C"/>
    <w:lvl w:ilvl="0" w:tplc="DA1ACB16">
      <w:start w:val="1"/>
      <w:numFmt w:val="lowerRoman"/>
      <w:lvlText w:val="(%1)"/>
      <w:lvlJc w:val="left"/>
      <w:pPr>
        <w:ind w:left="2160" w:hanging="18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0" w15:restartNumberingAfterBreak="0">
    <w:nsid w:val="45E6392A"/>
    <w:multiLevelType w:val="hybridMultilevel"/>
    <w:tmpl w:val="E91A09C2"/>
    <w:lvl w:ilvl="0" w:tplc="BD82B350">
      <w:start w:val="1"/>
      <w:numFmt w:val="lowerLetter"/>
      <w:lvlText w:val="(%1)"/>
      <w:lvlJc w:val="left"/>
      <w:pPr>
        <w:ind w:left="1800" w:hanging="360"/>
      </w:pPr>
      <w:rPr>
        <w:rFonts w:hint="default"/>
      </w:rPr>
    </w:lvl>
    <w:lvl w:ilvl="1" w:tplc="DA1ACB16">
      <w:start w:val="1"/>
      <w:numFmt w:val="lowerRoman"/>
      <w:lvlText w:val="(%2)"/>
      <w:lvlJc w:val="left"/>
      <w:pPr>
        <w:ind w:left="2520" w:hanging="360"/>
      </w:pPr>
      <w:rPr>
        <w:rFonts w:cs="Times New Roman"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1" w15:restartNumberingAfterBreak="0">
    <w:nsid w:val="46D33D9E"/>
    <w:multiLevelType w:val="multilevel"/>
    <w:tmpl w:val="0C09001D"/>
    <w:styleLink w:val="1ai1"/>
    <w:lvl w:ilvl="0">
      <w:start w:val="1"/>
      <w:numFmt w:val="decimal"/>
      <w:lvlText w:val="%1)"/>
      <w:lvlJc w:val="left"/>
      <w:pPr>
        <w:ind w:left="1353" w:hanging="360"/>
      </w:pPr>
      <w:rPr>
        <w:rFonts w:ascii="Arial" w:hAnsi="Arial" w:cs="Arial"/>
      </w:rPr>
    </w:lvl>
    <w:lvl w:ilvl="1">
      <w:start w:val="1"/>
      <w:numFmt w:val="lowerLetter"/>
      <w:lvlText w:val="%2)"/>
      <w:lvlJc w:val="left"/>
      <w:pPr>
        <w:ind w:left="1713" w:hanging="360"/>
      </w:pPr>
    </w:lvl>
    <w:lvl w:ilvl="2">
      <w:start w:val="1"/>
      <w:numFmt w:val="lowerRoman"/>
      <w:lvlText w:val="%3)"/>
      <w:lvlJc w:val="left"/>
      <w:pPr>
        <w:ind w:left="2073" w:hanging="360"/>
      </w:pPr>
    </w:lvl>
    <w:lvl w:ilvl="3">
      <w:start w:val="1"/>
      <w:numFmt w:val="decimal"/>
      <w:lvlText w:val="(%4)"/>
      <w:lvlJc w:val="left"/>
      <w:pPr>
        <w:ind w:left="2433" w:hanging="360"/>
      </w:pPr>
    </w:lvl>
    <w:lvl w:ilvl="4">
      <w:start w:val="1"/>
      <w:numFmt w:val="lowerLetter"/>
      <w:lvlText w:val="(%5)"/>
      <w:lvlJc w:val="left"/>
      <w:pPr>
        <w:ind w:left="2793" w:hanging="360"/>
      </w:pPr>
    </w:lvl>
    <w:lvl w:ilvl="5">
      <w:start w:val="1"/>
      <w:numFmt w:val="lowerRoman"/>
      <w:lvlText w:val="(%6)"/>
      <w:lvlJc w:val="left"/>
      <w:pPr>
        <w:ind w:left="3153" w:hanging="360"/>
      </w:pPr>
    </w:lvl>
    <w:lvl w:ilvl="6">
      <w:start w:val="1"/>
      <w:numFmt w:val="decimal"/>
      <w:lvlText w:val="%7."/>
      <w:lvlJc w:val="left"/>
      <w:pPr>
        <w:ind w:left="3513" w:hanging="360"/>
      </w:pPr>
    </w:lvl>
    <w:lvl w:ilvl="7">
      <w:start w:val="1"/>
      <w:numFmt w:val="lowerLetter"/>
      <w:lvlText w:val="%8."/>
      <w:lvlJc w:val="left"/>
      <w:pPr>
        <w:ind w:left="3873" w:hanging="360"/>
      </w:pPr>
    </w:lvl>
    <w:lvl w:ilvl="8">
      <w:start w:val="1"/>
      <w:numFmt w:val="lowerRoman"/>
      <w:lvlText w:val="%9."/>
      <w:lvlJc w:val="left"/>
      <w:pPr>
        <w:ind w:left="4233" w:hanging="360"/>
      </w:pPr>
    </w:lvl>
  </w:abstractNum>
  <w:abstractNum w:abstractNumId="122" w15:restartNumberingAfterBreak="0">
    <w:nsid w:val="47026846"/>
    <w:multiLevelType w:val="hybridMultilevel"/>
    <w:tmpl w:val="9EE89602"/>
    <w:lvl w:ilvl="0" w:tplc="0E204934">
      <w:start w:val="1"/>
      <w:numFmt w:val="decimal"/>
      <w:lvlText w:val="(%1)"/>
      <w:lvlJc w:val="left"/>
      <w:pPr>
        <w:ind w:left="1725" w:hanging="360"/>
      </w:pPr>
      <w:rPr>
        <w:rFonts w:hint="default"/>
      </w:rPr>
    </w:lvl>
    <w:lvl w:ilvl="1" w:tplc="0C090019">
      <w:start w:val="1"/>
      <w:numFmt w:val="lowerLetter"/>
      <w:lvlText w:val="%2."/>
      <w:lvlJc w:val="left"/>
      <w:pPr>
        <w:ind w:left="2445" w:hanging="360"/>
      </w:pPr>
    </w:lvl>
    <w:lvl w:ilvl="2" w:tplc="0C09001B">
      <w:start w:val="1"/>
      <w:numFmt w:val="lowerRoman"/>
      <w:lvlText w:val="%3."/>
      <w:lvlJc w:val="right"/>
      <w:pPr>
        <w:ind w:left="3165" w:hanging="180"/>
      </w:pPr>
    </w:lvl>
    <w:lvl w:ilvl="3" w:tplc="0C09000F" w:tentative="1">
      <w:start w:val="1"/>
      <w:numFmt w:val="decimal"/>
      <w:lvlText w:val="%4."/>
      <w:lvlJc w:val="left"/>
      <w:pPr>
        <w:ind w:left="3885" w:hanging="360"/>
      </w:pPr>
    </w:lvl>
    <w:lvl w:ilvl="4" w:tplc="0C090019" w:tentative="1">
      <w:start w:val="1"/>
      <w:numFmt w:val="lowerLetter"/>
      <w:lvlText w:val="%5."/>
      <w:lvlJc w:val="left"/>
      <w:pPr>
        <w:ind w:left="4605" w:hanging="360"/>
      </w:pPr>
    </w:lvl>
    <w:lvl w:ilvl="5" w:tplc="0C09001B" w:tentative="1">
      <w:start w:val="1"/>
      <w:numFmt w:val="lowerRoman"/>
      <w:lvlText w:val="%6."/>
      <w:lvlJc w:val="right"/>
      <w:pPr>
        <w:ind w:left="5325" w:hanging="180"/>
      </w:pPr>
    </w:lvl>
    <w:lvl w:ilvl="6" w:tplc="0C09000F" w:tentative="1">
      <w:start w:val="1"/>
      <w:numFmt w:val="decimal"/>
      <w:lvlText w:val="%7."/>
      <w:lvlJc w:val="left"/>
      <w:pPr>
        <w:ind w:left="6045" w:hanging="360"/>
      </w:pPr>
    </w:lvl>
    <w:lvl w:ilvl="7" w:tplc="0C090019" w:tentative="1">
      <w:start w:val="1"/>
      <w:numFmt w:val="lowerLetter"/>
      <w:lvlText w:val="%8."/>
      <w:lvlJc w:val="left"/>
      <w:pPr>
        <w:ind w:left="6765" w:hanging="360"/>
      </w:pPr>
    </w:lvl>
    <w:lvl w:ilvl="8" w:tplc="0C09001B" w:tentative="1">
      <w:start w:val="1"/>
      <w:numFmt w:val="lowerRoman"/>
      <w:lvlText w:val="%9."/>
      <w:lvlJc w:val="right"/>
      <w:pPr>
        <w:ind w:left="7485" w:hanging="180"/>
      </w:pPr>
    </w:lvl>
  </w:abstractNum>
  <w:abstractNum w:abstractNumId="123" w15:restartNumberingAfterBreak="0">
    <w:nsid w:val="479E2956"/>
    <w:multiLevelType w:val="hybridMultilevel"/>
    <w:tmpl w:val="9020813E"/>
    <w:lvl w:ilvl="0" w:tplc="D84685EE">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4" w15:restartNumberingAfterBreak="0">
    <w:nsid w:val="47FC5D5E"/>
    <w:multiLevelType w:val="hybridMultilevel"/>
    <w:tmpl w:val="9EEE8156"/>
    <w:lvl w:ilvl="0" w:tplc="8404F0C0">
      <w:start w:val="1"/>
      <w:numFmt w:val="lowerLetter"/>
      <w:lvlText w:val="(%1)"/>
      <w:lvlJc w:val="left"/>
      <w:pPr>
        <w:ind w:left="2085" w:hanging="360"/>
      </w:pPr>
      <w:rPr>
        <w:rFonts w:hint="default"/>
      </w:rPr>
    </w:lvl>
    <w:lvl w:ilvl="1" w:tplc="0C090019">
      <w:start w:val="1"/>
      <w:numFmt w:val="lowerLetter"/>
      <w:lvlText w:val="%2."/>
      <w:lvlJc w:val="left"/>
      <w:pPr>
        <w:ind w:left="2805" w:hanging="360"/>
      </w:pPr>
    </w:lvl>
    <w:lvl w:ilvl="2" w:tplc="0C09001B" w:tentative="1">
      <w:start w:val="1"/>
      <w:numFmt w:val="lowerRoman"/>
      <w:lvlText w:val="%3."/>
      <w:lvlJc w:val="right"/>
      <w:pPr>
        <w:ind w:left="3525" w:hanging="180"/>
      </w:pPr>
    </w:lvl>
    <w:lvl w:ilvl="3" w:tplc="0C09000F" w:tentative="1">
      <w:start w:val="1"/>
      <w:numFmt w:val="decimal"/>
      <w:lvlText w:val="%4."/>
      <w:lvlJc w:val="left"/>
      <w:pPr>
        <w:ind w:left="4245" w:hanging="360"/>
      </w:pPr>
    </w:lvl>
    <w:lvl w:ilvl="4" w:tplc="0C090019" w:tentative="1">
      <w:start w:val="1"/>
      <w:numFmt w:val="lowerLetter"/>
      <w:lvlText w:val="%5."/>
      <w:lvlJc w:val="left"/>
      <w:pPr>
        <w:ind w:left="4965" w:hanging="360"/>
      </w:pPr>
    </w:lvl>
    <w:lvl w:ilvl="5" w:tplc="0C09001B" w:tentative="1">
      <w:start w:val="1"/>
      <w:numFmt w:val="lowerRoman"/>
      <w:lvlText w:val="%6."/>
      <w:lvlJc w:val="right"/>
      <w:pPr>
        <w:ind w:left="5685" w:hanging="180"/>
      </w:pPr>
    </w:lvl>
    <w:lvl w:ilvl="6" w:tplc="0C09000F" w:tentative="1">
      <w:start w:val="1"/>
      <w:numFmt w:val="decimal"/>
      <w:lvlText w:val="%7."/>
      <w:lvlJc w:val="left"/>
      <w:pPr>
        <w:ind w:left="6405" w:hanging="360"/>
      </w:pPr>
    </w:lvl>
    <w:lvl w:ilvl="7" w:tplc="0C090019" w:tentative="1">
      <w:start w:val="1"/>
      <w:numFmt w:val="lowerLetter"/>
      <w:lvlText w:val="%8."/>
      <w:lvlJc w:val="left"/>
      <w:pPr>
        <w:ind w:left="7125" w:hanging="360"/>
      </w:pPr>
    </w:lvl>
    <w:lvl w:ilvl="8" w:tplc="0C09001B" w:tentative="1">
      <w:start w:val="1"/>
      <w:numFmt w:val="lowerRoman"/>
      <w:lvlText w:val="%9."/>
      <w:lvlJc w:val="right"/>
      <w:pPr>
        <w:ind w:left="7845" w:hanging="180"/>
      </w:pPr>
    </w:lvl>
  </w:abstractNum>
  <w:abstractNum w:abstractNumId="125" w15:restartNumberingAfterBreak="0">
    <w:nsid w:val="48565B18"/>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6" w15:restartNumberingAfterBreak="0">
    <w:nsid w:val="4B151E1C"/>
    <w:multiLevelType w:val="hybridMultilevel"/>
    <w:tmpl w:val="E91A09C2"/>
    <w:lvl w:ilvl="0" w:tplc="BD82B350">
      <w:start w:val="1"/>
      <w:numFmt w:val="lowerLetter"/>
      <w:lvlText w:val="(%1)"/>
      <w:lvlJc w:val="left"/>
      <w:pPr>
        <w:ind w:left="1080" w:hanging="360"/>
      </w:pPr>
      <w:rPr>
        <w:rFonts w:hint="default"/>
      </w:rPr>
    </w:lvl>
    <w:lvl w:ilvl="1" w:tplc="DA1ACB16">
      <w:start w:val="1"/>
      <w:numFmt w:val="lowerRoman"/>
      <w:lvlText w:val="(%2)"/>
      <w:lvlJc w:val="left"/>
      <w:pPr>
        <w:ind w:left="1800" w:hanging="360"/>
      </w:pPr>
      <w:rPr>
        <w:rFonts w:cs="Times New Roman"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7" w15:restartNumberingAfterBreak="0">
    <w:nsid w:val="4B2C2595"/>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8" w15:restartNumberingAfterBreak="0">
    <w:nsid w:val="4BB9309F"/>
    <w:multiLevelType w:val="hybridMultilevel"/>
    <w:tmpl w:val="0E540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9" w15:restartNumberingAfterBreak="0">
    <w:nsid w:val="4D771B96"/>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0" w15:restartNumberingAfterBreak="0">
    <w:nsid w:val="4EFD01E6"/>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1" w15:restartNumberingAfterBreak="0">
    <w:nsid w:val="4FBF2613"/>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2" w15:restartNumberingAfterBreak="0">
    <w:nsid w:val="4FDD1CC8"/>
    <w:multiLevelType w:val="hybridMultilevel"/>
    <w:tmpl w:val="59CC6724"/>
    <w:lvl w:ilvl="0" w:tplc="0C090017">
      <w:start w:val="1"/>
      <w:numFmt w:val="lowerLetter"/>
      <w:lvlText w:val="%1)"/>
      <w:lvlJc w:val="left"/>
      <w:pPr>
        <w:ind w:left="1182" w:hanging="360"/>
      </w:pPr>
    </w:lvl>
    <w:lvl w:ilvl="1" w:tplc="0C090019">
      <w:start w:val="1"/>
      <w:numFmt w:val="lowerLetter"/>
      <w:lvlText w:val="%2."/>
      <w:lvlJc w:val="left"/>
      <w:pPr>
        <w:ind w:left="1902" w:hanging="360"/>
      </w:pPr>
    </w:lvl>
    <w:lvl w:ilvl="2" w:tplc="0C09001B">
      <w:start w:val="1"/>
      <w:numFmt w:val="lowerRoman"/>
      <w:lvlText w:val="%3."/>
      <w:lvlJc w:val="right"/>
      <w:pPr>
        <w:ind w:left="2622" w:hanging="180"/>
      </w:pPr>
    </w:lvl>
    <w:lvl w:ilvl="3" w:tplc="0C09000F">
      <w:start w:val="1"/>
      <w:numFmt w:val="decimal"/>
      <w:lvlText w:val="%4."/>
      <w:lvlJc w:val="left"/>
      <w:pPr>
        <w:ind w:left="3342" w:hanging="360"/>
      </w:pPr>
    </w:lvl>
    <w:lvl w:ilvl="4" w:tplc="0C090019">
      <w:start w:val="1"/>
      <w:numFmt w:val="lowerLetter"/>
      <w:lvlText w:val="%5."/>
      <w:lvlJc w:val="left"/>
      <w:pPr>
        <w:ind w:left="4062" w:hanging="360"/>
      </w:pPr>
    </w:lvl>
    <w:lvl w:ilvl="5" w:tplc="0C09001B">
      <w:start w:val="1"/>
      <w:numFmt w:val="lowerRoman"/>
      <w:lvlText w:val="%6."/>
      <w:lvlJc w:val="right"/>
      <w:pPr>
        <w:ind w:left="4782" w:hanging="180"/>
      </w:pPr>
    </w:lvl>
    <w:lvl w:ilvl="6" w:tplc="0C09000F">
      <w:start w:val="1"/>
      <w:numFmt w:val="decimal"/>
      <w:lvlText w:val="%7."/>
      <w:lvlJc w:val="left"/>
      <w:pPr>
        <w:ind w:left="5502" w:hanging="360"/>
      </w:pPr>
    </w:lvl>
    <w:lvl w:ilvl="7" w:tplc="0C090019" w:tentative="1">
      <w:start w:val="1"/>
      <w:numFmt w:val="lowerLetter"/>
      <w:lvlText w:val="%8."/>
      <w:lvlJc w:val="left"/>
      <w:pPr>
        <w:ind w:left="6222" w:hanging="360"/>
      </w:pPr>
    </w:lvl>
    <w:lvl w:ilvl="8" w:tplc="0C09001B" w:tentative="1">
      <w:start w:val="1"/>
      <w:numFmt w:val="lowerRoman"/>
      <w:lvlText w:val="%9."/>
      <w:lvlJc w:val="right"/>
      <w:pPr>
        <w:ind w:left="6942" w:hanging="180"/>
      </w:pPr>
    </w:lvl>
  </w:abstractNum>
  <w:abstractNum w:abstractNumId="133" w15:restartNumberingAfterBreak="0">
    <w:nsid w:val="5154408E"/>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4" w15:restartNumberingAfterBreak="0">
    <w:nsid w:val="519C0171"/>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5" w15:restartNumberingAfterBreak="0">
    <w:nsid w:val="519F08DE"/>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6" w15:restartNumberingAfterBreak="0">
    <w:nsid w:val="51CB29B6"/>
    <w:multiLevelType w:val="hybridMultilevel"/>
    <w:tmpl w:val="E1F886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7" w15:restartNumberingAfterBreak="0">
    <w:nsid w:val="52957020"/>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8" w15:restartNumberingAfterBreak="0">
    <w:nsid w:val="530B18FA"/>
    <w:multiLevelType w:val="hybridMultilevel"/>
    <w:tmpl w:val="E91A09C2"/>
    <w:lvl w:ilvl="0" w:tplc="BD82B350">
      <w:start w:val="1"/>
      <w:numFmt w:val="lowerLetter"/>
      <w:lvlText w:val="(%1)"/>
      <w:lvlJc w:val="left"/>
      <w:pPr>
        <w:ind w:left="1800" w:hanging="360"/>
      </w:pPr>
      <w:rPr>
        <w:rFonts w:hint="default"/>
      </w:rPr>
    </w:lvl>
    <w:lvl w:ilvl="1" w:tplc="DA1ACB16">
      <w:start w:val="1"/>
      <w:numFmt w:val="lowerRoman"/>
      <w:lvlText w:val="(%2)"/>
      <w:lvlJc w:val="left"/>
      <w:pPr>
        <w:ind w:left="2520" w:hanging="360"/>
      </w:pPr>
      <w:rPr>
        <w:rFonts w:cs="Times New Roman"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9" w15:restartNumberingAfterBreak="0">
    <w:nsid w:val="548B0DCF"/>
    <w:multiLevelType w:val="hybridMultilevel"/>
    <w:tmpl w:val="C5AE3F2E"/>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0" w15:restartNumberingAfterBreak="0">
    <w:nsid w:val="54BA1E5A"/>
    <w:multiLevelType w:val="multilevel"/>
    <w:tmpl w:val="82C2F15C"/>
    <w:styleLink w:val="ZZBullets"/>
    <w:lvl w:ilvl="0">
      <w:start w:val="1"/>
      <w:numFmt w:val="bullet"/>
      <w:pStyle w:val="DHHSbullet1"/>
      <w:lvlText w:val="•"/>
      <w:lvlJc w:val="left"/>
      <w:pPr>
        <w:ind w:left="284" w:hanging="284"/>
      </w:pPr>
      <w:rPr>
        <w:rFonts w:ascii="Calibri" w:hAnsi="Calibri" w:cs="Calibri" w:hint="default"/>
      </w:rPr>
    </w:lvl>
    <w:lvl w:ilvl="1">
      <w:start w:val="1"/>
      <w:numFmt w:val="bullet"/>
      <w:lvlRestart w:val="0"/>
      <w:pStyle w:val="DHHSbullet1lastline"/>
      <w:lvlText w:val="•"/>
      <w:lvlJc w:val="left"/>
      <w:pPr>
        <w:ind w:left="284" w:hanging="284"/>
      </w:pPr>
      <w:rPr>
        <w:rFonts w:ascii="Calibri" w:hAnsi="Calibri" w:cs="Calibri" w:hint="default"/>
      </w:rPr>
    </w:lvl>
    <w:lvl w:ilvl="2">
      <w:start w:val="1"/>
      <w:numFmt w:val="bullet"/>
      <w:lvlRestart w:val="0"/>
      <w:pStyle w:val="DHHSbullet2"/>
      <w:lvlText w:val="–"/>
      <w:lvlJc w:val="left"/>
      <w:pPr>
        <w:ind w:left="567" w:hanging="283"/>
      </w:pPr>
      <w:rPr>
        <w:rFonts w:ascii="Arial" w:hAnsi="Arial" w:cs="Times New Roman" w:hint="default"/>
      </w:rPr>
    </w:lvl>
    <w:lvl w:ilvl="3">
      <w:start w:val="1"/>
      <w:numFmt w:val="bullet"/>
      <w:lvlRestart w:val="0"/>
      <w:pStyle w:val="DHHSbullet2lastline"/>
      <w:lvlText w:val="–"/>
      <w:lvlJc w:val="left"/>
      <w:pPr>
        <w:ind w:left="567" w:hanging="283"/>
      </w:pPr>
      <w:rPr>
        <w:rFonts w:ascii="Arial" w:hAnsi="Arial" w:cs="Times New Roman" w:hint="default"/>
      </w:rPr>
    </w:lvl>
    <w:lvl w:ilvl="4">
      <w:start w:val="1"/>
      <w:numFmt w:val="bullet"/>
      <w:lvlRestart w:val="0"/>
      <w:pStyle w:val="DHHSbulletindent"/>
      <w:lvlText w:val="•"/>
      <w:lvlJc w:val="left"/>
      <w:pPr>
        <w:ind w:left="680" w:hanging="283"/>
      </w:pPr>
      <w:rPr>
        <w:rFonts w:ascii="Calibri" w:hAnsi="Calibri" w:cs="Calibri" w:hint="default"/>
      </w:rPr>
    </w:lvl>
    <w:lvl w:ilvl="5">
      <w:start w:val="1"/>
      <w:numFmt w:val="bullet"/>
      <w:lvlRestart w:val="0"/>
      <w:pStyle w:val="DHHSbulletindentlastline"/>
      <w:lvlText w:val="•"/>
      <w:lvlJc w:val="left"/>
      <w:pPr>
        <w:ind w:left="680" w:hanging="283"/>
      </w:pPr>
      <w:rPr>
        <w:rFonts w:ascii="Calibri" w:hAnsi="Calibri" w:cs="Calibri" w:hint="default"/>
      </w:rPr>
    </w:lvl>
    <w:lvl w:ilvl="6">
      <w:start w:val="1"/>
      <w:numFmt w:val="bullet"/>
      <w:lvlRestart w:val="0"/>
      <w:pStyle w:val="DHHStablebullet"/>
      <w:lvlText w:val="•"/>
      <w:lvlJc w:val="left"/>
      <w:pPr>
        <w:ind w:left="227" w:hanging="227"/>
      </w:pPr>
      <w:rPr>
        <w:rFonts w:ascii="Calibri" w:hAnsi="Calibri" w:cs="Calibri" w:hint="default"/>
      </w:rPr>
    </w:lvl>
    <w:lvl w:ilvl="7">
      <w:start w:val="1"/>
      <w:numFmt w:val="none"/>
      <w:lvlRestart w:val="0"/>
      <w:lvlText w:val=""/>
      <w:lvlJc w:val="left"/>
      <w:pPr>
        <w:ind w:left="0" w:firstLine="0"/>
      </w:pPr>
    </w:lvl>
    <w:lvl w:ilvl="8">
      <w:start w:val="1"/>
      <w:numFmt w:val="none"/>
      <w:lvlRestart w:val="0"/>
      <w:lvlText w:val=""/>
      <w:lvlJc w:val="left"/>
      <w:pPr>
        <w:ind w:left="0" w:firstLine="0"/>
      </w:pPr>
    </w:lvl>
  </w:abstractNum>
  <w:abstractNum w:abstractNumId="141" w15:restartNumberingAfterBreak="0">
    <w:nsid w:val="54FC7DFF"/>
    <w:multiLevelType w:val="hybridMultilevel"/>
    <w:tmpl w:val="3F5E8B6C"/>
    <w:lvl w:ilvl="0" w:tplc="DA1ACB16">
      <w:start w:val="1"/>
      <w:numFmt w:val="lowerRoman"/>
      <w:lvlText w:val="(%1)"/>
      <w:lvlJc w:val="left"/>
      <w:pPr>
        <w:ind w:left="2160" w:hanging="18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2" w15:restartNumberingAfterBreak="0">
    <w:nsid w:val="55AA27AE"/>
    <w:multiLevelType w:val="hybridMultilevel"/>
    <w:tmpl w:val="89503B86"/>
    <w:lvl w:ilvl="0" w:tplc="3B1CFE4A">
      <w:numFmt w:val="bullet"/>
      <w:lvlText w:val="•"/>
      <w:lvlJc w:val="left"/>
      <w:pPr>
        <w:ind w:left="720" w:hanging="360"/>
      </w:pPr>
      <w:rPr>
        <w:rFonts w:hint="default"/>
      </w:rPr>
    </w:lvl>
    <w:lvl w:ilvl="1" w:tplc="3B1CFE4A">
      <w:numFmt w:val="bullet"/>
      <w:lvlText w:val="•"/>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55D933E5"/>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4" w15:restartNumberingAfterBreak="0">
    <w:nsid w:val="55DB091B"/>
    <w:multiLevelType w:val="hybridMultilevel"/>
    <w:tmpl w:val="E91A09C2"/>
    <w:lvl w:ilvl="0" w:tplc="BD82B350">
      <w:start w:val="1"/>
      <w:numFmt w:val="lowerLetter"/>
      <w:lvlText w:val="(%1)"/>
      <w:lvlJc w:val="left"/>
      <w:pPr>
        <w:ind w:left="1080" w:hanging="360"/>
      </w:pPr>
      <w:rPr>
        <w:rFonts w:hint="default"/>
      </w:rPr>
    </w:lvl>
    <w:lvl w:ilvl="1" w:tplc="DA1ACB16">
      <w:start w:val="1"/>
      <w:numFmt w:val="lowerRoman"/>
      <w:lvlText w:val="(%2)"/>
      <w:lvlJc w:val="left"/>
      <w:pPr>
        <w:ind w:left="1800" w:hanging="360"/>
      </w:pPr>
      <w:rPr>
        <w:rFonts w:cs="Times New Roman" w:hint="default"/>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5" w15:restartNumberingAfterBreak="0">
    <w:nsid w:val="56246CCB"/>
    <w:multiLevelType w:val="hybridMultilevel"/>
    <w:tmpl w:val="E91A09C2"/>
    <w:lvl w:ilvl="0" w:tplc="BD82B350">
      <w:start w:val="1"/>
      <w:numFmt w:val="lowerLetter"/>
      <w:lvlText w:val="(%1)"/>
      <w:lvlJc w:val="left"/>
      <w:pPr>
        <w:ind w:left="1800" w:hanging="360"/>
      </w:pPr>
      <w:rPr>
        <w:rFonts w:hint="default"/>
      </w:rPr>
    </w:lvl>
    <w:lvl w:ilvl="1" w:tplc="DA1ACB16">
      <w:start w:val="1"/>
      <w:numFmt w:val="lowerRoman"/>
      <w:lvlText w:val="(%2)"/>
      <w:lvlJc w:val="left"/>
      <w:pPr>
        <w:ind w:left="2520" w:hanging="360"/>
      </w:pPr>
      <w:rPr>
        <w:rFonts w:cs="Times New Roman"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6" w15:restartNumberingAfterBreak="0">
    <w:nsid w:val="569C64BF"/>
    <w:multiLevelType w:val="hybridMultilevel"/>
    <w:tmpl w:val="CFCA2260"/>
    <w:lvl w:ilvl="0" w:tplc="DF542C1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7" w15:restartNumberingAfterBreak="0">
    <w:nsid w:val="56C503D5"/>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8" w15:restartNumberingAfterBreak="0">
    <w:nsid w:val="56D316ED"/>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9" w15:restartNumberingAfterBreak="0">
    <w:nsid w:val="56ED03FC"/>
    <w:multiLevelType w:val="hybridMultilevel"/>
    <w:tmpl w:val="9EEE8156"/>
    <w:lvl w:ilvl="0" w:tplc="8404F0C0">
      <w:start w:val="1"/>
      <w:numFmt w:val="lowerLetter"/>
      <w:lvlText w:val="(%1)"/>
      <w:lvlJc w:val="left"/>
      <w:pPr>
        <w:ind w:left="2085" w:hanging="360"/>
      </w:pPr>
      <w:rPr>
        <w:rFonts w:hint="default"/>
      </w:rPr>
    </w:lvl>
    <w:lvl w:ilvl="1" w:tplc="0C090019">
      <w:start w:val="1"/>
      <w:numFmt w:val="lowerLetter"/>
      <w:lvlText w:val="%2."/>
      <w:lvlJc w:val="left"/>
      <w:pPr>
        <w:ind w:left="2805" w:hanging="360"/>
      </w:pPr>
    </w:lvl>
    <w:lvl w:ilvl="2" w:tplc="0C09001B" w:tentative="1">
      <w:start w:val="1"/>
      <w:numFmt w:val="lowerRoman"/>
      <w:lvlText w:val="%3."/>
      <w:lvlJc w:val="right"/>
      <w:pPr>
        <w:ind w:left="3525" w:hanging="180"/>
      </w:pPr>
    </w:lvl>
    <w:lvl w:ilvl="3" w:tplc="0C09000F" w:tentative="1">
      <w:start w:val="1"/>
      <w:numFmt w:val="decimal"/>
      <w:lvlText w:val="%4."/>
      <w:lvlJc w:val="left"/>
      <w:pPr>
        <w:ind w:left="4245" w:hanging="360"/>
      </w:pPr>
    </w:lvl>
    <w:lvl w:ilvl="4" w:tplc="0C090019" w:tentative="1">
      <w:start w:val="1"/>
      <w:numFmt w:val="lowerLetter"/>
      <w:lvlText w:val="%5."/>
      <w:lvlJc w:val="left"/>
      <w:pPr>
        <w:ind w:left="4965" w:hanging="360"/>
      </w:pPr>
    </w:lvl>
    <w:lvl w:ilvl="5" w:tplc="0C09001B" w:tentative="1">
      <w:start w:val="1"/>
      <w:numFmt w:val="lowerRoman"/>
      <w:lvlText w:val="%6."/>
      <w:lvlJc w:val="right"/>
      <w:pPr>
        <w:ind w:left="5685" w:hanging="180"/>
      </w:pPr>
    </w:lvl>
    <w:lvl w:ilvl="6" w:tplc="0C09000F" w:tentative="1">
      <w:start w:val="1"/>
      <w:numFmt w:val="decimal"/>
      <w:lvlText w:val="%7."/>
      <w:lvlJc w:val="left"/>
      <w:pPr>
        <w:ind w:left="6405" w:hanging="360"/>
      </w:pPr>
    </w:lvl>
    <w:lvl w:ilvl="7" w:tplc="0C090019" w:tentative="1">
      <w:start w:val="1"/>
      <w:numFmt w:val="lowerLetter"/>
      <w:lvlText w:val="%8."/>
      <w:lvlJc w:val="left"/>
      <w:pPr>
        <w:ind w:left="7125" w:hanging="360"/>
      </w:pPr>
    </w:lvl>
    <w:lvl w:ilvl="8" w:tplc="0C09001B" w:tentative="1">
      <w:start w:val="1"/>
      <w:numFmt w:val="lowerRoman"/>
      <w:lvlText w:val="%9."/>
      <w:lvlJc w:val="right"/>
      <w:pPr>
        <w:ind w:left="7845" w:hanging="180"/>
      </w:pPr>
    </w:lvl>
  </w:abstractNum>
  <w:abstractNum w:abstractNumId="150" w15:restartNumberingAfterBreak="0">
    <w:nsid w:val="585169A4"/>
    <w:multiLevelType w:val="hybridMultilevel"/>
    <w:tmpl w:val="E8F0FF44"/>
    <w:lvl w:ilvl="0" w:tplc="0C090001">
      <w:start w:val="1"/>
      <w:numFmt w:val="bullet"/>
      <w:lvlText w:val=""/>
      <w:lvlJc w:val="left"/>
      <w:pPr>
        <w:ind w:left="1182" w:hanging="360"/>
      </w:pPr>
      <w:rPr>
        <w:rFonts w:ascii="Symbol" w:hAnsi="Symbol" w:hint="default"/>
      </w:rPr>
    </w:lvl>
    <w:lvl w:ilvl="1" w:tplc="0C090003" w:tentative="1">
      <w:start w:val="1"/>
      <w:numFmt w:val="bullet"/>
      <w:lvlText w:val="o"/>
      <w:lvlJc w:val="left"/>
      <w:pPr>
        <w:ind w:left="1902" w:hanging="360"/>
      </w:pPr>
      <w:rPr>
        <w:rFonts w:ascii="Courier New" w:hAnsi="Courier New" w:cs="Courier New" w:hint="default"/>
      </w:rPr>
    </w:lvl>
    <w:lvl w:ilvl="2" w:tplc="0C090005" w:tentative="1">
      <w:start w:val="1"/>
      <w:numFmt w:val="bullet"/>
      <w:lvlText w:val=""/>
      <w:lvlJc w:val="left"/>
      <w:pPr>
        <w:ind w:left="2622" w:hanging="360"/>
      </w:pPr>
      <w:rPr>
        <w:rFonts w:ascii="Wingdings" w:hAnsi="Wingdings" w:hint="default"/>
      </w:rPr>
    </w:lvl>
    <w:lvl w:ilvl="3" w:tplc="0C090001" w:tentative="1">
      <w:start w:val="1"/>
      <w:numFmt w:val="bullet"/>
      <w:lvlText w:val=""/>
      <w:lvlJc w:val="left"/>
      <w:pPr>
        <w:ind w:left="3342" w:hanging="360"/>
      </w:pPr>
      <w:rPr>
        <w:rFonts w:ascii="Symbol" w:hAnsi="Symbol" w:hint="default"/>
      </w:rPr>
    </w:lvl>
    <w:lvl w:ilvl="4" w:tplc="0C090003" w:tentative="1">
      <w:start w:val="1"/>
      <w:numFmt w:val="bullet"/>
      <w:lvlText w:val="o"/>
      <w:lvlJc w:val="left"/>
      <w:pPr>
        <w:ind w:left="4062" w:hanging="360"/>
      </w:pPr>
      <w:rPr>
        <w:rFonts w:ascii="Courier New" w:hAnsi="Courier New" w:cs="Courier New" w:hint="default"/>
      </w:rPr>
    </w:lvl>
    <w:lvl w:ilvl="5" w:tplc="0C090005" w:tentative="1">
      <w:start w:val="1"/>
      <w:numFmt w:val="bullet"/>
      <w:lvlText w:val=""/>
      <w:lvlJc w:val="left"/>
      <w:pPr>
        <w:ind w:left="4782" w:hanging="360"/>
      </w:pPr>
      <w:rPr>
        <w:rFonts w:ascii="Wingdings" w:hAnsi="Wingdings" w:hint="default"/>
      </w:rPr>
    </w:lvl>
    <w:lvl w:ilvl="6" w:tplc="0C090001" w:tentative="1">
      <w:start w:val="1"/>
      <w:numFmt w:val="bullet"/>
      <w:lvlText w:val=""/>
      <w:lvlJc w:val="left"/>
      <w:pPr>
        <w:ind w:left="5502" w:hanging="360"/>
      </w:pPr>
      <w:rPr>
        <w:rFonts w:ascii="Symbol" w:hAnsi="Symbol" w:hint="default"/>
      </w:rPr>
    </w:lvl>
    <w:lvl w:ilvl="7" w:tplc="0C090003" w:tentative="1">
      <w:start w:val="1"/>
      <w:numFmt w:val="bullet"/>
      <w:lvlText w:val="o"/>
      <w:lvlJc w:val="left"/>
      <w:pPr>
        <w:ind w:left="6222" w:hanging="360"/>
      </w:pPr>
      <w:rPr>
        <w:rFonts w:ascii="Courier New" w:hAnsi="Courier New" w:cs="Courier New" w:hint="default"/>
      </w:rPr>
    </w:lvl>
    <w:lvl w:ilvl="8" w:tplc="0C090005" w:tentative="1">
      <w:start w:val="1"/>
      <w:numFmt w:val="bullet"/>
      <w:lvlText w:val=""/>
      <w:lvlJc w:val="left"/>
      <w:pPr>
        <w:ind w:left="6942" w:hanging="360"/>
      </w:pPr>
      <w:rPr>
        <w:rFonts w:ascii="Wingdings" w:hAnsi="Wingdings" w:hint="default"/>
      </w:rPr>
    </w:lvl>
  </w:abstractNum>
  <w:abstractNum w:abstractNumId="151" w15:restartNumberingAfterBreak="0">
    <w:nsid w:val="5A9D1467"/>
    <w:multiLevelType w:val="hybridMultilevel"/>
    <w:tmpl w:val="A106F646"/>
    <w:lvl w:ilvl="0" w:tplc="BD82B35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2" w15:restartNumberingAfterBreak="0">
    <w:nsid w:val="5AB63A22"/>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3" w15:restartNumberingAfterBreak="0">
    <w:nsid w:val="5B187EBA"/>
    <w:multiLevelType w:val="hybridMultilevel"/>
    <w:tmpl w:val="E91A09C2"/>
    <w:lvl w:ilvl="0" w:tplc="BD82B350">
      <w:start w:val="1"/>
      <w:numFmt w:val="lowerLetter"/>
      <w:lvlText w:val="(%1)"/>
      <w:lvlJc w:val="left"/>
      <w:pPr>
        <w:ind w:left="1800" w:hanging="360"/>
      </w:pPr>
      <w:rPr>
        <w:rFonts w:hint="default"/>
      </w:rPr>
    </w:lvl>
    <w:lvl w:ilvl="1" w:tplc="DA1ACB16">
      <w:start w:val="1"/>
      <w:numFmt w:val="lowerRoman"/>
      <w:lvlText w:val="(%2)"/>
      <w:lvlJc w:val="left"/>
      <w:pPr>
        <w:ind w:left="2520" w:hanging="360"/>
      </w:pPr>
      <w:rPr>
        <w:rFonts w:cs="Times New Roman"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4" w15:restartNumberingAfterBreak="0">
    <w:nsid w:val="5BD7137E"/>
    <w:multiLevelType w:val="hybridMultilevel"/>
    <w:tmpl w:val="17DEFB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5" w15:restartNumberingAfterBreak="0">
    <w:nsid w:val="5C613A1D"/>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6" w15:restartNumberingAfterBreak="0">
    <w:nsid w:val="5D7B02C6"/>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7" w15:restartNumberingAfterBreak="0">
    <w:nsid w:val="5E622339"/>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8" w15:restartNumberingAfterBreak="0">
    <w:nsid w:val="61037A11"/>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9" w15:restartNumberingAfterBreak="0">
    <w:nsid w:val="61205027"/>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61AA7331"/>
    <w:multiLevelType w:val="hybridMultilevel"/>
    <w:tmpl w:val="E91A09C2"/>
    <w:lvl w:ilvl="0" w:tplc="BD82B350">
      <w:start w:val="1"/>
      <w:numFmt w:val="lowerLetter"/>
      <w:lvlText w:val="(%1)"/>
      <w:lvlJc w:val="left"/>
      <w:pPr>
        <w:ind w:left="1800" w:hanging="360"/>
      </w:pPr>
      <w:rPr>
        <w:rFonts w:hint="default"/>
      </w:rPr>
    </w:lvl>
    <w:lvl w:ilvl="1" w:tplc="DA1ACB16">
      <w:start w:val="1"/>
      <w:numFmt w:val="lowerRoman"/>
      <w:lvlText w:val="(%2)"/>
      <w:lvlJc w:val="left"/>
      <w:pPr>
        <w:ind w:left="2520" w:hanging="360"/>
      </w:pPr>
      <w:rPr>
        <w:rFonts w:cs="Times New Roman"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1" w15:restartNumberingAfterBreak="0">
    <w:nsid w:val="62703078"/>
    <w:multiLevelType w:val="hybridMultilevel"/>
    <w:tmpl w:val="10B41CF6"/>
    <w:lvl w:ilvl="0" w:tplc="6E60BE8E">
      <w:start w:val="1"/>
      <w:numFmt w:val="lowerLetter"/>
      <w:lvlText w:val="(%1)"/>
      <w:lvlJc w:val="left"/>
      <w:pPr>
        <w:ind w:left="212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2" w15:restartNumberingAfterBreak="0">
    <w:nsid w:val="62923517"/>
    <w:multiLevelType w:val="hybridMultilevel"/>
    <w:tmpl w:val="F41EEAC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3" w15:restartNumberingAfterBreak="0">
    <w:nsid w:val="636735E7"/>
    <w:multiLevelType w:val="hybridMultilevel"/>
    <w:tmpl w:val="1DB610FE"/>
    <w:lvl w:ilvl="0" w:tplc="FB908D1A">
      <w:start w:val="1"/>
      <w:numFmt w:val="decimal"/>
      <w:lvlText w:val="%1"/>
      <w:lvlJc w:val="left"/>
      <w:pPr>
        <w:ind w:left="786" w:hanging="360"/>
      </w:pPr>
      <w:rPr>
        <w:rFonts w:hint="default"/>
      </w:rPr>
    </w:lvl>
    <w:lvl w:ilvl="1" w:tplc="6E60BE8E">
      <w:start w:val="1"/>
      <w:numFmt w:val="lowerLetter"/>
      <w:lvlText w:val="(%2)"/>
      <w:lvlJc w:val="left"/>
      <w:pPr>
        <w:ind w:left="1760" w:hanging="360"/>
      </w:pPr>
      <w:rPr>
        <w:rFonts w:hint="default"/>
      </w:rPr>
    </w:lvl>
    <w:lvl w:ilvl="2" w:tplc="0C09001B">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64" w15:restartNumberingAfterBreak="0">
    <w:nsid w:val="64B12949"/>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5" w15:restartNumberingAfterBreak="0">
    <w:nsid w:val="657210FC"/>
    <w:multiLevelType w:val="hybridMultilevel"/>
    <w:tmpl w:val="7346BE46"/>
    <w:lvl w:ilvl="0" w:tplc="0C090001">
      <w:start w:val="1"/>
      <w:numFmt w:val="bullet"/>
      <w:lvlText w:val=""/>
      <w:lvlJc w:val="left"/>
      <w:pPr>
        <w:ind w:left="1490" w:hanging="360"/>
      </w:pPr>
      <w:rPr>
        <w:rFonts w:ascii="Symbol" w:hAnsi="Symbol" w:hint="default"/>
      </w:rPr>
    </w:lvl>
    <w:lvl w:ilvl="1" w:tplc="0C090003" w:tentative="1">
      <w:start w:val="1"/>
      <w:numFmt w:val="bullet"/>
      <w:lvlText w:val="o"/>
      <w:lvlJc w:val="left"/>
      <w:pPr>
        <w:ind w:left="2210" w:hanging="360"/>
      </w:pPr>
      <w:rPr>
        <w:rFonts w:ascii="Courier New" w:hAnsi="Courier New" w:cs="Courier New" w:hint="default"/>
      </w:rPr>
    </w:lvl>
    <w:lvl w:ilvl="2" w:tplc="0C090005" w:tentative="1">
      <w:start w:val="1"/>
      <w:numFmt w:val="bullet"/>
      <w:lvlText w:val=""/>
      <w:lvlJc w:val="left"/>
      <w:pPr>
        <w:ind w:left="2930" w:hanging="360"/>
      </w:pPr>
      <w:rPr>
        <w:rFonts w:ascii="Wingdings" w:hAnsi="Wingdings" w:hint="default"/>
      </w:rPr>
    </w:lvl>
    <w:lvl w:ilvl="3" w:tplc="0C090001" w:tentative="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166" w15:restartNumberingAfterBreak="0">
    <w:nsid w:val="66CF724E"/>
    <w:multiLevelType w:val="hybridMultilevel"/>
    <w:tmpl w:val="5454A766"/>
    <w:lvl w:ilvl="0" w:tplc="7B3E7A16">
      <w:start w:val="1"/>
      <w:numFmt w:val="lowerRoman"/>
      <w:lvlText w:val="(%1)"/>
      <w:lvlJc w:val="right"/>
      <w:pPr>
        <w:ind w:left="2520"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7" w15:restartNumberingAfterBreak="0">
    <w:nsid w:val="66F51BF8"/>
    <w:multiLevelType w:val="hybridMultilevel"/>
    <w:tmpl w:val="E9424E70"/>
    <w:lvl w:ilvl="0" w:tplc="DA1ACB16">
      <w:start w:val="1"/>
      <w:numFmt w:val="lowerRoman"/>
      <w:lvlText w:val="(%1)"/>
      <w:lvlJc w:val="left"/>
      <w:pPr>
        <w:ind w:left="2160" w:hanging="180"/>
      </w:pPr>
      <w:rPr>
        <w:rFonts w:cs="Times New Roman"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6402358E">
      <w:numFmt w:val="bullet"/>
      <w:lvlText w:val="−"/>
      <w:lvlJc w:val="left"/>
      <w:pPr>
        <w:ind w:left="3240" w:hanging="360"/>
      </w:pPr>
      <w:rPr>
        <w:rFonts w:ascii="Times New Roman" w:eastAsia="Calibri" w:hAnsi="Times New Roman" w:cs="Times New Roman" w:hint="default"/>
      </w:rPr>
    </w:lvl>
    <w:lvl w:ilvl="5" w:tplc="96F829C2">
      <w:start w:val="1"/>
      <w:numFmt w:val="lowerLetter"/>
      <w:lvlText w:val="(%6)"/>
      <w:lvlJc w:val="left"/>
      <w:pPr>
        <w:ind w:left="4140" w:hanging="360"/>
      </w:pPr>
      <w:rPr>
        <w:rFonts w:hint="default"/>
      </w:r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8" w15:restartNumberingAfterBreak="0">
    <w:nsid w:val="67FF00EE"/>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9" w15:restartNumberingAfterBreak="0">
    <w:nsid w:val="682F13C4"/>
    <w:multiLevelType w:val="hybridMultilevel"/>
    <w:tmpl w:val="653AD204"/>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0" w15:restartNumberingAfterBreak="0">
    <w:nsid w:val="684F5E2B"/>
    <w:multiLevelType w:val="hybridMultilevel"/>
    <w:tmpl w:val="1DB610FE"/>
    <w:lvl w:ilvl="0" w:tplc="FB908D1A">
      <w:start w:val="1"/>
      <w:numFmt w:val="decimal"/>
      <w:lvlText w:val="%1"/>
      <w:lvlJc w:val="left"/>
      <w:pPr>
        <w:ind w:left="786" w:hanging="360"/>
      </w:pPr>
      <w:rPr>
        <w:rFonts w:hint="default"/>
      </w:rPr>
    </w:lvl>
    <w:lvl w:ilvl="1" w:tplc="6E60BE8E">
      <w:start w:val="1"/>
      <w:numFmt w:val="lowerLetter"/>
      <w:lvlText w:val="(%2)"/>
      <w:lvlJc w:val="left"/>
      <w:pPr>
        <w:ind w:left="1760" w:hanging="360"/>
      </w:pPr>
      <w:rPr>
        <w:rFonts w:hint="default"/>
      </w:rPr>
    </w:lvl>
    <w:lvl w:ilvl="2" w:tplc="0C09001B">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71" w15:restartNumberingAfterBreak="0">
    <w:nsid w:val="68B24886"/>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2" w15:restartNumberingAfterBreak="0">
    <w:nsid w:val="699F51B1"/>
    <w:multiLevelType w:val="hybridMultilevel"/>
    <w:tmpl w:val="A106F646"/>
    <w:lvl w:ilvl="0" w:tplc="BD82B35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3" w15:restartNumberingAfterBreak="0">
    <w:nsid w:val="6B9A5498"/>
    <w:multiLevelType w:val="hybridMultilevel"/>
    <w:tmpl w:val="657E2A18"/>
    <w:lvl w:ilvl="0" w:tplc="DA1ACB16">
      <w:start w:val="1"/>
      <w:numFmt w:val="lowerRoman"/>
      <w:lvlText w:val="(%1)"/>
      <w:lvlJc w:val="left"/>
      <w:pPr>
        <w:ind w:left="1899" w:hanging="180"/>
      </w:pPr>
      <w:rPr>
        <w:rFonts w:cs="Times New Roman" w:hint="default"/>
      </w:rPr>
    </w:lvl>
    <w:lvl w:ilvl="1" w:tplc="0C090019" w:tentative="1">
      <w:start w:val="1"/>
      <w:numFmt w:val="lowerLetter"/>
      <w:lvlText w:val="%2."/>
      <w:lvlJc w:val="left"/>
      <w:pPr>
        <w:ind w:left="819" w:hanging="360"/>
      </w:pPr>
    </w:lvl>
    <w:lvl w:ilvl="2" w:tplc="0C09001B" w:tentative="1">
      <w:start w:val="1"/>
      <w:numFmt w:val="lowerRoman"/>
      <w:lvlText w:val="%3."/>
      <w:lvlJc w:val="right"/>
      <w:pPr>
        <w:ind w:left="1539" w:hanging="180"/>
      </w:pPr>
    </w:lvl>
    <w:lvl w:ilvl="3" w:tplc="0C09000F" w:tentative="1">
      <w:start w:val="1"/>
      <w:numFmt w:val="decimal"/>
      <w:lvlText w:val="%4."/>
      <w:lvlJc w:val="left"/>
      <w:pPr>
        <w:ind w:left="2259" w:hanging="360"/>
      </w:pPr>
    </w:lvl>
    <w:lvl w:ilvl="4" w:tplc="0C090019" w:tentative="1">
      <w:start w:val="1"/>
      <w:numFmt w:val="lowerLetter"/>
      <w:lvlText w:val="%5."/>
      <w:lvlJc w:val="left"/>
      <w:pPr>
        <w:ind w:left="2979" w:hanging="360"/>
      </w:pPr>
    </w:lvl>
    <w:lvl w:ilvl="5" w:tplc="0C09001B" w:tentative="1">
      <w:start w:val="1"/>
      <w:numFmt w:val="lowerRoman"/>
      <w:lvlText w:val="%6."/>
      <w:lvlJc w:val="right"/>
      <w:pPr>
        <w:ind w:left="3699" w:hanging="180"/>
      </w:pPr>
    </w:lvl>
    <w:lvl w:ilvl="6" w:tplc="0C09000F" w:tentative="1">
      <w:start w:val="1"/>
      <w:numFmt w:val="decimal"/>
      <w:lvlText w:val="%7."/>
      <w:lvlJc w:val="left"/>
      <w:pPr>
        <w:ind w:left="4419" w:hanging="360"/>
      </w:pPr>
    </w:lvl>
    <w:lvl w:ilvl="7" w:tplc="0C090019" w:tentative="1">
      <w:start w:val="1"/>
      <w:numFmt w:val="lowerLetter"/>
      <w:lvlText w:val="%8."/>
      <w:lvlJc w:val="left"/>
      <w:pPr>
        <w:ind w:left="5139" w:hanging="360"/>
      </w:pPr>
    </w:lvl>
    <w:lvl w:ilvl="8" w:tplc="0C09001B" w:tentative="1">
      <w:start w:val="1"/>
      <w:numFmt w:val="lowerRoman"/>
      <w:lvlText w:val="%9."/>
      <w:lvlJc w:val="right"/>
      <w:pPr>
        <w:ind w:left="5859" w:hanging="180"/>
      </w:pPr>
    </w:lvl>
  </w:abstractNum>
  <w:abstractNum w:abstractNumId="174" w15:restartNumberingAfterBreak="0">
    <w:nsid w:val="6D5765DB"/>
    <w:multiLevelType w:val="hybridMultilevel"/>
    <w:tmpl w:val="BE148DFA"/>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5" w15:restartNumberingAfterBreak="0">
    <w:nsid w:val="6D616AD5"/>
    <w:multiLevelType w:val="hybridMultilevel"/>
    <w:tmpl w:val="5AAC00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6" w15:restartNumberingAfterBreak="0">
    <w:nsid w:val="6EE81309"/>
    <w:multiLevelType w:val="hybridMultilevel"/>
    <w:tmpl w:val="E91A09C2"/>
    <w:lvl w:ilvl="0" w:tplc="BD82B350">
      <w:start w:val="1"/>
      <w:numFmt w:val="lowerLetter"/>
      <w:lvlText w:val="(%1)"/>
      <w:lvlJc w:val="left"/>
      <w:pPr>
        <w:ind w:left="1800" w:hanging="360"/>
      </w:pPr>
      <w:rPr>
        <w:rFonts w:hint="default"/>
      </w:rPr>
    </w:lvl>
    <w:lvl w:ilvl="1" w:tplc="DA1ACB16">
      <w:start w:val="1"/>
      <w:numFmt w:val="lowerRoman"/>
      <w:lvlText w:val="(%2)"/>
      <w:lvlJc w:val="left"/>
      <w:pPr>
        <w:ind w:left="2520" w:hanging="360"/>
      </w:pPr>
      <w:rPr>
        <w:rFonts w:cs="Times New Roman"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7" w15:restartNumberingAfterBreak="0">
    <w:nsid w:val="6F572FBD"/>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8" w15:restartNumberingAfterBreak="0">
    <w:nsid w:val="6F654782"/>
    <w:multiLevelType w:val="hybridMultilevel"/>
    <w:tmpl w:val="1250EC4E"/>
    <w:lvl w:ilvl="0" w:tplc="15FCBAF2">
      <w:start w:val="1"/>
      <w:numFmt w:val="lowerRoman"/>
      <w:lvlText w:val="(%1)"/>
      <w:lvlJc w:val="left"/>
      <w:pPr>
        <w:ind w:left="2880" w:hanging="360"/>
      </w:pPr>
      <w:rPr>
        <w:rFonts w:cs="Times New Roman"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9" w15:restartNumberingAfterBreak="0">
    <w:nsid w:val="6F740442"/>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0" w15:restartNumberingAfterBreak="0">
    <w:nsid w:val="71452F7A"/>
    <w:multiLevelType w:val="hybridMultilevel"/>
    <w:tmpl w:val="129C42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1" w15:restartNumberingAfterBreak="0">
    <w:nsid w:val="717F565D"/>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2" w15:restartNumberingAfterBreak="0">
    <w:nsid w:val="73777559"/>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3" w15:restartNumberingAfterBreak="0">
    <w:nsid w:val="738F7CED"/>
    <w:multiLevelType w:val="hybridMultilevel"/>
    <w:tmpl w:val="10B41CF6"/>
    <w:lvl w:ilvl="0" w:tplc="6E60BE8E">
      <w:start w:val="1"/>
      <w:numFmt w:val="lowerLetter"/>
      <w:lvlText w:val="(%1)"/>
      <w:lvlJc w:val="left"/>
      <w:pPr>
        <w:ind w:left="17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4" w15:restartNumberingAfterBreak="0">
    <w:nsid w:val="74023EA9"/>
    <w:multiLevelType w:val="hybridMultilevel"/>
    <w:tmpl w:val="5454A766"/>
    <w:lvl w:ilvl="0" w:tplc="7B3E7A16">
      <w:start w:val="1"/>
      <w:numFmt w:val="lowerRoman"/>
      <w:lvlText w:val="(%1)"/>
      <w:lvlJc w:val="right"/>
      <w:pPr>
        <w:ind w:left="2520"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756C00AF"/>
    <w:multiLevelType w:val="hybridMultilevel"/>
    <w:tmpl w:val="B86C8398"/>
    <w:lvl w:ilvl="0" w:tplc="0C090001">
      <w:start w:val="1"/>
      <w:numFmt w:val="bullet"/>
      <w:lvlText w:val=""/>
      <w:lvlJc w:val="left"/>
      <w:pPr>
        <w:ind w:left="1182" w:hanging="360"/>
      </w:pPr>
      <w:rPr>
        <w:rFonts w:ascii="Symbol" w:hAnsi="Symbol" w:hint="default"/>
      </w:rPr>
    </w:lvl>
    <w:lvl w:ilvl="1" w:tplc="0C090003" w:tentative="1">
      <w:start w:val="1"/>
      <w:numFmt w:val="bullet"/>
      <w:lvlText w:val="o"/>
      <w:lvlJc w:val="left"/>
      <w:pPr>
        <w:ind w:left="1902" w:hanging="360"/>
      </w:pPr>
      <w:rPr>
        <w:rFonts w:ascii="Courier New" w:hAnsi="Courier New" w:cs="Courier New" w:hint="default"/>
      </w:rPr>
    </w:lvl>
    <w:lvl w:ilvl="2" w:tplc="0C090005" w:tentative="1">
      <w:start w:val="1"/>
      <w:numFmt w:val="bullet"/>
      <w:lvlText w:val=""/>
      <w:lvlJc w:val="left"/>
      <w:pPr>
        <w:ind w:left="2622" w:hanging="360"/>
      </w:pPr>
      <w:rPr>
        <w:rFonts w:ascii="Wingdings" w:hAnsi="Wingdings" w:hint="default"/>
      </w:rPr>
    </w:lvl>
    <w:lvl w:ilvl="3" w:tplc="0C090001" w:tentative="1">
      <w:start w:val="1"/>
      <w:numFmt w:val="bullet"/>
      <w:lvlText w:val=""/>
      <w:lvlJc w:val="left"/>
      <w:pPr>
        <w:ind w:left="3342" w:hanging="360"/>
      </w:pPr>
      <w:rPr>
        <w:rFonts w:ascii="Symbol" w:hAnsi="Symbol" w:hint="default"/>
      </w:rPr>
    </w:lvl>
    <w:lvl w:ilvl="4" w:tplc="0C090003" w:tentative="1">
      <w:start w:val="1"/>
      <w:numFmt w:val="bullet"/>
      <w:lvlText w:val="o"/>
      <w:lvlJc w:val="left"/>
      <w:pPr>
        <w:ind w:left="4062" w:hanging="360"/>
      </w:pPr>
      <w:rPr>
        <w:rFonts w:ascii="Courier New" w:hAnsi="Courier New" w:cs="Courier New" w:hint="default"/>
      </w:rPr>
    </w:lvl>
    <w:lvl w:ilvl="5" w:tplc="0C090005" w:tentative="1">
      <w:start w:val="1"/>
      <w:numFmt w:val="bullet"/>
      <w:lvlText w:val=""/>
      <w:lvlJc w:val="left"/>
      <w:pPr>
        <w:ind w:left="4782" w:hanging="360"/>
      </w:pPr>
      <w:rPr>
        <w:rFonts w:ascii="Wingdings" w:hAnsi="Wingdings" w:hint="default"/>
      </w:rPr>
    </w:lvl>
    <w:lvl w:ilvl="6" w:tplc="0C090001" w:tentative="1">
      <w:start w:val="1"/>
      <w:numFmt w:val="bullet"/>
      <w:lvlText w:val=""/>
      <w:lvlJc w:val="left"/>
      <w:pPr>
        <w:ind w:left="5502" w:hanging="360"/>
      </w:pPr>
      <w:rPr>
        <w:rFonts w:ascii="Symbol" w:hAnsi="Symbol" w:hint="default"/>
      </w:rPr>
    </w:lvl>
    <w:lvl w:ilvl="7" w:tplc="0C090003" w:tentative="1">
      <w:start w:val="1"/>
      <w:numFmt w:val="bullet"/>
      <w:lvlText w:val="o"/>
      <w:lvlJc w:val="left"/>
      <w:pPr>
        <w:ind w:left="6222" w:hanging="360"/>
      </w:pPr>
      <w:rPr>
        <w:rFonts w:ascii="Courier New" w:hAnsi="Courier New" w:cs="Courier New" w:hint="default"/>
      </w:rPr>
    </w:lvl>
    <w:lvl w:ilvl="8" w:tplc="0C090005" w:tentative="1">
      <w:start w:val="1"/>
      <w:numFmt w:val="bullet"/>
      <w:lvlText w:val=""/>
      <w:lvlJc w:val="left"/>
      <w:pPr>
        <w:ind w:left="6942" w:hanging="360"/>
      </w:pPr>
      <w:rPr>
        <w:rFonts w:ascii="Wingdings" w:hAnsi="Wingdings" w:hint="default"/>
      </w:rPr>
    </w:lvl>
  </w:abstractNum>
  <w:abstractNum w:abstractNumId="186" w15:restartNumberingAfterBreak="0">
    <w:nsid w:val="758667E9"/>
    <w:multiLevelType w:val="hybridMultilevel"/>
    <w:tmpl w:val="108632E2"/>
    <w:lvl w:ilvl="0" w:tplc="DA1ACB16">
      <w:start w:val="1"/>
      <w:numFmt w:val="lowerRoman"/>
      <w:lvlText w:val="(%1)"/>
      <w:lvlJc w:val="left"/>
      <w:pPr>
        <w:ind w:left="25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758B3213"/>
    <w:multiLevelType w:val="hybridMultilevel"/>
    <w:tmpl w:val="3F5E8B6C"/>
    <w:lvl w:ilvl="0" w:tplc="DA1ACB16">
      <w:start w:val="1"/>
      <w:numFmt w:val="lowerRoman"/>
      <w:lvlText w:val="(%1)"/>
      <w:lvlJc w:val="left"/>
      <w:pPr>
        <w:ind w:left="2160" w:hanging="18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8" w15:restartNumberingAfterBreak="0">
    <w:nsid w:val="75A16E8E"/>
    <w:multiLevelType w:val="hybridMultilevel"/>
    <w:tmpl w:val="E91A09C2"/>
    <w:lvl w:ilvl="0" w:tplc="BD82B350">
      <w:start w:val="1"/>
      <w:numFmt w:val="lowerLetter"/>
      <w:lvlText w:val="(%1)"/>
      <w:lvlJc w:val="left"/>
      <w:pPr>
        <w:ind w:left="1080" w:hanging="360"/>
      </w:pPr>
      <w:rPr>
        <w:rFonts w:hint="default"/>
      </w:rPr>
    </w:lvl>
    <w:lvl w:ilvl="1" w:tplc="DA1ACB16">
      <w:start w:val="1"/>
      <w:numFmt w:val="lowerRoman"/>
      <w:lvlText w:val="(%2)"/>
      <w:lvlJc w:val="left"/>
      <w:pPr>
        <w:ind w:left="1800" w:hanging="360"/>
      </w:pPr>
      <w:rPr>
        <w:rFonts w:cs="Times New Roman" w:hint="default"/>
      </w:r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9" w15:restartNumberingAfterBreak="0">
    <w:nsid w:val="76892F67"/>
    <w:multiLevelType w:val="hybridMultilevel"/>
    <w:tmpl w:val="3F5E8B6C"/>
    <w:lvl w:ilvl="0" w:tplc="DA1ACB16">
      <w:start w:val="1"/>
      <w:numFmt w:val="lowerRoman"/>
      <w:lvlText w:val="(%1)"/>
      <w:lvlJc w:val="left"/>
      <w:pPr>
        <w:ind w:left="2160" w:hanging="18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0" w15:restartNumberingAfterBreak="0">
    <w:nsid w:val="77304EB3"/>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1" w15:restartNumberingAfterBreak="0">
    <w:nsid w:val="77764B38"/>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2" w15:restartNumberingAfterBreak="0">
    <w:nsid w:val="78A479E9"/>
    <w:multiLevelType w:val="hybridMultilevel"/>
    <w:tmpl w:val="6B785A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3" w15:restartNumberingAfterBreak="0">
    <w:nsid w:val="79475C71"/>
    <w:multiLevelType w:val="hybridMultilevel"/>
    <w:tmpl w:val="58C27E76"/>
    <w:lvl w:ilvl="0" w:tplc="8416A29A">
      <w:start w:val="1"/>
      <w:numFmt w:val="lowerLetter"/>
      <w:lvlText w:val="(%1)"/>
      <w:lvlJc w:val="left"/>
      <w:pPr>
        <w:ind w:left="1474" w:hanging="34"/>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4" w15:restartNumberingAfterBreak="0">
    <w:nsid w:val="7BCF16C9"/>
    <w:multiLevelType w:val="hybridMultilevel"/>
    <w:tmpl w:val="59CC6724"/>
    <w:lvl w:ilvl="0" w:tplc="0C090017">
      <w:start w:val="1"/>
      <w:numFmt w:val="lowerLetter"/>
      <w:lvlText w:val="%1)"/>
      <w:lvlJc w:val="left"/>
      <w:pPr>
        <w:ind w:left="1182" w:hanging="360"/>
      </w:pPr>
    </w:lvl>
    <w:lvl w:ilvl="1" w:tplc="0C090019">
      <w:start w:val="1"/>
      <w:numFmt w:val="lowerLetter"/>
      <w:lvlText w:val="%2."/>
      <w:lvlJc w:val="left"/>
      <w:pPr>
        <w:ind w:left="1902" w:hanging="360"/>
      </w:pPr>
    </w:lvl>
    <w:lvl w:ilvl="2" w:tplc="0C09001B">
      <w:start w:val="1"/>
      <w:numFmt w:val="lowerRoman"/>
      <w:lvlText w:val="%3."/>
      <w:lvlJc w:val="right"/>
      <w:pPr>
        <w:ind w:left="2622" w:hanging="180"/>
      </w:pPr>
    </w:lvl>
    <w:lvl w:ilvl="3" w:tplc="0C09000F">
      <w:start w:val="1"/>
      <w:numFmt w:val="decimal"/>
      <w:lvlText w:val="%4."/>
      <w:lvlJc w:val="left"/>
      <w:pPr>
        <w:ind w:left="3342" w:hanging="360"/>
      </w:pPr>
    </w:lvl>
    <w:lvl w:ilvl="4" w:tplc="0C090019">
      <w:start w:val="1"/>
      <w:numFmt w:val="lowerLetter"/>
      <w:lvlText w:val="%5."/>
      <w:lvlJc w:val="left"/>
      <w:pPr>
        <w:ind w:left="4062" w:hanging="360"/>
      </w:pPr>
    </w:lvl>
    <w:lvl w:ilvl="5" w:tplc="0C09001B">
      <w:start w:val="1"/>
      <w:numFmt w:val="lowerRoman"/>
      <w:lvlText w:val="%6."/>
      <w:lvlJc w:val="right"/>
      <w:pPr>
        <w:ind w:left="4782" w:hanging="180"/>
      </w:pPr>
    </w:lvl>
    <w:lvl w:ilvl="6" w:tplc="0C09000F">
      <w:start w:val="1"/>
      <w:numFmt w:val="decimal"/>
      <w:lvlText w:val="%7."/>
      <w:lvlJc w:val="left"/>
      <w:pPr>
        <w:ind w:left="5502" w:hanging="360"/>
      </w:pPr>
    </w:lvl>
    <w:lvl w:ilvl="7" w:tplc="0C090019" w:tentative="1">
      <w:start w:val="1"/>
      <w:numFmt w:val="lowerLetter"/>
      <w:lvlText w:val="%8."/>
      <w:lvlJc w:val="left"/>
      <w:pPr>
        <w:ind w:left="6222" w:hanging="360"/>
      </w:pPr>
    </w:lvl>
    <w:lvl w:ilvl="8" w:tplc="0C09001B" w:tentative="1">
      <w:start w:val="1"/>
      <w:numFmt w:val="lowerRoman"/>
      <w:lvlText w:val="%9."/>
      <w:lvlJc w:val="right"/>
      <w:pPr>
        <w:ind w:left="6942" w:hanging="180"/>
      </w:pPr>
    </w:lvl>
  </w:abstractNum>
  <w:abstractNum w:abstractNumId="195" w15:restartNumberingAfterBreak="0">
    <w:nsid w:val="7C617894"/>
    <w:multiLevelType w:val="hybridMultilevel"/>
    <w:tmpl w:val="2C2E39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6" w15:restartNumberingAfterBreak="0">
    <w:nsid w:val="7CFC2913"/>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7" w15:restartNumberingAfterBreak="0">
    <w:nsid w:val="7DE517BA"/>
    <w:multiLevelType w:val="hybridMultilevel"/>
    <w:tmpl w:val="9EEE8156"/>
    <w:lvl w:ilvl="0" w:tplc="8404F0C0">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8" w15:restartNumberingAfterBreak="0">
    <w:nsid w:val="7E100889"/>
    <w:multiLevelType w:val="hybridMultilevel"/>
    <w:tmpl w:val="E91A09C2"/>
    <w:lvl w:ilvl="0" w:tplc="BD82B350">
      <w:start w:val="1"/>
      <w:numFmt w:val="lowerLetter"/>
      <w:lvlText w:val="(%1)"/>
      <w:lvlJc w:val="left"/>
      <w:pPr>
        <w:ind w:left="1800" w:hanging="360"/>
      </w:pPr>
      <w:rPr>
        <w:rFonts w:hint="default"/>
      </w:rPr>
    </w:lvl>
    <w:lvl w:ilvl="1" w:tplc="DA1ACB16">
      <w:start w:val="1"/>
      <w:numFmt w:val="lowerRoman"/>
      <w:lvlText w:val="(%2)"/>
      <w:lvlJc w:val="left"/>
      <w:pPr>
        <w:ind w:left="2520" w:hanging="360"/>
      </w:pPr>
      <w:rPr>
        <w:rFonts w:cs="Times New Roman"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9" w15:restartNumberingAfterBreak="0">
    <w:nsid w:val="7FB21B35"/>
    <w:multiLevelType w:val="hybridMultilevel"/>
    <w:tmpl w:val="D94A765A"/>
    <w:lvl w:ilvl="0" w:tplc="15FCBAF2">
      <w:start w:val="1"/>
      <w:numFmt w:val="lowerRoman"/>
      <w:lvlText w:val="(%1)"/>
      <w:lvlJc w:val="left"/>
      <w:pPr>
        <w:ind w:left="25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7"/>
  </w:num>
  <w:num w:numId="2">
    <w:abstractNumId w:val="121"/>
  </w:num>
  <w:num w:numId="3">
    <w:abstractNumId w:val="57"/>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68"/>
  </w:num>
  <w:num w:numId="15">
    <w:abstractNumId w:val="32"/>
  </w:num>
  <w:num w:numId="16">
    <w:abstractNumId w:val="49"/>
  </w:num>
  <w:num w:numId="17">
    <w:abstractNumId w:val="151"/>
  </w:num>
  <w:num w:numId="18">
    <w:abstractNumId w:val="123"/>
  </w:num>
  <w:num w:numId="19">
    <w:abstractNumId w:val="48"/>
  </w:num>
  <w:num w:numId="20">
    <w:abstractNumId w:val="63"/>
  </w:num>
  <w:num w:numId="21">
    <w:abstractNumId w:val="173"/>
  </w:num>
  <w:num w:numId="22">
    <w:abstractNumId w:val="183"/>
  </w:num>
  <w:num w:numId="23">
    <w:abstractNumId w:val="60"/>
  </w:num>
  <w:num w:numId="24">
    <w:abstractNumId w:val="41"/>
  </w:num>
  <w:num w:numId="25">
    <w:abstractNumId w:val="95"/>
  </w:num>
  <w:num w:numId="26">
    <w:abstractNumId w:val="98"/>
  </w:num>
  <w:num w:numId="27">
    <w:abstractNumId w:val="16"/>
  </w:num>
  <w:num w:numId="28">
    <w:abstractNumId w:val="22"/>
  </w:num>
  <w:num w:numId="29">
    <w:abstractNumId w:val="159"/>
  </w:num>
  <w:num w:numId="30">
    <w:abstractNumId w:val="91"/>
  </w:num>
  <w:num w:numId="31">
    <w:abstractNumId w:val="33"/>
  </w:num>
  <w:num w:numId="32">
    <w:abstractNumId w:val="61"/>
  </w:num>
  <w:num w:numId="33">
    <w:abstractNumId w:val="20"/>
  </w:num>
  <w:num w:numId="34">
    <w:abstractNumId w:val="174"/>
  </w:num>
  <w:num w:numId="35">
    <w:abstractNumId w:val="46"/>
  </w:num>
  <w:num w:numId="36">
    <w:abstractNumId w:val="193"/>
  </w:num>
  <w:num w:numId="37">
    <w:abstractNumId w:val="122"/>
  </w:num>
  <w:num w:numId="38">
    <w:abstractNumId w:val="73"/>
  </w:num>
  <w:num w:numId="39">
    <w:abstractNumId w:val="140"/>
  </w:num>
  <w:num w:numId="40">
    <w:abstractNumId w:val="170"/>
  </w:num>
  <w:num w:numId="41">
    <w:abstractNumId w:val="179"/>
  </w:num>
  <w:num w:numId="42">
    <w:abstractNumId w:val="187"/>
  </w:num>
  <w:num w:numId="43">
    <w:abstractNumId w:val="67"/>
  </w:num>
  <w:num w:numId="44">
    <w:abstractNumId w:val="96"/>
  </w:num>
  <w:num w:numId="45">
    <w:abstractNumId w:val="59"/>
  </w:num>
  <w:num w:numId="46">
    <w:abstractNumId w:val="163"/>
  </w:num>
  <w:num w:numId="47">
    <w:abstractNumId w:val="80"/>
  </w:num>
  <w:num w:numId="48">
    <w:abstractNumId w:val="164"/>
  </w:num>
  <w:num w:numId="49">
    <w:abstractNumId w:val="116"/>
  </w:num>
  <w:num w:numId="50">
    <w:abstractNumId w:val="138"/>
  </w:num>
  <w:num w:numId="51">
    <w:abstractNumId w:val="153"/>
  </w:num>
  <w:num w:numId="52">
    <w:abstractNumId w:val="11"/>
  </w:num>
  <w:num w:numId="53">
    <w:abstractNumId w:val="126"/>
  </w:num>
  <w:num w:numId="54">
    <w:abstractNumId w:val="176"/>
  </w:num>
  <w:num w:numId="55">
    <w:abstractNumId w:val="85"/>
  </w:num>
  <w:num w:numId="56">
    <w:abstractNumId w:val="111"/>
  </w:num>
  <w:num w:numId="57">
    <w:abstractNumId w:val="17"/>
  </w:num>
  <w:num w:numId="58">
    <w:abstractNumId w:val="81"/>
  </w:num>
  <w:num w:numId="59">
    <w:abstractNumId w:val="115"/>
  </w:num>
  <w:num w:numId="60">
    <w:abstractNumId w:val="69"/>
  </w:num>
  <w:num w:numId="61">
    <w:abstractNumId w:val="99"/>
  </w:num>
  <w:num w:numId="62">
    <w:abstractNumId w:val="186"/>
  </w:num>
  <w:num w:numId="63">
    <w:abstractNumId w:val="72"/>
  </w:num>
  <w:num w:numId="64">
    <w:abstractNumId w:val="156"/>
  </w:num>
  <w:num w:numId="65">
    <w:abstractNumId w:val="134"/>
  </w:num>
  <w:num w:numId="66">
    <w:abstractNumId w:val="106"/>
  </w:num>
  <w:num w:numId="67">
    <w:abstractNumId w:val="168"/>
  </w:num>
  <w:num w:numId="68">
    <w:abstractNumId w:val="40"/>
  </w:num>
  <w:num w:numId="69">
    <w:abstractNumId w:val="58"/>
  </w:num>
  <w:num w:numId="70">
    <w:abstractNumId w:val="75"/>
  </w:num>
  <w:num w:numId="71">
    <w:abstractNumId w:val="24"/>
  </w:num>
  <w:num w:numId="72">
    <w:abstractNumId w:val="53"/>
  </w:num>
  <w:num w:numId="73">
    <w:abstractNumId w:val="125"/>
  </w:num>
  <w:num w:numId="74">
    <w:abstractNumId w:val="158"/>
  </w:num>
  <w:num w:numId="75">
    <w:abstractNumId w:val="182"/>
  </w:num>
  <w:num w:numId="76">
    <w:abstractNumId w:val="90"/>
  </w:num>
  <w:num w:numId="77">
    <w:abstractNumId w:val="146"/>
  </w:num>
  <w:num w:numId="78">
    <w:abstractNumId w:val="66"/>
  </w:num>
  <w:num w:numId="79">
    <w:abstractNumId w:val="139"/>
  </w:num>
  <w:num w:numId="80">
    <w:abstractNumId w:val="27"/>
  </w:num>
  <w:num w:numId="81">
    <w:abstractNumId w:val="55"/>
  </w:num>
  <w:num w:numId="82">
    <w:abstractNumId w:val="23"/>
  </w:num>
  <w:num w:numId="83">
    <w:abstractNumId w:val="60"/>
    <w:lvlOverride w:ilvl="0">
      <w:lvl w:ilvl="0" w:tplc="DA1ACB16">
        <w:start w:val="1"/>
        <w:numFmt w:val="lowerRoman"/>
        <w:lvlText w:val="(%1)"/>
        <w:lvlJc w:val="left"/>
        <w:pPr>
          <w:ind w:left="2041" w:hanging="61"/>
        </w:pPr>
        <w:rPr>
          <w:rFonts w:cs="Times New Roman" w:hint="default"/>
        </w:rPr>
      </w:lvl>
    </w:lvlOverride>
    <w:lvlOverride w:ilvl="1">
      <w:lvl w:ilvl="1" w:tplc="0C090019" w:tentative="1">
        <w:start w:val="1"/>
        <w:numFmt w:val="lowerLetter"/>
        <w:lvlText w:val="%2."/>
        <w:lvlJc w:val="left"/>
        <w:pPr>
          <w:ind w:left="1440" w:hanging="360"/>
        </w:pPr>
      </w:lvl>
    </w:lvlOverride>
    <w:lvlOverride w:ilvl="2">
      <w:lvl w:ilvl="2" w:tplc="0C09001B" w:tentative="1">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 w:numId="84">
    <w:abstractNumId w:val="161"/>
  </w:num>
  <w:num w:numId="85">
    <w:abstractNumId w:val="52"/>
  </w:num>
  <w:num w:numId="86">
    <w:abstractNumId w:val="15"/>
  </w:num>
  <w:num w:numId="87">
    <w:abstractNumId w:val="45"/>
  </w:num>
  <w:num w:numId="88">
    <w:abstractNumId w:val="38"/>
  </w:num>
  <w:num w:numId="89">
    <w:abstractNumId w:val="93"/>
  </w:num>
  <w:num w:numId="90">
    <w:abstractNumId w:val="94"/>
  </w:num>
  <w:num w:numId="91">
    <w:abstractNumId w:val="180"/>
  </w:num>
  <w:num w:numId="92">
    <w:abstractNumId w:val="101"/>
  </w:num>
  <w:num w:numId="93">
    <w:abstractNumId w:val="145"/>
  </w:num>
  <w:num w:numId="94">
    <w:abstractNumId w:val="184"/>
  </w:num>
  <w:num w:numId="95">
    <w:abstractNumId w:val="160"/>
  </w:num>
  <w:num w:numId="96">
    <w:abstractNumId w:val="28"/>
  </w:num>
  <w:num w:numId="97">
    <w:abstractNumId w:val="166"/>
  </w:num>
  <w:num w:numId="98">
    <w:abstractNumId w:val="70"/>
  </w:num>
  <w:num w:numId="99">
    <w:abstractNumId w:val="19"/>
  </w:num>
  <w:num w:numId="100">
    <w:abstractNumId w:val="108"/>
  </w:num>
  <w:num w:numId="101">
    <w:abstractNumId w:val="64"/>
  </w:num>
  <w:num w:numId="102">
    <w:abstractNumId w:val="171"/>
  </w:num>
  <w:num w:numId="103">
    <w:abstractNumId w:val="155"/>
  </w:num>
  <w:num w:numId="104">
    <w:abstractNumId w:val="86"/>
  </w:num>
  <w:num w:numId="105">
    <w:abstractNumId w:val="149"/>
  </w:num>
  <w:num w:numId="106">
    <w:abstractNumId w:val="18"/>
  </w:num>
  <w:num w:numId="107">
    <w:abstractNumId w:val="103"/>
  </w:num>
  <w:num w:numId="108">
    <w:abstractNumId w:val="104"/>
  </w:num>
  <w:num w:numId="109">
    <w:abstractNumId w:val="82"/>
  </w:num>
  <w:num w:numId="110">
    <w:abstractNumId w:val="78"/>
  </w:num>
  <w:num w:numId="111">
    <w:abstractNumId w:val="14"/>
  </w:num>
  <w:num w:numId="112">
    <w:abstractNumId w:val="124"/>
  </w:num>
  <w:num w:numId="113">
    <w:abstractNumId w:val="30"/>
  </w:num>
  <w:num w:numId="114">
    <w:abstractNumId w:val="62"/>
  </w:num>
  <w:num w:numId="115">
    <w:abstractNumId w:val="142"/>
  </w:num>
  <w:num w:numId="116">
    <w:abstractNumId w:val="37"/>
  </w:num>
  <w:num w:numId="117">
    <w:abstractNumId w:val="42"/>
  </w:num>
  <w:num w:numId="118">
    <w:abstractNumId w:val="44"/>
  </w:num>
  <w:num w:numId="119">
    <w:abstractNumId w:val="175"/>
  </w:num>
  <w:num w:numId="120">
    <w:abstractNumId w:val="39"/>
  </w:num>
  <w:num w:numId="121">
    <w:abstractNumId w:val="154"/>
  </w:num>
  <w:num w:numId="122">
    <w:abstractNumId w:val="136"/>
  </w:num>
  <w:num w:numId="123">
    <w:abstractNumId w:val="192"/>
  </w:num>
  <w:num w:numId="124">
    <w:abstractNumId w:val="128"/>
  </w:num>
  <w:num w:numId="125">
    <w:abstractNumId w:val="65"/>
  </w:num>
  <w:num w:numId="126">
    <w:abstractNumId w:val="56"/>
  </w:num>
  <w:num w:numId="127">
    <w:abstractNumId w:val="181"/>
  </w:num>
  <w:num w:numId="128">
    <w:abstractNumId w:val="130"/>
  </w:num>
  <w:num w:numId="129">
    <w:abstractNumId w:val="190"/>
  </w:num>
  <w:num w:numId="130">
    <w:abstractNumId w:val="12"/>
  </w:num>
  <w:num w:numId="131">
    <w:abstractNumId w:val="131"/>
  </w:num>
  <w:num w:numId="132">
    <w:abstractNumId w:val="147"/>
  </w:num>
  <w:num w:numId="133">
    <w:abstractNumId w:val="71"/>
  </w:num>
  <w:num w:numId="134">
    <w:abstractNumId w:val="199"/>
  </w:num>
  <w:num w:numId="135">
    <w:abstractNumId w:val="107"/>
  </w:num>
  <w:num w:numId="136">
    <w:abstractNumId w:val="178"/>
  </w:num>
  <w:num w:numId="137">
    <w:abstractNumId w:val="109"/>
  </w:num>
  <w:num w:numId="138">
    <w:abstractNumId w:val="152"/>
  </w:num>
  <w:num w:numId="139">
    <w:abstractNumId w:val="135"/>
  </w:num>
  <w:num w:numId="140">
    <w:abstractNumId w:val="137"/>
  </w:num>
  <w:num w:numId="141">
    <w:abstractNumId w:val="74"/>
  </w:num>
  <w:num w:numId="142">
    <w:abstractNumId w:val="148"/>
  </w:num>
  <w:num w:numId="143">
    <w:abstractNumId w:val="191"/>
  </w:num>
  <w:num w:numId="144">
    <w:abstractNumId w:val="133"/>
  </w:num>
  <w:num w:numId="145">
    <w:abstractNumId w:val="177"/>
  </w:num>
  <w:num w:numId="146">
    <w:abstractNumId w:val="34"/>
  </w:num>
  <w:num w:numId="147">
    <w:abstractNumId w:val="169"/>
  </w:num>
  <w:num w:numId="148">
    <w:abstractNumId w:val="189"/>
  </w:num>
  <w:num w:numId="149">
    <w:abstractNumId w:val="100"/>
  </w:num>
  <w:num w:numId="150">
    <w:abstractNumId w:val="51"/>
  </w:num>
  <w:num w:numId="151">
    <w:abstractNumId w:val="87"/>
  </w:num>
  <w:num w:numId="152">
    <w:abstractNumId w:val="112"/>
  </w:num>
  <w:num w:numId="153">
    <w:abstractNumId w:val="141"/>
  </w:num>
  <w:num w:numId="154">
    <w:abstractNumId w:val="167"/>
  </w:num>
  <w:num w:numId="155">
    <w:abstractNumId w:val="119"/>
  </w:num>
  <w:num w:numId="156">
    <w:abstractNumId w:val="79"/>
  </w:num>
  <w:num w:numId="157">
    <w:abstractNumId w:val="13"/>
  </w:num>
  <w:num w:numId="158">
    <w:abstractNumId w:val="157"/>
  </w:num>
  <w:num w:numId="159">
    <w:abstractNumId w:val="54"/>
  </w:num>
  <w:num w:numId="160">
    <w:abstractNumId w:val="143"/>
  </w:num>
  <w:num w:numId="161">
    <w:abstractNumId w:val="129"/>
  </w:num>
  <w:num w:numId="162">
    <w:abstractNumId w:val="110"/>
  </w:num>
  <w:num w:numId="163">
    <w:abstractNumId w:val="198"/>
  </w:num>
  <w:num w:numId="164">
    <w:abstractNumId w:val="197"/>
  </w:num>
  <w:num w:numId="165">
    <w:abstractNumId w:val="196"/>
  </w:num>
  <w:num w:numId="166">
    <w:abstractNumId w:val="92"/>
  </w:num>
  <w:num w:numId="167">
    <w:abstractNumId w:val="35"/>
  </w:num>
  <w:num w:numId="168">
    <w:abstractNumId w:val="21"/>
  </w:num>
  <w:num w:numId="169">
    <w:abstractNumId w:val="150"/>
  </w:num>
  <w:num w:numId="170">
    <w:abstractNumId w:val="194"/>
  </w:num>
  <w:num w:numId="171">
    <w:abstractNumId w:val="47"/>
  </w:num>
  <w:num w:numId="172">
    <w:abstractNumId w:val="185"/>
  </w:num>
  <w:num w:numId="173">
    <w:abstractNumId w:val="88"/>
  </w:num>
  <w:num w:numId="174">
    <w:abstractNumId w:val="144"/>
  </w:num>
  <w:num w:numId="175">
    <w:abstractNumId w:val="76"/>
  </w:num>
  <w:num w:numId="176">
    <w:abstractNumId w:val="36"/>
  </w:num>
  <w:num w:numId="177">
    <w:abstractNumId w:val="172"/>
  </w:num>
  <w:num w:numId="178">
    <w:abstractNumId w:val="127"/>
  </w:num>
  <w:num w:numId="179">
    <w:abstractNumId w:val="83"/>
  </w:num>
  <w:num w:numId="180">
    <w:abstractNumId w:val="117"/>
  </w:num>
  <w:num w:numId="181">
    <w:abstractNumId w:val="114"/>
  </w:num>
  <w:num w:numId="182">
    <w:abstractNumId w:val="26"/>
  </w:num>
  <w:num w:numId="183">
    <w:abstractNumId w:val="102"/>
  </w:num>
  <w:num w:numId="184">
    <w:abstractNumId w:val="120"/>
  </w:num>
  <w:num w:numId="185">
    <w:abstractNumId w:val="31"/>
  </w:num>
  <w:num w:numId="186">
    <w:abstractNumId w:val="97"/>
  </w:num>
  <w:num w:numId="187">
    <w:abstractNumId w:val="162"/>
  </w:num>
  <w:num w:numId="188">
    <w:abstractNumId w:val="118"/>
  </w:num>
  <w:num w:numId="189">
    <w:abstractNumId w:val="0"/>
  </w:num>
  <w:num w:numId="190">
    <w:abstractNumId w:val="132"/>
  </w:num>
  <w:num w:numId="191">
    <w:abstractNumId w:val="29"/>
  </w:num>
  <w:num w:numId="192">
    <w:abstractNumId w:val="84"/>
  </w:num>
  <w:num w:numId="193">
    <w:abstractNumId w:val="105"/>
  </w:num>
  <w:num w:numId="194">
    <w:abstractNumId w:val="43"/>
  </w:num>
  <w:num w:numId="195">
    <w:abstractNumId w:val="25"/>
  </w:num>
  <w:num w:numId="196">
    <w:abstractNumId w:val="188"/>
  </w:num>
  <w:num w:numId="197">
    <w:abstractNumId w:val="89"/>
  </w:num>
  <w:num w:numId="198">
    <w:abstractNumId w:val="165"/>
  </w:num>
  <w:num w:numId="199">
    <w:abstractNumId w:val="50"/>
  </w:num>
  <w:num w:numId="200">
    <w:abstractNumId w:val="195"/>
  </w:num>
  <w:num w:numId="201">
    <w:abstractNumId w:val="113"/>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oNotTrackMoves/>
  <w:defaultTabStop w:val="720"/>
  <w:characterSpacingControl w:val="doNotCompress"/>
  <w:hdrShapeDefaults>
    <o:shapedefaults v:ext="edit" spidmax="2061"/>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1A50"/>
    <w:rsid w:val="0000039A"/>
    <w:rsid w:val="000025CC"/>
    <w:rsid w:val="00006199"/>
    <w:rsid w:val="00006B7E"/>
    <w:rsid w:val="00012ECE"/>
    <w:rsid w:val="00013211"/>
    <w:rsid w:val="00017D90"/>
    <w:rsid w:val="00023C6E"/>
    <w:rsid w:val="000253D4"/>
    <w:rsid w:val="000268A9"/>
    <w:rsid w:val="00031893"/>
    <w:rsid w:val="000339FC"/>
    <w:rsid w:val="000360CF"/>
    <w:rsid w:val="00040589"/>
    <w:rsid w:val="000412CA"/>
    <w:rsid w:val="000433B2"/>
    <w:rsid w:val="000442FF"/>
    <w:rsid w:val="00045EB6"/>
    <w:rsid w:val="00046D5C"/>
    <w:rsid w:val="00046E50"/>
    <w:rsid w:val="00052704"/>
    <w:rsid w:val="00060441"/>
    <w:rsid w:val="00062958"/>
    <w:rsid w:val="000649B2"/>
    <w:rsid w:val="00064B5C"/>
    <w:rsid w:val="00065863"/>
    <w:rsid w:val="00070DDB"/>
    <w:rsid w:val="00071842"/>
    <w:rsid w:val="000737B7"/>
    <w:rsid w:val="000737D9"/>
    <w:rsid w:val="00074F2E"/>
    <w:rsid w:val="00075B50"/>
    <w:rsid w:val="0008040A"/>
    <w:rsid w:val="00085D19"/>
    <w:rsid w:val="00086450"/>
    <w:rsid w:val="00086791"/>
    <w:rsid w:val="0009071C"/>
    <w:rsid w:val="0009653B"/>
    <w:rsid w:val="0009721A"/>
    <w:rsid w:val="000A0E44"/>
    <w:rsid w:val="000A1DBA"/>
    <w:rsid w:val="000A1EED"/>
    <w:rsid w:val="000A1F83"/>
    <w:rsid w:val="000A34A7"/>
    <w:rsid w:val="000A6114"/>
    <w:rsid w:val="000A670E"/>
    <w:rsid w:val="000B1947"/>
    <w:rsid w:val="000B2614"/>
    <w:rsid w:val="000B3243"/>
    <w:rsid w:val="000B3586"/>
    <w:rsid w:val="000B4D50"/>
    <w:rsid w:val="000B5212"/>
    <w:rsid w:val="000B547F"/>
    <w:rsid w:val="000B5998"/>
    <w:rsid w:val="000B635F"/>
    <w:rsid w:val="000C14A8"/>
    <w:rsid w:val="000C1C36"/>
    <w:rsid w:val="000C3805"/>
    <w:rsid w:val="000C4916"/>
    <w:rsid w:val="000C63C2"/>
    <w:rsid w:val="000C6CB3"/>
    <w:rsid w:val="000C7D59"/>
    <w:rsid w:val="000D0471"/>
    <w:rsid w:val="000D15E7"/>
    <w:rsid w:val="000D5721"/>
    <w:rsid w:val="000E144F"/>
    <w:rsid w:val="000E19FA"/>
    <w:rsid w:val="000E42EB"/>
    <w:rsid w:val="000E5D93"/>
    <w:rsid w:val="000E6629"/>
    <w:rsid w:val="000F2BBE"/>
    <w:rsid w:val="000F67FE"/>
    <w:rsid w:val="000F751D"/>
    <w:rsid w:val="000F76E1"/>
    <w:rsid w:val="000F7B00"/>
    <w:rsid w:val="00100799"/>
    <w:rsid w:val="00102943"/>
    <w:rsid w:val="0010529D"/>
    <w:rsid w:val="0010725E"/>
    <w:rsid w:val="00113003"/>
    <w:rsid w:val="0011439E"/>
    <w:rsid w:val="00115612"/>
    <w:rsid w:val="00123C76"/>
    <w:rsid w:val="00126427"/>
    <w:rsid w:val="0012765B"/>
    <w:rsid w:val="00127A38"/>
    <w:rsid w:val="001314B9"/>
    <w:rsid w:val="00132816"/>
    <w:rsid w:val="00135714"/>
    <w:rsid w:val="001417BE"/>
    <w:rsid w:val="00145449"/>
    <w:rsid w:val="0014641F"/>
    <w:rsid w:val="00146770"/>
    <w:rsid w:val="001470CB"/>
    <w:rsid w:val="00153C43"/>
    <w:rsid w:val="0015671C"/>
    <w:rsid w:val="00162E6E"/>
    <w:rsid w:val="0016312E"/>
    <w:rsid w:val="0016378D"/>
    <w:rsid w:val="00163DD6"/>
    <w:rsid w:val="001702FE"/>
    <w:rsid w:val="00170E35"/>
    <w:rsid w:val="00171AC6"/>
    <w:rsid w:val="0017259B"/>
    <w:rsid w:val="001740D7"/>
    <w:rsid w:val="00175EBA"/>
    <w:rsid w:val="00176826"/>
    <w:rsid w:val="00176974"/>
    <w:rsid w:val="00177986"/>
    <w:rsid w:val="00181C30"/>
    <w:rsid w:val="00181D87"/>
    <w:rsid w:val="00182597"/>
    <w:rsid w:val="00182C33"/>
    <w:rsid w:val="001846A9"/>
    <w:rsid w:val="0018595D"/>
    <w:rsid w:val="0019408A"/>
    <w:rsid w:val="0019443C"/>
    <w:rsid w:val="001A047D"/>
    <w:rsid w:val="001A1135"/>
    <w:rsid w:val="001A1301"/>
    <w:rsid w:val="001A194F"/>
    <w:rsid w:val="001A6A25"/>
    <w:rsid w:val="001B02F7"/>
    <w:rsid w:val="001B0588"/>
    <w:rsid w:val="001B452E"/>
    <w:rsid w:val="001B5D10"/>
    <w:rsid w:val="001B7425"/>
    <w:rsid w:val="001C34BB"/>
    <w:rsid w:val="001C37B1"/>
    <w:rsid w:val="001C5090"/>
    <w:rsid w:val="001C7175"/>
    <w:rsid w:val="001D11D8"/>
    <w:rsid w:val="001D18CC"/>
    <w:rsid w:val="001D2399"/>
    <w:rsid w:val="001D2ADF"/>
    <w:rsid w:val="001D3012"/>
    <w:rsid w:val="001D30E7"/>
    <w:rsid w:val="001D3962"/>
    <w:rsid w:val="001D4098"/>
    <w:rsid w:val="001D5606"/>
    <w:rsid w:val="001D7138"/>
    <w:rsid w:val="001D7474"/>
    <w:rsid w:val="001D7786"/>
    <w:rsid w:val="001E4053"/>
    <w:rsid w:val="001E4532"/>
    <w:rsid w:val="001E562A"/>
    <w:rsid w:val="001F2FCF"/>
    <w:rsid w:val="001F51FD"/>
    <w:rsid w:val="001F6A34"/>
    <w:rsid w:val="001F7095"/>
    <w:rsid w:val="001F7C54"/>
    <w:rsid w:val="00200371"/>
    <w:rsid w:val="002013B8"/>
    <w:rsid w:val="00201723"/>
    <w:rsid w:val="0020181E"/>
    <w:rsid w:val="002025FD"/>
    <w:rsid w:val="0020318D"/>
    <w:rsid w:val="00204629"/>
    <w:rsid w:val="002054D6"/>
    <w:rsid w:val="00206CAB"/>
    <w:rsid w:val="00207DB9"/>
    <w:rsid w:val="0021271E"/>
    <w:rsid w:val="0021291D"/>
    <w:rsid w:val="00212AD4"/>
    <w:rsid w:val="0021543E"/>
    <w:rsid w:val="00216C3E"/>
    <w:rsid w:val="00225C4B"/>
    <w:rsid w:val="002264F4"/>
    <w:rsid w:val="0022782B"/>
    <w:rsid w:val="00230C12"/>
    <w:rsid w:val="00231401"/>
    <w:rsid w:val="00232069"/>
    <w:rsid w:val="002407D8"/>
    <w:rsid w:val="00242743"/>
    <w:rsid w:val="00243372"/>
    <w:rsid w:val="00245E5B"/>
    <w:rsid w:val="00246A71"/>
    <w:rsid w:val="00246E50"/>
    <w:rsid w:val="002505BC"/>
    <w:rsid w:val="002539D8"/>
    <w:rsid w:val="002541E1"/>
    <w:rsid w:val="00254802"/>
    <w:rsid w:val="00254907"/>
    <w:rsid w:val="00255C65"/>
    <w:rsid w:val="00260BEC"/>
    <w:rsid w:val="00261C1E"/>
    <w:rsid w:val="00262960"/>
    <w:rsid w:val="00263312"/>
    <w:rsid w:val="00264184"/>
    <w:rsid w:val="00270F62"/>
    <w:rsid w:val="00275108"/>
    <w:rsid w:val="00276CE9"/>
    <w:rsid w:val="00277B43"/>
    <w:rsid w:val="0028100B"/>
    <w:rsid w:val="002836BB"/>
    <w:rsid w:val="002845EB"/>
    <w:rsid w:val="00284B62"/>
    <w:rsid w:val="00296B0B"/>
    <w:rsid w:val="00297BE5"/>
    <w:rsid w:val="002A029D"/>
    <w:rsid w:val="002A03F4"/>
    <w:rsid w:val="002A1B97"/>
    <w:rsid w:val="002A1C26"/>
    <w:rsid w:val="002A1E70"/>
    <w:rsid w:val="002A23B2"/>
    <w:rsid w:val="002A3421"/>
    <w:rsid w:val="002A41C9"/>
    <w:rsid w:val="002A539E"/>
    <w:rsid w:val="002A58DA"/>
    <w:rsid w:val="002A657B"/>
    <w:rsid w:val="002A71C1"/>
    <w:rsid w:val="002B12EE"/>
    <w:rsid w:val="002B2D7F"/>
    <w:rsid w:val="002B338A"/>
    <w:rsid w:val="002C0724"/>
    <w:rsid w:val="002C0B89"/>
    <w:rsid w:val="002C423F"/>
    <w:rsid w:val="002C4F24"/>
    <w:rsid w:val="002C5842"/>
    <w:rsid w:val="002C7849"/>
    <w:rsid w:val="002D269D"/>
    <w:rsid w:val="002D2C44"/>
    <w:rsid w:val="002D32CF"/>
    <w:rsid w:val="002D342D"/>
    <w:rsid w:val="002D51AE"/>
    <w:rsid w:val="002D5BA0"/>
    <w:rsid w:val="002D645D"/>
    <w:rsid w:val="002D6629"/>
    <w:rsid w:val="002D6899"/>
    <w:rsid w:val="002D7BA0"/>
    <w:rsid w:val="002E0204"/>
    <w:rsid w:val="002E358B"/>
    <w:rsid w:val="002E3F79"/>
    <w:rsid w:val="002F011D"/>
    <w:rsid w:val="002F146B"/>
    <w:rsid w:val="002F2C5E"/>
    <w:rsid w:val="002F699F"/>
    <w:rsid w:val="0030081B"/>
    <w:rsid w:val="00302A0C"/>
    <w:rsid w:val="00303D3A"/>
    <w:rsid w:val="00305C97"/>
    <w:rsid w:val="00305D88"/>
    <w:rsid w:val="00305E0B"/>
    <w:rsid w:val="00307526"/>
    <w:rsid w:val="00307640"/>
    <w:rsid w:val="003124E6"/>
    <w:rsid w:val="003131F1"/>
    <w:rsid w:val="00315914"/>
    <w:rsid w:val="0032769A"/>
    <w:rsid w:val="00327906"/>
    <w:rsid w:val="003305A6"/>
    <w:rsid w:val="00331560"/>
    <w:rsid w:val="00332D5D"/>
    <w:rsid w:val="003341C6"/>
    <w:rsid w:val="00340C3F"/>
    <w:rsid w:val="0034132E"/>
    <w:rsid w:val="00344832"/>
    <w:rsid w:val="00345E3E"/>
    <w:rsid w:val="00346C8F"/>
    <w:rsid w:val="00347823"/>
    <w:rsid w:val="00350478"/>
    <w:rsid w:val="00351470"/>
    <w:rsid w:val="003514C1"/>
    <w:rsid w:val="00352857"/>
    <w:rsid w:val="003545C1"/>
    <w:rsid w:val="00354B02"/>
    <w:rsid w:val="00355578"/>
    <w:rsid w:val="00361428"/>
    <w:rsid w:val="00361E68"/>
    <w:rsid w:val="003632C6"/>
    <w:rsid w:val="00366AF9"/>
    <w:rsid w:val="00367F33"/>
    <w:rsid w:val="003723C9"/>
    <w:rsid w:val="00373D0E"/>
    <w:rsid w:val="00373DDE"/>
    <w:rsid w:val="003744E8"/>
    <w:rsid w:val="003754F6"/>
    <w:rsid w:val="003759C0"/>
    <w:rsid w:val="00375EAD"/>
    <w:rsid w:val="00376E30"/>
    <w:rsid w:val="00376E76"/>
    <w:rsid w:val="00380F38"/>
    <w:rsid w:val="003847BC"/>
    <w:rsid w:val="00384848"/>
    <w:rsid w:val="00384E29"/>
    <w:rsid w:val="00386390"/>
    <w:rsid w:val="00390E5E"/>
    <w:rsid w:val="00392569"/>
    <w:rsid w:val="00393A49"/>
    <w:rsid w:val="003A0F62"/>
    <w:rsid w:val="003A358C"/>
    <w:rsid w:val="003A5B8E"/>
    <w:rsid w:val="003A7196"/>
    <w:rsid w:val="003A7A01"/>
    <w:rsid w:val="003B04C4"/>
    <w:rsid w:val="003B06A8"/>
    <w:rsid w:val="003B0E7B"/>
    <w:rsid w:val="003B1040"/>
    <w:rsid w:val="003B1AE3"/>
    <w:rsid w:val="003B1D66"/>
    <w:rsid w:val="003B2342"/>
    <w:rsid w:val="003C0805"/>
    <w:rsid w:val="003C0CB5"/>
    <w:rsid w:val="003C31DF"/>
    <w:rsid w:val="003C53D9"/>
    <w:rsid w:val="003D0C27"/>
    <w:rsid w:val="003D5B59"/>
    <w:rsid w:val="003D6097"/>
    <w:rsid w:val="003E74BA"/>
    <w:rsid w:val="003F2C5D"/>
    <w:rsid w:val="003F68B8"/>
    <w:rsid w:val="004003FC"/>
    <w:rsid w:val="0040082B"/>
    <w:rsid w:val="00400C49"/>
    <w:rsid w:val="0040293E"/>
    <w:rsid w:val="00402AD6"/>
    <w:rsid w:val="00407543"/>
    <w:rsid w:val="00416766"/>
    <w:rsid w:val="004216D2"/>
    <w:rsid w:val="004257DB"/>
    <w:rsid w:val="00430DC2"/>
    <w:rsid w:val="0043276B"/>
    <w:rsid w:val="00435343"/>
    <w:rsid w:val="0044116C"/>
    <w:rsid w:val="004435F8"/>
    <w:rsid w:val="00443D20"/>
    <w:rsid w:val="004444F7"/>
    <w:rsid w:val="0044565C"/>
    <w:rsid w:val="00450064"/>
    <w:rsid w:val="00450C50"/>
    <w:rsid w:val="00450C6E"/>
    <w:rsid w:val="00451C7A"/>
    <w:rsid w:val="00451CC4"/>
    <w:rsid w:val="00451EE1"/>
    <w:rsid w:val="00453E38"/>
    <w:rsid w:val="004543B3"/>
    <w:rsid w:val="004553B5"/>
    <w:rsid w:val="004555F8"/>
    <w:rsid w:val="0045734F"/>
    <w:rsid w:val="00457EFA"/>
    <w:rsid w:val="00462C48"/>
    <w:rsid w:val="00463EDE"/>
    <w:rsid w:val="00465F2A"/>
    <w:rsid w:val="00470B51"/>
    <w:rsid w:val="00471EFF"/>
    <w:rsid w:val="00472CFB"/>
    <w:rsid w:val="0047377D"/>
    <w:rsid w:val="00475B7A"/>
    <w:rsid w:val="00476162"/>
    <w:rsid w:val="00477820"/>
    <w:rsid w:val="00481C60"/>
    <w:rsid w:val="0048517D"/>
    <w:rsid w:val="00486B4D"/>
    <w:rsid w:val="00490232"/>
    <w:rsid w:val="00490425"/>
    <w:rsid w:val="00490F1D"/>
    <w:rsid w:val="004939ED"/>
    <w:rsid w:val="00495CC4"/>
    <w:rsid w:val="00495D64"/>
    <w:rsid w:val="00496DC4"/>
    <w:rsid w:val="004A2CAB"/>
    <w:rsid w:val="004A39DD"/>
    <w:rsid w:val="004A465E"/>
    <w:rsid w:val="004A5319"/>
    <w:rsid w:val="004A6727"/>
    <w:rsid w:val="004B448E"/>
    <w:rsid w:val="004B4FFE"/>
    <w:rsid w:val="004B6538"/>
    <w:rsid w:val="004C0B09"/>
    <w:rsid w:val="004C0FAC"/>
    <w:rsid w:val="004C2AC0"/>
    <w:rsid w:val="004C3C41"/>
    <w:rsid w:val="004C4DE6"/>
    <w:rsid w:val="004C7295"/>
    <w:rsid w:val="004C7C21"/>
    <w:rsid w:val="004D0AD7"/>
    <w:rsid w:val="004D3821"/>
    <w:rsid w:val="004D3EF5"/>
    <w:rsid w:val="004D47D3"/>
    <w:rsid w:val="004D50A1"/>
    <w:rsid w:val="004D519E"/>
    <w:rsid w:val="004D5F8D"/>
    <w:rsid w:val="004D6B3F"/>
    <w:rsid w:val="004D6E0E"/>
    <w:rsid w:val="004D7B21"/>
    <w:rsid w:val="004E3724"/>
    <w:rsid w:val="004E3E0F"/>
    <w:rsid w:val="004E59AC"/>
    <w:rsid w:val="004E61A2"/>
    <w:rsid w:val="004E62EB"/>
    <w:rsid w:val="004F4DC9"/>
    <w:rsid w:val="00500AB7"/>
    <w:rsid w:val="00500F7C"/>
    <w:rsid w:val="005019F6"/>
    <w:rsid w:val="0050490D"/>
    <w:rsid w:val="00512B33"/>
    <w:rsid w:val="005137D2"/>
    <w:rsid w:val="00517483"/>
    <w:rsid w:val="00521516"/>
    <w:rsid w:val="005254A1"/>
    <w:rsid w:val="00525C97"/>
    <w:rsid w:val="00526CE9"/>
    <w:rsid w:val="00527FA5"/>
    <w:rsid w:val="00531A50"/>
    <w:rsid w:val="00531AC1"/>
    <w:rsid w:val="005350FC"/>
    <w:rsid w:val="005361F4"/>
    <w:rsid w:val="00537D4C"/>
    <w:rsid w:val="00537F66"/>
    <w:rsid w:val="00540347"/>
    <w:rsid w:val="005464CB"/>
    <w:rsid w:val="00547F3A"/>
    <w:rsid w:val="00550DBC"/>
    <w:rsid w:val="005511BB"/>
    <w:rsid w:val="00551EB9"/>
    <w:rsid w:val="005546A0"/>
    <w:rsid w:val="00556A77"/>
    <w:rsid w:val="005615F8"/>
    <w:rsid w:val="00562445"/>
    <w:rsid w:val="00562BAA"/>
    <w:rsid w:val="0056420F"/>
    <w:rsid w:val="0056632A"/>
    <w:rsid w:val="00566C04"/>
    <w:rsid w:val="00566E31"/>
    <w:rsid w:val="00571FAF"/>
    <w:rsid w:val="0057229A"/>
    <w:rsid w:val="00573BF6"/>
    <w:rsid w:val="0057634A"/>
    <w:rsid w:val="00577693"/>
    <w:rsid w:val="005813E9"/>
    <w:rsid w:val="00581601"/>
    <w:rsid w:val="00581A8F"/>
    <w:rsid w:val="005821CD"/>
    <w:rsid w:val="0058227B"/>
    <w:rsid w:val="00582C08"/>
    <w:rsid w:val="00584881"/>
    <w:rsid w:val="00585AB1"/>
    <w:rsid w:val="00590301"/>
    <w:rsid w:val="00590328"/>
    <w:rsid w:val="005933DD"/>
    <w:rsid w:val="0059438F"/>
    <w:rsid w:val="00594AA3"/>
    <w:rsid w:val="00594E99"/>
    <w:rsid w:val="00595A26"/>
    <w:rsid w:val="005976DB"/>
    <w:rsid w:val="005A0457"/>
    <w:rsid w:val="005A1D81"/>
    <w:rsid w:val="005A2090"/>
    <w:rsid w:val="005A231B"/>
    <w:rsid w:val="005A2C3E"/>
    <w:rsid w:val="005A3899"/>
    <w:rsid w:val="005A6A49"/>
    <w:rsid w:val="005B1AE3"/>
    <w:rsid w:val="005B2777"/>
    <w:rsid w:val="005B475D"/>
    <w:rsid w:val="005B7153"/>
    <w:rsid w:val="005C106B"/>
    <w:rsid w:val="005C226D"/>
    <w:rsid w:val="005C258A"/>
    <w:rsid w:val="005C29D1"/>
    <w:rsid w:val="005C3424"/>
    <w:rsid w:val="005C414B"/>
    <w:rsid w:val="005D11B0"/>
    <w:rsid w:val="005D2C40"/>
    <w:rsid w:val="005D509B"/>
    <w:rsid w:val="005D5D3E"/>
    <w:rsid w:val="005D7B65"/>
    <w:rsid w:val="005E2A96"/>
    <w:rsid w:val="005E2B6F"/>
    <w:rsid w:val="005E2B9B"/>
    <w:rsid w:val="005E3770"/>
    <w:rsid w:val="005E446C"/>
    <w:rsid w:val="005E4AFC"/>
    <w:rsid w:val="005E4BF4"/>
    <w:rsid w:val="005E59BE"/>
    <w:rsid w:val="005E7287"/>
    <w:rsid w:val="005E7AD4"/>
    <w:rsid w:val="005F601F"/>
    <w:rsid w:val="00600258"/>
    <w:rsid w:val="00600747"/>
    <w:rsid w:val="00601A32"/>
    <w:rsid w:val="0060358E"/>
    <w:rsid w:val="006041D6"/>
    <w:rsid w:val="0060481D"/>
    <w:rsid w:val="00606E7B"/>
    <w:rsid w:val="00607D0B"/>
    <w:rsid w:val="00610D21"/>
    <w:rsid w:val="00613AB8"/>
    <w:rsid w:val="00614498"/>
    <w:rsid w:val="00614D1B"/>
    <w:rsid w:val="00623E93"/>
    <w:rsid w:val="00624D9B"/>
    <w:rsid w:val="0062761D"/>
    <w:rsid w:val="0063020C"/>
    <w:rsid w:val="00630A20"/>
    <w:rsid w:val="0063191F"/>
    <w:rsid w:val="00631F2B"/>
    <w:rsid w:val="00632A34"/>
    <w:rsid w:val="006332FE"/>
    <w:rsid w:val="00633F8C"/>
    <w:rsid w:val="00634D27"/>
    <w:rsid w:val="006357E3"/>
    <w:rsid w:val="0063609C"/>
    <w:rsid w:val="00636BB9"/>
    <w:rsid w:val="00643417"/>
    <w:rsid w:val="006441EF"/>
    <w:rsid w:val="00647B36"/>
    <w:rsid w:val="00647BA3"/>
    <w:rsid w:val="00650EF1"/>
    <w:rsid w:val="00651D67"/>
    <w:rsid w:val="00652AE4"/>
    <w:rsid w:val="00652F43"/>
    <w:rsid w:val="00653381"/>
    <w:rsid w:val="006537CD"/>
    <w:rsid w:val="006545EC"/>
    <w:rsid w:val="006567F8"/>
    <w:rsid w:val="00660D74"/>
    <w:rsid w:val="00661A14"/>
    <w:rsid w:val="00663AD2"/>
    <w:rsid w:val="00664E9F"/>
    <w:rsid w:val="00665B52"/>
    <w:rsid w:val="006702C1"/>
    <w:rsid w:val="0067048F"/>
    <w:rsid w:val="00670FDD"/>
    <w:rsid w:val="00671483"/>
    <w:rsid w:val="00672888"/>
    <w:rsid w:val="00673249"/>
    <w:rsid w:val="0067329E"/>
    <w:rsid w:val="00674A2E"/>
    <w:rsid w:val="00676548"/>
    <w:rsid w:val="00676AA5"/>
    <w:rsid w:val="00681A50"/>
    <w:rsid w:val="0068295D"/>
    <w:rsid w:val="00683E57"/>
    <w:rsid w:val="00686891"/>
    <w:rsid w:val="00686E07"/>
    <w:rsid w:val="006906DF"/>
    <w:rsid w:val="006912B1"/>
    <w:rsid w:val="006940CE"/>
    <w:rsid w:val="006975AA"/>
    <w:rsid w:val="006A0949"/>
    <w:rsid w:val="006A0D5A"/>
    <w:rsid w:val="006A1715"/>
    <w:rsid w:val="006A2DD6"/>
    <w:rsid w:val="006A3A15"/>
    <w:rsid w:val="006A4AA5"/>
    <w:rsid w:val="006A62FE"/>
    <w:rsid w:val="006B2A70"/>
    <w:rsid w:val="006B44C6"/>
    <w:rsid w:val="006B5714"/>
    <w:rsid w:val="006B7369"/>
    <w:rsid w:val="006B74D1"/>
    <w:rsid w:val="006B7E50"/>
    <w:rsid w:val="006C11E1"/>
    <w:rsid w:val="006C14A6"/>
    <w:rsid w:val="006C14E9"/>
    <w:rsid w:val="006C1F8F"/>
    <w:rsid w:val="006C211E"/>
    <w:rsid w:val="006C2CA0"/>
    <w:rsid w:val="006C44F2"/>
    <w:rsid w:val="006C73F2"/>
    <w:rsid w:val="006D3ED0"/>
    <w:rsid w:val="006D6B9E"/>
    <w:rsid w:val="006D77E8"/>
    <w:rsid w:val="006E03DA"/>
    <w:rsid w:val="006E22B3"/>
    <w:rsid w:val="006E407A"/>
    <w:rsid w:val="006E54A3"/>
    <w:rsid w:val="006E6EFB"/>
    <w:rsid w:val="006E76C0"/>
    <w:rsid w:val="006E7AB3"/>
    <w:rsid w:val="006E7E96"/>
    <w:rsid w:val="006F25CA"/>
    <w:rsid w:val="006F4651"/>
    <w:rsid w:val="006F5153"/>
    <w:rsid w:val="0070026C"/>
    <w:rsid w:val="00700D3B"/>
    <w:rsid w:val="00701299"/>
    <w:rsid w:val="00701605"/>
    <w:rsid w:val="00702DA7"/>
    <w:rsid w:val="00704231"/>
    <w:rsid w:val="007047D8"/>
    <w:rsid w:val="00706CFA"/>
    <w:rsid w:val="00707C4E"/>
    <w:rsid w:val="007135C0"/>
    <w:rsid w:val="00713CB5"/>
    <w:rsid w:val="00720FC3"/>
    <w:rsid w:val="00722CA5"/>
    <w:rsid w:val="00723B2B"/>
    <w:rsid w:val="0072407B"/>
    <w:rsid w:val="0072727F"/>
    <w:rsid w:val="00730AA2"/>
    <w:rsid w:val="00731195"/>
    <w:rsid w:val="00734252"/>
    <w:rsid w:val="007377C2"/>
    <w:rsid w:val="007421F4"/>
    <w:rsid w:val="00742C51"/>
    <w:rsid w:val="00744B76"/>
    <w:rsid w:val="00744CD9"/>
    <w:rsid w:val="007475B9"/>
    <w:rsid w:val="007514C3"/>
    <w:rsid w:val="00751A9A"/>
    <w:rsid w:val="00752B5E"/>
    <w:rsid w:val="00762383"/>
    <w:rsid w:val="0076250C"/>
    <w:rsid w:val="00764371"/>
    <w:rsid w:val="00765D23"/>
    <w:rsid w:val="00774000"/>
    <w:rsid w:val="0077409A"/>
    <w:rsid w:val="0077555F"/>
    <w:rsid w:val="00777689"/>
    <w:rsid w:val="00777D1D"/>
    <w:rsid w:val="007803FB"/>
    <w:rsid w:val="00780D27"/>
    <w:rsid w:val="007825F5"/>
    <w:rsid w:val="007840FC"/>
    <w:rsid w:val="007857C3"/>
    <w:rsid w:val="007900C0"/>
    <w:rsid w:val="007910F8"/>
    <w:rsid w:val="00791359"/>
    <w:rsid w:val="007916CD"/>
    <w:rsid w:val="007922B1"/>
    <w:rsid w:val="00792E37"/>
    <w:rsid w:val="00793F14"/>
    <w:rsid w:val="007955DA"/>
    <w:rsid w:val="007962E2"/>
    <w:rsid w:val="00796AD6"/>
    <w:rsid w:val="007A37D3"/>
    <w:rsid w:val="007A5CD7"/>
    <w:rsid w:val="007B09D9"/>
    <w:rsid w:val="007B4044"/>
    <w:rsid w:val="007B4453"/>
    <w:rsid w:val="007B5D40"/>
    <w:rsid w:val="007B7FC8"/>
    <w:rsid w:val="007C0AE8"/>
    <w:rsid w:val="007C2C11"/>
    <w:rsid w:val="007C2D42"/>
    <w:rsid w:val="007C4ABB"/>
    <w:rsid w:val="007C6C01"/>
    <w:rsid w:val="007C7595"/>
    <w:rsid w:val="007D0AA9"/>
    <w:rsid w:val="007D0DE7"/>
    <w:rsid w:val="007D20B3"/>
    <w:rsid w:val="007D3194"/>
    <w:rsid w:val="007D3F35"/>
    <w:rsid w:val="007D424A"/>
    <w:rsid w:val="007D6670"/>
    <w:rsid w:val="007E0C7A"/>
    <w:rsid w:val="007E216C"/>
    <w:rsid w:val="007E32CE"/>
    <w:rsid w:val="007E3D52"/>
    <w:rsid w:val="007E7454"/>
    <w:rsid w:val="007F17D4"/>
    <w:rsid w:val="007F64F9"/>
    <w:rsid w:val="007F67CD"/>
    <w:rsid w:val="007F765C"/>
    <w:rsid w:val="008008C5"/>
    <w:rsid w:val="0080102D"/>
    <w:rsid w:val="00801B12"/>
    <w:rsid w:val="00801C52"/>
    <w:rsid w:val="00802E8B"/>
    <w:rsid w:val="00803C3B"/>
    <w:rsid w:val="00806522"/>
    <w:rsid w:val="0080657F"/>
    <w:rsid w:val="00807D52"/>
    <w:rsid w:val="00810B92"/>
    <w:rsid w:val="0081106A"/>
    <w:rsid w:val="00812995"/>
    <w:rsid w:val="00814082"/>
    <w:rsid w:val="00815569"/>
    <w:rsid w:val="00815C57"/>
    <w:rsid w:val="00816D68"/>
    <w:rsid w:val="00816E9C"/>
    <w:rsid w:val="008172B4"/>
    <w:rsid w:val="008208C1"/>
    <w:rsid w:val="00820DCE"/>
    <w:rsid w:val="00820FBD"/>
    <w:rsid w:val="008213FF"/>
    <w:rsid w:val="008258D0"/>
    <w:rsid w:val="0083066B"/>
    <w:rsid w:val="00832BFF"/>
    <w:rsid w:val="00832C92"/>
    <w:rsid w:val="00837197"/>
    <w:rsid w:val="0083790B"/>
    <w:rsid w:val="00837B0C"/>
    <w:rsid w:val="008404CF"/>
    <w:rsid w:val="00845754"/>
    <w:rsid w:val="00845AEC"/>
    <w:rsid w:val="0084727D"/>
    <w:rsid w:val="008502B2"/>
    <w:rsid w:val="0085066A"/>
    <w:rsid w:val="00852237"/>
    <w:rsid w:val="008529C7"/>
    <w:rsid w:val="0085682F"/>
    <w:rsid w:val="00860672"/>
    <w:rsid w:val="00860E0E"/>
    <w:rsid w:val="00861AD3"/>
    <w:rsid w:val="00862EF7"/>
    <w:rsid w:val="00865850"/>
    <w:rsid w:val="0086706B"/>
    <w:rsid w:val="0087198E"/>
    <w:rsid w:val="00872A44"/>
    <w:rsid w:val="00872CE9"/>
    <w:rsid w:val="00873A0E"/>
    <w:rsid w:val="0087654B"/>
    <w:rsid w:val="008766C5"/>
    <w:rsid w:val="00876BF1"/>
    <w:rsid w:val="0087753F"/>
    <w:rsid w:val="008803AA"/>
    <w:rsid w:val="00880FFE"/>
    <w:rsid w:val="00883F28"/>
    <w:rsid w:val="008855DA"/>
    <w:rsid w:val="0088630E"/>
    <w:rsid w:val="0088777C"/>
    <w:rsid w:val="008879C7"/>
    <w:rsid w:val="00890AC5"/>
    <w:rsid w:val="00891FFD"/>
    <w:rsid w:val="008938C9"/>
    <w:rsid w:val="008942F4"/>
    <w:rsid w:val="008946EA"/>
    <w:rsid w:val="008A1C50"/>
    <w:rsid w:val="008A21AD"/>
    <w:rsid w:val="008A231C"/>
    <w:rsid w:val="008A2E08"/>
    <w:rsid w:val="008A340B"/>
    <w:rsid w:val="008A3A68"/>
    <w:rsid w:val="008A5616"/>
    <w:rsid w:val="008A640A"/>
    <w:rsid w:val="008A6ADA"/>
    <w:rsid w:val="008A78A5"/>
    <w:rsid w:val="008A7B6F"/>
    <w:rsid w:val="008B1912"/>
    <w:rsid w:val="008B241C"/>
    <w:rsid w:val="008B27A6"/>
    <w:rsid w:val="008B334C"/>
    <w:rsid w:val="008B7B70"/>
    <w:rsid w:val="008C12FC"/>
    <w:rsid w:val="008C26F9"/>
    <w:rsid w:val="008C362C"/>
    <w:rsid w:val="008C4B5D"/>
    <w:rsid w:val="008C68EE"/>
    <w:rsid w:val="008C6D5A"/>
    <w:rsid w:val="008C7A61"/>
    <w:rsid w:val="008D017B"/>
    <w:rsid w:val="008D05F2"/>
    <w:rsid w:val="008D0B29"/>
    <w:rsid w:val="008D254C"/>
    <w:rsid w:val="008D292F"/>
    <w:rsid w:val="008D40A1"/>
    <w:rsid w:val="008E1BF7"/>
    <w:rsid w:val="008E1CEC"/>
    <w:rsid w:val="008E5A29"/>
    <w:rsid w:val="008E5CC5"/>
    <w:rsid w:val="008E696B"/>
    <w:rsid w:val="008E7E01"/>
    <w:rsid w:val="008F0618"/>
    <w:rsid w:val="008F2292"/>
    <w:rsid w:val="008F4929"/>
    <w:rsid w:val="009000D4"/>
    <w:rsid w:val="0091052F"/>
    <w:rsid w:val="0091218C"/>
    <w:rsid w:val="009126BB"/>
    <w:rsid w:val="009150D0"/>
    <w:rsid w:val="009159D7"/>
    <w:rsid w:val="00915BD5"/>
    <w:rsid w:val="009173F8"/>
    <w:rsid w:val="0092150D"/>
    <w:rsid w:val="00923913"/>
    <w:rsid w:val="00925057"/>
    <w:rsid w:val="00926B19"/>
    <w:rsid w:val="00931E95"/>
    <w:rsid w:val="00932079"/>
    <w:rsid w:val="009328BB"/>
    <w:rsid w:val="00932EB2"/>
    <w:rsid w:val="009377EF"/>
    <w:rsid w:val="00940585"/>
    <w:rsid w:val="009406E1"/>
    <w:rsid w:val="009411C9"/>
    <w:rsid w:val="00942D12"/>
    <w:rsid w:val="00943F19"/>
    <w:rsid w:val="0094474C"/>
    <w:rsid w:val="00944836"/>
    <w:rsid w:val="00945430"/>
    <w:rsid w:val="0094562E"/>
    <w:rsid w:val="009468E8"/>
    <w:rsid w:val="00947C1A"/>
    <w:rsid w:val="00950C0F"/>
    <w:rsid w:val="00950DEB"/>
    <w:rsid w:val="0095218E"/>
    <w:rsid w:val="009528AE"/>
    <w:rsid w:val="009537C9"/>
    <w:rsid w:val="00954E4A"/>
    <w:rsid w:val="00955173"/>
    <w:rsid w:val="00957924"/>
    <w:rsid w:val="0096398F"/>
    <w:rsid w:val="00970F84"/>
    <w:rsid w:val="00976B60"/>
    <w:rsid w:val="00984F9A"/>
    <w:rsid w:val="0098584F"/>
    <w:rsid w:val="00985AE8"/>
    <w:rsid w:val="00987D45"/>
    <w:rsid w:val="00990C6D"/>
    <w:rsid w:val="009925E2"/>
    <w:rsid w:val="00992D6A"/>
    <w:rsid w:val="00993644"/>
    <w:rsid w:val="00993CF0"/>
    <w:rsid w:val="00995BFD"/>
    <w:rsid w:val="00995E7F"/>
    <w:rsid w:val="009964C1"/>
    <w:rsid w:val="009967AD"/>
    <w:rsid w:val="009977F8"/>
    <w:rsid w:val="009A405E"/>
    <w:rsid w:val="009A45EA"/>
    <w:rsid w:val="009A7DDB"/>
    <w:rsid w:val="009B02BA"/>
    <w:rsid w:val="009B0996"/>
    <w:rsid w:val="009B299A"/>
    <w:rsid w:val="009B29A6"/>
    <w:rsid w:val="009B5E08"/>
    <w:rsid w:val="009B78A7"/>
    <w:rsid w:val="009C06F9"/>
    <w:rsid w:val="009C24CC"/>
    <w:rsid w:val="009C26AB"/>
    <w:rsid w:val="009C2EE1"/>
    <w:rsid w:val="009C4F8E"/>
    <w:rsid w:val="009D05AB"/>
    <w:rsid w:val="009D2E15"/>
    <w:rsid w:val="009D4FCD"/>
    <w:rsid w:val="009D558F"/>
    <w:rsid w:val="009E1CDC"/>
    <w:rsid w:val="009E1DBE"/>
    <w:rsid w:val="009E4D82"/>
    <w:rsid w:val="009E63D8"/>
    <w:rsid w:val="009E680C"/>
    <w:rsid w:val="009E7E1B"/>
    <w:rsid w:val="009F1540"/>
    <w:rsid w:val="009F2FAE"/>
    <w:rsid w:val="009F5437"/>
    <w:rsid w:val="009F5726"/>
    <w:rsid w:val="009F7B43"/>
    <w:rsid w:val="00A023B0"/>
    <w:rsid w:val="00A0304B"/>
    <w:rsid w:val="00A04DAD"/>
    <w:rsid w:val="00A1175D"/>
    <w:rsid w:val="00A11956"/>
    <w:rsid w:val="00A12844"/>
    <w:rsid w:val="00A14858"/>
    <w:rsid w:val="00A17A23"/>
    <w:rsid w:val="00A209FE"/>
    <w:rsid w:val="00A25CC6"/>
    <w:rsid w:val="00A26152"/>
    <w:rsid w:val="00A26417"/>
    <w:rsid w:val="00A3233A"/>
    <w:rsid w:val="00A325E5"/>
    <w:rsid w:val="00A32726"/>
    <w:rsid w:val="00A3281C"/>
    <w:rsid w:val="00A350F2"/>
    <w:rsid w:val="00A369F4"/>
    <w:rsid w:val="00A40A11"/>
    <w:rsid w:val="00A41014"/>
    <w:rsid w:val="00A42CE0"/>
    <w:rsid w:val="00A455A1"/>
    <w:rsid w:val="00A464B9"/>
    <w:rsid w:val="00A472F5"/>
    <w:rsid w:val="00A503DF"/>
    <w:rsid w:val="00A536F0"/>
    <w:rsid w:val="00A540D1"/>
    <w:rsid w:val="00A55991"/>
    <w:rsid w:val="00A55C95"/>
    <w:rsid w:val="00A61045"/>
    <w:rsid w:val="00A6328C"/>
    <w:rsid w:val="00A6349D"/>
    <w:rsid w:val="00A6395E"/>
    <w:rsid w:val="00A65198"/>
    <w:rsid w:val="00A6560E"/>
    <w:rsid w:val="00A669B0"/>
    <w:rsid w:val="00A70466"/>
    <w:rsid w:val="00A71585"/>
    <w:rsid w:val="00A721A0"/>
    <w:rsid w:val="00A72DDF"/>
    <w:rsid w:val="00A74A54"/>
    <w:rsid w:val="00A74E04"/>
    <w:rsid w:val="00A903E4"/>
    <w:rsid w:val="00A96C2E"/>
    <w:rsid w:val="00AA04C9"/>
    <w:rsid w:val="00AA210B"/>
    <w:rsid w:val="00AA4780"/>
    <w:rsid w:val="00AA52D0"/>
    <w:rsid w:val="00AA5CE0"/>
    <w:rsid w:val="00AB344C"/>
    <w:rsid w:val="00AB3553"/>
    <w:rsid w:val="00AB537B"/>
    <w:rsid w:val="00AB5EE2"/>
    <w:rsid w:val="00AB6E60"/>
    <w:rsid w:val="00AB7679"/>
    <w:rsid w:val="00AC0EF1"/>
    <w:rsid w:val="00AC15C2"/>
    <w:rsid w:val="00AC3F6A"/>
    <w:rsid w:val="00AD071B"/>
    <w:rsid w:val="00AD0B2C"/>
    <w:rsid w:val="00AD113E"/>
    <w:rsid w:val="00AD50C4"/>
    <w:rsid w:val="00AD6647"/>
    <w:rsid w:val="00AD69A0"/>
    <w:rsid w:val="00AE29EC"/>
    <w:rsid w:val="00AE4763"/>
    <w:rsid w:val="00AF04FE"/>
    <w:rsid w:val="00AF27D2"/>
    <w:rsid w:val="00AF4047"/>
    <w:rsid w:val="00B002EA"/>
    <w:rsid w:val="00B00E8E"/>
    <w:rsid w:val="00B01512"/>
    <w:rsid w:val="00B02E1D"/>
    <w:rsid w:val="00B04DE5"/>
    <w:rsid w:val="00B04F24"/>
    <w:rsid w:val="00B14DC3"/>
    <w:rsid w:val="00B16A14"/>
    <w:rsid w:val="00B173F9"/>
    <w:rsid w:val="00B17DB0"/>
    <w:rsid w:val="00B17F04"/>
    <w:rsid w:val="00B26073"/>
    <w:rsid w:val="00B26F8F"/>
    <w:rsid w:val="00B270C6"/>
    <w:rsid w:val="00B30277"/>
    <w:rsid w:val="00B41F61"/>
    <w:rsid w:val="00B424D9"/>
    <w:rsid w:val="00B51BA6"/>
    <w:rsid w:val="00B52441"/>
    <w:rsid w:val="00B52653"/>
    <w:rsid w:val="00B539D8"/>
    <w:rsid w:val="00B53EA1"/>
    <w:rsid w:val="00B55083"/>
    <w:rsid w:val="00B6382B"/>
    <w:rsid w:val="00B65229"/>
    <w:rsid w:val="00B667FE"/>
    <w:rsid w:val="00B66C58"/>
    <w:rsid w:val="00B70974"/>
    <w:rsid w:val="00B713D1"/>
    <w:rsid w:val="00B7140C"/>
    <w:rsid w:val="00B71986"/>
    <w:rsid w:val="00B72060"/>
    <w:rsid w:val="00B72F5F"/>
    <w:rsid w:val="00B75B4E"/>
    <w:rsid w:val="00B76C47"/>
    <w:rsid w:val="00B819C8"/>
    <w:rsid w:val="00B820A8"/>
    <w:rsid w:val="00B825F7"/>
    <w:rsid w:val="00B8315D"/>
    <w:rsid w:val="00B8494C"/>
    <w:rsid w:val="00B84B01"/>
    <w:rsid w:val="00B8593D"/>
    <w:rsid w:val="00B8604E"/>
    <w:rsid w:val="00B86B8B"/>
    <w:rsid w:val="00B877FD"/>
    <w:rsid w:val="00B87ACF"/>
    <w:rsid w:val="00B90AA2"/>
    <w:rsid w:val="00B91CC7"/>
    <w:rsid w:val="00B96FCD"/>
    <w:rsid w:val="00B97225"/>
    <w:rsid w:val="00BA02D8"/>
    <w:rsid w:val="00BA0D45"/>
    <w:rsid w:val="00BA17A5"/>
    <w:rsid w:val="00BA2194"/>
    <w:rsid w:val="00BA2C98"/>
    <w:rsid w:val="00BA2E51"/>
    <w:rsid w:val="00BA64BD"/>
    <w:rsid w:val="00BB21CF"/>
    <w:rsid w:val="00BB2651"/>
    <w:rsid w:val="00BB3ABB"/>
    <w:rsid w:val="00BB4ACB"/>
    <w:rsid w:val="00BB5705"/>
    <w:rsid w:val="00BC10AE"/>
    <w:rsid w:val="00BC2A93"/>
    <w:rsid w:val="00BC2F13"/>
    <w:rsid w:val="00BC301B"/>
    <w:rsid w:val="00BC3779"/>
    <w:rsid w:val="00BC4053"/>
    <w:rsid w:val="00BC507B"/>
    <w:rsid w:val="00BC7226"/>
    <w:rsid w:val="00BD082F"/>
    <w:rsid w:val="00BD2409"/>
    <w:rsid w:val="00BD5FE5"/>
    <w:rsid w:val="00BD7037"/>
    <w:rsid w:val="00BE0351"/>
    <w:rsid w:val="00BE172F"/>
    <w:rsid w:val="00BE27E2"/>
    <w:rsid w:val="00BE32AA"/>
    <w:rsid w:val="00BE3C38"/>
    <w:rsid w:val="00BE4308"/>
    <w:rsid w:val="00BE4EE7"/>
    <w:rsid w:val="00BF0C74"/>
    <w:rsid w:val="00BF2634"/>
    <w:rsid w:val="00BF3D4F"/>
    <w:rsid w:val="00BF6627"/>
    <w:rsid w:val="00BF6ABB"/>
    <w:rsid w:val="00BF704E"/>
    <w:rsid w:val="00BF7301"/>
    <w:rsid w:val="00C0284D"/>
    <w:rsid w:val="00C03177"/>
    <w:rsid w:val="00C10792"/>
    <w:rsid w:val="00C11EDA"/>
    <w:rsid w:val="00C13063"/>
    <w:rsid w:val="00C14D15"/>
    <w:rsid w:val="00C16D47"/>
    <w:rsid w:val="00C2175E"/>
    <w:rsid w:val="00C22D7F"/>
    <w:rsid w:val="00C2472E"/>
    <w:rsid w:val="00C2593D"/>
    <w:rsid w:val="00C2607B"/>
    <w:rsid w:val="00C30522"/>
    <w:rsid w:val="00C31CA5"/>
    <w:rsid w:val="00C34B97"/>
    <w:rsid w:val="00C352CA"/>
    <w:rsid w:val="00C35641"/>
    <w:rsid w:val="00C35B5A"/>
    <w:rsid w:val="00C36CF9"/>
    <w:rsid w:val="00C3757E"/>
    <w:rsid w:val="00C37B03"/>
    <w:rsid w:val="00C40645"/>
    <w:rsid w:val="00C43869"/>
    <w:rsid w:val="00C4469A"/>
    <w:rsid w:val="00C45525"/>
    <w:rsid w:val="00C45764"/>
    <w:rsid w:val="00C457AB"/>
    <w:rsid w:val="00C46C0C"/>
    <w:rsid w:val="00C4734E"/>
    <w:rsid w:val="00C50E3C"/>
    <w:rsid w:val="00C52605"/>
    <w:rsid w:val="00C55E44"/>
    <w:rsid w:val="00C572CD"/>
    <w:rsid w:val="00C61CAF"/>
    <w:rsid w:val="00C64A0C"/>
    <w:rsid w:val="00C64FE4"/>
    <w:rsid w:val="00C65114"/>
    <w:rsid w:val="00C70DD1"/>
    <w:rsid w:val="00C71612"/>
    <w:rsid w:val="00C74535"/>
    <w:rsid w:val="00C80BA0"/>
    <w:rsid w:val="00C83698"/>
    <w:rsid w:val="00C85405"/>
    <w:rsid w:val="00C867D8"/>
    <w:rsid w:val="00C87966"/>
    <w:rsid w:val="00C90971"/>
    <w:rsid w:val="00C91846"/>
    <w:rsid w:val="00C93A33"/>
    <w:rsid w:val="00C94DB3"/>
    <w:rsid w:val="00C97C9F"/>
    <w:rsid w:val="00CA09A5"/>
    <w:rsid w:val="00CA0E2F"/>
    <w:rsid w:val="00CA0E7B"/>
    <w:rsid w:val="00CA6539"/>
    <w:rsid w:val="00CA6ECF"/>
    <w:rsid w:val="00CA76F7"/>
    <w:rsid w:val="00CB1F1E"/>
    <w:rsid w:val="00CB2A0C"/>
    <w:rsid w:val="00CB3D7F"/>
    <w:rsid w:val="00CB4EC0"/>
    <w:rsid w:val="00CB52EE"/>
    <w:rsid w:val="00CB5FA7"/>
    <w:rsid w:val="00CB6C8F"/>
    <w:rsid w:val="00CC0538"/>
    <w:rsid w:val="00CC1BC4"/>
    <w:rsid w:val="00CC22A6"/>
    <w:rsid w:val="00CC45D0"/>
    <w:rsid w:val="00CC48E8"/>
    <w:rsid w:val="00CC721E"/>
    <w:rsid w:val="00CC73AE"/>
    <w:rsid w:val="00CC7444"/>
    <w:rsid w:val="00CC7DCC"/>
    <w:rsid w:val="00CD0043"/>
    <w:rsid w:val="00CD0603"/>
    <w:rsid w:val="00CD153C"/>
    <w:rsid w:val="00CD2454"/>
    <w:rsid w:val="00CD359A"/>
    <w:rsid w:val="00CD612F"/>
    <w:rsid w:val="00CD6418"/>
    <w:rsid w:val="00CD7B3C"/>
    <w:rsid w:val="00CE1BEB"/>
    <w:rsid w:val="00CE2846"/>
    <w:rsid w:val="00CE52E6"/>
    <w:rsid w:val="00CE571E"/>
    <w:rsid w:val="00CE64DB"/>
    <w:rsid w:val="00CE7CD2"/>
    <w:rsid w:val="00CF21F6"/>
    <w:rsid w:val="00CF37E6"/>
    <w:rsid w:val="00CF3E5C"/>
    <w:rsid w:val="00CF5282"/>
    <w:rsid w:val="00CF6EF3"/>
    <w:rsid w:val="00CF7E6F"/>
    <w:rsid w:val="00CF7F5E"/>
    <w:rsid w:val="00D01241"/>
    <w:rsid w:val="00D020B5"/>
    <w:rsid w:val="00D027E2"/>
    <w:rsid w:val="00D03318"/>
    <w:rsid w:val="00D0398C"/>
    <w:rsid w:val="00D04977"/>
    <w:rsid w:val="00D04B4A"/>
    <w:rsid w:val="00D10E6B"/>
    <w:rsid w:val="00D11EB1"/>
    <w:rsid w:val="00D21227"/>
    <w:rsid w:val="00D21431"/>
    <w:rsid w:val="00D24970"/>
    <w:rsid w:val="00D252A4"/>
    <w:rsid w:val="00D258B2"/>
    <w:rsid w:val="00D3070C"/>
    <w:rsid w:val="00D31677"/>
    <w:rsid w:val="00D3400D"/>
    <w:rsid w:val="00D3463F"/>
    <w:rsid w:val="00D367A6"/>
    <w:rsid w:val="00D36FCD"/>
    <w:rsid w:val="00D37CC6"/>
    <w:rsid w:val="00D42320"/>
    <w:rsid w:val="00D42AD5"/>
    <w:rsid w:val="00D443CA"/>
    <w:rsid w:val="00D469DD"/>
    <w:rsid w:val="00D472BE"/>
    <w:rsid w:val="00D52C5A"/>
    <w:rsid w:val="00D562A8"/>
    <w:rsid w:val="00D60133"/>
    <w:rsid w:val="00D6260E"/>
    <w:rsid w:val="00D67515"/>
    <w:rsid w:val="00D70C03"/>
    <w:rsid w:val="00D712C6"/>
    <w:rsid w:val="00D72A18"/>
    <w:rsid w:val="00D73189"/>
    <w:rsid w:val="00D76055"/>
    <w:rsid w:val="00D8278D"/>
    <w:rsid w:val="00D836FE"/>
    <w:rsid w:val="00D83BEF"/>
    <w:rsid w:val="00D907E2"/>
    <w:rsid w:val="00D90BEF"/>
    <w:rsid w:val="00D9123E"/>
    <w:rsid w:val="00D96718"/>
    <w:rsid w:val="00D97A6D"/>
    <w:rsid w:val="00DA0146"/>
    <w:rsid w:val="00DA08E5"/>
    <w:rsid w:val="00DA0F14"/>
    <w:rsid w:val="00DA3478"/>
    <w:rsid w:val="00DA36EC"/>
    <w:rsid w:val="00DA38AE"/>
    <w:rsid w:val="00DA4938"/>
    <w:rsid w:val="00DA68B8"/>
    <w:rsid w:val="00DB2161"/>
    <w:rsid w:val="00DB35A8"/>
    <w:rsid w:val="00DB51BB"/>
    <w:rsid w:val="00DB581D"/>
    <w:rsid w:val="00DB6574"/>
    <w:rsid w:val="00DC03CF"/>
    <w:rsid w:val="00DC0D95"/>
    <w:rsid w:val="00DC3003"/>
    <w:rsid w:val="00DC475B"/>
    <w:rsid w:val="00DC53B1"/>
    <w:rsid w:val="00DD004C"/>
    <w:rsid w:val="00DD0C5A"/>
    <w:rsid w:val="00DD246F"/>
    <w:rsid w:val="00DD78CE"/>
    <w:rsid w:val="00DD78D0"/>
    <w:rsid w:val="00DE0DD3"/>
    <w:rsid w:val="00DE4F00"/>
    <w:rsid w:val="00DE5913"/>
    <w:rsid w:val="00DE6270"/>
    <w:rsid w:val="00DF002D"/>
    <w:rsid w:val="00DF0FFA"/>
    <w:rsid w:val="00DF21B2"/>
    <w:rsid w:val="00DF2B51"/>
    <w:rsid w:val="00DF67F6"/>
    <w:rsid w:val="00DF77FF"/>
    <w:rsid w:val="00DF7992"/>
    <w:rsid w:val="00E03CC1"/>
    <w:rsid w:val="00E11FCC"/>
    <w:rsid w:val="00E12F5B"/>
    <w:rsid w:val="00E13551"/>
    <w:rsid w:val="00E1383C"/>
    <w:rsid w:val="00E141C8"/>
    <w:rsid w:val="00E1712B"/>
    <w:rsid w:val="00E20406"/>
    <w:rsid w:val="00E2052B"/>
    <w:rsid w:val="00E208AB"/>
    <w:rsid w:val="00E25F25"/>
    <w:rsid w:val="00E30E30"/>
    <w:rsid w:val="00E31F5F"/>
    <w:rsid w:val="00E32D25"/>
    <w:rsid w:val="00E33237"/>
    <w:rsid w:val="00E34433"/>
    <w:rsid w:val="00E3542F"/>
    <w:rsid w:val="00E36F1A"/>
    <w:rsid w:val="00E417C7"/>
    <w:rsid w:val="00E42493"/>
    <w:rsid w:val="00E43828"/>
    <w:rsid w:val="00E44C4D"/>
    <w:rsid w:val="00E44F81"/>
    <w:rsid w:val="00E46BDC"/>
    <w:rsid w:val="00E53613"/>
    <w:rsid w:val="00E541CD"/>
    <w:rsid w:val="00E55FE9"/>
    <w:rsid w:val="00E56477"/>
    <w:rsid w:val="00E575BD"/>
    <w:rsid w:val="00E578CF"/>
    <w:rsid w:val="00E609A6"/>
    <w:rsid w:val="00E6108B"/>
    <w:rsid w:val="00E62726"/>
    <w:rsid w:val="00E62CE8"/>
    <w:rsid w:val="00E62FD8"/>
    <w:rsid w:val="00E64578"/>
    <w:rsid w:val="00E664DA"/>
    <w:rsid w:val="00E66DA5"/>
    <w:rsid w:val="00E71125"/>
    <w:rsid w:val="00E713F0"/>
    <w:rsid w:val="00E733B5"/>
    <w:rsid w:val="00E74BB9"/>
    <w:rsid w:val="00E76D3B"/>
    <w:rsid w:val="00E7747C"/>
    <w:rsid w:val="00E77822"/>
    <w:rsid w:val="00E80868"/>
    <w:rsid w:val="00E8152C"/>
    <w:rsid w:val="00E8182F"/>
    <w:rsid w:val="00E826BE"/>
    <w:rsid w:val="00E82E08"/>
    <w:rsid w:val="00E84698"/>
    <w:rsid w:val="00E8542C"/>
    <w:rsid w:val="00E86AFD"/>
    <w:rsid w:val="00E92FF2"/>
    <w:rsid w:val="00E93B23"/>
    <w:rsid w:val="00E94255"/>
    <w:rsid w:val="00E94DED"/>
    <w:rsid w:val="00E9572B"/>
    <w:rsid w:val="00E9573C"/>
    <w:rsid w:val="00E95A05"/>
    <w:rsid w:val="00E96104"/>
    <w:rsid w:val="00EA20C1"/>
    <w:rsid w:val="00EA2820"/>
    <w:rsid w:val="00EA4B01"/>
    <w:rsid w:val="00EA562A"/>
    <w:rsid w:val="00EA580C"/>
    <w:rsid w:val="00EA5981"/>
    <w:rsid w:val="00EA7D75"/>
    <w:rsid w:val="00EB17D4"/>
    <w:rsid w:val="00EB4FDE"/>
    <w:rsid w:val="00EB5EC3"/>
    <w:rsid w:val="00EB61D6"/>
    <w:rsid w:val="00EB6B8E"/>
    <w:rsid w:val="00EC3E2B"/>
    <w:rsid w:val="00EC457B"/>
    <w:rsid w:val="00EC6975"/>
    <w:rsid w:val="00ED1ED9"/>
    <w:rsid w:val="00ED1F13"/>
    <w:rsid w:val="00ED26CB"/>
    <w:rsid w:val="00ED3153"/>
    <w:rsid w:val="00ED3C92"/>
    <w:rsid w:val="00EE0E08"/>
    <w:rsid w:val="00EE3757"/>
    <w:rsid w:val="00EE40A3"/>
    <w:rsid w:val="00EE4B6C"/>
    <w:rsid w:val="00EE4E4B"/>
    <w:rsid w:val="00EE58C3"/>
    <w:rsid w:val="00EE6B85"/>
    <w:rsid w:val="00EF1568"/>
    <w:rsid w:val="00EF2EEA"/>
    <w:rsid w:val="00EF4BD2"/>
    <w:rsid w:val="00EF658C"/>
    <w:rsid w:val="00EF6FFD"/>
    <w:rsid w:val="00EF7E7B"/>
    <w:rsid w:val="00F0302D"/>
    <w:rsid w:val="00F05568"/>
    <w:rsid w:val="00F12633"/>
    <w:rsid w:val="00F13EF0"/>
    <w:rsid w:val="00F14309"/>
    <w:rsid w:val="00F144FF"/>
    <w:rsid w:val="00F16888"/>
    <w:rsid w:val="00F16ED2"/>
    <w:rsid w:val="00F172CA"/>
    <w:rsid w:val="00F207DD"/>
    <w:rsid w:val="00F208C6"/>
    <w:rsid w:val="00F255E5"/>
    <w:rsid w:val="00F27396"/>
    <w:rsid w:val="00F27528"/>
    <w:rsid w:val="00F306A5"/>
    <w:rsid w:val="00F32636"/>
    <w:rsid w:val="00F343E2"/>
    <w:rsid w:val="00F3527A"/>
    <w:rsid w:val="00F36CE1"/>
    <w:rsid w:val="00F37804"/>
    <w:rsid w:val="00F408EB"/>
    <w:rsid w:val="00F40AEE"/>
    <w:rsid w:val="00F41111"/>
    <w:rsid w:val="00F42039"/>
    <w:rsid w:val="00F43A99"/>
    <w:rsid w:val="00F455DD"/>
    <w:rsid w:val="00F51867"/>
    <w:rsid w:val="00F52967"/>
    <w:rsid w:val="00F52B74"/>
    <w:rsid w:val="00F53921"/>
    <w:rsid w:val="00F544AD"/>
    <w:rsid w:val="00F56324"/>
    <w:rsid w:val="00F60261"/>
    <w:rsid w:val="00F60F89"/>
    <w:rsid w:val="00F60FC3"/>
    <w:rsid w:val="00F62E9B"/>
    <w:rsid w:val="00F673BA"/>
    <w:rsid w:val="00F70C30"/>
    <w:rsid w:val="00F70D36"/>
    <w:rsid w:val="00F734D2"/>
    <w:rsid w:val="00F73E55"/>
    <w:rsid w:val="00F7447C"/>
    <w:rsid w:val="00F77378"/>
    <w:rsid w:val="00F80EB1"/>
    <w:rsid w:val="00F81689"/>
    <w:rsid w:val="00F82B49"/>
    <w:rsid w:val="00F82DDB"/>
    <w:rsid w:val="00F835D5"/>
    <w:rsid w:val="00F8456D"/>
    <w:rsid w:val="00F84DCA"/>
    <w:rsid w:val="00F858DD"/>
    <w:rsid w:val="00F86808"/>
    <w:rsid w:val="00F929FD"/>
    <w:rsid w:val="00F97247"/>
    <w:rsid w:val="00F97864"/>
    <w:rsid w:val="00FA0DD8"/>
    <w:rsid w:val="00FA2859"/>
    <w:rsid w:val="00FA28F4"/>
    <w:rsid w:val="00FA3877"/>
    <w:rsid w:val="00FA7C40"/>
    <w:rsid w:val="00FB11F4"/>
    <w:rsid w:val="00FB157B"/>
    <w:rsid w:val="00FB1F8F"/>
    <w:rsid w:val="00FB3A99"/>
    <w:rsid w:val="00FB4089"/>
    <w:rsid w:val="00FB4EC2"/>
    <w:rsid w:val="00FB6787"/>
    <w:rsid w:val="00FB7F4B"/>
    <w:rsid w:val="00FC1501"/>
    <w:rsid w:val="00FC1986"/>
    <w:rsid w:val="00FC19E6"/>
    <w:rsid w:val="00FC3616"/>
    <w:rsid w:val="00FC46A2"/>
    <w:rsid w:val="00FC4757"/>
    <w:rsid w:val="00FC7909"/>
    <w:rsid w:val="00FC796C"/>
    <w:rsid w:val="00FC797A"/>
    <w:rsid w:val="00FC7F43"/>
    <w:rsid w:val="00FD0816"/>
    <w:rsid w:val="00FD2A57"/>
    <w:rsid w:val="00FD3272"/>
    <w:rsid w:val="00FD3E38"/>
    <w:rsid w:val="00FD442B"/>
    <w:rsid w:val="00FD6A6D"/>
    <w:rsid w:val="00FD6CCC"/>
    <w:rsid w:val="00FE034F"/>
    <w:rsid w:val="00FE3460"/>
    <w:rsid w:val="00FE42F1"/>
    <w:rsid w:val="00FE43FA"/>
    <w:rsid w:val="00FE50E8"/>
    <w:rsid w:val="00FF2B55"/>
    <w:rsid w:val="00FF5F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94E8232"/>
  <w15:chartTrackingRefBased/>
  <w15:docId w15:val="{B4F37C91-9F41-407F-9DEB-A2DC98BA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1B97"/>
    <w:pPr>
      <w:suppressLineNumbers/>
      <w:overflowPunct w:val="0"/>
      <w:autoSpaceDE w:val="0"/>
      <w:autoSpaceDN w:val="0"/>
      <w:adjustRightInd w:val="0"/>
      <w:spacing w:before="120"/>
      <w:textAlignment w:val="baseline"/>
    </w:pPr>
    <w:rPr>
      <w:rFonts w:ascii="Times New Roman" w:eastAsia="Times New Roman" w:hAnsi="Times New Roman"/>
      <w:sz w:val="24"/>
      <w:lang w:eastAsia="en-US"/>
    </w:rPr>
  </w:style>
  <w:style w:type="paragraph" w:styleId="Heading1">
    <w:name w:val="heading 1"/>
    <w:next w:val="Normal"/>
    <w:link w:val="Heading1Char"/>
    <w:qFormat/>
    <w:rsid w:val="00451CC4"/>
    <w:pPr>
      <w:keepNext/>
      <w:spacing w:before="480" w:after="240"/>
      <w:outlineLvl w:val="0"/>
    </w:pPr>
    <w:rPr>
      <w:rFonts w:eastAsia="Times New Roman" w:cs="Arial"/>
      <w:b/>
      <w:bCs/>
      <w:kern w:val="32"/>
      <w:sz w:val="32"/>
      <w:szCs w:val="32"/>
    </w:rPr>
  </w:style>
  <w:style w:type="paragraph" w:styleId="Heading2">
    <w:name w:val="heading 2"/>
    <w:next w:val="Normal"/>
    <w:link w:val="Heading2Char"/>
    <w:uiPriority w:val="1"/>
    <w:unhideWhenUsed/>
    <w:qFormat/>
    <w:rsid w:val="00451CC4"/>
    <w:pPr>
      <w:keepNext/>
      <w:spacing w:before="480" w:after="240"/>
      <w:outlineLvl w:val="1"/>
    </w:pPr>
    <w:rPr>
      <w:rFonts w:eastAsia="Times New Roman" w:cs="Arial"/>
      <w:b/>
      <w:bCs/>
      <w:iCs/>
      <w:sz w:val="28"/>
      <w:szCs w:val="28"/>
    </w:rPr>
  </w:style>
  <w:style w:type="paragraph" w:styleId="Heading3">
    <w:name w:val="heading 3"/>
    <w:next w:val="Normal"/>
    <w:link w:val="Heading3Char"/>
    <w:unhideWhenUsed/>
    <w:qFormat/>
    <w:rsid w:val="00451CC4"/>
    <w:pPr>
      <w:keepNext/>
      <w:spacing w:before="240" w:after="240"/>
      <w:outlineLvl w:val="2"/>
    </w:pPr>
    <w:rPr>
      <w:rFonts w:eastAsia="Times New Roman" w:cs="Arial"/>
      <w:b/>
      <w:bCs/>
      <w:sz w:val="26"/>
      <w:szCs w:val="26"/>
    </w:rPr>
  </w:style>
  <w:style w:type="paragraph" w:styleId="Heading4">
    <w:name w:val="heading 4"/>
    <w:next w:val="Normal"/>
    <w:link w:val="Heading4Char"/>
    <w:unhideWhenUsed/>
    <w:qFormat/>
    <w:rsid w:val="00451CC4"/>
    <w:pPr>
      <w:keepNext/>
      <w:spacing w:before="240" w:after="240"/>
      <w:outlineLvl w:val="3"/>
    </w:pPr>
    <w:rPr>
      <w:rFonts w:eastAsia="Times New Roman" w:cs="Arial"/>
      <w:b/>
      <w:bCs/>
      <w:i/>
      <w:sz w:val="24"/>
      <w:szCs w:val="28"/>
    </w:rPr>
  </w:style>
  <w:style w:type="paragraph" w:styleId="Heading5">
    <w:name w:val="heading 5"/>
    <w:next w:val="Normal"/>
    <w:link w:val="Heading5Char"/>
    <w:unhideWhenUsed/>
    <w:qFormat/>
    <w:rsid w:val="00B825F7"/>
    <w:pPr>
      <w:numPr>
        <w:ilvl w:val="4"/>
        <w:numId w:val="3"/>
      </w:numPr>
      <w:spacing w:before="240" w:after="60"/>
      <w:outlineLvl w:val="4"/>
    </w:pPr>
    <w:rPr>
      <w:rFonts w:eastAsia="Times New Roman" w:cs="Arial"/>
      <w:b/>
      <w:bCs/>
      <w:i/>
      <w:iCs/>
      <w:sz w:val="26"/>
      <w:szCs w:val="26"/>
    </w:rPr>
  </w:style>
  <w:style w:type="paragraph" w:styleId="Heading6">
    <w:name w:val="heading 6"/>
    <w:next w:val="Normal"/>
    <w:link w:val="Heading6Char"/>
    <w:unhideWhenUsed/>
    <w:qFormat/>
    <w:rsid w:val="00B825F7"/>
    <w:pPr>
      <w:numPr>
        <w:ilvl w:val="5"/>
        <w:numId w:val="3"/>
      </w:numPr>
      <w:spacing w:before="240" w:after="60"/>
      <w:outlineLvl w:val="5"/>
    </w:pPr>
    <w:rPr>
      <w:rFonts w:eastAsia="Times New Roman" w:cs="Arial"/>
      <w:b/>
      <w:bCs/>
      <w:sz w:val="22"/>
      <w:szCs w:val="22"/>
    </w:rPr>
  </w:style>
  <w:style w:type="paragraph" w:styleId="Heading7">
    <w:name w:val="heading 7"/>
    <w:next w:val="Normal"/>
    <w:link w:val="Heading7Char"/>
    <w:unhideWhenUsed/>
    <w:qFormat/>
    <w:rsid w:val="00B825F7"/>
    <w:pPr>
      <w:numPr>
        <w:ilvl w:val="6"/>
        <w:numId w:val="3"/>
      </w:numPr>
      <w:spacing w:before="240" w:after="60"/>
      <w:outlineLvl w:val="6"/>
    </w:pPr>
    <w:rPr>
      <w:rFonts w:eastAsia="Times New Roman" w:cs="Arial"/>
      <w:sz w:val="24"/>
      <w:szCs w:val="24"/>
    </w:rPr>
  </w:style>
  <w:style w:type="paragraph" w:styleId="Heading8">
    <w:name w:val="heading 8"/>
    <w:next w:val="Normal"/>
    <w:link w:val="Heading8Char"/>
    <w:unhideWhenUsed/>
    <w:qFormat/>
    <w:rsid w:val="00B825F7"/>
    <w:pPr>
      <w:numPr>
        <w:ilvl w:val="7"/>
        <w:numId w:val="3"/>
      </w:numPr>
      <w:spacing w:before="240" w:after="60"/>
      <w:outlineLvl w:val="7"/>
    </w:pPr>
    <w:rPr>
      <w:rFonts w:eastAsia="Times New Roman" w:cs="Arial"/>
      <w:i/>
      <w:iCs/>
      <w:sz w:val="24"/>
      <w:szCs w:val="24"/>
    </w:rPr>
  </w:style>
  <w:style w:type="paragraph" w:styleId="Heading9">
    <w:name w:val="heading 9"/>
    <w:next w:val="Normal"/>
    <w:link w:val="Heading9Char"/>
    <w:unhideWhenUsed/>
    <w:qFormat/>
    <w:rsid w:val="00B825F7"/>
    <w:pPr>
      <w:numPr>
        <w:ilvl w:val="8"/>
        <w:numId w:val="3"/>
      </w:numPr>
      <w:spacing w:before="240" w:after="60"/>
      <w:outlineLvl w:val="8"/>
    </w:pPr>
    <w:rPr>
      <w:rFonts w:eastAsia="Times New Roman"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51CC4"/>
    <w:rPr>
      <w:rFonts w:ascii="Arial" w:eastAsia="Times New Roman" w:hAnsi="Arial" w:cs="Arial"/>
      <w:b/>
      <w:bCs/>
      <w:kern w:val="32"/>
      <w:sz w:val="32"/>
      <w:szCs w:val="32"/>
    </w:rPr>
  </w:style>
  <w:style w:type="numbering" w:styleId="111111">
    <w:name w:val="Outline List 2"/>
    <w:uiPriority w:val="99"/>
    <w:semiHidden/>
    <w:unhideWhenUsed/>
    <w:rsid w:val="00B825F7"/>
  </w:style>
  <w:style w:type="numbering" w:styleId="1ai">
    <w:name w:val="Outline List 1"/>
    <w:uiPriority w:val="99"/>
    <w:semiHidden/>
    <w:unhideWhenUsed/>
    <w:rsid w:val="00B825F7"/>
  </w:style>
  <w:style w:type="character" w:customStyle="1" w:styleId="Heading2Char">
    <w:name w:val="Heading 2 Char"/>
    <w:link w:val="Heading2"/>
    <w:uiPriority w:val="1"/>
    <w:rsid w:val="00451CC4"/>
    <w:rPr>
      <w:rFonts w:ascii="Arial" w:eastAsia="Times New Roman" w:hAnsi="Arial" w:cs="Arial"/>
      <w:b/>
      <w:bCs/>
      <w:iCs/>
      <w:sz w:val="28"/>
      <w:szCs w:val="28"/>
    </w:rPr>
  </w:style>
  <w:style w:type="character" w:customStyle="1" w:styleId="Heading3Char">
    <w:name w:val="Heading 3 Char"/>
    <w:link w:val="Heading3"/>
    <w:rsid w:val="00451CC4"/>
    <w:rPr>
      <w:rFonts w:ascii="Arial" w:eastAsia="Times New Roman" w:hAnsi="Arial" w:cs="Arial"/>
      <w:b/>
      <w:bCs/>
      <w:sz w:val="26"/>
      <w:szCs w:val="26"/>
    </w:rPr>
  </w:style>
  <w:style w:type="character" w:customStyle="1" w:styleId="Heading4Char">
    <w:name w:val="Heading 4 Char"/>
    <w:link w:val="Heading4"/>
    <w:rsid w:val="00451CC4"/>
    <w:rPr>
      <w:rFonts w:ascii="Arial" w:eastAsia="Times New Roman" w:hAnsi="Arial" w:cs="Arial"/>
      <w:b/>
      <w:bCs/>
      <w:i/>
      <w:sz w:val="24"/>
      <w:szCs w:val="28"/>
    </w:rPr>
  </w:style>
  <w:style w:type="character" w:customStyle="1" w:styleId="Heading5Char">
    <w:name w:val="Heading 5 Char"/>
    <w:link w:val="Heading5"/>
    <w:rsid w:val="00B825F7"/>
    <w:rPr>
      <w:rFonts w:eastAsia="Times New Roman" w:cs="Arial"/>
      <w:b/>
      <w:bCs/>
      <w:i/>
      <w:iCs/>
      <w:sz w:val="26"/>
      <w:szCs w:val="26"/>
    </w:rPr>
  </w:style>
  <w:style w:type="character" w:customStyle="1" w:styleId="Heading6Char">
    <w:name w:val="Heading 6 Char"/>
    <w:link w:val="Heading6"/>
    <w:rsid w:val="00B825F7"/>
    <w:rPr>
      <w:rFonts w:eastAsia="Times New Roman" w:cs="Arial"/>
      <w:b/>
      <w:bCs/>
      <w:sz w:val="22"/>
      <w:szCs w:val="22"/>
    </w:rPr>
  </w:style>
  <w:style w:type="character" w:customStyle="1" w:styleId="Heading7Char">
    <w:name w:val="Heading 7 Char"/>
    <w:link w:val="Heading7"/>
    <w:rsid w:val="00B825F7"/>
    <w:rPr>
      <w:rFonts w:eastAsia="Times New Roman" w:cs="Arial"/>
      <w:sz w:val="24"/>
      <w:szCs w:val="24"/>
    </w:rPr>
  </w:style>
  <w:style w:type="character" w:customStyle="1" w:styleId="Heading8Char">
    <w:name w:val="Heading 8 Char"/>
    <w:link w:val="Heading8"/>
    <w:rsid w:val="00B825F7"/>
    <w:rPr>
      <w:rFonts w:eastAsia="Times New Roman" w:cs="Arial"/>
      <w:i/>
      <w:iCs/>
      <w:sz w:val="24"/>
      <w:szCs w:val="24"/>
    </w:rPr>
  </w:style>
  <w:style w:type="character" w:customStyle="1" w:styleId="Heading9Char">
    <w:name w:val="Heading 9 Char"/>
    <w:link w:val="Heading9"/>
    <w:rsid w:val="00B825F7"/>
    <w:rPr>
      <w:rFonts w:eastAsia="Times New Roman" w:cs="Arial"/>
      <w:sz w:val="22"/>
      <w:szCs w:val="22"/>
    </w:rPr>
  </w:style>
  <w:style w:type="numbering" w:styleId="ArticleSection">
    <w:name w:val="Outline List 3"/>
    <w:uiPriority w:val="99"/>
    <w:semiHidden/>
    <w:unhideWhenUsed/>
    <w:rsid w:val="00B825F7"/>
  </w:style>
  <w:style w:type="paragraph" w:styleId="BalloonText">
    <w:name w:val="Balloon Text"/>
    <w:link w:val="BalloonTextChar"/>
    <w:semiHidden/>
    <w:unhideWhenUsed/>
    <w:rsid w:val="00B825F7"/>
    <w:rPr>
      <w:rFonts w:cs="Arial"/>
      <w:sz w:val="18"/>
      <w:szCs w:val="18"/>
    </w:rPr>
  </w:style>
  <w:style w:type="character" w:customStyle="1" w:styleId="BalloonTextChar">
    <w:name w:val="Balloon Text Char"/>
    <w:link w:val="BalloonText"/>
    <w:semiHidden/>
    <w:rsid w:val="00B825F7"/>
    <w:rPr>
      <w:rFonts w:ascii="Arial" w:hAnsi="Arial" w:cs="Arial"/>
      <w:sz w:val="18"/>
      <w:szCs w:val="18"/>
    </w:rPr>
  </w:style>
  <w:style w:type="paragraph" w:styleId="Bibliography">
    <w:name w:val="Bibliography"/>
    <w:next w:val="Normal"/>
    <w:uiPriority w:val="37"/>
    <w:semiHidden/>
    <w:unhideWhenUsed/>
    <w:rsid w:val="00B825F7"/>
    <w:rPr>
      <w:rFonts w:cs="Arial"/>
      <w:sz w:val="22"/>
      <w:szCs w:val="22"/>
    </w:rPr>
  </w:style>
  <w:style w:type="paragraph" w:styleId="BlockText">
    <w:name w:val="Block Text"/>
    <w:unhideWhenUsed/>
    <w:rsid w:val="00B825F7"/>
    <w:pPr>
      <w:spacing w:after="120"/>
      <w:ind w:left="1440" w:right="1440"/>
    </w:pPr>
    <w:rPr>
      <w:rFonts w:cs="Arial"/>
      <w:sz w:val="22"/>
      <w:szCs w:val="22"/>
    </w:rPr>
  </w:style>
  <w:style w:type="paragraph" w:styleId="BodyText">
    <w:name w:val="Body Text"/>
    <w:link w:val="BodyTextChar"/>
    <w:unhideWhenUsed/>
    <w:rsid w:val="00B825F7"/>
    <w:pPr>
      <w:spacing w:after="120"/>
    </w:pPr>
    <w:rPr>
      <w:rFonts w:cs="Arial"/>
      <w:sz w:val="22"/>
      <w:szCs w:val="22"/>
    </w:rPr>
  </w:style>
  <w:style w:type="character" w:customStyle="1" w:styleId="BodyTextChar">
    <w:name w:val="Body Text Char"/>
    <w:link w:val="BodyText"/>
    <w:rsid w:val="00B825F7"/>
    <w:rPr>
      <w:rFonts w:ascii="Arial" w:hAnsi="Arial" w:cs="Arial"/>
    </w:rPr>
  </w:style>
  <w:style w:type="paragraph" w:styleId="BodyText2">
    <w:name w:val="Body Text 2"/>
    <w:link w:val="BodyText2Char"/>
    <w:unhideWhenUsed/>
    <w:rsid w:val="00B825F7"/>
    <w:pPr>
      <w:spacing w:after="120" w:line="480" w:lineRule="auto"/>
    </w:pPr>
    <w:rPr>
      <w:rFonts w:cs="Arial"/>
      <w:sz w:val="22"/>
      <w:szCs w:val="22"/>
    </w:rPr>
  </w:style>
  <w:style w:type="character" w:customStyle="1" w:styleId="BodyText2Char">
    <w:name w:val="Body Text 2 Char"/>
    <w:link w:val="BodyText2"/>
    <w:rsid w:val="00B825F7"/>
    <w:rPr>
      <w:rFonts w:ascii="Arial" w:hAnsi="Arial" w:cs="Arial"/>
    </w:rPr>
  </w:style>
  <w:style w:type="paragraph" w:styleId="BodyText3">
    <w:name w:val="Body Text 3"/>
    <w:link w:val="BodyText3Char"/>
    <w:unhideWhenUsed/>
    <w:rsid w:val="00B825F7"/>
    <w:pPr>
      <w:spacing w:after="120"/>
    </w:pPr>
    <w:rPr>
      <w:rFonts w:cs="Arial"/>
      <w:sz w:val="16"/>
      <w:szCs w:val="16"/>
    </w:rPr>
  </w:style>
  <w:style w:type="character" w:customStyle="1" w:styleId="BodyText3Char">
    <w:name w:val="Body Text 3 Char"/>
    <w:link w:val="BodyText3"/>
    <w:rsid w:val="00B825F7"/>
    <w:rPr>
      <w:rFonts w:ascii="Arial" w:hAnsi="Arial" w:cs="Arial"/>
      <w:sz w:val="16"/>
      <w:szCs w:val="16"/>
    </w:rPr>
  </w:style>
  <w:style w:type="paragraph" w:styleId="BodyTextFirstIndent">
    <w:name w:val="Body Text First Indent"/>
    <w:link w:val="BodyTextFirstIndentChar"/>
    <w:unhideWhenUsed/>
    <w:rsid w:val="00B825F7"/>
    <w:pPr>
      <w:ind w:firstLine="210"/>
    </w:pPr>
    <w:rPr>
      <w:rFonts w:cs="Arial"/>
      <w:sz w:val="22"/>
      <w:szCs w:val="22"/>
    </w:rPr>
  </w:style>
  <w:style w:type="character" w:customStyle="1" w:styleId="BodyTextFirstIndentChar">
    <w:name w:val="Body Text First Indent Char"/>
    <w:link w:val="BodyTextFirstIndent"/>
    <w:rsid w:val="00B825F7"/>
    <w:rPr>
      <w:rFonts w:ascii="Arial" w:hAnsi="Arial" w:cs="Arial"/>
    </w:rPr>
  </w:style>
  <w:style w:type="paragraph" w:styleId="BodyTextIndent">
    <w:name w:val="Body Text Indent"/>
    <w:link w:val="BodyTextIndentChar"/>
    <w:unhideWhenUsed/>
    <w:rsid w:val="00B825F7"/>
    <w:pPr>
      <w:spacing w:after="120"/>
      <w:ind w:left="283"/>
    </w:pPr>
    <w:rPr>
      <w:rFonts w:cs="Arial"/>
      <w:sz w:val="22"/>
      <w:szCs w:val="22"/>
    </w:rPr>
  </w:style>
  <w:style w:type="character" w:customStyle="1" w:styleId="BodyTextIndentChar">
    <w:name w:val="Body Text Indent Char"/>
    <w:link w:val="BodyTextIndent"/>
    <w:rsid w:val="00B825F7"/>
    <w:rPr>
      <w:rFonts w:ascii="Arial" w:hAnsi="Arial" w:cs="Arial"/>
    </w:rPr>
  </w:style>
  <w:style w:type="paragraph" w:styleId="BodyTextFirstIndent2">
    <w:name w:val="Body Text First Indent 2"/>
    <w:link w:val="BodyTextFirstIndent2Char"/>
    <w:unhideWhenUsed/>
    <w:rsid w:val="00B825F7"/>
    <w:pPr>
      <w:ind w:firstLine="210"/>
    </w:pPr>
    <w:rPr>
      <w:rFonts w:cs="Arial"/>
      <w:sz w:val="22"/>
      <w:szCs w:val="22"/>
    </w:rPr>
  </w:style>
  <w:style w:type="character" w:customStyle="1" w:styleId="BodyTextFirstIndent2Char">
    <w:name w:val="Body Text First Indent 2 Char"/>
    <w:link w:val="BodyTextFirstIndent2"/>
    <w:rsid w:val="00B825F7"/>
    <w:rPr>
      <w:rFonts w:ascii="Arial" w:hAnsi="Arial" w:cs="Arial"/>
    </w:rPr>
  </w:style>
  <w:style w:type="paragraph" w:styleId="BodyTextIndent2">
    <w:name w:val="Body Text Indent 2"/>
    <w:link w:val="BodyTextIndent2Char"/>
    <w:unhideWhenUsed/>
    <w:rsid w:val="00B825F7"/>
    <w:pPr>
      <w:spacing w:after="120" w:line="480" w:lineRule="auto"/>
      <w:ind w:left="283"/>
    </w:pPr>
    <w:rPr>
      <w:rFonts w:cs="Arial"/>
      <w:sz w:val="22"/>
      <w:szCs w:val="22"/>
    </w:rPr>
  </w:style>
  <w:style w:type="character" w:customStyle="1" w:styleId="BodyTextIndent2Char">
    <w:name w:val="Body Text Indent 2 Char"/>
    <w:link w:val="BodyTextIndent2"/>
    <w:rsid w:val="00B825F7"/>
    <w:rPr>
      <w:rFonts w:ascii="Arial" w:hAnsi="Arial" w:cs="Arial"/>
    </w:rPr>
  </w:style>
  <w:style w:type="paragraph" w:styleId="BodyTextIndent3">
    <w:name w:val="Body Text Indent 3"/>
    <w:link w:val="BodyTextIndent3Char"/>
    <w:unhideWhenUsed/>
    <w:rsid w:val="00B825F7"/>
    <w:pPr>
      <w:spacing w:after="120"/>
      <w:ind w:left="283"/>
    </w:pPr>
    <w:rPr>
      <w:rFonts w:cs="Arial"/>
      <w:sz w:val="16"/>
      <w:szCs w:val="16"/>
    </w:rPr>
  </w:style>
  <w:style w:type="character" w:customStyle="1" w:styleId="BodyTextIndent3Char">
    <w:name w:val="Body Text Indent 3 Char"/>
    <w:link w:val="BodyTextIndent3"/>
    <w:rsid w:val="00B825F7"/>
    <w:rPr>
      <w:rFonts w:ascii="Arial" w:hAnsi="Arial" w:cs="Arial"/>
      <w:sz w:val="16"/>
      <w:szCs w:val="16"/>
    </w:rPr>
  </w:style>
  <w:style w:type="character" w:styleId="BookTitle">
    <w:name w:val="Book Title"/>
    <w:uiPriority w:val="33"/>
    <w:qFormat/>
    <w:rsid w:val="00B825F7"/>
    <w:rPr>
      <w:b/>
      <w:bCs/>
      <w:i/>
      <w:iCs/>
      <w:spacing w:val="5"/>
    </w:rPr>
  </w:style>
  <w:style w:type="paragraph" w:styleId="Caption">
    <w:name w:val="caption"/>
    <w:next w:val="Normal"/>
    <w:unhideWhenUsed/>
    <w:qFormat/>
    <w:rsid w:val="00B825F7"/>
    <w:rPr>
      <w:rFonts w:cs="Arial"/>
      <w:b/>
      <w:bCs/>
    </w:rPr>
  </w:style>
  <w:style w:type="paragraph" w:styleId="Closing">
    <w:name w:val="Closing"/>
    <w:link w:val="ClosingChar"/>
    <w:unhideWhenUsed/>
    <w:rsid w:val="00B825F7"/>
    <w:pPr>
      <w:ind w:left="4252"/>
    </w:pPr>
    <w:rPr>
      <w:rFonts w:cs="Arial"/>
      <w:sz w:val="22"/>
      <w:szCs w:val="22"/>
    </w:rPr>
  </w:style>
  <w:style w:type="character" w:customStyle="1" w:styleId="ClosingChar">
    <w:name w:val="Closing Char"/>
    <w:link w:val="Closing"/>
    <w:rsid w:val="00B825F7"/>
    <w:rPr>
      <w:rFonts w:ascii="Arial" w:hAnsi="Arial" w:cs="Arial"/>
    </w:rPr>
  </w:style>
  <w:style w:type="table" w:styleId="ColorfulGrid">
    <w:name w:val="Colorful Grid"/>
    <w:uiPriority w:val="73"/>
    <w:semiHidden/>
    <w:unhideWhenUsed/>
    <w:rsid w:val="00B825F7"/>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CCCCCC"/>
    </w:tcPr>
  </w:style>
  <w:style w:type="table" w:styleId="ColorfulGrid-Accent1">
    <w:name w:val="Colorful Grid Accent 1"/>
    <w:uiPriority w:val="73"/>
    <w:semiHidden/>
    <w:unhideWhenUsed/>
    <w:rsid w:val="00B825F7"/>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DEEAF6"/>
    </w:tcPr>
  </w:style>
  <w:style w:type="table" w:styleId="ColorfulGrid-Accent2">
    <w:name w:val="Colorful Grid Accent 2"/>
    <w:uiPriority w:val="73"/>
    <w:semiHidden/>
    <w:unhideWhenUsed/>
    <w:rsid w:val="00B825F7"/>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FBE4D5"/>
    </w:tcPr>
  </w:style>
  <w:style w:type="table" w:styleId="ColorfulGrid-Accent3">
    <w:name w:val="Colorful Grid Accent 3"/>
    <w:uiPriority w:val="73"/>
    <w:semiHidden/>
    <w:unhideWhenUsed/>
    <w:rsid w:val="00B825F7"/>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EDEDED"/>
    </w:tcPr>
  </w:style>
  <w:style w:type="table" w:styleId="ColorfulGrid-Accent4">
    <w:name w:val="Colorful Grid Accent 4"/>
    <w:uiPriority w:val="73"/>
    <w:semiHidden/>
    <w:unhideWhenUsed/>
    <w:rsid w:val="00B825F7"/>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FFF2CC"/>
    </w:tcPr>
  </w:style>
  <w:style w:type="table" w:styleId="ColorfulGrid-Accent5">
    <w:name w:val="Colorful Grid Accent 5"/>
    <w:uiPriority w:val="73"/>
    <w:semiHidden/>
    <w:unhideWhenUsed/>
    <w:rsid w:val="00B825F7"/>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D9E2F3"/>
    </w:tcPr>
  </w:style>
  <w:style w:type="table" w:styleId="ColorfulGrid-Accent6">
    <w:name w:val="Colorful Grid Accent 6"/>
    <w:uiPriority w:val="73"/>
    <w:semiHidden/>
    <w:unhideWhenUsed/>
    <w:rsid w:val="00B825F7"/>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E2EFD9"/>
    </w:tcPr>
  </w:style>
  <w:style w:type="table" w:styleId="ColorfulList">
    <w:name w:val="Colorful List"/>
    <w:uiPriority w:val="72"/>
    <w:semiHidden/>
    <w:unhideWhenUsed/>
    <w:rsid w:val="00B825F7"/>
    <w:rPr>
      <w:color w:val="000000"/>
      <w:sz w:val="22"/>
      <w:szCs w:val="22"/>
    </w:rPr>
    <w:tblPr>
      <w:tblStyleRowBandSize w:val="1"/>
      <w:tblStyleColBandSize w:val="1"/>
      <w:tblCellMar>
        <w:top w:w="0" w:type="dxa"/>
        <w:left w:w="0" w:type="dxa"/>
        <w:bottom w:w="0" w:type="dxa"/>
        <w:right w:w="0" w:type="dxa"/>
      </w:tblCellMar>
    </w:tblPr>
    <w:tcPr>
      <w:shd w:val="clear" w:color="auto" w:fill="E6E6E6"/>
    </w:tcPr>
  </w:style>
  <w:style w:type="table" w:styleId="ColorfulList-Accent1">
    <w:name w:val="Colorful List Accent 1"/>
    <w:uiPriority w:val="72"/>
    <w:semiHidden/>
    <w:unhideWhenUsed/>
    <w:rsid w:val="00B825F7"/>
    <w:rPr>
      <w:color w:val="000000"/>
      <w:sz w:val="22"/>
      <w:szCs w:val="22"/>
    </w:rPr>
    <w:tblPr>
      <w:tblStyleRowBandSize w:val="1"/>
      <w:tblStyleColBandSize w:val="1"/>
      <w:tblCellMar>
        <w:top w:w="0" w:type="dxa"/>
        <w:left w:w="0" w:type="dxa"/>
        <w:bottom w:w="0" w:type="dxa"/>
        <w:right w:w="0" w:type="dxa"/>
      </w:tblCellMar>
    </w:tblPr>
    <w:tcPr>
      <w:shd w:val="clear" w:color="auto" w:fill="EEF5FB"/>
    </w:tcPr>
  </w:style>
  <w:style w:type="table" w:styleId="ColorfulList-Accent2">
    <w:name w:val="Colorful List Accent 2"/>
    <w:uiPriority w:val="72"/>
    <w:semiHidden/>
    <w:unhideWhenUsed/>
    <w:rsid w:val="00B825F7"/>
    <w:rPr>
      <w:color w:val="000000"/>
      <w:sz w:val="22"/>
      <w:szCs w:val="22"/>
    </w:rPr>
    <w:tblPr>
      <w:tblStyleRowBandSize w:val="1"/>
      <w:tblStyleColBandSize w:val="1"/>
      <w:tblCellMar>
        <w:top w:w="0" w:type="dxa"/>
        <w:left w:w="0" w:type="dxa"/>
        <w:bottom w:w="0" w:type="dxa"/>
        <w:right w:w="0" w:type="dxa"/>
      </w:tblCellMar>
    </w:tblPr>
    <w:tcPr>
      <w:shd w:val="clear" w:color="auto" w:fill="FDF2EA"/>
    </w:tcPr>
  </w:style>
  <w:style w:type="table" w:styleId="ColorfulList-Accent3">
    <w:name w:val="Colorful List Accent 3"/>
    <w:uiPriority w:val="72"/>
    <w:semiHidden/>
    <w:unhideWhenUsed/>
    <w:rsid w:val="00B825F7"/>
    <w:rPr>
      <w:color w:val="000000"/>
      <w:sz w:val="22"/>
      <w:szCs w:val="22"/>
    </w:rPr>
    <w:tblPr>
      <w:tblStyleRowBandSize w:val="1"/>
      <w:tblStyleColBandSize w:val="1"/>
      <w:tblCellMar>
        <w:top w:w="0" w:type="dxa"/>
        <w:left w:w="0" w:type="dxa"/>
        <w:bottom w:w="0" w:type="dxa"/>
        <w:right w:w="0" w:type="dxa"/>
      </w:tblCellMar>
    </w:tblPr>
    <w:tcPr>
      <w:shd w:val="clear" w:color="auto" w:fill="F6F6F6"/>
    </w:tcPr>
  </w:style>
  <w:style w:type="table" w:styleId="ColorfulList-Accent4">
    <w:name w:val="Colorful List Accent 4"/>
    <w:uiPriority w:val="72"/>
    <w:semiHidden/>
    <w:unhideWhenUsed/>
    <w:rsid w:val="00B825F7"/>
    <w:rPr>
      <w:color w:val="000000"/>
      <w:sz w:val="22"/>
      <w:szCs w:val="22"/>
    </w:rPr>
    <w:tblPr>
      <w:tblStyleRowBandSize w:val="1"/>
      <w:tblStyleColBandSize w:val="1"/>
      <w:tblCellMar>
        <w:top w:w="0" w:type="dxa"/>
        <w:left w:w="0" w:type="dxa"/>
        <w:bottom w:w="0" w:type="dxa"/>
        <w:right w:w="0" w:type="dxa"/>
      </w:tblCellMar>
    </w:tblPr>
    <w:tcPr>
      <w:shd w:val="clear" w:color="auto" w:fill="FFF8E6"/>
    </w:tcPr>
  </w:style>
  <w:style w:type="table" w:styleId="ColorfulList-Accent5">
    <w:name w:val="Colorful List Accent 5"/>
    <w:uiPriority w:val="72"/>
    <w:semiHidden/>
    <w:unhideWhenUsed/>
    <w:rsid w:val="00B825F7"/>
    <w:rPr>
      <w:color w:val="000000"/>
      <w:sz w:val="22"/>
      <w:szCs w:val="22"/>
    </w:rPr>
    <w:tblPr>
      <w:tblStyleRowBandSize w:val="1"/>
      <w:tblStyleColBandSize w:val="1"/>
      <w:tblCellMar>
        <w:top w:w="0" w:type="dxa"/>
        <w:left w:w="0" w:type="dxa"/>
        <w:bottom w:w="0" w:type="dxa"/>
        <w:right w:w="0" w:type="dxa"/>
      </w:tblCellMar>
    </w:tblPr>
    <w:tcPr>
      <w:shd w:val="clear" w:color="auto" w:fill="ECF1F9"/>
    </w:tcPr>
  </w:style>
  <w:style w:type="table" w:styleId="ColorfulList-Accent6">
    <w:name w:val="Colorful List Accent 6"/>
    <w:uiPriority w:val="72"/>
    <w:semiHidden/>
    <w:unhideWhenUsed/>
    <w:rsid w:val="00B825F7"/>
    <w:rPr>
      <w:color w:val="000000"/>
      <w:sz w:val="22"/>
      <w:szCs w:val="22"/>
    </w:rPr>
    <w:tblPr>
      <w:tblStyleRowBandSize w:val="1"/>
      <w:tblStyleColBandSize w:val="1"/>
      <w:tblCellMar>
        <w:top w:w="0" w:type="dxa"/>
        <w:left w:w="0" w:type="dxa"/>
        <w:bottom w:w="0" w:type="dxa"/>
        <w:right w:w="0" w:type="dxa"/>
      </w:tblCellMar>
    </w:tblPr>
    <w:tcPr>
      <w:shd w:val="clear" w:color="auto" w:fill="F0F7EC"/>
    </w:tcPr>
  </w:style>
  <w:style w:type="table" w:styleId="ColorfulShading">
    <w:name w:val="Colorful Shading"/>
    <w:uiPriority w:val="71"/>
    <w:semiHidden/>
    <w:unhideWhenUsed/>
    <w:rsid w:val="00B825F7"/>
    <w:rPr>
      <w:color w:val="000000"/>
      <w:sz w:val="22"/>
      <w:szCs w:val="22"/>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CellMar>
        <w:top w:w="0" w:type="dxa"/>
        <w:left w:w="0" w:type="dxa"/>
        <w:bottom w:w="0" w:type="dxa"/>
        <w:right w:w="0" w:type="dxa"/>
      </w:tblCellMar>
    </w:tblPr>
    <w:tcPr>
      <w:shd w:val="clear" w:color="auto" w:fill="E6E6E6"/>
    </w:tcPr>
  </w:style>
  <w:style w:type="table" w:styleId="ColorfulShading-Accent1">
    <w:name w:val="Colorful Shading Accent 1"/>
    <w:uiPriority w:val="71"/>
    <w:semiHidden/>
    <w:unhideWhenUsed/>
    <w:rsid w:val="00B825F7"/>
    <w:rPr>
      <w:color w:val="000000"/>
      <w:sz w:val="22"/>
      <w:szCs w:val="22"/>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CellMar>
        <w:top w:w="0" w:type="dxa"/>
        <w:left w:w="0" w:type="dxa"/>
        <w:bottom w:w="0" w:type="dxa"/>
        <w:right w:w="0" w:type="dxa"/>
      </w:tblCellMar>
    </w:tblPr>
    <w:tcPr>
      <w:shd w:val="clear" w:color="auto" w:fill="EEF5FB"/>
    </w:tcPr>
  </w:style>
  <w:style w:type="table" w:styleId="ColorfulShading-Accent2">
    <w:name w:val="Colorful Shading Accent 2"/>
    <w:uiPriority w:val="71"/>
    <w:semiHidden/>
    <w:unhideWhenUsed/>
    <w:rsid w:val="00B825F7"/>
    <w:rPr>
      <w:color w:val="000000"/>
      <w:sz w:val="22"/>
      <w:szCs w:val="22"/>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CellMar>
        <w:top w:w="0" w:type="dxa"/>
        <w:left w:w="0" w:type="dxa"/>
        <w:bottom w:w="0" w:type="dxa"/>
        <w:right w:w="0" w:type="dxa"/>
      </w:tblCellMar>
    </w:tblPr>
    <w:tcPr>
      <w:shd w:val="clear" w:color="auto" w:fill="FDF2EA"/>
    </w:tcPr>
  </w:style>
  <w:style w:type="table" w:styleId="ColorfulShading-Accent3">
    <w:name w:val="Colorful Shading Accent 3"/>
    <w:uiPriority w:val="71"/>
    <w:semiHidden/>
    <w:unhideWhenUsed/>
    <w:rsid w:val="00B825F7"/>
    <w:rPr>
      <w:color w:val="000000"/>
      <w:sz w:val="22"/>
      <w:szCs w:val="22"/>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CellMar>
        <w:top w:w="0" w:type="dxa"/>
        <w:left w:w="0" w:type="dxa"/>
        <w:bottom w:w="0" w:type="dxa"/>
        <w:right w:w="0" w:type="dxa"/>
      </w:tblCellMar>
    </w:tblPr>
    <w:tcPr>
      <w:shd w:val="clear" w:color="auto" w:fill="F6F6F6"/>
    </w:tcPr>
  </w:style>
  <w:style w:type="table" w:styleId="ColorfulShading-Accent4">
    <w:name w:val="Colorful Shading Accent 4"/>
    <w:uiPriority w:val="71"/>
    <w:semiHidden/>
    <w:unhideWhenUsed/>
    <w:rsid w:val="00B825F7"/>
    <w:rPr>
      <w:color w:val="000000"/>
      <w:sz w:val="22"/>
      <w:szCs w:val="22"/>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CellMar>
        <w:top w:w="0" w:type="dxa"/>
        <w:left w:w="0" w:type="dxa"/>
        <w:bottom w:w="0" w:type="dxa"/>
        <w:right w:w="0" w:type="dxa"/>
      </w:tblCellMar>
    </w:tblPr>
    <w:tcPr>
      <w:shd w:val="clear" w:color="auto" w:fill="FFF8E6"/>
    </w:tcPr>
  </w:style>
  <w:style w:type="table" w:styleId="ColorfulShading-Accent5">
    <w:name w:val="Colorful Shading Accent 5"/>
    <w:uiPriority w:val="71"/>
    <w:semiHidden/>
    <w:unhideWhenUsed/>
    <w:rsid w:val="00B825F7"/>
    <w:rPr>
      <w:color w:val="000000"/>
      <w:sz w:val="22"/>
      <w:szCs w:val="22"/>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0" w:type="dxa"/>
        <w:bottom w:w="0" w:type="dxa"/>
        <w:right w:w="0" w:type="dxa"/>
      </w:tblCellMar>
    </w:tblPr>
    <w:tcPr>
      <w:shd w:val="clear" w:color="auto" w:fill="ECF1F9"/>
    </w:tcPr>
  </w:style>
  <w:style w:type="table" w:styleId="ColorfulShading-Accent6">
    <w:name w:val="Colorful Shading Accent 6"/>
    <w:uiPriority w:val="71"/>
    <w:semiHidden/>
    <w:unhideWhenUsed/>
    <w:rsid w:val="00B825F7"/>
    <w:rPr>
      <w:color w:val="000000"/>
      <w:sz w:val="22"/>
      <w:szCs w:val="22"/>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CellMar>
        <w:top w:w="0" w:type="dxa"/>
        <w:left w:w="0" w:type="dxa"/>
        <w:bottom w:w="0" w:type="dxa"/>
        <w:right w:w="0" w:type="dxa"/>
      </w:tblCellMar>
    </w:tblPr>
    <w:tcPr>
      <w:shd w:val="clear" w:color="auto" w:fill="F0F7EC"/>
    </w:tcPr>
  </w:style>
  <w:style w:type="character" w:styleId="CommentReference">
    <w:name w:val="annotation reference"/>
    <w:uiPriority w:val="99"/>
    <w:semiHidden/>
    <w:unhideWhenUsed/>
    <w:rsid w:val="00B825F7"/>
    <w:rPr>
      <w:sz w:val="16"/>
      <w:szCs w:val="16"/>
    </w:rPr>
  </w:style>
  <w:style w:type="paragraph" w:styleId="CommentText">
    <w:name w:val="annotation text"/>
    <w:link w:val="CommentTextChar"/>
    <w:uiPriority w:val="99"/>
    <w:unhideWhenUsed/>
    <w:rsid w:val="00B825F7"/>
    <w:rPr>
      <w:rFonts w:cs="Arial"/>
    </w:rPr>
  </w:style>
  <w:style w:type="character" w:customStyle="1" w:styleId="CommentTextChar">
    <w:name w:val="Comment Text Char"/>
    <w:link w:val="CommentText"/>
    <w:uiPriority w:val="99"/>
    <w:rsid w:val="00B825F7"/>
    <w:rPr>
      <w:rFonts w:ascii="Arial" w:hAnsi="Arial" w:cs="Arial"/>
      <w:sz w:val="20"/>
      <w:szCs w:val="20"/>
    </w:rPr>
  </w:style>
  <w:style w:type="paragraph" w:styleId="CommentSubject">
    <w:name w:val="annotation subject"/>
    <w:next w:val="CommentText"/>
    <w:link w:val="CommentSubjectChar"/>
    <w:uiPriority w:val="99"/>
    <w:semiHidden/>
    <w:unhideWhenUsed/>
    <w:rsid w:val="00B825F7"/>
    <w:rPr>
      <w:rFonts w:cs="Arial"/>
      <w:b/>
      <w:bCs/>
    </w:rPr>
  </w:style>
  <w:style w:type="character" w:customStyle="1" w:styleId="CommentSubjectChar">
    <w:name w:val="Comment Subject Char"/>
    <w:link w:val="CommentSubject"/>
    <w:uiPriority w:val="99"/>
    <w:semiHidden/>
    <w:rsid w:val="00B825F7"/>
    <w:rPr>
      <w:rFonts w:ascii="Arial" w:hAnsi="Arial" w:cs="Arial"/>
      <w:b/>
      <w:bCs/>
      <w:sz w:val="20"/>
      <w:szCs w:val="20"/>
    </w:rPr>
  </w:style>
  <w:style w:type="table" w:styleId="DarkList">
    <w:name w:val="Dark List"/>
    <w:uiPriority w:val="70"/>
    <w:semiHidden/>
    <w:unhideWhenUsed/>
    <w:rsid w:val="00B825F7"/>
    <w:rPr>
      <w:color w:val="FFFFFF"/>
      <w:sz w:val="22"/>
      <w:szCs w:val="22"/>
    </w:rPr>
    <w:tblPr>
      <w:tblStyleRowBandSize w:val="1"/>
      <w:tblStyleColBandSize w:val="1"/>
      <w:tblCellMar>
        <w:top w:w="0" w:type="dxa"/>
        <w:left w:w="0" w:type="dxa"/>
        <w:bottom w:w="0" w:type="dxa"/>
        <w:right w:w="0" w:type="dxa"/>
      </w:tblCellMar>
    </w:tblPr>
    <w:tcPr>
      <w:shd w:val="clear" w:color="auto" w:fill="000000"/>
    </w:tcPr>
  </w:style>
  <w:style w:type="table" w:styleId="DarkList-Accent1">
    <w:name w:val="Dark List Accent 1"/>
    <w:uiPriority w:val="70"/>
    <w:semiHidden/>
    <w:unhideWhenUsed/>
    <w:rsid w:val="00B825F7"/>
    <w:rPr>
      <w:color w:val="FFFFFF"/>
      <w:sz w:val="22"/>
      <w:szCs w:val="22"/>
    </w:rPr>
    <w:tblPr>
      <w:tblStyleRowBandSize w:val="1"/>
      <w:tblStyleColBandSize w:val="1"/>
      <w:tblCellMar>
        <w:top w:w="0" w:type="dxa"/>
        <w:left w:w="0" w:type="dxa"/>
        <w:bottom w:w="0" w:type="dxa"/>
        <w:right w:w="0" w:type="dxa"/>
      </w:tblCellMar>
    </w:tblPr>
    <w:tcPr>
      <w:shd w:val="clear" w:color="auto" w:fill="5B9BD5"/>
    </w:tcPr>
  </w:style>
  <w:style w:type="table" w:styleId="DarkList-Accent2">
    <w:name w:val="Dark List Accent 2"/>
    <w:uiPriority w:val="70"/>
    <w:semiHidden/>
    <w:unhideWhenUsed/>
    <w:rsid w:val="00B825F7"/>
    <w:rPr>
      <w:color w:val="FFFFFF"/>
      <w:sz w:val="22"/>
      <w:szCs w:val="22"/>
    </w:rPr>
    <w:tblPr>
      <w:tblStyleRowBandSize w:val="1"/>
      <w:tblStyleColBandSize w:val="1"/>
      <w:tblCellMar>
        <w:top w:w="0" w:type="dxa"/>
        <w:left w:w="0" w:type="dxa"/>
        <w:bottom w:w="0" w:type="dxa"/>
        <w:right w:w="0" w:type="dxa"/>
      </w:tblCellMar>
    </w:tblPr>
    <w:tcPr>
      <w:shd w:val="clear" w:color="auto" w:fill="ED7D31"/>
    </w:tcPr>
  </w:style>
  <w:style w:type="table" w:styleId="DarkList-Accent3">
    <w:name w:val="Dark List Accent 3"/>
    <w:uiPriority w:val="70"/>
    <w:semiHidden/>
    <w:unhideWhenUsed/>
    <w:rsid w:val="00B825F7"/>
    <w:rPr>
      <w:color w:val="FFFFFF"/>
      <w:sz w:val="22"/>
      <w:szCs w:val="22"/>
    </w:rPr>
    <w:tblPr>
      <w:tblStyleRowBandSize w:val="1"/>
      <w:tblStyleColBandSize w:val="1"/>
      <w:tblCellMar>
        <w:top w:w="0" w:type="dxa"/>
        <w:left w:w="0" w:type="dxa"/>
        <w:bottom w:w="0" w:type="dxa"/>
        <w:right w:w="0" w:type="dxa"/>
      </w:tblCellMar>
    </w:tblPr>
    <w:tcPr>
      <w:shd w:val="clear" w:color="auto" w:fill="A5A5A5"/>
    </w:tcPr>
  </w:style>
  <w:style w:type="table" w:styleId="DarkList-Accent4">
    <w:name w:val="Dark List Accent 4"/>
    <w:uiPriority w:val="70"/>
    <w:semiHidden/>
    <w:unhideWhenUsed/>
    <w:rsid w:val="00B825F7"/>
    <w:rPr>
      <w:color w:val="FFFFFF"/>
      <w:sz w:val="22"/>
      <w:szCs w:val="22"/>
    </w:rPr>
    <w:tblPr>
      <w:tblStyleRowBandSize w:val="1"/>
      <w:tblStyleColBandSize w:val="1"/>
      <w:tblCellMar>
        <w:top w:w="0" w:type="dxa"/>
        <w:left w:w="0" w:type="dxa"/>
        <w:bottom w:w="0" w:type="dxa"/>
        <w:right w:w="0" w:type="dxa"/>
      </w:tblCellMar>
    </w:tblPr>
    <w:tcPr>
      <w:shd w:val="clear" w:color="auto" w:fill="FFC000"/>
    </w:tcPr>
  </w:style>
  <w:style w:type="table" w:styleId="DarkList-Accent5">
    <w:name w:val="Dark List Accent 5"/>
    <w:uiPriority w:val="70"/>
    <w:semiHidden/>
    <w:unhideWhenUsed/>
    <w:rsid w:val="00B825F7"/>
    <w:rPr>
      <w:color w:val="FFFFFF"/>
      <w:sz w:val="22"/>
      <w:szCs w:val="22"/>
    </w:rPr>
    <w:tblPr>
      <w:tblStyleRowBandSize w:val="1"/>
      <w:tblStyleColBandSize w:val="1"/>
      <w:tblCellMar>
        <w:top w:w="0" w:type="dxa"/>
        <w:left w:w="0" w:type="dxa"/>
        <w:bottom w:w="0" w:type="dxa"/>
        <w:right w:w="0" w:type="dxa"/>
      </w:tblCellMar>
    </w:tblPr>
    <w:tcPr>
      <w:shd w:val="clear" w:color="auto" w:fill="4472C4"/>
    </w:tcPr>
  </w:style>
  <w:style w:type="table" w:styleId="DarkList-Accent6">
    <w:name w:val="Dark List Accent 6"/>
    <w:uiPriority w:val="70"/>
    <w:semiHidden/>
    <w:unhideWhenUsed/>
    <w:rsid w:val="00B825F7"/>
    <w:rPr>
      <w:color w:val="FFFFFF"/>
      <w:sz w:val="22"/>
      <w:szCs w:val="22"/>
    </w:rPr>
    <w:tblPr>
      <w:tblStyleRowBandSize w:val="1"/>
      <w:tblStyleColBandSize w:val="1"/>
      <w:tblCellMar>
        <w:top w:w="0" w:type="dxa"/>
        <w:left w:w="0" w:type="dxa"/>
        <w:bottom w:w="0" w:type="dxa"/>
        <w:right w:w="0" w:type="dxa"/>
      </w:tblCellMar>
    </w:tblPr>
    <w:tcPr>
      <w:shd w:val="clear" w:color="auto" w:fill="70AD47"/>
    </w:tcPr>
  </w:style>
  <w:style w:type="paragraph" w:styleId="Date">
    <w:name w:val="Date"/>
    <w:next w:val="Normal"/>
    <w:link w:val="DateChar"/>
    <w:unhideWhenUsed/>
    <w:rsid w:val="00B825F7"/>
    <w:rPr>
      <w:rFonts w:cs="Arial"/>
      <w:sz w:val="22"/>
      <w:szCs w:val="22"/>
    </w:rPr>
  </w:style>
  <w:style w:type="character" w:customStyle="1" w:styleId="DateChar">
    <w:name w:val="Date Char"/>
    <w:link w:val="Date"/>
    <w:rsid w:val="00B825F7"/>
    <w:rPr>
      <w:rFonts w:ascii="Arial" w:hAnsi="Arial" w:cs="Arial"/>
    </w:rPr>
  </w:style>
  <w:style w:type="paragraph" w:styleId="DocumentMap">
    <w:name w:val="Document Map"/>
    <w:link w:val="DocumentMapChar"/>
    <w:semiHidden/>
    <w:unhideWhenUsed/>
    <w:rsid w:val="00B825F7"/>
    <w:rPr>
      <w:rFonts w:cs="Arial"/>
      <w:sz w:val="16"/>
      <w:szCs w:val="16"/>
    </w:rPr>
  </w:style>
  <w:style w:type="character" w:customStyle="1" w:styleId="DocumentMapChar">
    <w:name w:val="Document Map Char"/>
    <w:link w:val="DocumentMap"/>
    <w:semiHidden/>
    <w:rsid w:val="00B825F7"/>
    <w:rPr>
      <w:rFonts w:ascii="Arial" w:hAnsi="Arial" w:cs="Arial"/>
      <w:sz w:val="16"/>
      <w:szCs w:val="16"/>
    </w:rPr>
  </w:style>
  <w:style w:type="paragraph" w:styleId="E-mailSignature">
    <w:name w:val="E-mail Signature"/>
    <w:link w:val="E-mailSignatureChar"/>
    <w:unhideWhenUsed/>
    <w:rsid w:val="00B825F7"/>
    <w:rPr>
      <w:rFonts w:cs="Arial"/>
      <w:sz w:val="22"/>
      <w:szCs w:val="22"/>
    </w:rPr>
  </w:style>
  <w:style w:type="character" w:customStyle="1" w:styleId="E-mailSignatureChar">
    <w:name w:val="E-mail Signature Char"/>
    <w:link w:val="E-mailSignature"/>
    <w:rsid w:val="00B825F7"/>
    <w:rPr>
      <w:rFonts w:ascii="Arial" w:hAnsi="Arial" w:cs="Arial"/>
    </w:rPr>
  </w:style>
  <w:style w:type="character" w:styleId="Emphasis">
    <w:name w:val="Emphasis"/>
    <w:qFormat/>
    <w:rsid w:val="00B825F7"/>
    <w:rPr>
      <w:i/>
      <w:iCs/>
    </w:rPr>
  </w:style>
  <w:style w:type="character" w:styleId="EndnoteReference">
    <w:name w:val="endnote reference"/>
    <w:semiHidden/>
    <w:unhideWhenUsed/>
    <w:rsid w:val="00B825F7"/>
    <w:rPr>
      <w:vertAlign w:val="superscript"/>
    </w:rPr>
  </w:style>
  <w:style w:type="paragraph" w:styleId="EndnoteText">
    <w:name w:val="endnote text"/>
    <w:link w:val="EndnoteTextChar"/>
    <w:semiHidden/>
    <w:unhideWhenUsed/>
    <w:rsid w:val="00B825F7"/>
    <w:rPr>
      <w:rFonts w:cs="Arial"/>
    </w:rPr>
  </w:style>
  <w:style w:type="character" w:customStyle="1" w:styleId="EndnoteTextChar">
    <w:name w:val="Endnote Text Char"/>
    <w:link w:val="EndnoteText"/>
    <w:semiHidden/>
    <w:rsid w:val="00B825F7"/>
    <w:rPr>
      <w:rFonts w:ascii="Arial" w:hAnsi="Arial" w:cs="Arial"/>
      <w:sz w:val="20"/>
      <w:szCs w:val="20"/>
    </w:rPr>
  </w:style>
  <w:style w:type="paragraph" w:styleId="EnvelopeAddress">
    <w:name w:val="envelope address"/>
    <w:unhideWhenUsed/>
    <w:rsid w:val="00B825F7"/>
    <w:pPr>
      <w:framePr w:w="7920" w:h="1980" w:hRule="exact" w:hSpace="180" w:wrap="auto" w:hAnchor="page" w:xAlign="center" w:yAlign="bottom"/>
      <w:ind w:left="2880"/>
    </w:pPr>
    <w:rPr>
      <w:rFonts w:eastAsia="Times New Roman" w:cs="Arial"/>
      <w:sz w:val="24"/>
      <w:szCs w:val="24"/>
    </w:rPr>
  </w:style>
  <w:style w:type="paragraph" w:styleId="EnvelopeReturn">
    <w:name w:val="envelope return"/>
    <w:unhideWhenUsed/>
    <w:rsid w:val="00B825F7"/>
    <w:rPr>
      <w:rFonts w:eastAsia="Times New Roman" w:cs="Arial"/>
    </w:rPr>
  </w:style>
  <w:style w:type="character" w:styleId="FollowedHyperlink">
    <w:name w:val="FollowedHyperlink"/>
    <w:unhideWhenUsed/>
    <w:rsid w:val="00B825F7"/>
    <w:rPr>
      <w:color w:val="954F72"/>
      <w:u w:val="single"/>
    </w:rPr>
  </w:style>
  <w:style w:type="paragraph" w:styleId="Footer">
    <w:name w:val="footer"/>
    <w:link w:val="FooterChar"/>
    <w:uiPriority w:val="99"/>
    <w:unhideWhenUsed/>
    <w:rsid w:val="00B825F7"/>
    <w:pPr>
      <w:tabs>
        <w:tab w:val="center" w:pos="4513"/>
        <w:tab w:val="right" w:pos="9026"/>
      </w:tabs>
    </w:pPr>
    <w:rPr>
      <w:rFonts w:cs="Arial"/>
      <w:sz w:val="22"/>
      <w:szCs w:val="22"/>
    </w:rPr>
  </w:style>
  <w:style w:type="character" w:customStyle="1" w:styleId="FooterChar">
    <w:name w:val="Footer Char"/>
    <w:link w:val="Footer"/>
    <w:uiPriority w:val="99"/>
    <w:rsid w:val="00B825F7"/>
    <w:rPr>
      <w:rFonts w:ascii="Arial" w:hAnsi="Arial" w:cs="Arial"/>
    </w:rPr>
  </w:style>
  <w:style w:type="character" w:styleId="FootnoteReference">
    <w:name w:val="footnote reference"/>
    <w:semiHidden/>
    <w:unhideWhenUsed/>
    <w:rsid w:val="00B825F7"/>
    <w:rPr>
      <w:vertAlign w:val="superscript"/>
    </w:rPr>
  </w:style>
  <w:style w:type="paragraph" w:styleId="FootnoteText">
    <w:name w:val="footnote text"/>
    <w:link w:val="FootnoteTextChar"/>
    <w:semiHidden/>
    <w:unhideWhenUsed/>
    <w:rsid w:val="00B825F7"/>
    <w:rPr>
      <w:rFonts w:cs="Arial"/>
    </w:rPr>
  </w:style>
  <w:style w:type="character" w:customStyle="1" w:styleId="FootnoteTextChar">
    <w:name w:val="Footnote Text Char"/>
    <w:link w:val="FootnoteText"/>
    <w:semiHidden/>
    <w:rsid w:val="00B825F7"/>
    <w:rPr>
      <w:rFonts w:ascii="Arial" w:hAnsi="Arial" w:cs="Arial"/>
      <w:sz w:val="20"/>
      <w:szCs w:val="20"/>
    </w:rPr>
  </w:style>
  <w:style w:type="table" w:styleId="GridTable1Light">
    <w:name w:val="Grid Table 1 Light"/>
    <w:uiPriority w:val="46"/>
    <w:rsid w:val="00B825F7"/>
    <w:rPr>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0" w:type="dxa"/>
        <w:bottom w:w="0" w:type="dxa"/>
        <w:right w:w="0" w:type="dxa"/>
      </w:tblCellMar>
    </w:tblPr>
  </w:style>
  <w:style w:type="table" w:styleId="GridTable1Light-Accent1">
    <w:name w:val="Grid Table 1 Light Accent 1"/>
    <w:uiPriority w:val="46"/>
    <w:rsid w:val="00B825F7"/>
    <w:rPr>
      <w:sz w:val="22"/>
      <w:szCs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0" w:type="dxa"/>
        <w:bottom w:w="0" w:type="dxa"/>
        <w:right w:w="0" w:type="dxa"/>
      </w:tblCellMar>
    </w:tblPr>
  </w:style>
  <w:style w:type="table" w:styleId="GridTable1Light-Accent2">
    <w:name w:val="Grid Table 1 Light Accent 2"/>
    <w:uiPriority w:val="46"/>
    <w:rsid w:val="00B825F7"/>
    <w:rPr>
      <w:sz w:val="22"/>
      <w:szCs w:val="22"/>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0" w:type="dxa"/>
        <w:bottom w:w="0" w:type="dxa"/>
        <w:right w:w="0" w:type="dxa"/>
      </w:tblCellMar>
    </w:tblPr>
  </w:style>
  <w:style w:type="table" w:styleId="GridTable1Light-Accent3">
    <w:name w:val="Grid Table 1 Light Accent 3"/>
    <w:uiPriority w:val="46"/>
    <w:rsid w:val="00B825F7"/>
    <w:rPr>
      <w:sz w:val="22"/>
      <w:szCs w:val="22"/>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0" w:type="dxa"/>
        <w:bottom w:w="0" w:type="dxa"/>
        <w:right w:w="0" w:type="dxa"/>
      </w:tblCellMar>
    </w:tblPr>
  </w:style>
  <w:style w:type="table" w:styleId="GridTable1Light-Accent4">
    <w:name w:val="Grid Table 1 Light Accent 4"/>
    <w:uiPriority w:val="46"/>
    <w:rsid w:val="00B825F7"/>
    <w:rPr>
      <w:sz w:val="22"/>
      <w:szCs w:val="22"/>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0" w:type="dxa"/>
        <w:bottom w:w="0" w:type="dxa"/>
        <w:right w:w="0" w:type="dxa"/>
      </w:tblCellMar>
    </w:tblPr>
  </w:style>
  <w:style w:type="table" w:styleId="GridTable1Light-Accent5">
    <w:name w:val="Grid Table 1 Light Accent 5"/>
    <w:uiPriority w:val="46"/>
    <w:rsid w:val="00B825F7"/>
    <w:rPr>
      <w:sz w:val="22"/>
      <w:szCs w:val="22"/>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0" w:type="dxa"/>
        <w:bottom w:w="0" w:type="dxa"/>
        <w:right w:w="0" w:type="dxa"/>
      </w:tblCellMar>
    </w:tblPr>
  </w:style>
  <w:style w:type="table" w:styleId="GridTable1Light-Accent6">
    <w:name w:val="Grid Table 1 Light Accent 6"/>
    <w:uiPriority w:val="46"/>
    <w:rsid w:val="00B825F7"/>
    <w:rPr>
      <w:sz w:val="22"/>
      <w:szCs w:val="22"/>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0" w:type="dxa"/>
        <w:bottom w:w="0" w:type="dxa"/>
        <w:right w:w="0" w:type="dxa"/>
      </w:tblCellMar>
    </w:tblPr>
  </w:style>
  <w:style w:type="table" w:styleId="GridTable2">
    <w:name w:val="Grid Table 2"/>
    <w:uiPriority w:val="47"/>
    <w:rsid w:val="00B825F7"/>
    <w:rPr>
      <w:sz w:val="22"/>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CellMar>
        <w:top w:w="0" w:type="dxa"/>
        <w:left w:w="0" w:type="dxa"/>
        <w:bottom w:w="0" w:type="dxa"/>
        <w:right w:w="0" w:type="dxa"/>
      </w:tblCellMar>
    </w:tblPr>
  </w:style>
  <w:style w:type="table" w:styleId="GridTable2-Accent1">
    <w:name w:val="Grid Table 2 Accent 1"/>
    <w:uiPriority w:val="47"/>
    <w:rsid w:val="00B825F7"/>
    <w:rPr>
      <w:sz w:val="22"/>
      <w:szCs w:val="22"/>
    </w:rPr>
    <w:tblPr>
      <w:tblStyleRowBandSize w:val="1"/>
      <w:tblStyleColBandSize w:val="1"/>
      <w:tblBorders>
        <w:top w:val="single" w:sz="2" w:space="0" w:color="9CC2E5"/>
        <w:bottom w:val="single" w:sz="2" w:space="0" w:color="9CC2E5"/>
        <w:insideH w:val="single" w:sz="2" w:space="0" w:color="9CC2E5"/>
        <w:insideV w:val="single" w:sz="2" w:space="0" w:color="9CC2E5"/>
      </w:tblBorders>
      <w:tblCellMar>
        <w:top w:w="0" w:type="dxa"/>
        <w:left w:w="0" w:type="dxa"/>
        <w:bottom w:w="0" w:type="dxa"/>
        <w:right w:w="0" w:type="dxa"/>
      </w:tblCellMar>
    </w:tblPr>
  </w:style>
  <w:style w:type="table" w:styleId="GridTable2-Accent2">
    <w:name w:val="Grid Table 2 Accent 2"/>
    <w:uiPriority w:val="47"/>
    <w:rsid w:val="00B825F7"/>
    <w:rPr>
      <w:sz w:val="22"/>
      <w:szCs w:val="22"/>
    </w:rPr>
    <w:tblPr>
      <w:tblStyleRowBandSize w:val="1"/>
      <w:tblStyleColBandSize w:val="1"/>
      <w:tblBorders>
        <w:top w:val="single" w:sz="2" w:space="0" w:color="F4B083"/>
        <w:bottom w:val="single" w:sz="2" w:space="0" w:color="F4B083"/>
        <w:insideH w:val="single" w:sz="2" w:space="0" w:color="F4B083"/>
        <w:insideV w:val="single" w:sz="2" w:space="0" w:color="F4B083"/>
      </w:tblBorders>
      <w:tblCellMar>
        <w:top w:w="0" w:type="dxa"/>
        <w:left w:w="0" w:type="dxa"/>
        <w:bottom w:w="0" w:type="dxa"/>
        <w:right w:w="0" w:type="dxa"/>
      </w:tblCellMar>
    </w:tblPr>
  </w:style>
  <w:style w:type="table" w:styleId="GridTable2-Accent3">
    <w:name w:val="Grid Table 2 Accent 3"/>
    <w:uiPriority w:val="47"/>
    <w:rsid w:val="00B825F7"/>
    <w:rPr>
      <w:sz w:val="22"/>
      <w:szCs w:val="22"/>
    </w:rPr>
    <w:tblPr>
      <w:tblStyleRowBandSize w:val="1"/>
      <w:tblStyleColBandSize w:val="1"/>
      <w:tblBorders>
        <w:top w:val="single" w:sz="2" w:space="0" w:color="C9C9C9"/>
        <w:bottom w:val="single" w:sz="2" w:space="0" w:color="C9C9C9"/>
        <w:insideH w:val="single" w:sz="2" w:space="0" w:color="C9C9C9"/>
        <w:insideV w:val="single" w:sz="2" w:space="0" w:color="C9C9C9"/>
      </w:tblBorders>
      <w:tblCellMar>
        <w:top w:w="0" w:type="dxa"/>
        <w:left w:w="0" w:type="dxa"/>
        <w:bottom w:w="0" w:type="dxa"/>
        <w:right w:w="0" w:type="dxa"/>
      </w:tblCellMar>
    </w:tblPr>
  </w:style>
  <w:style w:type="table" w:styleId="GridTable2-Accent4">
    <w:name w:val="Grid Table 2 Accent 4"/>
    <w:uiPriority w:val="47"/>
    <w:rsid w:val="00B825F7"/>
    <w:rPr>
      <w:sz w:val="22"/>
      <w:szCs w:val="22"/>
    </w:rPr>
    <w:tblPr>
      <w:tblStyleRowBandSize w:val="1"/>
      <w:tblStyleColBandSize w:val="1"/>
      <w:tblBorders>
        <w:top w:val="single" w:sz="2" w:space="0" w:color="FFD966"/>
        <w:bottom w:val="single" w:sz="2" w:space="0" w:color="FFD966"/>
        <w:insideH w:val="single" w:sz="2" w:space="0" w:color="FFD966"/>
        <w:insideV w:val="single" w:sz="2" w:space="0" w:color="FFD966"/>
      </w:tblBorders>
      <w:tblCellMar>
        <w:top w:w="0" w:type="dxa"/>
        <w:left w:w="0" w:type="dxa"/>
        <w:bottom w:w="0" w:type="dxa"/>
        <w:right w:w="0" w:type="dxa"/>
      </w:tblCellMar>
    </w:tblPr>
  </w:style>
  <w:style w:type="table" w:styleId="GridTable2-Accent5">
    <w:name w:val="Grid Table 2 Accent 5"/>
    <w:uiPriority w:val="47"/>
    <w:rsid w:val="00B825F7"/>
    <w:rPr>
      <w:sz w:val="22"/>
      <w:szCs w:val="22"/>
    </w:rPr>
    <w:tblPr>
      <w:tblStyleRowBandSize w:val="1"/>
      <w:tblStyleColBandSize w:val="1"/>
      <w:tblBorders>
        <w:top w:val="single" w:sz="2" w:space="0" w:color="8EAADB"/>
        <w:bottom w:val="single" w:sz="2" w:space="0" w:color="8EAADB"/>
        <w:insideH w:val="single" w:sz="2" w:space="0" w:color="8EAADB"/>
        <w:insideV w:val="single" w:sz="2" w:space="0" w:color="8EAADB"/>
      </w:tblBorders>
      <w:tblCellMar>
        <w:top w:w="0" w:type="dxa"/>
        <w:left w:w="0" w:type="dxa"/>
        <w:bottom w:w="0" w:type="dxa"/>
        <w:right w:w="0" w:type="dxa"/>
      </w:tblCellMar>
    </w:tblPr>
  </w:style>
  <w:style w:type="table" w:styleId="GridTable2-Accent6">
    <w:name w:val="Grid Table 2 Accent 6"/>
    <w:uiPriority w:val="47"/>
    <w:rsid w:val="00B825F7"/>
    <w:rPr>
      <w:sz w:val="22"/>
      <w:szCs w:val="22"/>
    </w:rPr>
    <w:tblPr>
      <w:tblStyleRowBandSize w:val="1"/>
      <w:tblStyleColBandSize w:val="1"/>
      <w:tblBorders>
        <w:top w:val="single" w:sz="2" w:space="0" w:color="A8D08D"/>
        <w:bottom w:val="single" w:sz="2" w:space="0" w:color="A8D08D"/>
        <w:insideH w:val="single" w:sz="2" w:space="0" w:color="A8D08D"/>
        <w:insideV w:val="single" w:sz="2" w:space="0" w:color="A8D08D"/>
      </w:tblBorders>
      <w:tblCellMar>
        <w:top w:w="0" w:type="dxa"/>
        <w:left w:w="0" w:type="dxa"/>
        <w:bottom w:w="0" w:type="dxa"/>
        <w:right w:w="0" w:type="dxa"/>
      </w:tblCellMar>
    </w:tblPr>
  </w:style>
  <w:style w:type="table" w:styleId="GridTable3">
    <w:name w:val="Grid Table 3"/>
    <w:uiPriority w:val="48"/>
    <w:rsid w:val="00B825F7"/>
    <w:rPr>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0" w:type="dxa"/>
        <w:bottom w:w="0" w:type="dxa"/>
        <w:right w:w="0" w:type="dxa"/>
      </w:tblCellMar>
    </w:tblPr>
  </w:style>
  <w:style w:type="table" w:styleId="GridTable3-Accent1">
    <w:name w:val="Grid Table 3 Accent 1"/>
    <w:uiPriority w:val="48"/>
    <w:rsid w:val="00B825F7"/>
    <w:rPr>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0" w:type="dxa"/>
        <w:bottom w:w="0" w:type="dxa"/>
        <w:right w:w="0" w:type="dxa"/>
      </w:tblCellMar>
    </w:tblPr>
  </w:style>
  <w:style w:type="table" w:styleId="GridTable3-Accent2">
    <w:name w:val="Grid Table 3 Accent 2"/>
    <w:uiPriority w:val="48"/>
    <w:rsid w:val="00B825F7"/>
    <w:rPr>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0" w:type="dxa"/>
        <w:bottom w:w="0" w:type="dxa"/>
        <w:right w:w="0" w:type="dxa"/>
      </w:tblCellMar>
    </w:tblPr>
  </w:style>
  <w:style w:type="table" w:styleId="GridTable3-Accent3">
    <w:name w:val="Grid Table 3 Accent 3"/>
    <w:uiPriority w:val="48"/>
    <w:rsid w:val="00B825F7"/>
    <w:rPr>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style>
  <w:style w:type="table" w:styleId="GridTable3-Accent4">
    <w:name w:val="Grid Table 3 Accent 4"/>
    <w:uiPriority w:val="48"/>
    <w:rsid w:val="00B825F7"/>
    <w:rPr>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0" w:type="dxa"/>
        <w:bottom w:w="0" w:type="dxa"/>
        <w:right w:w="0" w:type="dxa"/>
      </w:tblCellMar>
    </w:tblPr>
  </w:style>
  <w:style w:type="table" w:styleId="GridTable3-Accent5">
    <w:name w:val="Grid Table 3 Accent 5"/>
    <w:uiPriority w:val="48"/>
    <w:rsid w:val="00B825F7"/>
    <w:rPr>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style>
  <w:style w:type="table" w:styleId="GridTable3-Accent6">
    <w:name w:val="Grid Table 3 Accent 6"/>
    <w:uiPriority w:val="48"/>
    <w:rsid w:val="00B825F7"/>
    <w:rPr>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0" w:type="dxa"/>
        <w:bottom w:w="0" w:type="dxa"/>
        <w:right w:w="0" w:type="dxa"/>
      </w:tblCellMar>
    </w:tblPr>
  </w:style>
  <w:style w:type="table" w:styleId="GridTable4">
    <w:name w:val="Grid Table 4"/>
    <w:uiPriority w:val="49"/>
    <w:rsid w:val="00B825F7"/>
    <w:rPr>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0" w:type="dxa"/>
        <w:bottom w:w="0" w:type="dxa"/>
        <w:right w:w="0" w:type="dxa"/>
      </w:tblCellMar>
    </w:tblPr>
  </w:style>
  <w:style w:type="table" w:styleId="GridTable4-Accent1">
    <w:name w:val="Grid Table 4 Accent 1"/>
    <w:uiPriority w:val="49"/>
    <w:rsid w:val="00B825F7"/>
    <w:rPr>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0" w:type="dxa"/>
        <w:bottom w:w="0" w:type="dxa"/>
        <w:right w:w="0" w:type="dxa"/>
      </w:tblCellMar>
    </w:tblPr>
  </w:style>
  <w:style w:type="table" w:styleId="GridTable4-Accent2">
    <w:name w:val="Grid Table 4 Accent 2"/>
    <w:uiPriority w:val="49"/>
    <w:rsid w:val="00B825F7"/>
    <w:rPr>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0" w:type="dxa"/>
        <w:bottom w:w="0" w:type="dxa"/>
        <w:right w:w="0" w:type="dxa"/>
      </w:tblCellMar>
    </w:tblPr>
  </w:style>
  <w:style w:type="table" w:styleId="GridTable4-Accent3">
    <w:name w:val="Grid Table 4 Accent 3"/>
    <w:uiPriority w:val="49"/>
    <w:rsid w:val="00B825F7"/>
    <w:rPr>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style>
  <w:style w:type="table" w:styleId="GridTable4-Accent4">
    <w:name w:val="Grid Table 4 Accent 4"/>
    <w:uiPriority w:val="49"/>
    <w:rsid w:val="00B825F7"/>
    <w:rPr>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0" w:type="dxa"/>
        <w:bottom w:w="0" w:type="dxa"/>
        <w:right w:w="0" w:type="dxa"/>
      </w:tblCellMar>
    </w:tblPr>
  </w:style>
  <w:style w:type="table" w:styleId="GridTable4-Accent5">
    <w:name w:val="Grid Table 4 Accent 5"/>
    <w:uiPriority w:val="49"/>
    <w:rsid w:val="00B825F7"/>
    <w:rPr>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style>
  <w:style w:type="table" w:styleId="GridTable4-Accent6">
    <w:name w:val="Grid Table 4 Accent 6"/>
    <w:uiPriority w:val="49"/>
    <w:rsid w:val="00B825F7"/>
    <w:rPr>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0" w:type="dxa"/>
        <w:bottom w:w="0" w:type="dxa"/>
        <w:right w:w="0" w:type="dxa"/>
      </w:tblCellMar>
    </w:tblPr>
  </w:style>
  <w:style w:type="table" w:styleId="GridTable5Dark">
    <w:name w:val="Grid Table 5 Dark"/>
    <w:uiPriority w:val="50"/>
    <w:rsid w:val="00B825F7"/>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CCCCCC"/>
    </w:tcPr>
  </w:style>
  <w:style w:type="table" w:styleId="GridTable5Dark-Accent1">
    <w:name w:val="Grid Table 5 Dark Accent 1"/>
    <w:uiPriority w:val="50"/>
    <w:rsid w:val="00B825F7"/>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DEEAF6"/>
    </w:tcPr>
  </w:style>
  <w:style w:type="table" w:styleId="GridTable5Dark-Accent2">
    <w:name w:val="Grid Table 5 Dark Accent 2"/>
    <w:uiPriority w:val="50"/>
    <w:rsid w:val="00B825F7"/>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FBE4D5"/>
    </w:tcPr>
  </w:style>
  <w:style w:type="table" w:styleId="GridTable5Dark-Accent3">
    <w:name w:val="Grid Table 5 Dark Accent 3"/>
    <w:uiPriority w:val="50"/>
    <w:rsid w:val="00B825F7"/>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EDEDED"/>
    </w:tcPr>
  </w:style>
  <w:style w:type="table" w:styleId="GridTable5Dark-Accent4">
    <w:name w:val="Grid Table 5 Dark Accent 4"/>
    <w:uiPriority w:val="50"/>
    <w:rsid w:val="00B825F7"/>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FFF2CC"/>
    </w:tcPr>
  </w:style>
  <w:style w:type="table" w:styleId="GridTable5Dark-Accent5">
    <w:name w:val="Grid Table 5 Dark Accent 5"/>
    <w:uiPriority w:val="50"/>
    <w:rsid w:val="00B825F7"/>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D9E2F3"/>
    </w:tcPr>
  </w:style>
  <w:style w:type="table" w:styleId="GridTable5Dark-Accent6">
    <w:name w:val="Grid Table 5 Dark Accent 6"/>
    <w:uiPriority w:val="50"/>
    <w:rsid w:val="00B825F7"/>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E2EFD9"/>
    </w:tcPr>
  </w:style>
  <w:style w:type="table" w:styleId="GridTable6Colorful">
    <w:name w:val="Grid Table 6 Colorful"/>
    <w:uiPriority w:val="51"/>
    <w:rsid w:val="00B825F7"/>
    <w:rPr>
      <w:color w:val="000000"/>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0" w:type="dxa"/>
        <w:bottom w:w="0" w:type="dxa"/>
        <w:right w:w="0" w:type="dxa"/>
      </w:tblCellMar>
    </w:tblPr>
  </w:style>
  <w:style w:type="table" w:styleId="GridTable6Colorful-Accent1">
    <w:name w:val="Grid Table 6 Colorful Accent 1"/>
    <w:uiPriority w:val="51"/>
    <w:rsid w:val="00B825F7"/>
    <w:rPr>
      <w:color w:val="2E74B5"/>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0" w:type="dxa"/>
        <w:bottom w:w="0" w:type="dxa"/>
        <w:right w:w="0" w:type="dxa"/>
      </w:tblCellMar>
    </w:tblPr>
  </w:style>
  <w:style w:type="table" w:styleId="GridTable6Colorful-Accent2">
    <w:name w:val="Grid Table 6 Colorful Accent 2"/>
    <w:uiPriority w:val="51"/>
    <w:rsid w:val="00B825F7"/>
    <w:rPr>
      <w:color w:val="C45911"/>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0" w:type="dxa"/>
        <w:bottom w:w="0" w:type="dxa"/>
        <w:right w:w="0" w:type="dxa"/>
      </w:tblCellMar>
    </w:tblPr>
  </w:style>
  <w:style w:type="table" w:styleId="GridTable6Colorful-Accent3">
    <w:name w:val="Grid Table 6 Colorful Accent 3"/>
    <w:uiPriority w:val="51"/>
    <w:rsid w:val="00B825F7"/>
    <w:rPr>
      <w:color w:val="7B7B7B"/>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style>
  <w:style w:type="table" w:styleId="GridTable6Colorful-Accent4">
    <w:name w:val="Grid Table 6 Colorful Accent 4"/>
    <w:uiPriority w:val="51"/>
    <w:rsid w:val="00B825F7"/>
    <w:rPr>
      <w:color w:val="BF8F00"/>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0" w:type="dxa"/>
        <w:bottom w:w="0" w:type="dxa"/>
        <w:right w:w="0" w:type="dxa"/>
      </w:tblCellMar>
    </w:tblPr>
  </w:style>
  <w:style w:type="table" w:styleId="GridTable6Colorful-Accent5">
    <w:name w:val="Grid Table 6 Colorful Accent 5"/>
    <w:uiPriority w:val="51"/>
    <w:rsid w:val="00B825F7"/>
    <w:rPr>
      <w:color w:val="2F5496"/>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style>
  <w:style w:type="table" w:styleId="GridTable6Colorful-Accent6">
    <w:name w:val="Grid Table 6 Colorful Accent 6"/>
    <w:uiPriority w:val="51"/>
    <w:rsid w:val="00B825F7"/>
    <w:rPr>
      <w:color w:val="538135"/>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0" w:type="dxa"/>
        <w:bottom w:w="0" w:type="dxa"/>
        <w:right w:w="0" w:type="dxa"/>
      </w:tblCellMar>
    </w:tblPr>
  </w:style>
  <w:style w:type="table" w:styleId="GridTable7Colorful">
    <w:name w:val="Grid Table 7 Colorful"/>
    <w:uiPriority w:val="52"/>
    <w:rsid w:val="00B825F7"/>
    <w:rPr>
      <w:color w:val="000000"/>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0" w:type="dxa"/>
        <w:bottom w:w="0" w:type="dxa"/>
        <w:right w:w="0" w:type="dxa"/>
      </w:tblCellMar>
    </w:tblPr>
  </w:style>
  <w:style w:type="table" w:styleId="GridTable7Colorful-Accent1">
    <w:name w:val="Grid Table 7 Colorful Accent 1"/>
    <w:uiPriority w:val="52"/>
    <w:rsid w:val="00B825F7"/>
    <w:rPr>
      <w:color w:val="2E74B5"/>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0" w:type="dxa"/>
        <w:bottom w:w="0" w:type="dxa"/>
        <w:right w:w="0" w:type="dxa"/>
      </w:tblCellMar>
    </w:tblPr>
  </w:style>
  <w:style w:type="table" w:styleId="GridTable7Colorful-Accent2">
    <w:name w:val="Grid Table 7 Colorful Accent 2"/>
    <w:uiPriority w:val="52"/>
    <w:rsid w:val="00B825F7"/>
    <w:rPr>
      <w:color w:val="C45911"/>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0" w:type="dxa"/>
        <w:bottom w:w="0" w:type="dxa"/>
        <w:right w:w="0" w:type="dxa"/>
      </w:tblCellMar>
    </w:tblPr>
  </w:style>
  <w:style w:type="table" w:styleId="GridTable7Colorful-Accent3">
    <w:name w:val="Grid Table 7 Colorful Accent 3"/>
    <w:uiPriority w:val="52"/>
    <w:rsid w:val="00B825F7"/>
    <w:rPr>
      <w:color w:val="7B7B7B"/>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style>
  <w:style w:type="table" w:styleId="GridTable7Colorful-Accent4">
    <w:name w:val="Grid Table 7 Colorful Accent 4"/>
    <w:uiPriority w:val="52"/>
    <w:rsid w:val="00B825F7"/>
    <w:rPr>
      <w:color w:val="BF8F00"/>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0" w:type="dxa"/>
        <w:bottom w:w="0" w:type="dxa"/>
        <w:right w:w="0" w:type="dxa"/>
      </w:tblCellMar>
    </w:tblPr>
  </w:style>
  <w:style w:type="table" w:styleId="GridTable7Colorful-Accent5">
    <w:name w:val="Grid Table 7 Colorful Accent 5"/>
    <w:uiPriority w:val="52"/>
    <w:rsid w:val="00B825F7"/>
    <w:rPr>
      <w:color w:val="2F5496"/>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style>
  <w:style w:type="table" w:styleId="GridTable7Colorful-Accent6">
    <w:name w:val="Grid Table 7 Colorful Accent 6"/>
    <w:uiPriority w:val="52"/>
    <w:rsid w:val="00B825F7"/>
    <w:rPr>
      <w:color w:val="538135"/>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0" w:type="dxa"/>
        <w:bottom w:w="0" w:type="dxa"/>
        <w:right w:w="0" w:type="dxa"/>
      </w:tblCellMar>
    </w:tblPr>
  </w:style>
  <w:style w:type="paragraph" w:styleId="Header">
    <w:name w:val="header"/>
    <w:link w:val="HeaderChar"/>
    <w:unhideWhenUsed/>
    <w:rsid w:val="00B825F7"/>
    <w:pPr>
      <w:tabs>
        <w:tab w:val="center" w:pos="4513"/>
        <w:tab w:val="right" w:pos="9026"/>
      </w:tabs>
    </w:pPr>
    <w:rPr>
      <w:rFonts w:cs="Arial"/>
      <w:sz w:val="22"/>
      <w:szCs w:val="22"/>
    </w:rPr>
  </w:style>
  <w:style w:type="character" w:customStyle="1" w:styleId="HeaderChar">
    <w:name w:val="Header Char"/>
    <w:link w:val="Header"/>
    <w:rsid w:val="00B825F7"/>
    <w:rPr>
      <w:rFonts w:ascii="Arial" w:hAnsi="Arial" w:cs="Arial"/>
    </w:rPr>
  </w:style>
  <w:style w:type="character" w:styleId="HTMLAcronym">
    <w:name w:val="HTML Acronym"/>
    <w:unhideWhenUsed/>
    <w:rsid w:val="00B825F7"/>
  </w:style>
  <w:style w:type="paragraph" w:styleId="HTMLAddress">
    <w:name w:val="HTML Address"/>
    <w:link w:val="HTMLAddressChar"/>
    <w:unhideWhenUsed/>
    <w:rsid w:val="00B825F7"/>
    <w:rPr>
      <w:rFonts w:cs="Arial"/>
      <w:i/>
      <w:iCs/>
      <w:sz w:val="22"/>
      <w:szCs w:val="22"/>
    </w:rPr>
  </w:style>
  <w:style w:type="character" w:customStyle="1" w:styleId="HTMLAddressChar">
    <w:name w:val="HTML Address Char"/>
    <w:link w:val="HTMLAddress"/>
    <w:rsid w:val="00B825F7"/>
    <w:rPr>
      <w:rFonts w:ascii="Arial" w:hAnsi="Arial" w:cs="Arial"/>
      <w:i/>
      <w:iCs/>
    </w:rPr>
  </w:style>
  <w:style w:type="character" w:styleId="HTMLCite">
    <w:name w:val="HTML Cite"/>
    <w:unhideWhenUsed/>
    <w:rsid w:val="00B825F7"/>
    <w:rPr>
      <w:i/>
      <w:iCs/>
    </w:rPr>
  </w:style>
  <w:style w:type="character" w:styleId="HTMLCode">
    <w:name w:val="HTML Code"/>
    <w:unhideWhenUsed/>
    <w:rsid w:val="00B825F7"/>
    <w:rPr>
      <w:sz w:val="20"/>
      <w:szCs w:val="20"/>
    </w:rPr>
  </w:style>
  <w:style w:type="character" w:styleId="HTMLDefinition">
    <w:name w:val="HTML Definition"/>
    <w:unhideWhenUsed/>
    <w:rsid w:val="00B825F7"/>
    <w:rPr>
      <w:i/>
      <w:iCs/>
    </w:rPr>
  </w:style>
  <w:style w:type="character" w:styleId="HTMLKeyboard">
    <w:name w:val="HTML Keyboard"/>
    <w:unhideWhenUsed/>
    <w:rsid w:val="00B825F7"/>
    <w:rPr>
      <w:sz w:val="20"/>
      <w:szCs w:val="20"/>
    </w:rPr>
  </w:style>
  <w:style w:type="paragraph" w:styleId="HTMLPreformatted">
    <w:name w:val="HTML Preformatted"/>
    <w:link w:val="HTMLPreformattedChar"/>
    <w:unhideWhenUsed/>
    <w:rsid w:val="00B825F7"/>
    <w:rPr>
      <w:rFonts w:cs="Arial"/>
    </w:rPr>
  </w:style>
  <w:style w:type="character" w:customStyle="1" w:styleId="HTMLPreformattedChar">
    <w:name w:val="HTML Preformatted Char"/>
    <w:link w:val="HTMLPreformatted"/>
    <w:rsid w:val="00B825F7"/>
    <w:rPr>
      <w:rFonts w:ascii="Arial" w:hAnsi="Arial" w:cs="Arial"/>
      <w:sz w:val="20"/>
      <w:szCs w:val="20"/>
    </w:rPr>
  </w:style>
  <w:style w:type="character" w:styleId="HTMLSample">
    <w:name w:val="HTML Sample"/>
    <w:unhideWhenUsed/>
    <w:rsid w:val="00B825F7"/>
  </w:style>
  <w:style w:type="character" w:styleId="HTMLTypewriter">
    <w:name w:val="HTML Typewriter"/>
    <w:unhideWhenUsed/>
    <w:rsid w:val="00B825F7"/>
    <w:rPr>
      <w:sz w:val="20"/>
      <w:szCs w:val="20"/>
    </w:rPr>
  </w:style>
  <w:style w:type="character" w:styleId="HTMLVariable">
    <w:name w:val="HTML Variable"/>
    <w:unhideWhenUsed/>
    <w:rsid w:val="00B825F7"/>
    <w:rPr>
      <w:i/>
      <w:iCs/>
    </w:rPr>
  </w:style>
  <w:style w:type="character" w:styleId="Hyperlink">
    <w:name w:val="Hyperlink"/>
    <w:uiPriority w:val="99"/>
    <w:unhideWhenUsed/>
    <w:rsid w:val="00B825F7"/>
    <w:rPr>
      <w:color w:val="0563C1"/>
      <w:u w:val="single"/>
    </w:rPr>
  </w:style>
  <w:style w:type="paragraph" w:styleId="Index1">
    <w:name w:val="index 1"/>
    <w:next w:val="Normal"/>
    <w:autoRedefine/>
    <w:semiHidden/>
    <w:unhideWhenUsed/>
    <w:rsid w:val="00B825F7"/>
    <w:pPr>
      <w:ind w:left="220" w:hanging="220"/>
    </w:pPr>
    <w:rPr>
      <w:rFonts w:cs="Arial"/>
      <w:sz w:val="22"/>
      <w:szCs w:val="22"/>
    </w:rPr>
  </w:style>
  <w:style w:type="paragraph" w:styleId="Index2">
    <w:name w:val="index 2"/>
    <w:next w:val="Normal"/>
    <w:autoRedefine/>
    <w:semiHidden/>
    <w:unhideWhenUsed/>
    <w:rsid w:val="00B825F7"/>
    <w:pPr>
      <w:ind w:left="440" w:hanging="220"/>
    </w:pPr>
    <w:rPr>
      <w:rFonts w:cs="Arial"/>
      <w:sz w:val="22"/>
      <w:szCs w:val="22"/>
    </w:rPr>
  </w:style>
  <w:style w:type="paragraph" w:styleId="Index3">
    <w:name w:val="index 3"/>
    <w:next w:val="Normal"/>
    <w:autoRedefine/>
    <w:semiHidden/>
    <w:unhideWhenUsed/>
    <w:rsid w:val="00B825F7"/>
    <w:pPr>
      <w:ind w:left="660" w:hanging="220"/>
    </w:pPr>
    <w:rPr>
      <w:rFonts w:cs="Arial"/>
      <w:sz w:val="22"/>
      <w:szCs w:val="22"/>
    </w:rPr>
  </w:style>
  <w:style w:type="paragraph" w:styleId="Index4">
    <w:name w:val="index 4"/>
    <w:next w:val="Normal"/>
    <w:autoRedefine/>
    <w:semiHidden/>
    <w:unhideWhenUsed/>
    <w:rsid w:val="00B825F7"/>
    <w:pPr>
      <w:ind w:left="880" w:hanging="220"/>
    </w:pPr>
    <w:rPr>
      <w:rFonts w:cs="Arial"/>
      <w:sz w:val="22"/>
      <w:szCs w:val="22"/>
    </w:rPr>
  </w:style>
  <w:style w:type="paragraph" w:styleId="Index5">
    <w:name w:val="index 5"/>
    <w:next w:val="Normal"/>
    <w:autoRedefine/>
    <w:semiHidden/>
    <w:unhideWhenUsed/>
    <w:rsid w:val="00B825F7"/>
    <w:pPr>
      <w:ind w:left="1100" w:hanging="220"/>
    </w:pPr>
    <w:rPr>
      <w:rFonts w:cs="Arial"/>
      <w:sz w:val="22"/>
      <w:szCs w:val="22"/>
    </w:rPr>
  </w:style>
  <w:style w:type="paragraph" w:styleId="Index6">
    <w:name w:val="index 6"/>
    <w:next w:val="Normal"/>
    <w:autoRedefine/>
    <w:semiHidden/>
    <w:unhideWhenUsed/>
    <w:rsid w:val="00B825F7"/>
    <w:pPr>
      <w:ind w:left="1320" w:hanging="220"/>
    </w:pPr>
    <w:rPr>
      <w:rFonts w:cs="Arial"/>
      <w:sz w:val="22"/>
      <w:szCs w:val="22"/>
    </w:rPr>
  </w:style>
  <w:style w:type="paragraph" w:styleId="Index7">
    <w:name w:val="index 7"/>
    <w:next w:val="Normal"/>
    <w:autoRedefine/>
    <w:semiHidden/>
    <w:unhideWhenUsed/>
    <w:rsid w:val="00B825F7"/>
    <w:pPr>
      <w:ind w:left="1540" w:hanging="220"/>
    </w:pPr>
    <w:rPr>
      <w:rFonts w:cs="Arial"/>
      <w:sz w:val="22"/>
      <w:szCs w:val="22"/>
    </w:rPr>
  </w:style>
  <w:style w:type="paragraph" w:styleId="Index8">
    <w:name w:val="index 8"/>
    <w:next w:val="Normal"/>
    <w:autoRedefine/>
    <w:semiHidden/>
    <w:unhideWhenUsed/>
    <w:rsid w:val="00B825F7"/>
    <w:pPr>
      <w:ind w:left="1760" w:hanging="220"/>
    </w:pPr>
    <w:rPr>
      <w:rFonts w:cs="Arial"/>
      <w:sz w:val="22"/>
      <w:szCs w:val="22"/>
    </w:rPr>
  </w:style>
  <w:style w:type="paragraph" w:styleId="Index9">
    <w:name w:val="index 9"/>
    <w:next w:val="Normal"/>
    <w:autoRedefine/>
    <w:semiHidden/>
    <w:unhideWhenUsed/>
    <w:rsid w:val="00B825F7"/>
    <w:pPr>
      <w:ind w:left="1980" w:hanging="220"/>
    </w:pPr>
    <w:rPr>
      <w:rFonts w:cs="Arial"/>
      <w:sz w:val="22"/>
      <w:szCs w:val="22"/>
    </w:rPr>
  </w:style>
  <w:style w:type="paragraph" w:styleId="IndexHeading">
    <w:name w:val="index heading"/>
    <w:next w:val="Index1"/>
    <w:semiHidden/>
    <w:unhideWhenUsed/>
    <w:rsid w:val="00B825F7"/>
    <w:rPr>
      <w:rFonts w:eastAsia="Times New Roman" w:cs="Arial"/>
      <w:b/>
      <w:bCs/>
      <w:sz w:val="22"/>
      <w:szCs w:val="22"/>
    </w:rPr>
  </w:style>
  <w:style w:type="character" w:styleId="IntenseEmphasis">
    <w:name w:val="Intense Emphasis"/>
    <w:uiPriority w:val="21"/>
    <w:qFormat/>
    <w:rsid w:val="00B825F7"/>
    <w:rPr>
      <w:i/>
      <w:iCs/>
      <w:color w:val="5B9BD5"/>
    </w:rPr>
  </w:style>
  <w:style w:type="paragraph" w:styleId="IntenseQuote">
    <w:name w:val="Intense Quote"/>
    <w:next w:val="Normal"/>
    <w:link w:val="IntenseQuoteChar"/>
    <w:uiPriority w:val="30"/>
    <w:qFormat/>
    <w:rsid w:val="00451CC4"/>
    <w:pPr>
      <w:pBdr>
        <w:top w:val="single" w:sz="4" w:space="10" w:color="5B9BD5"/>
        <w:bottom w:val="single" w:sz="4" w:space="10" w:color="5B9BD5"/>
      </w:pBdr>
      <w:spacing w:before="360" w:after="360"/>
      <w:ind w:left="864" w:right="864"/>
      <w:jc w:val="center"/>
    </w:pPr>
    <w:rPr>
      <w:rFonts w:cs="Arial"/>
      <w:i/>
      <w:iCs/>
      <w:color w:val="006DA5"/>
      <w:sz w:val="22"/>
      <w:szCs w:val="22"/>
    </w:rPr>
  </w:style>
  <w:style w:type="character" w:customStyle="1" w:styleId="IntenseQuoteChar">
    <w:name w:val="Intense Quote Char"/>
    <w:link w:val="IntenseQuote"/>
    <w:uiPriority w:val="30"/>
    <w:rsid w:val="00451CC4"/>
    <w:rPr>
      <w:rFonts w:ascii="Arial" w:hAnsi="Arial" w:cs="Arial"/>
      <w:i/>
      <w:iCs/>
      <w:color w:val="006DA5"/>
    </w:rPr>
  </w:style>
  <w:style w:type="character" w:styleId="IntenseReference">
    <w:name w:val="Intense Reference"/>
    <w:uiPriority w:val="32"/>
    <w:qFormat/>
    <w:rsid w:val="00B825F7"/>
    <w:rPr>
      <w:b/>
      <w:bCs/>
      <w:smallCaps/>
      <w:color w:val="5B9BD5"/>
      <w:spacing w:val="5"/>
    </w:rPr>
  </w:style>
  <w:style w:type="table" w:styleId="LightGrid">
    <w:name w:val="Light Grid"/>
    <w:uiPriority w:val="62"/>
    <w:semiHidden/>
    <w:unhideWhenUsed/>
    <w:rsid w:val="00B825F7"/>
    <w:rPr>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table" w:styleId="LightGrid-Accent1">
    <w:name w:val="Light Grid Accent 1"/>
    <w:uiPriority w:val="62"/>
    <w:semiHidden/>
    <w:unhideWhenUsed/>
    <w:rsid w:val="00B825F7"/>
    <w:rPr>
      <w:sz w:val="22"/>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0" w:type="dxa"/>
        <w:bottom w:w="0" w:type="dxa"/>
        <w:right w:w="0" w:type="dxa"/>
      </w:tblCellMar>
    </w:tblPr>
  </w:style>
  <w:style w:type="table" w:styleId="LightGrid-Accent2">
    <w:name w:val="Light Grid Accent 2"/>
    <w:uiPriority w:val="62"/>
    <w:semiHidden/>
    <w:unhideWhenUsed/>
    <w:rsid w:val="00B825F7"/>
    <w:rPr>
      <w:sz w:val="22"/>
      <w:szCs w:val="22"/>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0" w:type="dxa"/>
        <w:bottom w:w="0" w:type="dxa"/>
        <w:right w:w="0" w:type="dxa"/>
      </w:tblCellMar>
    </w:tblPr>
  </w:style>
  <w:style w:type="table" w:styleId="LightGrid-Accent3">
    <w:name w:val="Light Grid Accent 3"/>
    <w:uiPriority w:val="62"/>
    <w:semiHidden/>
    <w:unhideWhenUsed/>
    <w:rsid w:val="00B825F7"/>
    <w:rPr>
      <w:sz w:val="22"/>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0" w:type="dxa"/>
        <w:bottom w:w="0" w:type="dxa"/>
        <w:right w:w="0" w:type="dxa"/>
      </w:tblCellMar>
    </w:tblPr>
  </w:style>
  <w:style w:type="table" w:styleId="LightGrid-Accent4">
    <w:name w:val="Light Grid Accent 4"/>
    <w:uiPriority w:val="62"/>
    <w:semiHidden/>
    <w:unhideWhenUsed/>
    <w:rsid w:val="00B825F7"/>
    <w:rPr>
      <w:sz w:val="22"/>
      <w:szCs w:val="22"/>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0" w:type="dxa"/>
        <w:bottom w:w="0" w:type="dxa"/>
        <w:right w:w="0" w:type="dxa"/>
      </w:tblCellMar>
    </w:tblPr>
  </w:style>
  <w:style w:type="table" w:styleId="LightGrid-Accent5">
    <w:name w:val="Light Grid Accent 5"/>
    <w:uiPriority w:val="62"/>
    <w:semiHidden/>
    <w:unhideWhenUsed/>
    <w:rsid w:val="00B825F7"/>
    <w:rPr>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0" w:type="dxa"/>
        <w:bottom w:w="0" w:type="dxa"/>
        <w:right w:w="0" w:type="dxa"/>
      </w:tblCellMar>
    </w:tblPr>
  </w:style>
  <w:style w:type="table" w:styleId="LightGrid-Accent6">
    <w:name w:val="Light Grid Accent 6"/>
    <w:uiPriority w:val="62"/>
    <w:semiHidden/>
    <w:unhideWhenUsed/>
    <w:rsid w:val="00B825F7"/>
    <w:rPr>
      <w:sz w:val="22"/>
      <w:szCs w:val="22"/>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0" w:type="dxa"/>
        <w:bottom w:w="0" w:type="dxa"/>
        <w:right w:w="0" w:type="dxa"/>
      </w:tblCellMar>
    </w:tblPr>
  </w:style>
  <w:style w:type="table" w:styleId="LightList">
    <w:name w:val="Light List"/>
    <w:uiPriority w:val="61"/>
    <w:semiHidden/>
    <w:unhideWhenUsed/>
    <w:rsid w:val="00B825F7"/>
    <w:rPr>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style>
  <w:style w:type="table" w:styleId="LightList-Accent1">
    <w:name w:val="Light List Accent 1"/>
    <w:uiPriority w:val="61"/>
    <w:semiHidden/>
    <w:unhideWhenUsed/>
    <w:rsid w:val="00B825F7"/>
    <w:rPr>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CellMar>
        <w:top w:w="0" w:type="dxa"/>
        <w:left w:w="0" w:type="dxa"/>
        <w:bottom w:w="0" w:type="dxa"/>
        <w:right w:w="0" w:type="dxa"/>
      </w:tblCellMar>
    </w:tblPr>
  </w:style>
  <w:style w:type="table" w:styleId="LightList-Accent2">
    <w:name w:val="Light List Accent 2"/>
    <w:uiPriority w:val="61"/>
    <w:semiHidden/>
    <w:unhideWhenUsed/>
    <w:rsid w:val="00B825F7"/>
    <w:rPr>
      <w:sz w:val="22"/>
      <w:szCs w:val="22"/>
    </w:rPr>
    <w:tblPr>
      <w:tblStyleRowBandSize w:val="1"/>
      <w:tblStyleColBandSize w:val="1"/>
      <w:tblBorders>
        <w:top w:val="single" w:sz="8" w:space="0" w:color="ED7D31"/>
        <w:left w:val="single" w:sz="8" w:space="0" w:color="ED7D31"/>
        <w:bottom w:val="single" w:sz="8" w:space="0" w:color="ED7D31"/>
        <w:right w:val="single" w:sz="8" w:space="0" w:color="ED7D31"/>
      </w:tblBorders>
      <w:tblCellMar>
        <w:top w:w="0" w:type="dxa"/>
        <w:left w:w="0" w:type="dxa"/>
        <w:bottom w:w="0" w:type="dxa"/>
        <w:right w:w="0" w:type="dxa"/>
      </w:tblCellMar>
    </w:tblPr>
  </w:style>
  <w:style w:type="table" w:styleId="LightList-Accent3">
    <w:name w:val="Light List Accent 3"/>
    <w:uiPriority w:val="61"/>
    <w:semiHidden/>
    <w:unhideWhenUsed/>
    <w:rsid w:val="00B825F7"/>
    <w:rPr>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CellMar>
        <w:top w:w="0" w:type="dxa"/>
        <w:left w:w="0" w:type="dxa"/>
        <w:bottom w:w="0" w:type="dxa"/>
        <w:right w:w="0" w:type="dxa"/>
      </w:tblCellMar>
    </w:tblPr>
  </w:style>
  <w:style w:type="table" w:styleId="LightList-Accent4">
    <w:name w:val="Light List Accent 4"/>
    <w:uiPriority w:val="61"/>
    <w:semiHidden/>
    <w:unhideWhenUsed/>
    <w:rsid w:val="00B825F7"/>
    <w:rPr>
      <w:sz w:val="22"/>
      <w:szCs w:val="22"/>
    </w:rPr>
    <w:tblPr>
      <w:tblStyleRowBandSize w:val="1"/>
      <w:tblStyleColBandSize w:val="1"/>
      <w:tblBorders>
        <w:top w:val="single" w:sz="8" w:space="0" w:color="FFC000"/>
        <w:left w:val="single" w:sz="8" w:space="0" w:color="FFC000"/>
        <w:bottom w:val="single" w:sz="8" w:space="0" w:color="FFC000"/>
        <w:right w:val="single" w:sz="8" w:space="0" w:color="FFC000"/>
      </w:tblBorders>
      <w:tblCellMar>
        <w:top w:w="0" w:type="dxa"/>
        <w:left w:w="0" w:type="dxa"/>
        <w:bottom w:w="0" w:type="dxa"/>
        <w:right w:w="0" w:type="dxa"/>
      </w:tblCellMar>
    </w:tblPr>
  </w:style>
  <w:style w:type="table" w:styleId="LightList-Accent5">
    <w:name w:val="Light List Accent 5"/>
    <w:uiPriority w:val="61"/>
    <w:semiHidden/>
    <w:unhideWhenUsed/>
    <w:rsid w:val="00B825F7"/>
    <w:rPr>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CellMar>
        <w:top w:w="0" w:type="dxa"/>
        <w:left w:w="0" w:type="dxa"/>
        <w:bottom w:w="0" w:type="dxa"/>
        <w:right w:w="0" w:type="dxa"/>
      </w:tblCellMar>
    </w:tblPr>
  </w:style>
  <w:style w:type="table" w:styleId="LightList-Accent6">
    <w:name w:val="Light List Accent 6"/>
    <w:uiPriority w:val="61"/>
    <w:semiHidden/>
    <w:unhideWhenUsed/>
    <w:rsid w:val="00B825F7"/>
    <w:rPr>
      <w:sz w:val="22"/>
      <w:szCs w:val="22"/>
    </w:rPr>
    <w:tblPr>
      <w:tblStyleRowBandSize w:val="1"/>
      <w:tblStyleColBandSize w:val="1"/>
      <w:tblBorders>
        <w:top w:val="single" w:sz="8" w:space="0" w:color="70AD47"/>
        <w:left w:val="single" w:sz="8" w:space="0" w:color="70AD47"/>
        <w:bottom w:val="single" w:sz="8" w:space="0" w:color="70AD47"/>
        <w:right w:val="single" w:sz="8" w:space="0" w:color="70AD47"/>
      </w:tblBorders>
      <w:tblCellMar>
        <w:top w:w="0" w:type="dxa"/>
        <w:left w:w="0" w:type="dxa"/>
        <w:bottom w:w="0" w:type="dxa"/>
        <w:right w:w="0" w:type="dxa"/>
      </w:tblCellMar>
    </w:tblPr>
  </w:style>
  <w:style w:type="table" w:styleId="LightShading">
    <w:name w:val="Light Shading"/>
    <w:uiPriority w:val="60"/>
    <w:semiHidden/>
    <w:unhideWhenUsed/>
    <w:rsid w:val="00B825F7"/>
    <w:rPr>
      <w:color w:val="000000"/>
      <w:sz w:val="22"/>
      <w:szCs w:val="22"/>
    </w:rPr>
    <w:tblPr>
      <w:tblStyleRowBandSize w:val="1"/>
      <w:tblStyleColBandSize w:val="1"/>
      <w:tblBorders>
        <w:top w:val="single" w:sz="8" w:space="0" w:color="000000"/>
        <w:bottom w:val="single" w:sz="8" w:space="0" w:color="000000"/>
      </w:tblBorders>
      <w:tblCellMar>
        <w:top w:w="0" w:type="dxa"/>
        <w:left w:w="0" w:type="dxa"/>
        <w:bottom w:w="0" w:type="dxa"/>
        <w:right w:w="0" w:type="dxa"/>
      </w:tblCellMar>
    </w:tblPr>
  </w:style>
  <w:style w:type="table" w:styleId="LightShading-Accent1">
    <w:name w:val="Light Shading Accent 1"/>
    <w:uiPriority w:val="60"/>
    <w:semiHidden/>
    <w:unhideWhenUsed/>
    <w:rsid w:val="00B825F7"/>
    <w:rPr>
      <w:color w:val="2E74B5"/>
      <w:sz w:val="22"/>
      <w:szCs w:val="22"/>
    </w:rPr>
    <w:tblPr>
      <w:tblStyleRowBandSize w:val="1"/>
      <w:tblStyleColBandSize w:val="1"/>
      <w:tblBorders>
        <w:top w:val="single" w:sz="8" w:space="0" w:color="5B9BD5"/>
        <w:bottom w:val="single" w:sz="8" w:space="0" w:color="5B9BD5"/>
      </w:tblBorders>
      <w:tblCellMar>
        <w:top w:w="0" w:type="dxa"/>
        <w:left w:w="0" w:type="dxa"/>
        <w:bottom w:w="0" w:type="dxa"/>
        <w:right w:w="0" w:type="dxa"/>
      </w:tblCellMar>
    </w:tblPr>
  </w:style>
  <w:style w:type="table" w:styleId="LightShading-Accent2">
    <w:name w:val="Light Shading Accent 2"/>
    <w:uiPriority w:val="60"/>
    <w:semiHidden/>
    <w:unhideWhenUsed/>
    <w:rsid w:val="00B825F7"/>
    <w:rPr>
      <w:color w:val="C45911"/>
      <w:sz w:val="22"/>
      <w:szCs w:val="22"/>
    </w:rPr>
    <w:tblPr>
      <w:tblStyleRowBandSize w:val="1"/>
      <w:tblStyleColBandSize w:val="1"/>
      <w:tblBorders>
        <w:top w:val="single" w:sz="8" w:space="0" w:color="ED7D31"/>
        <w:bottom w:val="single" w:sz="8" w:space="0" w:color="ED7D31"/>
      </w:tblBorders>
      <w:tblCellMar>
        <w:top w:w="0" w:type="dxa"/>
        <w:left w:w="0" w:type="dxa"/>
        <w:bottom w:w="0" w:type="dxa"/>
        <w:right w:w="0" w:type="dxa"/>
      </w:tblCellMar>
    </w:tblPr>
  </w:style>
  <w:style w:type="table" w:styleId="LightShading-Accent3">
    <w:name w:val="Light Shading Accent 3"/>
    <w:uiPriority w:val="60"/>
    <w:semiHidden/>
    <w:unhideWhenUsed/>
    <w:rsid w:val="00B825F7"/>
    <w:rPr>
      <w:color w:val="7B7B7B"/>
      <w:sz w:val="22"/>
      <w:szCs w:val="22"/>
    </w:rPr>
    <w:tblPr>
      <w:tblStyleRowBandSize w:val="1"/>
      <w:tblStyleColBandSize w:val="1"/>
      <w:tblBorders>
        <w:top w:val="single" w:sz="8" w:space="0" w:color="A5A5A5"/>
        <w:bottom w:val="single" w:sz="8" w:space="0" w:color="A5A5A5"/>
      </w:tblBorders>
      <w:tblCellMar>
        <w:top w:w="0" w:type="dxa"/>
        <w:left w:w="0" w:type="dxa"/>
        <w:bottom w:w="0" w:type="dxa"/>
        <w:right w:w="0" w:type="dxa"/>
      </w:tblCellMar>
    </w:tblPr>
  </w:style>
  <w:style w:type="table" w:styleId="LightShading-Accent4">
    <w:name w:val="Light Shading Accent 4"/>
    <w:uiPriority w:val="60"/>
    <w:semiHidden/>
    <w:unhideWhenUsed/>
    <w:rsid w:val="00B825F7"/>
    <w:rPr>
      <w:color w:val="BF8F00"/>
      <w:sz w:val="22"/>
      <w:szCs w:val="22"/>
    </w:rPr>
    <w:tblPr>
      <w:tblStyleRowBandSize w:val="1"/>
      <w:tblStyleColBandSize w:val="1"/>
      <w:tblBorders>
        <w:top w:val="single" w:sz="8" w:space="0" w:color="FFC000"/>
        <w:bottom w:val="single" w:sz="8" w:space="0" w:color="FFC000"/>
      </w:tblBorders>
      <w:tblCellMar>
        <w:top w:w="0" w:type="dxa"/>
        <w:left w:w="0" w:type="dxa"/>
        <w:bottom w:w="0" w:type="dxa"/>
        <w:right w:w="0" w:type="dxa"/>
      </w:tblCellMar>
    </w:tblPr>
  </w:style>
  <w:style w:type="table" w:styleId="LightShading-Accent5">
    <w:name w:val="Light Shading Accent 5"/>
    <w:uiPriority w:val="60"/>
    <w:semiHidden/>
    <w:unhideWhenUsed/>
    <w:rsid w:val="00B825F7"/>
    <w:rPr>
      <w:color w:val="2F5496"/>
      <w:sz w:val="22"/>
      <w:szCs w:val="22"/>
    </w:rPr>
    <w:tblPr>
      <w:tblStyleRowBandSize w:val="1"/>
      <w:tblStyleColBandSize w:val="1"/>
      <w:tblBorders>
        <w:top w:val="single" w:sz="8" w:space="0" w:color="4472C4"/>
        <w:bottom w:val="single" w:sz="8" w:space="0" w:color="4472C4"/>
      </w:tblBorders>
      <w:tblCellMar>
        <w:top w:w="0" w:type="dxa"/>
        <w:left w:w="0" w:type="dxa"/>
        <w:bottom w:w="0" w:type="dxa"/>
        <w:right w:w="0" w:type="dxa"/>
      </w:tblCellMar>
    </w:tblPr>
  </w:style>
  <w:style w:type="table" w:styleId="LightShading-Accent6">
    <w:name w:val="Light Shading Accent 6"/>
    <w:uiPriority w:val="60"/>
    <w:semiHidden/>
    <w:unhideWhenUsed/>
    <w:rsid w:val="00B825F7"/>
    <w:rPr>
      <w:color w:val="538135"/>
      <w:sz w:val="22"/>
      <w:szCs w:val="22"/>
    </w:rPr>
    <w:tblPr>
      <w:tblStyleRowBandSize w:val="1"/>
      <w:tblStyleColBandSize w:val="1"/>
      <w:tblBorders>
        <w:top w:val="single" w:sz="8" w:space="0" w:color="70AD47"/>
        <w:bottom w:val="single" w:sz="8" w:space="0" w:color="70AD47"/>
      </w:tblBorders>
      <w:tblCellMar>
        <w:top w:w="0" w:type="dxa"/>
        <w:left w:w="0" w:type="dxa"/>
        <w:bottom w:w="0" w:type="dxa"/>
        <w:right w:w="0" w:type="dxa"/>
      </w:tblCellMar>
    </w:tblPr>
  </w:style>
  <w:style w:type="character" w:styleId="LineNumber">
    <w:name w:val="line number"/>
    <w:unhideWhenUsed/>
    <w:rsid w:val="00B825F7"/>
  </w:style>
  <w:style w:type="paragraph" w:styleId="List">
    <w:name w:val="List"/>
    <w:unhideWhenUsed/>
    <w:rsid w:val="00B825F7"/>
    <w:pPr>
      <w:ind w:left="283" w:hanging="283"/>
      <w:contextualSpacing/>
    </w:pPr>
    <w:rPr>
      <w:rFonts w:cs="Arial"/>
      <w:sz w:val="22"/>
      <w:szCs w:val="22"/>
    </w:rPr>
  </w:style>
  <w:style w:type="paragraph" w:styleId="List2">
    <w:name w:val="List 2"/>
    <w:unhideWhenUsed/>
    <w:rsid w:val="00B825F7"/>
    <w:pPr>
      <w:ind w:left="566" w:hanging="283"/>
      <w:contextualSpacing/>
    </w:pPr>
    <w:rPr>
      <w:rFonts w:cs="Arial"/>
      <w:sz w:val="22"/>
      <w:szCs w:val="22"/>
    </w:rPr>
  </w:style>
  <w:style w:type="paragraph" w:styleId="List3">
    <w:name w:val="List 3"/>
    <w:unhideWhenUsed/>
    <w:rsid w:val="00B825F7"/>
    <w:pPr>
      <w:ind w:left="849" w:hanging="283"/>
      <w:contextualSpacing/>
    </w:pPr>
    <w:rPr>
      <w:rFonts w:cs="Arial"/>
      <w:sz w:val="22"/>
      <w:szCs w:val="22"/>
    </w:rPr>
  </w:style>
  <w:style w:type="paragraph" w:styleId="List4">
    <w:name w:val="List 4"/>
    <w:unhideWhenUsed/>
    <w:rsid w:val="00B825F7"/>
    <w:pPr>
      <w:ind w:left="1132" w:hanging="283"/>
      <w:contextualSpacing/>
    </w:pPr>
    <w:rPr>
      <w:rFonts w:cs="Arial"/>
      <w:sz w:val="22"/>
      <w:szCs w:val="22"/>
    </w:rPr>
  </w:style>
  <w:style w:type="paragraph" w:styleId="List5">
    <w:name w:val="List 5"/>
    <w:unhideWhenUsed/>
    <w:rsid w:val="00B825F7"/>
    <w:pPr>
      <w:ind w:left="1415" w:hanging="283"/>
      <w:contextualSpacing/>
    </w:pPr>
    <w:rPr>
      <w:rFonts w:cs="Arial"/>
      <w:sz w:val="22"/>
      <w:szCs w:val="22"/>
    </w:rPr>
  </w:style>
  <w:style w:type="paragraph" w:styleId="ListBullet">
    <w:name w:val="List Bullet"/>
    <w:unhideWhenUsed/>
    <w:rsid w:val="00B825F7"/>
    <w:pPr>
      <w:numPr>
        <w:numId w:val="4"/>
      </w:numPr>
      <w:contextualSpacing/>
    </w:pPr>
    <w:rPr>
      <w:rFonts w:cs="Arial"/>
      <w:sz w:val="22"/>
      <w:szCs w:val="22"/>
    </w:rPr>
  </w:style>
  <w:style w:type="paragraph" w:styleId="ListBullet2">
    <w:name w:val="List Bullet 2"/>
    <w:unhideWhenUsed/>
    <w:rsid w:val="00B825F7"/>
    <w:pPr>
      <w:numPr>
        <w:numId w:val="5"/>
      </w:numPr>
      <w:contextualSpacing/>
    </w:pPr>
    <w:rPr>
      <w:rFonts w:cs="Arial"/>
      <w:sz w:val="22"/>
      <w:szCs w:val="22"/>
    </w:rPr>
  </w:style>
  <w:style w:type="paragraph" w:styleId="ListBullet3">
    <w:name w:val="List Bullet 3"/>
    <w:unhideWhenUsed/>
    <w:rsid w:val="00B825F7"/>
    <w:pPr>
      <w:numPr>
        <w:numId w:val="6"/>
      </w:numPr>
      <w:contextualSpacing/>
    </w:pPr>
    <w:rPr>
      <w:rFonts w:cs="Arial"/>
      <w:sz w:val="22"/>
      <w:szCs w:val="22"/>
    </w:rPr>
  </w:style>
  <w:style w:type="paragraph" w:styleId="ListBullet4">
    <w:name w:val="List Bullet 4"/>
    <w:unhideWhenUsed/>
    <w:rsid w:val="00B825F7"/>
    <w:pPr>
      <w:numPr>
        <w:numId w:val="7"/>
      </w:numPr>
      <w:contextualSpacing/>
    </w:pPr>
    <w:rPr>
      <w:rFonts w:cs="Arial"/>
      <w:sz w:val="22"/>
      <w:szCs w:val="22"/>
    </w:rPr>
  </w:style>
  <w:style w:type="paragraph" w:styleId="ListBullet5">
    <w:name w:val="List Bullet 5"/>
    <w:unhideWhenUsed/>
    <w:rsid w:val="00B825F7"/>
    <w:pPr>
      <w:numPr>
        <w:numId w:val="8"/>
      </w:numPr>
      <w:contextualSpacing/>
    </w:pPr>
    <w:rPr>
      <w:rFonts w:cs="Arial"/>
      <w:sz w:val="22"/>
      <w:szCs w:val="22"/>
    </w:rPr>
  </w:style>
  <w:style w:type="paragraph" w:styleId="ListContinue">
    <w:name w:val="List Continue"/>
    <w:unhideWhenUsed/>
    <w:rsid w:val="00B825F7"/>
    <w:pPr>
      <w:spacing w:after="120"/>
      <w:ind w:left="283"/>
      <w:contextualSpacing/>
    </w:pPr>
    <w:rPr>
      <w:rFonts w:cs="Arial"/>
      <w:sz w:val="22"/>
      <w:szCs w:val="22"/>
    </w:rPr>
  </w:style>
  <w:style w:type="paragraph" w:styleId="ListContinue2">
    <w:name w:val="List Continue 2"/>
    <w:unhideWhenUsed/>
    <w:rsid w:val="00B825F7"/>
    <w:pPr>
      <w:spacing w:after="120"/>
      <w:ind w:left="566"/>
      <w:contextualSpacing/>
    </w:pPr>
    <w:rPr>
      <w:rFonts w:cs="Arial"/>
      <w:sz w:val="22"/>
      <w:szCs w:val="22"/>
    </w:rPr>
  </w:style>
  <w:style w:type="paragraph" w:styleId="ListContinue3">
    <w:name w:val="List Continue 3"/>
    <w:unhideWhenUsed/>
    <w:rsid w:val="00B825F7"/>
    <w:pPr>
      <w:spacing w:after="120"/>
      <w:ind w:left="849"/>
      <w:contextualSpacing/>
    </w:pPr>
    <w:rPr>
      <w:rFonts w:cs="Arial"/>
      <w:sz w:val="22"/>
      <w:szCs w:val="22"/>
    </w:rPr>
  </w:style>
  <w:style w:type="paragraph" w:styleId="ListContinue4">
    <w:name w:val="List Continue 4"/>
    <w:unhideWhenUsed/>
    <w:rsid w:val="00B825F7"/>
    <w:pPr>
      <w:spacing w:after="120"/>
      <w:ind w:left="1132"/>
      <w:contextualSpacing/>
    </w:pPr>
    <w:rPr>
      <w:rFonts w:cs="Arial"/>
      <w:sz w:val="22"/>
      <w:szCs w:val="22"/>
    </w:rPr>
  </w:style>
  <w:style w:type="paragraph" w:styleId="ListContinue5">
    <w:name w:val="List Continue 5"/>
    <w:unhideWhenUsed/>
    <w:rsid w:val="00B825F7"/>
    <w:pPr>
      <w:spacing w:after="120"/>
      <w:ind w:left="1415"/>
      <w:contextualSpacing/>
    </w:pPr>
    <w:rPr>
      <w:rFonts w:cs="Arial"/>
      <w:sz w:val="22"/>
      <w:szCs w:val="22"/>
    </w:rPr>
  </w:style>
  <w:style w:type="paragraph" w:styleId="ListNumber">
    <w:name w:val="List Number"/>
    <w:unhideWhenUsed/>
    <w:rsid w:val="00B825F7"/>
    <w:pPr>
      <w:numPr>
        <w:numId w:val="9"/>
      </w:numPr>
      <w:contextualSpacing/>
    </w:pPr>
    <w:rPr>
      <w:rFonts w:cs="Arial"/>
      <w:sz w:val="22"/>
      <w:szCs w:val="22"/>
    </w:rPr>
  </w:style>
  <w:style w:type="paragraph" w:styleId="ListNumber2">
    <w:name w:val="List Number 2"/>
    <w:unhideWhenUsed/>
    <w:rsid w:val="00B825F7"/>
    <w:pPr>
      <w:numPr>
        <w:numId w:val="10"/>
      </w:numPr>
      <w:contextualSpacing/>
    </w:pPr>
    <w:rPr>
      <w:rFonts w:cs="Arial"/>
      <w:sz w:val="22"/>
      <w:szCs w:val="22"/>
    </w:rPr>
  </w:style>
  <w:style w:type="paragraph" w:styleId="ListNumber3">
    <w:name w:val="List Number 3"/>
    <w:unhideWhenUsed/>
    <w:rsid w:val="00B825F7"/>
    <w:pPr>
      <w:numPr>
        <w:numId w:val="11"/>
      </w:numPr>
      <w:contextualSpacing/>
    </w:pPr>
    <w:rPr>
      <w:rFonts w:cs="Arial"/>
      <w:sz w:val="22"/>
      <w:szCs w:val="22"/>
    </w:rPr>
  </w:style>
  <w:style w:type="paragraph" w:styleId="ListNumber4">
    <w:name w:val="List Number 4"/>
    <w:unhideWhenUsed/>
    <w:rsid w:val="00B825F7"/>
    <w:pPr>
      <w:numPr>
        <w:numId w:val="12"/>
      </w:numPr>
      <w:contextualSpacing/>
    </w:pPr>
    <w:rPr>
      <w:rFonts w:cs="Arial"/>
      <w:sz w:val="22"/>
      <w:szCs w:val="22"/>
    </w:rPr>
  </w:style>
  <w:style w:type="paragraph" w:styleId="ListNumber5">
    <w:name w:val="List Number 5"/>
    <w:unhideWhenUsed/>
    <w:rsid w:val="00B825F7"/>
    <w:pPr>
      <w:numPr>
        <w:numId w:val="13"/>
      </w:numPr>
      <w:contextualSpacing/>
    </w:pPr>
    <w:rPr>
      <w:rFonts w:cs="Arial"/>
      <w:sz w:val="22"/>
      <w:szCs w:val="22"/>
    </w:rPr>
  </w:style>
  <w:style w:type="paragraph" w:styleId="ListParagraph">
    <w:name w:val="List Paragraph"/>
    <w:aliases w:val="Bullet List,DdeM List Paragraph,List Paragraph1,Recommendation,List Paragraph11,UE List Paragraph"/>
    <w:link w:val="ListParagraphChar"/>
    <w:uiPriority w:val="34"/>
    <w:qFormat/>
    <w:rsid w:val="00451CC4"/>
    <w:pPr>
      <w:ind w:left="720"/>
    </w:pPr>
    <w:rPr>
      <w:rFonts w:cs="Arial"/>
      <w:sz w:val="22"/>
      <w:szCs w:val="22"/>
    </w:rPr>
  </w:style>
  <w:style w:type="table" w:styleId="ListTable1Light">
    <w:name w:val="List Table 1 Light"/>
    <w:uiPriority w:val="46"/>
    <w:rsid w:val="00B825F7"/>
    <w:rPr>
      <w:sz w:val="22"/>
      <w:szCs w:val="22"/>
    </w:rPr>
    <w:tblPr>
      <w:tblStyleRowBandSize w:val="1"/>
      <w:tblStyleColBandSize w:val="1"/>
      <w:tblCellMar>
        <w:top w:w="0" w:type="dxa"/>
        <w:left w:w="0" w:type="dxa"/>
        <w:bottom w:w="0" w:type="dxa"/>
        <w:right w:w="0" w:type="dxa"/>
      </w:tblCellMar>
    </w:tblPr>
  </w:style>
  <w:style w:type="table" w:styleId="ListTable1Light-Accent1">
    <w:name w:val="List Table 1 Light Accent 1"/>
    <w:uiPriority w:val="46"/>
    <w:rsid w:val="00B825F7"/>
    <w:rPr>
      <w:sz w:val="22"/>
      <w:szCs w:val="22"/>
    </w:rPr>
    <w:tblPr>
      <w:tblStyleRowBandSize w:val="1"/>
      <w:tblStyleColBandSize w:val="1"/>
      <w:tblCellMar>
        <w:top w:w="0" w:type="dxa"/>
        <w:left w:w="0" w:type="dxa"/>
        <w:bottom w:w="0" w:type="dxa"/>
        <w:right w:w="0" w:type="dxa"/>
      </w:tblCellMar>
    </w:tblPr>
  </w:style>
  <w:style w:type="table" w:styleId="ListTable1Light-Accent2">
    <w:name w:val="List Table 1 Light Accent 2"/>
    <w:uiPriority w:val="46"/>
    <w:rsid w:val="00B825F7"/>
    <w:rPr>
      <w:sz w:val="22"/>
      <w:szCs w:val="22"/>
    </w:rPr>
    <w:tblPr>
      <w:tblStyleRowBandSize w:val="1"/>
      <w:tblStyleColBandSize w:val="1"/>
      <w:tblCellMar>
        <w:top w:w="0" w:type="dxa"/>
        <w:left w:w="0" w:type="dxa"/>
        <w:bottom w:w="0" w:type="dxa"/>
        <w:right w:w="0" w:type="dxa"/>
      </w:tblCellMar>
    </w:tblPr>
  </w:style>
  <w:style w:type="table" w:styleId="ListTable1Light-Accent3">
    <w:name w:val="List Table 1 Light Accent 3"/>
    <w:uiPriority w:val="46"/>
    <w:rsid w:val="00B825F7"/>
    <w:rPr>
      <w:sz w:val="22"/>
      <w:szCs w:val="22"/>
    </w:rPr>
    <w:tblPr>
      <w:tblStyleRowBandSize w:val="1"/>
      <w:tblStyleColBandSize w:val="1"/>
      <w:tblCellMar>
        <w:top w:w="0" w:type="dxa"/>
        <w:left w:w="0" w:type="dxa"/>
        <w:bottom w:w="0" w:type="dxa"/>
        <w:right w:w="0" w:type="dxa"/>
      </w:tblCellMar>
    </w:tblPr>
  </w:style>
  <w:style w:type="table" w:styleId="ListTable1Light-Accent4">
    <w:name w:val="List Table 1 Light Accent 4"/>
    <w:uiPriority w:val="46"/>
    <w:rsid w:val="00B825F7"/>
    <w:rPr>
      <w:sz w:val="22"/>
      <w:szCs w:val="22"/>
    </w:rPr>
    <w:tblPr>
      <w:tblStyleRowBandSize w:val="1"/>
      <w:tblStyleColBandSize w:val="1"/>
      <w:tblCellMar>
        <w:top w:w="0" w:type="dxa"/>
        <w:left w:w="0" w:type="dxa"/>
        <w:bottom w:w="0" w:type="dxa"/>
        <w:right w:w="0" w:type="dxa"/>
      </w:tblCellMar>
    </w:tblPr>
  </w:style>
  <w:style w:type="table" w:styleId="ListTable1Light-Accent5">
    <w:name w:val="List Table 1 Light Accent 5"/>
    <w:uiPriority w:val="46"/>
    <w:rsid w:val="00B825F7"/>
    <w:rPr>
      <w:sz w:val="22"/>
      <w:szCs w:val="22"/>
    </w:rPr>
    <w:tblPr>
      <w:tblStyleRowBandSize w:val="1"/>
      <w:tblStyleColBandSize w:val="1"/>
      <w:tblCellMar>
        <w:top w:w="0" w:type="dxa"/>
        <w:left w:w="0" w:type="dxa"/>
        <w:bottom w:w="0" w:type="dxa"/>
        <w:right w:w="0" w:type="dxa"/>
      </w:tblCellMar>
    </w:tblPr>
  </w:style>
  <w:style w:type="table" w:styleId="ListTable1Light-Accent6">
    <w:name w:val="List Table 1 Light Accent 6"/>
    <w:uiPriority w:val="46"/>
    <w:rsid w:val="00B825F7"/>
    <w:rPr>
      <w:sz w:val="22"/>
      <w:szCs w:val="22"/>
    </w:rPr>
    <w:tblPr>
      <w:tblStyleRowBandSize w:val="1"/>
      <w:tblStyleColBandSize w:val="1"/>
      <w:tblCellMar>
        <w:top w:w="0" w:type="dxa"/>
        <w:left w:w="0" w:type="dxa"/>
        <w:bottom w:w="0" w:type="dxa"/>
        <w:right w:w="0" w:type="dxa"/>
      </w:tblCellMar>
    </w:tblPr>
  </w:style>
  <w:style w:type="table" w:styleId="ListTable2">
    <w:name w:val="List Table 2"/>
    <w:uiPriority w:val="47"/>
    <w:rsid w:val="00B825F7"/>
    <w:rPr>
      <w:sz w:val="22"/>
      <w:szCs w:val="22"/>
    </w:rPr>
    <w:tblPr>
      <w:tblStyleRowBandSize w:val="1"/>
      <w:tblStyleColBandSize w:val="1"/>
      <w:tblBorders>
        <w:top w:val="single" w:sz="4" w:space="0" w:color="666666"/>
        <w:bottom w:val="single" w:sz="4" w:space="0" w:color="666666"/>
        <w:insideH w:val="single" w:sz="4" w:space="0" w:color="666666"/>
      </w:tblBorders>
      <w:tblCellMar>
        <w:top w:w="0" w:type="dxa"/>
        <w:left w:w="0" w:type="dxa"/>
        <w:bottom w:w="0" w:type="dxa"/>
        <w:right w:w="0" w:type="dxa"/>
      </w:tblCellMar>
    </w:tblPr>
  </w:style>
  <w:style w:type="table" w:styleId="ListTable2-Accent1">
    <w:name w:val="List Table 2 Accent 1"/>
    <w:uiPriority w:val="47"/>
    <w:rsid w:val="00B825F7"/>
    <w:rPr>
      <w:sz w:val="22"/>
      <w:szCs w:val="22"/>
    </w:rPr>
    <w:tblPr>
      <w:tblStyleRowBandSize w:val="1"/>
      <w:tblStyleColBandSize w:val="1"/>
      <w:tblBorders>
        <w:top w:val="single" w:sz="4" w:space="0" w:color="9CC2E5"/>
        <w:bottom w:val="single" w:sz="4" w:space="0" w:color="9CC2E5"/>
        <w:insideH w:val="single" w:sz="4" w:space="0" w:color="9CC2E5"/>
      </w:tblBorders>
      <w:tblCellMar>
        <w:top w:w="0" w:type="dxa"/>
        <w:left w:w="0" w:type="dxa"/>
        <w:bottom w:w="0" w:type="dxa"/>
        <w:right w:w="0" w:type="dxa"/>
      </w:tblCellMar>
    </w:tblPr>
  </w:style>
  <w:style w:type="table" w:styleId="ListTable2-Accent2">
    <w:name w:val="List Table 2 Accent 2"/>
    <w:uiPriority w:val="47"/>
    <w:rsid w:val="00B825F7"/>
    <w:rPr>
      <w:sz w:val="22"/>
      <w:szCs w:val="22"/>
    </w:rPr>
    <w:tblPr>
      <w:tblStyleRowBandSize w:val="1"/>
      <w:tblStyleColBandSize w:val="1"/>
      <w:tblBorders>
        <w:top w:val="single" w:sz="4" w:space="0" w:color="F4B083"/>
        <w:bottom w:val="single" w:sz="4" w:space="0" w:color="F4B083"/>
        <w:insideH w:val="single" w:sz="4" w:space="0" w:color="F4B083"/>
      </w:tblBorders>
      <w:tblCellMar>
        <w:top w:w="0" w:type="dxa"/>
        <w:left w:w="0" w:type="dxa"/>
        <w:bottom w:w="0" w:type="dxa"/>
        <w:right w:w="0" w:type="dxa"/>
      </w:tblCellMar>
    </w:tblPr>
  </w:style>
  <w:style w:type="table" w:styleId="ListTable2-Accent3">
    <w:name w:val="List Table 2 Accent 3"/>
    <w:uiPriority w:val="47"/>
    <w:rsid w:val="00B825F7"/>
    <w:rPr>
      <w:sz w:val="22"/>
      <w:szCs w:val="22"/>
    </w:rPr>
    <w:tblPr>
      <w:tblStyleRowBandSize w:val="1"/>
      <w:tblStyleColBandSize w:val="1"/>
      <w:tblBorders>
        <w:top w:val="single" w:sz="4" w:space="0" w:color="C9C9C9"/>
        <w:bottom w:val="single" w:sz="4" w:space="0" w:color="C9C9C9"/>
        <w:insideH w:val="single" w:sz="4" w:space="0" w:color="C9C9C9"/>
      </w:tblBorders>
      <w:tblCellMar>
        <w:top w:w="0" w:type="dxa"/>
        <w:left w:w="0" w:type="dxa"/>
        <w:bottom w:w="0" w:type="dxa"/>
        <w:right w:w="0" w:type="dxa"/>
      </w:tblCellMar>
    </w:tblPr>
  </w:style>
  <w:style w:type="table" w:styleId="ListTable2-Accent4">
    <w:name w:val="List Table 2 Accent 4"/>
    <w:uiPriority w:val="47"/>
    <w:rsid w:val="00B825F7"/>
    <w:rPr>
      <w:sz w:val="22"/>
      <w:szCs w:val="22"/>
    </w:rPr>
    <w:tblPr>
      <w:tblStyleRowBandSize w:val="1"/>
      <w:tblStyleColBandSize w:val="1"/>
      <w:tblBorders>
        <w:top w:val="single" w:sz="4" w:space="0" w:color="FFD966"/>
        <w:bottom w:val="single" w:sz="4" w:space="0" w:color="FFD966"/>
        <w:insideH w:val="single" w:sz="4" w:space="0" w:color="FFD966"/>
      </w:tblBorders>
      <w:tblCellMar>
        <w:top w:w="0" w:type="dxa"/>
        <w:left w:w="0" w:type="dxa"/>
        <w:bottom w:w="0" w:type="dxa"/>
        <w:right w:w="0" w:type="dxa"/>
      </w:tblCellMar>
    </w:tblPr>
  </w:style>
  <w:style w:type="table" w:styleId="ListTable2-Accent5">
    <w:name w:val="List Table 2 Accent 5"/>
    <w:uiPriority w:val="47"/>
    <w:rsid w:val="00B825F7"/>
    <w:rPr>
      <w:sz w:val="22"/>
      <w:szCs w:val="22"/>
    </w:rPr>
    <w:tblPr>
      <w:tblStyleRowBandSize w:val="1"/>
      <w:tblStyleColBandSize w:val="1"/>
      <w:tblBorders>
        <w:top w:val="single" w:sz="4" w:space="0" w:color="8EAADB"/>
        <w:bottom w:val="single" w:sz="4" w:space="0" w:color="8EAADB"/>
        <w:insideH w:val="single" w:sz="4" w:space="0" w:color="8EAADB"/>
      </w:tblBorders>
      <w:tblCellMar>
        <w:top w:w="0" w:type="dxa"/>
        <w:left w:w="0" w:type="dxa"/>
        <w:bottom w:w="0" w:type="dxa"/>
        <w:right w:w="0" w:type="dxa"/>
      </w:tblCellMar>
    </w:tblPr>
  </w:style>
  <w:style w:type="table" w:styleId="ListTable2-Accent6">
    <w:name w:val="List Table 2 Accent 6"/>
    <w:uiPriority w:val="47"/>
    <w:rsid w:val="00B825F7"/>
    <w:rPr>
      <w:sz w:val="22"/>
      <w:szCs w:val="22"/>
    </w:rPr>
    <w:tblPr>
      <w:tblStyleRowBandSize w:val="1"/>
      <w:tblStyleColBandSize w:val="1"/>
      <w:tblBorders>
        <w:top w:val="single" w:sz="4" w:space="0" w:color="A8D08D"/>
        <w:bottom w:val="single" w:sz="4" w:space="0" w:color="A8D08D"/>
        <w:insideH w:val="single" w:sz="4" w:space="0" w:color="A8D08D"/>
      </w:tblBorders>
      <w:tblCellMar>
        <w:top w:w="0" w:type="dxa"/>
        <w:left w:w="0" w:type="dxa"/>
        <w:bottom w:w="0" w:type="dxa"/>
        <w:right w:w="0" w:type="dxa"/>
      </w:tblCellMar>
    </w:tblPr>
  </w:style>
  <w:style w:type="table" w:styleId="ListTable3">
    <w:name w:val="List Table 3"/>
    <w:uiPriority w:val="48"/>
    <w:rsid w:val="00B825F7"/>
    <w:rPr>
      <w:sz w:val="22"/>
      <w:szCs w:val="22"/>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48"/>
    <w:rsid w:val="00B825F7"/>
    <w:rPr>
      <w:sz w:val="22"/>
      <w:szCs w:val="22"/>
    </w:rPr>
    <w:tblPr>
      <w:tblStyleRowBandSize w:val="1"/>
      <w:tblStyleColBandSize w:val="1"/>
      <w:tblBorders>
        <w:top w:val="single" w:sz="4" w:space="0" w:color="5B9BD5"/>
        <w:left w:val="single" w:sz="4" w:space="0" w:color="5B9BD5"/>
        <w:bottom w:val="single" w:sz="4" w:space="0" w:color="5B9BD5"/>
        <w:right w:val="single" w:sz="4" w:space="0" w:color="5B9BD5"/>
      </w:tblBorders>
      <w:tblCellMar>
        <w:top w:w="0" w:type="dxa"/>
        <w:left w:w="0" w:type="dxa"/>
        <w:bottom w:w="0" w:type="dxa"/>
        <w:right w:w="0" w:type="dxa"/>
      </w:tblCellMar>
    </w:tblPr>
  </w:style>
  <w:style w:type="table" w:styleId="ListTable3-Accent2">
    <w:name w:val="List Table 3 Accent 2"/>
    <w:uiPriority w:val="48"/>
    <w:rsid w:val="00B825F7"/>
    <w:rPr>
      <w:sz w:val="22"/>
      <w:szCs w:val="22"/>
    </w:rPr>
    <w:tblPr>
      <w:tblStyleRowBandSize w:val="1"/>
      <w:tblStyleColBandSize w:val="1"/>
      <w:tblBorders>
        <w:top w:val="single" w:sz="4" w:space="0" w:color="ED7D31"/>
        <w:left w:val="single" w:sz="4" w:space="0" w:color="ED7D31"/>
        <w:bottom w:val="single" w:sz="4" w:space="0" w:color="ED7D31"/>
        <w:right w:val="single" w:sz="4" w:space="0" w:color="ED7D31"/>
      </w:tblBorders>
      <w:tblCellMar>
        <w:top w:w="0" w:type="dxa"/>
        <w:left w:w="0" w:type="dxa"/>
        <w:bottom w:w="0" w:type="dxa"/>
        <w:right w:w="0" w:type="dxa"/>
      </w:tblCellMar>
    </w:tblPr>
  </w:style>
  <w:style w:type="table" w:styleId="ListTable3-Accent3">
    <w:name w:val="List Table 3 Accent 3"/>
    <w:uiPriority w:val="48"/>
    <w:rsid w:val="00B825F7"/>
    <w:rPr>
      <w:sz w:val="22"/>
      <w:szCs w:val="22"/>
    </w:rPr>
    <w:tblPr>
      <w:tblStyleRowBandSize w:val="1"/>
      <w:tblStyleColBandSize w:val="1"/>
      <w:tblBorders>
        <w:top w:val="single" w:sz="4" w:space="0" w:color="A5A5A5"/>
        <w:left w:val="single" w:sz="4" w:space="0" w:color="A5A5A5"/>
        <w:bottom w:val="single" w:sz="4" w:space="0" w:color="A5A5A5"/>
        <w:right w:val="single" w:sz="4" w:space="0" w:color="A5A5A5"/>
      </w:tblBorders>
      <w:tblCellMar>
        <w:top w:w="0" w:type="dxa"/>
        <w:left w:w="0" w:type="dxa"/>
        <w:bottom w:w="0" w:type="dxa"/>
        <w:right w:w="0" w:type="dxa"/>
      </w:tblCellMar>
    </w:tblPr>
  </w:style>
  <w:style w:type="table" w:styleId="ListTable3-Accent4">
    <w:name w:val="List Table 3 Accent 4"/>
    <w:uiPriority w:val="48"/>
    <w:rsid w:val="00B825F7"/>
    <w:rPr>
      <w:sz w:val="22"/>
      <w:szCs w:val="22"/>
    </w:rPr>
    <w:tblPr>
      <w:tblStyleRowBandSize w:val="1"/>
      <w:tblStyleColBandSize w:val="1"/>
      <w:tblBorders>
        <w:top w:val="single" w:sz="4" w:space="0" w:color="FFC000"/>
        <w:left w:val="single" w:sz="4" w:space="0" w:color="FFC000"/>
        <w:bottom w:val="single" w:sz="4" w:space="0" w:color="FFC000"/>
        <w:right w:val="single" w:sz="4" w:space="0" w:color="FFC000"/>
      </w:tblBorders>
      <w:tblCellMar>
        <w:top w:w="0" w:type="dxa"/>
        <w:left w:w="0" w:type="dxa"/>
        <w:bottom w:w="0" w:type="dxa"/>
        <w:right w:w="0" w:type="dxa"/>
      </w:tblCellMar>
    </w:tblPr>
  </w:style>
  <w:style w:type="table" w:styleId="ListTable3-Accent5">
    <w:name w:val="List Table 3 Accent 5"/>
    <w:uiPriority w:val="48"/>
    <w:rsid w:val="00B825F7"/>
    <w:rPr>
      <w:sz w:val="22"/>
      <w:szCs w:val="22"/>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style>
  <w:style w:type="table" w:styleId="ListTable3-Accent6">
    <w:name w:val="List Table 3 Accent 6"/>
    <w:uiPriority w:val="48"/>
    <w:rsid w:val="00B825F7"/>
    <w:rPr>
      <w:sz w:val="22"/>
      <w:szCs w:val="22"/>
    </w:rPr>
    <w:tblPr>
      <w:tblStyleRowBandSize w:val="1"/>
      <w:tblStyleColBandSize w:val="1"/>
      <w:tblBorders>
        <w:top w:val="single" w:sz="4" w:space="0" w:color="70AD47"/>
        <w:left w:val="single" w:sz="4" w:space="0" w:color="70AD47"/>
        <w:bottom w:val="single" w:sz="4" w:space="0" w:color="70AD47"/>
        <w:right w:val="single" w:sz="4" w:space="0" w:color="70AD47"/>
      </w:tblBorders>
      <w:tblCellMar>
        <w:top w:w="0" w:type="dxa"/>
        <w:left w:w="0" w:type="dxa"/>
        <w:bottom w:w="0" w:type="dxa"/>
        <w:right w:w="0" w:type="dxa"/>
      </w:tblCellMar>
    </w:tblPr>
  </w:style>
  <w:style w:type="table" w:styleId="ListTable4">
    <w:name w:val="List Table 4"/>
    <w:uiPriority w:val="49"/>
    <w:rsid w:val="00B825F7"/>
    <w:rPr>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0" w:type="dxa"/>
        <w:bottom w:w="0" w:type="dxa"/>
        <w:right w:w="0" w:type="dxa"/>
      </w:tblCellMar>
    </w:tblPr>
  </w:style>
  <w:style w:type="table" w:styleId="ListTable4-Accent1">
    <w:name w:val="List Table 4 Accent 1"/>
    <w:uiPriority w:val="49"/>
    <w:rsid w:val="00B825F7"/>
    <w:rPr>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CellMar>
        <w:top w:w="0" w:type="dxa"/>
        <w:left w:w="0" w:type="dxa"/>
        <w:bottom w:w="0" w:type="dxa"/>
        <w:right w:w="0" w:type="dxa"/>
      </w:tblCellMar>
    </w:tblPr>
  </w:style>
  <w:style w:type="table" w:styleId="ListTable4-Accent2">
    <w:name w:val="List Table 4 Accent 2"/>
    <w:uiPriority w:val="49"/>
    <w:rsid w:val="00B825F7"/>
    <w:rPr>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CellMar>
        <w:top w:w="0" w:type="dxa"/>
        <w:left w:w="0" w:type="dxa"/>
        <w:bottom w:w="0" w:type="dxa"/>
        <w:right w:w="0" w:type="dxa"/>
      </w:tblCellMar>
    </w:tblPr>
  </w:style>
  <w:style w:type="table" w:styleId="ListTable4-Accent3">
    <w:name w:val="List Table 4 Accent 3"/>
    <w:uiPriority w:val="49"/>
    <w:rsid w:val="00B825F7"/>
    <w:rPr>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CellMar>
        <w:top w:w="0" w:type="dxa"/>
        <w:left w:w="0" w:type="dxa"/>
        <w:bottom w:w="0" w:type="dxa"/>
        <w:right w:w="0" w:type="dxa"/>
      </w:tblCellMar>
    </w:tblPr>
  </w:style>
  <w:style w:type="table" w:styleId="ListTable4-Accent4">
    <w:name w:val="List Table 4 Accent 4"/>
    <w:uiPriority w:val="49"/>
    <w:rsid w:val="00B825F7"/>
    <w:rPr>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CellMar>
        <w:top w:w="0" w:type="dxa"/>
        <w:left w:w="0" w:type="dxa"/>
        <w:bottom w:w="0" w:type="dxa"/>
        <w:right w:w="0" w:type="dxa"/>
      </w:tblCellMar>
    </w:tblPr>
  </w:style>
  <w:style w:type="table" w:styleId="ListTable4-Accent5">
    <w:name w:val="List Table 4 Accent 5"/>
    <w:uiPriority w:val="49"/>
    <w:rsid w:val="00B825F7"/>
    <w:rPr>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CellMar>
        <w:top w:w="0" w:type="dxa"/>
        <w:left w:w="0" w:type="dxa"/>
        <w:bottom w:w="0" w:type="dxa"/>
        <w:right w:w="0" w:type="dxa"/>
      </w:tblCellMar>
    </w:tblPr>
  </w:style>
  <w:style w:type="table" w:styleId="ListTable4-Accent6">
    <w:name w:val="List Table 4 Accent 6"/>
    <w:uiPriority w:val="49"/>
    <w:rsid w:val="00B825F7"/>
    <w:rPr>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CellMar>
        <w:top w:w="0" w:type="dxa"/>
        <w:left w:w="0" w:type="dxa"/>
        <w:bottom w:w="0" w:type="dxa"/>
        <w:right w:w="0" w:type="dxa"/>
      </w:tblCellMar>
    </w:tblPr>
  </w:style>
  <w:style w:type="table" w:styleId="ListTable5Dark">
    <w:name w:val="List Table 5 Dark"/>
    <w:uiPriority w:val="50"/>
    <w:rsid w:val="00B825F7"/>
    <w:rPr>
      <w:color w:val="FFFFFF"/>
      <w:sz w:val="22"/>
      <w:szCs w:val="22"/>
    </w:rPr>
    <w:tblPr>
      <w:tblStyleRowBandSize w:val="1"/>
      <w:tblStyleColBandSize w:val="1"/>
      <w:tblBorders>
        <w:top w:val="single" w:sz="24" w:space="0" w:color="000000"/>
        <w:left w:val="single" w:sz="24" w:space="0" w:color="000000"/>
        <w:bottom w:val="single" w:sz="24" w:space="0" w:color="000000"/>
        <w:right w:val="single" w:sz="24" w:space="0" w:color="000000"/>
      </w:tblBorders>
      <w:tblCellMar>
        <w:top w:w="0" w:type="dxa"/>
        <w:left w:w="0" w:type="dxa"/>
        <w:bottom w:w="0" w:type="dxa"/>
        <w:right w:w="0" w:type="dxa"/>
      </w:tblCellMar>
    </w:tblPr>
    <w:tcPr>
      <w:shd w:val="clear" w:color="auto" w:fill="000000"/>
    </w:tcPr>
  </w:style>
  <w:style w:type="table" w:styleId="ListTable5Dark-Accent1">
    <w:name w:val="List Table 5 Dark Accent 1"/>
    <w:uiPriority w:val="50"/>
    <w:rsid w:val="00B825F7"/>
    <w:rPr>
      <w:color w:val="FFFFFF"/>
      <w:sz w:val="22"/>
      <w:szCs w:val="22"/>
    </w:rPr>
    <w:tblPr>
      <w:tblStyleRowBandSize w:val="1"/>
      <w:tblStyleColBandSize w:val="1"/>
      <w:tblBorders>
        <w:top w:val="single" w:sz="24" w:space="0" w:color="5B9BD5"/>
        <w:left w:val="single" w:sz="24" w:space="0" w:color="5B9BD5"/>
        <w:bottom w:val="single" w:sz="24" w:space="0" w:color="5B9BD5"/>
        <w:right w:val="single" w:sz="24" w:space="0" w:color="5B9BD5"/>
      </w:tblBorders>
      <w:tblCellMar>
        <w:top w:w="0" w:type="dxa"/>
        <w:left w:w="0" w:type="dxa"/>
        <w:bottom w:w="0" w:type="dxa"/>
        <w:right w:w="0" w:type="dxa"/>
      </w:tblCellMar>
    </w:tblPr>
    <w:tcPr>
      <w:shd w:val="clear" w:color="auto" w:fill="5B9BD5"/>
    </w:tcPr>
  </w:style>
  <w:style w:type="table" w:styleId="ListTable5Dark-Accent2">
    <w:name w:val="List Table 5 Dark Accent 2"/>
    <w:uiPriority w:val="50"/>
    <w:rsid w:val="00B825F7"/>
    <w:rPr>
      <w:color w:val="FFFFFF"/>
      <w:sz w:val="22"/>
      <w:szCs w:val="22"/>
    </w:rPr>
    <w:tblPr>
      <w:tblStyleRowBandSize w:val="1"/>
      <w:tblStyleColBandSize w:val="1"/>
      <w:tblBorders>
        <w:top w:val="single" w:sz="24" w:space="0" w:color="ED7D31"/>
        <w:left w:val="single" w:sz="24" w:space="0" w:color="ED7D31"/>
        <w:bottom w:val="single" w:sz="24" w:space="0" w:color="ED7D31"/>
        <w:right w:val="single" w:sz="24" w:space="0" w:color="ED7D31"/>
      </w:tblBorders>
      <w:tblCellMar>
        <w:top w:w="0" w:type="dxa"/>
        <w:left w:w="0" w:type="dxa"/>
        <w:bottom w:w="0" w:type="dxa"/>
        <w:right w:w="0" w:type="dxa"/>
      </w:tblCellMar>
    </w:tblPr>
    <w:tcPr>
      <w:shd w:val="clear" w:color="auto" w:fill="ED7D31"/>
    </w:tcPr>
  </w:style>
  <w:style w:type="table" w:styleId="ListTable5Dark-Accent3">
    <w:name w:val="List Table 5 Dark Accent 3"/>
    <w:uiPriority w:val="50"/>
    <w:rsid w:val="00B825F7"/>
    <w:rPr>
      <w:color w:val="FFFFFF"/>
      <w:sz w:val="22"/>
      <w:szCs w:val="22"/>
    </w:rPr>
    <w:tblPr>
      <w:tblStyleRowBandSize w:val="1"/>
      <w:tblStyleColBandSize w:val="1"/>
      <w:tblBorders>
        <w:top w:val="single" w:sz="24" w:space="0" w:color="A5A5A5"/>
        <w:left w:val="single" w:sz="24" w:space="0" w:color="A5A5A5"/>
        <w:bottom w:val="single" w:sz="24" w:space="0" w:color="A5A5A5"/>
        <w:right w:val="single" w:sz="24" w:space="0" w:color="A5A5A5"/>
      </w:tblBorders>
      <w:tblCellMar>
        <w:top w:w="0" w:type="dxa"/>
        <w:left w:w="0" w:type="dxa"/>
        <w:bottom w:w="0" w:type="dxa"/>
        <w:right w:w="0" w:type="dxa"/>
      </w:tblCellMar>
    </w:tblPr>
    <w:tcPr>
      <w:shd w:val="clear" w:color="auto" w:fill="A5A5A5"/>
    </w:tcPr>
  </w:style>
  <w:style w:type="table" w:styleId="ListTable5Dark-Accent4">
    <w:name w:val="List Table 5 Dark Accent 4"/>
    <w:uiPriority w:val="50"/>
    <w:rsid w:val="00B825F7"/>
    <w:rPr>
      <w:color w:val="FFFFFF"/>
      <w:sz w:val="22"/>
      <w:szCs w:val="22"/>
    </w:rPr>
    <w:tblPr>
      <w:tblStyleRowBandSize w:val="1"/>
      <w:tblStyleColBandSize w:val="1"/>
      <w:tblBorders>
        <w:top w:val="single" w:sz="24" w:space="0" w:color="FFC000"/>
        <w:left w:val="single" w:sz="24" w:space="0" w:color="FFC000"/>
        <w:bottom w:val="single" w:sz="24" w:space="0" w:color="FFC000"/>
        <w:right w:val="single" w:sz="24" w:space="0" w:color="FFC000"/>
      </w:tblBorders>
      <w:tblCellMar>
        <w:top w:w="0" w:type="dxa"/>
        <w:left w:w="0" w:type="dxa"/>
        <w:bottom w:w="0" w:type="dxa"/>
        <w:right w:w="0" w:type="dxa"/>
      </w:tblCellMar>
    </w:tblPr>
    <w:tcPr>
      <w:shd w:val="clear" w:color="auto" w:fill="FFC000"/>
    </w:tcPr>
  </w:style>
  <w:style w:type="table" w:styleId="ListTable5Dark-Accent5">
    <w:name w:val="List Table 5 Dark Accent 5"/>
    <w:uiPriority w:val="50"/>
    <w:rsid w:val="00B825F7"/>
    <w:rPr>
      <w:color w:val="FFFFFF"/>
      <w:sz w:val="22"/>
      <w:szCs w:val="22"/>
    </w:rPr>
    <w:tblPr>
      <w:tblStyleRowBandSize w:val="1"/>
      <w:tblStyleColBandSize w:val="1"/>
      <w:tblBorders>
        <w:top w:val="single" w:sz="24" w:space="0" w:color="4472C4"/>
        <w:left w:val="single" w:sz="24" w:space="0" w:color="4472C4"/>
        <w:bottom w:val="single" w:sz="24" w:space="0" w:color="4472C4"/>
        <w:right w:val="single" w:sz="24" w:space="0" w:color="4472C4"/>
      </w:tblBorders>
      <w:tblCellMar>
        <w:top w:w="0" w:type="dxa"/>
        <w:left w:w="0" w:type="dxa"/>
        <w:bottom w:w="0" w:type="dxa"/>
        <w:right w:w="0" w:type="dxa"/>
      </w:tblCellMar>
    </w:tblPr>
    <w:tcPr>
      <w:shd w:val="clear" w:color="auto" w:fill="4472C4"/>
    </w:tcPr>
  </w:style>
  <w:style w:type="table" w:styleId="ListTable5Dark-Accent6">
    <w:name w:val="List Table 5 Dark Accent 6"/>
    <w:uiPriority w:val="50"/>
    <w:rsid w:val="00B825F7"/>
    <w:rPr>
      <w:color w:val="FFFFFF"/>
      <w:sz w:val="22"/>
      <w:szCs w:val="22"/>
    </w:rPr>
    <w:tblPr>
      <w:tblStyleRowBandSize w:val="1"/>
      <w:tblStyleColBandSize w:val="1"/>
      <w:tblBorders>
        <w:top w:val="single" w:sz="24" w:space="0" w:color="70AD47"/>
        <w:left w:val="single" w:sz="24" w:space="0" w:color="70AD47"/>
        <w:bottom w:val="single" w:sz="24" w:space="0" w:color="70AD47"/>
        <w:right w:val="single" w:sz="24" w:space="0" w:color="70AD47"/>
      </w:tblBorders>
      <w:tblCellMar>
        <w:top w:w="0" w:type="dxa"/>
        <w:left w:w="0" w:type="dxa"/>
        <w:bottom w:w="0" w:type="dxa"/>
        <w:right w:w="0" w:type="dxa"/>
      </w:tblCellMar>
    </w:tblPr>
    <w:tcPr>
      <w:shd w:val="clear" w:color="auto" w:fill="70AD47"/>
    </w:tcPr>
  </w:style>
  <w:style w:type="table" w:styleId="ListTable6Colorful">
    <w:name w:val="List Table 6 Colorful"/>
    <w:uiPriority w:val="51"/>
    <w:rsid w:val="00B825F7"/>
    <w:rPr>
      <w:color w:val="000000"/>
      <w:sz w:val="22"/>
      <w:szCs w:val="22"/>
    </w:rPr>
    <w:tblPr>
      <w:tblStyleRowBandSize w:val="1"/>
      <w:tblStyleColBandSize w:val="1"/>
      <w:tblBorders>
        <w:top w:val="single" w:sz="4" w:space="0" w:color="000000"/>
        <w:bottom w:val="single" w:sz="4" w:space="0" w:color="000000"/>
      </w:tblBorders>
      <w:tblCellMar>
        <w:top w:w="0" w:type="dxa"/>
        <w:left w:w="0" w:type="dxa"/>
        <w:bottom w:w="0" w:type="dxa"/>
        <w:right w:w="0" w:type="dxa"/>
      </w:tblCellMar>
    </w:tblPr>
  </w:style>
  <w:style w:type="table" w:styleId="ListTable6Colorful-Accent1">
    <w:name w:val="List Table 6 Colorful Accent 1"/>
    <w:uiPriority w:val="51"/>
    <w:rsid w:val="00B825F7"/>
    <w:rPr>
      <w:color w:val="2E74B5"/>
      <w:sz w:val="22"/>
      <w:szCs w:val="22"/>
    </w:rPr>
    <w:tblPr>
      <w:tblStyleRowBandSize w:val="1"/>
      <w:tblStyleColBandSize w:val="1"/>
      <w:tblBorders>
        <w:top w:val="single" w:sz="4" w:space="0" w:color="5B9BD5"/>
        <w:bottom w:val="single" w:sz="4" w:space="0" w:color="5B9BD5"/>
      </w:tblBorders>
      <w:tblCellMar>
        <w:top w:w="0" w:type="dxa"/>
        <w:left w:w="0" w:type="dxa"/>
        <w:bottom w:w="0" w:type="dxa"/>
        <w:right w:w="0" w:type="dxa"/>
      </w:tblCellMar>
    </w:tblPr>
  </w:style>
  <w:style w:type="table" w:styleId="ListTable6Colorful-Accent2">
    <w:name w:val="List Table 6 Colorful Accent 2"/>
    <w:uiPriority w:val="51"/>
    <w:rsid w:val="00B825F7"/>
    <w:rPr>
      <w:color w:val="C45911"/>
      <w:sz w:val="22"/>
      <w:szCs w:val="22"/>
    </w:rPr>
    <w:tblPr>
      <w:tblStyleRowBandSize w:val="1"/>
      <w:tblStyleColBandSize w:val="1"/>
      <w:tblBorders>
        <w:top w:val="single" w:sz="4" w:space="0" w:color="ED7D31"/>
        <w:bottom w:val="single" w:sz="4" w:space="0" w:color="ED7D31"/>
      </w:tblBorders>
      <w:tblCellMar>
        <w:top w:w="0" w:type="dxa"/>
        <w:left w:w="0" w:type="dxa"/>
        <w:bottom w:w="0" w:type="dxa"/>
        <w:right w:w="0" w:type="dxa"/>
      </w:tblCellMar>
    </w:tblPr>
  </w:style>
  <w:style w:type="table" w:styleId="ListTable6Colorful-Accent3">
    <w:name w:val="List Table 6 Colorful Accent 3"/>
    <w:uiPriority w:val="51"/>
    <w:rsid w:val="00B825F7"/>
    <w:rPr>
      <w:color w:val="7B7B7B"/>
      <w:sz w:val="22"/>
      <w:szCs w:val="22"/>
    </w:rPr>
    <w:tblPr>
      <w:tblStyleRowBandSize w:val="1"/>
      <w:tblStyleColBandSize w:val="1"/>
      <w:tblBorders>
        <w:top w:val="single" w:sz="4" w:space="0" w:color="A5A5A5"/>
        <w:bottom w:val="single" w:sz="4" w:space="0" w:color="A5A5A5"/>
      </w:tblBorders>
      <w:tblCellMar>
        <w:top w:w="0" w:type="dxa"/>
        <w:left w:w="0" w:type="dxa"/>
        <w:bottom w:w="0" w:type="dxa"/>
        <w:right w:w="0" w:type="dxa"/>
      </w:tblCellMar>
    </w:tblPr>
  </w:style>
  <w:style w:type="table" w:styleId="ListTable6Colorful-Accent4">
    <w:name w:val="List Table 6 Colorful Accent 4"/>
    <w:uiPriority w:val="51"/>
    <w:rsid w:val="00B825F7"/>
    <w:rPr>
      <w:color w:val="BF8F00"/>
      <w:sz w:val="22"/>
      <w:szCs w:val="22"/>
    </w:rPr>
    <w:tblPr>
      <w:tblStyleRowBandSize w:val="1"/>
      <w:tblStyleColBandSize w:val="1"/>
      <w:tblBorders>
        <w:top w:val="single" w:sz="4" w:space="0" w:color="FFC000"/>
        <w:bottom w:val="single" w:sz="4" w:space="0" w:color="FFC000"/>
      </w:tblBorders>
      <w:tblCellMar>
        <w:top w:w="0" w:type="dxa"/>
        <w:left w:w="0" w:type="dxa"/>
        <w:bottom w:w="0" w:type="dxa"/>
        <w:right w:w="0" w:type="dxa"/>
      </w:tblCellMar>
    </w:tblPr>
  </w:style>
  <w:style w:type="table" w:styleId="ListTable6Colorful-Accent5">
    <w:name w:val="List Table 6 Colorful Accent 5"/>
    <w:uiPriority w:val="51"/>
    <w:rsid w:val="00B825F7"/>
    <w:rPr>
      <w:color w:val="2F5496"/>
      <w:sz w:val="22"/>
      <w:szCs w:val="22"/>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style>
  <w:style w:type="table" w:styleId="ListTable6Colorful-Accent6">
    <w:name w:val="List Table 6 Colorful Accent 6"/>
    <w:uiPriority w:val="51"/>
    <w:rsid w:val="00B825F7"/>
    <w:rPr>
      <w:color w:val="538135"/>
      <w:sz w:val="22"/>
      <w:szCs w:val="22"/>
    </w:rPr>
    <w:tblPr>
      <w:tblStyleRowBandSize w:val="1"/>
      <w:tblStyleColBandSize w:val="1"/>
      <w:tblBorders>
        <w:top w:val="single" w:sz="4" w:space="0" w:color="70AD47"/>
        <w:bottom w:val="single" w:sz="4" w:space="0" w:color="70AD47"/>
      </w:tblBorders>
      <w:tblCellMar>
        <w:top w:w="0" w:type="dxa"/>
        <w:left w:w="0" w:type="dxa"/>
        <w:bottom w:w="0" w:type="dxa"/>
        <w:right w:w="0" w:type="dxa"/>
      </w:tblCellMar>
    </w:tblPr>
  </w:style>
  <w:style w:type="table" w:styleId="ListTable7Colorful">
    <w:name w:val="List Table 7 Colorful"/>
    <w:uiPriority w:val="52"/>
    <w:rsid w:val="00B825F7"/>
    <w:rPr>
      <w:color w:val="000000"/>
      <w:sz w:val="22"/>
      <w:szCs w:val="22"/>
    </w:rPr>
    <w:tblPr>
      <w:tblStyleRowBandSize w:val="1"/>
      <w:tblStyleColBandSize w:val="1"/>
      <w:tblCellMar>
        <w:top w:w="0" w:type="dxa"/>
        <w:left w:w="0" w:type="dxa"/>
        <w:bottom w:w="0" w:type="dxa"/>
        <w:right w:w="0" w:type="dxa"/>
      </w:tblCellMar>
    </w:tblPr>
  </w:style>
  <w:style w:type="table" w:styleId="ListTable7Colorful-Accent1">
    <w:name w:val="List Table 7 Colorful Accent 1"/>
    <w:uiPriority w:val="52"/>
    <w:rsid w:val="00B825F7"/>
    <w:rPr>
      <w:color w:val="2E74B5"/>
      <w:sz w:val="22"/>
      <w:szCs w:val="22"/>
    </w:rPr>
    <w:tblPr>
      <w:tblStyleRowBandSize w:val="1"/>
      <w:tblStyleColBandSize w:val="1"/>
      <w:tblCellMar>
        <w:top w:w="0" w:type="dxa"/>
        <w:left w:w="0" w:type="dxa"/>
        <w:bottom w:w="0" w:type="dxa"/>
        <w:right w:w="0" w:type="dxa"/>
      </w:tblCellMar>
    </w:tblPr>
  </w:style>
  <w:style w:type="table" w:styleId="ListTable7Colorful-Accent2">
    <w:name w:val="List Table 7 Colorful Accent 2"/>
    <w:uiPriority w:val="52"/>
    <w:rsid w:val="00B825F7"/>
    <w:rPr>
      <w:color w:val="C45911"/>
      <w:sz w:val="22"/>
      <w:szCs w:val="22"/>
    </w:rPr>
    <w:tblPr>
      <w:tblStyleRowBandSize w:val="1"/>
      <w:tblStyleColBandSize w:val="1"/>
      <w:tblCellMar>
        <w:top w:w="0" w:type="dxa"/>
        <w:left w:w="0" w:type="dxa"/>
        <w:bottom w:w="0" w:type="dxa"/>
        <w:right w:w="0" w:type="dxa"/>
      </w:tblCellMar>
    </w:tblPr>
  </w:style>
  <w:style w:type="table" w:styleId="ListTable7Colorful-Accent3">
    <w:name w:val="List Table 7 Colorful Accent 3"/>
    <w:uiPriority w:val="52"/>
    <w:rsid w:val="00B825F7"/>
    <w:rPr>
      <w:color w:val="7B7B7B"/>
      <w:sz w:val="22"/>
      <w:szCs w:val="22"/>
    </w:rPr>
    <w:tblPr>
      <w:tblStyleRowBandSize w:val="1"/>
      <w:tblStyleColBandSize w:val="1"/>
      <w:tblCellMar>
        <w:top w:w="0" w:type="dxa"/>
        <w:left w:w="0" w:type="dxa"/>
        <w:bottom w:w="0" w:type="dxa"/>
        <w:right w:w="0" w:type="dxa"/>
      </w:tblCellMar>
    </w:tblPr>
  </w:style>
  <w:style w:type="table" w:styleId="ListTable7Colorful-Accent4">
    <w:name w:val="List Table 7 Colorful Accent 4"/>
    <w:uiPriority w:val="52"/>
    <w:rsid w:val="00B825F7"/>
    <w:rPr>
      <w:color w:val="BF8F00"/>
      <w:sz w:val="22"/>
      <w:szCs w:val="22"/>
    </w:rPr>
    <w:tblPr>
      <w:tblStyleRowBandSize w:val="1"/>
      <w:tblStyleColBandSize w:val="1"/>
      <w:tblCellMar>
        <w:top w:w="0" w:type="dxa"/>
        <w:left w:w="0" w:type="dxa"/>
        <w:bottom w:w="0" w:type="dxa"/>
        <w:right w:w="0" w:type="dxa"/>
      </w:tblCellMar>
    </w:tblPr>
  </w:style>
  <w:style w:type="table" w:styleId="ListTable7Colorful-Accent5">
    <w:name w:val="List Table 7 Colorful Accent 5"/>
    <w:uiPriority w:val="52"/>
    <w:rsid w:val="00B825F7"/>
    <w:rPr>
      <w:color w:val="2F5496"/>
      <w:sz w:val="22"/>
      <w:szCs w:val="22"/>
    </w:rPr>
    <w:tblPr>
      <w:tblStyleRowBandSize w:val="1"/>
      <w:tblStyleColBandSize w:val="1"/>
      <w:tblCellMar>
        <w:top w:w="0" w:type="dxa"/>
        <w:left w:w="0" w:type="dxa"/>
        <w:bottom w:w="0" w:type="dxa"/>
        <w:right w:w="0" w:type="dxa"/>
      </w:tblCellMar>
    </w:tblPr>
  </w:style>
  <w:style w:type="table" w:styleId="ListTable7Colorful-Accent6">
    <w:name w:val="List Table 7 Colorful Accent 6"/>
    <w:uiPriority w:val="52"/>
    <w:rsid w:val="00B825F7"/>
    <w:rPr>
      <w:color w:val="538135"/>
      <w:sz w:val="22"/>
      <w:szCs w:val="22"/>
    </w:rPr>
    <w:tblPr>
      <w:tblStyleRowBandSize w:val="1"/>
      <w:tblStyleColBandSize w:val="1"/>
      <w:tblCellMar>
        <w:top w:w="0" w:type="dxa"/>
        <w:left w:w="0" w:type="dxa"/>
        <w:bottom w:w="0" w:type="dxa"/>
        <w:right w:w="0" w:type="dxa"/>
      </w:tblCellMar>
    </w:tblPr>
  </w:style>
  <w:style w:type="paragraph" w:styleId="MacroText">
    <w:name w:val="macro"/>
    <w:link w:val="MacroTextChar"/>
    <w:semiHidden/>
    <w:unhideWhenUsed/>
    <w:rsid w:val="00B825F7"/>
    <w:pPr>
      <w:tabs>
        <w:tab w:val="left" w:pos="480"/>
        <w:tab w:val="left" w:pos="960"/>
        <w:tab w:val="left" w:pos="1440"/>
        <w:tab w:val="left" w:pos="1920"/>
        <w:tab w:val="left" w:pos="2400"/>
        <w:tab w:val="left" w:pos="2880"/>
        <w:tab w:val="left" w:pos="3360"/>
        <w:tab w:val="left" w:pos="3840"/>
        <w:tab w:val="left" w:pos="4320"/>
      </w:tabs>
      <w:spacing w:after="160" w:line="259" w:lineRule="auto"/>
    </w:pPr>
    <w:rPr>
      <w:rFonts w:cs="Arial"/>
    </w:rPr>
  </w:style>
  <w:style w:type="character" w:customStyle="1" w:styleId="MacroTextChar">
    <w:name w:val="Macro Text Char"/>
    <w:link w:val="MacroText"/>
    <w:semiHidden/>
    <w:rsid w:val="00B825F7"/>
    <w:rPr>
      <w:rFonts w:ascii="Arial" w:hAnsi="Arial" w:cs="Arial"/>
      <w:sz w:val="20"/>
      <w:szCs w:val="20"/>
    </w:rPr>
  </w:style>
  <w:style w:type="table" w:styleId="MediumGrid1">
    <w:name w:val="Medium Grid 1"/>
    <w:uiPriority w:val="67"/>
    <w:semiHidden/>
    <w:unhideWhenUsed/>
    <w:rsid w:val="00B825F7"/>
    <w:rPr>
      <w:sz w:val="22"/>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0" w:type="dxa"/>
        <w:bottom w:w="0" w:type="dxa"/>
        <w:right w:w="0" w:type="dxa"/>
      </w:tblCellMar>
    </w:tblPr>
    <w:tcPr>
      <w:shd w:val="clear" w:color="auto" w:fill="C0C0C0"/>
    </w:tcPr>
  </w:style>
  <w:style w:type="table" w:styleId="MediumGrid1-Accent1">
    <w:name w:val="Medium Grid 1 Accent 1"/>
    <w:uiPriority w:val="67"/>
    <w:semiHidden/>
    <w:unhideWhenUsed/>
    <w:rsid w:val="00B825F7"/>
    <w:rPr>
      <w:sz w:val="22"/>
      <w:szCs w:val="22"/>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CellMar>
        <w:top w:w="0" w:type="dxa"/>
        <w:left w:w="0" w:type="dxa"/>
        <w:bottom w:w="0" w:type="dxa"/>
        <w:right w:w="0" w:type="dxa"/>
      </w:tblCellMar>
    </w:tblPr>
    <w:tcPr>
      <w:shd w:val="clear" w:color="auto" w:fill="D6E6F4"/>
    </w:tcPr>
  </w:style>
  <w:style w:type="table" w:styleId="MediumGrid1-Accent2">
    <w:name w:val="Medium Grid 1 Accent 2"/>
    <w:uiPriority w:val="67"/>
    <w:semiHidden/>
    <w:unhideWhenUsed/>
    <w:rsid w:val="00B825F7"/>
    <w:rPr>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0" w:type="dxa"/>
        <w:bottom w:w="0" w:type="dxa"/>
        <w:right w:w="0" w:type="dxa"/>
      </w:tblCellMar>
    </w:tblPr>
    <w:tcPr>
      <w:shd w:val="clear" w:color="auto" w:fill="FADECB"/>
    </w:tcPr>
  </w:style>
  <w:style w:type="table" w:styleId="MediumGrid1-Accent3">
    <w:name w:val="Medium Grid 1 Accent 3"/>
    <w:uiPriority w:val="67"/>
    <w:semiHidden/>
    <w:unhideWhenUsed/>
    <w:rsid w:val="00B825F7"/>
    <w:rPr>
      <w:sz w:val="22"/>
      <w:szCs w:val="22"/>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CellMar>
        <w:top w:w="0" w:type="dxa"/>
        <w:left w:w="0" w:type="dxa"/>
        <w:bottom w:w="0" w:type="dxa"/>
        <w:right w:w="0" w:type="dxa"/>
      </w:tblCellMar>
    </w:tblPr>
    <w:tcPr>
      <w:shd w:val="clear" w:color="auto" w:fill="E8E8E8"/>
    </w:tcPr>
  </w:style>
  <w:style w:type="table" w:styleId="MediumGrid1-Accent4">
    <w:name w:val="Medium Grid 1 Accent 4"/>
    <w:uiPriority w:val="67"/>
    <w:semiHidden/>
    <w:unhideWhenUsed/>
    <w:rsid w:val="00B825F7"/>
    <w:rPr>
      <w:sz w:val="22"/>
      <w:szCs w:val="22"/>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CellMar>
        <w:top w:w="0" w:type="dxa"/>
        <w:left w:w="0" w:type="dxa"/>
        <w:bottom w:w="0" w:type="dxa"/>
        <w:right w:w="0" w:type="dxa"/>
      </w:tblCellMar>
    </w:tblPr>
    <w:tcPr>
      <w:shd w:val="clear" w:color="auto" w:fill="FFEFC0"/>
    </w:tcPr>
  </w:style>
  <w:style w:type="table" w:styleId="MediumGrid1-Accent5">
    <w:name w:val="Medium Grid 1 Accent 5"/>
    <w:uiPriority w:val="67"/>
    <w:semiHidden/>
    <w:unhideWhenUsed/>
    <w:rsid w:val="00B825F7"/>
    <w:rPr>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CellMar>
        <w:top w:w="0" w:type="dxa"/>
        <w:left w:w="0" w:type="dxa"/>
        <w:bottom w:w="0" w:type="dxa"/>
        <w:right w:w="0" w:type="dxa"/>
      </w:tblCellMar>
    </w:tblPr>
    <w:tcPr>
      <w:shd w:val="clear" w:color="auto" w:fill="D0DBF0"/>
    </w:tcPr>
  </w:style>
  <w:style w:type="table" w:styleId="MediumGrid1-Accent6">
    <w:name w:val="Medium Grid 1 Accent 6"/>
    <w:uiPriority w:val="67"/>
    <w:semiHidden/>
    <w:unhideWhenUsed/>
    <w:rsid w:val="00B825F7"/>
    <w:rPr>
      <w:sz w:val="22"/>
      <w:szCs w:val="22"/>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CellMar>
        <w:top w:w="0" w:type="dxa"/>
        <w:left w:w="0" w:type="dxa"/>
        <w:bottom w:w="0" w:type="dxa"/>
        <w:right w:w="0" w:type="dxa"/>
      </w:tblCellMar>
    </w:tblPr>
    <w:tcPr>
      <w:shd w:val="clear" w:color="auto" w:fill="DBEBD0"/>
    </w:tcPr>
  </w:style>
  <w:style w:type="table" w:styleId="MediumGrid2">
    <w:name w:val="Medium Grid 2"/>
    <w:uiPriority w:val="68"/>
    <w:semiHidden/>
    <w:unhideWhenUsed/>
    <w:rsid w:val="00B825F7"/>
    <w:rPr>
      <w:rFonts w:eastAsia="Times New Roman"/>
      <w:color w:val="00000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C0C0C0"/>
    </w:tcPr>
  </w:style>
  <w:style w:type="table" w:styleId="MediumGrid2-Accent1">
    <w:name w:val="Medium Grid 2 Accent 1"/>
    <w:uiPriority w:val="68"/>
    <w:semiHidden/>
    <w:unhideWhenUsed/>
    <w:rsid w:val="00B825F7"/>
    <w:rPr>
      <w:rFonts w:eastAsia="Times New Roman"/>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0" w:type="dxa"/>
        <w:bottom w:w="0" w:type="dxa"/>
        <w:right w:w="0" w:type="dxa"/>
      </w:tblCellMar>
    </w:tblPr>
    <w:tcPr>
      <w:shd w:val="clear" w:color="auto" w:fill="D6E6F4"/>
    </w:tcPr>
  </w:style>
  <w:style w:type="table" w:styleId="MediumGrid2-Accent2">
    <w:name w:val="Medium Grid 2 Accent 2"/>
    <w:uiPriority w:val="68"/>
    <w:semiHidden/>
    <w:unhideWhenUsed/>
    <w:rsid w:val="00B825F7"/>
    <w:rPr>
      <w:rFonts w:eastAsia="Times New Roman"/>
      <w:color w:val="000000"/>
      <w:sz w:val="22"/>
      <w:szCs w:val="22"/>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0" w:type="dxa"/>
        <w:bottom w:w="0" w:type="dxa"/>
        <w:right w:w="0" w:type="dxa"/>
      </w:tblCellMar>
    </w:tblPr>
    <w:tcPr>
      <w:shd w:val="clear" w:color="auto" w:fill="FADECB"/>
    </w:tcPr>
  </w:style>
  <w:style w:type="table" w:styleId="MediumGrid2-Accent3">
    <w:name w:val="Medium Grid 2 Accent 3"/>
    <w:uiPriority w:val="68"/>
    <w:semiHidden/>
    <w:unhideWhenUsed/>
    <w:rsid w:val="00B825F7"/>
    <w:rPr>
      <w:rFonts w:eastAsia="Times New Roman"/>
      <w:color w:val="000000"/>
      <w:sz w:val="22"/>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0" w:type="dxa"/>
        <w:bottom w:w="0" w:type="dxa"/>
        <w:right w:w="0" w:type="dxa"/>
      </w:tblCellMar>
    </w:tblPr>
    <w:tcPr>
      <w:shd w:val="clear" w:color="auto" w:fill="E8E8E8"/>
    </w:tcPr>
  </w:style>
  <w:style w:type="table" w:styleId="MediumGrid2-Accent4">
    <w:name w:val="Medium Grid 2 Accent 4"/>
    <w:uiPriority w:val="68"/>
    <w:semiHidden/>
    <w:unhideWhenUsed/>
    <w:rsid w:val="00B825F7"/>
    <w:rPr>
      <w:rFonts w:eastAsia="Times New Roman"/>
      <w:color w:val="000000"/>
      <w:sz w:val="22"/>
      <w:szCs w:val="22"/>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0" w:type="dxa"/>
        <w:bottom w:w="0" w:type="dxa"/>
        <w:right w:w="0" w:type="dxa"/>
      </w:tblCellMar>
    </w:tblPr>
    <w:tcPr>
      <w:shd w:val="clear" w:color="auto" w:fill="FFEFC0"/>
    </w:tcPr>
  </w:style>
  <w:style w:type="table" w:styleId="MediumGrid2-Accent5">
    <w:name w:val="Medium Grid 2 Accent 5"/>
    <w:uiPriority w:val="68"/>
    <w:semiHidden/>
    <w:unhideWhenUsed/>
    <w:rsid w:val="00B825F7"/>
    <w:rPr>
      <w:rFonts w:eastAsia="Times New Roman"/>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0" w:type="dxa"/>
        <w:bottom w:w="0" w:type="dxa"/>
        <w:right w:w="0" w:type="dxa"/>
      </w:tblCellMar>
    </w:tblPr>
    <w:tcPr>
      <w:shd w:val="clear" w:color="auto" w:fill="D0DBF0"/>
    </w:tcPr>
  </w:style>
  <w:style w:type="table" w:styleId="MediumGrid2-Accent6">
    <w:name w:val="Medium Grid 2 Accent 6"/>
    <w:uiPriority w:val="68"/>
    <w:semiHidden/>
    <w:unhideWhenUsed/>
    <w:rsid w:val="00B825F7"/>
    <w:rPr>
      <w:rFonts w:eastAsia="Times New Roman"/>
      <w:color w:val="000000"/>
      <w:sz w:val="22"/>
      <w:szCs w:val="22"/>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0" w:type="dxa"/>
        <w:bottom w:w="0" w:type="dxa"/>
        <w:right w:w="0" w:type="dxa"/>
      </w:tblCellMar>
    </w:tblPr>
    <w:tcPr>
      <w:shd w:val="clear" w:color="auto" w:fill="DBEBD0"/>
    </w:tcPr>
  </w:style>
  <w:style w:type="table" w:styleId="MediumGrid3">
    <w:name w:val="Medium Grid 3"/>
    <w:uiPriority w:val="69"/>
    <w:semiHidden/>
    <w:unhideWhenUsed/>
    <w:rsid w:val="00B825F7"/>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C0C0C0"/>
    </w:tcPr>
  </w:style>
  <w:style w:type="table" w:styleId="MediumGrid3-Accent1">
    <w:name w:val="Medium Grid 3 Accent 1"/>
    <w:uiPriority w:val="69"/>
    <w:semiHidden/>
    <w:unhideWhenUsed/>
    <w:rsid w:val="00B825F7"/>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D6E6F4"/>
    </w:tcPr>
  </w:style>
  <w:style w:type="table" w:styleId="MediumGrid3-Accent2">
    <w:name w:val="Medium Grid 3 Accent 2"/>
    <w:uiPriority w:val="69"/>
    <w:semiHidden/>
    <w:unhideWhenUsed/>
    <w:rsid w:val="00B825F7"/>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FADECB"/>
    </w:tcPr>
  </w:style>
  <w:style w:type="table" w:styleId="MediumGrid3-Accent3">
    <w:name w:val="Medium Grid 3 Accent 3"/>
    <w:uiPriority w:val="69"/>
    <w:semiHidden/>
    <w:unhideWhenUsed/>
    <w:rsid w:val="00B825F7"/>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E8E8E8"/>
    </w:tcPr>
  </w:style>
  <w:style w:type="table" w:styleId="MediumGrid3-Accent4">
    <w:name w:val="Medium Grid 3 Accent 4"/>
    <w:uiPriority w:val="69"/>
    <w:semiHidden/>
    <w:unhideWhenUsed/>
    <w:rsid w:val="00B825F7"/>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FFEFC0"/>
    </w:tcPr>
  </w:style>
  <w:style w:type="table" w:styleId="MediumGrid3-Accent5">
    <w:name w:val="Medium Grid 3 Accent 5"/>
    <w:uiPriority w:val="69"/>
    <w:semiHidden/>
    <w:unhideWhenUsed/>
    <w:rsid w:val="00B825F7"/>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D0DBF0"/>
    </w:tcPr>
  </w:style>
  <w:style w:type="table" w:styleId="MediumGrid3-Accent6">
    <w:name w:val="Medium Grid 3 Accent 6"/>
    <w:uiPriority w:val="69"/>
    <w:semiHidden/>
    <w:unhideWhenUsed/>
    <w:rsid w:val="00B825F7"/>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DBEBD0"/>
    </w:tcPr>
  </w:style>
  <w:style w:type="table" w:styleId="MediumList1">
    <w:name w:val="Medium List 1"/>
    <w:uiPriority w:val="65"/>
    <w:semiHidden/>
    <w:unhideWhenUsed/>
    <w:rsid w:val="00B825F7"/>
    <w:rPr>
      <w:color w:val="000000"/>
      <w:sz w:val="22"/>
      <w:szCs w:val="22"/>
    </w:rPr>
    <w:tblPr>
      <w:tblStyleRowBandSize w:val="1"/>
      <w:tblStyleColBandSize w:val="1"/>
      <w:tblBorders>
        <w:top w:val="single" w:sz="8" w:space="0" w:color="000000"/>
        <w:bottom w:val="single" w:sz="8" w:space="0" w:color="000000"/>
      </w:tblBorders>
      <w:tblCellMar>
        <w:top w:w="0" w:type="dxa"/>
        <w:left w:w="0" w:type="dxa"/>
        <w:bottom w:w="0" w:type="dxa"/>
        <w:right w:w="0" w:type="dxa"/>
      </w:tblCellMar>
    </w:tblPr>
  </w:style>
  <w:style w:type="table" w:styleId="MediumList1-Accent1">
    <w:name w:val="Medium List 1 Accent 1"/>
    <w:uiPriority w:val="65"/>
    <w:semiHidden/>
    <w:unhideWhenUsed/>
    <w:rsid w:val="00B825F7"/>
    <w:rPr>
      <w:color w:val="000000"/>
      <w:sz w:val="22"/>
      <w:szCs w:val="22"/>
    </w:rPr>
    <w:tblPr>
      <w:tblStyleRowBandSize w:val="1"/>
      <w:tblStyleColBandSize w:val="1"/>
      <w:tblBorders>
        <w:top w:val="single" w:sz="8" w:space="0" w:color="5B9BD5"/>
        <w:bottom w:val="single" w:sz="8" w:space="0" w:color="5B9BD5"/>
      </w:tblBorders>
      <w:tblCellMar>
        <w:top w:w="0" w:type="dxa"/>
        <w:left w:w="0" w:type="dxa"/>
        <w:bottom w:w="0" w:type="dxa"/>
        <w:right w:w="0" w:type="dxa"/>
      </w:tblCellMar>
    </w:tblPr>
  </w:style>
  <w:style w:type="table" w:styleId="MediumList1-Accent2">
    <w:name w:val="Medium List 1 Accent 2"/>
    <w:uiPriority w:val="65"/>
    <w:semiHidden/>
    <w:unhideWhenUsed/>
    <w:rsid w:val="00B825F7"/>
    <w:rPr>
      <w:color w:val="000000"/>
      <w:sz w:val="22"/>
      <w:szCs w:val="22"/>
    </w:rPr>
    <w:tblPr>
      <w:tblStyleRowBandSize w:val="1"/>
      <w:tblStyleColBandSize w:val="1"/>
      <w:tblBorders>
        <w:top w:val="single" w:sz="8" w:space="0" w:color="ED7D31"/>
        <w:bottom w:val="single" w:sz="8" w:space="0" w:color="ED7D31"/>
      </w:tblBorders>
      <w:tblCellMar>
        <w:top w:w="0" w:type="dxa"/>
        <w:left w:w="0" w:type="dxa"/>
        <w:bottom w:w="0" w:type="dxa"/>
        <w:right w:w="0" w:type="dxa"/>
      </w:tblCellMar>
    </w:tblPr>
  </w:style>
  <w:style w:type="table" w:styleId="MediumList1-Accent3">
    <w:name w:val="Medium List 1 Accent 3"/>
    <w:uiPriority w:val="65"/>
    <w:semiHidden/>
    <w:unhideWhenUsed/>
    <w:rsid w:val="00B825F7"/>
    <w:rPr>
      <w:color w:val="000000"/>
      <w:sz w:val="22"/>
      <w:szCs w:val="22"/>
    </w:rPr>
    <w:tblPr>
      <w:tblStyleRowBandSize w:val="1"/>
      <w:tblStyleColBandSize w:val="1"/>
      <w:tblBorders>
        <w:top w:val="single" w:sz="8" w:space="0" w:color="A5A5A5"/>
        <w:bottom w:val="single" w:sz="8" w:space="0" w:color="A5A5A5"/>
      </w:tblBorders>
      <w:tblCellMar>
        <w:top w:w="0" w:type="dxa"/>
        <w:left w:w="0" w:type="dxa"/>
        <w:bottom w:w="0" w:type="dxa"/>
        <w:right w:w="0" w:type="dxa"/>
      </w:tblCellMar>
    </w:tblPr>
  </w:style>
  <w:style w:type="table" w:styleId="MediumList1-Accent4">
    <w:name w:val="Medium List 1 Accent 4"/>
    <w:uiPriority w:val="65"/>
    <w:semiHidden/>
    <w:unhideWhenUsed/>
    <w:rsid w:val="00B825F7"/>
    <w:rPr>
      <w:color w:val="000000"/>
      <w:sz w:val="22"/>
      <w:szCs w:val="22"/>
    </w:rPr>
    <w:tblPr>
      <w:tblStyleRowBandSize w:val="1"/>
      <w:tblStyleColBandSize w:val="1"/>
      <w:tblBorders>
        <w:top w:val="single" w:sz="8" w:space="0" w:color="FFC000"/>
        <w:bottom w:val="single" w:sz="8" w:space="0" w:color="FFC000"/>
      </w:tblBorders>
      <w:tblCellMar>
        <w:top w:w="0" w:type="dxa"/>
        <w:left w:w="0" w:type="dxa"/>
        <w:bottom w:w="0" w:type="dxa"/>
        <w:right w:w="0" w:type="dxa"/>
      </w:tblCellMar>
    </w:tblPr>
  </w:style>
  <w:style w:type="table" w:styleId="MediumList1-Accent5">
    <w:name w:val="Medium List 1 Accent 5"/>
    <w:uiPriority w:val="65"/>
    <w:semiHidden/>
    <w:unhideWhenUsed/>
    <w:rsid w:val="00B825F7"/>
    <w:rPr>
      <w:color w:val="000000"/>
      <w:sz w:val="22"/>
      <w:szCs w:val="22"/>
    </w:rPr>
    <w:tblPr>
      <w:tblStyleRowBandSize w:val="1"/>
      <w:tblStyleColBandSize w:val="1"/>
      <w:tblBorders>
        <w:top w:val="single" w:sz="8" w:space="0" w:color="4472C4"/>
        <w:bottom w:val="single" w:sz="8" w:space="0" w:color="4472C4"/>
      </w:tblBorders>
      <w:tblCellMar>
        <w:top w:w="0" w:type="dxa"/>
        <w:left w:w="0" w:type="dxa"/>
        <w:bottom w:w="0" w:type="dxa"/>
        <w:right w:w="0" w:type="dxa"/>
      </w:tblCellMar>
    </w:tblPr>
  </w:style>
  <w:style w:type="table" w:styleId="MediumList1-Accent6">
    <w:name w:val="Medium List 1 Accent 6"/>
    <w:uiPriority w:val="65"/>
    <w:semiHidden/>
    <w:unhideWhenUsed/>
    <w:rsid w:val="00B825F7"/>
    <w:rPr>
      <w:color w:val="000000"/>
      <w:sz w:val="22"/>
      <w:szCs w:val="22"/>
    </w:rPr>
    <w:tblPr>
      <w:tblStyleRowBandSize w:val="1"/>
      <w:tblStyleColBandSize w:val="1"/>
      <w:tblBorders>
        <w:top w:val="single" w:sz="8" w:space="0" w:color="70AD47"/>
        <w:bottom w:val="single" w:sz="8" w:space="0" w:color="70AD47"/>
      </w:tblBorders>
      <w:tblCellMar>
        <w:top w:w="0" w:type="dxa"/>
        <w:left w:w="0" w:type="dxa"/>
        <w:bottom w:w="0" w:type="dxa"/>
        <w:right w:w="0" w:type="dxa"/>
      </w:tblCellMar>
    </w:tblPr>
  </w:style>
  <w:style w:type="table" w:styleId="MediumList2">
    <w:name w:val="Medium List 2"/>
    <w:uiPriority w:val="66"/>
    <w:semiHidden/>
    <w:unhideWhenUsed/>
    <w:rsid w:val="00B825F7"/>
    <w:rPr>
      <w:rFonts w:eastAsia="Times New Roman"/>
      <w:color w:val="000000"/>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style>
  <w:style w:type="table" w:styleId="MediumList2-Accent1">
    <w:name w:val="Medium List 2 Accent 1"/>
    <w:uiPriority w:val="66"/>
    <w:semiHidden/>
    <w:unhideWhenUsed/>
    <w:rsid w:val="00B825F7"/>
    <w:rPr>
      <w:rFonts w:eastAsia="Times New Roman"/>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CellMar>
        <w:top w:w="0" w:type="dxa"/>
        <w:left w:w="0" w:type="dxa"/>
        <w:bottom w:w="0" w:type="dxa"/>
        <w:right w:w="0" w:type="dxa"/>
      </w:tblCellMar>
    </w:tblPr>
  </w:style>
  <w:style w:type="table" w:styleId="MediumList2-Accent2">
    <w:name w:val="Medium List 2 Accent 2"/>
    <w:uiPriority w:val="66"/>
    <w:semiHidden/>
    <w:unhideWhenUsed/>
    <w:rsid w:val="00B825F7"/>
    <w:rPr>
      <w:rFonts w:eastAsia="Times New Roman"/>
      <w:color w:val="000000"/>
      <w:sz w:val="22"/>
      <w:szCs w:val="22"/>
    </w:rPr>
    <w:tblPr>
      <w:tblStyleRowBandSize w:val="1"/>
      <w:tblStyleColBandSize w:val="1"/>
      <w:tblBorders>
        <w:top w:val="single" w:sz="8" w:space="0" w:color="ED7D31"/>
        <w:left w:val="single" w:sz="8" w:space="0" w:color="ED7D31"/>
        <w:bottom w:val="single" w:sz="8" w:space="0" w:color="ED7D31"/>
        <w:right w:val="single" w:sz="8" w:space="0" w:color="ED7D31"/>
      </w:tblBorders>
      <w:tblCellMar>
        <w:top w:w="0" w:type="dxa"/>
        <w:left w:w="0" w:type="dxa"/>
        <w:bottom w:w="0" w:type="dxa"/>
        <w:right w:w="0" w:type="dxa"/>
      </w:tblCellMar>
    </w:tblPr>
  </w:style>
  <w:style w:type="table" w:styleId="MediumList2-Accent3">
    <w:name w:val="Medium List 2 Accent 3"/>
    <w:uiPriority w:val="66"/>
    <w:semiHidden/>
    <w:unhideWhenUsed/>
    <w:rsid w:val="00B825F7"/>
    <w:rPr>
      <w:rFonts w:eastAsia="Times New Roman"/>
      <w:color w:val="000000"/>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CellMar>
        <w:top w:w="0" w:type="dxa"/>
        <w:left w:w="0" w:type="dxa"/>
        <w:bottom w:w="0" w:type="dxa"/>
        <w:right w:w="0" w:type="dxa"/>
      </w:tblCellMar>
    </w:tblPr>
  </w:style>
  <w:style w:type="table" w:styleId="MediumList2-Accent4">
    <w:name w:val="Medium List 2 Accent 4"/>
    <w:uiPriority w:val="66"/>
    <w:semiHidden/>
    <w:unhideWhenUsed/>
    <w:rsid w:val="00B825F7"/>
    <w:rPr>
      <w:rFonts w:eastAsia="Times New Roman"/>
      <w:color w:val="000000"/>
      <w:sz w:val="22"/>
      <w:szCs w:val="22"/>
    </w:rPr>
    <w:tblPr>
      <w:tblStyleRowBandSize w:val="1"/>
      <w:tblStyleColBandSize w:val="1"/>
      <w:tblBorders>
        <w:top w:val="single" w:sz="8" w:space="0" w:color="FFC000"/>
        <w:left w:val="single" w:sz="8" w:space="0" w:color="FFC000"/>
        <w:bottom w:val="single" w:sz="8" w:space="0" w:color="FFC000"/>
        <w:right w:val="single" w:sz="8" w:space="0" w:color="FFC000"/>
      </w:tblBorders>
      <w:tblCellMar>
        <w:top w:w="0" w:type="dxa"/>
        <w:left w:w="0" w:type="dxa"/>
        <w:bottom w:w="0" w:type="dxa"/>
        <w:right w:w="0" w:type="dxa"/>
      </w:tblCellMar>
    </w:tblPr>
  </w:style>
  <w:style w:type="table" w:styleId="MediumList2-Accent5">
    <w:name w:val="Medium List 2 Accent 5"/>
    <w:uiPriority w:val="66"/>
    <w:semiHidden/>
    <w:unhideWhenUsed/>
    <w:rsid w:val="00B825F7"/>
    <w:rPr>
      <w:rFonts w:eastAsia="Times New Roman"/>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CellMar>
        <w:top w:w="0" w:type="dxa"/>
        <w:left w:w="0" w:type="dxa"/>
        <w:bottom w:w="0" w:type="dxa"/>
        <w:right w:w="0" w:type="dxa"/>
      </w:tblCellMar>
    </w:tblPr>
  </w:style>
  <w:style w:type="table" w:styleId="MediumList2-Accent6">
    <w:name w:val="Medium List 2 Accent 6"/>
    <w:uiPriority w:val="66"/>
    <w:semiHidden/>
    <w:unhideWhenUsed/>
    <w:rsid w:val="00B825F7"/>
    <w:rPr>
      <w:rFonts w:eastAsia="Times New Roman"/>
      <w:color w:val="000000"/>
      <w:sz w:val="22"/>
      <w:szCs w:val="22"/>
    </w:rPr>
    <w:tblPr>
      <w:tblStyleRowBandSize w:val="1"/>
      <w:tblStyleColBandSize w:val="1"/>
      <w:tblBorders>
        <w:top w:val="single" w:sz="8" w:space="0" w:color="70AD47"/>
        <w:left w:val="single" w:sz="8" w:space="0" w:color="70AD47"/>
        <w:bottom w:val="single" w:sz="8" w:space="0" w:color="70AD47"/>
        <w:right w:val="single" w:sz="8" w:space="0" w:color="70AD47"/>
      </w:tblBorders>
      <w:tblCellMar>
        <w:top w:w="0" w:type="dxa"/>
        <w:left w:w="0" w:type="dxa"/>
        <w:bottom w:w="0" w:type="dxa"/>
        <w:right w:w="0" w:type="dxa"/>
      </w:tblCellMar>
    </w:tblPr>
  </w:style>
  <w:style w:type="table" w:styleId="MediumShading1">
    <w:name w:val="Medium Shading 1"/>
    <w:uiPriority w:val="63"/>
    <w:semiHidden/>
    <w:unhideWhenUsed/>
    <w:rsid w:val="00B825F7"/>
    <w:rPr>
      <w:sz w:val="22"/>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0" w:type="dxa"/>
        <w:bottom w:w="0" w:type="dxa"/>
        <w:right w:w="0" w:type="dxa"/>
      </w:tblCellMar>
    </w:tblPr>
  </w:style>
  <w:style w:type="table" w:styleId="MediumShading1-Accent1">
    <w:name w:val="Medium Shading 1 Accent 1"/>
    <w:uiPriority w:val="63"/>
    <w:semiHidden/>
    <w:unhideWhenUsed/>
    <w:rsid w:val="00B825F7"/>
    <w:rPr>
      <w:sz w:val="22"/>
      <w:szCs w:val="22"/>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0" w:type="dxa"/>
        <w:bottom w:w="0" w:type="dxa"/>
        <w:right w:w="0" w:type="dxa"/>
      </w:tblCellMar>
    </w:tblPr>
  </w:style>
  <w:style w:type="table" w:styleId="MediumShading1-Accent2">
    <w:name w:val="Medium Shading 1 Accent 2"/>
    <w:uiPriority w:val="63"/>
    <w:semiHidden/>
    <w:unhideWhenUsed/>
    <w:rsid w:val="00B825F7"/>
    <w:rPr>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0" w:type="dxa"/>
        <w:bottom w:w="0" w:type="dxa"/>
        <w:right w:w="0" w:type="dxa"/>
      </w:tblCellMar>
    </w:tblPr>
  </w:style>
  <w:style w:type="table" w:styleId="MediumShading1-Accent3">
    <w:name w:val="Medium Shading 1 Accent 3"/>
    <w:uiPriority w:val="63"/>
    <w:semiHidden/>
    <w:unhideWhenUsed/>
    <w:rsid w:val="00B825F7"/>
    <w:rPr>
      <w:sz w:val="22"/>
      <w:szCs w:val="22"/>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0" w:type="dxa"/>
        <w:bottom w:w="0" w:type="dxa"/>
        <w:right w:w="0" w:type="dxa"/>
      </w:tblCellMar>
    </w:tblPr>
  </w:style>
  <w:style w:type="table" w:styleId="MediumShading1-Accent4">
    <w:name w:val="Medium Shading 1 Accent 4"/>
    <w:uiPriority w:val="63"/>
    <w:semiHidden/>
    <w:unhideWhenUsed/>
    <w:rsid w:val="00B825F7"/>
    <w:rPr>
      <w:sz w:val="22"/>
      <w:szCs w:val="22"/>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CellMar>
        <w:top w:w="0" w:type="dxa"/>
        <w:left w:w="0" w:type="dxa"/>
        <w:bottom w:w="0" w:type="dxa"/>
        <w:right w:w="0" w:type="dxa"/>
      </w:tblCellMar>
    </w:tblPr>
  </w:style>
  <w:style w:type="table" w:styleId="MediumShading1-Accent5">
    <w:name w:val="Medium Shading 1 Accent 5"/>
    <w:uiPriority w:val="63"/>
    <w:semiHidden/>
    <w:unhideWhenUsed/>
    <w:rsid w:val="00B825F7"/>
    <w:rPr>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0" w:type="dxa"/>
        <w:bottom w:w="0" w:type="dxa"/>
        <w:right w:w="0" w:type="dxa"/>
      </w:tblCellMar>
    </w:tblPr>
  </w:style>
  <w:style w:type="table" w:styleId="MediumShading1-Accent6">
    <w:name w:val="Medium Shading 1 Accent 6"/>
    <w:uiPriority w:val="63"/>
    <w:semiHidden/>
    <w:unhideWhenUsed/>
    <w:rsid w:val="00B825F7"/>
    <w:rPr>
      <w:sz w:val="22"/>
      <w:szCs w:val="22"/>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CellMar>
        <w:top w:w="0" w:type="dxa"/>
        <w:left w:w="0" w:type="dxa"/>
        <w:bottom w:w="0" w:type="dxa"/>
        <w:right w:w="0" w:type="dxa"/>
      </w:tblCellMar>
    </w:tblPr>
  </w:style>
  <w:style w:type="table" w:styleId="MediumShading2">
    <w:name w:val="Medium Shading 2"/>
    <w:uiPriority w:val="64"/>
    <w:semiHidden/>
    <w:unhideWhenUsed/>
    <w:rsid w:val="00B825F7"/>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styleId="MediumShading2-Accent1">
    <w:name w:val="Medium Shading 2 Accent 1"/>
    <w:uiPriority w:val="64"/>
    <w:semiHidden/>
    <w:unhideWhenUsed/>
    <w:rsid w:val="00B825F7"/>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styleId="MediumShading2-Accent2">
    <w:name w:val="Medium Shading 2 Accent 2"/>
    <w:uiPriority w:val="64"/>
    <w:semiHidden/>
    <w:unhideWhenUsed/>
    <w:rsid w:val="00B825F7"/>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styleId="MediumShading2-Accent3">
    <w:name w:val="Medium Shading 2 Accent 3"/>
    <w:uiPriority w:val="64"/>
    <w:semiHidden/>
    <w:unhideWhenUsed/>
    <w:rsid w:val="00B825F7"/>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styleId="MediumShading2-Accent4">
    <w:name w:val="Medium Shading 2 Accent 4"/>
    <w:uiPriority w:val="64"/>
    <w:semiHidden/>
    <w:unhideWhenUsed/>
    <w:rsid w:val="00B825F7"/>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styleId="MediumShading2-Accent5">
    <w:name w:val="Medium Shading 2 Accent 5"/>
    <w:uiPriority w:val="64"/>
    <w:semiHidden/>
    <w:unhideWhenUsed/>
    <w:rsid w:val="00B825F7"/>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styleId="MediumShading2-Accent6">
    <w:name w:val="Medium Shading 2 Accent 6"/>
    <w:uiPriority w:val="64"/>
    <w:semiHidden/>
    <w:unhideWhenUsed/>
    <w:rsid w:val="00B825F7"/>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paragraph" w:styleId="MessageHeader">
    <w:name w:val="Message Header"/>
    <w:link w:val="MessageHeaderChar"/>
    <w:unhideWhenUsed/>
    <w:rsid w:val="00B825F7"/>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Arial"/>
      <w:sz w:val="24"/>
      <w:szCs w:val="24"/>
    </w:rPr>
  </w:style>
  <w:style w:type="character" w:customStyle="1" w:styleId="MessageHeaderChar">
    <w:name w:val="Message Header Char"/>
    <w:link w:val="MessageHeader"/>
    <w:rsid w:val="00B825F7"/>
    <w:rPr>
      <w:rFonts w:ascii="Arial" w:eastAsia="Times New Roman" w:hAnsi="Arial" w:cs="Arial"/>
      <w:sz w:val="24"/>
      <w:szCs w:val="24"/>
      <w:shd w:val="pct20" w:color="auto" w:fill="auto"/>
    </w:rPr>
  </w:style>
  <w:style w:type="paragraph" w:styleId="NoSpacing">
    <w:name w:val="No Spacing"/>
    <w:uiPriority w:val="1"/>
    <w:qFormat/>
    <w:rsid w:val="00451CC4"/>
    <w:rPr>
      <w:rFonts w:cs="Arial"/>
      <w:sz w:val="22"/>
      <w:szCs w:val="22"/>
    </w:rPr>
  </w:style>
  <w:style w:type="paragraph" w:styleId="NormalWeb">
    <w:name w:val="Normal (Web)"/>
    <w:unhideWhenUsed/>
    <w:rsid w:val="00B825F7"/>
    <w:rPr>
      <w:rFonts w:cs="Arial"/>
      <w:sz w:val="24"/>
      <w:szCs w:val="24"/>
    </w:rPr>
  </w:style>
  <w:style w:type="paragraph" w:styleId="NormalIndent">
    <w:name w:val="Normal Indent"/>
    <w:unhideWhenUsed/>
    <w:rsid w:val="00B825F7"/>
    <w:pPr>
      <w:ind w:left="720"/>
    </w:pPr>
    <w:rPr>
      <w:rFonts w:cs="Arial"/>
      <w:sz w:val="22"/>
      <w:szCs w:val="22"/>
    </w:rPr>
  </w:style>
  <w:style w:type="paragraph" w:styleId="NoteHeading">
    <w:name w:val="Note Heading"/>
    <w:next w:val="Normal"/>
    <w:link w:val="NoteHeadingChar"/>
    <w:unhideWhenUsed/>
    <w:rsid w:val="00B825F7"/>
    <w:rPr>
      <w:rFonts w:cs="Arial"/>
      <w:sz w:val="22"/>
      <w:szCs w:val="22"/>
    </w:rPr>
  </w:style>
  <w:style w:type="character" w:customStyle="1" w:styleId="NoteHeadingChar">
    <w:name w:val="Note Heading Char"/>
    <w:link w:val="NoteHeading"/>
    <w:rsid w:val="00B825F7"/>
    <w:rPr>
      <w:rFonts w:ascii="Arial" w:hAnsi="Arial" w:cs="Arial"/>
    </w:rPr>
  </w:style>
  <w:style w:type="character" w:styleId="PageNumber">
    <w:name w:val="page number"/>
    <w:unhideWhenUsed/>
    <w:rsid w:val="00B825F7"/>
  </w:style>
  <w:style w:type="character" w:styleId="PlaceholderText">
    <w:name w:val="Placeholder Text"/>
    <w:uiPriority w:val="99"/>
    <w:semiHidden/>
    <w:rsid w:val="00B825F7"/>
    <w:rPr>
      <w:color w:val="808080"/>
    </w:rPr>
  </w:style>
  <w:style w:type="table" w:styleId="PlainTable1">
    <w:name w:val="Plain Table 1"/>
    <w:uiPriority w:val="41"/>
    <w:rsid w:val="00B825F7"/>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style>
  <w:style w:type="table" w:styleId="PlainTable2">
    <w:name w:val="Plain Table 2"/>
    <w:uiPriority w:val="42"/>
    <w:rsid w:val="00B825F7"/>
    <w:rPr>
      <w:sz w:val="22"/>
      <w:szCs w:val="22"/>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style>
  <w:style w:type="table" w:styleId="PlainTable3">
    <w:name w:val="Plain Table 3"/>
    <w:uiPriority w:val="43"/>
    <w:rsid w:val="00B825F7"/>
    <w:rPr>
      <w:sz w:val="22"/>
      <w:szCs w:val="22"/>
    </w:rPr>
    <w:tblPr>
      <w:tblStyleRowBandSize w:val="1"/>
      <w:tblStyleColBandSize w:val="1"/>
      <w:tblCellMar>
        <w:top w:w="0" w:type="dxa"/>
        <w:left w:w="0" w:type="dxa"/>
        <w:bottom w:w="0" w:type="dxa"/>
        <w:right w:w="0" w:type="dxa"/>
      </w:tblCellMar>
    </w:tblPr>
  </w:style>
  <w:style w:type="table" w:styleId="PlainTable4">
    <w:name w:val="Plain Table 4"/>
    <w:uiPriority w:val="44"/>
    <w:rsid w:val="00B825F7"/>
    <w:rPr>
      <w:sz w:val="22"/>
      <w:szCs w:val="22"/>
    </w:rPr>
    <w:tblPr>
      <w:tblStyleRowBandSize w:val="1"/>
      <w:tblStyleColBandSize w:val="1"/>
      <w:tblCellMar>
        <w:top w:w="0" w:type="dxa"/>
        <w:left w:w="0" w:type="dxa"/>
        <w:bottom w:w="0" w:type="dxa"/>
        <w:right w:w="0" w:type="dxa"/>
      </w:tblCellMar>
    </w:tblPr>
  </w:style>
  <w:style w:type="table" w:styleId="PlainTable5">
    <w:name w:val="Plain Table 5"/>
    <w:uiPriority w:val="45"/>
    <w:rsid w:val="00B825F7"/>
    <w:rPr>
      <w:sz w:val="22"/>
      <w:szCs w:val="22"/>
    </w:rPr>
    <w:tblPr>
      <w:tblStyleRowBandSize w:val="1"/>
      <w:tblStyleColBandSize w:val="1"/>
      <w:tblCellMar>
        <w:top w:w="0" w:type="dxa"/>
        <w:left w:w="0" w:type="dxa"/>
        <w:bottom w:w="0" w:type="dxa"/>
        <w:right w:w="0" w:type="dxa"/>
      </w:tblCellMar>
    </w:tblPr>
  </w:style>
  <w:style w:type="paragraph" w:styleId="PlainText">
    <w:name w:val="Plain Text"/>
    <w:link w:val="PlainTextChar"/>
    <w:unhideWhenUsed/>
    <w:rsid w:val="00B825F7"/>
    <w:rPr>
      <w:rFonts w:cs="Arial"/>
    </w:rPr>
  </w:style>
  <w:style w:type="character" w:customStyle="1" w:styleId="PlainTextChar">
    <w:name w:val="Plain Text Char"/>
    <w:link w:val="PlainText"/>
    <w:rsid w:val="00B825F7"/>
    <w:rPr>
      <w:rFonts w:ascii="Arial" w:hAnsi="Arial" w:cs="Arial"/>
      <w:sz w:val="20"/>
      <w:szCs w:val="20"/>
    </w:rPr>
  </w:style>
  <w:style w:type="paragraph" w:styleId="Quote">
    <w:name w:val="Quote"/>
    <w:next w:val="Normal"/>
    <w:link w:val="QuoteChar"/>
    <w:uiPriority w:val="29"/>
    <w:qFormat/>
    <w:rsid w:val="00B825F7"/>
    <w:pPr>
      <w:spacing w:before="200"/>
      <w:ind w:left="864" w:right="864"/>
      <w:jc w:val="center"/>
    </w:pPr>
    <w:rPr>
      <w:rFonts w:cs="Arial"/>
      <w:i/>
      <w:iCs/>
      <w:color w:val="404040"/>
      <w:sz w:val="22"/>
      <w:szCs w:val="22"/>
    </w:rPr>
  </w:style>
  <w:style w:type="character" w:customStyle="1" w:styleId="QuoteChar">
    <w:name w:val="Quote Char"/>
    <w:link w:val="Quote"/>
    <w:uiPriority w:val="29"/>
    <w:rsid w:val="00B825F7"/>
    <w:rPr>
      <w:rFonts w:ascii="Arial" w:hAnsi="Arial" w:cs="Arial"/>
      <w:i/>
      <w:iCs/>
      <w:color w:val="404040"/>
    </w:rPr>
  </w:style>
  <w:style w:type="paragraph" w:styleId="Salutation">
    <w:name w:val="Salutation"/>
    <w:next w:val="Normal"/>
    <w:link w:val="SalutationChar"/>
    <w:unhideWhenUsed/>
    <w:rsid w:val="00B825F7"/>
    <w:rPr>
      <w:rFonts w:cs="Arial"/>
      <w:sz w:val="22"/>
      <w:szCs w:val="22"/>
    </w:rPr>
  </w:style>
  <w:style w:type="character" w:customStyle="1" w:styleId="SalutationChar">
    <w:name w:val="Salutation Char"/>
    <w:link w:val="Salutation"/>
    <w:rsid w:val="00B825F7"/>
    <w:rPr>
      <w:rFonts w:ascii="Arial" w:hAnsi="Arial" w:cs="Arial"/>
    </w:rPr>
  </w:style>
  <w:style w:type="paragraph" w:styleId="Signature">
    <w:name w:val="Signature"/>
    <w:link w:val="SignatureChar"/>
    <w:uiPriority w:val="99"/>
    <w:semiHidden/>
    <w:unhideWhenUsed/>
    <w:rsid w:val="00B825F7"/>
    <w:pPr>
      <w:ind w:left="4252"/>
    </w:pPr>
    <w:rPr>
      <w:rFonts w:cs="Arial"/>
      <w:sz w:val="22"/>
      <w:szCs w:val="22"/>
    </w:rPr>
  </w:style>
  <w:style w:type="character" w:customStyle="1" w:styleId="SignatureChar">
    <w:name w:val="Signature Char"/>
    <w:link w:val="Signature"/>
    <w:uiPriority w:val="99"/>
    <w:semiHidden/>
    <w:rsid w:val="00B825F7"/>
    <w:rPr>
      <w:rFonts w:ascii="Arial" w:hAnsi="Arial" w:cs="Arial"/>
    </w:rPr>
  </w:style>
  <w:style w:type="character" w:styleId="Strong">
    <w:name w:val="Strong"/>
    <w:uiPriority w:val="22"/>
    <w:qFormat/>
    <w:rsid w:val="00B825F7"/>
    <w:rPr>
      <w:b/>
      <w:bCs/>
    </w:rPr>
  </w:style>
  <w:style w:type="paragraph" w:styleId="Subtitle">
    <w:name w:val="Subtitle"/>
    <w:next w:val="Normal"/>
    <w:link w:val="SubtitleChar"/>
    <w:uiPriority w:val="11"/>
    <w:qFormat/>
    <w:rsid w:val="00B825F7"/>
    <w:pPr>
      <w:spacing w:after="60"/>
      <w:jc w:val="center"/>
      <w:outlineLvl w:val="1"/>
    </w:pPr>
    <w:rPr>
      <w:rFonts w:eastAsia="Times New Roman" w:cs="Arial"/>
      <w:sz w:val="24"/>
      <w:szCs w:val="24"/>
    </w:rPr>
  </w:style>
  <w:style w:type="character" w:customStyle="1" w:styleId="SubtitleChar">
    <w:name w:val="Subtitle Char"/>
    <w:link w:val="Subtitle"/>
    <w:uiPriority w:val="11"/>
    <w:rsid w:val="00B825F7"/>
    <w:rPr>
      <w:rFonts w:ascii="Arial" w:eastAsia="Times New Roman" w:hAnsi="Arial" w:cs="Arial"/>
      <w:sz w:val="24"/>
      <w:szCs w:val="24"/>
    </w:rPr>
  </w:style>
  <w:style w:type="character" w:styleId="SubtleEmphasis">
    <w:name w:val="Subtle Emphasis"/>
    <w:uiPriority w:val="19"/>
    <w:qFormat/>
    <w:rsid w:val="00B825F7"/>
    <w:rPr>
      <w:i/>
      <w:iCs/>
      <w:color w:val="404040"/>
    </w:rPr>
  </w:style>
  <w:style w:type="character" w:styleId="SubtleReference">
    <w:name w:val="Subtle Reference"/>
    <w:uiPriority w:val="31"/>
    <w:qFormat/>
    <w:rsid w:val="00B825F7"/>
    <w:rPr>
      <w:smallCaps/>
      <w:color w:val="5A5A5A"/>
    </w:rPr>
  </w:style>
  <w:style w:type="table" w:styleId="Table3Deffects1">
    <w:name w:val="Table 3D effects 1"/>
    <w:uiPriority w:val="99"/>
    <w:semiHidden/>
    <w:unhideWhenUsed/>
    <w:rsid w:val="00B825F7"/>
    <w:pPr>
      <w:spacing w:after="160" w:line="259" w:lineRule="auto"/>
    </w:pPr>
    <w:rPr>
      <w:sz w:val="22"/>
      <w:szCs w:val="22"/>
    </w:rPr>
    <w:tblPr>
      <w:tblCellMar>
        <w:top w:w="0" w:type="dxa"/>
        <w:left w:w="0" w:type="dxa"/>
        <w:bottom w:w="0" w:type="dxa"/>
        <w:right w:w="0" w:type="dxa"/>
      </w:tblCellMar>
    </w:tblPr>
    <w:tcPr>
      <w:shd w:val="solid" w:color="C0C0C0" w:fill="FFFFFF"/>
    </w:tcPr>
  </w:style>
  <w:style w:type="table" w:styleId="Table3Deffects2">
    <w:name w:val="Table 3D effects 2"/>
    <w:uiPriority w:val="99"/>
    <w:semiHidden/>
    <w:unhideWhenUsed/>
    <w:rsid w:val="00B825F7"/>
    <w:pPr>
      <w:spacing w:after="160" w:line="259" w:lineRule="auto"/>
    </w:pPr>
    <w:rPr>
      <w:sz w:val="22"/>
      <w:szCs w:val="22"/>
    </w:rPr>
    <w:tblPr>
      <w:tblStyleRowBandSize w:val="1"/>
      <w:tblCellMar>
        <w:top w:w="0" w:type="dxa"/>
        <w:left w:w="0" w:type="dxa"/>
        <w:bottom w:w="0" w:type="dxa"/>
        <w:right w:w="0" w:type="dxa"/>
      </w:tblCellMar>
    </w:tblPr>
    <w:tcPr>
      <w:shd w:val="solid" w:color="C0C0C0" w:fill="FFFFFF"/>
    </w:tcPr>
  </w:style>
  <w:style w:type="table" w:styleId="Table3Deffects3">
    <w:name w:val="Table 3D effects 3"/>
    <w:uiPriority w:val="99"/>
    <w:semiHidden/>
    <w:unhideWhenUsed/>
    <w:rsid w:val="00B825F7"/>
    <w:pPr>
      <w:spacing w:after="160" w:line="259" w:lineRule="auto"/>
    </w:pPr>
    <w:rPr>
      <w:sz w:val="22"/>
      <w:szCs w:val="22"/>
    </w:rPr>
    <w:tblPr>
      <w:tblStyleRowBandSize w:val="1"/>
      <w:tblStyleColBandSize w:val="1"/>
      <w:tblCellMar>
        <w:top w:w="0" w:type="dxa"/>
        <w:left w:w="0" w:type="dxa"/>
        <w:bottom w:w="0" w:type="dxa"/>
        <w:right w:w="0" w:type="dxa"/>
      </w:tblCellMar>
    </w:tblPr>
  </w:style>
  <w:style w:type="table" w:styleId="TableClassic1">
    <w:name w:val="Table Classic 1"/>
    <w:uiPriority w:val="99"/>
    <w:semiHidden/>
    <w:unhideWhenUsed/>
    <w:rsid w:val="00B825F7"/>
    <w:pPr>
      <w:spacing w:after="160" w:line="259" w:lineRule="auto"/>
    </w:pPr>
    <w:rPr>
      <w:sz w:val="22"/>
      <w:szCs w:val="22"/>
    </w:rPr>
    <w:tblPr>
      <w:tblBorders>
        <w:top w:val="single" w:sz="12" w:space="0" w:color="000000"/>
        <w:bottom w:val="single" w:sz="12" w:space="0" w:color="000000"/>
      </w:tblBorders>
      <w:tblCellMar>
        <w:top w:w="0" w:type="dxa"/>
        <w:left w:w="0" w:type="dxa"/>
        <w:bottom w:w="0" w:type="dxa"/>
        <w:right w:w="0" w:type="dxa"/>
      </w:tblCellMar>
    </w:tblPr>
    <w:tcPr>
      <w:shd w:val="clear" w:color="auto" w:fill="auto"/>
    </w:tcPr>
  </w:style>
  <w:style w:type="table" w:styleId="TableClassic2">
    <w:name w:val="Table Classic 2"/>
    <w:uiPriority w:val="99"/>
    <w:semiHidden/>
    <w:unhideWhenUsed/>
    <w:rsid w:val="00B825F7"/>
    <w:pPr>
      <w:spacing w:after="160" w:line="259" w:lineRule="auto"/>
    </w:pPr>
    <w:rPr>
      <w:sz w:val="22"/>
      <w:szCs w:val="22"/>
    </w:rPr>
    <w:tblPr>
      <w:tblBorders>
        <w:top w:val="single" w:sz="12" w:space="0" w:color="000000"/>
        <w:bottom w:val="single" w:sz="12" w:space="0" w:color="000000"/>
      </w:tblBorders>
      <w:tblCellMar>
        <w:top w:w="0" w:type="dxa"/>
        <w:left w:w="0" w:type="dxa"/>
        <w:bottom w:w="0" w:type="dxa"/>
        <w:right w:w="0" w:type="dxa"/>
      </w:tblCellMar>
    </w:tblPr>
    <w:tcPr>
      <w:shd w:val="clear" w:color="auto" w:fill="auto"/>
    </w:tcPr>
  </w:style>
  <w:style w:type="table" w:styleId="TableClassic3">
    <w:name w:val="Table Classic 3"/>
    <w:uiPriority w:val="99"/>
    <w:semiHidden/>
    <w:unhideWhenUsed/>
    <w:rsid w:val="00B825F7"/>
    <w:pPr>
      <w:spacing w:after="160" w:line="259"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cPr>
      <w:shd w:val="solid" w:color="C0C0C0" w:fill="FFFFFF"/>
    </w:tcPr>
  </w:style>
  <w:style w:type="table" w:styleId="TableClassic4">
    <w:name w:val="Table Classic 4"/>
    <w:uiPriority w:val="99"/>
    <w:semiHidden/>
    <w:unhideWhenUsed/>
    <w:rsid w:val="00B825F7"/>
    <w:pPr>
      <w:spacing w:after="160" w:line="259" w:lineRule="auto"/>
    </w:pPr>
    <w:rPr>
      <w:sz w:val="22"/>
      <w:szCs w:val="22"/>
    </w:rPr>
    <w:tblPr>
      <w:tblBorders>
        <w:top w:val="single" w:sz="12" w:space="0" w:color="000000"/>
        <w:left w:val="single" w:sz="6" w:space="0" w:color="000000"/>
        <w:bottom w:val="single" w:sz="12" w:space="0" w:color="000000"/>
        <w:right w:val="single" w:sz="6" w:space="0" w:color="000000"/>
      </w:tblBorders>
      <w:tblCellMar>
        <w:top w:w="0" w:type="dxa"/>
        <w:left w:w="0" w:type="dxa"/>
        <w:bottom w:w="0" w:type="dxa"/>
        <w:right w:w="0" w:type="dxa"/>
      </w:tblCellMar>
    </w:tblPr>
    <w:tcPr>
      <w:shd w:val="clear" w:color="auto" w:fill="auto"/>
    </w:tcPr>
  </w:style>
  <w:style w:type="table" w:styleId="TableColorful1">
    <w:name w:val="Table Colorful 1"/>
    <w:uiPriority w:val="99"/>
    <w:semiHidden/>
    <w:unhideWhenUsed/>
    <w:rsid w:val="00B825F7"/>
    <w:pPr>
      <w:spacing w:after="160" w:line="259" w:lineRule="auto"/>
    </w:pPr>
    <w:rPr>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0" w:type="dxa"/>
        <w:bottom w:w="0" w:type="dxa"/>
        <w:right w:w="0" w:type="dxa"/>
      </w:tblCellMar>
    </w:tblPr>
    <w:tcPr>
      <w:shd w:val="solid" w:color="008080" w:fill="FFFFFF"/>
    </w:tcPr>
  </w:style>
  <w:style w:type="table" w:styleId="TableColorful2">
    <w:name w:val="Table Colorful 2"/>
    <w:uiPriority w:val="99"/>
    <w:semiHidden/>
    <w:unhideWhenUsed/>
    <w:rsid w:val="00B825F7"/>
    <w:pPr>
      <w:spacing w:after="160" w:line="259" w:lineRule="auto"/>
    </w:pPr>
    <w:rPr>
      <w:sz w:val="22"/>
      <w:szCs w:val="22"/>
    </w:rPr>
    <w:tblPr>
      <w:tblBorders>
        <w:bottom w:val="single" w:sz="12" w:space="0" w:color="000000"/>
      </w:tblBorders>
      <w:tblCellMar>
        <w:top w:w="0" w:type="dxa"/>
        <w:left w:w="0" w:type="dxa"/>
        <w:bottom w:w="0" w:type="dxa"/>
        <w:right w:w="0" w:type="dxa"/>
      </w:tblCellMar>
    </w:tblPr>
    <w:tcPr>
      <w:shd w:val="pct20" w:color="FFFF00" w:fill="FFFFFF"/>
    </w:tcPr>
  </w:style>
  <w:style w:type="table" w:styleId="TableColorful3">
    <w:name w:val="Table Colorful 3"/>
    <w:uiPriority w:val="99"/>
    <w:semiHidden/>
    <w:unhideWhenUsed/>
    <w:rsid w:val="00B825F7"/>
    <w:pPr>
      <w:spacing w:after="160" w:line="259" w:lineRule="auto"/>
    </w:pPr>
    <w:rPr>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0" w:type="dxa"/>
        <w:bottom w:w="0" w:type="dxa"/>
        <w:right w:w="0" w:type="dxa"/>
      </w:tblCellMar>
    </w:tblPr>
    <w:tcPr>
      <w:shd w:val="pct25" w:color="008080" w:fill="FFFFFF"/>
    </w:tcPr>
  </w:style>
  <w:style w:type="table" w:styleId="TableColumns1">
    <w:name w:val="Table Columns 1"/>
    <w:uiPriority w:val="99"/>
    <w:semiHidden/>
    <w:unhideWhenUsed/>
    <w:rsid w:val="00B825F7"/>
    <w:pPr>
      <w:spacing w:after="160" w:line="259" w:lineRule="auto"/>
    </w:pPr>
    <w:rPr>
      <w:b/>
      <w:bCs/>
      <w:sz w:val="22"/>
      <w:szCs w:val="22"/>
    </w:rPr>
    <w:tblPr>
      <w:tblStyleColBandSize w:val="1"/>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style>
  <w:style w:type="table" w:styleId="TableColumns2">
    <w:name w:val="Table Columns 2"/>
    <w:uiPriority w:val="99"/>
    <w:semiHidden/>
    <w:unhideWhenUsed/>
    <w:rsid w:val="00B825F7"/>
    <w:pPr>
      <w:spacing w:after="160" w:line="259" w:lineRule="auto"/>
    </w:pPr>
    <w:rPr>
      <w:b/>
      <w:bCs/>
      <w:sz w:val="22"/>
      <w:szCs w:val="22"/>
    </w:rPr>
    <w:tblPr>
      <w:tblStyleColBandSize w:val="1"/>
      <w:tblCellMar>
        <w:top w:w="0" w:type="dxa"/>
        <w:left w:w="0" w:type="dxa"/>
        <w:bottom w:w="0" w:type="dxa"/>
        <w:right w:w="0" w:type="dxa"/>
      </w:tblCellMar>
    </w:tblPr>
  </w:style>
  <w:style w:type="table" w:styleId="TableColumns3">
    <w:name w:val="Table Columns 3"/>
    <w:uiPriority w:val="99"/>
    <w:semiHidden/>
    <w:unhideWhenUsed/>
    <w:rsid w:val="00B825F7"/>
    <w:pPr>
      <w:spacing w:after="160" w:line="259" w:lineRule="auto"/>
    </w:pPr>
    <w:rPr>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0" w:type="dxa"/>
        <w:bottom w:w="0" w:type="dxa"/>
        <w:right w:w="0" w:type="dxa"/>
      </w:tblCellMar>
    </w:tblPr>
  </w:style>
  <w:style w:type="table" w:styleId="TableColumns4">
    <w:name w:val="Table Columns 4"/>
    <w:uiPriority w:val="99"/>
    <w:semiHidden/>
    <w:unhideWhenUsed/>
    <w:rsid w:val="00B825F7"/>
    <w:pPr>
      <w:spacing w:after="160" w:line="259" w:lineRule="auto"/>
    </w:pPr>
    <w:rPr>
      <w:sz w:val="22"/>
      <w:szCs w:val="22"/>
    </w:rPr>
    <w:tblPr>
      <w:tblStyleColBandSize w:val="1"/>
      <w:tblCellMar>
        <w:top w:w="0" w:type="dxa"/>
        <w:left w:w="0" w:type="dxa"/>
        <w:bottom w:w="0" w:type="dxa"/>
        <w:right w:w="0" w:type="dxa"/>
      </w:tblCellMar>
    </w:tblPr>
  </w:style>
  <w:style w:type="table" w:styleId="TableColumns5">
    <w:name w:val="Table Columns 5"/>
    <w:uiPriority w:val="99"/>
    <w:semiHidden/>
    <w:unhideWhenUsed/>
    <w:rsid w:val="00B825F7"/>
    <w:pPr>
      <w:spacing w:after="160" w:line="259" w:lineRule="auto"/>
    </w:pPr>
    <w:rPr>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0" w:type="dxa"/>
        <w:bottom w:w="0" w:type="dxa"/>
        <w:right w:w="0" w:type="dxa"/>
      </w:tblCellMar>
    </w:tblPr>
  </w:style>
  <w:style w:type="table" w:styleId="TableContemporary">
    <w:name w:val="Table Contemporary"/>
    <w:uiPriority w:val="99"/>
    <w:semiHidden/>
    <w:unhideWhenUsed/>
    <w:rsid w:val="00B825F7"/>
    <w:pPr>
      <w:spacing w:after="160" w:line="259" w:lineRule="auto"/>
    </w:pPr>
    <w:rPr>
      <w:sz w:val="22"/>
      <w:szCs w:val="22"/>
    </w:rPr>
    <w:tblPr>
      <w:tblStyleRowBandSize w:val="1"/>
      <w:tblBorders>
        <w:insideH w:val="single" w:sz="18" w:space="0" w:color="FFFFFF"/>
        <w:insideV w:val="single" w:sz="18" w:space="0" w:color="FFFFFF"/>
      </w:tblBorders>
      <w:tblCellMar>
        <w:top w:w="0" w:type="dxa"/>
        <w:left w:w="0" w:type="dxa"/>
        <w:bottom w:w="0" w:type="dxa"/>
        <w:right w:w="0" w:type="dxa"/>
      </w:tblCellMar>
    </w:tblPr>
  </w:style>
  <w:style w:type="table" w:styleId="TableElegant">
    <w:name w:val="Table Elegant"/>
    <w:uiPriority w:val="99"/>
    <w:semiHidden/>
    <w:unhideWhenUsed/>
    <w:rsid w:val="00B825F7"/>
    <w:pPr>
      <w:spacing w:after="160" w:line="259" w:lineRule="auto"/>
    </w:pPr>
    <w:rPr>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styleId="TableGrid">
    <w:name w:val="Table Grid"/>
    <w:rsid w:val="00B825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styleId="TableGrid1">
    <w:name w:val="Table Grid 1"/>
    <w:uiPriority w:val="99"/>
    <w:semiHidden/>
    <w:unhideWhenUsed/>
    <w:rsid w:val="00B825F7"/>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styleId="TableGrid2">
    <w:name w:val="Table Grid 2"/>
    <w:uiPriority w:val="99"/>
    <w:semiHidden/>
    <w:unhideWhenUsed/>
    <w:rsid w:val="00B825F7"/>
    <w:pPr>
      <w:spacing w:after="160" w:line="259" w:lineRule="auto"/>
    </w:pPr>
    <w:rPr>
      <w:sz w:val="22"/>
      <w:szCs w:val="22"/>
    </w:rPr>
    <w:tblPr>
      <w:tblBorders>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styleId="TableGrid3">
    <w:name w:val="Table Grid 3"/>
    <w:uiPriority w:val="99"/>
    <w:semiHidden/>
    <w:unhideWhenUsed/>
    <w:rsid w:val="00B825F7"/>
    <w:pPr>
      <w:spacing w:after="160" w:line="259" w:lineRule="auto"/>
    </w:pPr>
    <w:rPr>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0" w:type="dxa"/>
        <w:bottom w:w="0" w:type="dxa"/>
        <w:right w:w="0" w:type="dxa"/>
      </w:tblCellMar>
    </w:tblPr>
    <w:tcPr>
      <w:shd w:val="clear" w:color="auto" w:fill="auto"/>
    </w:tcPr>
  </w:style>
  <w:style w:type="table" w:styleId="TableGrid4">
    <w:name w:val="Table Grid 4"/>
    <w:uiPriority w:val="99"/>
    <w:semiHidden/>
    <w:unhideWhenUsed/>
    <w:rsid w:val="00B825F7"/>
    <w:pPr>
      <w:spacing w:after="160" w:line="259" w:lineRule="auto"/>
    </w:pPr>
    <w:rPr>
      <w:sz w:val="22"/>
      <w:szCs w:val="22"/>
    </w:rPr>
    <w:tblPr>
      <w:tblBorders>
        <w:left w:val="single" w:sz="12" w:space="0" w:color="000000"/>
        <w:right w:val="single" w:sz="12"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styleId="TableGrid5">
    <w:name w:val="Table Grid 5"/>
    <w:uiPriority w:val="99"/>
    <w:semiHidden/>
    <w:unhideWhenUsed/>
    <w:rsid w:val="00B825F7"/>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styleId="TableGrid6">
    <w:name w:val="Table Grid 6"/>
    <w:uiPriority w:val="99"/>
    <w:semiHidden/>
    <w:unhideWhenUsed/>
    <w:rsid w:val="00B825F7"/>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0" w:type="dxa"/>
        <w:bottom w:w="0" w:type="dxa"/>
        <w:right w:w="0" w:type="dxa"/>
      </w:tblCellMar>
    </w:tblPr>
    <w:tcPr>
      <w:shd w:val="clear" w:color="auto" w:fill="auto"/>
    </w:tcPr>
  </w:style>
  <w:style w:type="table" w:styleId="TableGrid7">
    <w:name w:val="Table Grid 7"/>
    <w:uiPriority w:val="99"/>
    <w:semiHidden/>
    <w:unhideWhenUsed/>
    <w:rsid w:val="00B825F7"/>
    <w:pPr>
      <w:spacing w:after="160" w:line="259" w:lineRule="auto"/>
    </w:pPr>
    <w:rPr>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styleId="TableGrid8">
    <w:name w:val="Table Grid 8"/>
    <w:uiPriority w:val="99"/>
    <w:semiHidden/>
    <w:unhideWhenUsed/>
    <w:rsid w:val="00B825F7"/>
    <w:pPr>
      <w:spacing w:after="160" w:line="259" w:lineRule="auto"/>
    </w:pPr>
    <w:rPr>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0" w:type="dxa"/>
        <w:bottom w:w="0" w:type="dxa"/>
        <w:right w:w="0" w:type="dxa"/>
      </w:tblCellMar>
    </w:tblPr>
    <w:tcPr>
      <w:shd w:val="clear" w:color="auto" w:fill="auto"/>
    </w:tcPr>
  </w:style>
  <w:style w:type="table" w:styleId="TableGridLight">
    <w:name w:val="Grid Table Light"/>
    <w:uiPriority w:val="40"/>
    <w:rsid w:val="00B825F7"/>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style>
  <w:style w:type="table" w:styleId="TableList1">
    <w:name w:val="Table List 1"/>
    <w:uiPriority w:val="99"/>
    <w:semiHidden/>
    <w:unhideWhenUsed/>
    <w:rsid w:val="00B825F7"/>
    <w:pPr>
      <w:spacing w:after="160" w:line="259" w:lineRule="auto"/>
    </w:pPr>
    <w:rPr>
      <w:sz w:val="22"/>
      <w:szCs w:val="22"/>
    </w:rPr>
    <w:tblPr>
      <w:tblStyleRowBandSize w:val="1"/>
      <w:tblBorders>
        <w:top w:val="single" w:sz="12" w:space="0" w:color="008080"/>
        <w:left w:val="single" w:sz="6" w:space="0" w:color="008080"/>
        <w:bottom w:val="single" w:sz="12" w:space="0" w:color="008080"/>
        <w:right w:val="single" w:sz="6" w:space="0" w:color="008080"/>
      </w:tblBorders>
      <w:tblCellMar>
        <w:top w:w="0" w:type="dxa"/>
        <w:left w:w="0" w:type="dxa"/>
        <w:bottom w:w="0" w:type="dxa"/>
        <w:right w:w="0" w:type="dxa"/>
      </w:tblCellMar>
    </w:tblPr>
  </w:style>
  <w:style w:type="table" w:styleId="TableList2">
    <w:name w:val="Table List 2"/>
    <w:uiPriority w:val="99"/>
    <w:semiHidden/>
    <w:unhideWhenUsed/>
    <w:rsid w:val="00B825F7"/>
    <w:pPr>
      <w:spacing w:after="160" w:line="259" w:lineRule="auto"/>
    </w:pPr>
    <w:rPr>
      <w:sz w:val="22"/>
      <w:szCs w:val="22"/>
    </w:rPr>
    <w:tblPr>
      <w:tblStyleRowBandSize w:val="2"/>
      <w:tblBorders>
        <w:bottom w:val="single" w:sz="12" w:space="0" w:color="808080"/>
      </w:tblBorders>
      <w:tblCellMar>
        <w:top w:w="0" w:type="dxa"/>
        <w:left w:w="0" w:type="dxa"/>
        <w:bottom w:w="0" w:type="dxa"/>
        <w:right w:w="0" w:type="dxa"/>
      </w:tblCellMar>
    </w:tblPr>
  </w:style>
  <w:style w:type="table" w:styleId="TableList3">
    <w:name w:val="Table List 3"/>
    <w:uiPriority w:val="99"/>
    <w:semiHidden/>
    <w:unhideWhenUsed/>
    <w:rsid w:val="00B825F7"/>
    <w:pPr>
      <w:spacing w:after="160" w:line="259" w:lineRule="auto"/>
    </w:pPr>
    <w:rPr>
      <w:sz w:val="22"/>
      <w:szCs w:val="22"/>
    </w:rPr>
    <w:tblPr>
      <w:tblBorders>
        <w:top w:val="single" w:sz="12" w:space="0" w:color="000000"/>
        <w:bottom w:val="single" w:sz="12" w:space="0" w:color="000000"/>
        <w:insideH w:val="single" w:sz="6" w:space="0" w:color="000000"/>
      </w:tblBorders>
      <w:tblCellMar>
        <w:top w:w="0" w:type="dxa"/>
        <w:left w:w="0" w:type="dxa"/>
        <w:bottom w:w="0" w:type="dxa"/>
        <w:right w:w="0" w:type="dxa"/>
      </w:tblCellMar>
    </w:tblPr>
    <w:tcPr>
      <w:shd w:val="clear" w:color="auto" w:fill="auto"/>
    </w:tcPr>
  </w:style>
  <w:style w:type="table" w:styleId="TableList4">
    <w:name w:val="Table List 4"/>
    <w:uiPriority w:val="99"/>
    <w:semiHidden/>
    <w:unhideWhenUsed/>
    <w:rsid w:val="00B825F7"/>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0" w:type="dxa"/>
        <w:bottom w:w="0" w:type="dxa"/>
        <w:right w:w="0" w:type="dxa"/>
      </w:tblCellMar>
    </w:tblPr>
    <w:tcPr>
      <w:shd w:val="clear" w:color="auto" w:fill="auto"/>
    </w:tcPr>
  </w:style>
  <w:style w:type="table" w:styleId="TableList5">
    <w:name w:val="Table List 5"/>
    <w:uiPriority w:val="99"/>
    <w:semiHidden/>
    <w:unhideWhenUsed/>
    <w:rsid w:val="00B825F7"/>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0" w:type="dxa"/>
        <w:bottom w:w="0" w:type="dxa"/>
        <w:right w:w="0" w:type="dxa"/>
      </w:tblCellMar>
    </w:tblPr>
    <w:tcPr>
      <w:shd w:val="clear" w:color="auto" w:fill="auto"/>
    </w:tcPr>
  </w:style>
  <w:style w:type="table" w:styleId="TableList6">
    <w:name w:val="Table List 6"/>
    <w:uiPriority w:val="99"/>
    <w:semiHidden/>
    <w:unhideWhenUsed/>
    <w:rsid w:val="00B825F7"/>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cPr>
      <w:shd w:val="pct50" w:color="000000" w:fill="FFFFFF"/>
    </w:tcPr>
  </w:style>
  <w:style w:type="table" w:styleId="TableList7">
    <w:name w:val="Table List 7"/>
    <w:uiPriority w:val="99"/>
    <w:semiHidden/>
    <w:unhideWhenUsed/>
    <w:rsid w:val="00B825F7"/>
    <w:pPr>
      <w:spacing w:after="160" w:line="259" w:lineRule="auto"/>
    </w:pPr>
    <w:rPr>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0" w:type="dxa"/>
        <w:bottom w:w="0" w:type="dxa"/>
        <w:right w:w="0" w:type="dxa"/>
      </w:tblCellMar>
    </w:tblPr>
  </w:style>
  <w:style w:type="table" w:styleId="TableList8">
    <w:name w:val="Table List 8"/>
    <w:uiPriority w:val="99"/>
    <w:semiHidden/>
    <w:unhideWhenUsed/>
    <w:rsid w:val="00B825F7"/>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0" w:type="dxa"/>
        <w:bottom w:w="0" w:type="dxa"/>
        <w:right w:w="0" w:type="dxa"/>
      </w:tblCellMar>
    </w:tblPr>
  </w:style>
  <w:style w:type="paragraph" w:styleId="TableofAuthorities">
    <w:name w:val="table of authorities"/>
    <w:next w:val="Normal"/>
    <w:uiPriority w:val="99"/>
    <w:semiHidden/>
    <w:unhideWhenUsed/>
    <w:rsid w:val="00B825F7"/>
    <w:pPr>
      <w:ind w:left="220" w:hanging="220"/>
    </w:pPr>
    <w:rPr>
      <w:rFonts w:cs="Arial"/>
      <w:sz w:val="22"/>
      <w:szCs w:val="22"/>
    </w:rPr>
  </w:style>
  <w:style w:type="paragraph" w:styleId="TableofFigures">
    <w:name w:val="table of figures"/>
    <w:next w:val="Normal"/>
    <w:uiPriority w:val="99"/>
    <w:semiHidden/>
    <w:unhideWhenUsed/>
    <w:rsid w:val="00B825F7"/>
    <w:rPr>
      <w:rFonts w:cs="Arial"/>
      <w:sz w:val="22"/>
      <w:szCs w:val="22"/>
    </w:rPr>
  </w:style>
  <w:style w:type="table" w:styleId="TableProfessional">
    <w:name w:val="Table Professional"/>
    <w:uiPriority w:val="99"/>
    <w:semiHidden/>
    <w:unhideWhenUsed/>
    <w:rsid w:val="00B825F7"/>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styleId="TableSimple1">
    <w:name w:val="Table Simple 1"/>
    <w:uiPriority w:val="99"/>
    <w:semiHidden/>
    <w:unhideWhenUsed/>
    <w:rsid w:val="00B825F7"/>
    <w:pPr>
      <w:spacing w:after="160" w:line="259" w:lineRule="auto"/>
    </w:pPr>
    <w:rPr>
      <w:sz w:val="22"/>
      <w:szCs w:val="22"/>
    </w:rPr>
    <w:tblPr>
      <w:tblBorders>
        <w:top w:val="single" w:sz="12" w:space="0" w:color="008000"/>
        <w:bottom w:val="single" w:sz="12" w:space="0" w:color="008000"/>
      </w:tblBorders>
      <w:tblCellMar>
        <w:top w:w="0" w:type="dxa"/>
        <w:left w:w="0" w:type="dxa"/>
        <w:bottom w:w="0" w:type="dxa"/>
        <w:right w:w="0" w:type="dxa"/>
      </w:tblCellMar>
    </w:tblPr>
    <w:tcPr>
      <w:shd w:val="clear" w:color="auto" w:fill="auto"/>
    </w:tcPr>
  </w:style>
  <w:style w:type="table" w:styleId="TableSimple2">
    <w:name w:val="Table Simple 2"/>
    <w:uiPriority w:val="99"/>
    <w:semiHidden/>
    <w:unhideWhenUsed/>
    <w:rsid w:val="00B825F7"/>
    <w:pPr>
      <w:spacing w:after="160" w:line="259" w:lineRule="auto"/>
    </w:pPr>
    <w:rPr>
      <w:sz w:val="22"/>
      <w:szCs w:val="22"/>
    </w:rPr>
    <w:tblPr>
      <w:tblCellMar>
        <w:top w:w="0" w:type="dxa"/>
        <w:left w:w="0" w:type="dxa"/>
        <w:bottom w:w="0" w:type="dxa"/>
        <w:right w:w="0" w:type="dxa"/>
      </w:tblCellMar>
    </w:tblPr>
  </w:style>
  <w:style w:type="table" w:styleId="TableSimple3">
    <w:name w:val="Table Simple 3"/>
    <w:uiPriority w:val="99"/>
    <w:semiHidden/>
    <w:unhideWhenUsed/>
    <w:rsid w:val="00B825F7"/>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cPr>
      <w:shd w:val="clear" w:color="auto" w:fill="auto"/>
    </w:tcPr>
  </w:style>
  <w:style w:type="table" w:styleId="TableSubtle1">
    <w:name w:val="Table Subtle 1"/>
    <w:uiPriority w:val="99"/>
    <w:semiHidden/>
    <w:unhideWhenUsed/>
    <w:rsid w:val="00B825F7"/>
    <w:pPr>
      <w:spacing w:after="160" w:line="259" w:lineRule="auto"/>
    </w:pPr>
    <w:rPr>
      <w:sz w:val="22"/>
      <w:szCs w:val="22"/>
    </w:rPr>
    <w:tblPr>
      <w:tblStyleRowBandSize w:val="1"/>
      <w:tblCellMar>
        <w:top w:w="0" w:type="dxa"/>
        <w:left w:w="0" w:type="dxa"/>
        <w:bottom w:w="0" w:type="dxa"/>
        <w:right w:w="0" w:type="dxa"/>
      </w:tblCellMar>
    </w:tblPr>
  </w:style>
  <w:style w:type="table" w:styleId="TableSubtle2">
    <w:name w:val="Table Subtle 2"/>
    <w:uiPriority w:val="99"/>
    <w:semiHidden/>
    <w:unhideWhenUsed/>
    <w:rsid w:val="00B825F7"/>
    <w:pPr>
      <w:spacing w:after="160" w:line="259" w:lineRule="auto"/>
    </w:pPr>
    <w:rPr>
      <w:sz w:val="22"/>
      <w:szCs w:val="22"/>
    </w:rPr>
    <w:tblPr>
      <w:tblBorders>
        <w:left w:val="single" w:sz="6" w:space="0" w:color="000000"/>
        <w:right w:val="single" w:sz="6" w:space="0" w:color="000000"/>
      </w:tblBorders>
      <w:tblCellMar>
        <w:top w:w="0" w:type="dxa"/>
        <w:left w:w="0" w:type="dxa"/>
        <w:bottom w:w="0" w:type="dxa"/>
        <w:right w:w="0" w:type="dxa"/>
      </w:tblCellMar>
    </w:tblPr>
  </w:style>
  <w:style w:type="table" w:styleId="TableTheme">
    <w:name w:val="Table Theme"/>
    <w:uiPriority w:val="99"/>
    <w:semiHidden/>
    <w:unhideWhenUsed/>
    <w:rsid w:val="00B825F7"/>
    <w:pPr>
      <w:spacing w:after="16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styleId="TableWeb1">
    <w:name w:val="Table Web 1"/>
    <w:uiPriority w:val="99"/>
    <w:semiHidden/>
    <w:unhideWhenUsed/>
    <w:rsid w:val="00B825F7"/>
    <w:pPr>
      <w:spacing w:after="160" w:line="259" w:lineRule="auto"/>
    </w:pPr>
    <w:rPr>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0" w:type="dxa"/>
        <w:bottom w:w="0" w:type="dxa"/>
        <w:right w:w="0" w:type="dxa"/>
      </w:tblCellMar>
    </w:tblPr>
    <w:trPr>
      <w:tblCellSpacing w:w="20" w:type="dxa"/>
    </w:trPr>
    <w:tcPr>
      <w:shd w:val="clear" w:color="auto" w:fill="auto"/>
    </w:tcPr>
  </w:style>
  <w:style w:type="table" w:styleId="TableWeb2">
    <w:name w:val="Table Web 2"/>
    <w:uiPriority w:val="99"/>
    <w:semiHidden/>
    <w:unhideWhenUsed/>
    <w:rsid w:val="00B825F7"/>
    <w:pPr>
      <w:spacing w:after="160" w:line="259" w:lineRule="auto"/>
    </w:pPr>
    <w:rPr>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0" w:type="dxa"/>
        <w:bottom w:w="0" w:type="dxa"/>
        <w:right w:w="0" w:type="dxa"/>
      </w:tblCellMar>
    </w:tblPr>
    <w:trPr>
      <w:tblCellSpacing w:w="20" w:type="dxa"/>
    </w:trPr>
    <w:tcPr>
      <w:shd w:val="clear" w:color="auto" w:fill="auto"/>
    </w:tcPr>
  </w:style>
  <w:style w:type="table" w:styleId="TableWeb3">
    <w:name w:val="Table Web 3"/>
    <w:uiPriority w:val="99"/>
    <w:semiHidden/>
    <w:unhideWhenUsed/>
    <w:rsid w:val="00B825F7"/>
    <w:pPr>
      <w:spacing w:after="160" w:line="259" w:lineRule="auto"/>
    </w:pPr>
    <w:rPr>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0" w:type="dxa"/>
        <w:bottom w:w="0" w:type="dxa"/>
        <w:right w:w="0" w:type="dxa"/>
      </w:tblCellMar>
    </w:tblPr>
    <w:trPr>
      <w:tblCellSpacing w:w="20" w:type="dxa"/>
    </w:trPr>
    <w:tcPr>
      <w:shd w:val="clear" w:color="auto" w:fill="auto"/>
    </w:tcPr>
  </w:style>
  <w:style w:type="paragraph" w:styleId="Title">
    <w:name w:val="Title"/>
    <w:next w:val="Normal"/>
    <w:link w:val="TitleChar"/>
    <w:qFormat/>
    <w:rsid w:val="00B825F7"/>
    <w:pPr>
      <w:spacing w:before="240" w:after="60"/>
      <w:jc w:val="center"/>
      <w:outlineLvl w:val="0"/>
    </w:pPr>
    <w:rPr>
      <w:rFonts w:eastAsia="Times New Roman" w:cs="Arial"/>
      <w:b/>
      <w:bCs/>
      <w:kern w:val="28"/>
      <w:sz w:val="32"/>
      <w:szCs w:val="32"/>
    </w:rPr>
  </w:style>
  <w:style w:type="character" w:customStyle="1" w:styleId="TitleChar">
    <w:name w:val="Title Char"/>
    <w:link w:val="Title"/>
    <w:rsid w:val="00B825F7"/>
    <w:rPr>
      <w:rFonts w:ascii="Arial" w:eastAsia="Times New Roman" w:hAnsi="Arial" w:cs="Arial"/>
      <w:b/>
      <w:bCs/>
      <w:kern w:val="28"/>
      <w:sz w:val="32"/>
      <w:szCs w:val="32"/>
    </w:rPr>
  </w:style>
  <w:style w:type="paragraph" w:styleId="TOAHeading">
    <w:name w:val="toa heading"/>
    <w:next w:val="Normal"/>
    <w:semiHidden/>
    <w:unhideWhenUsed/>
    <w:rsid w:val="00B825F7"/>
    <w:pPr>
      <w:spacing w:before="120"/>
    </w:pPr>
    <w:rPr>
      <w:rFonts w:eastAsia="Times New Roman" w:cs="Arial"/>
      <w:b/>
      <w:bCs/>
      <w:sz w:val="24"/>
      <w:szCs w:val="24"/>
    </w:rPr>
  </w:style>
  <w:style w:type="paragraph" w:styleId="TOC1">
    <w:name w:val="toc 1"/>
    <w:next w:val="Normal"/>
    <w:autoRedefine/>
    <w:uiPriority w:val="39"/>
    <w:unhideWhenUsed/>
    <w:rsid w:val="00B825F7"/>
    <w:rPr>
      <w:rFonts w:cs="Arial"/>
      <w:sz w:val="22"/>
      <w:szCs w:val="22"/>
    </w:rPr>
  </w:style>
  <w:style w:type="paragraph" w:styleId="TOC2">
    <w:name w:val="toc 2"/>
    <w:next w:val="Normal"/>
    <w:autoRedefine/>
    <w:uiPriority w:val="39"/>
    <w:unhideWhenUsed/>
    <w:rsid w:val="00B825F7"/>
    <w:pPr>
      <w:ind w:left="220"/>
    </w:pPr>
    <w:rPr>
      <w:rFonts w:cs="Arial"/>
      <w:sz w:val="22"/>
      <w:szCs w:val="22"/>
    </w:rPr>
  </w:style>
  <w:style w:type="paragraph" w:styleId="TOC3">
    <w:name w:val="toc 3"/>
    <w:next w:val="Normal"/>
    <w:autoRedefine/>
    <w:uiPriority w:val="39"/>
    <w:unhideWhenUsed/>
    <w:rsid w:val="00B825F7"/>
    <w:pPr>
      <w:ind w:left="440"/>
    </w:pPr>
    <w:rPr>
      <w:rFonts w:cs="Arial"/>
      <w:sz w:val="22"/>
      <w:szCs w:val="22"/>
    </w:rPr>
  </w:style>
  <w:style w:type="paragraph" w:styleId="TOC4">
    <w:name w:val="toc 4"/>
    <w:next w:val="Normal"/>
    <w:autoRedefine/>
    <w:uiPriority w:val="39"/>
    <w:unhideWhenUsed/>
    <w:rsid w:val="00B825F7"/>
    <w:pPr>
      <w:ind w:left="660"/>
    </w:pPr>
    <w:rPr>
      <w:rFonts w:cs="Arial"/>
      <w:sz w:val="22"/>
      <w:szCs w:val="22"/>
    </w:rPr>
  </w:style>
  <w:style w:type="paragraph" w:styleId="TOC5">
    <w:name w:val="toc 5"/>
    <w:next w:val="Normal"/>
    <w:autoRedefine/>
    <w:uiPriority w:val="39"/>
    <w:unhideWhenUsed/>
    <w:rsid w:val="00B825F7"/>
    <w:pPr>
      <w:ind w:left="880"/>
    </w:pPr>
    <w:rPr>
      <w:rFonts w:cs="Arial"/>
      <w:sz w:val="22"/>
      <w:szCs w:val="22"/>
    </w:rPr>
  </w:style>
  <w:style w:type="paragraph" w:styleId="TOC6">
    <w:name w:val="toc 6"/>
    <w:next w:val="Normal"/>
    <w:autoRedefine/>
    <w:uiPriority w:val="39"/>
    <w:unhideWhenUsed/>
    <w:rsid w:val="00B825F7"/>
    <w:pPr>
      <w:ind w:left="1100"/>
    </w:pPr>
    <w:rPr>
      <w:rFonts w:cs="Arial"/>
      <w:sz w:val="22"/>
      <w:szCs w:val="22"/>
    </w:rPr>
  </w:style>
  <w:style w:type="paragraph" w:styleId="TOC7">
    <w:name w:val="toc 7"/>
    <w:next w:val="Normal"/>
    <w:autoRedefine/>
    <w:uiPriority w:val="39"/>
    <w:unhideWhenUsed/>
    <w:rsid w:val="00B825F7"/>
    <w:pPr>
      <w:ind w:left="1320"/>
    </w:pPr>
    <w:rPr>
      <w:rFonts w:cs="Arial"/>
      <w:sz w:val="22"/>
      <w:szCs w:val="22"/>
    </w:rPr>
  </w:style>
  <w:style w:type="paragraph" w:styleId="TOC8">
    <w:name w:val="toc 8"/>
    <w:next w:val="Normal"/>
    <w:autoRedefine/>
    <w:uiPriority w:val="39"/>
    <w:unhideWhenUsed/>
    <w:rsid w:val="00B825F7"/>
    <w:pPr>
      <w:ind w:left="1540"/>
    </w:pPr>
    <w:rPr>
      <w:rFonts w:cs="Arial"/>
      <w:sz w:val="22"/>
      <w:szCs w:val="22"/>
    </w:rPr>
  </w:style>
  <w:style w:type="paragraph" w:styleId="TOC9">
    <w:name w:val="toc 9"/>
    <w:next w:val="Normal"/>
    <w:autoRedefine/>
    <w:uiPriority w:val="39"/>
    <w:unhideWhenUsed/>
    <w:rsid w:val="00B825F7"/>
    <w:pPr>
      <w:ind w:left="1760"/>
    </w:pPr>
    <w:rPr>
      <w:rFonts w:cs="Arial"/>
      <w:sz w:val="22"/>
      <w:szCs w:val="22"/>
    </w:rPr>
  </w:style>
  <w:style w:type="paragraph" w:styleId="TOCHeading">
    <w:name w:val="TOC Heading"/>
    <w:next w:val="Normal"/>
    <w:uiPriority w:val="39"/>
    <w:unhideWhenUsed/>
    <w:qFormat/>
    <w:rsid w:val="00B825F7"/>
    <w:rPr>
      <w:rFonts w:eastAsia="Times New Roman" w:cs="Arial"/>
      <w:b/>
      <w:bCs/>
      <w:kern w:val="32"/>
      <w:sz w:val="32"/>
      <w:szCs w:val="32"/>
    </w:rPr>
  </w:style>
  <w:style w:type="paragraph" w:customStyle="1" w:styleId="BodySectionSub">
    <w:name w:val="Body Section (Sub)"/>
    <w:next w:val="Normal"/>
    <w:rsid w:val="00681A50"/>
    <w:pPr>
      <w:overflowPunct w:val="0"/>
      <w:autoSpaceDE w:val="0"/>
      <w:autoSpaceDN w:val="0"/>
      <w:adjustRightInd w:val="0"/>
      <w:spacing w:before="120"/>
      <w:ind w:left="1361"/>
      <w:textAlignment w:val="baseline"/>
    </w:pPr>
    <w:rPr>
      <w:rFonts w:ascii="Times New Roman" w:eastAsia="Times New Roman" w:hAnsi="Times New Roman"/>
      <w:sz w:val="24"/>
      <w:lang w:eastAsia="en-US"/>
    </w:rPr>
  </w:style>
  <w:style w:type="paragraph" w:customStyle="1" w:styleId="DraftHeading1">
    <w:name w:val="Draft Heading 1"/>
    <w:basedOn w:val="Normal"/>
    <w:next w:val="Normal"/>
    <w:rsid w:val="00681A50"/>
    <w:pPr>
      <w:suppressLineNumbers w:val="0"/>
      <w:outlineLvl w:val="2"/>
    </w:pPr>
    <w:rPr>
      <w:b/>
      <w:szCs w:val="24"/>
    </w:rPr>
  </w:style>
  <w:style w:type="paragraph" w:customStyle="1" w:styleId="CopyDetails">
    <w:name w:val="Copy Details"/>
    <w:next w:val="Normal"/>
    <w:rsid w:val="00681A50"/>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rFonts w:ascii="Times New Roman" w:eastAsia="Times New Roman" w:hAnsi="Times New Roman"/>
      <w:i/>
      <w:sz w:val="24"/>
      <w:lang w:eastAsia="en-US"/>
    </w:rPr>
  </w:style>
  <w:style w:type="paragraph" w:customStyle="1" w:styleId="ScheduleHeading3">
    <w:name w:val="Schedule Heading 3"/>
    <w:basedOn w:val="Normal"/>
    <w:next w:val="Normal"/>
    <w:link w:val="ScheduleHeading3Char"/>
    <w:rsid w:val="00816E9C"/>
    <w:pPr>
      <w:suppressLineNumbers w:val="0"/>
    </w:pPr>
    <w:rPr>
      <w:sz w:val="20"/>
    </w:rPr>
  </w:style>
  <w:style w:type="paragraph" w:customStyle="1" w:styleId="ShoulderReference">
    <w:name w:val="Shoulder Reference"/>
    <w:next w:val="Normal"/>
    <w:rsid w:val="00816E9C"/>
    <w:pPr>
      <w:framePr w:w="964" w:h="340" w:hSpace="180" w:vSpace="180" w:wrap="around" w:vAnchor="page" w:hAnchor="page" w:xAlign="in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rFonts w:ascii="Times New Roman" w:eastAsia="Times New Roman" w:hAnsi="Times New Roman"/>
      <w:b/>
      <w:noProof/>
      <w:spacing w:val="-6"/>
      <w:lang w:eastAsia="en-US"/>
    </w:rPr>
  </w:style>
  <w:style w:type="paragraph" w:customStyle="1" w:styleId="ScheduleFormNo">
    <w:name w:val="Schedule Form No."/>
    <w:basedOn w:val="Normal"/>
    <w:next w:val="Normal"/>
    <w:rsid w:val="00816E9C"/>
    <w:pPr>
      <w:suppressLineNumbers w:val="0"/>
      <w:spacing w:before="240" w:after="120"/>
      <w:jc w:val="center"/>
      <w:outlineLvl w:val="1"/>
    </w:pPr>
    <w:rPr>
      <w:b/>
      <w:caps/>
      <w:sz w:val="22"/>
    </w:rPr>
  </w:style>
  <w:style w:type="paragraph" w:customStyle="1" w:styleId="ScheduleTitle">
    <w:name w:val="Schedule Title"/>
    <w:basedOn w:val="Normal"/>
    <w:next w:val="Normal"/>
    <w:rsid w:val="00816E9C"/>
    <w:pPr>
      <w:suppressLineNumbers w:val="0"/>
      <w:spacing w:before="240" w:after="120"/>
      <w:jc w:val="center"/>
      <w:outlineLvl w:val="1"/>
    </w:pPr>
    <w:rPr>
      <w:b/>
      <w:caps/>
      <w:sz w:val="22"/>
    </w:rPr>
  </w:style>
  <w:style w:type="paragraph" w:customStyle="1" w:styleId="Normal-Schedule">
    <w:name w:val="Normal - Schedule"/>
    <w:link w:val="Normal-ScheduleChar"/>
    <w:rsid w:val="00816E9C"/>
    <w:pPr>
      <w:tabs>
        <w:tab w:val="left" w:pos="454"/>
        <w:tab w:val="left" w:pos="907"/>
        <w:tab w:val="left" w:pos="1361"/>
        <w:tab w:val="left" w:pos="1814"/>
        <w:tab w:val="left" w:pos="2722"/>
      </w:tabs>
      <w:overflowPunct w:val="0"/>
      <w:autoSpaceDE w:val="0"/>
      <w:autoSpaceDN w:val="0"/>
      <w:adjustRightInd w:val="0"/>
      <w:spacing w:before="120"/>
      <w:textAlignment w:val="baseline"/>
    </w:pPr>
    <w:rPr>
      <w:rFonts w:ascii="Times New Roman" w:eastAsia="Times New Roman" w:hAnsi="Times New Roman"/>
      <w:lang w:eastAsia="en-US"/>
    </w:rPr>
  </w:style>
  <w:style w:type="paragraph" w:customStyle="1" w:styleId="DraftHeading2">
    <w:name w:val="Draft Heading 2"/>
    <w:basedOn w:val="Normal"/>
    <w:next w:val="Normal"/>
    <w:rsid w:val="00AA52D0"/>
    <w:pPr>
      <w:suppressLineNumbers w:val="0"/>
    </w:pPr>
  </w:style>
  <w:style w:type="paragraph" w:customStyle="1" w:styleId="Heading-PART">
    <w:name w:val="Heading - PART"/>
    <w:next w:val="Normal"/>
    <w:rsid w:val="000C14A8"/>
    <w:pPr>
      <w:overflowPunct w:val="0"/>
      <w:autoSpaceDE w:val="0"/>
      <w:autoSpaceDN w:val="0"/>
      <w:adjustRightInd w:val="0"/>
      <w:spacing w:before="240" w:after="120"/>
      <w:jc w:val="center"/>
      <w:textAlignment w:val="baseline"/>
      <w:outlineLvl w:val="0"/>
    </w:pPr>
    <w:rPr>
      <w:rFonts w:ascii="Times New Roman" w:eastAsia="Times New Roman" w:hAnsi="Times New Roman"/>
      <w:b/>
      <w:caps/>
      <w:sz w:val="22"/>
      <w:lang w:eastAsia="en-US"/>
    </w:rPr>
  </w:style>
  <w:style w:type="paragraph" w:customStyle="1" w:styleId="DraftHeading3">
    <w:name w:val="Draft Heading 3"/>
    <w:basedOn w:val="Normal"/>
    <w:next w:val="Normal"/>
    <w:rsid w:val="00E95A05"/>
    <w:pPr>
      <w:suppressLineNumbers w:val="0"/>
    </w:pPr>
  </w:style>
  <w:style w:type="paragraph" w:customStyle="1" w:styleId="DraftHeading4">
    <w:name w:val="Draft Heading 4"/>
    <w:basedOn w:val="Normal"/>
    <w:next w:val="Normal"/>
    <w:rsid w:val="00E95A05"/>
    <w:pPr>
      <w:suppressLineNumbers w:val="0"/>
    </w:pPr>
  </w:style>
  <w:style w:type="paragraph" w:customStyle="1" w:styleId="BodySection">
    <w:name w:val="Body Section"/>
    <w:next w:val="Normal"/>
    <w:rsid w:val="00B14DC3"/>
    <w:pPr>
      <w:overflowPunct w:val="0"/>
      <w:autoSpaceDE w:val="0"/>
      <w:autoSpaceDN w:val="0"/>
      <w:adjustRightInd w:val="0"/>
      <w:spacing w:before="120"/>
      <w:ind w:left="1361"/>
      <w:textAlignment w:val="baseline"/>
    </w:pPr>
    <w:rPr>
      <w:rFonts w:ascii="Times New Roman" w:eastAsia="Times New Roman" w:hAnsi="Times New Roman"/>
      <w:sz w:val="24"/>
      <w:lang w:eastAsia="en-US"/>
    </w:rPr>
  </w:style>
  <w:style w:type="paragraph" w:customStyle="1" w:styleId="SideNote">
    <w:name w:val="Side Note"/>
    <w:basedOn w:val="Normal"/>
    <w:rsid w:val="00B14DC3"/>
    <w:pPr>
      <w:framePr w:w="964" w:h="340" w:hSpace="284" w:wrap="around" w:vAnchor="text" w:hAnchor="page" w:xAlign="outside" w:y="1"/>
    </w:pPr>
    <w:rPr>
      <w:rFonts w:ascii="Arial" w:hAnsi="Arial"/>
      <w:b/>
      <w:spacing w:val="-10"/>
      <w:sz w:val="16"/>
    </w:rPr>
  </w:style>
  <w:style w:type="paragraph" w:customStyle="1" w:styleId="AmndSub-sectionEg">
    <w:name w:val="Amnd Sub-section Eg"/>
    <w:next w:val="Normal"/>
    <w:rsid w:val="00B14DC3"/>
    <w:pPr>
      <w:spacing w:before="120"/>
      <w:ind w:left="2381"/>
    </w:pPr>
    <w:rPr>
      <w:rFonts w:ascii="Times New Roman" w:eastAsia="Times New Roman" w:hAnsi="Times New Roman"/>
      <w:lang w:eastAsia="en-US"/>
    </w:rPr>
  </w:style>
  <w:style w:type="paragraph" w:customStyle="1" w:styleId="DraftSub-sectionEg">
    <w:name w:val="Draft Sub-section Eg"/>
    <w:next w:val="Normal"/>
    <w:rsid w:val="00B14DC3"/>
    <w:pPr>
      <w:spacing w:before="120"/>
      <w:ind w:left="1361"/>
    </w:pPr>
    <w:rPr>
      <w:rFonts w:ascii="Times New Roman" w:eastAsia="Times New Roman" w:hAnsi="Times New Roman"/>
      <w:lang w:eastAsia="en-US"/>
    </w:rPr>
  </w:style>
  <w:style w:type="paragraph" w:customStyle="1" w:styleId="AmendBody1">
    <w:name w:val="Amend. Body 1"/>
    <w:basedOn w:val="Normal"/>
    <w:next w:val="Normal"/>
    <w:rsid w:val="00DB581D"/>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1871"/>
    </w:pPr>
  </w:style>
  <w:style w:type="paragraph" w:customStyle="1" w:styleId="AmendBody2">
    <w:name w:val="Amend. Body 2"/>
    <w:basedOn w:val="Normal"/>
    <w:next w:val="Normal"/>
    <w:rsid w:val="00DB581D"/>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2381"/>
    </w:pPr>
  </w:style>
  <w:style w:type="paragraph" w:customStyle="1" w:styleId="AmendBody3">
    <w:name w:val="Amend. Body 3"/>
    <w:basedOn w:val="Normal"/>
    <w:next w:val="Normal"/>
    <w:rsid w:val="00DB581D"/>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2892"/>
    </w:pPr>
  </w:style>
  <w:style w:type="paragraph" w:customStyle="1" w:styleId="AmendBody4">
    <w:name w:val="Amend. Body 4"/>
    <w:basedOn w:val="Normal"/>
    <w:next w:val="Normal"/>
    <w:rsid w:val="00DB581D"/>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3402"/>
    </w:pPr>
  </w:style>
  <w:style w:type="paragraph" w:customStyle="1" w:styleId="AmendBody5">
    <w:name w:val="Amend. Body 5"/>
    <w:basedOn w:val="Normal"/>
    <w:next w:val="Normal"/>
    <w:rsid w:val="00DB581D"/>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3912"/>
    </w:pPr>
  </w:style>
  <w:style w:type="paragraph" w:customStyle="1" w:styleId="AmendHeading-DIVISION">
    <w:name w:val="Amend. Heading - DIVISION"/>
    <w:basedOn w:val="Normal"/>
    <w:next w:val="Normal"/>
    <w:rsid w:val="00DB581D"/>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b/>
    </w:rPr>
  </w:style>
  <w:style w:type="paragraph" w:customStyle="1" w:styleId="AmendHeading-PART">
    <w:name w:val="Amend. Heading - PART"/>
    <w:basedOn w:val="Normal"/>
    <w:next w:val="Normal"/>
    <w:rsid w:val="00DB581D"/>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b/>
      <w:caps/>
      <w:sz w:val="22"/>
    </w:rPr>
  </w:style>
  <w:style w:type="paragraph" w:customStyle="1" w:styleId="AmendHeading-SCHEDULE">
    <w:name w:val="Amend. Heading - SCHEDULE"/>
    <w:basedOn w:val="Normal"/>
    <w:next w:val="Normal"/>
    <w:rsid w:val="00DB581D"/>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240" w:after="120"/>
      <w:ind w:left="1361"/>
      <w:jc w:val="center"/>
    </w:pPr>
    <w:rPr>
      <w:caps/>
      <w:sz w:val="22"/>
    </w:rPr>
  </w:style>
  <w:style w:type="paragraph" w:customStyle="1" w:styleId="AmendSchDiv">
    <w:name w:val="Amend Sch Div"/>
    <w:basedOn w:val="Normal"/>
    <w:next w:val="Normal"/>
    <w:rsid w:val="00DB581D"/>
    <w:pPr>
      <w:spacing w:before="240" w:after="120"/>
      <w:ind w:left="1361"/>
      <w:jc w:val="center"/>
    </w:pPr>
    <w:rPr>
      <w:b/>
    </w:rPr>
  </w:style>
  <w:style w:type="paragraph" w:customStyle="1" w:styleId="AmendHeading2">
    <w:name w:val="Amend. Heading 2"/>
    <w:basedOn w:val="Normal"/>
    <w:next w:val="Normal"/>
    <w:rsid w:val="00DB581D"/>
    <w:pPr>
      <w:suppressLineNumbers w:val="0"/>
    </w:pPr>
  </w:style>
  <w:style w:type="paragraph" w:customStyle="1" w:styleId="AmendHeading3">
    <w:name w:val="Amend. Heading 3"/>
    <w:basedOn w:val="Normal"/>
    <w:next w:val="Normal"/>
    <w:rsid w:val="00DB581D"/>
    <w:pPr>
      <w:suppressLineNumbers w:val="0"/>
    </w:pPr>
  </w:style>
  <w:style w:type="paragraph" w:customStyle="1" w:styleId="AmendHeading4">
    <w:name w:val="Amend. Heading 4"/>
    <w:basedOn w:val="Normal"/>
    <w:next w:val="Normal"/>
    <w:rsid w:val="00DB581D"/>
    <w:pPr>
      <w:suppressLineNumbers w:val="0"/>
    </w:pPr>
  </w:style>
  <w:style w:type="paragraph" w:customStyle="1" w:styleId="AmendHeading5">
    <w:name w:val="Amend. Heading 5"/>
    <w:basedOn w:val="Normal"/>
    <w:next w:val="Normal"/>
    <w:rsid w:val="00DB581D"/>
    <w:pPr>
      <w:suppressLineNumbers w:val="0"/>
    </w:pPr>
  </w:style>
  <w:style w:type="paragraph" w:customStyle="1" w:styleId="BodyParagraph">
    <w:name w:val="Body Paragraph"/>
    <w:next w:val="Normal"/>
    <w:rsid w:val="00DB581D"/>
    <w:pPr>
      <w:overflowPunct w:val="0"/>
      <w:autoSpaceDE w:val="0"/>
      <w:autoSpaceDN w:val="0"/>
      <w:adjustRightInd w:val="0"/>
      <w:spacing w:before="120"/>
      <w:ind w:left="1871"/>
      <w:textAlignment w:val="baseline"/>
    </w:pPr>
    <w:rPr>
      <w:rFonts w:ascii="Times New Roman" w:eastAsia="Times New Roman" w:hAnsi="Times New Roman"/>
      <w:sz w:val="24"/>
      <w:lang w:eastAsia="en-US"/>
    </w:rPr>
  </w:style>
  <w:style w:type="paragraph" w:customStyle="1" w:styleId="BodyParagraphSub">
    <w:name w:val="Body Paragraph (Sub)"/>
    <w:next w:val="Normal"/>
    <w:rsid w:val="00DB581D"/>
    <w:pPr>
      <w:overflowPunct w:val="0"/>
      <w:autoSpaceDE w:val="0"/>
      <w:autoSpaceDN w:val="0"/>
      <w:adjustRightInd w:val="0"/>
      <w:spacing w:before="120"/>
      <w:ind w:left="2381"/>
      <w:textAlignment w:val="baseline"/>
    </w:pPr>
    <w:rPr>
      <w:rFonts w:ascii="Times New Roman" w:eastAsia="Times New Roman" w:hAnsi="Times New Roman"/>
      <w:sz w:val="24"/>
      <w:lang w:eastAsia="en-US"/>
    </w:rPr>
  </w:style>
  <w:style w:type="paragraph" w:customStyle="1" w:styleId="BodyParagraphSub-Sub">
    <w:name w:val="Body Paragraph (Sub-Sub)"/>
    <w:next w:val="Normal"/>
    <w:rsid w:val="00DB581D"/>
    <w:pPr>
      <w:overflowPunct w:val="0"/>
      <w:autoSpaceDE w:val="0"/>
      <w:autoSpaceDN w:val="0"/>
      <w:adjustRightInd w:val="0"/>
      <w:spacing w:before="120"/>
      <w:ind w:left="2892"/>
      <w:textAlignment w:val="baseline"/>
    </w:pPr>
    <w:rPr>
      <w:rFonts w:ascii="Times New Roman" w:eastAsia="Times New Roman" w:hAnsi="Times New Roman"/>
      <w:sz w:val="24"/>
      <w:lang w:eastAsia="en-US"/>
    </w:rPr>
  </w:style>
  <w:style w:type="paragraph" w:customStyle="1" w:styleId="Defintion">
    <w:name w:val="Defintion"/>
    <w:next w:val="Normal"/>
    <w:rsid w:val="00DB581D"/>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rFonts w:ascii="Times New Roman" w:eastAsia="Times New Roman" w:hAnsi="Times New Roman"/>
      <w:sz w:val="24"/>
      <w:lang w:eastAsia="en-US"/>
    </w:rPr>
  </w:style>
  <w:style w:type="paragraph" w:customStyle="1" w:styleId="AmendSchHead">
    <w:name w:val="Amend Sch Head"/>
    <w:next w:val="Normal"/>
    <w:rsid w:val="00DB581D"/>
    <w:pPr>
      <w:spacing w:before="240"/>
      <w:ind w:left="1361"/>
      <w:jc w:val="center"/>
    </w:pPr>
    <w:rPr>
      <w:rFonts w:ascii="Times New Roman" w:eastAsia="Times New Roman" w:hAnsi="Times New Roman"/>
      <w:b/>
      <w:sz w:val="22"/>
      <w:lang w:eastAsia="en-US"/>
    </w:rPr>
  </w:style>
  <w:style w:type="paragraph" w:customStyle="1" w:styleId="DraftHeading5">
    <w:name w:val="Draft Heading 5"/>
    <w:basedOn w:val="Normal"/>
    <w:next w:val="Normal"/>
    <w:rsid w:val="00DB581D"/>
    <w:pPr>
      <w:suppressLineNumbers w:val="0"/>
    </w:pPr>
  </w:style>
  <w:style w:type="paragraph" w:customStyle="1" w:styleId="ActTitleFrame">
    <w:name w:val="ActTitleFrame"/>
    <w:basedOn w:val="Normal"/>
    <w:rsid w:val="00DB581D"/>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rsid w:val="00DB581D"/>
    <w:pPr>
      <w:overflowPunct w:val="0"/>
      <w:autoSpaceDE w:val="0"/>
      <w:autoSpaceDN w:val="0"/>
      <w:adjustRightInd w:val="0"/>
      <w:spacing w:before="240" w:after="120"/>
      <w:jc w:val="center"/>
      <w:textAlignment w:val="baseline"/>
      <w:outlineLvl w:val="1"/>
    </w:pPr>
    <w:rPr>
      <w:rFonts w:ascii="Times New Roman" w:eastAsia="Times New Roman" w:hAnsi="Times New Roman"/>
      <w:b/>
      <w:sz w:val="24"/>
      <w:lang w:eastAsia="en-US"/>
    </w:rPr>
  </w:style>
  <w:style w:type="paragraph" w:customStyle="1" w:styleId="Heading-SCHEDULE">
    <w:name w:val="Heading - SCHEDULE"/>
    <w:basedOn w:val="Heading-PART"/>
    <w:next w:val="Normal"/>
    <w:rsid w:val="00DB581D"/>
    <w:rPr>
      <w:caps w:val="0"/>
    </w:rPr>
  </w:style>
  <w:style w:type="paragraph" w:customStyle="1" w:styleId="Heading1-Manual">
    <w:name w:val="Heading 1 - Manual"/>
    <w:next w:val="Normal"/>
    <w:rsid w:val="00DB581D"/>
    <w:pPr>
      <w:tabs>
        <w:tab w:val="right" w:pos="737"/>
        <w:tab w:val="left" w:pos="851"/>
      </w:tabs>
      <w:overflowPunct w:val="0"/>
      <w:autoSpaceDE w:val="0"/>
      <w:autoSpaceDN w:val="0"/>
      <w:adjustRightInd w:val="0"/>
      <w:spacing w:before="240"/>
      <w:ind w:left="851" w:hanging="851"/>
      <w:textAlignment w:val="baseline"/>
    </w:pPr>
    <w:rPr>
      <w:rFonts w:ascii="Times New Roman" w:eastAsia="Times New Roman" w:hAnsi="Times New Roman"/>
      <w:b/>
      <w:i/>
      <w:sz w:val="24"/>
      <w:lang w:eastAsia="en-US"/>
    </w:rPr>
  </w:style>
  <w:style w:type="paragraph" w:customStyle="1" w:styleId="AmendSchNumber">
    <w:name w:val="Amend Sch Number"/>
    <w:next w:val="Normal"/>
    <w:rsid w:val="00DB581D"/>
    <w:pPr>
      <w:spacing w:before="240"/>
      <w:ind w:left="1361"/>
      <w:jc w:val="center"/>
    </w:pPr>
    <w:rPr>
      <w:rFonts w:ascii="Times New Roman" w:eastAsia="Times New Roman" w:hAnsi="Times New Roman"/>
      <w:b/>
      <w:sz w:val="22"/>
      <w:lang w:eastAsia="en-US"/>
    </w:rPr>
  </w:style>
  <w:style w:type="paragraph" w:customStyle="1" w:styleId="AmendSchPart">
    <w:name w:val="Amend Sch Part"/>
    <w:next w:val="Normal"/>
    <w:rsid w:val="00DB581D"/>
    <w:pPr>
      <w:spacing w:before="240" w:after="120"/>
      <w:ind w:left="1361"/>
      <w:jc w:val="center"/>
    </w:pPr>
    <w:rPr>
      <w:rFonts w:ascii="Times New Roman" w:eastAsia="Times New Roman" w:hAnsi="Times New Roman"/>
      <w:b/>
      <w:caps/>
      <w:sz w:val="22"/>
      <w:lang w:eastAsia="en-US"/>
    </w:rPr>
  </w:style>
  <w:style w:type="paragraph" w:customStyle="1" w:styleId="NotesBody">
    <w:name w:val="Notes Body"/>
    <w:rsid w:val="00DB581D"/>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rFonts w:ascii="Times New Roman" w:eastAsia="Times New Roman" w:hAnsi="Times New Roman"/>
      <w:lang w:eastAsia="en-US"/>
    </w:rPr>
  </w:style>
  <w:style w:type="paragraph" w:customStyle="1" w:styleId="NotesHeading">
    <w:name w:val="Notes Heading"/>
    <w:next w:val="NotesBody"/>
    <w:rsid w:val="00DB581D"/>
    <w:pPr>
      <w:overflowPunct w:val="0"/>
      <w:autoSpaceDE w:val="0"/>
      <w:autoSpaceDN w:val="0"/>
      <w:adjustRightInd w:val="0"/>
      <w:ind w:left="283" w:hanging="283"/>
      <w:textAlignment w:val="baseline"/>
    </w:pPr>
    <w:rPr>
      <w:rFonts w:ascii="Times New Roman" w:eastAsia="Times New Roman" w:hAnsi="Times New Roman"/>
      <w:lang w:eastAsia="en-US"/>
    </w:rPr>
  </w:style>
  <w:style w:type="paragraph" w:customStyle="1" w:styleId="Penalty">
    <w:name w:val="Penalty"/>
    <w:next w:val="Normal"/>
    <w:rsid w:val="00DB581D"/>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rFonts w:ascii="Times New Roman" w:eastAsia="Times New Roman" w:hAnsi="Times New Roman"/>
      <w:sz w:val="24"/>
      <w:lang w:eastAsia="en-US"/>
    </w:rPr>
  </w:style>
  <w:style w:type="paragraph" w:customStyle="1" w:styleId="Schedule-DIVISION">
    <w:name w:val="Schedule - DIVISION"/>
    <w:basedOn w:val="Heading-DIVISION"/>
    <w:next w:val="Normal"/>
    <w:rsid w:val="00DB581D"/>
    <w:rPr>
      <w:sz w:val="20"/>
    </w:rPr>
  </w:style>
  <w:style w:type="paragraph" w:customStyle="1" w:styleId="Schedule-PART">
    <w:name w:val="Schedule - PART"/>
    <w:basedOn w:val="Heading-PART"/>
    <w:next w:val="Normal"/>
    <w:rsid w:val="00DB581D"/>
    <w:rPr>
      <w:sz w:val="18"/>
    </w:rPr>
  </w:style>
  <w:style w:type="paragraph" w:customStyle="1" w:styleId="ScheduleAutoHeading1">
    <w:name w:val="Schedule Auto Heading 1"/>
    <w:basedOn w:val="Normal"/>
    <w:next w:val="Normal"/>
    <w:rsid w:val="00DB581D"/>
    <w:pPr>
      <w:suppressLineNumbers w:val="0"/>
      <w:tabs>
        <w:tab w:val="left" w:pos="454"/>
        <w:tab w:val="left" w:pos="907"/>
        <w:tab w:val="left" w:pos="1361"/>
        <w:tab w:val="left" w:pos="1814"/>
        <w:tab w:val="left" w:pos="2722"/>
      </w:tabs>
    </w:pPr>
    <w:rPr>
      <w:b/>
      <w:i/>
      <w:sz w:val="20"/>
    </w:rPr>
  </w:style>
  <w:style w:type="paragraph" w:customStyle="1" w:styleId="ScheduleAutoHeading2">
    <w:name w:val="Schedule Auto Heading 2"/>
    <w:basedOn w:val="Normal"/>
    <w:next w:val="Normal"/>
    <w:rsid w:val="00DB581D"/>
    <w:pPr>
      <w:suppressLineNumbers w:val="0"/>
      <w:tabs>
        <w:tab w:val="left" w:pos="454"/>
        <w:tab w:val="left" w:pos="907"/>
        <w:tab w:val="left" w:pos="1361"/>
        <w:tab w:val="left" w:pos="1814"/>
        <w:tab w:val="left" w:pos="2722"/>
      </w:tabs>
    </w:pPr>
    <w:rPr>
      <w:sz w:val="20"/>
    </w:rPr>
  </w:style>
  <w:style w:type="paragraph" w:customStyle="1" w:styleId="ScheduleAutoHeading3">
    <w:name w:val="Schedule Auto Heading 3"/>
    <w:basedOn w:val="Normal"/>
    <w:next w:val="Normal"/>
    <w:rsid w:val="00DB581D"/>
    <w:pPr>
      <w:suppressLineNumbers w:val="0"/>
      <w:tabs>
        <w:tab w:val="left" w:pos="454"/>
        <w:tab w:val="left" w:pos="907"/>
        <w:tab w:val="left" w:pos="1361"/>
        <w:tab w:val="left" w:pos="1814"/>
        <w:tab w:val="left" w:pos="2722"/>
      </w:tabs>
    </w:pPr>
    <w:rPr>
      <w:sz w:val="20"/>
    </w:rPr>
  </w:style>
  <w:style w:type="paragraph" w:customStyle="1" w:styleId="ScheduleAutoHeading4">
    <w:name w:val="Schedule Auto Heading 4"/>
    <w:basedOn w:val="Normal"/>
    <w:next w:val="Normal"/>
    <w:rsid w:val="00DB581D"/>
    <w:pPr>
      <w:suppressLineNumbers w:val="0"/>
      <w:tabs>
        <w:tab w:val="left" w:pos="454"/>
        <w:tab w:val="left" w:pos="907"/>
        <w:tab w:val="left" w:pos="1361"/>
        <w:tab w:val="left" w:pos="1814"/>
        <w:tab w:val="left" w:pos="2722"/>
      </w:tabs>
    </w:pPr>
    <w:rPr>
      <w:sz w:val="20"/>
    </w:rPr>
  </w:style>
  <w:style w:type="paragraph" w:customStyle="1" w:styleId="ScheduleAutoHeading5">
    <w:name w:val="Schedule Auto Heading 5"/>
    <w:basedOn w:val="Normal"/>
    <w:next w:val="Normal"/>
    <w:rsid w:val="00DB581D"/>
    <w:pPr>
      <w:suppressLineNumbers w:val="0"/>
      <w:tabs>
        <w:tab w:val="left" w:pos="454"/>
        <w:tab w:val="left" w:pos="907"/>
        <w:tab w:val="left" w:pos="1361"/>
        <w:tab w:val="left" w:pos="1814"/>
        <w:tab w:val="left" w:pos="2722"/>
      </w:tabs>
    </w:pPr>
    <w:rPr>
      <w:sz w:val="20"/>
    </w:rPr>
  </w:style>
  <w:style w:type="paragraph" w:customStyle="1" w:styleId="ScheduleDefinition">
    <w:name w:val="Schedule Definition"/>
    <w:basedOn w:val="Normal"/>
    <w:next w:val="Normal"/>
    <w:rsid w:val="00DB581D"/>
    <w:pPr>
      <w:suppressLineNumbers w:val="0"/>
      <w:ind w:left="1871" w:hanging="510"/>
    </w:pPr>
    <w:rPr>
      <w:sz w:val="20"/>
    </w:rPr>
  </w:style>
  <w:style w:type="paragraph" w:customStyle="1" w:styleId="AmendSchTitle">
    <w:name w:val="Amend Sch Title"/>
    <w:next w:val="Normal"/>
    <w:rsid w:val="00DB581D"/>
    <w:pPr>
      <w:spacing w:before="240"/>
      <w:ind w:left="1361"/>
      <w:jc w:val="center"/>
    </w:pPr>
    <w:rPr>
      <w:rFonts w:ascii="Times New Roman" w:eastAsia="Times New Roman" w:hAnsi="Times New Roman"/>
      <w:b/>
      <w:sz w:val="22"/>
      <w:lang w:eastAsia="en-US"/>
    </w:rPr>
  </w:style>
  <w:style w:type="paragraph" w:customStyle="1" w:styleId="ScheduleHeading2">
    <w:name w:val="Schedule Heading 2"/>
    <w:basedOn w:val="Normal"/>
    <w:next w:val="Normal"/>
    <w:link w:val="ScheduleHeading2Char"/>
    <w:rsid w:val="00DB581D"/>
    <w:pPr>
      <w:suppressLineNumbers w:val="0"/>
    </w:pPr>
    <w:rPr>
      <w:sz w:val="20"/>
    </w:rPr>
  </w:style>
  <w:style w:type="paragraph" w:customStyle="1" w:styleId="ScheduleHeading4">
    <w:name w:val="Schedule Heading 4"/>
    <w:basedOn w:val="Normal"/>
    <w:next w:val="Normal"/>
    <w:rsid w:val="00DB581D"/>
    <w:pPr>
      <w:suppressLineNumbers w:val="0"/>
    </w:pPr>
    <w:rPr>
      <w:sz w:val="20"/>
    </w:rPr>
  </w:style>
  <w:style w:type="paragraph" w:customStyle="1" w:styleId="ScheduleHeading5">
    <w:name w:val="Schedule Heading 5"/>
    <w:basedOn w:val="Normal"/>
    <w:next w:val="Normal"/>
    <w:rsid w:val="00DB581D"/>
    <w:pPr>
      <w:suppressLineNumbers w:val="0"/>
    </w:pPr>
    <w:rPr>
      <w:sz w:val="20"/>
    </w:rPr>
  </w:style>
  <w:style w:type="paragraph" w:customStyle="1" w:styleId="ScheduleHeadingAuto">
    <w:name w:val="Schedule Heading Auto"/>
    <w:basedOn w:val="Normal"/>
    <w:next w:val="Normal"/>
    <w:rsid w:val="00DB581D"/>
    <w:pPr>
      <w:suppressLineNumbers w:val="0"/>
      <w:tabs>
        <w:tab w:val="left" w:pos="454"/>
        <w:tab w:val="left" w:pos="907"/>
        <w:tab w:val="left" w:pos="1361"/>
        <w:tab w:val="left" w:pos="1814"/>
        <w:tab w:val="left" w:pos="2722"/>
      </w:tabs>
    </w:pPr>
    <w:rPr>
      <w:sz w:val="20"/>
    </w:rPr>
  </w:style>
  <w:style w:type="paragraph" w:customStyle="1" w:styleId="ScheduleParagraph">
    <w:name w:val="Schedule Paragraph"/>
    <w:basedOn w:val="Normal"/>
    <w:next w:val="Normal"/>
    <w:rsid w:val="00DB581D"/>
    <w:pPr>
      <w:suppressLineNumbers w:val="0"/>
      <w:ind w:left="1871"/>
    </w:pPr>
    <w:rPr>
      <w:sz w:val="20"/>
    </w:rPr>
  </w:style>
  <w:style w:type="paragraph" w:customStyle="1" w:styleId="ScheduleParagraphSub">
    <w:name w:val="Schedule Paragraph (Sub)"/>
    <w:basedOn w:val="Normal"/>
    <w:next w:val="Normal"/>
    <w:rsid w:val="00DB581D"/>
    <w:pPr>
      <w:suppressLineNumbers w:val="0"/>
      <w:ind w:left="2381"/>
    </w:pPr>
    <w:rPr>
      <w:sz w:val="20"/>
    </w:rPr>
  </w:style>
  <w:style w:type="paragraph" w:customStyle="1" w:styleId="ScheduleParagraphSub-Sub">
    <w:name w:val="Schedule Paragraph (Sub-Sub)"/>
    <w:basedOn w:val="Normal"/>
    <w:next w:val="Normal"/>
    <w:rsid w:val="00DB581D"/>
    <w:pPr>
      <w:suppressLineNumbers w:val="0"/>
      <w:ind w:left="2892"/>
    </w:pPr>
    <w:rPr>
      <w:sz w:val="20"/>
    </w:rPr>
  </w:style>
  <w:style w:type="paragraph" w:customStyle="1" w:styleId="SchedulePenalty">
    <w:name w:val="Schedule Penalty"/>
    <w:basedOn w:val="Penalty"/>
    <w:next w:val="Normal"/>
    <w:rsid w:val="00DB581D"/>
    <w:rPr>
      <w:sz w:val="20"/>
    </w:rPr>
  </w:style>
  <w:style w:type="paragraph" w:customStyle="1" w:styleId="ScheduleSection">
    <w:name w:val="Schedule Section"/>
    <w:basedOn w:val="Normal"/>
    <w:next w:val="Normal"/>
    <w:rsid w:val="00DB581D"/>
    <w:pPr>
      <w:suppressLineNumbers w:val="0"/>
      <w:ind w:left="851"/>
    </w:pPr>
    <w:rPr>
      <w:sz w:val="20"/>
    </w:rPr>
  </w:style>
  <w:style w:type="paragraph" w:customStyle="1" w:styleId="ScheduleSectionSub">
    <w:name w:val="Schedule Section (Sub)"/>
    <w:basedOn w:val="Normal"/>
    <w:next w:val="Normal"/>
    <w:rsid w:val="00DB581D"/>
    <w:pPr>
      <w:suppressLineNumbers w:val="0"/>
      <w:ind w:left="1361"/>
    </w:pPr>
    <w:rPr>
      <w:sz w:val="20"/>
    </w:rPr>
  </w:style>
  <w:style w:type="paragraph" w:customStyle="1" w:styleId="AmendHeading1">
    <w:name w:val="Amend. Heading 1"/>
    <w:basedOn w:val="Normal"/>
    <w:next w:val="Normal"/>
    <w:rsid w:val="00DB581D"/>
    <w:pPr>
      <w:suppressLineNumbers w:val="0"/>
    </w:pPr>
  </w:style>
  <w:style w:type="paragraph" w:customStyle="1" w:styleId="AmendHeading6">
    <w:name w:val="Amend. Heading 6"/>
    <w:basedOn w:val="Normal"/>
    <w:next w:val="Normal"/>
    <w:rsid w:val="00DB581D"/>
    <w:pPr>
      <w:suppressLineNumbers w:val="0"/>
    </w:pPr>
  </w:style>
  <w:style w:type="paragraph" w:customStyle="1" w:styleId="Stars">
    <w:name w:val="Stars"/>
    <w:basedOn w:val="BodySection"/>
    <w:next w:val="Normal"/>
    <w:rsid w:val="00DB581D"/>
    <w:pPr>
      <w:tabs>
        <w:tab w:val="right" w:pos="1418"/>
        <w:tab w:val="right" w:pos="2552"/>
        <w:tab w:val="right" w:pos="3686"/>
        <w:tab w:val="right" w:pos="4820"/>
        <w:tab w:val="right" w:pos="5954"/>
      </w:tabs>
      <w:ind w:left="851"/>
    </w:pPr>
  </w:style>
  <w:style w:type="paragraph" w:customStyle="1" w:styleId="DraftingNotes">
    <w:name w:val="Drafting Notes"/>
    <w:next w:val="Normal"/>
    <w:rsid w:val="00DB581D"/>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rFonts w:ascii="Times New Roman" w:eastAsia="Times New Roman" w:hAnsi="Times New Roman"/>
      <w:i/>
      <w:color w:val="0000FF"/>
      <w:sz w:val="24"/>
      <w:lang w:eastAsia="en-US"/>
    </w:rPr>
  </w:style>
  <w:style w:type="paragraph" w:customStyle="1" w:styleId="EndnoteBody">
    <w:name w:val="Endnote Body"/>
    <w:rsid w:val="00DB581D"/>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rFonts w:ascii="Times New Roman" w:eastAsia="Times New Roman" w:hAnsi="Times New Roman"/>
      <w:lang w:eastAsia="en-US"/>
    </w:rPr>
  </w:style>
  <w:style w:type="paragraph" w:customStyle="1" w:styleId="EndnoteSection">
    <w:name w:val="Endnote Section"/>
    <w:next w:val="EndnoteBody"/>
    <w:rsid w:val="00DB581D"/>
    <w:pPr>
      <w:overflowPunct w:val="0"/>
      <w:autoSpaceDE w:val="0"/>
      <w:autoSpaceDN w:val="0"/>
      <w:adjustRightInd w:val="0"/>
      <w:spacing w:after="120"/>
      <w:ind w:left="284" w:hanging="284"/>
      <w:textAlignment w:val="baseline"/>
    </w:pPr>
    <w:rPr>
      <w:rFonts w:ascii="Times New Roman" w:eastAsia="Times New Roman" w:hAnsi="Times New Roman"/>
      <w:lang w:eastAsia="en-US"/>
    </w:rPr>
  </w:style>
  <w:style w:type="paragraph" w:customStyle="1" w:styleId="Lines">
    <w:name w:val="Lines"/>
    <w:basedOn w:val="Normal"/>
    <w:next w:val="Normal"/>
    <w:rsid w:val="00DB581D"/>
    <w:pPr>
      <w:spacing w:after="120"/>
      <w:jc w:val="center"/>
      <w:outlineLvl w:val="6"/>
    </w:pPr>
  </w:style>
  <w:style w:type="paragraph" w:customStyle="1" w:styleId="ScheduleNo">
    <w:name w:val="Schedule No."/>
    <w:basedOn w:val="Heading-PART"/>
    <w:next w:val="Normal"/>
    <w:rsid w:val="00DB581D"/>
    <w:pPr>
      <w:outlineLvl w:val="1"/>
    </w:pPr>
    <w:rPr>
      <w:sz w:val="20"/>
    </w:rPr>
  </w:style>
  <w:style w:type="paragraph" w:customStyle="1" w:styleId="Heading-ENDNOTES">
    <w:name w:val="Heading - ENDNOTES"/>
    <w:basedOn w:val="EndnoteText"/>
    <w:next w:val="EndnoteText"/>
    <w:rsid w:val="00DB581D"/>
    <w:pPr>
      <w:suppressLineNumbers/>
      <w:tabs>
        <w:tab w:val="left" w:pos="284"/>
      </w:tabs>
      <w:overflowPunct w:val="0"/>
      <w:autoSpaceDE w:val="0"/>
      <w:autoSpaceDN w:val="0"/>
      <w:adjustRightInd w:val="0"/>
      <w:spacing w:before="120"/>
      <w:ind w:left="-284"/>
      <w:textAlignment w:val="baseline"/>
      <w:outlineLvl w:val="4"/>
    </w:pPr>
    <w:rPr>
      <w:rFonts w:ascii="Times New Roman" w:eastAsia="Times New Roman" w:hAnsi="Times New Roman" w:cs="Times New Roman"/>
      <w:b/>
      <w:sz w:val="22"/>
      <w:lang w:val="en-GB" w:eastAsia="en-US"/>
    </w:rPr>
  </w:style>
  <w:style w:type="paragraph" w:customStyle="1" w:styleId="ActTitleTable1">
    <w:name w:val="Act Title (Table 1)"/>
    <w:next w:val="Normal"/>
    <w:rsid w:val="00DB581D"/>
    <w:pPr>
      <w:keepNext/>
      <w:overflowPunct w:val="0"/>
      <w:autoSpaceDE w:val="0"/>
      <w:autoSpaceDN w:val="0"/>
      <w:adjustRightInd w:val="0"/>
      <w:spacing w:before="120"/>
      <w:ind w:left="568" w:hanging="284"/>
      <w:textAlignment w:val="baseline"/>
    </w:pPr>
    <w:rPr>
      <w:rFonts w:ascii="Times New Roman" w:eastAsia="Times New Roman" w:hAnsi="Times New Roman"/>
      <w:b/>
      <w:noProof/>
      <w:sz w:val="18"/>
      <w:lang w:val="en-US" w:eastAsia="en-US"/>
    </w:rPr>
  </w:style>
  <w:style w:type="paragraph" w:customStyle="1" w:styleId="Preamble">
    <w:name w:val="Preamble"/>
    <w:next w:val="Normal"/>
    <w:rsid w:val="00DB581D"/>
    <w:pPr>
      <w:overflowPunct w:val="0"/>
      <w:autoSpaceDE w:val="0"/>
      <w:autoSpaceDN w:val="0"/>
      <w:adjustRightInd w:val="0"/>
      <w:spacing w:before="120" w:after="240"/>
      <w:ind w:left="851" w:right="851"/>
      <w:textAlignment w:val="baseline"/>
    </w:pPr>
    <w:rPr>
      <w:rFonts w:ascii="Times New Roman" w:eastAsia="Times New Roman" w:hAnsi="Times New Roman"/>
      <w:noProof/>
      <w:sz w:val="22"/>
      <w:lang w:val="en-US" w:eastAsia="en-US"/>
    </w:rPr>
  </w:style>
  <w:style w:type="paragraph" w:customStyle="1" w:styleId="StatRuleTitleTable1">
    <w:name w:val="StatRule Title (Table 1)"/>
    <w:basedOn w:val="ActTitleTable1"/>
    <w:next w:val="Normal"/>
    <w:rsid w:val="00DB581D"/>
    <w:pPr>
      <w:ind w:left="284"/>
    </w:pPr>
  </w:style>
  <w:style w:type="paragraph" w:customStyle="1" w:styleId="DefinitionSchedule">
    <w:name w:val="Definition (Schedule)"/>
    <w:basedOn w:val="Defintion"/>
    <w:next w:val="Normal"/>
    <w:rsid w:val="00DB581D"/>
    <w:pPr>
      <w:spacing w:before="0"/>
    </w:pPr>
    <w:rPr>
      <w:sz w:val="20"/>
    </w:rPr>
  </w:style>
  <w:style w:type="paragraph" w:customStyle="1" w:styleId="DraftTest">
    <w:name w:val="Draft Test"/>
    <w:basedOn w:val="Normal"/>
    <w:next w:val="Normal"/>
    <w:rsid w:val="00DB581D"/>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SchedulePenaly">
    <w:name w:val="Schedule Penaly"/>
    <w:basedOn w:val="Penalty"/>
    <w:next w:val="Normal"/>
    <w:rsid w:val="00DB581D"/>
    <w:rPr>
      <w:sz w:val="20"/>
    </w:rPr>
  </w:style>
  <w:style w:type="paragraph" w:customStyle="1" w:styleId="ByAuthority">
    <w:name w:val="ByAuthority"/>
    <w:basedOn w:val="Normal"/>
    <w:next w:val="AmendSchNumber"/>
    <w:rsid w:val="00DB581D"/>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jc w:val="center"/>
    </w:pPr>
    <w:rPr>
      <w:sz w:val="22"/>
    </w:rPr>
  </w:style>
  <w:style w:type="paragraph" w:customStyle="1" w:styleId="SRT1Autotext1">
    <w:name w:val="SR T1 Autotext1"/>
    <w:basedOn w:val="Normal"/>
    <w:rsid w:val="00DB581D"/>
    <w:pPr>
      <w:keepNext/>
      <w:spacing w:before="0"/>
    </w:pPr>
    <w:rPr>
      <w:spacing w:val="-4"/>
      <w:sz w:val="18"/>
    </w:rPr>
  </w:style>
  <w:style w:type="paragraph" w:customStyle="1" w:styleId="Reprint-AutoText">
    <w:name w:val="Reprint - AutoText"/>
    <w:basedOn w:val="Normal"/>
    <w:rsid w:val="00DB581D"/>
    <w:pPr>
      <w:spacing w:before="0"/>
    </w:pPr>
  </w:style>
  <w:style w:type="paragraph" w:customStyle="1" w:styleId="SRT1Autotext3">
    <w:name w:val="SR T1 Autotext3"/>
    <w:basedOn w:val="Normal"/>
    <w:rsid w:val="00DB581D"/>
    <w:pPr>
      <w:keepNext/>
      <w:spacing w:before="0"/>
    </w:pPr>
    <w:rPr>
      <w:i/>
      <w:sz w:val="18"/>
    </w:rPr>
  </w:style>
  <w:style w:type="paragraph" w:customStyle="1" w:styleId="TOAAutotext">
    <w:name w:val="TOA Autotext"/>
    <w:basedOn w:val="SRT1Autotext3"/>
    <w:rsid w:val="00DB581D"/>
  </w:style>
  <w:style w:type="paragraph" w:customStyle="1" w:styleId="ReprintIndexLine1">
    <w:name w:val="Reprint Index Line1"/>
    <w:basedOn w:val="ReprintIndexLine"/>
    <w:rsid w:val="00DB581D"/>
  </w:style>
  <w:style w:type="paragraph" w:customStyle="1" w:styleId="ReprintIndexHeading">
    <w:name w:val="Reprint Index Heading"/>
    <w:basedOn w:val="Normal"/>
    <w:next w:val="Normal"/>
    <w:rsid w:val="00DB581D"/>
    <w:pPr>
      <w:spacing w:before="240" w:line="192" w:lineRule="auto"/>
      <w:jc w:val="center"/>
    </w:pPr>
    <w:rPr>
      <w:b/>
    </w:rPr>
  </w:style>
  <w:style w:type="paragraph" w:customStyle="1" w:styleId="ReprintIndexLine">
    <w:name w:val="Reprint Index Line"/>
    <w:basedOn w:val="Normal"/>
    <w:rsid w:val="00DB581D"/>
    <w:pPr>
      <w:tabs>
        <w:tab w:val="left" w:pos="4678"/>
      </w:tabs>
      <w:spacing w:before="0" w:line="156" w:lineRule="auto"/>
    </w:pPr>
    <w:rPr>
      <w:i/>
      <w:sz w:val="20"/>
    </w:rPr>
  </w:style>
  <w:style w:type="paragraph" w:customStyle="1" w:styleId="ReprintIndexSubject">
    <w:name w:val="Reprint Index Subject"/>
    <w:basedOn w:val="Normal"/>
    <w:next w:val="ReprintIndexsubtopic"/>
    <w:rsid w:val="00DB581D"/>
    <w:pPr>
      <w:ind w:left="4678" w:hanging="4678"/>
    </w:pPr>
    <w:rPr>
      <w:b/>
      <w:sz w:val="20"/>
    </w:rPr>
  </w:style>
  <w:style w:type="paragraph" w:customStyle="1" w:styleId="ReprintIndexsubtopic">
    <w:name w:val="Reprint Index subtopic"/>
    <w:basedOn w:val="ReprintIndexSubject"/>
    <w:rsid w:val="00DB581D"/>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DB581D"/>
  </w:style>
  <w:style w:type="paragraph" w:customStyle="1" w:styleId="n">
    <w:name w:val="n"/>
    <w:basedOn w:val="Heading-ENDNOTES"/>
    <w:rsid w:val="00DB581D"/>
    <w:pPr>
      <w:ind w:left="0" w:hanging="284"/>
    </w:pPr>
  </w:style>
  <w:style w:type="paragraph" w:customStyle="1" w:styleId="AmendDefinition1">
    <w:name w:val="Amend Definition 1"/>
    <w:next w:val="Normal"/>
    <w:rsid w:val="00DB581D"/>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rFonts w:ascii="Times New Roman" w:eastAsia="Times New Roman" w:hAnsi="Times New Roman"/>
      <w:sz w:val="24"/>
      <w:lang w:eastAsia="en-US"/>
    </w:rPr>
  </w:style>
  <w:style w:type="paragraph" w:customStyle="1" w:styleId="AmendDefinition2">
    <w:name w:val="Amend Definition 2"/>
    <w:next w:val="Normal"/>
    <w:rsid w:val="00DB581D"/>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sz w:val="24"/>
      <w:lang w:eastAsia="en-US"/>
    </w:rPr>
  </w:style>
  <w:style w:type="paragraph" w:customStyle="1" w:styleId="AmendDefinition3">
    <w:name w:val="Amend Definition 3"/>
    <w:next w:val="Normal"/>
    <w:rsid w:val="00DB581D"/>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sz w:val="24"/>
      <w:lang w:val="en-US" w:eastAsia="en-US"/>
    </w:rPr>
  </w:style>
  <w:style w:type="paragraph" w:customStyle="1" w:styleId="AmendDefinition4">
    <w:name w:val="Amend Definition 4"/>
    <w:next w:val="Normal"/>
    <w:rsid w:val="00DB581D"/>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rFonts w:ascii="Times New Roman" w:eastAsia="Times New Roman" w:hAnsi="Times New Roman"/>
      <w:sz w:val="24"/>
      <w:lang w:val="en-US" w:eastAsia="en-US"/>
    </w:rPr>
  </w:style>
  <w:style w:type="paragraph" w:customStyle="1" w:styleId="AmendDefinition5">
    <w:name w:val="Amend Definition 5"/>
    <w:next w:val="Normal"/>
    <w:rsid w:val="00DB581D"/>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rFonts w:ascii="Times New Roman" w:eastAsia="Times New Roman" w:hAnsi="Times New Roman"/>
      <w:sz w:val="24"/>
      <w:lang w:eastAsia="en-US"/>
    </w:rPr>
  </w:style>
  <w:style w:type="paragraph" w:customStyle="1" w:styleId="AmendPenalty1">
    <w:name w:val="Amend. Penalty 1"/>
    <w:basedOn w:val="Penalty"/>
    <w:next w:val="Normal"/>
    <w:rsid w:val="00DB581D"/>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DB581D"/>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DB581D"/>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DB581D"/>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DB581D"/>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DB581D"/>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rFonts w:ascii="Times New Roman" w:eastAsia="Times New Roman" w:hAnsi="Times New Roman"/>
      <w:sz w:val="24"/>
      <w:lang w:eastAsia="en-US"/>
    </w:rPr>
  </w:style>
  <w:style w:type="paragraph" w:customStyle="1" w:styleId="DraftDefinition2">
    <w:name w:val="Draft Definition 2"/>
    <w:next w:val="Normal"/>
    <w:rsid w:val="00DB581D"/>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rFonts w:ascii="Times New Roman" w:eastAsia="Times New Roman" w:hAnsi="Times New Roman"/>
      <w:sz w:val="24"/>
      <w:lang w:eastAsia="en-US"/>
    </w:rPr>
  </w:style>
  <w:style w:type="paragraph" w:customStyle="1" w:styleId="DraftDefinition3">
    <w:name w:val="Draft Definition 3"/>
    <w:next w:val="Normal"/>
    <w:rsid w:val="00DB581D"/>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rFonts w:ascii="Times New Roman" w:eastAsia="Times New Roman" w:hAnsi="Times New Roman"/>
      <w:sz w:val="24"/>
      <w:lang w:eastAsia="en-US"/>
    </w:rPr>
  </w:style>
  <w:style w:type="paragraph" w:customStyle="1" w:styleId="DraftDefinition4">
    <w:name w:val="Draft Definition 4"/>
    <w:next w:val="Normal"/>
    <w:rsid w:val="00DB581D"/>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sz w:val="24"/>
      <w:lang w:eastAsia="en-US"/>
    </w:rPr>
  </w:style>
  <w:style w:type="paragraph" w:customStyle="1" w:styleId="DraftDefinition5">
    <w:name w:val="Draft Definition 5"/>
    <w:next w:val="Normal"/>
    <w:rsid w:val="00DB581D"/>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sz w:val="24"/>
      <w:lang w:eastAsia="en-US"/>
    </w:rPr>
  </w:style>
  <w:style w:type="paragraph" w:customStyle="1" w:styleId="DraftPenalty1">
    <w:name w:val="Draft Penalty 1"/>
    <w:basedOn w:val="Penalty"/>
    <w:next w:val="Normal"/>
    <w:rsid w:val="00DB581D"/>
    <w:pPr>
      <w:ind w:left="1872"/>
    </w:pPr>
  </w:style>
  <w:style w:type="paragraph" w:customStyle="1" w:styleId="DraftPenalty2">
    <w:name w:val="Draft Penalty 2"/>
    <w:basedOn w:val="Penalty"/>
    <w:next w:val="Normal"/>
    <w:rsid w:val="00DB581D"/>
  </w:style>
  <w:style w:type="paragraph" w:customStyle="1" w:styleId="DraftPenalty3">
    <w:name w:val="Draft Penalty 3"/>
    <w:basedOn w:val="Penalty"/>
    <w:next w:val="Normal"/>
    <w:rsid w:val="00DB581D"/>
    <w:pPr>
      <w:ind w:left="2892"/>
    </w:pPr>
  </w:style>
  <w:style w:type="paragraph" w:customStyle="1" w:styleId="DraftPenalty4">
    <w:name w:val="Draft Penalty 4"/>
    <w:basedOn w:val="Penalty"/>
    <w:next w:val="Normal"/>
    <w:rsid w:val="00DB581D"/>
    <w:pPr>
      <w:ind w:left="3402"/>
    </w:pPr>
  </w:style>
  <w:style w:type="paragraph" w:customStyle="1" w:styleId="DraftPenalty5">
    <w:name w:val="Draft Penalty 5"/>
    <w:basedOn w:val="Penalty"/>
    <w:next w:val="Normal"/>
    <w:rsid w:val="00DB581D"/>
    <w:pPr>
      <w:ind w:left="3913"/>
    </w:pPr>
  </w:style>
  <w:style w:type="paragraph" w:customStyle="1" w:styleId="ScheduleDefinition1">
    <w:name w:val="Schedule Definition 1"/>
    <w:next w:val="Normal"/>
    <w:rsid w:val="00DB581D"/>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rFonts w:ascii="Times New Roman" w:eastAsia="Times New Roman" w:hAnsi="Times New Roman"/>
      <w:lang w:eastAsia="en-US"/>
    </w:rPr>
  </w:style>
  <w:style w:type="paragraph" w:customStyle="1" w:styleId="ScheduleDefinition2">
    <w:name w:val="Schedule Definition 2"/>
    <w:next w:val="Normal"/>
    <w:rsid w:val="00DB581D"/>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rFonts w:ascii="Times New Roman" w:eastAsia="Times New Roman" w:hAnsi="Times New Roman"/>
      <w:lang w:eastAsia="en-US"/>
    </w:rPr>
  </w:style>
  <w:style w:type="paragraph" w:customStyle="1" w:styleId="ScheduleDefinition3">
    <w:name w:val="Schedule Definition 3"/>
    <w:next w:val="Normal"/>
    <w:rsid w:val="00DB581D"/>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rFonts w:ascii="Times New Roman" w:eastAsia="Times New Roman" w:hAnsi="Times New Roman"/>
      <w:lang w:eastAsia="en-US"/>
    </w:rPr>
  </w:style>
  <w:style w:type="paragraph" w:customStyle="1" w:styleId="ScheduleDefinition4">
    <w:name w:val="Schedule Definition 4"/>
    <w:next w:val="Normal"/>
    <w:rsid w:val="00DB581D"/>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rFonts w:ascii="Times New Roman" w:eastAsia="Times New Roman" w:hAnsi="Times New Roman"/>
      <w:lang w:eastAsia="en-US"/>
    </w:rPr>
  </w:style>
  <w:style w:type="paragraph" w:customStyle="1" w:styleId="ScheduleDefinition5">
    <w:name w:val="Schedule Definition 5"/>
    <w:next w:val="Normal"/>
    <w:rsid w:val="00DB581D"/>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rFonts w:ascii="Times New Roman" w:eastAsia="Times New Roman" w:hAnsi="Times New Roman"/>
      <w:lang w:val="en-US" w:eastAsia="en-US"/>
    </w:rPr>
  </w:style>
  <w:style w:type="paragraph" w:customStyle="1" w:styleId="SchedulePenalty1">
    <w:name w:val="Schedule Penalty 1"/>
    <w:basedOn w:val="SchedulePenalty"/>
    <w:next w:val="Normal"/>
    <w:rsid w:val="00DB581D"/>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DB581D"/>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DB581D"/>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DB581D"/>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DB581D"/>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customStyle="1" w:styleId="AmndChptr">
    <w:name w:val="Amnd Chptr"/>
    <w:basedOn w:val="Normal"/>
    <w:next w:val="Normal"/>
    <w:rsid w:val="00DB581D"/>
    <w:pPr>
      <w:suppressLineNumbers w:val="0"/>
      <w:spacing w:before="240" w:after="120"/>
      <w:ind w:left="1361"/>
      <w:jc w:val="center"/>
    </w:pPr>
    <w:rPr>
      <w:b/>
      <w:caps/>
      <w:sz w:val="26"/>
    </w:rPr>
  </w:style>
  <w:style w:type="paragraph" w:customStyle="1" w:styleId="ChapterHeading">
    <w:name w:val="Chapter Heading"/>
    <w:basedOn w:val="Normal"/>
    <w:next w:val="Normal"/>
    <w:rsid w:val="00DB581D"/>
    <w:pPr>
      <w:suppressLineNumbers w:val="0"/>
      <w:spacing w:before="240" w:after="120"/>
      <w:jc w:val="center"/>
      <w:outlineLvl w:val="0"/>
    </w:pPr>
    <w:rPr>
      <w:b/>
      <w:caps/>
      <w:sz w:val="26"/>
    </w:rPr>
  </w:style>
  <w:style w:type="paragraph" w:customStyle="1" w:styleId="GovernorAssent">
    <w:name w:val="Governor Assent"/>
    <w:basedOn w:val="Normal"/>
    <w:rsid w:val="00DB581D"/>
    <w:pPr>
      <w:spacing w:before="0"/>
    </w:pPr>
    <w:rPr>
      <w:sz w:val="20"/>
      <w:lang w:val="en-GB"/>
    </w:rPr>
  </w:style>
  <w:style w:type="paragraph" w:customStyle="1" w:styleId="PART">
    <w:name w:val="PART"/>
    <w:basedOn w:val="Normal"/>
    <w:next w:val="Normal"/>
    <w:rsid w:val="00DB581D"/>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DB581D"/>
    <w:pPr>
      <w:suppressLineNumbers w:val="0"/>
      <w:spacing w:after="120"/>
      <w:jc w:val="center"/>
    </w:pPr>
    <w:rPr>
      <w:b/>
      <w:sz w:val="20"/>
    </w:rPr>
  </w:style>
  <w:style w:type="paragraph" w:customStyle="1" w:styleId="Schedule-Part0">
    <w:name w:val="Schedule-Part"/>
    <w:basedOn w:val="Normal"/>
    <w:next w:val="Normal"/>
    <w:rsid w:val="00DB581D"/>
    <w:pPr>
      <w:suppressLineNumbers w:val="0"/>
      <w:spacing w:after="120"/>
      <w:jc w:val="center"/>
    </w:pPr>
    <w:rPr>
      <w:b/>
      <w:caps/>
      <w:sz w:val="22"/>
    </w:rPr>
  </w:style>
  <w:style w:type="paragraph" w:customStyle="1" w:styleId="MyStyle1">
    <w:name w:val="MyStyle 1"/>
    <w:basedOn w:val="Normal"/>
    <w:next w:val="Normal"/>
    <w:rsid w:val="00DB581D"/>
    <w:pPr>
      <w:numPr>
        <w:numId w:val="15"/>
      </w:numPr>
    </w:pPr>
  </w:style>
  <w:style w:type="paragraph" w:customStyle="1" w:styleId="AmndSectionEg">
    <w:name w:val="Amnd Section Eg"/>
    <w:next w:val="Normal"/>
    <w:rsid w:val="00DB581D"/>
    <w:pPr>
      <w:spacing w:before="120"/>
      <w:ind w:left="1871"/>
    </w:pPr>
    <w:rPr>
      <w:rFonts w:ascii="Times New Roman" w:eastAsia="Times New Roman" w:hAnsi="Times New Roman"/>
      <w:lang w:eastAsia="en-US"/>
    </w:rPr>
  </w:style>
  <w:style w:type="paragraph" w:customStyle="1" w:styleId="DraftParaEg">
    <w:name w:val="Draft Para Eg"/>
    <w:next w:val="Normal"/>
    <w:rsid w:val="00DB581D"/>
    <w:pPr>
      <w:spacing w:before="120"/>
      <w:ind w:left="1871"/>
    </w:pPr>
    <w:rPr>
      <w:rFonts w:ascii="Times New Roman" w:eastAsia="Times New Roman" w:hAnsi="Times New Roman"/>
      <w:lang w:eastAsia="en-US"/>
    </w:rPr>
  </w:style>
  <w:style w:type="paragraph" w:customStyle="1" w:styleId="DraftSectionEg">
    <w:name w:val="Draft Section Eg"/>
    <w:next w:val="Normal"/>
    <w:rsid w:val="00DB581D"/>
    <w:pPr>
      <w:spacing w:before="120"/>
      <w:ind w:left="851"/>
    </w:pPr>
    <w:rPr>
      <w:rFonts w:ascii="Times New Roman" w:eastAsia="Times New Roman" w:hAnsi="Times New Roman"/>
      <w:lang w:eastAsia="en-US"/>
    </w:rPr>
  </w:style>
  <w:style w:type="paragraph" w:customStyle="1" w:styleId="SchSectionEg">
    <w:name w:val="Sch Section Eg"/>
    <w:next w:val="Normal"/>
    <w:rsid w:val="00DB581D"/>
    <w:pPr>
      <w:spacing w:before="120"/>
      <w:ind w:left="851"/>
    </w:pPr>
    <w:rPr>
      <w:rFonts w:ascii="Times New Roman" w:eastAsia="Times New Roman" w:hAnsi="Times New Roman"/>
      <w:lang w:eastAsia="en-US"/>
    </w:rPr>
  </w:style>
  <w:style w:type="paragraph" w:customStyle="1" w:styleId="SchSub-sectionEg">
    <w:name w:val="Sch Sub-section Eg"/>
    <w:next w:val="Normal"/>
    <w:rsid w:val="00DB581D"/>
    <w:pPr>
      <w:spacing w:before="120"/>
      <w:ind w:left="1361"/>
    </w:pPr>
    <w:rPr>
      <w:rFonts w:ascii="Times New Roman" w:eastAsia="Times New Roman" w:hAnsi="Times New Roman"/>
      <w:lang w:eastAsia="en-US"/>
    </w:rPr>
  </w:style>
  <w:style w:type="paragraph" w:customStyle="1" w:styleId="AmndParaNote">
    <w:name w:val="Amnd Para Note"/>
    <w:next w:val="Normal"/>
    <w:rsid w:val="00DB581D"/>
    <w:pPr>
      <w:spacing w:before="120"/>
    </w:pPr>
    <w:rPr>
      <w:rFonts w:ascii="Times New Roman" w:eastAsia="Times New Roman" w:hAnsi="Times New Roman"/>
      <w:lang w:eastAsia="en-US"/>
    </w:rPr>
  </w:style>
  <w:style w:type="paragraph" w:customStyle="1" w:styleId="AmndSectionNote">
    <w:name w:val="Amnd Section Note"/>
    <w:next w:val="Normal"/>
    <w:rsid w:val="00DB581D"/>
    <w:pPr>
      <w:spacing w:before="120"/>
    </w:pPr>
    <w:rPr>
      <w:rFonts w:ascii="Times New Roman" w:eastAsia="Times New Roman" w:hAnsi="Times New Roman"/>
      <w:lang w:eastAsia="en-US"/>
    </w:rPr>
  </w:style>
  <w:style w:type="paragraph" w:customStyle="1" w:styleId="AmndSub-paraNote">
    <w:name w:val="Amnd Sub-para Note"/>
    <w:next w:val="Normal"/>
    <w:rsid w:val="00DB581D"/>
    <w:pPr>
      <w:spacing w:before="120"/>
    </w:pPr>
    <w:rPr>
      <w:rFonts w:ascii="Times New Roman" w:eastAsia="Times New Roman" w:hAnsi="Times New Roman"/>
      <w:lang w:eastAsia="en-US"/>
    </w:rPr>
  </w:style>
  <w:style w:type="paragraph" w:customStyle="1" w:styleId="AmndSub-sectionNote">
    <w:name w:val="Amnd Sub-section Note"/>
    <w:next w:val="Normal"/>
    <w:rsid w:val="00DB581D"/>
    <w:pPr>
      <w:spacing w:before="120"/>
    </w:pPr>
    <w:rPr>
      <w:rFonts w:ascii="Times New Roman" w:eastAsia="Times New Roman" w:hAnsi="Times New Roman"/>
      <w:lang w:eastAsia="en-US"/>
    </w:rPr>
  </w:style>
  <w:style w:type="paragraph" w:customStyle="1" w:styleId="DraftParaNote">
    <w:name w:val="Draft Para Note"/>
    <w:next w:val="Normal"/>
    <w:rsid w:val="00DB581D"/>
    <w:pPr>
      <w:spacing w:before="120"/>
    </w:pPr>
    <w:rPr>
      <w:rFonts w:ascii="Times New Roman" w:eastAsia="Times New Roman" w:hAnsi="Times New Roman"/>
      <w:lang w:eastAsia="en-US"/>
    </w:rPr>
  </w:style>
  <w:style w:type="paragraph" w:customStyle="1" w:styleId="DraftSectionNote">
    <w:name w:val="Draft Section Note"/>
    <w:next w:val="Normal"/>
    <w:rsid w:val="00DB581D"/>
    <w:pPr>
      <w:spacing w:before="120"/>
    </w:pPr>
    <w:rPr>
      <w:rFonts w:ascii="Times New Roman" w:eastAsia="Times New Roman" w:hAnsi="Times New Roman"/>
      <w:lang w:eastAsia="en-US"/>
    </w:rPr>
  </w:style>
  <w:style w:type="paragraph" w:customStyle="1" w:styleId="DraftSub-sectionNote">
    <w:name w:val="Draft Sub-section Note"/>
    <w:next w:val="Normal"/>
    <w:rsid w:val="00DB581D"/>
    <w:pPr>
      <w:spacing w:before="120"/>
    </w:pPr>
    <w:rPr>
      <w:rFonts w:ascii="Times New Roman" w:eastAsia="Times New Roman" w:hAnsi="Times New Roman"/>
      <w:lang w:eastAsia="en-US"/>
    </w:rPr>
  </w:style>
  <w:style w:type="paragraph" w:customStyle="1" w:styleId="SchParaNote">
    <w:name w:val="Sch Para Note"/>
    <w:next w:val="Normal"/>
    <w:rsid w:val="00DB581D"/>
    <w:pPr>
      <w:spacing w:before="120"/>
    </w:pPr>
    <w:rPr>
      <w:rFonts w:ascii="Times New Roman" w:eastAsia="Times New Roman" w:hAnsi="Times New Roman"/>
      <w:lang w:eastAsia="en-US"/>
    </w:rPr>
  </w:style>
  <w:style w:type="paragraph" w:customStyle="1" w:styleId="SchSectionNote">
    <w:name w:val="Sch Section Note"/>
    <w:next w:val="Normal"/>
    <w:rsid w:val="00DB581D"/>
    <w:pPr>
      <w:spacing w:before="120"/>
    </w:pPr>
    <w:rPr>
      <w:rFonts w:ascii="Times New Roman" w:eastAsia="Times New Roman" w:hAnsi="Times New Roman"/>
      <w:lang w:eastAsia="en-US"/>
    </w:rPr>
  </w:style>
  <w:style w:type="paragraph" w:customStyle="1" w:styleId="SchSub-sectionNote">
    <w:name w:val="Sch Sub-section Note"/>
    <w:next w:val="Normal"/>
    <w:rsid w:val="00DB581D"/>
    <w:pPr>
      <w:spacing w:before="120"/>
    </w:pPr>
    <w:rPr>
      <w:rFonts w:ascii="Times New Roman" w:eastAsia="Times New Roman" w:hAnsi="Times New Roman"/>
      <w:lang w:eastAsia="en-US"/>
    </w:rPr>
  </w:style>
  <w:style w:type="paragraph" w:customStyle="1" w:styleId="AmendHeading1s">
    <w:name w:val="Amend. Heading 1s"/>
    <w:basedOn w:val="Normal"/>
    <w:next w:val="Normal"/>
    <w:rsid w:val="00DB581D"/>
    <w:pPr>
      <w:suppressLineNumbers w:val="0"/>
      <w:tabs>
        <w:tab w:val="right" w:pos="1701"/>
      </w:tabs>
      <w:ind w:left="1871" w:hanging="1871"/>
    </w:pPr>
    <w:rPr>
      <w:b/>
    </w:rPr>
  </w:style>
  <w:style w:type="paragraph" w:customStyle="1" w:styleId="AmndSparaEg">
    <w:name w:val="Amnd Spara Eg"/>
    <w:next w:val="Normal"/>
    <w:rsid w:val="00DB581D"/>
    <w:pPr>
      <w:spacing w:before="120"/>
      <w:ind w:left="2891"/>
    </w:pPr>
    <w:rPr>
      <w:rFonts w:ascii="Times New Roman" w:eastAsia="Times New Roman" w:hAnsi="Times New Roman"/>
      <w:lang w:eastAsia="en-US"/>
    </w:rPr>
  </w:style>
  <w:style w:type="paragraph" w:customStyle="1" w:styleId="AmndSubparaNote">
    <w:name w:val="Amnd Subpara Note"/>
    <w:basedOn w:val="Normal"/>
    <w:rsid w:val="00DB581D"/>
  </w:style>
  <w:style w:type="paragraph" w:customStyle="1" w:styleId="Normal-Draft">
    <w:name w:val="Normal - Draft"/>
    <w:rsid w:val="00DB581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rFonts w:ascii="Times New Roman" w:eastAsia="Times New Roman" w:hAnsi="Times New Roman"/>
      <w:sz w:val="24"/>
      <w:lang w:eastAsia="en-US"/>
    </w:rPr>
  </w:style>
  <w:style w:type="paragraph" w:customStyle="1" w:styleId="ScheduleHeading1">
    <w:name w:val="Schedule Heading 1"/>
    <w:basedOn w:val="Normal"/>
    <w:next w:val="Normal"/>
    <w:rsid w:val="00DB581D"/>
    <w:pPr>
      <w:suppressLineNumbers w:val="0"/>
    </w:pPr>
    <w:rPr>
      <w:b/>
    </w:rPr>
  </w:style>
  <w:style w:type="paragraph" w:customStyle="1" w:styleId="ScheduleExtraRightIndent">
    <w:name w:val="Schedule Extra Right Indent"/>
    <w:next w:val="Normal"/>
    <w:link w:val="ScheduleExtraRightIndentChar"/>
    <w:rsid w:val="00DB581D"/>
    <w:pPr>
      <w:spacing w:before="120"/>
      <w:ind w:left="3402"/>
    </w:pPr>
    <w:rPr>
      <w:rFonts w:ascii="Times New Roman" w:eastAsia="Times New Roman" w:hAnsi="Times New Roman"/>
      <w:lang w:eastAsia="en-US"/>
    </w:rPr>
  </w:style>
  <w:style w:type="character" w:customStyle="1" w:styleId="ScheduleExtraRightIndentChar">
    <w:name w:val="Schedule Extra Right Indent Char"/>
    <w:link w:val="ScheduleExtraRightIndent"/>
    <w:rsid w:val="00DB581D"/>
    <w:rPr>
      <w:rFonts w:ascii="Times New Roman" w:eastAsia="Times New Roman" w:hAnsi="Times New Roman"/>
      <w:lang w:eastAsia="en-US"/>
    </w:rPr>
  </w:style>
  <w:style w:type="paragraph" w:customStyle="1" w:styleId="ScheduleFlushLeft">
    <w:name w:val="Schedule Flush Left"/>
    <w:next w:val="Normal"/>
    <w:link w:val="ScheduleFlushLeftChar"/>
    <w:rsid w:val="00DB581D"/>
    <w:pPr>
      <w:spacing w:before="120"/>
    </w:pPr>
    <w:rPr>
      <w:rFonts w:ascii="Times New Roman" w:eastAsia="Times New Roman" w:hAnsi="Times New Roman"/>
      <w:lang w:eastAsia="en-US"/>
    </w:rPr>
  </w:style>
  <w:style w:type="character" w:customStyle="1" w:styleId="ScheduleFlushLeftChar">
    <w:name w:val="Schedule Flush Left Char"/>
    <w:link w:val="ScheduleFlushLeft"/>
    <w:rsid w:val="00DB581D"/>
    <w:rPr>
      <w:rFonts w:ascii="Times New Roman" w:eastAsia="Times New Roman" w:hAnsi="Times New Roman"/>
      <w:lang w:eastAsia="en-US"/>
    </w:rPr>
  </w:style>
  <w:style w:type="paragraph" w:customStyle="1" w:styleId="BulletSchSub-section">
    <w:name w:val="Bullet Sch Sub-section"/>
    <w:next w:val="Normal"/>
    <w:link w:val="BulletSchSub-sectionChar"/>
    <w:rsid w:val="00DB581D"/>
    <w:pPr>
      <w:tabs>
        <w:tab w:val="right" w:pos="1247"/>
      </w:tabs>
      <w:spacing w:before="120"/>
    </w:pPr>
    <w:rPr>
      <w:rFonts w:ascii="Times New Roman" w:eastAsia="Times New Roman" w:hAnsi="Times New Roman"/>
      <w:lang w:eastAsia="en-US"/>
    </w:rPr>
  </w:style>
  <w:style w:type="character" w:customStyle="1" w:styleId="ScheduleHeading2Char">
    <w:name w:val="Schedule Heading 2 Char"/>
    <w:link w:val="ScheduleHeading2"/>
    <w:rsid w:val="00DB581D"/>
    <w:rPr>
      <w:rFonts w:ascii="Times New Roman" w:eastAsia="Times New Roman" w:hAnsi="Times New Roman"/>
      <w:lang w:eastAsia="en-US"/>
    </w:rPr>
  </w:style>
  <w:style w:type="character" w:customStyle="1" w:styleId="BulletSchSub-sectionChar">
    <w:name w:val="Bullet Sch Sub-section Char"/>
    <w:link w:val="BulletSchSub-section"/>
    <w:rsid w:val="00DB581D"/>
    <w:rPr>
      <w:rFonts w:ascii="Times New Roman" w:eastAsia="Times New Roman" w:hAnsi="Times New Roman"/>
      <w:lang w:eastAsia="en-US"/>
    </w:rPr>
  </w:style>
  <w:style w:type="paragraph" w:customStyle="1" w:styleId="ParaHead">
    <w:name w:val="Para_Head"/>
    <w:basedOn w:val="Normal"/>
    <w:rsid w:val="00DB581D"/>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b/>
      <w:sz w:val="20"/>
    </w:rPr>
  </w:style>
  <w:style w:type="paragraph" w:customStyle="1" w:styleId="ParaText">
    <w:name w:val="Para_Text"/>
    <w:basedOn w:val="Normal"/>
    <w:rsid w:val="00DB581D"/>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sz w:val="20"/>
    </w:rPr>
  </w:style>
  <w:style w:type="paragraph" w:customStyle="1" w:styleId="BulletSchParagraph">
    <w:name w:val="Bullet Sch Paragraph"/>
    <w:next w:val="Normal"/>
    <w:link w:val="BulletSchParagraphChar"/>
    <w:rsid w:val="00DB581D"/>
    <w:pPr>
      <w:spacing w:before="120"/>
    </w:pPr>
    <w:rPr>
      <w:rFonts w:ascii="Times New Roman" w:eastAsia="Times New Roman" w:hAnsi="Times New Roman"/>
      <w:lang w:eastAsia="en-US"/>
    </w:rPr>
  </w:style>
  <w:style w:type="character" w:customStyle="1" w:styleId="BulletSchParagraphChar">
    <w:name w:val="Bullet Sch Paragraph Char"/>
    <w:link w:val="BulletSchParagraph"/>
    <w:rsid w:val="00DB581D"/>
    <w:rPr>
      <w:rFonts w:ascii="Times New Roman" w:eastAsia="Times New Roman" w:hAnsi="Times New Roman"/>
      <w:lang w:eastAsia="en-US"/>
    </w:rPr>
  </w:style>
  <w:style w:type="paragraph" w:customStyle="1" w:styleId="TableParagraph">
    <w:name w:val="Table Paragraph"/>
    <w:basedOn w:val="Normal"/>
    <w:uiPriority w:val="1"/>
    <w:qFormat/>
    <w:rsid w:val="006A4AA5"/>
    <w:pPr>
      <w:widowControl w:val="0"/>
      <w:suppressLineNumbers w:val="0"/>
      <w:overflowPunct/>
      <w:adjustRightInd/>
      <w:spacing w:before="53"/>
      <w:ind w:left="103"/>
      <w:textAlignment w:val="auto"/>
    </w:pPr>
    <w:rPr>
      <w:sz w:val="22"/>
      <w:szCs w:val="22"/>
      <w:lang w:val="en-US"/>
    </w:rPr>
  </w:style>
  <w:style w:type="character" w:styleId="UnresolvedMention">
    <w:name w:val="Unresolved Mention"/>
    <w:uiPriority w:val="99"/>
    <w:semiHidden/>
    <w:unhideWhenUsed/>
    <w:rsid w:val="004939ED"/>
    <w:rPr>
      <w:color w:val="808080"/>
      <w:shd w:val="clear" w:color="auto" w:fill="E6E6E6"/>
    </w:rPr>
  </w:style>
  <w:style w:type="paragraph" w:customStyle="1" w:styleId="CAVBody">
    <w:name w:val="CAV Body"/>
    <w:link w:val="CAVBodyChar"/>
    <w:qFormat/>
    <w:rsid w:val="00F27528"/>
    <w:pPr>
      <w:suppressAutoHyphens/>
      <w:spacing w:after="180" w:line="240" w:lineRule="atLeast"/>
    </w:pPr>
    <w:rPr>
      <w:rFonts w:ascii="Calibri" w:eastAsia="Times New Roman" w:hAnsi="Calibri" w:cs="Calibri"/>
      <w:color w:val="000000"/>
      <w:lang w:eastAsia="en-US"/>
    </w:rPr>
  </w:style>
  <w:style w:type="character" w:customStyle="1" w:styleId="CAVBodyChar">
    <w:name w:val="CAV Body Char"/>
    <w:link w:val="CAVBody"/>
    <w:rsid w:val="00F27528"/>
    <w:rPr>
      <w:rFonts w:ascii="Calibri" w:eastAsia="Times New Roman" w:hAnsi="Calibri" w:cs="Calibri"/>
      <w:color w:val="000000"/>
      <w:lang w:eastAsia="en-US"/>
    </w:rPr>
  </w:style>
  <w:style w:type="paragraph" w:customStyle="1" w:styleId="SectionLevelHeading">
    <w:name w:val="Section Level Heading"/>
    <w:basedOn w:val="DraftHeading1"/>
    <w:link w:val="SectionLevelHeadingChar"/>
    <w:qFormat/>
    <w:rsid w:val="00C64A0C"/>
    <w:pPr>
      <w:tabs>
        <w:tab w:val="right" w:pos="680"/>
      </w:tabs>
      <w:ind w:left="850" w:hanging="850"/>
    </w:pPr>
    <w:rPr>
      <w:color w:val="C00000"/>
      <w:szCs w:val="20"/>
    </w:rPr>
  </w:style>
  <w:style w:type="character" w:customStyle="1" w:styleId="SectionLevelHeadingChar">
    <w:name w:val="Section Level Heading Char"/>
    <w:link w:val="SectionLevelHeading"/>
    <w:rsid w:val="00C64A0C"/>
    <w:rPr>
      <w:rFonts w:ascii="Times New Roman" w:eastAsia="Times New Roman" w:hAnsi="Times New Roman"/>
      <w:b/>
      <w:color w:val="C00000"/>
      <w:sz w:val="24"/>
      <w:lang w:eastAsia="en-US"/>
    </w:rPr>
  </w:style>
  <w:style w:type="paragraph" w:customStyle="1" w:styleId="Text1">
    <w:name w:val="Text (1)"/>
    <w:basedOn w:val="DraftHeading2"/>
    <w:link w:val="Text1Char"/>
    <w:qFormat/>
    <w:rsid w:val="00C64A0C"/>
    <w:pPr>
      <w:tabs>
        <w:tab w:val="right" w:pos="1247"/>
      </w:tabs>
      <w:ind w:left="1361" w:hanging="1361"/>
    </w:pPr>
    <w:rPr>
      <w:color w:val="C00000"/>
    </w:rPr>
  </w:style>
  <w:style w:type="paragraph" w:customStyle="1" w:styleId="Texta">
    <w:name w:val="Text (a)"/>
    <w:basedOn w:val="DraftHeading3"/>
    <w:link w:val="TextaChar"/>
    <w:qFormat/>
    <w:rsid w:val="00C64A0C"/>
    <w:pPr>
      <w:tabs>
        <w:tab w:val="right" w:pos="1758"/>
      </w:tabs>
      <w:ind w:left="1871" w:hanging="1871"/>
    </w:pPr>
    <w:rPr>
      <w:color w:val="C00000"/>
    </w:rPr>
  </w:style>
  <w:style w:type="character" w:customStyle="1" w:styleId="Text1Char">
    <w:name w:val="Text (1) Char"/>
    <w:link w:val="Text1"/>
    <w:rsid w:val="00C64A0C"/>
    <w:rPr>
      <w:rFonts w:ascii="Times New Roman" w:eastAsia="Times New Roman" w:hAnsi="Times New Roman"/>
      <w:color w:val="C00000"/>
      <w:sz w:val="24"/>
      <w:lang w:eastAsia="en-US"/>
    </w:rPr>
  </w:style>
  <w:style w:type="character" w:customStyle="1" w:styleId="TextaChar">
    <w:name w:val="Text (a) Char"/>
    <w:link w:val="Texta"/>
    <w:rsid w:val="00C64A0C"/>
    <w:rPr>
      <w:rFonts w:ascii="Times New Roman" w:eastAsia="Times New Roman" w:hAnsi="Times New Roman"/>
      <w:color w:val="C00000"/>
      <w:sz w:val="24"/>
      <w:lang w:eastAsia="en-US"/>
    </w:rPr>
  </w:style>
  <w:style w:type="paragraph" w:customStyle="1" w:styleId="Texti">
    <w:name w:val="Text (i)"/>
    <w:basedOn w:val="DraftHeading4"/>
    <w:link w:val="TextiChar"/>
    <w:qFormat/>
    <w:rsid w:val="00C64A0C"/>
    <w:pPr>
      <w:tabs>
        <w:tab w:val="right" w:pos="2268"/>
      </w:tabs>
      <w:ind w:left="2381" w:hanging="2381"/>
    </w:pPr>
    <w:rPr>
      <w:color w:val="C00000"/>
    </w:rPr>
  </w:style>
  <w:style w:type="character" w:customStyle="1" w:styleId="TextiChar">
    <w:name w:val="Text (i) Char"/>
    <w:link w:val="Texti"/>
    <w:rsid w:val="00C64A0C"/>
    <w:rPr>
      <w:rFonts w:ascii="Times New Roman" w:eastAsia="Times New Roman" w:hAnsi="Times New Roman"/>
      <w:color w:val="C00000"/>
      <w:sz w:val="24"/>
      <w:lang w:eastAsia="en-US"/>
    </w:rPr>
  </w:style>
  <w:style w:type="paragraph" w:customStyle="1" w:styleId="Definition">
    <w:name w:val="Definition"/>
    <w:basedOn w:val="Normal"/>
    <w:link w:val="DefinitionChar"/>
    <w:qFormat/>
    <w:rsid w:val="00FD3E38"/>
    <w:pPr>
      <w:suppressLineNumbers w:val="0"/>
      <w:ind w:left="1361"/>
    </w:pPr>
    <w:rPr>
      <w:b/>
      <w:bCs/>
      <w:i/>
      <w:iCs/>
      <w:color w:val="C00000"/>
      <w:lang w:eastAsia="en-AU"/>
    </w:rPr>
  </w:style>
  <w:style w:type="character" w:customStyle="1" w:styleId="DefinitionChar">
    <w:name w:val="Definition Char"/>
    <w:link w:val="Definition"/>
    <w:rsid w:val="00FD3E38"/>
    <w:rPr>
      <w:rFonts w:ascii="Times New Roman" w:eastAsia="Times New Roman" w:hAnsi="Times New Roman"/>
      <w:b/>
      <w:bCs/>
      <w:i/>
      <w:iCs/>
      <w:color w:val="C00000"/>
      <w:sz w:val="24"/>
    </w:rPr>
  </w:style>
  <w:style w:type="paragraph" w:customStyle="1" w:styleId="NewFormHeading">
    <w:name w:val="New Form Heading"/>
    <w:next w:val="Normal"/>
    <w:autoRedefine/>
    <w:qFormat/>
    <w:rsid w:val="0009071C"/>
    <w:pPr>
      <w:spacing w:before="120" w:after="120"/>
    </w:pPr>
    <w:rPr>
      <w:rFonts w:ascii="Times New Roman" w:eastAsia="Times New Roman" w:hAnsi="Times New Roman"/>
      <w:b/>
      <w:caps/>
      <w:sz w:val="22"/>
      <w:szCs w:val="22"/>
      <w:lang w:eastAsia="en-US"/>
    </w:rPr>
  </w:style>
  <w:style w:type="character" w:customStyle="1" w:styleId="ListParagraphChar">
    <w:name w:val="List Paragraph Char"/>
    <w:aliases w:val="Bullet List Char,DdeM List Paragraph Char,List Paragraph1 Char,Recommendation Char,List Paragraph11 Char,UE List Paragraph Char"/>
    <w:link w:val="ListParagraph"/>
    <w:uiPriority w:val="34"/>
    <w:locked/>
    <w:rsid w:val="00CE7CD2"/>
    <w:rPr>
      <w:rFonts w:cs="Arial"/>
      <w:sz w:val="22"/>
      <w:szCs w:val="22"/>
    </w:rPr>
  </w:style>
  <w:style w:type="paragraph" w:customStyle="1" w:styleId="Default">
    <w:name w:val="Default"/>
    <w:basedOn w:val="Normal"/>
    <w:rsid w:val="00A32726"/>
    <w:pPr>
      <w:suppressLineNumbers w:val="0"/>
      <w:overflowPunct/>
      <w:adjustRightInd/>
      <w:spacing w:before="0"/>
      <w:textAlignment w:val="auto"/>
    </w:pPr>
    <w:rPr>
      <w:rFonts w:ascii="Calibri" w:eastAsia="Calibri" w:hAnsi="Calibri" w:cs="Calibri"/>
      <w:color w:val="000000"/>
      <w:szCs w:val="24"/>
    </w:rPr>
  </w:style>
  <w:style w:type="paragraph" w:customStyle="1" w:styleId="DHHSbullet1">
    <w:name w:val="DHHS bullet 1"/>
    <w:basedOn w:val="Normal"/>
    <w:rsid w:val="00B65229"/>
    <w:pPr>
      <w:numPr>
        <w:numId w:val="39"/>
      </w:numPr>
      <w:suppressLineNumbers w:val="0"/>
      <w:overflowPunct/>
      <w:autoSpaceDE/>
      <w:autoSpaceDN/>
      <w:adjustRightInd/>
      <w:spacing w:before="0" w:after="40" w:line="270" w:lineRule="atLeast"/>
      <w:ind w:left="360" w:hanging="360"/>
      <w:textAlignment w:val="auto"/>
    </w:pPr>
    <w:rPr>
      <w:rFonts w:ascii="Arial" w:eastAsia="Calibri" w:hAnsi="Arial" w:cs="Arial"/>
      <w:sz w:val="20"/>
    </w:rPr>
  </w:style>
  <w:style w:type="paragraph" w:customStyle="1" w:styleId="DHHSbullet2">
    <w:name w:val="DHHS bullet 2"/>
    <w:basedOn w:val="Normal"/>
    <w:uiPriority w:val="2"/>
    <w:rsid w:val="00B65229"/>
    <w:pPr>
      <w:numPr>
        <w:ilvl w:val="2"/>
        <w:numId w:val="39"/>
      </w:numPr>
      <w:suppressLineNumbers w:val="0"/>
      <w:overflowPunct/>
      <w:autoSpaceDE/>
      <w:autoSpaceDN/>
      <w:adjustRightInd/>
      <w:spacing w:before="0" w:after="40" w:line="270" w:lineRule="atLeast"/>
      <w:ind w:left="1224" w:hanging="504"/>
      <w:textAlignment w:val="auto"/>
    </w:pPr>
    <w:rPr>
      <w:rFonts w:ascii="Arial" w:eastAsia="Calibri" w:hAnsi="Arial" w:cs="Arial"/>
      <w:sz w:val="20"/>
    </w:rPr>
  </w:style>
  <w:style w:type="paragraph" w:customStyle="1" w:styleId="DHHSbullet1lastline">
    <w:name w:val="DHHS bullet 1 last line"/>
    <w:basedOn w:val="Normal"/>
    <w:rsid w:val="00B65229"/>
    <w:pPr>
      <w:numPr>
        <w:ilvl w:val="1"/>
        <w:numId w:val="39"/>
      </w:numPr>
      <w:suppressLineNumbers w:val="0"/>
      <w:overflowPunct/>
      <w:autoSpaceDE/>
      <w:autoSpaceDN/>
      <w:adjustRightInd/>
      <w:spacing w:before="0" w:after="120" w:line="270" w:lineRule="atLeast"/>
      <w:ind w:left="792" w:hanging="432"/>
      <w:textAlignment w:val="auto"/>
    </w:pPr>
    <w:rPr>
      <w:rFonts w:ascii="Arial" w:eastAsia="Calibri" w:hAnsi="Arial" w:cs="Arial"/>
      <w:sz w:val="20"/>
    </w:rPr>
  </w:style>
  <w:style w:type="paragraph" w:customStyle="1" w:styleId="DHHSbullet2lastline">
    <w:name w:val="DHHS bullet 2 last line"/>
    <w:basedOn w:val="Normal"/>
    <w:uiPriority w:val="2"/>
    <w:rsid w:val="00B65229"/>
    <w:pPr>
      <w:numPr>
        <w:ilvl w:val="3"/>
        <w:numId w:val="39"/>
      </w:numPr>
      <w:suppressLineNumbers w:val="0"/>
      <w:overflowPunct/>
      <w:autoSpaceDE/>
      <w:autoSpaceDN/>
      <w:adjustRightInd/>
      <w:spacing w:before="0" w:after="120" w:line="270" w:lineRule="atLeast"/>
      <w:ind w:left="1728" w:hanging="648"/>
      <w:textAlignment w:val="auto"/>
    </w:pPr>
    <w:rPr>
      <w:rFonts w:ascii="Arial" w:eastAsia="Calibri" w:hAnsi="Arial" w:cs="Arial"/>
      <w:sz w:val="20"/>
    </w:rPr>
  </w:style>
  <w:style w:type="paragraph" w:customStyle="1" w:styleId="DHHStablebullet">
    <w:name w:val="DHHS table bullet"/>
    <w:basedOn w:val="Normal"/>
    <w:uiPriority w:val="3"/>
    <w:rsid w:val="00B65229"/>
    <w:pPr>
      <w:numPr>
        <w:ilvl w:val="6"/>
        <w:numId w:val="39"/>
      </w:numPr>
      <w:suppressLineNumbers w:val="0"/>
      <w:overflowPunct/>
      <w:autoSpaceDE/>
      <w:autoSpaceDN/>
      <w:adjustRightInd/>
      <w:spacing w:before="80" w:after="60"/>
      <w:ind w:left="3240" w:hanging="1080"/>
      <w:textAlignment w:val="auto"/>
    </w:pPr>
    <w:rPr>
      <w:rFonts w:ascii="Arial" w:eastAsia="Calibri" w:hAnsi="Arial" w:cs="Arial"/>
      <w:sz w:val="20"/>
    </w:rPr>
  </w:style>
  <w:style w:type="paragraph" w:customStyle="1" w:styleId="DHHSbulletindent">
    <w:name w:val="DHHS bullet indent"/>
    <w:basedOn w:val="Normal"/>
    <w:uiPriority w:val="4"/>
    <w:rsid w:val="00B65229"/>
    <w:pPr>
      <w:numPr>
        <w:ilvl w:val="4"/>
        <w:numId w:val="39"/>
      </w:numPr>
      <w:suppressLineNumbers w:val="0"/>
      <w:overflowPunct/>
      <w:autoSpaceDE/>
      <w:autoSpaceDN/>
      <w:adjustRightInd/>
      <w:spacing w:before="0" w:after="40" w:line="270" w:lineRule="atLeast"/>
      <w:ind w:left="2232" w:hanging="792"/>
      <w:textAlignment w:val="auto"/>
    </w:pPr>
    <w:rPr>
      <w:rFonts w:ascii="Arial" w:eastAsia="Calibri" w:hAnsi="Arial" w:cs="Arial"/>
      <w:sz w:val="20"/>
    </w:rPr>
  </w:style>
  <w:style w:type="paragraph" w:customStyle="1" w:styleId="DHHSbulletindentlastline">
    <w:name w:val="DHHS bullet indent last line"/>
    <w:basedOn w:val="Normal"/>
    <w:uiPriority w:val="4"/>
    <w:rsid w:val="00B65229"/>
    <w:pPr>
      <w:numPr>
        <w:ilvl w:val="5"/>
        <w:numId w:val="39"/>
      </w:numPr>
      <w:suppressLineNumbers w:val="0"/>
      <w:overflowPunct/>
      <w:autoSpaceDE/>
      <w:autoSpaceDN/>
      <w:adjustRightInd/>
      <w:spacing w:before="0" w:after="120" w:line="270" w:lineRule="atLeast"/>
      <w:ind w:left="2736" w:hanging="936"/>
      <w:textAlignment w:val="auto"/>
    </w:pPr>
    <w:rPr>
      <w:rFonts w:ascii="Arial" w:eastAsia="Calibri" w:hAnsi="Arial" w:cs="Arial"/>
      <w:sz w:val="20"/>
    </w:rPr>
  </w:style>
  <w:style w:type="numbering" w:customStyle="1" w:styleId="ZZBullets">
    <w:name w:val="ZZ Bullets"/>
    <w:rsid w:val="00B65229"/>
    <w:pPr>
      <w:numPr>
        <w:numId w:val="39"/>
      </w:numPr>
    </w:pPr>
  </w:style>
  <w:style w:type="paragraph" w:styleId="Revision">
    <w:name w:val="Revision"/>
    <w:hidden/>
    <w:uiPriority w:val="99"/>
    <w:semiHidden/>
    <w:rsid w:val="00872CE9"/>
    <w:rPr>
      <w:rFonts w:ascii="Times New Roman" w:eastAsia="Times New Roman" w:hAnsi="Times New Roman"/>
      <w:sz w:val="24"/>
      <w:lang w:eastAsia="en-US"/>
    </w:rPr>
  </w:style>
  <w:style w:type="paragraph" w:customStyle="1" w:styleId="CAVBullet1">
    <w:name w:val="CAV Bullet 1"/>
    <w:basedOn w:val="CAVBody"/>
    <w:uiPriority w:val="1"/>
    <w:qFormat/>
    <w:rsid w:val="00DA08E5"/>
    <w:pPr>
      <w:numPr>
        <w:numId w:val="52"/>
      </w:numPr>
    </w:pPr>
  </w:style>
  <w:style w:type="paragraph" w:customStyle="1" w:styleId="CAVBullet2">
    <w:name w:val="CAV Bullet 2"/>
    <w:basedOn w:val="CAVBody"/>
    <w:uiPriority w:val="1"/>
    <w:qFormat/>
    <w:rsid w:val="00DA08E5"/>
    <w:pPr>
      <w:numPr>
        <w:ilvl w:val="1"/>
        <w:numId w:val="52"/>
      </w:numPr>
      <w:tabs>
        <w:tab w:val="num" w:pos="360"/>
      </w:tabs>
      <w:ind w:left="0" w:firstLine="0"/>
    </w:pPr>
  </w:style>
  <w:style w:type="numbering" w:customStyle="1" w:styleId="CAVListStyleBullets">
    <w:name w:val="CAV List Style: Bullets"/>
    <w:uiPriority w:val="99"/>
    <w:rsid w:val="00DA08E5"/>
    <w:pPr>
      <w:numPr>
        <w:numId w:val="52"/>
      </w:numPr>
    </w:pPr>
  </w:style>
  <w:style w:type="numbering" w:customStyle="1" w:styleId="NoList1">
    <w:name w:val="No List1"/>
    <w:next w:val="NoList"/>
    <w:uiPriority w:val="99"/>
    <w:semiHidden/>
    <w:unhideWhenUsed/>
    <w:rsid w:val="004C2AC0"/>
  </w:style>
  <w:style w:type="numbering" w:customStyle="1" w:styleId="NoList11">
    <w:name w:val="No List11"/>
    <w:next w:val="NoList"/>
    <w:uiPriority w:val="99"/>
    <w:semiHidden/>
    <w:unhideWhenUsed/>
    <w:rsid w:val="004C2AC0"/>
  </w:style>
  <w:style w:type="numbering" w:customStyle="1" w:styleId="1111111">
    <w:name w:val="1 / 1.1 / 1.1.11"/>
    <w:next w:val="111111"/>
    <w:uiPriority w:val="99"/>
    <w:semiHidden/>
    <w:unhideWhenUsed/>
    <w:rsid w:val="004C2AC0"/>
    <w:pPr>
      <w:numPr>
        <w:numId w:val="1"/>
      </w:numPr>
    </w:pPr>
  </w:style>
  <w:style w:type="numbering" w:customStyle="1" w:styleId="1ai1">
    <w:name w:val="1 / a / i1"/>
    <w:next w:val="1ai"/>
    <w:uiPriority w:val="99"/>
    <w:semiHidden/>
    <w:unhideWhenUsed/>
    <w:rsid w:val="004C2AC0"/>
    <w:pPr>
      <w:numPr>
        <w:numId w:val="2"/>
      </w:numPr>
    </w:pPr>
  </w:style>
  <w:style w:type="numbering" w:customStyle="1" w:styleId="ArticleSection1">
    <w:name w:val="Article / Section1"/>
    <w:next w:val="ArticleSection"/>
    <w:uiPriority w:val="99"/>
    <w:semiHidden/>
    <w:unhideWhenUsed/>
    <w:rsid w:val="004C2AC0"/>
    <w:pPr>
      <w:numPr>
        <w:numId w:val="3"/>
      </w:numPr>
    </w:pPr>
  </w:style>
  <w:style w:type="table" w:customStyle="1" w:styleId="ColorfulGrid1">
    <w:name w:val="Colorful Grid1"/>
    <w:next w:val="ColorfulGrid"/>
    <w:uiPriority w:val="73"/>
    <w:semiHidden/>
    <w:unhideWhenUsed/>
    <w:rsid w:val="004C2AC0"/>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CCCCCC"/>
    </w:tcPr>
  </w:style>
  <w:style w:type="table" w:customStyle="1" w:styleId="ColorfulGrid-Accent11">
    <w:name w:val="Colorful Grid - Accent 11"/>
    <w:next w:val="ColorfulGrid-Accent1"/>
    <w:uiPriority w:val="73"/>
    <w:semiHidden/>
    <w:unhideWhenUsed/>
    <w:rsid w:val="004C2AC0"/>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DEEAF6"/>
    </w:tcPr>
  </w:style>
  <w:style w:type="table" w:customStyle="1" w:styleId="ColorfulGrid-Accent21">
    <w:name w:val="Colorful Grid - Accent 21"/>
    <w:next w:val="ColorfulGrid-Accent2"/>
    <w:uiPriority w:val="73"/>
    <w:semiHidden/>
    <w:unhideWhenUsed/>
    <w:rsid w:val="004C2AC0"/>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FBE4D5"/>
    </w:tcPr>
  </w:style>
  <w:style w:type="table" w:customStyle="1" w:styleId="ColorfulGrid-Accent31">
    <w:name w:val="Colorful Grid - Accent 31"/>
    <w:next w:val="ColorfulGrid-Accent3"/>
    <w:uiPriority w:val="73"/>
    <w:semiHidden/>
    <w:unhideWhenUsed/>
    <w:rsid w:val="004C2AC0"/>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EDEDED"/>
    </w:tcPr>
  </w:style>
  <w:style w:type="table" w:customStyle="1" w:styleId="ColorfulGrid-Accent41">
    <w:name w:val="Colorful Grid - Accent 41"/>
    <w:next w:val="ColorfulGrid-Accent4"/>
    <w:uiPriority w:val="73"/>
    <w:semiHidden/>
    <w:unhideWhenUsed/>
    <w:rsid w:val="004C2AC0"/>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FFF2CC"/>
    </w:tcPr>
  </w:style>
  <w:style w:type="table" w:customStyle="1" w:styleId="ColorfulGrid-Accent51">
    <w:name w:val="Colorful Grid - Accent 51"/>
    <w:next w:val="ColorfulGrid-Accent5"/>
    <w:uiPriority w:val="73"/>
    <w:semiHidden/>
    <w:unhideWhenUsed/>
    <w:rsid w:val="004C2AC0"/>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D9E2F3"/>
    </w:tcPr>
  </w:style>
  <w:style w:type="table" w:customStyle="1" w:styleId="ColorfulGrid-Accent61">
    <w:name w:val="Colorful Grid - Accent 61"/>
    <w:next w:val="ColorfulGrid-Accent6"/>
    <w:uiPriority w:val="73"/>
    <w:semiHidden/>
    <w:unhideWhenUsed/>
    <w:rsid w:val="004C2AC0"/>
    <w:rPr>
      <w:color w:val="000000"/>
      <w:sz w:val="22"/>
      <w:szCs w:val="22"/>
    </w:rPr>
    <w:tblPr>
      <w:tblStyleRowBandSize w:val="1"/>
      <w:tblStyleColBandSize w:val="1"/>
      <w:tblBorders>
        <w:insideH w:val="single" w:sz="4" w:space="0" w:color="FFFFFF"/>
      </w:tblBorders>
      <w:tblCellMar>
        <w:top w:w="0" w:type="dxa"/>
        <w:left w:w="0" w:type="dxa"/>
        <w:bottom w:w="0" w:type="dxa"/>
        <w:right w:w="0" w:type="dxa"/>
      </w:tblCellMar>
    </w:tblPr>
    <w:tcPr>
      <w:shd w:val="clear" w:color="auto" w:fill="E2EFD9"/>
    </w:tcPr>
  </w:style>
  <w:style w:type="table" w:customStyle="1" w:styleId="ColorfulList1">
    <w:name w:val="Colorful List1"/>
    <w:next w:val="ColorfulList"/>
    <w:uiPriority w:val="72"/>
    <w:semiHidden/>
    <w:unhideWhenUsed/>
    <w:rsid w:val="004C2AC0"/>
    <w:rPr>
      <w:color w:val="000000"/>
      <w:sz w:val="22"/>
      <w:szCs w:val="22"/>
    </w:rPr>
    <w:tblPr>
      <w:tblStyleRowBandSize w:val="1"/>
      <w:tblStyleColBandSize w:val="1"/>
      <w:tblCellMar>
        <w:top w:w="0" w:type="dxa"/>
        <w:left w:w="0" w:type="dxa"/>
        <w:bottom w:w="0" w:type="dxa"/>
        <w:right w:w="0" w:type="dxa"/>
      </w:tblCellMar>
    </w:tblPr>
    <w:tcPr>
      <w:shd w:val="clear" w:color="auto" w:fill="E6E6E6"/>
    </w:tcPr>
  </w:style>
  <w:style w:type="table" w:customStyle="1" w:styleId="ColorfulList-Accent11">
    <w:name w:val="Colorful List - Accent 11"/>
    <w:next w:val="ColorfulList-Accent1"/>
    <w:uiPriority w:val="72"/>
    <w:semiHidden/>
    <w:unhideWhenUsed/>
    <w:rsid w:val="004C2AC0"/>
    <w:rPr>
      <w:color w:val="000000"/>
      <w:sz w:val="22"/>
      <w:szCs w:val="22"/>
    </w:rPr>
    <w:tblPr>
      <w:tblStyleRowBandSize w:val="1"/>
      <w:tblStyleColBandSize w:val="1"/>
      <w:tblCellMar>
        <w:top w:w="0" w:type="dxa"/>
        <w:left w:w="0" w:type="dxa"/>
        <w:bottom w:w="0" w:type="dxa"/>
        <w:right w:w="0" w:type="dxa"/>
      </w:tblCellMar>
    </w:tblPr>
    <w:tcPr>
      <w:shd w:val="clear" w:color="auto" w:fill="EEF5FB"/>
    </w:tcPr>
  </w:style>
  <w:style w:type="table" w:customStyle="1" w:styleId="ColorfulList-Accent21">
    <w:name w:val="Colorful List - Accent 21"/>
    <w:next w:val="ColorfulList-Accent2"/>
    <w:uiPriority w:val="72"/>
    <w:semiHidden/>
    <w:unhideWhenUsed/>
    <w:rsid w:val="004C2AC0"/>
    <w:rPr>
      <w:color w:val="000000"/>
      <w:sz w:val="22"/>
      <w:szCs w:val="22"/>
    </w:rPr>
    <w:tblPr>
      <w:tblStyleRowBandSize w:val="1"/>
      <w:tblStyleColBandSize w:val="1"/>
      <w:tblCellMar>
        <w:top w:w="0" w:type="dxa"/>
        <w:left w:w="0" w:type="dxa"/>
        <w:bottom w:w="0" w:type="dxa"/>
        <w:right w:w="0" w:type="dxa"/>
      </w:tblCellMar>
    </w:tblPr>
    <w:tcPr>
      <w:shd w:val="clear" w:color="auto" w:fill="FDF2EA"/>
    </w:tcPr>
  </w:style>
  <w:style w:type="table" w:customStyle="1" w:styleId="ColorfulList-Accent31">
    <w:name w:val="Colorful List - Accent 31"/>
    <w:next w:val="ColorfulList-Accent3"/>
    <w:uiPriority w:val="72"/>
    <w:semiHidden/>
    <w:unhideWhenUsed/>
    <w:rsid w:val="004C2AC0"/>
    <w:rPr>
      <w:color w:val="000000"/>
      <w:sz w:val="22"/>
      <w:szCs w:val="22"/>
    </w:rPr>
    <w:tblPr>
      <w:tblStyleRowBandSize w:val="1"/>
      <w:tblStyleColBandSize w:val="1"/>
      <w:tblCellMar>
        <w:top w:w="0" w:type="dxa"/>
        <w:left w:w="0" w:type="dxa"/>
        <w:bottom w:w="0" w:type="dxa"/>
        <w:right w:w="0" w:type="dxa"/>
      </w:tblCellMar>
    </w:tblPr>
    <w:tcPr>
      <w:shd w:val="clear" w:color="auto" w:fill="F6F6F6"/>
    </w:tcPr>
  </w:style>
  <w:style w:type="table" w:customStyle="1" w:styleId="ColorfulList-Accent41">
    <w:name w:val="Colorful List - Accent 41"/>
    <w:next w:val="ColorfulList-Accent4"/>
    <w:uiPriority w:val="72"/>
    <w:semiHidden/>
    <w:unhideWhenUsed/>
    <w:rsid w:val="004C2AC0"/>
    <w:rPr>
      <w:color w:val="000000"/>
      <w:sz w:val="22"/>
      <w:szCs w:val="22"/>
    </w:rPr>
    <w:tblPr>
      <w:tblStyleRowBandSize w:val="1"/>
      <w:tblStyleColBandSize w:val="1"/>
      <w:tblCellMar>
        <w:top w:w="0" w:type="dxa"/>
        <w:left w:w="0" w:type="dxa"/>
        <w:bottom w:w="0" w:type="dxa"/>
        <w:right w:w="0" w:type="dxa"/>
      </w:tblCellMar>
    </w:tblPr>
    <w:tcPr>
      <w:shd w:val="clear" w:color="auto" w:fill="FFF8E6"/>
    </w:tcPr>
  </w:style>
  <w:style w:type="table" w:customStyle="1" w:styleId="ColorfulList-Accent51">
    <w:name w:val="Colorful List - Accent 51"/>
    <w:next w:val="ColorfulList-Accent5"/>
    <w:uiPriority w:val="72"/>
    <w:semiHidden/>
    <w:unhideWhenUsed/>
    <w:rsid w:val="004C2AC0"/>
    <w:rPr>
      <w:color w:val="000000"/>
      <w:sz w:val="22"/>
      <w:szCs w:val="22"/>
    </w:rPr>
    <w:tblPr>
      <w:tblStyleRowBandSize w:val="1"/>
      <w:tblStyleColBandSize w:val="1"/>
      <w:tblCellMar>
        <w:top w:w="0" w:type="dxa"/>
        <w:left w:w="0" w:type="dxa"/>
        <w:bottom w:w="0" w:type="dxa"/>
        <w:right w:w="0" w:type="dxa"/>
      </w:tblCellMar>
    </w:tblPr>
    <w:tcPr>
      <w:shd w:val="clear" w:color="auto" w:fill="ECF1F9"/>
    </w:tcPr>
  </w:style>
  <w:style w:type="table" w:customStyle="1" w:styleId="ColorfulList-Accent61">
    <w:name w:val="Colorful List - Accent 61"/>
    <w:next w:val="ColorfulList-Accent6"/>
    <w:uiPriority w:val="72"/>
    <w:semiHidden/>
    <w:unhideWhenUsed/>
    <w:rsid w:val="004C2AC0"/>
    <w:rPr>
      <w:color w:val="000000"/>
      <w:sz w:val="22"/>
      <w:szCs w:val="22"/>
    </w:rPr>
    <w:tblPr>
      <w:tblStyleRowBandSize w:val="1"/>
      <w:tblStyleColBandSize w:val="1"/>
      <w:tblCellMar>
        <w:top w:w="0" w:type="dxa"/>
        <w:left w:w="0" w:type="dxa"/>
        <w:bottom w:w="0" w:type="dxa"/>
        <w:right w:w="0" w:type="dxa"/>
      </w:tblCellMar>
    </w:tblPr>
    <w:tcPr>
      <w:shd w:val="clear" w:color="auto" w:fill="F0F7EC"/>
    </w:tcPr>
  </w:style>
  <w:style w:type="table" w:customStyle="1" w:styleId="ColorfulShading1">
    <w:name w:val="Colorful Shading1"/>
    <w:next w:val="ColorfulShading"/>
    <w:uiPriority w:val="71"/>
    <w:semiHidden/>
    <w:unhideWhenUsed/>
    <w:rsid w:val="004C2AC0"/>
    <w:rPr>
      <w:color w:val="000000"/>
      <w:sz w:val="22"/>
      <w:szCs w:val="22"/>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CellMar>
        <w:top w:w="0" w:type="dxa"/>
        <w:left w:w="0" w:type="dxa"/>
        <w:bottom w:w="0" w:type="dxa"/>
        <w:right w:w="0" w:type="dxa"/>
      </w:tblCellMar>
    </w:tblPr>
    <w:tcPr>
      <w:shd w:val="clear" w:color="auto" w:fill="E6E6E6"/>
    </w:tcPr>
  </w:style>
  <w:style w:type="table" w:customStyle="1" w:styleId="ColorfulShading-Accent11">
    <w:name w:val="Colorful Shading - Accent 11"/>
    <w:next w:val="ColorfulShading-Accent1"/>
    <w:uiPriority w:val="71"/>
    <w:semiHidden/>
    <w:unhideWhenUsed/>
    <w:rsid w:val="004C2AC0"/>
    <w:rPr>
      <w:color w:val="000000"/>
      <w:sz w:val="22"/>
      <w:szCs w:val="22"/>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CellMar>
        <w:top w:w="0" w:type="dxa"/>
        <w:left w:w="0" w:type="dxa"/>
        <w:bottom w:w="0" w:type="dxa"/>
        <w:right w:w="0" w:type="dxa"/>
      </w:tblCellMar>
    </w:tblPr>
    <w:tcPr>
      <w:shd w:val="clear" w:color="auto" w:fill="EEF5FB"/>
    </w:tcPr>
  </w:style>
  <w:style w:type="table" w:customStyle="1" w:styleId="ColorfulShading-Accent21">
    <w:name w:val="Colorful Shading - Accent 21"/>
    <w:next w:val="ColorfulShading-Accent2"/>
    <w:uiPriority w:val="71"/>
    <w:semiHidden/>
    <w:unhideWhenUsed/>
    <w:rsid w:val="004C2AC0"/>
    <w:rPr>
      <w:color w:val="000000"/>
      <w:sz w:val="22"/>
      <w:szCs w:val="22"/>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CellMar>
        <w:top w:w="0" w:type="dxa"/>
        <w:left w:w="0" w:type="dxa"/>
        <w:bottom w:w="0" w:type="dxa"/>
        <w:right w:w="0" w:type="dxa"/>
      </w:tblCellMar>
    </w:tblPr>
    <w:tcPr>
      <w:shd w:val="clear" w:color="auto" w:fill="FDF2EA"/>
    </w:tcPr>
  </w:style>
  <w:style w:type="table" w:customStyle="1" w:styleId="ColorfulShading-Accent31">
    <w:name w:val="Colorful Shading - Accent 31"/>
    <w:next w:val="ColorfulShading-Accent3"/>
    <w:uiPriority w:val="71"/>
    <w:semiHidden/>
    <w:unhideWhenUsed/>
    <w:rsid w:val="004C2AC0"/>
    <w:rPr>
      <w:color w:val="000000"/>
      <w:sz w:val="22"/>
      <w:szCs w:val="22"/>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CellMar>
        <w:top w:w="0" w:type="dxa"/>
        <w:left w:w="0" w:type="dxa"/>
        <w:bottom w:w="0" w:type="dxa"/>
        <w:right w:w="0" w:type="dxa"/>
      </w:tblCellMar>
    </w:tblPr>
    <w:tcPr>
      <w:shd w:val="clear" w:color="auto" w:fill="F6F6F6"/>
    </w:tcPr>
  </w:style>
  <w:style w:type="table" w:customStyle="1" w:styleId="ColorfulShading-Accent41">
    <w:name w:val="Colorful Shading - Accent 41"/>
    <w:next w:val="ColorfulShading-Accent4"/>
    <w:uiPriority w:val="71"/>
    <w:semiHidden/>
    <w:unhideWhenUsed/>
    <w:rsid w:val="004C2AC0"/>
    <w:rPr>
      <w:color w:val="000000"/>
      <w:sz w:val="22"/>
      <w:szCs w:val="22"/>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CellMar>
        <w:top w:w="0" w:type="dxa"/>
        <w:left w:w="0" w:type="dxa"/>
        <w:bottom w:w="0" w:type="dxa"/>
        <w:right w:w="0" w:type="dxa"/>
      </w:tblCellMar>
    </w:tblPr>
    <w:tcPr>
      <w:shd w:val="clear" w:color="auto" w:fill="FFF8E6"/>
    </w:tcPr>
  </w:style>
  <w:style w:type="table" w:customStyle="1" w:styleId="ColorfulShading-Accent51">
    <w:name w:val="Colorful Shading - Accent 51"/>
    <w:next w:val="ColorfulShading-Accent5"/>
    <w:uiPriority w:val="71"/>
    <w:semiHidden/>
    <w:unhideWhenUsed/>
    <w:rsid w:val="004C2AC0"/>
    <w:rPr>
      <w:color w:val="000000"/>
      <w:sz w:val="22"/>
      <w:szCs w:val="22"/>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0" w:type="dxa"/>
        <w:bottom w:w="0" w:type="dxa"/>
        <w:right w:w="0" w:type="dxa"/>
      </w:tblCellMar>
    </w:tblPr>
    <w:tcPr>
      <w:shd w:val="clear" w:color="auto" w:fill="ECF1F9"/>
    </w:tcPr>
  </w:style>
  <w:style w:type="table" w:customStyle="1" w:styleId="ColorfulShading-Accent61">
    <w:name w:val="Colorful Shading - Accent 61"/>
    <w:next w:val="ColorfulShading-Accent6"/>
    <w:uiPriority w:val="71"/>
    <w:semiHidden/>
    <w:unhideWhenUsed/>
    <w:rsid w:val="004C2AC0"/>
    <w:rPr>
      <w:color w:val="000000"/>
      <w:sz w:val="22"/>
      <w:szCs w:val="22"/>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CellMar>
        <w:top w:w="0" w:type="dxa"/>
        <w:left w:w="0" w:type="dxa"/>
        <w:bottom w:w="0" w:type="dxa"/>
        <w:right w:w="0" w:type="dxa"/>
      </w:tblCellMar>
    </w:tblPr>
    <w:tcPr>
      <w:shd w:val="clear" w:color="auto" w:fill="F0F7EC"/>
    </w:tcPr>
  </w:style>
  <w:style w:type="table" w:customStyle="1" w:styleId="DarkList1">
    <w:name w:val="Dark List1"/>
    <w:next w:val="DarkList"/>
    <w:uiPriority w:val="70"/>
    <w:semiHidden/>
    <w:unhideWhenUsed/>
    <w:rsid w:val="004C2AC0"/>
    <w:rPr>
      <w:color w:val="FFFFFF"/>
      <w:sz w:val="22"/>
      <w:szCs w:val="22"/>
    </w:rPr>
    <w:tblPr>
      <w:tblStyleRowBandSize w:val="1"/>
      <w:tblStyleColBandSize w:val="1"/>
      <w:tblCellMar>
        <w:top w:w="0" w:type="dxa"/>
        <w:left w:w="0" w:type="dxa"/>
        <w:bottom w:w="0" w:type="dxa"/>
        <w:right w:w="0" w:type="dxa"/>
      </w:tblCellMar>
    </w:tblPr>
    <w:tcPr>
      <w:shd w:val="clear" w:color="auto" w:fill="000000"/>
    </w:tcPr>
  </w:style>
  <w:style w:type="table" w:customStyle="1" w:styleId="DarkList-Accent11">
    <w:name w:val="Dark List - Accent 11"/>
    <w:next w:val="DarkList-Accent1"/>
    <w:uiPriority w:val="70"/>
    <w:semiHidden/>
    <w:unhideWhenUsed/>
    <w:rsid w:val="004C2AC0"/>
    <w:rPr>
      <w:color w:val="FFFFFF"/>
      <w:sz w:val="22"/>
      <w:szCs w:val="22"/>
    </w:rPr>
    <w:tblPr>
      <w:tblStyleRowBandSize w:val="1"/>
      <w:tblStyleColBandSize w:val="1"/>
      <w:tblCellMar>
        <w:top w:w="0" w:type="dxa"/>
        <w:left w:w="0" w:type="dxa"/>
        <w:bottom w:w="0" w:type="dxa"/>
        <w:right w:w="0" w:type="dxa"/>
      </w:tblCellMar>
    </w:tblPr>
    <w:tcPr>
      <w:shd w:val="clear" w:color="auto" w:fill="5B9BD5"/>
    </w:tcPr>
  </w:style>
  <w:style w:type="table" w:customStyle="1" w:styleId="DarkList-Accent21">
    <w:name w:val="Dark List - Accent 21"/>
    <w:next w:val="DarkList-Accent2"/>
    <w:uiPriority w:val="70"/>
    <w:semiHidden/>
    <w:unhideWhenUsed/>
    <w:rsid w:val="004C2AC0"/>
    <w:rPr>
      <w:color w:val="FFFFFF"/>
      <w:sz w:val="22"/>
      <w:szCs w:val="22"/>
    </w:rPr>
    <w:tblPr>
      <w:tblStyleRowBandSize w:val="1"/>
      <w:tblStyleColBandSize w:val="1"/>
      <w:tblCellMar>
        <w:top w:w="0" w:type="dxa"/>
        <w:left w:w="0" w:type="dxa"/>
        <w:bottom w:w="0" w:type="dxa"/>
        <w:right w:w="0" w:type="dxa"/>
      </w:tblCellMar>
    </w:tblPr>
    <w:tcPr>
      <w:shd w:val="clear" w:color="auto" w:fill="ED7D31"/>
    </w:tcPr>
  </w:style>
  <w:style w:type="table" w:customStyle="1" w:styleId="DarkList-Accent31">
    <w:name w:val="Dark List - Accent 31"/>
    <w:next w:val="DarkList-Accent3"/>
    <w:uiPriority w:val="70"/>
    <w:semiHidden/>
    <w:unhideWhenUsed/>
    <w:rsid w:val="004C2AC0"/>
    <w:rPr>
      <w:color w:val="FFFFFF"/>
      <w:sz w:val="22"/>
      <w:szCs w:val="22"/>
    </w:rPr>
    <w:tblPr>
      <w:tblStyleRowBandSize w:val="1"/>
      <w:tblStyleColBandSize w:val="1"/>
      <w:tblCellMar>
        <w:top w:w="0" w:type="dxa"/>
        <w:left w:w="0" w:type="dxa"/>
        <w:bottom w:w="0" w:type="dxa"/>
        <w:right w:w="0" w:type="dxa"/>
      </w:tblCellMar>
    </w:tblPr>
    <w:tcPr>
      <w:shd w:val="clear" w:color="auto" w:fill="A5A5A5"/>
    </w:tcPr>
  </w:style>
  <w:style w:type="table" w:customStyle="1" w:styleId="DarkList-Accent41">
    <w:name w:val="Dark List - Accent 41"/>
    <w:next w:val="DarkList-Accent4"/>
    <w:uiPriority w:val="70"/>
    <w:semiHidden/>
    <w:unhideWhenUsed/>
    <w:rsid w:val="004C2AC0"/>
    <w:rPr>
      <w:color w:val="FFFFFF"/>
      <w:sz w:val="22"/>
      <w:szCs w:val="22"/>
    </w:rPr>
    <w:tblPr>
      <w:tblStyleRowBandSize w:val="1"/>
      <w:tblStyleColBandSize w:val="1"/>
      <w:tblCellMar>
        <w:top w:w="0" w:type="dxa"/>
        <w:left w:w="0" w:type="dxa"/>
        <w:bottom w:w="0" w:type="dxa"/>
        <w:right w:w="0" w:type="dxa"/>
      </w:tblCellMar>
    </w:tblPr>
    <w:tcPr>
      <w:shd w:val="clear" w:color="auto" w:fill="FFC000"/>
    </w:tcPr>
  </w:style>
  <w:style w:type="table" w:customStyle="1" w:styleId="DarkList-Accent51">
    <w:name w:val="Dark List - Accent 51"/>
    <w:next w:val="DarkList-Accent5"/>
    <w:uiPriority w:val="70"/>
    <w:semiHidden/>
    <w:unhideWhenUsed/>
    <w:rsid w:val="004C2AC0"/>
    <w:rPr>
      <w:color w:val="FFFFFF"/>
      <w:sz w:val="22"/>
      <w:szCs w:val="22"/>
    </w:rPr>
    <w:tblPr>
      <w:tblStyleRowBandSize w:val="1"/>
      <w:tblStyleColBandSize w:val="1"/>
      <w:tblCellMar>
        <w:top w:w="0" w:type="dxa"/>
        <w:left w:w="0" w:type="dxa"/>
        <w:bottom w:w="0" w:type="dxa"/>
        <w:right w:w="0" w:type="dxa"/>
      </w:tblCellMar>
    </w:tblPr>
    <w:tcPr>
      <w:shd w:val="clear" w:color="auto" w:fill="4472C4"/>
    </w:tcPr>
  </w:style>
  <w:style w:type="table" w:customStyle="1" w:styleId="DarkList-Accent61">
    <w:name w:val="Dark List - Accent 61"/>
    <w:next w:val="DarkList-Accent6"/>
    <w:uiPriority w:val="70"/>
    <w:semiHidden/>
    <w:unhideWhenUsed/>
    <w:rsid w:val="004C2AC0"/>
    <w:rPr>
      <w:color w:val="FFFFFF"/>
      <w:sz w:val="22"/>
      <w:szCs w:val="22"/>
    </w:rPr>
    <w:tblPr>
      <w:tblStyleRowBandSize w:val="1"/>
      <w:tblStyleColBandSize w:val="1"/>
      <w:tblCellMar>
        <w:top w:w="0" w:type="dxa"/>
        <w:left w:w="0" w:type="dxa"/>
        <w:bottom w:w="0" w:type="dxa"/>
        <w:right w:w="0" w:type="dxa"/>
      </w:tblCellMar>
    </w:tblPr>
    <w:tcPr>
      <w:shd w:val="clear" w:color="auto" w:fill="70AD47"/>
    </w:tcPr>
  </w:style>
  <w:style w:type="table" w:customStyle="1" w:styleId="GridTable1Light1">
    <w:name w:val="Grid Table 1 Light1"/>
    <w:next w:val="GridTable1Light"/>
    <w:uiPriority w:val="46"/>
    <w:rsid w:val="004C2AC0"/>
    <w:rPr>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0" w:type="dxa"/>
        <w:bottom w:w="0" w:type="dxa"/>
        <w:right w:w="0" w:type="dxa"/>
      </w:tblCellMar>
    </w:tblPr>
  </w:style>
  <w:style w:type="table" w:customStyle="1" w:styleId="GridTable1Light-Accent11">
    <w:name w:val="Grid Table 1 Light - Accent 11"/>
    <w:next w:val="GridTable1Light-Accent1"/>
    <w:uiPriority w:val="46"/>
    <w:rsid w:val="004C2AC0"/>
    <w:rPr>
      <w:sz w:val="22"/>
      <w:szCs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0" w:type="dxa"/>
        <w:bottom w:w="0" w:type="dxa"/>
        <w:right w:w="0" w:type="dxa"/>
      </w:tblCellMar>
    </w:tblPr>
  </w:style>
  <w:style w:type="table" w:customStyle="1" w:styleId="GridTable1Light-Accent21">
    <w:name w:val="Grid Table 1 Light - Accent 21"/>
    <w:next w:val="GridTable1Light-Accent2"/>
    <w:uiPriority w:val="46"/>
    <w:rsid w:val="004C2AC0"/>
    <w:rPr>
      <w:sz w:val="22"/>
      <w:szCs w:val="22"/>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0" w:type="dxa"/>
        <w:bottom w:w="0" w:type="dxa"/>
        <w:right w:w="0" w:type="dxa"/>
      </w:tblCellMar>
    </w:tblPr>
  </w:style>
  <w:style w:type="table" w:customStyle="1" w:styleId="GridTable1Light-Accent31">
    <w:name w:val="Grid Table 1 Light - Accent 31"/>
    <w:next w:val="GridTable1Light-Accent3"/>
    <w:uiPriority w:val="46"/>
    <w:rsid w:val="004C2AC0"/>
    <w:rPr>
      <w:sz w:val="22"/>
      <w:szCs w:val="22"/>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0" w:type="dxa"/>
        <w:bottom w:w="0" w:type="dxa"/>
        <w:right w:w="0" w:type="dxa"/>
      </w:tblCellMar>
    </w:tblPr>
  </w:style>
  <w:style w:type="table" w:customStyle="1" w:styleId="GridTable1Light-Accent41">
    <w:name w:val="Grid Table 1 Light - Accent 41"/>
    <w:next w:val="GridTable1Light-Accent4"/>
    <w:uiPriority w:val="46"/>
    <w:rsid w:val="004C2AC0"/>
    <w:rPr>
      <w:sz w:val="22"/>
      <w:szCs w:val="22"/>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0" w:type="dxa"/>
        <w:bottom w:w="0" w:type="dxa"/>
        <w:right w:w="0" w:type="dxa"/>
      </w:tblCellMar>
    </w:tblPr>
  </w:style>
  <w:style w:type="table" w:customStyle="1" w:styleId="GridTable1Light-Accent51">
    <w:name w:val="Grid Table 1 Light - Accent 51"/>
    <w:next w:val="GridTable1Light-Accent5"/>
    <w:uiPriority w:val="46"/>
    <w:rsid w:val="004C2AC0"/>
    <w:rPr>
      <w:sz w:val="22"/>
      <w:szCs w:val="22"/>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0" w:type="dxa"/>
        <w:bottom w:w="0" w:type="dxa"/>
        <w:right w:w="0" w:type="dxa"/>
      </w:tblCellMar>
    </w:tblPr>
  </w:style>
  <w:style w:type="table" w:customStyle="1" w:styleId="GridTable1Light-Accent61">
    <w:name w:val="Grid Table 1 Light - Accent 61"/>
    <w:next w:val="GridTable1Light-Accent6"/>
    <w:uiPriority w:val="46"/>
    <w:rsid w:val="004C2AC0"/>
    <w:rPr>
      <w:sz w:val="22"/>
      <w:szCs w:val="22"/>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0" w:type="dxa"/>
        <w:bottom w:w="0" w:type="dxa"/>
        <w:right w:w="0" w:type="dxa"/>
      </w:tblCellMar>
    </w:tblPr>
  </w:style>
  <w:style w:type="table" w:customStyle="1" w:styleId="GridTable21">
    <w:name w:val="Grid Table 21"/>
    <w:next w:val="GridTable2"/>
    <w:uiPriority w:val="47"/>
    <w:rsid w:val="004C2AC0"/>
    <w:rPr>
      <w:sz w:val="22"/>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CellMar>
        <w:top w:w="0" w:type="dxa"/>
        <w:left w:w="0" w:type="dxa"/>
        <w:bottom w:w="0" w:type="dxa"/>
        <w:right w:w="0" w:type="dxa"/>
      </w:tblCellMar>
    </w:tblPr>
  </w:style>
  <w:style w:type="table" w:customStyle="1" w:styleId="GridTable2-Accent11">
    <w:name w:val="Grid Table 2 - Accent 11"/>
    <w:next w:val="GridTable2-Accent1"/>
    <w:uiPriority w:val="47"/>
    <w:rsid w:val="004C2AC0"/>
    <w:rPr>
      <w:sz w:val="22"/>
      <w:szCs w:val="22"/>
    </w:rPr>
    <w:tblPr>
      <w:tblStyleRowBandSize w:val="1"/>
      <w:tblStyleColBandSize w:val="1"/>
      <w:tblBorders>
        <w:top w:val="single" w:sz="2" w:space="0" w:color="9CC2E5"/>
        <w:bottom w:val="single" w:sz="2" w:space="0" w:color="9CC2E5"/>
        <w:insideH w:val="single" w:sz="2" w:space="0" w:color="9CC2E5"/>
        <w:insideV w:val="single" w:sz="2" w:space="0" w:color="9CC2E5"/>
      </w:tblBorders>
      <w:tblCellMar>
        <w:top w:w="0" w:type="dxa"/>
        <w:left w:w="0" w:type="dxa"/>
        <w:bottom w:w="0" w:type="dxa"/>
        <w:right w:w="0" w:type="dxa"/>
      </w:tblCellMar>
    </w:tblPr>
  </w:style>
  <w:style w:type="table" w:customStyle="1" w:styleId="GridTable2-Accent21">
    <w:name w:val="Grid Table 2 - Accent 21"/>
    <w:next w:val="GridTable2-Accent2"/>
    <w:uiPriority w:val="47"/>
    <w:rsid w:val="004C2AC0"/>
    <w:rPr>
      <w:sz w:val="22"/>
      <w:szCs w:val="22"/>
    </w:rPr>
    <w:tblPr>
      <w:tblStyleRowBandSize w:val="1"/>
      <w:tblStyleColBandSize w:val="1"/>
      <w:tblBorders>
        <w:top w:val="single" w:sz="2" w:space="0" w:color="F4B083"/>
        <w:bottom w:val="single" w:sz="2" w:space="0" w:color="F4B083"/>
        <w:insideH w:val="single" w:sz="2" w:space="0" w:color="F4B083"/>
        <w:insideV w:val="single" w:sz="2" w:space="0" w:color="F4B083"/>
      </w:tblBorders>
      <w:tblCellMar>
        <w:top w:w="0" w:type="dxa"/>
        <w:left w:w="0" w:type="dxa"/>
        <w:bottom w:w="0" w:type="dxa"/>
        <w:right w:w="0" w:type="dxa"/>
      </w:tblCellMar>
    </w:tblPr>
  </w:style>
  <w:style w:type="table" w:customStyle="1" w:styleId="GridTable2-Accent31">
    <w:name w:val="Grid Table 2 - Accent 31"/>
    <w:next w:val="GridTable2-Accent3"/>
    <w:uiPriority w:val="47"/>
    <w:rsid w:val="004C2AC0"/>
    <w:rPr>
      <w:sz w:val="22"/>
      <w:szCs w:val="22"/>
    </w:rPr>
    <w:tblPr>
      <w:tblStyleRowBandSize w:val="1"/>
      <w:tblStyleColBandSize w:val="1"/>
      <w:tblBorders>
        <w:top w:val="single" w:sz="2" w:space="0" w:color="C9C9C9"/>
        <w:bottom w:val="single" w:sz="2" w:space="0" w:color="C9C9C9"/>
        <w:insideH w:val="single" w:sz="2" w:space="0" w:color="C9C9C9"/>
        <w:insideV w:val="single" w:sz="2" w:space="0" w:color="C9C9C9"/>
      </w:tblBorders>
      <w:tblCellMar>
        <w:top w:w="0" w:type="dxa"/>
        <w:left w:w="0" w:type="dxa"/>
        <w:bottom w:w="0" w:type="dxa"/>
        <w:right w:w="0" w:type="dxa"/>
      </w:tblCellMar>
    </w:tblPr>
  </w:style>
  <w:style w:type="table" w:customStyle="1" w:styleId="GridTable2-Accent41">
    <w:name w:val="Grid Table 2 - Accent 41"/>
    <w:next w:val="GridTable2-Accent4"/>
    <w:uiPriority w:val="47"/>
    <w:rsid w:val="004C2AC0"/>
    <w:rPr>
      <w:sz w:val="22"/>
      <w:szCs w:val="22"/>
    </w:rPr>
    <w:tblPr>
      <w:tblStyleRowBandSize w:val="1"/>
      <w:tblStyleColBandSize w:val="1"/>
      <w:tblBorders>
        <w:top w:val="single" w:sz="2" w:space="0" w:color="FFD966"/>
        <w:bottom w:val="single" w:sz="2" w:space="0" w:color="FFD966"/>
        <w:insideH w:val="single" w:sz="2" w:space="0" w:color="FFD966"/>
        <w:insideV w:val="single" w:sz="2" w:space="0" w:color="FFD966"/>
      </w:tblBorders>
      <w:tblCellMar>
        <w:top w:w="0" w:type="dxa"/>
        <w:left w:w="0" w:type="dxa"/>
        <w:bottom w:w="0" w:type="dxa"/>
        <w:right w:w="0" w:type="dxa"/>
      </w:tblCellMar>
    </w:tblPr>
  </w:style>
  <w:style w:type="table" w:customStyle="1" w:styleId="GridTable2-Accent51">
    <w:name w:val="Grid Table 2 - Accent 51"/>
    <w:next w:val="GridTable2-Accent5"/>
    <w:uiPriority w:val="47"/>
    <w:rsid w:val="004C2AC0"/>
    <w:rPr>
      <w:sz w:val="22"/>
      <w:szCs w:val="22"/>
    </w:rPr>
    <w:tblPr>
      <w:tblStyleRowBandSize w:val="1"/>
      <w:tblStyleColBandSize w:val="1"/>
      <w:tblBorders>
        <w:top w:val="single" w:sz="2" w:space="0" w:color="8EAADB"/>
        <w:bottom w:val="single" w:sz="2" w:space="0" w:color="8EAADB"/>
        <w:insideH w:val="single" w:sz="2" w:space="0" w:color="8EAADB"/>
        <w:insideV w:val="single" w:sz="2" w:space="0" w:color="8EAADB"/>
      </w:tblBorders>
      <w:tblCellMar>
        <w:top w:w="0" w:type="dxa"/>
        <w:left w:w="0" w:type="dxa"/>
        <w:bottom w:w="0" w:type="dxa"/>
        <w:right w:w="0" w:type="dxa"/>
      </w:tblCellMar>
    </w:tblPr>
  </w:style>
  <w:style w:type="table" w:customStyle="1" w:styleId="GridTable2-Accent61">
    <w:name w:val="Grid Table 2 - Accent 61"/>
    <w:next w:val="GridTable2-Accent6"/>
    <w:uiPriority w:val="47"/>
    <w:rsid w:val="004C2AC0"/>
    <w:rPr>
      <w:sz w:val="22"/>
      <w:szCs w:val="22"/>
    </w:rPr>
    <w:tblPr>
      <w:tblStyleRowBandSize w:val="1"/>
      <w:tblStyleColBandSize w:val="1"/>
      <w:tblBorders>
        <w:top w:val="single" w:sz="2" w:space="0" w:color="A8D08D"/>
        <w:bottom w:val="single" w:sz="2" w:space="0" w:color="A8D08D"/>
        <w:insideH w:val="single" w:sz="2" w:space="0" w:color="A8D08D"/>
        <w:insideV w:val="single" w:sz="2" w:space="0" w:color="A8D08D"/>
      </w:tblBorders>
      <w:tblCellMar>
        <w:top w:w="0" w:type="dxa"/>
        <w:left w:w="0" w:type="dxa"/>
        <w:bottom w:w="0" w:type="dxa"/>
        <w:right w:w="0" w:type="dxa"/>
      </w:tblCellMar>
    </w:tblPr>
  </w:style>
  <w:style w:type="table" w:customStyle="1" w:styleId="GridTable31">
    <w:name w:val="Grid Table 31"/>
    <w:next w:val="GridTable3"/>
    <w:uiPriority w:val="48"/>
    <w:rsid w:val="004C2AC0"/>
    <w:rPr>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0" w:type="dxa"/>
        <w:bottom w:w="0" w:type="dxa"/>
        <w:right w:w="0" w:type="dxa"/>
      </w:tblCellMar>
    </w:tblPr>
  </w:style>
  <w:style w:type="table" w:customStyle="1" w:styleId="GridTable3-Accent11">
    <w:name w:val="Grid Table 3 - Accent 11"/>
    <w:next w:val="GridTable3-Accent1"/>
    <w:uiPriority w:val="48"/>
    <w:rsid w:val="004C2AC0"/>
    <w:rPr>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0" w:type="dxa"/>
        <w:bottom w:w="0" w:type="dxa"/>
        <w:right w:w="0" w:type="dxa"/>
      </w:tblCellMar>
    </w:tblPr>
  </w:style>
  <w:style w:type="table" w:customStyle="1" w:styleId="GridTable3-Accent21">
    <w:name w:val="Grid Table 3 - Accent 21"/>
    <w:next w:val="GridTable3-Accent2"/>
    <w:uiPriority w:val="48"/>
    <w:rsid w:val="004C2AC0"/>
    <w:rPr>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0" w:type="dxa"/>
        <w:bottom w:w="0" w:type="dxa"/>
        <w:right w:w="0" w:type="dxa"/>
      </w:tblCellMar>
    </w:tblPr>
  </w:style>
  <w:style w:type="table" w:customStyle="1" w:styleId="GridTable3-Accent31">
    <w:name w:val="Grid Table 3 - Accent 31"/>
    <w:next w:val="GridTable3-Accent3"/>
    <w:uiPriority w:val="48"/>
    <w:rsid w:val="004C2AC0"/>
    <w:rPr>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style>
  <w:style w:type="table" w:customStyle="1" w:styleId="GridTable3-Accent41">
    <w:name w:val="Grid Table 3 - Accent 41"/>
    <w:next w:val="GridTable3-Accent4"/>
    <w:uiPriority w:val="48"/>
    <w:rsid w:val="004C2AC0"/>
    <w:rPr>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0" w:type="dxa"/>
        <w:bottom w:w="0" w:type="dxa"/>
        <w:right w:w="0" w:type="dxa"/>
      </w:tblCellMar>
    </w:tblPr>
  </w:style>
  <w:style w:type="table" w:customStyle="1" w:styleId="GridTable3-Accent51">
    <w:name w:val="Grid Table 3 - Accent 51"/>
    <w:next w:val="GridTable3-Accent5"/>
    <w:uiPriority w:val="48"/>
    <w:rsid w:val="004C2AC0"/>
    <w:rPr>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style>
  <w:style w:type="table" w:customStyle="1" w:styleId="GridTable3-Accent61">
    <w:name w:val="Grid Table 3 - Accent 61"/>
    <w:next w:val="GridTable3-Accent6"/>
    <w:uiPriority w:val="48"/>
    <w:rsid w:val="004C2AC0"/>
    <w:rPr>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0" w:type="dxa"/>
        <w:bottom w:w="0" w:type="dxa"/>
        <w:right w:w="0" w:type="dxa"/>
      </w:tblCellMar>
    </w:tblPr>
  </w:style>
  <w:style w:type="table" w:customStyle="1" w:styleId="GridTable41">
    <w:name w:val="Grid Table 41"/>
    <w:next w:val="GridTable4"/>
    <w:uiPriority w:val="49"/>
    <w:rsid w:val="004C2AC0"/>
    <w:rPr>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0" w:type="dxa"/>
        <w:bottom w:w="0" w:type="dxa"/>
        <w:right w:w="0" w:type="dxa"/>
      </w:tblCellMar>
    </w:tblPr>
  </w:style>
  <w:style w:type="table" w:customStyle="1" w:styleId="GridTable4-Accent11">
    <w:name w:val="Grid Table 4 - Accent 11"/>
    <w:next w:val="GridTable4-Accent1"/>
    <w:uiPriority w:val="49"/>
    <w:rsid w:val="004C2AC0"/>
    <w:rPr>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0" w:type="dxa"/>
        <w:bottom w:w="0" w:type="dxa"/>
        <w:right w:w="0" w:type="dxa"/>
      </w:tblCellMar>
    </w:tblPr>
  </w:style>
  <w:style w:type="table" w:customStyle="1" w:styleId="GridTable4-Accent21">
    <w:name w:val="Grid Table 4 - Accent 21"/>
    <w:next w:val="GridTable4-Accent2"/>
    <w:uiPriority w:val="49"/>
    <w:rsid w:val="004C2AC0"/>
    <w:rPr>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0" w:type="dxa"/>
        <w:bottom w:w="0" w:type="dxa"/>
        <w:right w:w="0" w:type="dxa"/>
      </w:tblCellMar>
    </w:tblPr>
  </w:style>
  <w:style w:type="table" w:customStyle="1" w:styleId="GridTable4-Accent31">
    <w:name w:val="Grid Table 4 - Accent 31"/>
    <w:next w:val="GridTable4-Accent3"/>
    <w:uiPriority w:val="49"/>
    <w:rsid w:val="004C2AC0"/>
    <w:rPr>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style>
  <w:style w:type="table" w:customStyle="1" w:styleId="GridTable4-Accent41">
    <w:name w:val="Grid Table 4 - Accent 41"/>
    <w:next w:val="GridTable4-Accent4"/>
    <w:uiPriority w:val="49"/>
    <w:rsid w:val="004C2AC0"/>
    <w:rPr>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0" w:type="dxa"/>
        <w:bottom w:w="0" w:type="dxa"/>
        <w:right w:w="0" w:type="dxa"/>
      </w:tblCellMar>
    </w:tblPr>
  </w:style>
  <w:style w:type="table" w:customStyle="1" w:styleId="GridTable4-Accent51">
    <w:name w:val="Grid Table 4 - Accent 51"/>
    <w:next w:val="GridTable4-Accent5"/>
    <w:uiPriority w:val="49"/>
    <w:rsid w:val="004C2AC0"/>
    <w:rPr>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style>
  <w:style w:type="table" w:customStyle="1" w:styleId="GridTable4-Accent61">
    <w:name w:val="Grid Table 4 - Accent 61"/>
    <w:next w:val="GridTable4-Accent6"/>
    <w:uiPriority w:val="49"/>
    <w:rsid w:val="004C2AC0"/>
    <w:rPr>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0" w:type="dxa"/>
        <w:bottom w:w="0" w:type="dxa"/>
        <w:right w:w="0" w:type="dxa"/>
      </w:tblCellMar>
    </w:tblPr>
  </w:style>
  <w:style w:type="table" w:customStyle="1" w:styleId="GridTable5Dark1">
    <w:name w:val="Grid Table 5 Dark1"/>
    <w:next w:val="GridTable5Dark"/>
    <w:uiPriority w:val="50"/>
    <w:rsid w:val="004C2AC0"/>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CCCCCC"/>
    </w:tcPr>
  </w:style>
  <w:style w:type="table" w:customStyle="1" w:styleId="GridTable5Dark-Accent11">
    <w:name w:val="Grid Table 5 Dark - Accent 11"/>
    <w:next w:val="GridTable5Dark-Accent1"/>
    <w:uiPriority w:val="50"/>
    <w:rsid w:val="004C2AC0"/>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DEEAF6"/>
    </w:tcPr>
  </w:style>
  <w:style w:type="table" w:customStyle="1" w:styleId="GridTable5Dark-Accent21">
    <w:name w:val="Grid Table 5 Dark - Accent 21"/>
    <w:next w:val="GridTable5Dark-Accent2"/>
    <w:uiPriority w:val="50"/>
    <w:rsid w:val="004C2AC0"/>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FBE4D5"/>
    </w:tcPr>
  </w:style>
  <w:style w:type="table" w:customStyle="1" w:styleId="GridTable5Dark-Accent31">
    <w:name w:val="Grid Table 5 Dark - Accent 31"/>
    <w:next w:val="GridTable5Dark-Accent3"/>
    <w:uiPriority w:val="50"/>
    <w:rsid w:val="004C2AC0"/>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EDEDED"/>
    </w:tcPr>
  </w:style>
  <w:style w:type="table" w:customStyle="1" w:styleId="GridTable5Dark-Accent41">
    <w:name w:val="Grid Table 5 Dark - Accent 41"/>
    <w:next w:val="GridTable5Dark-Accent4"/>
    <w:uiPriority w:val="50"/>
    <w:rsid w:val="004C2AC0"/>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FFF2CC"/>
    </w:tcPr>
  </w:style>
  <w:style w:type="table" w:customStyle="1" w:styleId="GridTable5Dark-Accent51">
    <w:name w:val="Grid Table 5 Dark - Accent 51"/>
    <w:next w:val="GridTable5Dark-Accent5"/>
    <w:uiPriority w:val="50"/>
    <w:rsid w:val="004C2AC0"/>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D9E2F3"/>
    </w:tcPr>
  </w:style>
  <w:style w:type="table" w:customStyle="1" w:styleId="GridTable5Dark-Accent61">
    <w:name w:val="Grid Table 5 Dark - Accent 61"/>
    <w:next w:val="GridTable5Dark-Accent6"/>
    <w:uiPriority w:val="50"/>
    <w:rsid w:val="004C2AC0"/>
    <w:rPr>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cPr>
      <w:shd w:val="clear" w:color="auto" w:fill="E2EFD9"/>
    </w:tcPr>
  </w:style>
  <w:style w:type="table" w:customStyle="1" w:styleId="GridTable6Colorful1">
    <w:name w:val="Grid Table 6 Colorful1"/>
    <w:next w:val="GridTable6Colorful"/>
    <w:uiPriority w:val="51"/>
    <w:rsid w:val="004C2AC0"/>
    <w:rPr>
      <w:color w:val="000000"/>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0" w:type="dxa"/>
        <w:bottom w:w="0" w:type="dxa"/>
        <w:right w:w="0" w:type="dxa"/>
      </w:tblCellMar>
    </w:tblPr>
  </w:style>
  <w:style w:type="table" w:customStyle="1" w:styleId="GridTable6Colorful-Accent11">
    <w:name w:val="Grid Table 6 Colorful - Accent 11"/>
    <w:next w:val="GridTable6Colorful-Accent1"/>
    <w:uiPriority w:val="51"/>
    <w:rsid w:val="004C2AC0"/>
    <w:rPr>
      <w:color w:val="2E74B5"/>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0" w:type="dxa"/>
        <w:bottom w:w="0" w:type="dxa"/>
        <w:right w:w="0" w:type="dxa"/>
      </w:tblCellMar>
    </w:tblPr>
  </w:style>
  <w:style w:type="table" w:customStyle="1" w:styleId="GridTable6Colorful-Accent21">
    <w:name w:val="Grid Table 6 Colorful - Accent 21"/>
    <w:next w:val="GridTable6Colorful-Accent2"/>
    <w:uiPriority w:val="51"/>
    <w:rsid w:val="004C2AC0"/>
    <w:rPr>
      <w:color w:val="C45911"/>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0" w:type="dxa"/>
        <w:bottom w:w="0" w:type="dxa"/>
        <w:right w:w="0" w:type="dxa"/>
      </w:tblCellMar>
    </w:tblPr>
  </w:style>
  <w:style w:type="table" w:customStyle="1" w:styleId="GridTable6Colorful-Accent31">
    <w:name w:val="Grid Table 6 Colorful - Accent 31"/>
    <w:next w:val="GridTable6Colorful-Accent3"/>
    <w:uiPriority w:val="51"/>
    <w:rsid w:val="004C2AC0"/>
    <w:rPr>
      <w:color w:val="7B7B7B"/>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style>
  <w:style w:type="table" w:customStyle="1" w:styleId="GridTable6Colorful-Accent41">
    <w:name w:val="Grid Table 6 Colorful - Accent 41"/>
    <w:next w:val="GridTable6Colorful-Accent4"/>
    <w:uiPriority w:val="51"/>
    <w:rsid w:val="004C2AC0"/>
    <w:rPr>
      <w:color w:val="BF8F00"/>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0" w:type="dxa"/>
        <w:bottom w:w="0" w:type="dxa"/>
        <w:right w:w="0" w:type="dxa"/>
      </w:tblCellMar>
    </w:tblPr>
  </w:style>
  <w:style w:type="table" w:customStyle="1" w:styleId="GridTable6Colorful-Accent51">
    <w:name w:val="Grid Table 6 Colorful - Accent 51"/>
    <w:next w:val="GridTable6Colorful-Accent5"/>
    <w:uiPriority w:val="51"/>
    <w:rsid w:val="004C2AC0"/>
    <w:rPr>
      <w:color w:val="2F5496"/>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style>
  <w:style w:type="table" w:customStyle="1" w:styleId="GridTable6Colorful-Accent61">
    <w:name w:val="Grid Table 6 Colorful - Accent 61"/>
    <w:next w:val="GridTable6Colorful-Accent6"/>
    <w:uiPriority w:val="51"/>
    <w:rsid w:val="004C2AC0"/>
    <w:rPr>
      <w:color w:val="538135"/>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0" w:type="dxa"/>
        <w:bottom w:w="0" w:type="dxa"/>
        <w:right w:w="0" w:type="dxa"/>
      </w:tblCellMar>
    </w:tblPr>
  </w:style>
  <w:style w:type="table" w:customStyle="1" w:styleId="GridTable7Colorful1">
    <w:name w:val="Grid Table 7 Colorful1"/>
    <w:next w:val="GridTable7Colorful"/>
    <w:uiPriority w:val="52"/>
    <w:rsid w:val="004C2AC0"/>
    <w:rPr>
      <w:color w:val="000000"/>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0" w:type="dxa"/>
        <w:bottom w:w="0" w:type="dxa"/>
        <w:right w:w="0" w:type="dxa"/>
      </w:tblCellMar>
    </w:tblPr>
  </w:style>
  <w:style w:type="table" w:customStyle="1" w:styleId="GridTable7Colorful-Accent11">
    <w:name w:val="Grid Table 7 Colorful - Accent 11"/>
    <w:next w:val="GridTable7Colorful-Accent1"/>
    <w:uiPriority w:val="52"/>
    <w:rsid w:val="004C2AC0"/>
    <w:rPr>
      <w:color w:val="2E74B5"/>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0" w:type="dxa"/>
        <w:bottom w:w="0" w:type="dxa"/>
        <w:right w:w="0" w:type="dxa"/>
      </w:tblCellMar>
    </w:tblPr>
  </w:style>
  <w:style w:type="table" w:customStyle="1" w:styleId="GridTable7Colorful-Accent21">
    <w:name w:val="Grid Table 7 Colorful - Accent 21"/>
    <w:next w:val="GridTable7Colorful-Accent2"/>
    <w:uiPriority w:val="52"/>
    <w:rsid w:val="004C2AC0"/>
    <w:rPr>
      <w:color w:val="C45911"/>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0" w:type="dxa"/>
        <w:bottom w:w="0" w:type="dxa"/>
        <w:right w:w="0" w:type="dxa"/>
      </w:tblCellMar>
    </w:tblPr>
  </w:style>
  <w:style w:type="table" w:customStyle="1" w:styleId="GridTable7Colorful-Accent31">
    <w:name w:val="Grid Table 7 Colorful - Accent 31"/>
    <w:next w:val="GridTable7Colorful-Accent3"/>
    <w:uiPriority w:val="52"/>
    <w:rsid w:val="004C2AC0"/>
    <w:rPr>
      <w:color w:val="7B7B7B"/>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style>
  <w:style w:type="table" w:customStyle="1" w:styleId="GridTable7Colorful-Accent41">
    <w:name w:val="Grid Table 7 Colorful - Accent 41"/>
    <w:next w:val="GridTable7Colorful-Accent4"/>
    <w:uiPriority w:val="52"/>
    <w:rsid w:val="004C2AC0"/>
    <w:rPr>
      <w:color w:val="BF8F00"/>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0" w:type="dxa"/>
        <w:bottom w:w="0" w:type="dxa"/>
        <w:right w:w="0" w:type="dxa"/>
      </w:tblCellMar>
    </w:tblPr>
  </w:style>
  <w:style w:type="table" w:customStyle="1" w:styleId="GridTable7Colorful-Accent51">
    <w:name w:val="Grid Table 7 Colorful - Accent 51"/>
    <w:next w:val="GridTable7Colorful-Accent5"/>
    <w:uiPriority w:val="52"/>
    <w:rsid w:val="004C2AC0"/>
    <w:rPr>
      <w:color w:val="2F5496"/>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style>
  <w:style w:type="table" w:customStyle="1" w:styleId="GridTable7Colorful-Accent61">
    <w:name w:val="Grid Table 7 Colorful - Accent 61"/>
    <w:next w:val="GridTable7Colorful-Accent6"/>
    <w:uiPriority w:val="52"/>
    <w:rsid w:val="004C2AC0"/>
    <w:rPr>
      <w:color w:val="538135"/>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0" w:type="dxa"/>
        <w:bottom w:w="0" w:type="dxa"/>
        <w:right w:w="0" w:type="dxa"/>
      </w:tblCellMar>
    </w:tblPr>
  </w:style>
  <w:style w:type="table" w:customStyle="1" w:styleId="LightGrid1">
    <w:name w:val="Light Grid1"/>
    <w:next w:val="LightGrid"/>
    <w:uiPriority w:val="62"/>
    <w:semiHidden/>
    <w:unhideWhenUsed/>
    <w:rsid w:val="004C2AC0"/>
    <w:rPr>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table" w:customStyle="1" w:styleId="LightGrid-Accent11">
    <w:name w:val="Light Grid - Accent 11"/>
    <w:next w:val="LightGrid-Accent1"/>
    <w:uiPriority w:val="62"/>
    <w:semiHidden/>
    <w:unhideWhenUsed/>
    <w:rsid w:val="004C2AC0"/>
    <w:rPr>
      <w:sz w:val="22"/>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0" w:type="dxa"/>
        <w:bottom w:w="0" w:type="dxa"/>
        <w:right w:w="0" w:type="dxa"/>
      </w:tblCellMar>
    </w:tblPr>
  </w:style>
  <w:style w:type="table" w:customStyle="1" w:styleId="LightGrid-Accent21">
    <w:name w:val="Light Grid - Accent 21"/>
    <w:next w:val="LightGrid-Accent2"/>
    <w:uiPriority w:val="62"/>
    <w:semiHidden/>
    <w:unhideWhenUsed/>
    <w:rsid w:val="004C2AC0"/>
    <w:rPr>
      <w:sz w:val="22"/>
      <w:szCs w:val="22"/>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0" w:type="dxa"/>
        <w:bottom w:w="0" w:type="dxa"/>
        <w:right w:w="0" w:type="dxa"/>
      </w:tblCellMar>
    </w:tblPr>
  </w:style>
  <w:style w:type="table" w:customStyle="1" w:styleId="LightGrid-Accent31">
    <w:name w:val="Light Grid - Accent 31"/>
    <w:next w:val="LightGrid-Accent3"/>
    <w:uiPriority w:val="62"/>
    <w:semiHidden/>
    <w:unhideWhenUsed/>
    <w:rsid w:val="004C2AC0"/>
    <w:rPr>
      <w:sz w:val="22"/>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0" w:type="dxa"/>
        <w:bottom w:w="0" w:type="dxa"/>
        <w:right w:w="0" w:type="dxa"/>
      </w:tblCellMar>
    </w:tblPr>
  </w:style>
  <w:style w:type="table" w:customStyle="1" w:styleId="LightGrid-Accent41">
    <w:name w:val="Light Grid - Accent 41"/>
    <w:next w:val="LightGrid-Accent4"/>
    <w:uiPriority w:val="62"/>
    <w:semiHidden/>
    <w:unhideWhenUsed/>
    <w:rsid w:val="004C2AC0"/>
    <w:rPr>
      <w:sz w:val="22"/>
      <w:szCs w:val="22"/>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0" w:type="dxa"/>
        <w:bottom w:w="0" w:type="dxa"/>
        <w:right w:w="0" w:type="dxa"/>
      </w:tblCellMar>
    </w:tblPr>
  </w:style>
  <w:style w:type="table" w:customStyle="1" w:styleId="LightGrid-Accent51">
    <w:name w:val="Light Grid - Accent 51"/>
    <w:next w:val="LightGrid-Accent5"/>
    <w:uiPriority w:val="62"/>
    <w:semiHidden/>
    <w:unhideWhenUsed/>
    <w:rsid w:val="004C2AC0"/>
    <w:rPr>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0" w:type="dxa"/>
        <w:bottom w:w="0" w:type="dxa"/>
        <w:right w:w="0" w:type="dxa"/>
      </w:tblCellMar>
    </w:tblPr>
  </w:style>
  <w:style w:type="table" w:customStyle="1" w:styleId="LightGrid-Accent61">
    <w:name w:val="Light Grid - Accent 61"/>
    <w:next w:val="LightGrid-Accent6"/>
    <w:uiPriority w:val="62"/>
    <w:semiHidden/>
    <w:unhideWhenUsed/>
    <w:rsid w:val="004C2AC0"/>
    <w:rPr>
      <w:sz w:val="22"/>
      <w:szCs w:val="22"/>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0" w:type="dxa"/>
        <w:bottom w:w="0" w:type="dxa"/>
        <w:right w:w="0" w:type="dxa"/>
      </w:tblCellMar>
    </w:tblPr>
  </w:style>
  <w:style w:type="table" w:customStyle="1" w:styleId="LightList1">
    <w:name w:val="Light List1"/>
    <w:next w:val="LightList"/>
    <w:uiPriority w:val="61"/>
    <w:semiHidden/>
    <w:unhideWhenUsed/>
    <w:rsid w:val="004C2AC0"/>
    <w:rPr>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style>
  <w:style w:type="table" w:customStyle="1" w:styleId="LightList-Accent11">
    <w:name w:val="Light List - Accent 11"/>
    <w:next w:val="LightList-Accent1"/>
    <w:uiPriority w:val="61"/>
    <w:semiHidden/>
    <w:unhideWhenUsed/>
    <w:rsid w:val="004C2AC0"/>
    <w:rPr>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CellMar>
        <w:top w:w="0" w:type="dxa"/>
        <w:left w:w="0" w:type="dxa"/>
        <w:bottom w:w="0" w:type="dxa"/>
        <w:right w:w="0" w:type="dxa"/>
      </w:tblCellMar>
    </w:tblPr>
  </w:style>
  <w:style w:type="table" w:customStyle="1" w:styleId="LightList-Accent21">
    <w:name w:val="Light List - Accent 21"/>
    <w:next w:val="LightList-Accent2"/>
    <w:uiPriority w:val="61"/>
    <w:semiHidden/>
    <w:unhideWhenUsed/>
    <w:rsid w:val="004C2AC0"/>
    <w:rPr>
      <w:sz w:val="22"/>
      <w:szCs w:val="22"/>
    </w:rPr>
    <w:tblPr>
      <w:tblStyleRowBandSize w:val="1"/>
      <w:tblStyleColBandSize w:val="1"/>
      <w:tblBorders>
        <w:top w:val="single" w:sz="8" w:space="0" w:color="ED7D31"/>
        <w:left w:val="single" w:sz="8" w:space="0" w:color="ED7D31"/>
        <w:bottom w:val="single" w:sz="8" w:space="0" w:color="ED7D31"/>
        <w:right w:val="single" w:sz="8" w:space="0" w:color="ED7D31"/>
      </w:tblBorders>
      <w:tblCellMar>
        <w:top w:w="0" w:type="dxa"/>
        <w:left w:w="0" w:type="dxa"/>
        <w:bottom w:w="0" w:type="dxa"/>
        <w:right w:w="0" w:type="dxa"/>
      </w:tblCellMar>
    </w:tblPr>
  </w:style>
  <w:style w:type="table" w:customStyle="1" w:styleId="LightList-Accent31">
    <w:name w:val="Light List - Accent 31"/>
    <w:next w:val="LightList-Accent3"/>
    <w:uiPriority w:val="61"/>
    <w:semiHidden/>
    <w:unhideWhenUsed/>
    <w:rsid w:val="004C2AC0"/>
    <w:rPr>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CellMar>
        <w:top w:w="0" w:type="dxa"/>
        <w:left w:w="0" w:type="dxa"/>
        <w:bottom w:w="0" w:type="dxa"/>
        <w:right w:w="0" w:type="dxa"/>
      </w:tblCellMar>
    </w:tblPr>
  </w:style>
  <w:style w:type="table" w:customStyle="1" w:styleId="LightList-Accent41">
    <w:name w:val="Light List - Accent 41"/>
    <w:next w:val="LightList-Accent4"/>
    <w:uiPriority w:val="61"/>
    <w:semiHidden/>
    <w:unhideWhenUsed/>
    <w:rsid w:val="004C2AC0"/>
    <w:rPr>
      <w:sz w:val="22"/>
      <w:szCs w:val="22"/>
    </w:rPr>
    <w:tblPr>
      <w:tblStyleRowBandSize w:val="1"/>
      <w:tblStyleColBandSize w:val="1"/>
      <w:tblBorders>
        <w:top w:val="single" w:sz="8" w:space="0" w:color="FFC000"/>
        <w:left w:val="single" w:sz="8" w:space="0" w:color="FFC000"/>
        <w:bottom w:val="single" w:sz="8" w:space="0" w:color="FFC000"/>
        <w:right w:val="single" w:sz="8" w:space="0" w:color="FFC000"/>
      </w:tblBorders>
      <w:tblCellMar>
        <w:top w:w="0" w:type="dxa"/>
        <w:left w:w="0" w:type="dxa"/>
        <w:bottom w:w="0" w:type="dxa"/>
        <w:right w:w="0" w:type="dxa"/>
      </w:tblCellMar>
    </w:tblPr>
  </w:style>
  <w:style w:type="table" w:customStyle="1" w:styleId="LightList-Accent51">
    <w:name w:val="Light List - Accent 51"/>
    <w:next w:val="LightList-Accent5"/>
    <w:uiPriority w:val="61"/>
    <w:semiHidden/>
    <w:unhideWhenUsed/>
    <w:rsid w:val="004C2AC0"/>
    <w:rPr>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CellMar>
        <w:top w:w="0" w:type="dxa"/>
        <w:left w:w="0" w:type="dxa"/>
        <w:bottom w:w="0" w:type="dxa"/>
        <w:right w:w="0" w:type="dxa"/>
      </w:tblCellMar>
    </w:tblPr>
  </w:style>
  <w:style w:type="table" w:customStyle="1" w:styleId="LightList-Accent61">
    <w:name w:val="Light List - Accent 61"/>
    <w:next w:val="LightList-Accent6"/>
    <w:uiPriority w:val="61"/>
    <w:semiHidden/>
    <w:unhideWhenUsed/>
    <w:rsid w:val="004C2AC0"/>
    <w:rPr>
      <w:sz w:val="22"/>
      <w:szCs w:val="22"/>
    </w:rPr>
    <w:tblPr>
      <w:tblStyleRowBandSize w:val="1"/>
      <w:tblStyleColBandSize w:val="1"/>
      <w:tblBorders>
        <w:top w:val="single" w:sz="8" w:space="0" w:color="70AD47"/>
        <w:left w:val="single" w:sz="8" w:space="0" w:color="70AD47"/>
        <w:bottom w:val="single" w:sz="8" w:space="0" w:color="70AD47"/>
        <w:right w:val="single" w:sz="8" w:space="0" w:color="70AD47"/>
      </w:tblBorders>
      <w:tblCellMar>
        <w:top w:w="0" w:type="dxa"/>
        <w:left w:w="0" w:type="dxa"/>
        <w:bottom w:w="0" w:type="dxa"/>
        <w:right w:w="0" w:type="dxa"/>
      </w:tblCellMar>
    </w:tblPr>
  </w:style>
  <w:style w:type="table" w:customStyle="1" w:styleId="LightShading1">
    <w:name w:val="Light Shading1"/>
    <w:next w:val="LightShading"/>
    <w:uiPriority w:val="60"/>
    <w:semiHidden/>
    <w:unhideWhenUsed/>
    <w:rsid w:val="004C2AC0"/>
    <w:rPr>
      <w:color w:val="000000"/>
      <w:sz w:val="22"/>
      <w:szCs w:val="22"/>
    </w:rPr>
    <w:tblPr>
      <w:tblStyleRowBandSize w:val="1"/>
      <w:tblStyleColBandSize w:val="1"/>
      <w:tblBorders>
        <w:top w:val="single" w:sz="8" w:space="0" w:color="000000"/>
        <w:bottom w:val="single" w:sz="8" w:space="0" w:color="000000"/>
      </w:tblBorders>
      <w:tblCellMar>
        <w:top w:w="0" w:type="dxa"/>
        <w:left w:w="0" w:type="dxa"/>
        <w:bottom w:w="0" w:type="dxa"/>
        <w:right w:w="0" w:type="dxa"/>
      </w:tblCellMar>
    </w:tblPr>
  </w:style>
  <w:style w:type="table" w:customStyle="1" w:styleId="LightShading-Accent11">
    <w:name w:val="Light Shading - Accent 11"/>
    <w:next w:val="LightShading-Accent1"/>
    <w:uiPriority w:val="60"/>
    <w:semiHidden/>
    <w:unhideWhenUsed/>
    <w:rsid w:val="004C2AC0"/>
    <w:rPr>
      <w:color w:val="2E74B5"/>
      <w:sz w:val="22"/>
      <w:szCs w:val="22"/>
    </w:rPr>
    <w:tblPr>
      <w:tblStyleRowBandSize w:val="1"/>
      <w:tblStyleColBandSize w:val="1"/>
      <w:tblBorders>
        <w:top w:val="single" w:sz="8" w:space="0" w:color="5B9BD5"/>
        <w:bottom w:val="single" w:sz="8" w:space="0" w:color="5B9BD5"/>
      </w:tblBorders>
      <w:tblCellMar>
        <w:top w:w="0" w:type="dxa"/>
        <w:left w:w="0" w:type="dxa"/>
        <w:bottom w:w="0" w:type="dxa"/>
        <w:right w:w="0" w:type="dxa"/>
      </w:tblCellMar>
    </w:tblPr>
  </w:style>
  <w:style w:type="table" w:customStyle="1" w:styleId="LightShading-Accent21">
    <w:name w:val="Light Shading - Accent 21"/>
    <w:next w:val="LightShading-Accent2"/>
    <w:uiPriority w:val="60"/>
    <w:semiHidden/>
    <w:unhideWhenUsed/>
    <w:rsid w:val="004C2AC0"/>
    <w:rPr>
      <w:color w:val="C45911"/>
      <w:sz w:val="22"/>
      <w:szCs w:val="22"/>
    </w:rPr>
    <w:tblPr>
      <w:tblStyleRowBandSize w:val="1"/>
      <w:tblStyleColBandSize w:val="1"/>
      <w:tblBorders>
        <w:top w:val="single" w:sz="8" w:space="0" w:color="ED7D31"/>
        <w:bottom w:val="single" w:sz="8" w:space="0" w:color="ED7D31"/>
      </w:tblBorders>
      <w:tblCellMar>
        <w:top w:w="0" w:type="dxa"/>
        <w:left w:w="0" w:type="dxa"/>
        <w:bottom w:w="0" w:type="dxa"/>
        <w:right w:w="0" w:type="dxa"/>
      </w:tblCellMar>
    </w:tblPr>
  </w:style>
  <w:style w:type="table" w:customStyle="1" w:styleId="LightShading-Accent31">
    <w:name w:val="Light Shading - Accent 31"/>
    <w:next w:val="LightShading-Accent3"/>
    <w:uiPriority w:val="60"/>
    <w:semiHidden/>
    <w:unhideWhenUsed/>
    <w:rsid w:val="004C2AC0"/>
    <w:rPr>
      <w:color w:val="7B7B7B"/>
      <w:sz w:val="22"/>
      <w:szCs w:val="22"/>
    </w:rPr>
    <w:tblPr>
      <w:tblStyleRowBandSize w:val="1"/>
      <w:tblStyleColBandSize w:val="1"/>
      <w:tblBorders>
        <w:top w:val="single" w:sz="8" w:space="0" w:color="A5A5A5"/>
        <w:bottom w:val="single" w:sz="8" w:space="0" w:color="A5A5A5"/>
      </w:tblBorders>
      <w:tblCellMar>
        <w:top w:w="0" w:type="dxa"/>
        <w:left w:w="0" w:type="dxa"/>
        <w:bottom w:w="0" w:type="dxa"/>
        <w:right w:w="0" w:type="dxa"/>
      </w:tblCellMar>
    </w:tblPr>
  </w:style>
  <w:style w:type="table" w:customStyle="1" w:styleId="LightShading-Accent41">
    <w:name w:val="Light Shading - Accent 41"/>
    <w:next w:val="LightShading-Accent4"/>
    <w:uiPriority w:val="60"/>
    <w:semiHidden/>
    <w:unhideWhenUsed/>
    <w:rsid w:val="004C2AC0"/>
    <w:rPr>
      <w:color w:val="BF8F00"/>
      <w:sz w:val="22"/>
      <w:szCs w:val="22"/>
    </w:rPr>
    <w:tblPr>
      <w:tblStyleRowBandSize w:val="1"/>
      <w:tblStyleColBandSize w:val="1"/>
      <w:tblBorders>
        <w:top w:val="single" w:sz="8" w:space="0" w:color="FFC000"/>
        <w:bottom w:val="single" w:sz="8" w:space="0" w:color="FFC000"/>
      </w:tblBorders>
      <w:tblCellMar>
        <w:top w:w="0" w:type="dxa"/>
        <w:left w:w="0" w:type="dxa"/>
        <w:bottom w:w="0" w:type="dxa"/>
        <w:right w:w="0" w:type="dxa"/>
      </w:tblCellMar>
    </w:tblPr>
  </w:style>
  <w:style w:type="table" w:customStyle="1" w:styleId="LightShading-Accent51">
    <w:name w:val="Light Shading - Accent 51"/>
    <w:next w:val="LightShading-Accent5"/>
    <w:uiPriority w:val="60"/>
    <w:semiHidden/>
    <w:unhideWhenUsed/>
    <w:rsid w:val="004C2AC0"/>
    <w:rPr>
      <w:color w:val="2F5496"/>
      <w:sz w:val="22"/>
      <w:szCs w:val="22"/>
    </w:rPr>
    <w:tblPr>
      <w:tblStyleRowBandSize w:val="1"/>
      <w:tblStyleColBandSize w:val="1"/>
      <w:tblBorders>
        <w:top w:val="single" w:sz="8" w:space="0" w:color="4472C4"/>
        <w:bottom w:val="single" w:sz="8" w:space="0" w:color="4472C4"/>
      </w:tblBorders>
      <w:tblCellMar>
        <w:top w:w="0" w:type="dxa"/>
        <w:left w:w="0" w:type="dxa"/>
        <w:bottom w:w="0" w:type="dxa"/>
        <w:right w:w="0" w:type="dxa"/>
      </w:tblCellMar>
    </w:tblPr>
  </w:style>
  <w:style w:type="table" w:customStyle="1" w:styleId="LightShading-Accent61">
    <w:name w:val="Light Shading - Accent 61"/>
    <w:next w:val="LightShading-Accent6"/>
    <w:uiPriority w:val="60"/>
    <w:semiHidden/>
    <w:unhideWhenUsed/>
    <w:rsid w:val="004C2AC0"/>
    <w:rPr>
      <w:color w:val="538135"/>
      <w:sz w:val="22"/>
      <w:szCs w:val="22"/>
    </w:rPr>
    <w:tblPr>
      <w:tblStyleRowBandSize w:val="1"/>
      <w:tblStyleColBandSize w:val="1"/>
      <w:tblBorders>
        <w:top w:val="single" w:sz="8" w:space="0" w:color="70AD47"/>
        <w:bottom w:val="single" w:sz="8" w:space="0" w:color="70AD47"/>
      </w:tblBorders>
      <w:tblCellMar>
        <w:top w:w="0" w:type="dxa"/>
        <w:left w:w="0" w:type="dxa"/>
        <w:bottom w:w="0" w:type="dxa"/>
        <w:right w:w="0" w:type="dxa"/>
      </w:tblCellMar>
    </w:tblPr>
  </w:style>
  <w:style w:type="table" w:customStyle="1" w:styleId="ListTable1Light1">
    <w:name w:val="List Table 1 Light1"/>
    <w:next w:val="ListTable1Light"/>
    <w:uiPriority w:val="46"/>
    <w:rsid w:val="004C2AC0"/>
    <w:rPr>
      <w:sz w:val="22"/>
      <w:szCs w:val="22"/>
    </w:rPr>
    <w:tblPr>
      <w:tblStyleRowBandSize w:val="1"/>
      <w:tblStyleColBandSize w:val="1"/>
      <w:tblCellMar>
        <w:top w:w="0" w:type="dxa"/>
        <w:left w:w="0" w:type="dxa"/>
        <w:bottom w:w="0" w:type="dxa"/>
        <w:right w:w="0" w:type="dxa"/>
      </w:tblCellMar>
    </w:tblPr>
  </w:style>
  <w:style w:type="table" w:customStyle="1" w:styleId="ListTable1Light-Accent11">
    <w:name w:val="List Table 1 Light - Accent 11"/>
    <w:next w:val="ListTable1Light-Accent1"/>
    <w:uiPriority w:val="46"/>
    <w:rsid w:val="004C2AC0"/>
    <w:rPr>
      <w:sz w:val="22"/>
      <w:szCs w:val="22"/>
    </w:rPr>
    <w:tblPr>
      <w:tblStyleRowBandSize w:val="1"/>
      <w:tblStyleColBandSize w:val="1"/>
      <w:tblCellMar>
        <w:top w:w="0" w:type="dxa"/>
        <w:left w:w="0" w:type="dxa"/>
        <w:bottom w:w="0" w:type="dxa"/>
        <w:right w:w="0" w:type="dxa"/>
      </w:tblCellMar>
    </w:tblPr>
  </w:style>
  <w:style w:type="table" w:customStyle="1" w:styleId="ListTable1Light-Accent21">
    <w:name w:val="List Table 1 Light - Accent 21"/>
    <w:next w:val="ListTable1Light-Accent2"/>
    <w:uiPriority w:val="46"/>
    <w:rsid w:val="004C2AC0"/>
    <w:rPr>
      <w:sz w:val="22"/>
      <w:szCs w:val="22"/>
    </w:rPr>
    <w:tblPr>
      <w:tblStyleRowBandSize w:val="1"/>
      <w:tblStyleColBandSize w:val="1"/>
      <w:tblCellMar>
        <w:top w:w="0" w:type="dxa"/>
        <w:left w:w="0" w:type="dxa"/>
        <w:bottom w:w="0" w:type="dxa"/>
        <w:right w:w="0" w:type="dxa"/>
      </w:tblCellMar>
    </w:tblPr>
  </w:style>
  <w:style w:type="table" w:customStyle="1" w:styleId="ListTable1Light-Accent31">
    <w:name w:val="List Table 1 Light - Accent 31"/>
    <w:next w:val="ListTable1Light-Accent3"/>
    <w:uiPriority w:val="46"/>
    <w:rsid w:val="004C2AC0"/>
    <w:rPr>
      <w:sz w:val="22"/>
      <w:szCs w:val="22"/>
    </w:rPr>
    <w:tblPr>
      <w:tblStyleRowBandSize w:val="1"/>
      <w:tblStyleColBandSize w:val="1"/>
      <w:tblCellMar>
        <w:top w:w="0" w:type="dxa"/>
        <w:left w:w="0" w:type="dxa"/>
        <w:bottom w:w="0" w:type="dxa"/>
        <w:right w:w="0" w:type="dxa"/>
      </w:tblCellMar>
    </w:tblPr>
  </w:style>
  <w:style w:type="table" w:customStyle="1" w:styleId="ListTable1Light-Accent41">
    <w:name w:val="List Table 1 Light - Accent 41"/>
    <w:next w:val="ListTable1Light-Accent4"/>
    <w:uiPriority w:val="46"/>
    <w:rsid w:val="004C2AC0"/>
    <w:rPr>
      <w:sz w:val="22"/>
      <w:szCs w:val="22"/>
    </w:rPr>
    <w:tblPr>
      <w:tblStyleRowBandSize w:val="1"/>
      <w:tblStyleColBandSize w:val="1"/>
      <w:tblCellMar>
        <w:top w:w="0" w:type="dxa"/>
        <w:left w:w="0" w:type="dxa"/>
        <w:bottom w:w="0" w:type="dxa"/>
        <w:right w:w="0" w:type="dxa"/>
      </w:tblCellMar>
    </w:tblPr>
  </w:style>
  <w:style w:type="table" w:customStyle="1" w:styleId="ListTable1Light-Accent51">
    <w:name w:val="List Table 1 Light - Accent 51"/>
    <w:next w:val="ListTable1Light-Accent5"/>
    <w:uiPriority w:val="46"/>
    <w:rsid w:val="004C2AC0"/>
    <w:rPr>
      <w:sz w:val="22"/>
      <w:szCs w:val="22"/>
    </w:rPr>
    <w:tblPr>
      <w:tblStyleRowBandSize w:val="1"/>
      <w:tblStyleColBandSize w:val="1"/>
      <w:tblCellMar>
        <w:top w:w="0" w:type="dxa"/>
        <w:left w:w="0" w:type="dxa"/>
        <w:bottom w:w="0" w:type="dxa"/>
        <w:right w:w="0" w:type="dxa"/>
      </w:tblCellMar>
    </w:tblPr>
  </w:style>
  <w:style w:type="table" w:customStyle="1" w:styleId="ListTable1Light-Accent61">
    <w:name w:val="List Table 1 Light - Accent 61"/>
    <w:next w:val="ListTable1Light-Accent6"/>
    <w:uiPriority w:val="46"/>
    <w:rsid w:val="004C2AC0"/>
    <w:rPr>
      <w:sz w:val="22"/>
      <w:szCs w:val="22"/>
    </w:rPr>
    <w:tblPr>
      <w:tblStyleRowBandSize w:val="1"/>
      <w:tblStyleColBandSize w:val="1"/>
      <w:tblCellMar>
        <w:top w:w="0" w:type="dxa"/>
        <w:left w:w="0" w:type="dxa"/>
        <w:bottom w:w="0" w:type="dxa"/>
        <w:right w:w="0" w:type="dxa"/>
      </w:tblCellMar>
    </w:tblPr>
  </w:style>
  <w:style w:type="table" w:customStyle="1" w:styleId="ListTable21">
    <w:name w:val="List Table 21"/>
    <w:next w:val="ListTable2"/>
    <w:uiPriority w:val="47"/>
    <w:rsid w:val="004C2AC0"/>
    <w:rPr>
      <w:sz w:val="22"/>
      <w:szCs w:val="22"/>
    </w:rPr>
    <w:tblPr>
      <w:tblStyleRowBandSize w:val="1"/>
      <w:tblStyleColBandSize w:val="1"/>
      <w:tblBorders>
        <w:top w:val="single" w:sz="4" w:space="0" w:color="666666"/>
        <w:bottom w:val="single" w:sz="4" w:space="0" w:color="666666"/>
        <w:insideH w:val="single" w:sz="4" w:space="0" w:color="666666"/>
      </w:tblBorders>
      <w:tblCellMar>
        <w:top w:w="0" w:type="dxa"/>
        <w:left w:w="0" w:type="dxa"/>
        <w:bottom w:w="0" w:type="dxa"/>
        <w:right w:w="0" w:type="dxa"/>
      </w:tblCellMar>
    </w:tblPr>
  </w:style>
  <w:style w:type="table" w:customStyle="1" w:styleId="ListTable2-Accent11">
    <w:name w:val="List Table 2 - Accent 11"/>
    <w:next w:val="ListTable2-Accent1"/>
    <w:uiPriority w:val="47"/>
    <w:rsid w:val="004C2AC0"/>
    <w:rPr>
      <w:sz w:val="22"/>
      <w:szCs w:val="22"/>
    </w:rPr>
    <w:tblPr>
      <w:tblStyleRowBandSize w:val="1"/>
      <w:tblStyleColBandSize w:val="1"/>
      <w:tblBorders>
        <w:top w:val="single" w:sz="4" w:space="0" w:color="9CC2E5"/>
        <w:bottom w:val="single" w:sz="4" w:space="0" w:color="9CC2E5"/>
        <w:insideH w:val="single" w:sz="4" w:space="0" w:color="9CC2E5"/>
      </w:tblBorders>
      <w:tblCellMar>
        <w:top w:w="0" w:type="dxa"/>
        <w:left w:w="0" w:type="dxa"/>
        <w:bottom w:w="0" w:type="dxa"/>
        <w:right w:w="0" w:type="dxa"/>
      </w:tblCellMar>
    </w:tblPr>
  </w:style>
  <w:style w:type="table" w:customStyle="1" w:styleId="ListTable2-Accent21">
    <w:name w:val="List Table 2 - Accent 21"/>
    <w:next w:val="ListTable2-Accent2"/>
    <w:uiPriority w:val="47"/>
    <w:rsid w:val="004C2AC0"/>
    <w:rPr>
      <w:sz w:val="22"/>
      <w:szCs w:val="22"/>
    </w:rPr>
    <w:tblPr>
      <w:tblStyleRowBandSize w:val="1"/>
      <w:tblStyleColBandSize w:val="1"/>
      <w:tblBorders>
        <w:top w:val="single" w:sz="4" w:space="0" w:color="F4B083"/>
        <w:bottom w:val="single" w:sz="4" w:space="0" w:color="F4B083"/>
        <w:insideH w:val="single" w:sz="4" w:space="0" w:color="F4B083"/>
      </w:tblBorders>
      <w:tblCellMar>
        <w:top w:w="0" w:type="dxa"/>
        <w:left w:w="0" w:type="dxa"/>
        <w:bottom w:w="0" w:type="dxa"/>
        <w:right w:w="0" w:type="dxa"/>
      </w:tblCellMar>
    </w:tblPr>
  </w:style>
  <w:style w:type="table" w:customStyle="1" w:styleId="ListTable2-Accent31">
    <w:name w:val="List Table 2 - Accent 31"/>
    <w:next w:val="ListTable2-Accent3"/>
    <w:uiPriority w:val="47"/>
    <w:rsid w:val="004C2AC0"/>
    <w:rPr>
      <w:sz w:val="22"/>
      <w:szCs w:val="22"/>
    </w:rPr>
    <w:tblPr>
      <w:tblStyleRowBandSize w:val="1"/>
      <w:tblStyleColBandSize w:val="1"/>
      <w:tblBorders>
        <w:top w:val="single" w:sz="4" w:space="0" w:color="C9C9C9"/>
        <w:bottom w:val="single" w:sz="4" w:space="0" w:color="C9C9C9"/>
        <w:insideH w:val="single" w:sz="4" w:space="0" w:color="C9C9C9"/>
      </w:tblBorders>
      <w:tblCellMar>
        <w:top w:w="0" w:type="dxa"/>
        <w:left w:w="0" w:type="dxa"/>
        <w:bottom w:w="0" w:type="dxa"/>
        <w:right w:w="0" w:type="dxa"/>
      </w:tblCellMar>
    </w:tblPr>
  </w:style>
  <w:style w:type="table" w:customStyle="1" w:styleId="ListTable2-Accent41">
    <w:name w:val="List Table 2 - Accent 41"/>
    <w:next w:val="ListTable2-Accent4"/>
    <w:uiPriority w:val="47"/>
    <w:rsid w:val="004C2AC0"/>
    <w:rPr>
      <w:sz w:val="22"/>
      <w:szCs w:val="22"/>
    </w:rPr>
    <w:tblPr>
      <w:tblStyleRowBandSize w:val="1"/>
      <w:tblStyleColBandSize w:val="1"/>
      <w:tblBorders>
        <w:top w:val="single" w:sz="4" w:space="0" w:color="FFD966"/>
        <w:bottom w:val="single" w:sz="4" w:space="0" w:color="FFD966"/>
        <w:insideH w:val="single" w:sz="4" w:space="0" w:color="FFD966"/>
      </w:tblBorders>
      <w:tblCellMar>
        <w:top w:w="0" w:type="dxa"/>
        <w:left w:w="0" w:type="dxa"/>
        <w:bottom w:w="0" w:type="dxa"/>
        <w:right w:w="0" w:type="dxa"/>
      </w:tblCellMar>
    </w:tblPr>
  </w:style>
  <w:style w:type="table" w:customStyle="1" w:styleId="ListTable2-Accent51">
    <w:name w:val="List Table 2 - Accent 51"/>
    <w:next w:val="ListTable2-Accent5"/>
    <w:uiPriority w:val="47"/>
    <w:rsid w:val="004C2AC0"/>
    <w:rPr>
      <w:sz w:val="22"/>
      <w:szCs w:val="22"/>
    </w:rPr>
    <w:tblPr>
      <w:tblStyleRowBandSize w:val="1"/>
      <w:tblStyleColBandSize w:val="1"/>
      <w:tblBorders>
        <w:top w:val="single" w:sz="4" w:space="0" w:color="8EAADB"/>
        <w:bottom w:val="single" w:sz="4" w:space="0" w:color="8EAADB"/>
        <w:insideH w:val="single" w:sz="4" w:space="0" w:color="8EAADB"/>
      </w:tblBorders>
      <w:tblCellMar>
        <w:top w:w="0" w:type="dxa"/>
        <w:left w:w="0" w:type="dxa"/>
        <w:bottom w:w="0" w:type="dxa"/>
        <w:right w:w="0" w:type="dxa"/>
      </w:tblCellMar>
    </w:tblPr>
  </w:style>
  <w:style w:type="table" w:customStyle="1" w:styleId="ListTable2-Accent61">
    <w:name w:val="List Table 2 - Accent 61"/>
    <w:next w:val="ListTable2-Accent6"/>
    <w:uiPriority w:val="47"/>
    <w:rsid w:val="004C2AC0"/>
    <w:rPr>
      <w:sz w:val="22"/>
      <w:szCs w:val="22"/>
    </w:rPr>
    <w:tblPr>
      <w:tblStyleRowBandSize w:val="1"/>
      <w:tblStyleColBandSize w:val="1"/>
      <w:tblBorders>
        <w:top w:val="single" w:sz="4" w:space="0" w:color="A8D08D"/>
        <w:bottom w:val="single" w:sz="4" w:space="0" w:color="A8D08D"/>
        <w:insideH w:val="single" w:sz="4" w:space="0" w:color="A8D08D"/>
      </w:tblBorders>
      <w:tblCellMar>
        <w:top w:w="0" w:type="dxa"/>
        <w:left w:w="0" w:type="dxa"/>
        <w:bottom w:w="0" w:type="dxa"/>
        <w:right w:w="0" w:type="dxa"/>
      </w:tblCellMar>
    </w:tblPr>
  </w:style>
  <w:style w:type="table" w:customStyle="1" w:styleId="ListTable31">
    <w:name w:val="List Table 31"/>
    <w:next w:val="ListTable3"/>
    <w:uiPriority w:val="48"/>
    <w:rsid w:val="004C2AC0"/>
    <w:rPr>
      <w:sz w:val="22"/>
      <w:szCs w:val="22"/>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ListTable3-Accent11">
    <w:name w:val="List Table 3 - Accent 11"/>
    <w:next w:val="ListTable3-Accent1"/>
    <w:uiPriority w:val="48"/>
    <w:rsid w:val="004C2AC0"/>
    <w:rPr>
      <w:sz w:val="22"/>
      <w:szCs w:val="22"/>
    </w:rPr>
    <w:tblPr>
      <w:tblStyleRowBandSize w:val="1"/>
      <w:tblStyleColBandSize w:val="1"/>
      <w:tblBorders>
        <w:top w:val="single" w:sz="4" w:space="0" w:color="5B9BD5"/>
        <w:left w:val="single" w:sz="4" w:space="0" w:color="5B9BD5"/>
        <w:bottom w:val="single" w:sz="4" w:space="0" w:color="5B9BD5"/>
        <w:right w:val="single" w:sz="4" w:space="0" w:color="5B9BD5"/>
      </w:tblBorders>
      <w:tblCellMar>
        <w:top w:w="0" w:type="dxa"/>
        <w:left w:w="0" w:type="dxa"/>
        <w:bottom w:w="0" w:type="dxa"/>
        <w:right w:w="0" w:type="dxa"/>
      </w:tblCellMar>
    </w:tblPr>
  </w:style>
  <w:style w:type="table" w:customStyle="1" w:styleId="ListTable3-Accent21">
    <w:name w:val="List Table 3 - Accent 21"/>
    <w:next w:val="ListTable3-Accent2"/>
    <w:uiPriority w:val="48"/>
    <w:rsid w:val="004C2AC0"/>
    <w:rPr>
      <w:sz w:val="22"/>
      <w:szCs w:val="22"/>
    </w:rPr>
    <w:tblPr>
      <w:tblStyleRowBandSize w:val="1"/>
      <w:tblStyleColBandSize w:val="1"/>
      <w:tblBorders>
        <w:top w:val="single" w:sz="4" w:space="0" w:color="ED7D31"/>
        <w:left w:val="single" w:sz="4" w:space="0" w:color="ED7D31"/>
        <w:bottom w:val="single" w:sz="4" w:space="0" w:color="ED7D31"/>
        <w:right w:val="single" w:sz="4" w:space="0" w:color="ED7D31"/>
      </w:tblBorders>
      <w:tblCellMar>
        <w:top w:w="0" w:type="dxa"/>
        <w:left w:w="0" w:type="dxa"/>
        <w:bottom w:w="0" w:type="dxa"/>
        <w:right w:w="0" w:type="dxa"/>
      </w:tblCellMar>
    </w:tblPr>
  </w:style>
  <w:style w:type="table" w:customStyle="1" w:styleId="ListTable3-Accent31">
    <w:name w:val="List Table 3 - Accent 31"/>
    <w:next w:val="ListTable3-Accent3"/>
    <w:uiPriority w:val="48"/>
    <w:rsid w:val="004C2AC0"/>
    <w:rPr>
      <w:sz w:val="22"/>
      <w:szCs w:val="22"/>
    </w:rPr>
    <w:tblPr>
      <w:tblStyleRowBandSize w:val="1"/>
      <w:tblStyleColBandSize w:val="1"/>
      <w:tblBorders>
        <w:top w:val="single" w:sz="4" w:space="0" w:color="A5A5A5"/>
        <w:left w:val="single" w:sz="4" w:space="0" w:color="A5A5A5"/>
        <w:bottom w:val="single" w:sz="4" w:space="0" w:color="A5A5A5"/>
        <w:right w:val="single" w:sz="4" w:space="0" w:color="A5A5A5"/>
      </w:tblBorders>
      <w:tblCellMar>
        <w:top w:w="0" w:type="dxa"/>
        <w:left w:w="0" w:type="dxa"/>
        <w:bottom w:w="0" w:type="dxa"/>
        <w:right w:w="0" w:type="dxa"/>
      </w:tblCellMar>
    </w:tblPr>
  </w:style>
  <w:style w:type="table" w:customStyle="1" w:styleId="ListTable3-Accent41">
    <w:name w:val="List Table 3 - Accent 41"/>
    <w:next w:val="ListTable3-Accent4"/>
    <w:uiPriority w:val="48"/>
    <w:rsid w:val="004C2AC0"/>
    <w:rPr>
      <w:sz w:val="22"/>
      <w:szCs w:val="22"/>
    </w:rPr>
    <w:tblPr>
      <w:tblStyleRowBandSize w:val="1"/>
      <w:tblStyleColBandSize w:val="1"/>
      <w:tblBorders>
        <w:top w:val="single" w:sz="4" w:space="0" w:color="FFC000"/>
        <w:left w:val="single" w:sz="4" w:space="0" w:color="FFC000"/>
        <w:bottom w:val="single" w:sz="4" w:space="0" w:color="FFC000"/>
        <w:right w:val="single" w:sz="4" w:space="0" w:color="FFC000"/>
      </w:tblBorders>
      <w:tblCellMar>
        <w:top w:w="0" w:type="dxa"/>
        <w:left w:w="0" w:type="dxa"/>
        <w:bottom w:w="0" w:type="dxa"/>
        <w:right w:w="0" w:type="dxa"/>
      </w:tblCellMar>
    </w:tblPr>
  </w:style>
  <w:style w:type="table" w:customStyle="1" w:styleId="ListTable3-Accent51">
    <w:name w:val="List Table 3 - Accent 51"/>
    <w:next w:val="ListTable3-Accent5"/>
    <w:uiPriority w:val="48"/>
    <w:rsid w:val="004C2AC0"/>
    <w:rPr>
      <w:sz w:val="22"/>
      <w:szCs w:val="22"/>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style>
  <w:style w:type="table" w:customStyle="1" w:styleId="ListTable3-Accent61">
    <w:name w:val="List Table 3 - Accent 61"/>
    <w:next w:val="ListTable3-Accent6"/>
    <w:uiPriority w:val="48"/>
    <w:rsid w:val="004C2AC0"/>
    <w:rPr>
      <w:sz w:val="22"/>
      <w:szCs w:val="22"/>
    </w:rPr>
    <w:tblPr>
      <w:tblStyleRowBandSize w:val="1"/>
      <w:tblStyleColBandSize w:val="1"/>
      <w:tblBorders>
        <w:top w:val="single" w:sz="4" w:space="0" w:color="70AD47"/>
        <w:left w:val="single" w:sz="4" w:space="0" w:color="70AD47"/>
        <w:bottom w:val="single" w:sz="4" w:space="0" w:color="70AD47"/>
        <w:right w:val="single" w:sz="4" w:space="0" w:color="70AD47"/>
      </w:tblBorders>
      <w:tblCellMar>
        <w:top w:w="0" w:type="dxa"/>
        <w:left w:w="0" w:type="dxa"/>
        <w:bottom w:w="0" w:type="dxa"/>
        <w:right w:w="0" w:type="dxa"/>
      </w:tblCellMar>
    </w:tblPr>
  </w:style>
  <w:style w:type="table" w:customStyle="1" w:styleId="ListTable41">
    <w:name w:val="List Table 41"/>
    <w:next w:val="ListTable4"/>
    <w:uiPriority w:val="49"/>
    <w:rsid w:val="004C2AC0"/>
    <w:rPr>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0" w:type="dxa"/>
        <w:bottom w:w="0" w:type="dxa"/>
        <w:right w:w="0" w:type="dxa"/>
      </w:tblCellMar>
    </w:tblPr>
  </w:style>
  <w:style w:type="table" w:customStyle="1" w:styleId="ListTable4-Accent11">
    <w:name w:val="List Table 4 - Accent 11"/>
    <w:next w:val="ListTable4-Accent1"/>
    <w:uiPriority w:val="49"/>
    <w:rsid w:val="004C2AC0"/>
    <w:rPr>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CellMar>
        <w:top w:w="0" w:type="dxa"/>
        <w:left w:w="0" w:type="dxa"/>
        <w:bottom w:w="0" w:type="dxa"/>
        <w:right w:w="0" w:type="dxa"/>
      </w:tblCellMar>
    </w:tblPr>
  </w:style>
  <w:style w:type="table" w:customStyle="1" w:styleId="ListTable4-Accent21">
    <w:name w:val="List Table 4 - Accent 21"/>
    <w:next w:val="ListTable4-Accent2"/>
    <w:uiPriority w:val="49"/>
    <w:rsid w:val="004C2AC0"/>
    <w:rPr>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CellMar>
        <w:top w:w="0" w:type="dxa"/>
        <w:left w:w="0" w:type="dxa"/>
        <w:bottom w:w="0" w:type="dxa"/>
        <w:right w:w="0" w:type="dxa"/>
      </w:tblCellMar>
    </w:tblPr>
  </w:style>
  <w:style w:type="table" w:customStyle="1" w:styleId="ListTable4-Accent31">
    <w:name w:val="List Table 4 - Accent 31"/>
    <w:next w:val="ListTable4-Accent3"/>
    <w:uiPriority w:val="49"/>
    <w:rsid w:val="004C2AC0"/>
    <w:rPr>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CellMar>
        <w:top w:w="0" w:type="dxa"/>
        <w:left w:w="0" w:type="dxa"/>
        <w:bottom w:w="0" w:type="dxa"/>
        <w:right w:w="0" w:type="dxa"/>
      </w:tblCellMar>
    </w:tblPr>
  </w:style>
  <w:style w:type="table" w:customStyle="1" w:styleId="ListTable4-Accent41">
    <w:name w:val="List Table 4 - Accent 41"/>
    <w:next w:val="ListTable4-Accent4"/>
    <w:uiPriority w:val="49"/>
    <w:rsid w:val="004C2AC0"/>
    <w:rPr>
      <w:sz w:val="22"/>
      <w:szCs w:val="22"/>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CellMar>
        <w:top w:w="0" w:type="dxa"/>
        <w:left w:w="0" w:type="dxa"/>
        <w:bottom w:w="0" w:type="dxa"/>
        <w:right w:w="0" w:type="dxa"/>
      </w:tblCellMar>
    </w:tblPr>
  </w:style>
  <w:style w:type="table" w:customStyle="1" w:styleId="ListTable4-Accent51">
    <w:name w:val="List Table 4 - Accent 51"/>
    <w:next w:val="ListTable4-Accent5"/>
    <w:uiPriority w:val="49"/>
    <w:rsid w:val="004C2AC0"/>
    <w:rPr>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CellMar>
        <w:top w:w="0" w:type="dxa"/>
        <w:left w:w="0" w:type="dxa"/>
        <w:bottom w:w="0" w:type="dxa"/>
        <w:right w:w="0" w:type="dxa"/>
      </w:tblCellMar>
    </w:tblPr>
  </w:style>
  <w:style w:type="table" w:customStyle="1" w:styleId="ListTable4-Accent61">
    <w:name w:val="List Table 4 - Accent 61"/>
    <w:next w:val="ListTable4-Accent6"/>
    <w:uiPriority w:val="49"/>
    <w:rsid w:val="004C2AC0"/>
    <w:rPr>
      <w:sz w:val="22"/>
      <w:szCs w:val="22"/>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CellMar>
        <w:top w:w="0" w:type="dxa"/>
        <w:left w:w="0" w:type="dxa"/>
        <w:bottom w:w="0" w:type="dxa"/>
        <w:right w:w="0" w:type="dxa"/>
      </w:tblCellMar>
    </w:tblPr>
  </w:style>
  <w:style w:type="table" w:customStyle="1" w:styleId="ListTable5Dark1">
    <w:name w:val="List Table 5 Dark1"/>
    <w:next w:val="ListTable5Dark"/>
    <w:uiPriority w:val="50"/>
    <w:rsid w:val="004C2AC0"/>
    <w:rPr>
      <w:color w:val="FFFFFF"/>
      <w:sz w:val="22"/>
      <w:szCs w:val="22"/>
    </w:rPr>
    <w:tblPr>
      <w:tblStyleRowBandSize w:val="1"/>
      <w:tblStyleColBandSize w:val="1"/>
      <w:tblBorders>
        <w:top w:val="single" w:sz="24" w:space="0" w:color="000000"/>
        <w:left w:val="single" w:sz="24" w:space="0" w:color="000000"/>
        <w:bottom w:val="single" w:sz="24" w:space="0" w:color="000000"/>
        <w:right w:val="single" w:sz="24" w:space="0" w:color="000000"/>
      </w:tblBorders>
      <w:tblCellMar>
        <w:top w:w="0" w:type="dxa"/>
        <w:left w:w="0" w:type="dxa"/>
        <w:bottom w:w="0" w:type="dxa"/>
        <w:right w:w="0" w:type="dxa"/>
      </w:tblCellMar>
    </w:tblPr>
    <w:tcPr>
      <w:shd w:val="clear" w:color="auto" w:fill="000000"/>
    </w:tcPr>
  </w:style>
  <w:style w:type="table" w:customStyle="1" w:styleId="ListTable5Dark-Accent11">
    <w:name w:val="List Table 5 Dark - Accent 11"/>
    <w:next w:val="ListTable5Dark-Accent1"/>
    <w:uiPriority w:val="50"/>
    <w:rsid w:val="004C2AC0"/>
    <w:rPr>
      <w:color w:val="FFFFFF"/>
      <w:sz w:val="22"/>
      <w:szCs w:val="22"/>
    </w:rPr>
    <w:tblPr>
      <w:tblStyleRowBandSize w:val="1"/>
      <w:tblStyleColBandSize w:val="1"/>
      <w:tblBorders>
        <w:top w:val="single" w:sz="24" w:space="0" w:color="5B9BD5"/>
        <w:left w:val="single" w:sz="24" w:space="0" w:color="5B9BD5"/>
        <w:bottom w:val="single" w:sz="24" w:space="0" w:color="5B9BD5"/>
        <w:right w:val="single" w:sz="24" w:space="0" w:color="5B9BD5"/>
      </w:tblBorders>
      <w:tblCellMar>
        <w:top w:w="0" w:type="dxa"/>
        <w:left w:w="0" w:type="dxa"/>
        <w:bottom w:w="0" w:type="dxa"/>
        <w:right w:w="0" w:type="dxa"/>
      </w:tblCellMar>
    </w:tblPr>
    <w:tcPr>
      <w:shd w:val="clear" w:color="auto" w:fill="5B9BD5"/>
    </w:tcPr>
  </w:style>
  <w:style w:type="table" w:customStyle="1" w:styleId="ListTable5Dark-Accent21">
    <w:name w:val="List Table 5 Dark - Accent 21"/>
    <w:next w:val="ListTable5Dark-Accent2"/>
    <w:uiPriority w:val="50"/>
    <w:rsid w:val="004C2AC0"/>
    <w:rPr>
      <w:color w:val="FFFFFF"/>
      <w:sz w:val="22"/>
      <w:szCs w:val="22"/>
    </w:rPr>
    <w:tblPr>
      <w:tblStyleRowBandSize w:val="1"/>
      <w:tblStyleColBandSize w:val="1"/>
      <w:tblBorders>
        <w:top w:val="single" w:sz="24" w:space="0" w:color="ED7D31"/>
        <w:left w:val="single" w:sz="24" w:space="0" w:color="ED7D31"/>
        <w:bottom w:val="single" w:sz="24" w:space="0" w:color="ED7D31"/>
        <w:right w:val="single" w:sz="24" w:space="0" w:color="ED7D31"/>
      </w:tblBorders>
      <w:tblCellMar>
        <w:top w:w="0" w:type="dxa"/>
        <w:left w:w="0" w:type="dxa"/>
        <w:bottom w:w="0" w:type="dxa"/>
        <w:right w:w="0" w:type="dxa"/>
      </w:tblCellMar>
    </w:tblPr>
    <w:tcPr>
      <w:shd w:val="clear" w:color="auto" w:fill="ED7D31"/>
    </w:tcPr>
  </w:style>
  <w:style w:type="table" w:customStyle="1" w:styleId="ListTable5Dark-Accent31">
    <w:name w:val="List Table 5 Dark - Accent 31"/>
    <w:next w:val="ListTable5Dark-Accent3"/>
    <w:uiPriority w:val="50"/>
    <w:rsid w:val="004C2AC0"/>
    <w:rPr>
      <w:color w:val="FFFFFF"/>
      <w:sz w:val="22"/>
      <w:szCs w:val="22"/>
    </w:rPr>
    <w:tblPr>
      <w:tblStyleRowBandSize w:val="1"/>
      <w:tblStyleColBandSize w:val="1"/>
      <w:tblBorders>
        <w:top w:val="single" w:sz="24" w:space="0" w:color="A5A5A5"/>
        <w:left w:val="single" w:sz="24" w:space="0" w:color="A5A5A5"/>
        <w:bottom w:val="single" w:sz="24" w:space="0" w:color="A5A5A5"/>
        <w:right w:val="single" w:sz="24" w:space="0" w:color="A5A5A5"/>
      </w:tblBorders>
      <w:tblCellMar>
        <w:top w:w="0" w:type="dxa"/>
        <w:left w:w="0" w:type="dxa"/>
        <w:bottom w:w="0" w:type="dxa"/>
        <w:right w:w="0" w:type="dxa"/>
      </w:tblCellMar>
    </w:tblPr>
    <w:tcPr>
      <w:shd w:val="clear" w:color="auto" w:fill="A5A5A5"/>
    </w:tcPr>
  </w:style>
  <w:style w:type="table" w:customStyle="1" w:styleId="ListTable5Dark-Accent41">
    <w:name w:val="List Table 5 Dark - Accent 41"/>
    <w:next w:val="ListTable5Dark-Accent4"/>
    <w:uiPriority w:val="50"/>
    <w:rsid w:val="004C2AC0"/>
    <w:rPr>
      <w:color w:val="FFFFFF"/>
      <w:sz w:val="22"/>
      <w:szCs w:val="22"/>
    </w:rPr>
    <w:tblPr>
      <w:tblStyleRowBandSize w:val="1"/>
      <w:tblStyleColBandSize w:val="1"/>
      <w:tblBorders>
        <w:top w:val="single" w:sz="24" w:space="0" w:color="FFC000"/>
        <w:left w:val="single" w:sz="24" w:space="0" w:color="FFC000"/>
        <w:bottom w:val="single" w:sz="24" w:space="0" w:color="FFC000"/>
        <w:right w:val="single" w:sz="24" w:space="0" w:color="FFC000"/>
      </w:tblBorders>
      <w:tblCellMar>
        <w:top w:w="0" w:type="dxa"/>
        <w:left w:w="0" w:type="dxa"/>
        <w:bottom w:w="0" w:type="dxa"/>
        <w:right w:w="0" w:type="dxa"/>
      </w:tblCellMar>
    </w:tblPr>
    <w:tcPr>
      <w:shd w:val="clear" w:color="auto" w:fill="FFC000"/>
    </w:tcPr>
  </w:style>
  <w:style w:type="table" w:customStyle="1" w:styleId="ListTable5Dark-Accent51">
    <w:name w:val="List Table 5 Dark - Accent 51"/>
    <w:next w:val="ListTable5Dark-Accent5"/>
    <w:uiPriority w:val="50"/>
    <w:rsid w:val="004C2AC0"/>
    <w:rPr>
      <w:color w:val="FFFFFF"/>
      <w:sz w:val="22"/>
      <w:szCs w:val="22"/>
    </w:rPr>
    <w:tblPr>
      <w:tblStyleRowBandSize w:val="1"/>
      <w:tblStyleColBandSize w:val="1"/>
      <w:tblBorders>
        <w:top w:val="single" w:sz="24" w:space="0" w:color="4472C4"/>
        <w:left w:val="single" w:sz="24" w:space="0" w:color="4472C4"/>
        <w:bottom w:val="single" w:sz="24" w:space="0" w:color="4472C4"/>
        <w:right w:val="single" w:sz="24" w:space="0" w:color="4472C4"/>
      </w:tblBorders>
      <w:tblCellMar>
        <w:top w:w="0" w:type="dxa"/>
        <w:left w:w="0" w:type="dxa"/>
        <w:bottom w:w="0" w:type="dxa"/>
        <w:right w:w="0" w:type="dxa"/>
      </w:tblCellMar>
    </w:tblPr>
    <w:tcPr>
      <w:shd w:val="clear" w:color="auto" w:fill="4472C4"/>
    </w:tcPr>
  </w:style>
  <w:style w:type="table" w:customStyle="1" w:styleId="ListTable5Dark-Accent61">
    <w:name w:val="List Table 5 Dark - Accent 61"/>
    <w:next w:val="ListTable5Dark-Accent6"/>
    <w:uiPriority w:val="50"/>
    <w:rsid w:val="004C2AC0"/>
    <w:rPr>
      <w:color w:val="FFFFFF"/>
      <w:sz w:val="22"/>
      <w:szCs w:val="22"/>
    </w:rPr>
    <w:tblPr>
      <w:tblStyleRowBandSize w:val="1"/>
      <w:tblStyleColBandSize w:val="1"/>
      <w:tblBorders>
        <w:top w:val="single" w:sz="24" w:space="0" w:color="70AD47"/>
        <w:left w:val="single" w:sz="24" w:space="0" w:color="70AD47"/>
        <w:bottom w:val="single" w:sz="24" w:space="0" w:color="70AD47"/>
        <w:right w:val="single" w:sz="24" w:space="0" w:color="70AD47"/>
      </w:tblBorders>
      <w:tblCellMar>
        <w:top w:w="0" w:type="dxa"/>
        <w:left w:w="0" w:type="dxa"/>
        <w:bottom w:w="0" w:type="dxa"/>
        <w:right w:w="0" w:type="dxa"/>
      </w:tblCellMar>
    </w:tblPr>
    <w:tcPr>
      <w:shd w:val="clear" w:color="auto" w:fill="70AD47"/>
    </w:tcPr>
  </w:style>
  <w:style w:type="table" w:customStyle="1" w:styleId="ListTable6Colorful1">
    <w:name w:val="List Table 6 Colorful1"/>
    <w:next w:val="ListTable6Colorful"/>
    <w:uiPriority w:val="51"/>
    <w:rsid w:val="004C2AC0"/>
    <w:rPr>
      <w:color w:val="000000"/>
      <w:sz w:val="22"/>
      <w:szCs w:val="22"/>
    </w:rPr>
    <w:tblPr>
      <w:tblStyleRowBandSize w:val="1"/>
      <w:tblStyleColBandSize w:val="1"/>
      <w:tblBorders>
        <w:top w:val="single" w:sz="4" w:space="0" w:color="000000"/>
        <w:bottom w:val="single" w:sz="4" w:space="0" w:color="000000"/>
      </w:tblBorders>
      <w:tblCellMar>
        <w:top w:w="0" w:type="dxa"/>
        <w:left w:w="0" w:type="dxa"/>
        <w:bottom w:w="0" w:type="dxa"/>
        <w:right w:w="0" w:type="dxa"/>
      </w:tblCellMar>
    </w:tblPr>
  </w:style>
  <w:style w:type="table" w:customStyle="1" w:styleId="ListTable6Colorful-Accent11">
    <w:name w:val="List Table 6 Colorful - Accent 11"/>
    <w:next w:val="ListTable6Colorful-Accent1"/>
    <w:uiPriority w:val="51"/>
    <w:rsid w:val="004C2AC0"/>
    <w:rPr>
      <w:color w:val="2E74B5"/>
      <w:sz w:val="22"/>
      <w:szCs w:val="22"/>
    </w:rPr>
    <w:tblPr>
      <w:tblStyleRowBandSize w:val="1"/>
      <w:tblStyleColBandSize w:val="1"/>
      <w:tblBorders>
        <w:top w:val="single" w:sz="4" w:space="0" w:color="5B9BD5"/>
        <w:bottom w:val="single" w:sz="4" w:space="0" w:color="5B9BD5"/>
      </w:tblBorders>
      <w:tblCellMar>
        <w:top w:w="0" w:type="dxa"/>
        <w:left w:w="0" w:type="dxa"/>
        <w:bottom w:w="0" w:type="dxa"/>
        <w:right w:w="0" w:type="dxa"/>
      </w:tblCellMar>
    </w:tblPr>
  </w:style>
  <w:style w:type="table" w:customStyle="1" w:styleId="ListTable6Colorful-Accent21">
    <w:name w:val="List Table 6 Colorful - Accent 21"/>
    <w:next w:val="ListTable6Colorful-Accent2"/>
    <w:uiPriority w:val="51"/>
    <w:rsid w:val="004C2AC0"/>
    <w:rPr>
      <w:color w:val="C45911"/>
      <w:sz w:val="22"/>
      <w:szCs w:val="22"/>
    </w:rPr>
    <w:tblPr>
      <w:tblStyleRowBandSize w:val="1"/>
      <w:tblStyleColBandSize w:val="1"/>
      <w:tblBorders>
        <w:top w:val="single" w:sz="4" w:space="0" w:color="ED7D31"/>
        <w:bottom w:val="single" w:sz="4" w:space="0" w:color="ED7D31"/>
      </w:tblBorders>
      <w:tblCellMar>
        <w:top w:w="0" w:type="dxa"/>
        <w:left w:w="0" w:type="dxa"/>
        <w:bottom w:w="0" w:type="dxa"/>
        <w:right w:w="0" w:type="dxa"/>
      </w:tblCellMar>
    </w:tblPr>
  </w:style>
  <w:style w:type="table" w:customStyle="1" w:styleId="ListTable6Colorful-Accent31">
    <w:name w:val="List Table 6 Colorful - Accent 31"/>
    <w:next w:val="ListTable6Colorful-Accent3"/>
    <w:uiPriority w:val="51"/>
    <w:rsid w:val="004C2AC0"/>
    <w:rPr>
      <w:color w:val="7B7B7B"/>
      <w:sz w:val="22"/>
      <w:szCs w:val="22"/>
    </w:rPr>
    <w:tblPr>
      <w:tblStyleRowBandSize w:val="1"/>
      <w:tblStyleColBandSize w:val="1"/>
      <w:tblBorders>
        <w:top w:val="single" w:sz="4" w:space="0" w:color="A5A5A5"/>
        <w:bottom w:val="single" w:sz="4" w:space="0" w:color="A5A5A5"/>
      </w:tblBorders>
      <w:tblCellMar>
        <w:top w:w="0" w:type="dxa"/>
        <w:left w:w="0" w:type="dxa"/>
        <w:bottom w:w="0" w:type="dxa"/>
        <w:right w:w="0" w:type="dxa"/>
      </w:tblCellMar>
    </w:tblPr>
  </w:style>
  <w:style w:type="table" w:customStyle="1" w:styleId="ListTable6Colorful-Accent41">
    <w:name w:val="List Table 6 Colorful - Accent 41"/>
    <w:next w:val="ListTable6Colorful-Accent4"/>
    <w:uiPriority w:val="51"/>
    <w:rsid w:val="004C2AC0"/>
    <w:rPr>
      <w:color w:val="BF8F00"/>
      <w:sz w:val="22"/>
      <w:szCs w:val="22"/>
    </w:rPr>
    <w:tblPr>
      <w:tblStyleRowBandSize w:val="1"/>
      <w:tblStyleColBandSize w:val="1"/>
      <w:tblBorders>
        <w:top w:val="single" w:sz="4" w:space="0" w:color="FFC000"/>
        <w:bottom w:val="single" w:sz="4" w:space="0" w:color="FFC000"/>
      </w:tblBorders>
      <w:tblCellMar>
        <w:top w:w="0" w:type="dxa"/>
        <w:left w:w="0" w:type="dxa"/>
        <w:bottom w:w="0" w:type="dxa"/>
        <w:right w:w="0" w:type="dxa"/>
      </w:tblCellMar>
    </w:tblPr>
  </w:style>
  <w:style w:type="table" w:customStyle="1" w:styleId="ListTable6Colorful-Accent51">
    <w:name w:val="List Table 6 Colorful - Accent 51"/>
    <w:next w:val="ListTable6Colorful-Accent5"/>
    <w:uiPriority w:val="51"/>
    <w:rsid w:val="004C2AC0"/>
    <w:rPr>
      <w:color w:val="2F5496"/>
      <w:sz w:val="22"/>
      <w:szCs w:val="22"/>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style>
  <w:style w:type="table" w:customStyle="1" w:styleId="ListTable6Colorful-Accent61">
    <w:name w:val="List Table 6 Colorful - Accent 61"/>
    <w:next w:val="ListTable6Colorful-Accent6"/>
    <w:uiPriority w:val="51"/>
    <w:rsid w:val="004C2AC0"/>
    <w:rPr>
      <w:color w:val="538135"/>
      <w:sz w:val="22"/>
      <w:szCs w:val="22"/>
    </w:rPr>
    <w:tblPr>
      <w:tblStyleRowBandSize w:val="1"/>
      <w:tblStyleColBandSize w:val="1"/>
      <w:tblBorders>
        <w:top w:val="single" w:sz="4" w:space="0" w:color="70AD47"/>
        <w:bottom w:val="single" w:sz="4" w:space="0" w:color="70AD47"/>
      </w:tblBorders>
      <w:tblCellMar>
        <w:top w:w="0" w:type="dxa"/>
        <w:left w:w="0" w:type="dxa"/>
        <w:bottom w:w="0" w:type="dxa"/>
        <w:right w:w="0" w:type="dxa"/>
      </w:tblCellMar>
    </w:tblPr>
  </w:style>
  <w:style w:type="table" w:customStyle="1" w:styleId="ListTable7Colorful1">
    <w:name w:val="List Table 7 Colorful1"/>
    <w:next w:val="ListTable7Colorful"/>
    <w:uiPriority w:val="52"/>
    <w:rsid w:val="004C2AC0"/>
    <w:rPr>
      <w:color w:val="000000"/>
      <w:sz w:val="22"/>
      <w:szCs w:val="22"/>
    </w:rPr>
    <w:tblPr>
      <w:tblStyleRowBandSize w:val="1"/>
      <w:tblStyleColBandSize w:val="1"/>
      <w:tblCellMar>
        <w:top w:w="0" w:type="dxa"/>
        <w:left w:w="0" w:type="dxa"/>
        <w:bottom w:w="0" w:type="dxa"/>
        <w:right w:w="0" w:type="dxa"/>
      </w:tblCellMar>
    </w:tblPr>
  </w:style>
  <w:style w:type="table" w:customStyle="1" w:styleId="ListTable7Colorful-Accent11">
    <w:name w:val="List Table 7 Colorful - Accent 11"/>
    <w:next w:val="ListTable7Colorful-Accent1"/>
    <w:uiPriority w:val="52"/>
    <w:rsid w:val="004C2AC0"/>
    <w:rPr>
      <w:color w:val="2E74B5"/>
      <w:sz w:val="22"/>
      <w:szCs w:val="22"/>
    </w:rPr>
    <w:tblPr>
      <w:tblStyleRowBandSize w:val="1"/>
      <w:tblStyleColBandSize w:val="1"/>
      <w:tblCellMar>
        <w:top w:w="0" w:type="dxa"/>
        <w:left w:w="0" w:type="dxa"/>
        <w:bottom w:w="0" w:type="dxa"/>
        <w:right w:w="0" w:type="dxa"/>
      </w:tblCellMar>
    </w:tblPr>
  </w:style>
  <w:style w:type="table" w:customStyle="1" w:styleId="ListTable7Colorful-Accent21">
    <w:name w:val="List Table 7 Colorful - Accent 21"/>
    <w:next w:val="ListTable7Colorful-Accent2"/>
    <w:uiPriority w:val="52"/>
    <w:rsid w:val="004C2AC0"/>
    <w:rPr>
      <w:color w:val="C45911"/>
      <w:sz w:val="22"/>
      <w:szCs w:val="22"/>
    </w:rPr>
    <w:tblPr>
      <w:tblStyleRowBandSize w:val="1"/>
      <w:tblStyleColBandSize w:val="1"/>
      <w:tblCellMar>
        <w:top w:w="0" w:type="dxa"/>
        <w:left w:w="0" w:type="dxa"/>
        <w:bottom w:w="0" w:type="dxa"/>
        <w:right w:w="0" w:type="dxa"/>
      </w:tblCellMar>
    </w:tblPr>
  </w:style>
  <w:style w:type="table" w:customStyle="1" w:styleId="ListTable7Colorful-Accent31">
    <w:name w:val="List Table 7 Colorful - Accent 31"/>
    <w:next w:val="ListTable7Colorful-Accent3"/>
    <w:uiPriority w:val="52"/>
    <w:rsid w:val="004C2AC0"/>
    <w:rPr>
      <w:color w:val="7B7B7B"/>
      <w:sz w:val="22"/>
      <w:szCs w:val="22"/>
    </w:rPr>
    <w:tblPr>
      <w:tblStyleRowBandSize w:val="1"/>
      <w:tblStyleColBandSize w:val="1"/>
      <w:tblCellMar>
        <w:top w:w="0" w:type="dxa"/>
        <w:left w:w="0" w:type="dxa"/>
        <w:bottom w:w="0" w:type="dxa"/>
        <w:right w:w="0" w:type="dxa"/>
      </w:tblCellMar>
    </w:tblPr>
  </w:style>
  <w:style w:type="table" w:customStyle="1" w:styleId="ListTable7Colorful-Accent41">
    <w:name w:val="List Table 7 Colorful - Accent 41"/>
    <w:next w:val="ListTable7Colorful-Accent4"/>
    <w:uiPriority w:val="52"/>
    <w:rsid w:val="004C2AC0"/>
    <w:rPr>
      <w:color w:val="BF8F00"/>
      <w:sz w:val="22"/>
      <w:szCs w:val="22"/>
    </w:rPr>
    <w:tblPr>
      <w:tblStyleRowBandSize w:val="1"/>
      <w:tblStyleColBandSize w:val="1"/>
      <w:tblCellMar>
        <w:top w:w="0" w:type="dxa"/>
        <w:left w:w="0" w:type="dxa"/>
        <w:bottom w:w="0" w:type="dxa"/>
        <w:right w:w="0" w:type="dxa"/>
      </w:tblCellMar>
    </w:tblPr>
  </w:style>
  <w:style w:type="table" w:customStyle="1" w:styleId="ListTable7Colorful-Accent51">
    <w:name w:val="List Table 7 Colorful - Accent 51"/>
    <w:next w:val="ListTable7Colorful-Accent5"/>
    <w:uiPriority w:val="52"/>
    <w:rsid w:val="004C2AC0"/>
    <w:rPr>
      <w:color w:val="2F5496"/>
      <w:sz w:val="22"/>
      <w:szCs w:val="22"/>
    </w:rPr>
    <w:tblPr>
      <w:tblStyleRowBandSize w:val="1"/>
      <w:tblStyleColBandSize w:val="1"/>
      <w:tblCellMar>
        <w:top w:w="0" w:type="dxa"/>
        <w:left w:w="0" w:type="dxa"/>
        <w:bottom w:w="0" w:type="dxa"/>
        <w:right w:w="0" w:type="dxa"/>
      </w:tblCellMar>
    </w:tblPr>
  </w:style>
  <w:style w:type="table" w:customStyle="1" w:styleId="ListTable7Colorful-Accent61">
    <w:name w:val="List Table 7 Colorful - Accent 61"/>
    <w:next w:val="ListTable7Colorful-Accent6"/>
    <w:uiPriority w:val="52"/>
    <w:rsid w:val="004C2AC0"/>
    <w:rPr>
      <w:color w:val="538135"/>
      <w:sz w:val="22"/>
      <w:szCs w:val="22"/>
    </w:rPr>
    <w:tblPr>
      <w:tblStyleRowBandSize w:val="1"/>
      <w:tblStyleColBandSize w:val="1"/>
      <w:tblCellMar>
        <w:top w:w="0" w:type="dxa"/>
        <w:left w:w="0" w:type="dxa"/>
        <w:bottom w:w="0" w:type="dxa"/>
        <w:right w:w="0" w:type="dxa"/>
      </w:tblCellMar>
    </w:tblPr>
  </w:style>
  <w:style w:type="table" w:customStyle="1" w:styleId="MediumGrid11">
    <w:name w:val="Medium Grid 11"/>
    <w:next w:val="MediumGrid1"/>
    <w:uiPriority w:val="67"/>
    <w:semiHidden/>
    <w:unhideWhenUsed/>
    <w:rsid w:val="004C2AC0"/>
    <w:rPr>
      <w:sz w:val="22"/>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0" w:type="dxa"/>
        <w:bottom w:w="0" w:type="dxa"/>
        <w:right w:w="0" w:type="dxa"/>
      </w:tblCellMar>
    </w:tblPr>
    <w:tcPr>
      <w:shd w:val="clear" w:color="auto" w:fill="C0C0C0"/>
    </w:tcPr>
  </w:style>
  <w:style w:type="table" w:customStyle="1" w:styleId="MediumGrid1-Accent11">
    <w:name w:val="Medium Grid 1 - Accent 11"/>
    <w:next w:val="MediumGrid1-Accent1"/>
    <w:uiPriority w:val="67"/>
    <w:semiHidden/>
    <w:unhideWhenUsed/>
    <w:rsid w:val="004C2AC0"/>
    <w:rPr>
      <w:sz w:val="22"/>
      <w:szCs w:val="22"/>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CellMar>
        <w:top w:w="0" w:type="dxa"/>
        <w:left w:w="0" w:type="dxa"/>
        <w:bottom w:w="0" w:type="dxa"/>
        <w:right w:w="0" w:type="dxa"/>
      </w:tblCellMar>
    </w:tblPr>
    <w:tcPr>
      <w:shd w:val="clear" w:color="auto" w:fill="D6E6F4"/>
    </w:tcPr>
  </w:style>
  <w:style w:type="table" w:customStyle="1" w:styleId="MediumGrid1-Accent21">
    <w:name w:val="Medium Grid 1 - Accent 21"/>
    <w:next w:val="MediumGrid1-Accent2"/>
    <w:uiPriority w:val="67"/>
    <w:semiHidden/>
    <w:unhideWhenUsed/>
    <w:rsid w:val="004C2AC0"/>
    <w:rPr>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CellMar>
        <w:top w:w="0" w:type="dxa"/>
        <w:left w:w="0" w:type="dxa"/>
        <w:bottom w:w="0" w:type="dxa"/>
        <w:right w:w="0" w:type="dxa"/>
      </w:tblCellMar>
    </w:tblPr>
    <w:tcPr>
      <w:shd w:val="clear" w:color="auto" w:fill="FADECB"/>
    </w:tcPr>
  </w:style>
  <w:style w:type="table" w:customStyle="1" w:styleId="MediumGrid1-Accent31">
    <w:name w:val="Medium Grid 1 - Accent 31"/>
    <w:next w:val="MediumGrid1-Accent3"/>
    <w:uiPriority w:val="67"/>
    <w:semiHidden/>
    <w:unhideWhenUsed/>
    <w:rsid w:val="004C2AC0"/>
    <w:rPr>
      <w:sz w:val="22"/>
      <w:szCs w:val="22"/>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CellMar>
        <w:top w:w="0" w:type="dxa"/>
        <w:left w:w="0" w:type="dxa"/>
        <w:bottom w:w="0" w:type="dxa"/>
        <w:right w:w="0" w:type="dxa"/>
      </w:tblCellMar>
    </w:tblPr>
    <w:tcPr>
      <w:shd w:val="clear" w:color="auto" w:fill="E8E8E8"/>
    </w:tcPr>
  </w:style>
  <w:style w:type="table" w:customStyle="1" w:styleId="MediumGrid1-Accent41">
    <w:name w:val="Medium Grid 1 - Accent 41"/>
    <w:next w:val="MediumGrid1-Accent4"/>
    <w:uiPriority w:val="67"/>
    <w:semiHidden/>
    <w:unhideWhenUsed/>
    <w:rsid w:val="004C2AC0"/>
    <w:rPr>
      <w:sz w:val="22"/>
      <w:szCs w:val="22"/>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CellMar>
        <w:top w:w="0" w:type="dxa"/>
        <w:left w:w="0" w:type="dxa"/>
        <w:bottom w:w="0" w:type="dxa"/>
        <w:right w:w="0" w:type="dxa"/>
      </w:tblCellMar>
    </w:tblPr>
    <w:tcPr>
      <w:shd w:val="clear" w:color="auto" w:fill="FFEFC0"/>
    </w:tcPr>
  </w:style>
  <w:style w:type="table" w:customStyle="1" w:styleId="MediumGrid1-Accent51">
    <w:name w:val="Medium Grid 1 - Accent 51"/>
    <w:next w:val="MediumGrid1-Accent5"/>
    <w:uiPriority w:val="67"/>
    <w:semiHidden/>
    <w:unhideWhenUsed/>
    <w:rsid w:val="004C2AC0"/>
    <w:rPr>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CellMar>
        <w:top w:w="0" w:type="dxa"/>
        <w:left w:w="0" w:type="dxa"/>
        <w:bottom w:w="0" w:type="dxa"/>
        <w:right w:w="0" w:type="dxa"/>
      </w:tblCellMar>
    </w:tblPr>
    <w:tcPr>
      <w:shd w:val="clear" w:color="auto" w:fill="D0DBF0"/>
    </w:tcPr>
  </w:style>
  <w:style w:type="table" w:customStyle="1" w:styleId="MediumGrid1-Accent61">
    <w:name w:val="Medium Grid 1 - Accent 61"/>
    <w:next w:val="MediumGrid1-Accent6"/>
    <w:uiPriority w:val="67"/>
    <w:semiHidden/>
    <w:unhideWhenUsed/>
    <w:rsid w:val="004C2AC0"/>
    <w:rPr>
      <w:sz w:val="22"/>
      <w:szCs w:val="22"/>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CellMar>
        <w:top w:w="0" w:type="dxa"/>
        <w:left w:w="0" w:type="dxa"/>
        <w:bottom w:w="0" w:type="dxa"/>
        <w:right w:w="0" w:type="dxa"/>
      </w:tblCellMar>
    </w:tblPr>
    <w:tcPr>
      <w:shd w:val="clear" w:color="auto" w:fill="DBEBD0"/>
    </w:tcPr>
  </w:style>
  <w:style w:type="table" w:customStyle="1" w:styleId="MediumGrid21">
    <w:name w:val="Medium Grid 21"/>
    <w:next w:val="MediumGrid2"/>
    <w:uiPriority w:val="68"/>
    <w:semiHidden/>
    <w:unhideWhenUsed/>
    <w:rsid w:val="004C2AC0"/>
    <w:rPr>
      <w:rFonts w:eastAsia="Times New Roman"/>
      <w:color w:val="00000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C0C0C0"/>
    </w:tcPr>
  </w:style>
  <w:style w:type="table" w:customStyle="1" w:styleId="MediumGrid2-Accent11">
    <w:name w:val="Medium Grid 2 - Accent 11"/>
    <w:next w:val="MediumGrid2-Accent1"/>
    <w:uiPriority w:val="68"/>
    <w:semiHidden/>
    <w:unhideWhenUsed/>
    <w:rsid w:val="004C2AC0"/>
    <w:rPr>
      <w:rFonts w:eastAsia="Times New Roman"/>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0" w:type="dxa"/>
        <w:left w:w="0" w:type="dxa"/>
        <w:bottom w:w="0" w:type="dxa"/>
        <w:right w:w="0" w:type="dxa"/>
      </w:tblCellMar>
    </w:tblPr>
    <w:tcPr>
      <w:shd w:val="clear" w:color="auto" w:fill="D6E6F4"/>
    </w:tcPr>
  </w:style>
  <w:style w:type="table" w:customStyle="1" w:styleId="MediumGrid2-Accent21">
    <w:name w:val="Medium Grid 2 - Accent 21"/>
    <w:next w:val="MediumGrid2-Accent2"/>
    <w:uiPriority w:val="68"/>
    <w:semiHidden/>
    <w:unhideWhenUsed/>
    <w:rsid w:val="004C2AC0"/>
    <w:rPr>
      <w:rFonts w:eastAsia="Times New Roman"/>
      <w:color w:val="000000"/>
      <w:sz w:val="22"/>
      <w:szCs w:val="22"/>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0" w:type="dxa"/>
        <w:bottom w:w="0" w:type="dxa"/>
        <w:right w:w="0" w:type="dxa"/>
      </w:tblCellMar>
    </w:tblPr>
    <w:tcPr>
      <w:shd w:val="clear" w:color="auto" w:fill="FADECB"/>
    </w:tcPr>
  </w:style>
  <w:style w:type="table" w:customStyle="1" w:styleId="MediumGrid2-Accent31">
    <w:name w:val="Medium Grid 2 - Accent 31"/>
    <w:next w:val="MediumGrid2-Accent3"/>
    <w:uiPriority w:val="68"/>
    <w:semiHidden/>
    <w:unhideWhenUsed/>
    <w:rsid w:val="004C2AC0"/>
    <w:rPr>
      <w:rFonts w:eastAsia="Times New Roman"/>
      <w:color w:val="000000"/>
      <w:sz w:val="22"/>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CellMar>
        <w:top w:w="0" w:type="dxa"/>
        <w:left w:w="0" w:type="dxa"/>
        <w:bottom w:w="0" w:type="dxa"/>
        <w:right w:w="0" w:type="dxa"/>
      </w:tblCellMar>
    </w:tblPr>
    <w:tcPr>
      <w:shd w:val="clear" w:color="auto" w:fill="E8E8E8"/>
    </w:tcPr>
  </w:style>
  <w:style w:type="table" w:customStyle="1" w:styleId="MediumGrid2-Accent41">
    <w:name w:val="Medium Grid 2 - Accent 41"/>
    <w:next w:val="MediumGrid2-Accent4"/>
    <w:uiPriority w:val="68"/>
    <w:semiHidden/>
    <w:unhideWhenUsed/>
    <w:rsid w:val="004C2AC0"/>
    <w:rPr>
      <w:rFonts w:eastAsia="Times New Roman"/>
      <w:color w:val="000000"/>
      <w:sz w:val="22"/>
      <w:szCs w:val="22"/>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CellMar>
        <w:top w:w="0" w:type="dxa"/>
        <w:left w:w="0" w:type="dxa"/>
        <w:bottom w:w="0" w:type="dxa"/>
        <w:right w:w="0" w:type="dxa"/>
      </w:tblCellMar>
    </w:tblPr>
    <w:tcPr>
      <w:shd w:val="clear" w:color="auto" w:fill="FFEFC0"/>
    </w:tcPr>
  </w:style>
  <w:style w:type="table" w:customStyle="1" w:styleId="MediumGrid2-Accent51">
    <w:name w:val="Medium Grid 2 - Accent 51"/>
    <w:next w:val="MediumGrid2-Accent5"/>
    <w:uiPriority w:val="68"/>
    <w:semiHidden/>
    <w:unhideWhenUsed/>
    <w:rsid w:val="004C2AC0"/>
    <w:rPr>
      <w:rFonts w:eastAsia="Times New Roman"/>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0" w:type="dxa"/>
        <w:bottom w:w="0" w:type="dxa"/>
        <w:right w:w="0" w:type="dxa"/>
      </w:tblCellMar>
    </w:tblPr>
    <w:tcPr>
      <w:shd w:val="clear" w:color="auto" w:fill="D0DBF0"/>
    </w:tcPr>
  </w:style>
  <w:style w:type="table" w:customStyle="1" w:styleId="MediumGrid2-Accent61">
    <w:name w:val="Medium Grid 2 - Accent 61"/>
    <w:next w:val="MediumGrid2-Accent6"/>
    <w:uiPriority w:val="68"/>
    <w:semiHidden/>
    <w:unhideWhenUsed/>
    <w:rsid w:val="004C2AC0"/>
    <w:rPr>
      <w:rFonts w:eastAsia="Times New Roman"/>
      <w:color w:val="000000"/>
      <w:sz w:val="22"/>
      <w:szCs w:val="22"/>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0" w:type="dxa"/>
        <w:bottom w:w="0" w:type="dxa"/>
        <w:right w:w="0" w:type="dxa"/>
      </w:tblCellMar>
    </w:tblPr>
    <w:tcPr>
      <w:shd w:val="clear" w:color="auto" w:fill="DBEBD0"/>
    </w:tcPr>
  </w:style>
  <w:style w:type="table" w:customStyle="1" w:styleId="MediumGrid31">
    <w:name w:val="Medium Grid 31"/>
    <w:next w:val="MediumGrid3"/>
    <w:uiPriority w:val="69"/>
    <w:semiHidden/>
    <w:unhideWhenUsed/>
    <w:rsid w:val="004C2AC0"/>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C0C0C0"/>
    </w:tcPr>
  </w:style>
  <w:style w:type="table" w:customStyle="1" w:styleId="MediumGrid3-Accent11">
    <w:name w:val="Medium Grid 3 - Accent 11"/>
    <w:next w:val="MediumGrid3-Accent1"/>
    <w:uiPriority w:val="69"/>
    <w:semiHidden/>
    <w:unhideWhenUsed/>
    <w:rsid w:val="004C2AC0"/>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D6E6F4"/>
    </w:tcPr>
  </w:style>
  <w:style w:type="table" w:customStyle="1" w:styleId="MediumGrid3-Accent21">
    <w:name w:val="Medium Grid 3 - Accent 21"/>
    <w:next w:val="MediumGrid3-Accent2"/>
    <w:uiPriority w:val="69"/>
    <w:semiHidden/>
    <w:unhideWhenUsed/>
    <w:rsid w:val="004C2AC0"/>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FADECB"/>
    </w:tcPr>
  </w:style>
  <w:style w:type="table" w:customStyle="1" w:styleId="MediumGrid3-Accent31">
    <w:name w:val="Medium Grid 3 - Accent 31"/>
    <w:next w:val="MediumGrid3-Accent3"/>
    <w:uiPriority w:val="69"/>
    <w:semiHidden/>
    <w:unhideWhenUsed/>
    <w:rsid w:val="004C2AC0"/>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E8E8E8"/>
    </w:tcPr>
  </w:style>
  <w:style w:type="table" w:customStyle="1" w:styleId="MediumGrid3-Accent41">
    <w:name w:val="Medium Grid 3 - Accent 41"/>
    <w:next w:val="MediumGrid3-Accent4"/>
    <w:uiPriority w:val="69"/>
    <w:semiHidden/>
    <w:unhideWhenUsed/>
    <w:rsid w:val="004C2AC0"/>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FFEFC0"/>
    </w:tcPr>
  </w:style>
  <w:style w:type="table" w:customStyle="1" w:styleId="MediumGrid3-Accent51">
    <w:name w:val="Medium Grid 3 - Accent 51"/>
    <w:next w:val="MediumGrid3-Accent5"/>
    <w:uiPriority w:val="69"/>
    <w:semiHidden/>
    <w:unhideWhenUsed/>
    <w:rsid w:val="004C2AC0"/>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D0DBF0"/>
    </w:tcPr>
  </w:style>
  <w:style w:type="table" w:customStyle="1" w:styleId="MediumGrid3-Accent61">
    <w:name w:val="Medium Grid 3 - Accent 61"/>
    <w:next w:val="MediumGrid3-Accent6"/>
    <w:uiPriority w:val="69"/>
    <w:semiHidden/>
    <w:unhideWhenUsed/>
    <w:rsid w:val="004C2AC0"/>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0" w:type="dxa"/>
        <w:bottom w:w="0" w:type="dxa"/>
        <w:right w:w="0" w:type="dxa"/>
      </w:tblCellMar>
    </w:tblPr>
    <w:tcPr>
      <w:shd w:val="clear" w:color="auto" w:fill="DBEBD0"/>
    </w:tcPr>
  </w:style>
  <w:style w:type="table" w:customStyle="1" w:styleId="MediumList11">
    <w:name w:val="Medium List 11"/>
    <w:next w:val="MediumList1"/>
    <w:uiPriority w:val="65"/>
    <w:semiHidden/>
    <w:unhideWhenUsed/>
    <w:rsid w:val="004C2AC0"/>
    <w:rPr>
      <w:color w:val="000000"/>
      <w:sz w:val="22"/>
      <w:szCs w:val="22"/>
    </w:rPr>
    <w:tblPr>
      <w:tblStyleRowBandSize w:val="1"/>
      <w:tblStyleColBandSize w:val="1"/>
      <w:tblBorders>
        <w:top w:val="single" w:sz="8" w:space="0" w:color="000000"/>
        <w:bottom w:val="single" w:sz="8" w:space="0" w:color="000000"/>
      </w:tblBorders>
      <w:tblCellMar>
        <w:top w:w="0" w:type="dxa"/>
        <w:left w:w="0" w:type="dxa"/>
        <w:bottom w:w="0" w:type="dxa"/>
        <w:right w:w="0" w:type="dxa"/>
      </w:tblCellMar>
    </w:tblPr>
  </w:style>
  <w:style w:type="table" w:customStyle="1" w:styleId="MediumList1-Accent11">
    <w:name w:val="Medium List 1 - Accent 11"/>
    <w:next w:val="MediumList1-Accent1"/>
    <w:uiPriority w:val="65"/>
    <w:semiHidden/>
    <w:unhideWhenUsed/>
    <w:rsid w:val="004C2AC0"/>
    <w:rPr>
      <w:color w:val="000000"/>
      <w:sz w:val="22"/>
      <w:szCs w:val="22"/>
    </w:rPr>
    <w:tblPr>
      <w:tblStyleRowBandSize w:val="1"/>
      <w:tblStyleColBandSize w:val="1"/>
      <w:tblBorders>
        <w:top w:val="single" w:sz="8" w:space="0" w:color="5B9BD5"/>
        <w:bottom w:val="single" w:sz="8" w:space="0" w:color="5B9BD5"/>
      </w:tblBorders>
      <w:tblCellMar>
        <w:top w:w="0" w:type="dxa"/>
        <w:left w:w="0" w:type="dxa"/>
        <w:bottom w:w="0" w:type="dxa"/>
        <w:right w:w="0" w:type="dxa"/>
      </w:tblCellMar>
    </w:tblPr>
  </w:style>
  <w:style w:type="table" w:customStyle="1" w:styleId="MediumList1-Accent21">
    <w:name w:val="Medium List 1 - Accent 21"/>
    <w:next w:val="MediumList1-Accent2"/>
    <w:uiPriority w:val="65"/>
    <w:semiHidden/>
    <w:unhideWhenUsed/>
    <w:rsid w:val="004C2AC0"/>
    <w:rPr>
      <w:color w:val="000000"/>
      <w:sz w:val="22"/>
      <w:szCs w:val="22"/>
    </w:rPr>
    <w:tblPr>
      <w:tblStyleRowBandSize w:val="1"/>
      <w:tblStyleColBandSize w:val="1"/>
      <w:tblBorders>
        <w:top w:val="single" w:sz="8" w:space="0" w:color="ED7D31"/>
        <w:bottom w:val="single" w:sz="8" w:space="0" w:color="ED7D31"/>
      </w:tblBorders>
      <w:tblCellMar>
        <w:top w:w="0" w:type="dxa"/>
        <w:left w:w="0" w:type="dxa"/>
        <w:bottom w:w="0" w:type="dxa"/>
        <w:right w:w="0" w:type="dxa"/>
      </w:tblCellMar>
    </w:tblPr>
  </w:style>
  <w:style w:type="table" w:customStyle="1" w:styleId="MediumList1-Accent31">
    <w:name w:val="Medium List 1 - Accent 31"/>
    <w:next w:val="MediumList1-Accent3"/>
    <w:uiPriority w:val="65"/>
    <w:semiHidden/>
    <w:unhideWhenUsed/>
    <w:rsid w:val="004C2AC0"/>
    <w:rPr>
      <w:color w:val="000000"/>
      <w:sz w:val="22"/>
      <w:szCs w:val="22"/>
    </w:rPr>
    <w:tblPr>
      <w:tblStyleRowBandSize w:val="1"/>
      <w:tblStyleColBandSize w:val="1"/>
      <w:tblBorders>
        <w:top w:val="single" w:sz="8" w:space="0" w:color="A5A5A5"/>
        <w:bottom w:val="single" w:sz="8" w:space="0" w:color="A5A5A5"/>
      </w:tblBorders>
      <w:tblCellMar>
        <w:top w:w="0" w:type="dxa"/>
        <w:left w:w="0" w:type="dxa"/>
        <w:bottom w:w="0" w:type="dxa"/>
        <w:right w:w="0" w:type="dxa"/>
      </w:tblCellMar>
    </w:tblPr>
  </w:style>
  <w:style w:type="table" w:customStyle="1" w:styleId="MediumList1-Accent41">
    <w:name w:val="Medium List 1 - Accent 41"/>
    <w:next w:val="MediumList1-Accent4"/>
    <w:uiPriority w:val="65"/>
    <w:semiHidden/>
    <w:unhideWhenUsed/>
    <w:rsid w:val="004C2AC0"/>
    <w:rPr>
      <w:color w:val="000000"/>
      <w:sz w:val="22"/>
      <w:szCs w:val="22"/>
    </w:rPr>
    <w:tblPr>
      <w:tblStyleRowBandSize w:val="1"/>
      <w:tblStyleColBandSize w:val="1"/>
      <w:tblBorders>
        <w:top w:val="single" w:sz="8" w:space="0" w:color="FFC000"/>
        <w:bottom w:val="single" w:sz="8" w:space="0" w:color="FFC000"/>
      </w:tblBorders>
      <w:tblCellMar>
        <w:top w:w="0" w:type="dxa"/>
        <w:left w:w="0" w:type="dxa"/>
        <w:bottom w:w="0" w:type="dxa"/>
        <w:right w:w="0" w:type="dxa"/>
      </w:tblCellMar>
    </w:tblPr>
  </w:style>
  <w:style w:type="table" w:customStyle="1" w:styleId="MediumList1-Accent51">
    <w:name w:val="Medium List 1 - Accent 51"/>
    <w:next w:val="MediumList1-Accent5"/>
    <w:uiPriority w:val="65"/>
    <w:semiHidden/>
    <w:unhideWhenUsed/>
    <w:rsid w:val="004C2AC0"/>
    <w:rPr>
      <w:color w:val="000000"/>
      <w:sz w:val="22"/>
      <w:szCs w:val="22"/>
    </w:rPr>
    <w:tblPr>
      <w:tblStyleRowBandSize w:val="1"/>
      <w:tblStyleColBandSize w:val="1"/>
      <w:tblBorders>
        <w:top w:val="single" w:sz="8" w:space="0" w:color="4472C4"/>
        <w:bottom w:val="single" w:sz="8" w:space="0" w:color="4472C4"/>
      </w:tblBorders>
      <w:tblCellMar>
        <w:top w:w="0" w:type="dxa"/>
        <w:left w:w="0" w:type="dxa"/>
        <w:bottom w:w="0" w:type="dxa"/>
        <w:right w:w="0" w:type="dxa"/>
      </w:tblCellMar>
    </w:tblPr>
  </w:style>
  <w:style w:type="table" w:customStyle="1" w:styleId="MediumList1-Accent61">
    <w:name w:val="Medium List 1 - Accent 61"/>
    <w:next w:val="MediumList1-Accent6"/>
    <w:uiPriority w:val="65"/>
    <w:semiHidden/>
    <w:unhideWhenUsed/>
    <w:rsid w:val="004C2AC0"/>
    <w:rPr>
      <w:color w:val="000000"/>
      <w:sz w:val="22"/>
      <w:szCs w:val="22"/>
    </w:rPr>
    <w:tblPr>
      <w:tblStyleRowBandSize w:val="1"/>
      <w:tblStyleColBandSize w:val="1"/>
      <w:tblBorders>
        <w:top w:val="single" w:sz="8" w:space="0" w:color="70AD47"/>
        <w:bottom w:val="single" w:sz="8" w:space="0" w:color="70AD47"/>
      </w:tblBorders>
      <w:tblCellMar>
        <w:top w:w="0" w:type="dxa"/>
        <w:left w:w="0" w:type="dxa"/>
        <w:bottom w:w="0" w:type="dxa"/>
        <w:right w:w="0" w:type="dxa"/>
      </w:tblCellMar>
    </w:tblPr>
  </w:style>
  <w:style w:type="table" w:customStyle="1" w:styleId="MediumList21">
    <w:name w:val="Medium List 21"/>
    <w:next w:val="MediumList2"/>
    <w:uiPriority w:val="66"/>
    <w:semiHidden/>
    <w:unhideWhenUsed/>
    <w:rsid w:val="004C2AC0"/>
    <w:rPr>
      <w:rFonts w:eastAsia="Times New Roman"/>
      <w:color w:val="000000"/>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style>
  <w:style w:type="table" w:customStyle="1" w:styleId="MediumList2-Accent11">
    <w:name w:val="Medium List 2 - Accent 11"/>
    <w:next w:val="MediumList2-Accent1"/>
    <w:uiPriority w:val="66"/>
    <w:semiHidden/>
    <w:unhideWhenUsed/>
    <w:rsid w:val="004C2AC0"/>
    <w:rPr>
      <w:rFonts w:eastAsia="Times New Roman"/>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CellMar>
        <w:top w:w="0" w:type="dxa"/>
        <w:left w:w="0" w:type="dxa"/>
        <w:bottom w:w="0" w:type="dxa"/>
        <w:right w:w="0" w:type="dxa"/>
      </w:tblCellMar>
    </w:tblPr>
  </w:style>
  <w:style w:type="table" w:customStyle="1" w:styleId="MediumList2-Accent21">
    <w:name w:val="Medium List 2 - Accent 21"/>
    <w:next w:val="MediumList2-Accent2"/>
    <w:uiPriority w:val="66"/>
    <w:semiHidden/>
    <w:unhideWhenUsed/>
    <w:rsid w:val="004C2AC0"/>
    <w:rPr>
      <w:rFonts w:eastAsia="Times New Roman"/>
      <w:color w:val="000000"/>
      <w:sz w:val="22"/>
      <w:szCs w:val="22"/>
    </w:rPr>
    <w:tblPr>
      <w:tblStyleRowBandSize w:val="1"/>
      <w:tblStyleColBandSize w:val="1"/>
      <w:tblBorders>
        <w:top w:val="single" w:sz="8" w:space="0" w:color="ED7D31"/>
        <w:left w:val="single" w:sz="8" w:space="0" w:color="ED7D31"/>
        <w:bottom w:val="single" w:sz="8" w:space="0" w:color="ED7D31"/>
        <w:right w:val="single" w:sz="8" w:space="0" w:color="ED7D31"/>
      </w:tblBorders>
      <w:tblCellMar>
        <w:top w:w="0" w:type="dxa"/>
        <w:left w:w="0" w:type="dxa"/>
        <w:bottom w:w="0" w:type="dxa"/>
        <w:right w:w="0" w:type="dxa"/>
      </w:tblCellMar>
    </w:tblPr>
  </w:style>
  <w:style w:type="table" w:customStyle="1" w:styleId="MediumList2-Accent31">
    <w:name w:val="Medium List 2 - Accent 31"/>
    <w:next w:val="MediumList2-Accent3"/>
    <w:uiPriority w:val="66"/>
    <w:semiHidden/>
    <w:unhideWhenUsed/>
    <w:rsid w:val="004C2AC0"/>
    <w:rPr>
      <w:rFonts w:eastAsia="Times New Roman"/>
      <w:color w:val="000000"/>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CellMar>
        <w:top w:w="0" w:type="dxa"/>
        <w:left w:w="0" w:type="dxa"/>
        <w:bottom w:w="0" w:type="dxa"/>
        <w:right w:w="0" w:type="dxa"/>
      </w:tblCellMar>
    </w:tblPr>
  </w:style>
  <w:style w:type="table" w:customStyle="1" w:styleId="MediumList2-Accent41">
    <w:name w:val="Medium List 2 - Accent 41"/>
    <w:next w:val="MediumList2-Accent4"/>
    <w:uiPriority w:val="66"/>
    <w:semiHidden/>
    <w:unhideWhenUsed/>
    <w:rsid w:val="004C2AC0"/>
    <w:rPr>
      <w:rFonts w:eastAsia="Times New Roman"/>
      <w:color w:val="000000"/>
      <w:sz w:val="22"/>
      <w:szCs w:val="22"/>
    </w:rPr>
    <w:tblPr>
      <w:tblStyleRowBandSize w:val="1"/>
      <w:tblStyleColBandSize w:val="1"/>
      <w:tblBorders>
        <w:top w:val="single" w:sz="8" w:space="0" w:color="FFC000"/>
        <w:left w:val="single" w:sz="8" w:space="0" w:color="FFC000"/>
        <w:bottom w:val="single" w:sz="8" w:space="0" w:color="FFC000"/>
        <w:right w:val="single" w:sz="8" w:space="0" w:color="FFC000"/>
      </w:tblBorders>
      <w:tblCellMar>
        <w:top w:w="0" w:type="dxa"/>
        <w:left w:w="0" w:type="dxa"/>
        <w:bottom w:w="0" w:type="dxa"/>
        <w:right w:w="0" w:type="dxa"/>
      </w:tblCellMar>
    </w:tblPr>
  </w:style>
  <w:style w:type="table" w:customStyle="1" w:styleId="MediumList2-Accent51">
    <w:name w:val="Medium List 2 - Accent 51"/>
    <w:next w:val="MediumList2-Accent5"/>
    <w:uiPriority w:val="66"/>
    <w:semiHidden/>
    <w:unhideWhenUsed/>
    <w:rsid w:val="004C2AC0"/>
    <w:rPr>
      <w:rFonts w:eastAsia="Times New Roman"/>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CellMar>
        <w:top w:w="0" w:type="dxa"/>
        <w:left w:w="0" w:type="dxa"/>
        <w:bottom w:w="0" w:type="dxa"/>
        <w:right w:w="0" w:type="dxa"/>
      </w:tblCellMar>
    </w:tblPr>
  </w:style>
  <w:style w:type="table" w:customStyle="1" w:styleId="MediumList2-Accent61">
    <w:name w:val="Medium List 2 - Accent 61"/>
    <w:next w:val="MediumList2-Accent6"/>
    <w:uiPriority w:val="66"/>
    <w:semiHidden/>
    <w:unhideWhenUsed/>
    <w:rsid w:val="004C2AC0"/>
    <w:rPr>
      <w:rFonts w:eastAsia="Times New Roman"/>
      <w:color w:val="000000"/>
      <w:sz w:val="22"/>
      <w:szCs w:val="22"/>
    </w:rPr>
    <w:tblPr>
      <w:tblStyleRowBandSize w:val="1"/>
      <w:tblStyleColBandSize w:val="1"/>
      <w:tblBorders>
        <w:top w:val="single" w:sz="8" w:space="0" w:color="70AD47"/>
        <w:left w:val="single" w:sz="8" w:space="0" w:color="70AD47"/>
        <w:bottom w:val="single" w:sz="8" w:space="0" w:color="70AD47"/>
        <w:right w:val="single" w:sz="8" w:space="0" w:color="70AD47"/>
      </w:tblBorders>
      <w:tblCellMar>
        <w:top w:w="0" w:type="dxa"/>
        <w:left w:w="0" w:type="dxa"/>
        <w:bottom w:w="0" w:type="dxa"/>
        <w:right w:w="0" w:type="dxa"/>
      </w:tblCellMar>
    </w:tblPr>
  </w:style>
  <w:style w:type="table" w:customStyle="1" w:styleId="MediumShading11">
    <w:name w:val="Medium Shading 11"/>
    <w:next w:val="MediumShading1"/>
    <w:uiPriority w:val="63"/>
    <w:semiHidden/>
    <w:unhideWhenUsed/>
    <w:rsid w:val="004C2AC0"/>
    <w:rPr>
      <w:sz w:val="22"/>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0" w:type="dxa"/>
        <w:bottom w:w="0" w:type="dxa"/>
        <w:right w:w="0" w:type="dxa"/>
      </w:tblCellMar>
    </w:tblPr>
  </w:style>
  <w:style w:type="table" w:customStyle="1" w:styleId="MediumShading1-Accent11">
    <w:name w:val="Medium Shading 1 - Accent 11"/>
    <w:next w:val="MediumShading1-Accent1"/>
    <w:uiPriority w:val="63"/>
    <w:semiHidden/>
    <w:unhideWhenUsed/>
    <w:rsid w:val="004C2AC0"/>
    <w:rPr>
      <w:sz w:val="22"/>
      <w:szCs w:val="22"/>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0" w:type="dxa"/>
        <w:bottom w:w="0" w:type="dxa"/>
        <w:right w:w="0" w:type="dxa"/>
      </w:tblCellMar>
    </w:tblPr>
  </w:style>
  <w:style w:type="table" w:customStyle="1" w:styleId="MediumShading1-Accent21">
    <w:name w:val="Medium Shading 1 - Accent 21"/>
    <w:next w:val="MediumShading1-Accent2"/>
    <w:uiPriority w:val="63"/>
    <w:semiHidden/>
    <w:unhideWhenUsed/>
    <w:rsid w:val="004C2AC0"/>
    <w:rPr>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CellMar>
        <w:top w:w="0" w:type="dxa"/>
        <w:left w:w="0" w:type="dxa"/>
        <w:bottom w:w="0" w:type="dxa"/>
        <w:right w:w="0" w:type="dxa"/>
      </w:tblCellMar>
    </w:tblPr>
  </w:style>
  <w:style w:type="table" w:customStyle="1" w:styleId="MediumShading1-Accent31">
    <w:name w:val="Medium Shading 1 - Accent 31"/>
    <w:next w:val="MediumShading1-Accent3"/>
    <w:uiPriority w:val="63"/>
    <w:semiHidden/>
    <w:unhideWhenUsed/>
    <w:rsid w:val="004C2AC0"/>
    <w:rPr>
      <w:sz w:val="22"/>
      <w:szCs w:val="22"/>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0" w:type="dxa"/>
        <w:bottom w:w="0" w:type="dxa"/>
        <w:right w:w="0" w:type="dxa"/>
      </w:tblCellMar>
    </w:tblPr>
  </w:style>
  <w:style w:type="table" w:customStyle="1" w:styleId="MediumShading1-Accent41">
    <w:name w:val="Medium Shading 1 - Accent 41"/>
    <w:next w:val="MediumShading1-Accent4"/>
    <w:uiPriority w:val="63"/>
    <w:semiHidden/>
    <w:unhideWhenUsed/>
    <w:rsid w:val="004C2AC0"/>
    <w:rPr>
      <w:sz w:val="22"/>
      <w:szCs w:val="22"/>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CellMar>
        <w:top w:w="0" w:type="dxa"/>
        <w:left w:w="0" w:type="dxa"/>
        <w:bottom w:w="0" w:type="dxa"/>
        <w:right w:w="0" w:type="dxa"/>
      </w:tblCellMar>
    </w:tblPr>
  </w:style>
  <w:style w:type="table" w:customStyle="1" w:styleId="MediumShading1-Accent51">
    <w:name w:val="Medium Shading 1 - Accent 51"/>
    <w:next w:val="MediumShading1-Accent5"/>
    <w:uiPriority w:val="63"/>
    <w:semiHidden/>
    <w:unhideWhenUsed/>
    <w:rsid w:val="004C2AC0"/>
    <w:rPr>
      <w:sz w:val="22"/>
      <w:szCs w:val="22"/>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0" w:type="dxa"/>
        <w:bottom w:w="0" w:type="dxa"/>
        <w:right w:w="0" w:type="dxa"/>
      </w:tblCellMar>
    </w:tblPr>
  </w:style>
  <w:style w:type="table" w:customStyle="1" w:styleId="MediumShading1-Accent61">
    <w:name w:val="Medium Shading 1 - Accent 61"/>
    <w:next w:val="MediumShading1-Accent6"/>
    <w:uiPriority w:val="63"/>
    <w:semiHidden/>
    <w:unhideWhenUsed/>
    <w:rsid w:val="004C2AC0"/>
    <w:rPr>
      <w:sz w:val="22"/>
      <w:szCs w:val="22"/>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CellMar>
        <w:top w:w="0" w:type="dxa"/>
        <w:left w:w="0" w:type="dxa"/>
        <w:bottom w:w="0" w:type="dxa"/>
        <w:right w:w="0" w:type="dxa"/>
      </w:tblCellMar>
    </w:tblPr>
  </w:style>
  <w:style w:type="table" w:customStyle="1" w:styleId="MediumShading21">
    <w:name w:val="Medium Shading 21"/>
    <w:next w:val="MediumShading2"/>
    <w:uiPriority w:val="64"/>
    <w:semiHidden/>
    <w:unhideWhenUsed/>
    <w:rsid w:val="004C2AC0"/>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customStyle="1" w:styleId="MediumShading2-Accent11">
    <w:name w:val="Medium Shading 2 - Accent 11"/>
    <w:next w:val="MediumShading2-Accent1"/>
    <w:uiPriority w:val="64"/>
    <w:semiHidden/>
    <w:unhideWhenUsed/>
    <w:rsid w:val="004C2AC0"/>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customStyle="1" w:styleId="MediumShading2-Accent21">
    <w:name w:val="Medium Shading 2 - Accent 21"/>
    <w:next w:val="MediumShading2-Accent2"/>
    <w:uiPriority w:val="64"/>
    <w:semiHidden/>
    <w:unhideWhenUsed/>
    <w:rsid w:val="004C2AC0"/>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customStyle="1" w:styleId="MediumShading2-Accent31">
    <w:name w:val="Medium Shading 2 - Accent 31"/>
    <w:next w:val="MediumShading2-Accent3"/>
    <w:uiPriority w:val="64"/>
    <w:semiHidden/>
    <w:unhideWhenUsed/>
    <w:rsid w:val="004C2AC0"/>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customStyle="1" w:styleId="MediumShading2-Accent41">
    <w:name w:val="Medium Shading 2 - Accent 41"/>
    <w:next w:val="MediumShading2-Accent4"/>
    <w:uiPriority w:val="64"/>
    <w:semiHidden/>
    <w:unhideWhenUsed/>
    <w:rsid w:val="004C2AC0"/>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customStyle="1" w:styleId="MediumShading2-Accent51">
    <w:name w:val="Medium Shading 2 - Accent 51"/>
    <w:next w:val="MediumShading2-Accent5"/>
    <w:uiPriority w:val="64"/>
    <w:semiHidden/>
    <w:unhideWhenUsed/>
    <w:rsid w:val="004C2AC0"/>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customStyle="1" w:styleId="MediumShading2-Accent61">
    <w:name w:val="Medium Shading 2 - Accent 61"/>
    <w:next w:val="MediumShading2-Accent6"/>
    <w:uiPriority w:val="64"/>
    <w:semiHidden/>
    <w:unhideWhenUsed/>
    <w:rsid w:val="004C2AC0"/>
    <w:rPr>
      <w:sz w:val="22"/>
      <w:szCs w:val="22"/>
    </w:rPr>
    <w:tblPr>
      <w:tblStyleRowBandSize w:val="1"/>
      <w:tblStyleColBandSize w:val="1"/>
      <w:tblBorders>
        <w:top w:val="single" w:sz="18" w:space="0" w:color="auto"/>
        <w:bottom w:val="single" w:sz="18" w:space="0" w:color="auto"/>
      </w:tblBorders>
      <w:tblCellMar>
        <w:top w:w="0" w:type="dxa"/>
        <w:left w:w="0" w:type="dxa"/>
        <w:bottom w:w="0" w:type="dxa"/>
        <w:right w:w="0" w:type="dxa"/>
      </w:tblCellMar>
    </w:tblPr>
  </w:style>
  <w:style w:type="table" w:customStyle="1" w:styleId="PlainTable11">
    <w:name w:val="Plain Table 11"/>
    <w:next w:val="PlainTable1"/>
    <w:uiPriority w:val="41"/>
    <w:rsid w:val="004C2AC0"/>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style>
  <w:style w:type="table" w:customStyle="1" w:styleId="PlainTable21">
    <w:name w:val="Plain Table 21"/>
    <w:next w:val="PlainTable2"/>
    <w:uiPriority w:val="42"/>
    <w:rsid w:val="004C2AC0"/>
    <w:rPr>
      <w:sz w:val="22"/>
      <w:szCs w:val="22"/>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style>
  <w:style w:type="table" w:customStyle="1" w:styleId="PlainTable31">
    <w:name w:val="Plain Table 31"/>
    <w:next w:val="PlainTable3"/>
    <w:uiPriority w:val="43"/>
    <w:rsid w:val="004C2AC0"/>
    <w:rPr>
      <w:sz w:val="22"/>
      <w:szCs w:val="22"/>
    </w:rPr>
    <w:tblPr>
      <w:tblStyleRowBandSize w:val="1"/>
      <w:tblStyleColBandSize w:val="1"/>
      <w:tblCellMar>
        <w:top w:w="0" w:type="dxa"/>
        <w:left w:w="0" w:type="dxa"/>
        <w:bottom w:w="0" w:type="dxa"/>
        <w:right w:w="0" w:type="dxa"/>
      </w:tblCellMar>
    </w:tblPr>
  </w:style>
  <w:style w:type="table" w:customStyle="1" w:styleId="PlainTable41">
    <w:name w:val="Plain Table 41"/>
    <w:next w:val="PlainTable4"/>
    <w:uiPriority w:val="44"/>
    <w:rsid w:val="004C2AC0"/>
    <w:rPr>
      <w:sz w:val="22"/>
      <w:szCs w:val="22"/>
    </w:rPr>
    <w:tblPr>
      <w:tblStyleRowBandSize w:val="1"/>
      <w:tblStyleColBandSize w:val="1"/>
      <w:tblCellMar>
        <w:top w:w="0" w:type="dxa"/>
        <w:left w:w="0" w:type="dxa"/>
        <w:bottom w:w="0" w:type="dxa"/>
        <w:right w:w="0" w:type="dxa"/>
      </w:tblCellMar>
    </w:tblPr>
  </w:style>
  <w:style w:type="table" w:customStyle="1" w:styleId="PlainTable51">
    <w:name w:val="Plain Table 51"/>
    <w:next w:val="PlainTable5"/>
    <w:uiPriority w:val="45"/>
    <w:rsid w:val="004C2AC0"/>
    <w:rPr>
      <w:sz w:val="22"/>
      <w:szCs w:val="22"/>
    </w:rPr>
    <w:tblPr>
      <w:tblStyleRowBandSize w:val="1"/>
      <w:tblStyleColBandSize w:val="1"/>
      <w:tblCellMar>
        <w:top w:w="0" w:type="dxa"/>
        <w:left w:w="0" w:type="dxa"/>
        <w:bottom w:w="0" w:type="dxa"/>
        <w:right w:w="0" w:type="dxa"/>
      </w:tblCellMar>
    </w:tblPr>
  </w:style>
  <w:style w:type="table" w:customStyle="1" w:styleId="Table3Deffects11">
    <w:name w:val="Table 3D effects 11"/>
    <w:next w:val="Table3Deffects1"/>
    <w:uiPriority w:val="99"/>
    <w:semiHidden/>
    <w:unhideWhenUsed/>
    <w:rsid w:val="004C2AC0"/>
    <w:pPr>
      <w:spacing w:after="160" w:line="259" w:lineRule="auto"/>
    </w:pPr>
    <w:rPr>
      <w:sz w:val="22"/>
      <w:szCs w:val="22"/>
    </w:rPr>
    <w:tblPr>
      <w:tblCellMar>
        <w:top w:w="0" w:type="dxa"/>
        <w:left w:w="0" w:type="dxa"/>
        <w:bottom w:w="0" w:type="dxa"/>
        <w:right w:w="0" w:type="dxa"/>
      </w:tblCellMar>
    </w:tblPr>
    <w:tcPr>
      <w:shd w:val="solid" w:color="C0C0C0" w:fill="FFFFFF"/>
    </w:tcPr>
  </w:style>
  <w:style w:type="table" w:customStyle="1" w:styleId="Table3Deffects21">
    <w:name w:val="Table 3D effects 21"/>
    <w:next w:val="Table3Deffects2"/>
    <w:uiPriority w:val="99"/>
    <w:semiHidden/>
    <w:unhideWhenUsed/>
    <w:rsid w:val="004C2AC0"/>
    <w:pPr>
      <w:spacing w:after="160" w:line="259" w:lineRule="auto"/>
    </w:pPr>
    <w:rPr>
      <w:sz w:val="22"/>
      <w:szCs w:val="22"/>
    </w:rPr>
    <w:tblPr>
      <w:tblStyleRowBandSize w:val="1"/>
      <w:tblCellMar>
        <w:top w:w="0" w:type="dxa"/>
        <w:left w:w="0" w:type="dxa"/>
        <w:bottom w:w="0" w:type="dxa"/>
        <w:right w:w="0" w:type="dxa"/>
      </w:tblCellMar>
    </w:tblPr>
    <w:tcPr>
      <w:shd w:val="solid" w:color="C0C0C0" w:fill="FFFFFF"/>
    </w:tcPr>
  </w:style>
  <w:style w:type="table" w:customStyle="1" w:styleId="Table3Deffects31">
    <w:name w:val="Table 3D effects 31"/>
    <w:next w:val="Table3Deffects3"/>
    <w:uiPriority w:val="99"/>
    <w:semiHidden/>
    <w:unhideWhenUsed/>
    <w:rsid w:val="004C2AC0"/>
    <w:pPr>
      <w:spacing w:after="160" w:line="259" w:lineRule="auto"/>
    </w:pPr>
    <w:rPr>
      <w:sz w:val="22"/>
      <w:szCs w:val="22"/>
    </w:rPr>
    <w:tblPr>
      <w:tblStyleRowBandSize w:val="1"/>
      <w:tblStyleColBandSize w:val="1"/>
      <w:tblCellMar>
        <w:top w:w="0" w:type="dxa"/>
        <w:left w:w="0" w:type="dxa"/>
        <w:bottom w:w="0" w:type="dxa"/>
        <w:right w:w="0" w:type="dxa"/>
      </w:tblCellMar>
    </w:tblPr>
  </w:style>
  <w:style w:type="table" w:customStyle="1" w:styleId="TableClassic11">
    <w:name w:val="Table Classic 11"/>
    <w:next w:val="TableClassic1"/>
    <w:uiPriority w:val="99"/>
    <w:semiHidden/>
    <w:unhideWhenUsed/>
    <w:rsid w:val="004C2AC0"/>
    <w:pPr>
      <w:spacing w:after="160" w:line="259" w:lineRule="auto"/>
    </w:pPr>
    <w:rPr>
      <w:sz w:val="22"/>
      <w:szCs w:val="22"/>
    </w:rPr>
    <w:tblPr>
      <w:tblBorders>
        <w:top w:val="single" w:sz="12" w:space="0" w:color="000000"/>
        <w:bottom w:val="single" w:sz="12" w:space="0" w:color="000000"/>
      </w:tblBorders>
      <w:tblCellMar>
        <w:top w:w="0" w:type="dxa"/>
        <w:left w:w="0" w:type="dxa"/>
        <w:bottom w:w="0" w:type="dxa"/>
        <w:right w:w="0" w:type="dxa"/>
      </w:tblCellMar>
    </w:tblPr>
    <w:tcPr>
      <w:shd w:val="clear" w:color="auto" w:fill="auto"/>
    </w:tcPr>
  </w:style>
  <w:style w:type="table" w:customStyle="1" w:styleId="TableClassic21">
    <w:name w:val="Table Classic 21"/>
    <w:next w:val="TableClassic2"/>
    <w:uiPriority w:val="99"/>
    <w:semiHidden/>
    <w:unhideWhenUsed/>
    <w:rsid w:val="004C2AC0"/>
    <w:pPr>
      <w:spacing w:after="160" w:line="259" w:lineRule="auto"/>
    </w:pPr>
    <w:rPr>
      <w:sz w:val="22"/>
      <w:szCs w:val="22"/>
    </w:rPr>
    <w:tblPr>
      <w:tblBorders>
        <w:top w:val="single" w:sz="12" w:space="0" w:color="000000"/>
        <w:bottom w:val="single" w:sz="12" w:space="0" w:color="000000"/>
      </w:tblBorders>
      <w:tblCellMar>
        <w:top w:w="0" w:type="dxa"/>
        <w:left w:w="0" w:type="dxa"/>
        <w:bottom w:w="0" w:type="dxa"/>
        <w:right w:w="0" w:type="dxa"/>
      </w:tblCellMar>
    </w:tblPr>
    <w:tcPr>
      <w:shd w:val="clear" w:color="auto" w:fill="auto"/>
    </w:tcPr>
  </w:style>
  <w:style w:type="table" w:customStyle="1" w:styleId="TableClassic31">
    <w:name w:val="Table Classic 31"/>
    <w:next w:val="TableClassic3"/>
    <w:uiPriority w:val="99"/>
    <w:semiHidden/>
    <w:unhideWhenUsed/>
    <w:rsid w:val="004C2AC0"/>
    <w:pPr>
      <w:spacing w:after="160" w:line="259"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cPr>
      <w:shd w:val="solid" w:color="C0C0C0" w:fill="FFFFFF"/>
    </w:tcPr>
  </w:style>
  <w:style w:type="table" w:customStyle="1" w:styleId="TableClassic41">
    <w:name w:val="Table Classic 41"/>
    <w:next w:val="TableClassic4"/>
    <w:uiPriority w:val="99"/>
    <w:semiHidden/>
    <w:unhideWhenUsed/>
    <w:rsid w:val="004C2AC0"/>
    <w:pPr>
      <w:spacing w:after="160" w:line="259" w:lineRule="auto"/>
    </w:pPr>
    <w:rPr>
      <w:sz w:val="22"/>
      <w:szCs w:val="22"/>
    </w:rPr>
    <w:tblPr>
      <w:tblBorders>
        <w:top w:val="single" w:sz="12" w:space="0" w:color="000000"/>
        <w:left w:val="single" w:sz="6" w:space="0" w:color="000000"/>
        <w:bottom w:val="single" w:sz="12" w:space="0" w:color="000000"/>
        <w:right w:val="single" w:sz="6" w:space="0" w:color="000000"/>
      </w:tblBorders>
      <w:tblCellMar>
        <w:top w:w="0" w:type="dxa"/>
        <w:left w:w="0" w:type="dxa"/>
        <w:bottom w:w="0" w:type="dxa"/>
        <w:right w:w="0" w:type="dxa"/>
      </w:tblCellMar>
    </w:tblPr>
    <w:tcPr>
      <w:shd w:val="clear" w:color="auto" w:fill="auto"/>
    </w:tcPr>
  </w:style>
  <w:style w:type="table" w:customStyle="1" w:styleId="TableColorful11">
    <w:name w:val="Table Colorful 11"/>
    <w:next w:val="TableColorful1"/>
    <w:uiPriority w:val="99"/>
    <w:semiHidden/>
    <w:unhideWhenUsed/>
    <w:rsid w:val="004C2AC0"/>
    <w:pPr>
      <w:spacing w:after="160" w:line="259" w:lineRule="auto"/>
    </w:pPr>
    <w:rPr>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0" w:type="dxa"/>
        <w:bottom w:w="0" w:type="dxa"/>
        <w:right w:w="0" w:type="dxa"/>
      </w:tblCellMar>
    </w:tblPr>
    <w:tcPr>
      <w:shd w:val="solid" w:color="008080" w:fill="FFFFFF"/>
    </w:tcPr>
  </w:style>
  <w:style w:type="table" w:customStyle="1" w:styleId="TableColorful21">
    <w:name w:val="Table Colorful 21"/>
    <w:next w:val="TableColorful2"/>
    <w:uiPriority w:val="99"/>
    <w:semiHidden/>
    <w:unhideWhenUsed/>
    <w:rsid w:val="004C2AC0"/>
    <w:pPr>
      <w:spacing w:after="160" w:line="259" w:lineRule="auto"/>
    </w:pPr>
    <w:rPr>
      <w:sz w:val="22"/>
      <w:szCs w:val="22"/>
    </w:rPr>
    <w:tblPr>
      <w:tblBorders>
        <w:bottom w:val="single" w:sz="12" w:space="0" w:color="000000"/>
      </w:tblBorders>
      <w:tblCellMar>
        <w:top w:w="0" w:type="dxa"/>
        <w:left w:w="0" w:type="dxa"/>
        <w:bottom w:w="0" w:type="dxa"/>
        <w:right w:w="0" w:type="dxa"/>
      </w:tblCellMar>
    </w:tblPr>
    <w:tcPr>
      <w:shd w:val="pct20" w:color="FFFF00" w:fill="FFFFFF"/>
    </w:tcPr>
  </w:style>
  <w:style w:type="table" w:customStyle="1" w:styleId="TableColorful31">
    <w:name w:val="Table Colorful 31"/>
    <w:next w:val="TableColorful3"/>
    <w:uiPriority w:val="99"/>
    <w:semiHidden/>
    <w:unhideWhenUsed/>
    <w:rsid w:val="004C2AC0"/>
    <w:pPr>
      <w:spacing w:after="160" w:line="259" w:lineRule="auto"/>
    </w:pPr>
    <w:rPr>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0" w:type="dxa"/>
        <w:bottom w:w="0" w:type="dxa"/>
        <w:right w:w="0" w:type="dxa"/>
      </w:tblCellMar>
    </w:tblPr>
    <w:tcPr>
      <w:shd w:val="pct25" w:color="008080" w:fill="FFFFFF"/>
    </w:tcPr>
  </w:style>
  <w:style w:type="table" w:customStyle="1" w:styleId="TableColumns11">
    <w:name w:val="Table Columns 11"/>
    <w:next w:val="TableColumns1"/>
    <w:uiPriority w:val="99"/>
    <w:semiHidden/>
    <w:unhideWhenUsed/>
    <w:rsid w:val="004C2AC0"/>
    <w:pPr>
      <w:spacing w:after="160" w:line="259" w:lineRule="auto"/>
    </w:pPr>
    <w:rPr>
      <w:b/>
      <w:bCs/>
      <w:sz w:val="22"/>
      <w:szCs w:val="22"/>
    </w:rPr>
    <w:tblPr>
      <w:tblStyleColBandSize w:val="1"/>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style>
  <w:style w:type="table" w:customStyle="1" w:styleId="TableColumns21">
    <w:name w:val="Table Columns 21"/>
    <w:next w:val="TableColumns2"/>
    <w:uiPriority w:val="99"/>
    <w:semiHidden/>
    <w:unhideWhenUsed/>
    <w:rsid w:val="004C2AC0"/>
    <w:pPr>
      <w:spacing w:after="160" w:line="259" w:lineRule="auto"/>
    </w:pPr>
    <w:rPr>
      <w:b/>
      <w:bCs/>
      <w:sz w:val="22"/>
      <w:szCs w:val="22"/>
    </w:rPr>
    <w:tblPr>
      <w:tblStyleColBandSize w:val="1"/>
      <w:tblCellMar>
        <w:top w:w="0" w:type="dxa"/>
        <w:left w:w="0" w:type="dxa"/>
        <w:bottom w:w="0" w:type="dxa"/>
        <w:right w:w="0" w:type="dxa"/>
      </w:tblCellMar>
    </w:tblPr>
  </w:style>
  <w:style w:type="table" w:customStyle="1" w:styleId="TableColumns31">
    <w:name w:val="Table Columns 31"/>
    <w:next w:val="TableColumns3"/>
    <w:uiPriority w:val="99"/>
    <w:semiHidden/>
    <w:unhideWhenUsed/>
    <w:rsid w:val="004C2AC0"/>
    <w:pPr>
      <w:spacing w:after="160" w:line="259" w:lineRule="auto"/>
    </w:pPr>
    <w:rPr>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0" w:type="dxa"/>
        <w:bottom w:w="0" w:type="dxa"/>
        <w:right w:w="0" w:type="dxa"/>
      </w:tblCellMar>
    </w:tblPr>
  </w:style>
  <w:style w:type="table" w:customStyle="1" w:styleId="TableColumns41">
    <w:name w:val="Table Columns 41"/>
    <w:next w:val="TableColumns4"/>
    <w:uiPriority w:val="99"/>
    <w:semiHidden/>
    <w:unhideWhenUsed/>
    <w:rsid w:val="004C2AC0"/>
    <w:pPr>
      <w:spacing w:after="160" w:line="259" w:lineRule="auto"/>
    </w:pPr>
    <w:rPr>
      <w:sz w:val="22"/>
      <w:szCs w:val="22"/>
    </w:rPr>
    <w:tblPr>
      <w:tblStyleColBandSize w:val="1"/>
      <w:tblCellMar>
        <w:top w:w="0" w:type="dxa"/>
        <w:left w:w="0" w:type="dxa"/>
        <w:bottom w:w="0" w:type="dxa"/>
        <w:right w:w="0" w:type="dxa"/>
      </w:tblCellMar>
    </w:tblPr>
  </w:style>
  <w:style w:type="table" w:customStyle="1" w:styleId="TableColumns51">
    <w:name w:val="Table Columns 51"/>
    <w:next w:val="TableColumns5"/>
    <w:uiPriority w:val="99"/>
    <w:semiHidden/>
    <w:unhideWhenUsed/>
    <w:rsid w:val="004C2AC0"/>
    <w:pPr>
      <w:spacing w:after="160" w:line="259" w:lineRule="auto"/>
    </w:pPr>
    <w:rPr>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0" w:type="dxa"/>
        <w:bottom w:w="0" w:type="dxa"/>
        <w:right w:w="0" w:type="dxa"/>
      </w:tblCellMar>
    </w:tblPr>
  </w:style>
  <w:style w:type="table" w:customStyle="1" w:styleId="TableContemporary1">
    <w:name w:val="Table Contemporary1"/>
    <w:next w:val="TableContemporary"/>
    <w:uiPriority w:val="99"/>
    <w:semiHidden/>
    <w:unhideWhenUsed/>
    <w:rsid w:val="004C2AC0"/>
    <w:pPr>
      <w:spacing w:after="160" w:line="259" w:lineRule="auto"/>
    </w:pPr>
    <w:rPr>
      <w:sz w:val="22"/>
      <w:szCs w:val="22"/>
    </w:rPr>
    <w:tblPr>
      <w:tblStyleRowBandSize w:val="1"/>
      <w:tblBorders>
        <w:insideH w:val="single" w:sz="18" w:space="0" w:color="FFFFFF"/>
        <w:insideV w:val="single" w:sz="18" w:space="0" w:color="FFFFFF"/>
      </w:tblBorders>
      <w:tblCellMar>
        <w:top w:w="0" w:type="dxa"/>
        <w:left w:w="0" w:type="dxa"/>
        <w:bottom w:w="0" w:type="dxa"/>
        <w:right w:w="0" w:type="dxa"/>
      </w:tblCellMar>
    </w:tblPr>
  </w:style>
  <w:style w:type="table" w:customStyle="1" w:styleId="TableElegant1">
    <w:name w:val="Table Elegant1"/>
    <w:next w:val="TableElegant"/>
    <w:uiPriority w:val="99"/>
    <w:semiHidden/>
    <w:unhideWhenUsed/>
    <w:rsid w:val="004C2AC0"/>
    <w:pPr>
      <w:spacing w:after="160" w:line="259" w:lineRule="auto"/>
    </w:pPr>
    <w:rPr>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customStyle="1" w:styleId="TableGrid10">
    <w:name w:val="Table Grid1"/>
    <w:next w:val="TableGrid"/>
    <w:rsid w:val="004C2AC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Grid11">
    <w:name w:val="Table Grid 11"/>
    <w:next w:val="TableGrid1"/>
    <w:uiPriority w:val="99"/>
    <w:semiHidden/>
    <w:unhideWhenUsed/>
    <w:rsid w:val="004C2AC0"/>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customStyle="1" w:styleId="TableGrid21">
    <w:name w:val="Table Grid 21"/>
    <w:next w:val="TableGrid2"/>
    <w:uiPriority w:val="99"/>
    <w:semiHidden/>
    <w:unhideWhenUsed/>
    <w:rsid w:val="004C2AC0"/>
    <w:pPr>
      <w:spacing w:after="160" w:line="259" w:lineRule="auto"/>
    </w:pPr>
    <w:rPr>
      <w:sz w:val="22"/>
      <w:szCs w:val="22"/>
    </w:rPr>
    <w:tblPr>
      <w:tblBorders>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customStyle="1" w:styleId="TableGrid31">
    <w:name w:val="Table Grid 31"/>
    <w:next w:val="TableGrid3"/>
    <w:uiPriority w:val="99"/>
    <w:semiHidden/>
    <w:unhideWhenUsed/>
    <w:rsid w:val="004C2AC0"/>
    <w:pPr>
      <w:spacing w:after="160" w:line="259" w:lineRule="auto"/>
    </w:pPr>
    <w:rPr>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0" w:type="dxa"/>
        <w:bottom w:w="0" w:type="dxa"/>
        <w:right w:w="0" w:type="dxa"/>
      </w:tblCellMar>
    </w:tblPr>
    <w:tcPr>
      <w:shd w:val="clear" w:color="auto" w:fill="auto"/>
    </w:tcPr>
  </w:style>
  <w:style w:type="table" w:customStyle="1" w:styleId="TableGrid41">
    <w:name w:val="Table Grid 41"/>
    <w:next w:val="TableGrid4"/>
    <w:uiPriority w:val="99"/>
    <w:semiHidden/>
    <w:unhideWhenUsed/>
    <w:rsid w:val="004C2AC0"/>
    <w:pPr>
      <w:spacing w:after="160" w:line="259" w:lineRule="auto"/>
    </w:pPr>
    <w:rPr>
      <w:sz w:val="22"/>
      <w:szCs w:val="22"/>
    </w:rPr>
    <w:tblPr>
      <w:tblBorders>
        <w:left w:val="single" w:sz="12" w:space="0" w:color="000000"/>
        <w:right w:val="single" w:sz="12"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customStyle="1" w:styleId="TableGrid51">
    <w:name w:val="Table Grid 51"/>
    <w:next w:val="TableGrid5"/>
    <w:uiPriority w:val="99"/>
    <w:semiHidden/>
    <w:unhideWhenUsed/>
    <w:rsid w:val="004C2AC0"/>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customStyle="1" w:styleId="TableGrid61">
    <w:name w:val="Table Grid 61"/>
    <w:next w:val="TableGrid6"/>
    <w:uiPriority w:val="99"/>
    <w:semiHidden/>
    <w:unhideWhenUsed/>
    <w:rsid w:val="004C2AC0"/>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0" w:type="dxa"/>
        <w:bottom w:w="0" w:type="dxa"/>
        <w:right w:w="0" w:type="dxa"/>
      </w:tblCellMar>
    </w:tblPr>
    <w:tcPr>
      <w:shd w:val="clear" w:color="auto" w:fill="auto"/>
    </w:tcPr>
  </w:style>
  <w:style w:type="table" w:customStyle="1" w:styleId="TableGrid71">
    <w:name w:val="Table Grid 71"/>
    <w:next w:val="TableGrid7"/>
    <w:uiPriority w:val="99"/>
    <w:semiHidden/>
    <w:unhideWhenUsed/>
    <w:rsid w:val="004C2AC0"/>
    <w:pPr>
      <w:spacing w:after="160" w:line="259" w:lineRule="auto"/>
    </w:pPr>
    <w:rPr>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customStyle="1" w:styleId="TableGrid81">
    <w:name w:val="Table Grid 81"/>
    <w:next w:val="TableGrid8"/>
    <w:uiPriority w:val="99"/>
    <w:semiHidden/>
    <w:unhideWhenUsed/>
    <w:rsid w:val="004C2AC0"/>
    <w:pPr>
      <w:spacing w:after="160" w:line="259" w:lineRule="auto"/>
    </w:pPr>
    <w:rPr>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0" w:type="dxa"/>
        <w:bottom w:w="0" w:type="dxa"/>
        <w:right w:w="0" w:type="dxa"/>
      </w:tblCellMar>
    </w:tblPr>
    <w:tcPr>
      <w:shd w:val="clear" w:color="auto" w:fill="auto"/>
    </w:tcPr>
  </w:style>
  <w:style w:type="table" w:customStyle="1" w:styleId="TableGridLight1">
    <w:name w:val="Table Grid Light1"/>
    <w:next w:val="TableGridLight"/>
    <w:uiPriority w:val="40"/>
    <w:rsid w:val="004C2AC0"/>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style>
  <w:style w:type="table" w:customStyle="1" w:styleId="TableList11">
    <w:name w:val="Table List 11"/>
    <w:next w:val="TableList1"/>
    <w:uiPriority w:val="99"/>
    <w:semiHidden/>
    <w:unhideWhenUsed/>
    <w:rsid w:val="004C2AC0"/>
    <w:pPr>
      <w:spacing w:after="160" w:line="259" w:lineRule="auto"/>
    </w:pPr>
    <w:rPr>
      <w:sz w:val="22"/>
      <w:szCs w:val="22"/>
    </w:rPr>
    <w:tblPr>
      <w:tblStyleRowBandSize w:val="1"/>
      <w:tblBorders>
        <w:top w:val="single" w:sz="12" w:space="0" w:color="008080"/>
        <w:left w:val="single" w:sz="6" w:space="0" w:color="008080"/>
        <w:bottom w:val="single" w:sz="12" w:space="0" w:color="008080"/>
        <w:right w:val="single" w:sz="6" w:space="0" w:color="008080"/>
      </w:tblBorders>
      <w:tblCellMar>
        <w:top w:w="0" w:type="dxa"/>
        <w:left w:w="0" w:type="dxa"/>
        <w:bottom w:w="0" w:type="dxa"/>
        <w:right w:w="0" w:type="dxa"/>
      </w:tblCellMar>
    </w:tblPr>
  </w:style>
  <w:style w:type="table" w:customStyle="1" w:styleId="TableList21">
    <w:name w:val="Table List 21"/>
    <w:next w:val="TableList2"/>
    <w:uiPriority w:val="99"/>
    <w:semiHidden/>
    <w:unhideWhenUsed/>
    <w:rsid w:val="004C2AC0"/>
    <w:pPr>
      <w:spacing w:after="160" w:line="259" w:lineRule="auto"/>
    </w:pPr>
    <w:rPr>
      <w:sz w:val="22"/>
      <w:szCs w:val="22"/>
    </w:rPr>
    <w:tblPr>
      <w:tblStyleRowBandSize w:val="2"/>
      <w:tblBorders>
        <w:bottom w:val="single" w:sz="12" w:space="0" w:color="808080"/>
      </w:tblBorders>
      <w:tblCellMar>
        <w:top w:w="0" w:type="dxa"/>
        <w:left w:w="0" w:type="dxa"/>
        <w:bottom w:w="0" w:type="dxa"/>
        <w:right w:w="0" w:type="dxa"/>
      </w:tblCellMar>
    </w:tblPr>
  </w:style>
  <w:style w:type="table" w:customStyle="1" w:styleId="TableList31">
    <w:name w:val="Table List 31"/>
    <w:next w:val="TableList3"/>
    <w:uiPriority w:val="99"/>
    <w:semiHidden/>
    <w:unhideWhenUsed/>
    <w:rsid w:val="004C2AC0"/>
    <w:pPr>
      <w:spacing w:after="160" w:line="259" w:lineRule="auto"/>
    </w:pPr>
    <w:rPr>
      <w:sz w:val="22"/>
      <w:szCs w:val="22"/>
    </w:rPr>
    <w:tblPr>
      <w:tblBorders>
        <w:top w:val="single" w:sz="12" w:space="0" w:color="000000"/>
        <w:bottom w:val="single" w:sz="12" w:space="0" w:color="000000"/>
        <w:insideH w:val="single" w:sz="6" w:space="0" w:color="000000"/>
      </w:tblBorders>
      <w:tblCellMar>
        <w:top w:w="0" w:type="dxa"/>
        <w:left w:w="0" w:type="dxa"/>
        <w:bottom w:w="0" w:type="dxa"/>
        <w:right w:w="0" w:type="dxa"/>
      </w:tblCellMar>
    </w:tblPr>
    <w:tcPr>
      <w:shd w:val="clear" w:color="auto" w:fill="auto"/>
    </w:tcPr>
  </w:style>
  <w:style w:type="table" w:customStyle="1" w:styleId="TableList41">
    <w:name w:val="Table List 41"/>
    <w:next w:val="TableList4"/>
    <w:uiPriority w:val="99"/>
    <w:semiHidden/>
    <w:unhideWhenUsed/>
    <w:rsid w:val="004C2AC0"/>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0" w:type="dxa"/>
        <w:bottom w:w="0" w:type="dxa"/>
        <w:right w:w="0" w:type="dxa"/>
      </w:tblCellMar>
    </w:tblPr>
    <w:tcPr>
      <w:shd w:val="clear" w:color="auto" w:fill="auto"/>
    </w:tcPr>
  </w:style>
  <w:style w:type="table" w:customStyle="1" w:styleId="TableList51">
    <w:name w:val="Table List 51"/>
    <w:next w:val="TableList5"/>
    <w:uiPriority w:val="99"/>
    <w:semiHidden/>
    <w:unhideWhenUsed/>
    <w:rsid w:val="004C2AC0"/>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0" w:type="dxa"/>
        <w:bottom w:w="0" w:type="dxa"/>
        <w:right w:w="0" w:type="dxa"/>
      </w:tblCellMar>
    </w:tblPr>
    <w:tcPr>
      <w:shd w:val="clear" w:color="auto" w:fill="auto"/>
    </w:tcPr>
  </w:style>
  <w:style w:type="table" w:customStyle="1" w:styleId="TableList61">
    <w:name w:val="Table List 61"/>
    <w:next w:val="TableList6"/>
    <w:uiPriority w:val="99"/>
    <w:semiHidden/>
    <w:unhideWhenUsed/>
    <w:rsid w:val="004C2AC0"/>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cPr>
      <w:shd w:val="pct50" w:color="000000" w:fill="FFFFFF"/>
    </w:tcPr>
  </w:style>
  <w:style w:type="table" w:customStyle="1" w:styleId="TableList71">
    <w:name w:val="Table List 71"/>
    <w:next w:val="TableList7"/>
    <w:uiPriority w:val="99"/>
    <w:semiHidden/>
    <w:unhideWhenUsed/>
    <w:rsid w:val="004C2AC0"/>
    <w:pPr>
      <w:spacing w:after="160" w:line="259" w:lineRule="auto"/>
    </w:pPr>
    <w:rPr>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0" w:type="dxa"/>
        <w:bottom w:w="0" w:type="dxa"/>
        <w:right w:w="0" w:type="dxa"/>
      </w:tblCellMar>
    </w:tblPr>
  </w:style>
  <w:style w:type="table" w:customStyle="1" w:styleId="TableList81">
    <w:name w:val="Table List 81"/>
    <w:next w:val="TableList8"/>
    <w:uiPriority w:val="99"/>
    <w:semiHidden/>
    <w:unhideWhenUsed/>
    <w:rsid w:val="004C2AC0"/>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0" w:type="dxa"/>
        <w:bottom w:w="0" w:type="dxa"/>
        <w:right w:w="0" w:type="dxa"/>
      </w:tblCellMar>
    </w:tblPr>
  </w:style>
  <w:style w:type="table" w:customStyle="1" w:styleId="TableProfessional1">
    <w:name w:val="Table Professional1"/>
    <w:next w:val="TableProfessional"/>
    <w:uiPriority w:val="99"/>
    <w:semiHidden/>
    <w:unhideWhenUsed/>
    <w:rsid w:val="004C2AC0"/>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style>
  <w:style w:type="table" w:customStyle="1" w:styleId="TableSimple11">
    <w:name w:val="Table Simple 11"/>
    <w:next w:val="TableSimple1"/>
    <w:uiPriority w:val="99"/>
    <w:semiHidden/>
    <w:unhideWhenUsed/>
    <w:rsid w:val="004C2AC0"/>
    <w:pPr>
      <w:spacing w:after="160" w:line="259" w:lineRule="auto"/>
    </w:pPr>
    <w:rPr>
      <w:sz w:val="22"/>
      <w:szCs w:val="22"/>
    </w:rPr>
    <w:tblPr>
      <w:tblBorders>
        <w:top w:val="single" w:sz="12" w:space="0" w:color="008000"/>
        <w:bottom w:val="single" w:sz="12" w:space="0" w:color="008000"/>
      </w:tblBorders>
      <w:tblCellMar>
        <w:top w:w="0" w:type="dxa"/>
        <w:left w:w="0" w:type="dxa"/>
        <w:bottom w:w="0" w:type="dxa"/>
        <w:right w:w="0" w:type="dxa"/>
      </w:tblCellMar>
    </w:tblPr>
    <w:tcPr>
      <w:shd w:val="clear" w:color="auto" w:fill="auto"/>
    </w:tcPr>
  </w:style>
  <w:style w:type="table" w:customStyle="1" w:styleId="TableSimple21">
    <w:name w:val="Table Simple 21"/>
    <w:next w:val="TableSimple2"/>
    <w:uiPriority w:val="99"/>
    <w:semiHidden/>
    <w:unhideWhenUsed/>
    <w:rsid w:val="004C2AC0"/>
    <w:pPr>
      <w:spacing w:after="160" w:line="259" w:lineRule="auto"/>
    </w:pPr>
    <w:rPr>
      <w:sz w:val="22"/>
      <w:szCs w:val="22"/>
    </w:rPr>
    <w:tblPr>
      <w:tblCellMar>
        <w:top w:w="0" w:type="dxa"/>
        <w:left w:w="0" w:type="dxa"/>
        <w:bottom w:w="0" w:type="dxa"/>
        <w:right w:w="0" w:type="dxa"/>
      </w:tblCellMar>
    </w:tblPr>
  </w:style>
  <w:style w:type="table" w:customStyle="1" w:styleId="TableSimple31">
    <w:name w:val="Table Simple 31"/>
    <w:next w:val="TableSimple3"/>
    <w:uiPriority w:val="99"/>
    <w:semiHidden/>
    <w:unhideWhenUsed/>
    <w:rsid w:val="004C2AC0"/>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cPr>
      <w:shd w:val="clear" w:color="auto" w:fill="auto"/>
    </w:tcPr>
  </w:style>
  <w:style w:type="table" w:customStyle="1" w:styleId="TableSubtle11">
    <w:name w:val="Table Subtle 11"/>
    <w:next w:val="TableSubtle1"/>
    <w:uiPriority w:val="99"/>
    <w:semiHidden/>
    <w:unhideWhenUsed/>
    <w:rsid w:val="004C2AC0"/>
    <w:pPr>
      <w:spacing w:after="160" w:line="259" w:lineRule="auto"/>
    </w:pPr>
    <w:rPr>
      <w:sz w:val="22"/>
      <w:szCs w:val="22"/>
    </w:rPr>
    <w:tblPr>
      <w:tblStyleRowBandSize w:val="1"/>
      <w:tblCellMar>
        <w:top w:w="0" w:type="dxa"/>
        <w:left w:w="0" w:type="dxa"/>
        <w:bottom w:w="0" w:type="dxa"/>
        <w:right w:w="0" w:type="dxa"/>
      </w:tblCellMar>
    </w:tblPr>
  </w:style>
  <w:style w:type="table" w:customStyle="1" w:styleId="TableSubtle21">
    <w:name w:val="Table Subtle 21"/>
    <w:next w:val="TableSubtle2"/>
    <w:uiPriority w:val="99"/>
    <w:semiHidden/>
    <w:unhideWhenUsed/>
    <w:rsid w:val="004C2AC0"/>
    <w:pPr>
      <w:spacing w:after="160" w:line="259" w:lineRule="auto"/>
    </w:pPr>
    <w:rPr>
      <w:sz w:val="22"/>
      <w:szCs w:val="22"/>
    </w:rPr>
    <w:tblPr>
      <w:tblBorders>
        <w:left w:val="single" w:sz="6" w:space="0" w:color="000000"/>
        <w:right w:val="single" w:sz="6" w:space="0" w:color="000000"/>
      </w:tblBorders>
      <w:tblCellMar>
        <w:top w:w="0" w:type="dxa"/>
        <w:left w:w="0" w:type="dxa"/>
        <w:bottom w:w="0" w:type="dxa"/>
        <w:right w:w="0" w:type="dxa"/>
      </w:tblCellMar>
    </w:tblPr>
  </w:style>
  <w:style w:type="table" w:customStyle="1" w:styleId="TableTheme1">
    <w:name w:val="Table Theme1"/>
    <w:next w:val="TableTheme"/>
    <w:uiPriority w:val="99"/>
    <w:semiHidden/>
    <w:unhideWhenUsed/>
    <w:rsid w:val="004C2AC0"/>
    <w:pPr>
      <w:spacing w:after="16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Web11">
    <w:name w:val="Table Web 11"/>
    <w:next w:val="TableWeb1"/>
    <w:uiPriority w:val="99"/>
    <w:semiHidden/>
    <w:unhideWhenUsed/>
    <w:rsid w:val="004C2AC0"/>
    <w:pPr>
      <w:spacing w:after="160" w:line="259" w:lineRule="auto"/>
    </w:pPr>
    <w:rPr>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0" w:type="dxa"/>
        <w:bottom w:w="0" w:type="dxa"/>
        <w:right w:w="0" w:type="dxa"/>
      </w:tblCellMar>
    </w:tblPr>
    <w:trPr>
      <w:tblCellSpacing w:w="20" w:type="dxa"/>
    </w:trPr>
    <w:tcPr>
      <w:shd w:val="clear" w:color="auto" w:fill="auto"/>
    </w:tcPr>
  </w:style>
  <w:style w:type="table" w:customStyle="1" w:styleId="TableWeb21">
    <w:name w:val="Table Web 21"/>
    <w:next w:val="TableWeb2"/>
    <w:uiPriority w:val="99"/>
    <w:semiHidden/>
    <w:unhideWhenUsed/>
    <w:rsid w:val="004C2AC0"/>
    <w:pPr>
      <w:spacing w:after="160" w:line="259" w:lineRule="auto"/>
    </w:pPr>
    <w:rPr>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0" w:type="dxa"/>
        <w:bottom w:w="0" w:type="dxa"/>
        <w:right w:w="0" w:type="dxa"/>
      </w:tblCellMar>
    </w:tblPr>
    <w:trPr>
      <w:tblCellSpacing w:w="20" w:type="dxa"/>
    </w:trPr>
    <w:tcPr>
      <w:shd w:val="clear" w:color="auto" w:fill="auto"/>
    </w:tcPr>
  </w:style>
  <w:style w:type="table" w:customStyle="1" w:styleId="TableWeb31">
    <w:name w:val="Table Web 31"/>
    <w:next w:val="TableWeb3"/>
    <w:uiPriority w:val="99"/>
    <w:semiHidden/>
    <w:unhideWhenUsed/>
    <w:rsid w:val="004C2AC0"/>
    <w:pPr>
      <w:spacing w:after="160" w:line="259" w:lineRule="auto"/>
    </w:pPr>
    <w:rPr>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0" w:type="dxa"/>
        <w:bottom w:w="0" w:type="dxa"/>
        <w:right w:w="0" w:type="dxa"/>
      </w:tblCellMar>
    </w:tblPr>
    <w:trPr>
      <w:tblCellSpacing w:w="20" w:type="dxa"/>
    </w:trPr>
    <w:tcPr>
      <w:shd w:val="clear" w:color="auto" w:fill="auto"/>
    </w:tcPr>
  </w:style>
  <w:style w:type="numbering" w:customStyle="1" w:styleId="ZZBullets1">
    <w:name w:val="ZZ Bullets1"/>
    <w:rsid w:val="004C2AC0"/>
    <w:pPr>
      <w:numPr>
        <w:numId w:val="15"/>
      </w:numPr>
    </w:pPr>
  </w:style>
  <w:style w:type="numbering" w:customStyle="1" w:styleId="CAVListStyleBullets1">
    <w:name w:val="CAV List Style: Bullets1"/>
    <w:uiPriority w:val="99"/>
    <w:rsid w:val="004C2AC0"/>
    <w:pPr>
      <w:numPr>
        <w:numId w:val="16"/>
      </w:numPr>
    </w:pPr>
  </w:style>
  <w:style w:type="character" w:customStyle="1" w:styleId="Normal-ScheduleChar">
    <w:name w:val="Normal - Schedule Char"/>
    <w:link w:val="Normal-Schedule"/>
    <w:rsid w:val="000A6114"/>
    <w:rPr>
      <w:rFonts w:ascii="Times New Roman" w:eastAsia="Times New Roman" w:hAnsi="Times New Roman"/>
      <w:lang w:eastAsia="en-US"/>
    </w:rPr>
  </w:style>
  <w:style w:type="paragraph" w:customStyle="1" w:styleId="Style1">
    <w:name w:val="Style1"/>
    <w:basedOn w:val="ScheduleHeading3"/>
    <w:link w:val="Style1Char"/>
    <w:qFormat/>
    <w:rsid w:val="006702C1"/>
    <w:pPr>
      <w:tabs>
        <w:tab w:val="left" w:pos="567"/>
      </w:tabs>
      <w:ind w:left="567" w:hanging="567"/>
    </w:pPr>
    <w:rPr>
      <w:rFonts w:eastAsia="Calibri"/>
      <w:bCs/>
      <w:color w:val="000000"/>
      <w:lang w:eastAsia="en-AU"/>
    </w:rPr>
  </w:style>
  <w:style w:type="character" w:customStyle="1" w:styleId="ScheduleHeading3Char">
    <w:name w:val="Schedule Heading 3 Char"/>
    <w:basedOn w:val="DefaultParagraphFont"/>
    <w:link w:val="ScheduleHeading3"/>
    <w:rsid w:val="006702C1"/>
    <w:rPr>
      <w:rFonts w:ascii="Times New Roman" w:eastAsia="Times New Roman" w:hAnsi="Times New Roman"/>
      <w:lang w:eastAsia="en-US"/>
    </w:rPr>
  </w:style>
  <w:style w:type="character" w:customStyle="1" w:styleId="Style1Char">
    <w:name w:val="Style1 Char"/>
    <w:basedOn w:val="ScheduleHeading3Char"/>
    <w:link w:val="Style1"/>
    <w:rsid w:val="006702C1"/>
    <w:rPr>
      <w:rFonts w:ascii="Times New Roman" w:eastAsia="Times New Roman" w:hAnsi="Times New Roman"/>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6131">
      <w:bodyDiv w:val="1"/>
      <w:marLeft w:val="0"/>
      <w:marRight w:val="0"/>
      <w:marTop w:val="0"/>
      <w:marBottom w:val="0"/>
      <w:divBdr>
        <w:top w:val="none" w:sz="0" w:space="0" w:color="auto"/>
        <w:left w:val="none" w:sz="0" w:space="0" w:color="auto"/>
        <w:bottom w:val="none" w:sz="0" w:space="0" w:color="auto"/>
        <w:right w:val="none" w:sz="0" w:space="0" w:color="auto"/>
      </w:divBdr>
    </w:div>
    <w:div w:id="379062762">
      <w:bodyDiv w:val="1"/>
      <w:marLeft w:val="0"/>
      <w:marRight w:val="0"/>
      <w:marTop w:val="0"/>
      <w:marBottom w:val="0"/>
      <w:divBdr>
        <w:top w:val="none" w:sz="0" w:space="0" w:color="auto"/>
        <w:left w:val="none" w:sz="0" w:space="0" w:color="auto"/>
        <w:bottom w:val="none" w:sz="0" w:space="0" w:color="auto"/>
        <w:right w:val="none" w:sz="0" w:space="0" w:color="auto"/>
      </w:divBdr>
    </w:div>
    <w:div w:id="384332835">
      <w:bodyDiv w:val="1"/>
      <w:marLeft w:val="0"/>
      <w:marRight w:val="0"/>
      <w:marTop w:val="0"/>
      <w:marBottom w:val="0"/>
      <w:divBdr>
        <w:top w:val="none" w:sz="0" w:space="0" w:color="auto"/>
        <w:left w:val="none" w:sz="0" w:space="0" w:color="auto"/>
        <w:bottom w:val="none" w:sz="0" w:space="0" w:color="auto"/>
        <w:right w:val="none" w:sz="0" w:space="0" w:color="auto"/>
      </w:divBdr>
    </w:div>
    <w:div w:id="926496371">
      <w:bodyDiv w:val="1"/>
      <w:marLeft w:val="0"/>
      <w:marRight w:val="0"/>
      <w:marTop w:val="0"/>
      <w:marBottom w:val="0"/>
      <w:divBdr>
        <w:top w:val="none" w:sz="0" w:space="0" w:color="auto"/>
        <w:left w:val="none" w:sz="0" w:space="0" w:color="auto"/>
        <w:bottom w:val="none" w:sz="0" w:space="0" w:color="auto"/>
        <w:right w:val="none" w:sz="0" w:space="0" w:color="auto"/>
      </w:divBdr>
    </w:div>
    <w:div w:id="1064524550">
      <w:bodyDiv w:val="1"/>
      <w:marLeft w:val="0"/>
      <w:marRight w:val="0"/>
      <w:marTop w:val="0"/>
      <w:marBottom w:val="0"/>
      <w:divBdr>
        <w:top w:val="none" w:sz="0" w:space="0" w:color="auto"/>
        <w:left w:val="none" w:sz="0" w:space="0" w:color="auto"/>
        <w:bottom w:val="none" w:sz="0" w:space="0" w:color="auto"/>
        <w:right w:val="none" w:sz="0" w:space="0" w:color="auto"/>
      </w:divBdr>
    </w:div>
    <w:div w:id="1476214682">
      <w:bodyDiv w:val="1"/>
      <w:marLeft w:val="0"/>
      <w:marRight w:val="0"/>
      <w:marTop w:val="0"/>
      <w:marBottom w:val="0"/>
      <w:divBdr>
        <w:top w:val="none" w:sz="0" w:space="0" w:color="auto"/>
        <w:left w:val="none" w:sz="0" w:space="0" w:color="auto"/>
        <w:bottom w:val="none" w:sz="0" w:space="0" w:color="auto"/>
        <w:right w:val="none" w:sz="0" w:space="0" w:color="auto"/>
      </w:divBdr>
    </w:div>
    <w:div w:id="189284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tba@justice.vic.gov.au" TargetMode="External"/><Relationship Id="rId18" Type="http://schemas.openxmlformats.org/officeDocument/2006/relationships/header" Target="header6.xml"/><Relationship Id="rId26" Type="http://schemas.openxmlformats.org/officeDocument/2006/relationships/hyperlink" Target="http://www.consumer.vic.gov.au/urgentrepairs" TargetMode="External"/><Relationship Id="rId39" Type="http://schemas.openxmlformats.org/officeDocument/2006/relationships/hyperlink" Target="http://www.consumer.vic.gov.au/renting" TargetMode="External"/><Relationship Id="rId3" Type="http://schemas.openxmlformats.org/officeDocument/2006/relationships/styles" Target="styles.xml"/><Relationship Id="rId21" Type="http://schemas.openxmlformats.org/officeDocument/2006/relationships/hyperlink" Target="https://www.vcat.vic.gov.au/" TargetMode="External"/><Relationship Id="rId34" Type="http://schemas.openxmlformats.org/officeDocument/2006/relationships/hyperlink" Target="mailto:renting@justice.vic.gov.au" TargetMode="External"/><Relationship Id="rId42" Type="http://schemas.openxmlformats.org/officeDocument/2006/relationships/hyperlink" Target="http://www.consumer.vic.gov.au/rentin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www.consumer.vic.gov.au/renting" TargetMode="External"/><Relationship Id="rId33" Type="http://schemas.openxmlformats.org/officeDocument/2006/relationships/hyperlink" Target="http://www.consumer.vic.gov.au/renting" TargetMode="External"/><Relationship Id="rId38" Type="http://schemas.openxmlformats.org/officeDocument/2006/relationships/hyperlink" Target="http://www.consumer.vic.gov.au/rentin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rtba@justice.vic.gov.au" TargetMode="External"/><Relationship Id="rId29" Type="http://schemas.openxmlformats.org/officeDocument/2006/relationships/hyperlink" Target="http://www.consumer.vic.gov.au/renting" TargetMode="External"/><Relationship Id="rId41" Type="http://schemas.openxmlformats.org/officeDocument/2006/relationships/hyperlink" Target="http://www.consumer.vic.gov.au/ren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renting@justice.vic.gov.au" TargetMode="External"/><Relationship Id="rId32" Type="http://schemas.openxmlformats.org/officeDocument/2006/relationships/hyperlink" Target="https://www.humanrightscommission.vic.gov.au/" TargetMode="External"/><Relationship Id="rId37" Type="http://schemas.openxmlformats.org/officeDocument/2006/relationships/hyperlink" Target="https://www.humanrightscommission.vic.gov.au/" TargetMode="External"/><Relationship Id="rId40" Type="http://schemas.openxmlformats.org/officeDocument/2006/relationships/hyperlink" Target="mailto:renting@justice.vic.gov.au" TargetMode="External"/><Relationship Id="rId45" Type="http://schemas.openxmlformats.org/officeDocument/2006/relationships/hyperlink" Target="http://bca.saiglobal.com/script/content/viewer/document/FindPage.asp?docID=1792&amp;hist=yes&amp;anchorID=Vol1/Illuminance"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file:///\\internal.vic.gov.au\DJR\Homedirs2\KNadesan\Documents\www.consumer.vic.gov.au\renting" TargetMode="External"/><Relationship Id="rId28" Type="http://schemas.openxmlformats.org/officeDocument/2006/relationships/hyperlink" Target="https://www.humanrightscommission.vic.gov.au/" TargetMode="External"/><Relationship Id="rId36" Type="http://schemas.openxmlformats.org/officeDocument/2006/relationships/hyperlink" Target="https://www.vcat.vic.gov.au/"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www.vcat.vic.gov.au/" TargetMode="External"/><Relationship Id="rId44" Type="http://schemas.openxmlformats.org/officeDocument/2006/relationships/hyperlink" Target="http://bca.saiglobal.com/script/content/viewer/document/FindPage.asp?docID=1792&amp;hist=yes&amp;anchorID=Vol1/Illuminanc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humanrightscommission.vic.gov.au/" TargetMode="External"/><Relationship Id="rId27" Type="http://schemas.openxmlformats.org/officeDocument/2006/relationships/hyperlink" Target="https://www.vcat.vic.gov.au/" TargetMode="External"/><Relationship Id="rId30" Type="http://schemas.openxmlformats.org/officeDocument/2006/relationships/hyperlink" Target="mailto:renting@justice.vic.gov.au" TargetMode="External"/><Relationship Id="rId35" Type="http://schemas.openxmlformats.org/officeDocument/2006/relationships/hyperlink" Target="http://www.consumer.vic.gov.au/renting" TargetMode="External"/><Relationship Id="rId43" Type="http://schemas.openxmlformats.org/officeDocument/2006/relationships/hyperlink" Target="http://bca.saiglobal.com/script/content/viewer/document/FindPage.asp?docID=1792&amp;hist=yes&amp;anchorID=Vol1/Illum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4967A-A50A-455C-9CBD-E50AD305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155</Pages>
  <Words>34098</Words>
  <Characters>194363</Characters>
  <Application>Microsoft Office Word</Application>
  <DocSecurity>0</DocSecurity>
  <Lines>1619</Lines>
  <Paragraphs>456</Paragraphs>
  <ScaleCrop>false</ScaleCrop>
  <HeadingPairs>
    <vt:vector size="2" baseType="variant">
      <vt:variant>
        <vt:lpstr>Title</vt:lpstr>
      </vt:variant>
      <vt:variant>
        <vt:i4>1</vt:i4>
      </vt:variant>
    </vt:vector>
  </HeadingPairs>
  <TitlesOfParts>
    <vt:vector size="1" baseType="lpstr">
      <vt:lpstr>Proposed Residential Tenancies Regulations 2020</vt:lpstr>
    </vt:vector>
  </TitlesOfParts>
  <Company>Department of Justice and Community Safety</Company>
  <LinksUpToDate>false</LinksUpToDate>
  <CharactersWithSpaces>228005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Residential Tenancies Regulations 2020</dc:title>
  <dc:subject/>
  <dc:creator>Regulation Policy and Governance Services</dc:creator>
  <cp:keywords/>
  <dc:description/>
  <cp:lastModifiedBy>Fiona L Creedy (DJCS)</cp:lastModifiedBy>
  <cp:revision>5</cp:revision>
  <cp:lastPrinted>2019-10-25T08:03:00Z</cp:lastPrinted>
  <dcterms:created xsi:type="dcterms:W3CDTF">2019-10-31T22:50:00Z</dcterms:created>
  <dcterms:modified xsi:type="dcterms:W3CDTF">2019-11-06T02:27:00Z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CD/17/452279</vt:lpwstr>
  </property>
  <property fmtid="{D5CDD505-2E9C-101B-9397-08002B2CF9AE}" pid="3" name="TRIM_DateDue">
    <vt:lpwstr> </vt:lpwstr>
  </property>
  <property fmtid="{D5CDD505-2E9C-101B-9397-08002B2CF9AE}" pid="4" name="TRIM_Author">
    <vt:lpwstr>SKILLINGTON, Rachel</vt:lpwstr>
  </property>
  <property fmtid="{D5CDD505-2E9C-101B-9397-08002B2CF9AE}" pid="5" name="TRIM_Container">
    <vt:lpwstr>DG/17/41419</vt:lpwstr>
  </property>
  <property fmtid="{D5CDD505-2E9C-101B-9397-08002B2CF9AE}" pid="6" name="TRIM_Creator">
    <vt:lpwstr>SKILLINGTON, Rachel</vt:lpwstr>
  </property>
  <property fmtid="{D5CDD505-2E9C-101B-9397-08002B2CF9AE}" pid="7" name="TRIM_DateRegistered">
    <vt:lpwstr>16 August, 2017</vt:lpwstr>
  </property>
  <property fmtid="{D5CDD505-2E9C-101B-9397-08002B2CF9AE}" pid="8" name="TRIM_OwnerLocation">
    <vt:lpwstr>Policy &amp; Legislation Branch (CAV)</vt:lpwstr>
  </property>
  <property fmtid="{D5CDD505-2E9C-101B-9397-08002B2CF9AE}" pid="9" name="TRIM_ResponsibleOfficer">
    <vt:lpwstr> </vt:lpwstr>
  </property>
  <property fmtid="{D5CDD505-2E9C-101B-9397-08002B2CF9AE}" pid="10" name="TRIM_Title">
    <vt:lpwstr>Regulations- Second Draft- Retirement Villages (Infringement) Regulations 2017</vt:lpwstr>
  </property>
</Properties>
</file>