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B33C096" w:rsidR="00CA31F6" w:rsidRPr="00244016" w:rsidRDefault="46D0D773" w:rsidP="465B3B93">
      <w:pPr>
        <w:pStyle w:val="Heading1"/>
        <w:jc w:val="center"/>
        <w:rPr>
          <w:rFonts w:ascii="Arial" w:eastAsia="Arial" w:hAnsi="Arial" w:cs="Arial"/>
        </w:rPr>
      </w:pPr>
      <w:r w:rsidRPr="79091970">
        <w:rPr>
          <w:rFonts w:ascii="Arial" w:eastAsia="Arial" w:hAnsi="Arial" w:cs="Arial"/>
        </w:rPr>
        <w:t>Mineral Resources (</w:t>
      </w:r>
      <w:r w:rsidR="44AED8D5" w:rsidRPr="79091970">
        <w:rPr>
          <w:rFonts w:ascii="Arial" w:eastAsia="Arial" w:hAnsi="Arial" w:cs="Arial"/>
        </w:rPr>
        <w:t xml:space="preserve">Sustainable Development) </w:t>
      </w:r>
      <w:r w:rsidR="732226F9" w:rsidRPr="79091970">
        <w:rPr>
          <w:rFonts w:ascii="Arial" w:eastAsia="Arial" w:hAnsi="Arial" w:cs="Arial"/>
        </w:rPr>
        <w:t xml:space="preserve">(Mineral Industries) Amendment Regulations 2022 </w:t>
      </w:r>
      <w:r w:rsidR="00F77D6E">
        <w:rPr>
          <w:rFonts w:ascii="Arial" w:eastAsia="Arial" w:hAnsi="Arial" w:cs="Arial"/>
        </w:rPr>
        <w:t xml:space="preserve">– Draft </w:t>
      </w:r>
      <w:r w:rsidR="00245E39">
        <w:rPr>
          <w:rFonts w:ascii="Arial" w:eastAsia="Arial" w:hAnsi="Arial" w:cs="Arial"/>
        </w:rPr>
        <w:t>2</w:t>
      </w:r>
    </w:p>
    <w:p w14:paraId="6498A126" w14:textId="38B4285B" w:rsidR="1276F08E" w:rsidRPr="00244016" w:rsidRDefault="1276F08E" w:rsidP="1276F08E">
      <w:pPr>
        <w:rPr>
          <w:rFonts w:ascii="Arial" w:eastAsia="Arial" w:hAnsi="Arial" w:cs="Arial"/>
        </w:rPr>
      </w:pPr>
    </w:p>
    <w:p w14:paraId="5DC557C1" w14:textId="44C25056" w:rsidR="732226F9" w:rsidRDefault="732226F9" w:rsidP="1276F08E">
      <w:pPr>
        <w:rPr>
          <w:rFonts w:ascii="Arial" w:eastAsia="Arial" w:hAnsi="Arial" w:cs="Arial"/>
        </w:rPr>
      </w:pPr>
      <w:r w:rsidRPr="00244016">
        <w:rPr>
          <w:rFonts w:ascii="Arial" w:eastAsia="Arial" w:hAnsi="Arial" w:cs="Arial"/>
        </w:rPr>
        <w:t>The Governor in Council makes the following Regulations:</w:t>
      </w:r>
    </w:p>
    <w:p w14:paraId="3D766567" w14:textId="5F21DD65" w:rsidR="732226F9" w:rsidRDefault="732226F9" w:rsidP="1276F08E">
      <w:pPr>
        <w:rPr>
          <w:rFonts w:ascii="Arial" w:eastAsia="Arial" w:hAnsi="Arial" w:cs="Arial"/>
        </w:rPr>
      </w:pPr>
      <w:r w:rsidRPr="00244016">
        <w:rPr>
          <w:rFonts w:ascii="Arial" w:eastAsia="Arial" w:hAnsi="Arial" w:cs="Arial"/>
        </w:rPr>
        <w:t>Dated:</w:t>
      </w:r>
    </w:p>
    <w:p w14:paraId="5F7CF4E1" w14:textId="2F659134" w:rsidR="732226F9" w:rsidRDefault="732226F9" w:rsidP="1276F08E">
      <w:pPr>
        <w:rPr>
          <w:rFonts w:ascii="Arial" w:eastAsia="Arial" w:hAnsi="Arial" w:cs="Arial"/>
        </w:rPr>
      </w:pPr>
      <w:r w:rsidRPr="00244016">
        <w:rPr>
          <w:rFonts w:ascii="Arial" w:eastAsia="Arial" w:hAnsi="Arial" w:cs="Arial"/>
        </w:rPr>
        <w:t>Responsible Minister:</w:t>
      </w:r>
    </w:p>
    <w:p w14:paraId="27A31673" w14:textId="3519A84D" w:rsidR="0BEAA7D4" w:rsidRDefault="0BEAA7D4" w:rsidP="1276F08E">
      <w:pPr>
        <w:rPr>
          <w:rFonts w:ascii="Arial" w:eastAsia="Arial" w:hAnsi="Arial" w:cs="Arial"/>
        </w:rPr>
      </w:pPr>
      <w:r w:rsidRPr="00244016">
        <w:rPr>
          <w:rFonts w:ascii="Arial" w:eastAsia="Arial" w:hAnsi="Arial" w:cs="Arial"/>
        </w:rPr>
        <w:t>JAALA PULFORD</w:t>
      </w:r>
    </w:p>
    <w:p w14:paraId="1681E663" w14:textId="50A1FDD3" w:rsidR="0BEAA7D4" w:rsidRDefault="0BEAA7D4" w:rsidP="1276F08E">
      <w:pPr>
        <w:rPr>
          <w:rFonts w:ascii="Arial" w:eastAsia="Arial" w:hAnsi="Arial" w:cs="Arial"/>
        </w:rPr>
      </w:pPr>
      <w:r w:rsidRPr="00244016">
        <w:rPr>
          <w:rFonts w:ascii="Arial" w:eastAsia="Arial" w:hAnsi="Arial" w:cs="Arial"/>
        </w:rPr>
        <w:t>Minister for Resources</w:t>
      </w:r>
    </w:p>
    <w:p w14:paraId="59CE95B0" w14:textId="03623C8F" w:rsidR="0BEAA7D4" w:rsidRDefault="0BEAA7D4" w:rsidP="1276F08E">
      <w:pPr>
        <w:jc w:val="right"/>
        <w:rPr>
          <w:rFonts w:ascii="Arial" w:eastAsia="Arial" w:hAnsi="Arial" w:cs="Arial"/>
        </w:rPr>
      </w:pPr>
      <w:r w:rsidRPr="00244016">
        <w:rPr>
          <w:rFonts w:ascii="Arial" w:eastAsia="Arial" w:hAnsi="Arial" w:cs="Arial"/>
        </w:rPr>
        <w:t>Clerk of the Executive Council</w:t>
      </w:r>
    </w:p>
    <w:p w14:paraId="5BF1D213" w14:textId="7E14B601" w:rsidR="38A07B28" w:rsidRPr="00244016" w:rsidRDefault="38A07B28" w:rsidP="465B3B93">
      <w:pPr>
        <w:pStyle w:val="Heading1"/>
        <w:jc w:val="center"/>
        <w:rPr>
          <w:rFonts w:ascii="Arial" w:eastAsia="Arial" w:hAnsi="Arial" w:cs="Arial"/>
        </w:rPr>
      </w:pPr>
      <w:r w:rsidRPr="00244016">
        <w:rPr>
          <w:rFonts w:ascii="Arial" w:eastAsia="Arial" w:hAnsi="Arial" w:cs="Arial"/>
        </w:rPr>
        <w:t>Part 1—Preliminary</w:t>
      </w:r>
    </w:p>
    <w:p w14:paraId="2DEF1C44" w14:textId="009E0DF8" w:rsidR="1276F08E" w:rsidRPr="00244016" w:rsidRDefault="1276F08E" w:rsidP="1276F08E">
      <w:pPr>
        <w:rPr>
          <w:rFonts w:ascii="Arial" w:eastAsia="Arial" w:hAnsi="Arial" w:cs="Arial"/>
        </w:rPr>
      </w:pPr>
    </w:p>
    <w:p w14:paraId="103D4575" w14:textId="2A8B8564" w:rsidR="0BEAA7D4" w:rsidRPr="00244016" w:rsidRDefault="0BEAA7D4" w:rsidP="1276F08E">
      <w:pPr>
        <w:pStyle w:val="Heading3"/>
        <w:rPr>
          <w:rFonts w:ascii="Arial" w:eastAsia="Arial" w:hAnsi="Arial" w:cs="Arial"/>
          <w:color w:val="1F3763"/>
        </w:rPr>
      </w:pPr>
      <w:r w:rsidRPr="00244016">
        <w:rPr>
          <w:rFonts w:ascii="Arial" w:eastAsia="Arial" w:hAnsi="Arial" w:cs="Arial"/>
        </w:rPr>
        <w:t>1 Objective</w:t>
      </w:r>
      <w:r w:rsidR="037034F1" w:rsidRPr="00244016">
        <w:rPr>
          <w:rFonts w:ascii="Arial" w:eastAsia="Arial" w:hAnsi="Arial" w:cs="Arial"/>
        </w:rPr>
        <w:t>s</w:t>
      </w:r>
    </w:p>
    <w:p w14:paraId="2C3A6565" w14:textId="0E2466ED" w:rsidR="0BEAA7D4" w:rsidRDefault="0BEAA7D4" w:rsidP="00244016">
      <w:pPr>
        <w:ind w:left="720"/>
        <w:rPr>
          <w:rFonts w:ascii="Arial" w:eastAsia="Arial" w:hAnsi="Arial" w:cs="Arial"/>
        </w:rPr>
      </w:pPr>
      <w:r w:rsidRPr="00244016">
        <w:rPr>
          <w:rFonts w:ascii="Arial" w:eastAsia="Arial" w:hAnsi="Arial" w:cs="Arial"/>
        </w:rPr>
        <w:t>The objective</w:t>
      </w:r>
      <w:r w:rsidR="22946B44" w:rsidRPr="00244016">
        <w:rPr>
          <w:rFonts w:ascii="Arial" w:eastAsia="Arial" w:hAnsi="Arial" w:cs="Arial"/>
        </w:rPr>
        <w:t>s</w:t>
      </w:r>
      <w:r w:rsidRPr="00244016">
        <w:rPr>
          <w:rFonts w:ascii="Arial" w:eastAsia="Arial" w:hAnsi="Arial" w:cs="Arial"/>
        </w:rPr>
        <w:t xml:space="preserve"> of these Regulations </w:t>
      </w:r>
      <w:r w:rsidR="6E87700D" w:rsidRPr="00244016">
        <w:rPr>
          <w:rFonts w:ascii="Arial" w:eastAsia="Arial" w:hAnsi="Arial" w:cs="Arial"/>
        </w:rPr>
        <w:t>are</w:t>
      </w:r>
      <w:r w:rsidRPr="00244016">
        <w:rPr>
          <w:rFonts w:ascii="Arial" w:eastAsia="Arial" w:hAnsi="Arial" w:cs="Arial"/>
        </w:rPr>
        <w:t xml:space="preserve"> to amend the Mineral Resources (Sustainable Development) (Mineral Industries) Regulations 2019</w:t>
      </w:r>
      <w:r w:rsidR="3A4AC1B6" w:rsidRPr="00244016">
        <w:rPr>
          <w:rFonts w:ascii="Arial" w:eastAsia="Arial" w:hAnsi="Arial" w:cs="Arial"/>
        </w:rPr>
        <w:t>—</w:t>
      </w:r>
    </w:p>
    <w:p w14:paraId="1F4D65CF" w14:textId="079163B5" w:rsidR="06FB3E5E" w:rsidRDefault="06FB3E5E" w:rsidP="09EC5753">
      <w:pPr>
        <w:pStyle w:val="ListParagraph"/>
        <w:numPr>
          <w:ilvl w:val="0"/>
          <w:numId w:val="5"/>
        </w:numPr>
        <w:rPr>
          <w:rFonts w:ascii="Arial" w:eastAsia="Arial" w:hAnsi="Arial" w:cs="Arial"/>
        </w:rPr>
      </w:pPr>
      <w:r w:rsidRPr="00244016">
        <w:rPr>
          <w:rFonts w:ascii="Arial" w:eastAsia="Arial" w:hAnsi="Arial" w:cs="Arial"/>
        </w:rPr>
        <w:t xml:space="preserve">to provide for </w:t>
      </w:r>
      <w:r w:rsidR="3F5B7A0F" w:rsidRPr="00244016">
        <w:rPr>
          <w:rFonts w:ascii="Arial" w:eastAsia="Arial" w:hAnsi="Arial" w:cs="Arial"/>
        </w:rPr>
        <w:t xml:space="preserve">matters </w:t>
      </w:r>
      <w:r w:rsidR="1BCF3E92" w:rsidRPr="00244016">
        <w:rPr>
          <w:rFonts w:ascii="Arial" w:eastAsia="Arial" w:hAnsi="Arial" w:cs="Arial"/>
        </w:rPr>
        <w:t>consequential to</w:t>
      </w:r>
      <w:r w:rsidR="3F5B7A0F" w:rsidRPr="00244016">
        <w:rPr>
          <w:rFonts w:ascii="Arial" w:eastAsia="Arial" w:hAnsi="Arial" w:cs="Arial"/>
        </w:rPr>
        <w:t xml:space="preserve"> the </w:t>
      </w:r>
      <w:r w:rsidR="428D4BEC" w:rsidRPr="00244016">
        <w:rPr>
          <w:rFonts w:ascii="Arial" w:eastAsia="Arial" w:hAnsi="Arial" w:cs="Arial"/>
        </w:rPr>
        <w:t xml:space="preserve">commencement of the </w:t>
      </w:r>
      <w:r w:rsidR="18D01C31" w:rsidRPr="00244016">
        <w:rPr>
          <w:rFonts w:ascii="Arial" w:eastAsia="Arial" w:hAnsi="Arial" w:cs="Arial"/>
          <w:b/>
        </w:rPr>
        <w:t>Mineral Resources (Sustainable Development) Amendment Act 2019</w:t>
      </w:r>
      <w:r w:rsidR="50E26E27" w:rsidRPr="00244016">
        <w:rPr>
          <w:rFonts w:ascii="Arial" w:eastAsia="Arial" w:hAnsi="Arial" w:cs="Arial"/>
        </w:rPr>
        <w:t>; and</w:t>
      </w:r>
    </w:p>
    <w:p w14:paraId="4D8CD9F1" w14:textId="1B886B7C" w:rsidR="50E26E27" w:rsidRDefault="50E26E27" w:rsidP="09EC5753">
      <w:pPr>
        <w:pStyle w:val="ListParagraph"/>
        <w:numPr>
          <w:ilvl w:val="0"/>
          <w:numId w:val="5"/>
        </w:numPr>
        <w:rPr>
          <w:rFonts w:ascii="Arial" w:eastAsia="Arial" w:hAnsi="Arial" w:cs="Arial"/>
        </w:rPr>
      </w:pPr>
      <w:r w:rsidRPr="00244016">
        <w:rPr>
          <w:rFonts w:ascii="Arial" w:eastAsia="Arial" w:hAnsi="Arial" w:cs="Arial"/>
        </w:rPr>
        <w:t>to make other minor and technical amendments.</w:t>
      </w:r>
    </w:p>
    <w:p w14:paraId="220C201F" w14:textId="49032404" w:rsidR="06FB3E5E" w:rsidRPr="00244016" w:rsidRDefault="06FB3E5E" w:rsidP="1276F08E">
      <w:pPr>
        <w:pStyle w:val="Heading3"/>
        <w:rPr>
          <w:rFonts w:ascii="Arial" w:eastAsia="Arial" w:hAnsi="Arial" w:cs="Arial"/>
          <w:color w:val="1F3763"/>
        </w:rPr>
      </w:pPr>
      <w:r w:rsidRPr="00244016">
        <w:rPr>
          <w:rFonts w:ascii="Arial" w:eastAsia="Arial" w:hAnsi="Arial" w:cs="Arial"/>
          <w:color w:val="1F3763"/>
        </w:rPr>
        <w:t>2 Authorising provision</w:t>
      </w:r>
    </w:p>
    <w:p w14:paraId="45EB83DA" w14:textId="1D909A98" w:rsidR="06FB3E5E" w:rsidRDefault="06FB3E5E" w:rsidP="00244016">
      <w:pPr>
        <w:ind w:left="720"/>
        <w:rPr>
          <w:rFonts w:ascii="Arial" w:eastAsia="Arial" w:hAnsi="Arial" w:cs="Arial"/>
        </w:rPr>
      </w:pPr>
      <w:r w:rsidRPr="00244016">
        <w:rPr>
          <w:rFonts w:ascii="Arial" w:eastAsia="Arial" w:hAnsi="Arial" w:cs="Arial"/>
        </w:rPr>
        <w:t xml:space="preserve">These Regulations are made under section 124 of the </w:t>
      </w:r>
      <w:r w:rsidRPr="00244016">
        <w:rPr>
          <w:rFonts w:ascii="Arial" w:eastAsia="Arial" w:hAnsi="Arial" w:cs="Arial"/>
          <w:b/>
        </w:rPr>
        <w:t>Mineral Resources</w:t>
      </w:r>
      <w:r w:rsidR="20C5339D" w:rsidRPr="00244016">
        <w:rPr>
          <w:rFonts w:ascii="Arial" w:eastAsia="Arial" w:hAnsi="Arial" w:cs="Arial"/>
          <w:b/>
        </w:rPr>
        <w:t xml:space="preserve"> (Sustainable</w:t>
      </w:r>
      <w:r>
        <w:rPr>
          <w:rFonts w:ascii="Arial" w:eastAsia="Arial" w:hAnsi="Arial" w:cs="Arial"/>
          <w:b/>
        </w:rPr>
        <w:t xml:space="preserve"> </w:t>
      </w:r>
      <w:r w:rsidRPr="00244016">
        <w:rPr>
          <w:rFonts w:ascii="Arial" w:eastAsia="Arial" w:hAnsi="Arial" w:cs="Arial"/>
          <w:b/>
        </w:rPr>
        <w:t>Development) Act 1990</w:t>
      </w:r>
      <w:r w:rsidRPr="00244016">
        <w:rPr>
          <w:rFonts w:ascii="Arial" w:eastAsia="Arial" w:hAnsi="Arial" w:cs="Arial"/>
        </w:rPr>
        <w:t>.</w:t>
      </w:r>
    </w:p>
    <w:p w14:paraId="2A0CCEA0" w14:textId="77B4BCF3" w:rsidR="5297D849" w:rsidRPr="00244016" w:rsidRDefault="5297D849" w:rsidP="1276F08E">
      <w:pPr>
        <w:pStyle w:val="Heading3"/>
        <w:rPr>
          <w:rFonts w:ascii="Arial" w:eastAsia="Arial" w:hAnsi="Arial" w:cs="Arial"/>
          <w:color w:val="1F3763"/>
        </w:rPr>
      </w:pPr>
      <w:r w:rsidRPr="00244016">
        <w:rPr>
          <w:rFonts w:ascii="Arial" w:eastAsia="Arial" w:hAnsi="Arial" w:cs="Arial"/>
          <w:color w:val="1F3763"/>
        </w:rPr>
        <w:t>3 Commencement</w:t>
      </w:r>
    </w:p>
    <w:p w14:paraId="19D367A6" w14:textId="71D2918A" w:rsidR="5297D849" w:rsidRDefault="5297D849" w:rsidP="1276F08E">
      <w:pPr>
        <w:ind w:firstLine="720"/>
        <w:rPr>
          <w:rFonts w:ascii="Arial" w:eastAsia="Arial" w:hAnsi="Arial" w:cs="Arial"/>
        </w:rPr>
      </w:pPr>
      <w:r w:rsidRPr="7DA169E7">
        <w:rPr>
          <w:rFonts w:ascii="Arial" w:eastAsia="Arial" w:hAnsi="Arial" w:cs="Arial"/>
        </w:rPr>
        <w:t xml:space="preserve">These Regulations come into operation on </w:t>
      </w:r>
      <w:r w:rsidR="000D0439">
        <w:rPr>
          <w:rFonts w:ascii="Arial" w:eastAsia="Arial" w:hAnsi="Arial" w:cs="Arial"/>
        </w:rPr>
        <w:t>30</w:t>
      </w:r>
      <w:r w:rsidRPr="7DA169E7">
        <w:rPr>
          <w:rFonts w:ascii="Arial" w:eastAsia="Arial" w:hAnsi="Arial" w:cs="Arial"/>
        </w:rPr>
        <w:t xml:space="preserve"> </w:t>
      </w:r>
      <w:r w:rsidR="000D0439">
        <w:rPr>
          <w:rFonts w:ascii="Arial" w:eastAsia="Arial" w:hAnsi="Arial" w:cs="Arial"/>
        </w:rPr>
        <w:t>September</w:t>
      </w:r>
      <w:r w:rsidRPr="7DA169E7">
        <w:rPr>
          <w:rFonts w:ascii="Arial" w:eastAsia="Arial" w:hAnsi="Arial" w:cs="Arial"/>
        </w:rPr>
        <w:t xml:space="preserve"> 2022.</w:t>
      </w:r>
    </w:p>
    <w:p w14:paraId="70EC7DEA" w14:textId="015B4434" w:rsidR="2C1A8076" w:rsidRPr="00244016" w:rsidRDefault="2C1A8076" w:rsidP="1276F08E">
      <w:pPr>
        <w:pStyle w:val="Heading3"/>
        <w:rPr>
          <w:rFonts w:ascii="Arial" w:eastAsia="Arial" w:hAnsi="Arial" w:cs="Arial"/>
          <w:color w:val="1F3763"/>
        </w:rPr>
      </w:pPr>
      <w:r w:rsidRPr="00244016">
        <w:rPr>
          <w:rFonts w:ascii="Arial" w:eastAsia="Arial" w:hAnsi="Arial" w:cs="Arial"/>
          <w:color w:val="1F3763"/>
        </w:rPr>
        <w:t>4 Principal Regulations</w:t>
      </w:r>
    </w:p>
    <w:p w14:paraId="32A52F6D" w14:textId="4F878BCA" w:rsidR="2C1A8076" w:rsidRDefault="2C1A8076" w:rsidP="00244016">
      <w:pPr>
        <w:ind w:left="720"/>
        <w:rPr>
          <w:rFonts w:ascii="Arial" w:eastAsia="Arial" w:hAnsi="Arial" w:cs="Arial"/>
        </w:rPr>
      </w:pPr>
      <w:r w:rsidRPr="00244016">
        <w:rPr>
          <w:rFonts w:ascii="Arial" w:eastAsia="Arial" w:hAnsi="Arial" w:cs="Arial"/>
        </w:rPr>
        <w:t>In these Regulations, the Mineral Resources (Sustainable Development) (Mineral Industries) Regulations 2019</w:t>
      </w:r>
      <w:r w:rsidRPr="00244016">
        <w:rPr>
          <w:rStyle w:val="FootnoteReference"/>
          <w:rFonts w:ascii="Arial" w:eastAsia="Arial" w:hAnsi="Arial" w:cs="Arial"/>
        </w:rPr>
        <w:footnoteReference w:id="2"/>
      </w:r>
      <w:r w:rsidR="1AF2CC4D" w:rsidRPr="00244016">
        <w:rPr>
          <w:rFonts w:ascii="Arial" w:eastAsia="Arial" w:hAnsi="Arial" w:cs="Arial"/>
        </w:rPr>
        <w:t xml:space="preserve"> are called the Principal Regulations.</w:t>
      </w:r>
    </w:p>
    <w:p w14:paraId="1CF07397" w14:textId="784C22AD" w:rsidR="5297D849" w:rsidRPr="00244016" w:rsidRDefault="02406FEA" w:rsidP="1276F08E">
      <w:pPr>
        <w:pStyle w:val="Heading3"/>
        <w:rPr>
          <w:rFonts w:ascii="Arial" w:eastAsia="Arial" w:hAnsi="Arial" w:cs="Arial"/>
          <w:color w:val="1F3763"/>
        </w:rPr>
      </w:pPr>
      <w:r w:rsidRPr="00244016">
        <w:rPr>
          <w:rFonts w:ascii="Arial" w:eastAsia="Arial" w:hAnsi="Arial" w:cs="Arial"/>
          <w:color w:val="1F3763"/>
        </w:rPr>
        <w:t>5</w:t>
      </w:r>
      <w:r w:rsidR="5297D849" w:rsidRPr="00244016">
        <w:rPr>
          <w:rFonts w:ascii="Arial" w:eastAsia="Arial" w:hAnsi="Arial" w:cs="Arial"/>
          <w:color w:val="1F3763"/>
        </w:rPr>
        <w:t xml:space="preserve"> Definitions</w:t>
      </w:r>
    </w:p>
    <w:p w14:paraId="251014BB" w14:textId="75F4D2C7" w:rsidR="1765FF08" w:rsidRDefault="5297D849" w:rsidP="00AD1EC8">
      <w:pPr>
        <w:ind w:firstLine="720"/>
        <w:rPr>
          <w:rFonts w:ascii="Arial" w:eastAsia="Arial" w:hAnsi="Arial" w:cs="Arial"/>
        </w:rPr>
      </w:pPr>
      <w:r w:rsidRPr="00244016">
        <w:rPr>
          <w:rFonts w:ascii="Arial" w:eastAsia="Arial" w:hAnsi="Arial" w:cs="Arial"/>
        </w:rPr>
        <w:t xml:space="preserve">In regulation 4 of the </w:t>
      </w:r>
      <w:r w:rsidR="3F96A966" w:rsidRPr="00244016">
        <w:rPr>
          <w:rFonts w:ascii="Arial" w:eastAsia="Arial" w:hAnsi="Arial" w:cs="Arial"/>
        </w:rPr>
        <w:t>Principal Regulations</w:t>
      </w:r>
      <w:r w:rsidR="5D066E71" w:rsidRPr="00244016">
        <w:rPr>
          <w:rFonts w:ascii="Arial" w:eastAsia="Arial" w:hAnsi="Arial" w:cs="Arial"/>
        </w:rPr>
        <w:t xml:space="preserve"> </w:t>
      </w:r>
      <w:r w:rsidR="401E4EDD" w:rsidRPr="00244016">
        <w:rPr>
          <w:rFonts w:ascii="Arial" w:eastAsia="Arial" w:hAnsi="Arial" w:cs="Arial"/>
          <w:b/>
        </w:rPr>
        <w:t>insert</w:t>
      </w:r>
      <w:r w:rsidR="401E4EDD" w:rsidRPr="00244016">
        <w:rPr>
          <w:rFonts w:ascii="Arial" w:eastAsia="Arial" w:hAnsi="Arial" w:cs="Arial"/>
        </w:rPr>
        <w:t xml:space="preserve"> the following definitions</w:t>
      </w:r>
      <w:r w:rsidR="67F9512D" w:rsidRPr="00244016">
        <w:rPr>
          <w:rFonts w:ascii="Arial" w:eastAsia="Arial" w:hAnsi="Arial" w:cs="Arial"/>
        </w:rPr>
        <w:t>—</w:t>
      </w:r>
    </w:p>
    <w:p w14:paraId="346DC084" w14:textId="0A0A6B62" w:rsidR="612B8A5E" w:rsidRDefault="2CD06321" w:rsidP="2BF41C34">
      <w:pPr>
        <w:ind w:left="720"/>
        <w:rPr>
          <w:rFonts w:ascii="Arial" w:eastAsia="Arial" w:hAnsi="Arial" w:cs="Arial"/>
        </w:rPr>
      </w:pPr>
      <w:r w:rsidRPr="7DA169E7">
        <w:rPr>
          <w:rFonts w:ascii="Arial" w:eastAsia="Arial" w:hAnsi="Arial" w:cs="Arial"/>
          <w:b/>
          <w:bCs/>
          <w:i/>
          <w:iCs/>
        </w:rPr>
        <w:t>“</w:t>
      </w:r>
      <w:r w:rsidR="47BB8E12" w:rsidRPr="7DA169E7">
        <w:rPr>
          <w:rFonts w:ascii="Arial" w:eastAsia="Arial" w:hAnsi="Arial" w:cs="Arial"/>
          <w:b/>
          <w:bCs/>
          <w:i/>
          <w:iCs/>
        </w:rPr>
        <w:t>Environment Protection Authority</w:t>
      </w:r>
      <w:r w:rsidR="47BB8E12" w:rsidRPr="7DA169E7">
        <w:rPr>
          <w:rFonts w:ascii="Arial" w:eastAsia="Arial" w:hAnsi="Arial" w:cs="Arial"/>
        </w:rPr>
        <w:t xml:space="preserve"> has the same meaning</w:t>
      </w:r>
      <w:r w:rsidR="00FD5EEA">
        <w:rPr>
          <w:rFonts w:ascii="Arial" w:eastAsia="Arial" w:hAnsi="Arial" w:cs="Arial"/>
        </w:rPr>
        <w:t xml:space="preserve"> </w:t>
      </w:r>
      <w:r w:rsidR="00FD5EEA" w:rsidRPr="00C56D3F">
        <w:rPr>
          <w:rFonts w:ascii="Arial" w:eastAsia="Arial" w:hAnsi="Arial" w:cs="Arial"/>
          <w:b/>
          <w:bCs/>
          <w:i/>
          <w:iCs/>
        </w:rPr>
        <w:t>Authority</w:t>
      </w:r>
      <w:r w:rsidR="00BD2830">
        <w:rPr>
          <w:rFonts w:ascii="Arial" w:eastAsia="Arial" w:hAnsi="Arial" w:cs="Arial"/>
        </w:rPr>
        <w:t xml:space="preserve"> has</w:t>
      </w:r>
      <w:r w:rsidR="47BB8E12" w:rsidRPr="7DA169E7">
        <w:rPr>
          <w:rFonts w:ascii="Arial" w:eastAsia="Arial" w:hAnsi="Arial" w:cs="Arial"/>
        </w:rPr>
        <w:t xml:space="preserve"> in the </w:t>
      </w:r>
      <w:r w:rsidR="47BB8E12" w:rsidRPr="7DA169E7">
        <w:rPr>
          <w:rFonts w:ascii="Arial" w:eastAsia="Arial" w:hAnsi="Arial" w:cs="Arial"/>
          <w:b/>
          <w:bCs/>
        </w:rPr>
        <w:t>Environment Protection Act 2017</w:t>
      </w:r>
      <w:r w:rsidR="2F42BD60" w:rsidRPr="7DA169E7">
        <w:rPr>
          <w:rFonts w:ascii="Arial" w:eastAsia="Arial" w:hAnsi="Arial" w:cs="Arial"/>
        </w:rPr>
        <w:t>;</w:t>
      </w:r>
    </w:p>
    <w:p w14:paraId="2E8EFE83" w14:textId="53FB782A" w:rsidR="20BD53EB" w:rsidRDefault="5EA2DAEF" w:rsidP="00C56D3F">
      <w:pPr>
        <w:ind w:left="720"/>
        <w:rPr>
          <w:rFonts w:ascii="Arial" w:eastAsia="Arial" w:hAnsi="Arial" w:cs="Arial"/>
        </w:rPr>
      </w:pPr>
      <w:r w:rsidRPr="1BC3E093">
        <w:rPr>
          <w:rFonts w:ascii="Arial" w:eastAsia="Arial" w:hAnsi="Arial" w:cs="Arial"/>
          <w:b/>
          <w:bCs/>
          <w:i/>
          <w:iCs/>
        </w:rPr>
        <w:t xml:space="preserve">rehabilitation </w:t>
      </w:r>
      <w:r w:rsidR="00026768" w:rsidRPr="1BC3E093">
        <w:rPr>
          <w:rFonts w:ascii="Arial" w:eastAsia="Arial" w:hAnsi="Arial" w:cs="Arial"/>
          <w:b/>
          <w:bCs/>
          <w:i/>
          <w:iCs/>
        </w:rPr>
        <w:t>or</w:t>
      </w:r>
      <w:r w:rsidRPr="1BC3E093">
        <w:rPr>
          <w:rFonts w:ascii="Arial" w:eastAsia="Arial" w:hAnsi="Arial" w:cs="Arial"/>
          <w:b/>
          <w:bCs/>
          <w:i/>
          <w:iCs/>
        </w:rPr>
        <w:t xml:space="preserve"> closure milestone</w:t>
      </w:r>
      <w:r w:rsidR="00905D5F" w:rsidRPr="1BC3E093">
        <w:rPr>
          <w:rFonts w:ascii="Arial" w:eastAsia="Arial" w:hAnsi="Arial" w:cs="Arial"/>
        </w:rPr>
        <w:t>, in relation to a declared mine</w:t>
      </w:r>
      <w:r w:rsidR="00905D5F" w:rsidRPr="1BC3E093">
        <w:rPr>
          <w:rFonts w:ascii="Arial" w:eastAsia="Arial" w:hAnsi="Arial" w:cs="Arial"/>
          <w:b/>
          <w:bCs/>
          <w:i/>
          <w:iCs/>
        </w:rPr>
        <w:t xml:space="preserve"> </w:t>
      </w:r>
      <w:r w:rsidR="00905D5F" w:rsidRPr="1BC3E093">
        <w:rPr>
          <w:rFonts w:ascii="Arial" w:eastAsia="Arial" w:hAnsi="Arial" w:cs="Arial"/>
        </w:rPr>
        <w:t xml:space="preserve">rehabilitation plan, </w:t>
      </w:r>
      <w:r w:rsidRPr="1BC3E093">
        <w:rPr>
          <w:rFonts w:ascii="Arial" w:eastAsia="Arial" w:hAnsi="Arial" w:cs="Arial"/>
        </w:rPr>
        <w:t>means</w:t>
      </w:r>
      <w:r w:rsidR="74AC98D9" w:rsidRPr="1BC3E093">
        <w:rPr>
          <w:rFonts w:ascii="Arial" w:eastAsia="Arial" w:hAnsi="Arial" w:cs="Arial"/>
        </w:rPr>
        <w:t xml:space="preserve"> a </w:t>
      </w:r>
      <w:r w:rsidR="00945B56" w:rsidRPr="1BC3E093">
        <w:rPr>
          <w:rFonts w:ascii="Arial" w:eastAsia="Arial" w:hAnsi="Arial" w:cs="Arial"/>
        </w:rPr>
        <w:t xml:space="preserve">rehabilitation or closure </w:t>
      </w:r>
      <w:r w:rsidR="74AC98D9" w:rsidRPr="1BC3E093">
        <w:rPr>
          <w:rFonts w:ascii="Arial" w:eastAsia="Arial" w:hAnsi="Arial" w:cs="Arial"/>
        </w:rPr>
        <w:t>milestone included in</w:t>
      </w:r>
      <w:r w:rsidR="005F2D3D" w:rsidRPr="1BC3E093">
        <w:rPr>
          <w:rFonts w:ascii="Arial" w:eastAsia="Arial" w:hAnsi="Arial" w:cs="Arial"/>
        </w:rPr>
        <w:t xml:space="preserve"> that plan</w:t>
      </w:r>
      <w:r w:rsidR="74AC98D9" w:rsidRPr="1BC3E093">
        <w:rPr>
          <w:rFonts w:ascii="Arial" w:eastAsia="Arial" w:hAnsi="Arial" w:cs="Arial"/>
        </w:rPr>
        <w:t xml:space="preserve"> in accordance with regulation 64F(2</w:t>
      </w:r>
      <w:r w:rsidR="7241B1D5" w:rsidRPr="1BC3E093">
        <w:rPr>
          <w:rFonts w:ascii="Arial" w:eastAsia="Arial" w:hAnsi="Arial" w:cs="Arial"/>
        </w:rPr>
        <w:t>)(c).”.</w:t>
      </w:r>
    </w:p>
    <w:p w14:paraId="1E2F35C7" w14:textId="0746E046" w:rsidR="465B3B93" w:rsidRPr="00244016" w:rsidRDefault="465B3B93">
      <w:pPr>
        <w:rPr>
          <w:rFonts w:ascii="Arial" w:eastAsia="Arial" w:hAnsi="Arial" w:cs="Arial"/>
        </w:rPr>
      </w:pPr>
      <w:r w:rsidRPr="00244016">
        <w:rPr>
          <w:rFonts w:ascii="Arial" w:eastAsia="Arial" w:hAnsi="Arial" w:cs="Arial"/>
        </w:rPr>
        <w:br w:type="page"/>
      </w:r>
    </w:p>
    <w:p w14:paraId="4A062900" w14:textId="52F0C765" w:rsidR="3325591B" w:rsidRPr="00244016" w:rsidRDefault="7DAD2FFC" w:rsidP="465B3B93">
      <w:pPr>
        <w:pStyle w:val="Heading1"/>
        <w:jc w:val="center"/>
        <w:rPr>
          <w:rFonts w:ascii="Arial" w:eastAsia="Arial" w:hAnsi="Arial" w:cs="Arial"/>
        </w:rPr>
      </w:pPr>
      <w:r w:rsidRPr="32974884">
        <w:rPr>
          <w:rFonts w:ascii="Arial" w:eastAsia="Arial" w:hAnsi="Arial" w:cs="Arial"/>
        </w:rPr>
        <w:lastRenderedPageBreak/>
        <w:t>Part 2—</w:t>
      </w:r>
      <w:r w:rsidR="5036992A" w:rsidRPr="32974884">
        <w:rPr>
          <w:rFonts w:ascii="Arial" w:eastAsia="Arial" w:hAnsi="Arial" w:cs="Arial"/>
        </w:rPr>
        <w:t>Licences</w:t>
      </w:r>
    </w:p>
    <w:p w14:paraId="1E9A048E" w14:textId="75207269" w:rsidR="6892BB14" w:rsidRPr="00244016" w:rsidRDefault="6892BB14" w:rsidP="32974884">
      <w:pPr>
        <w:rPr>
          <w:rFonts w:ascii="Arial" w:eastAsia="Arial" w:hAnsi="Arial" w:cs="Arial"/>
        </w:rPr>
      </w:pPr>
    </w:p>
    <w:p w14:paraId="66F2B19B" w14:textId="2CDA31FA" w:rsidR="74AB5654" w:rsidRDefault="74AB5654" w:rsidP="32974884">
      <w:pPr>
        <w:pStyle w:val="Heading3"/>
        <w:rPr>
          <w:rFonts w:ascii="Arial" w:eastAsia="Arial" w:hAnsi="Arial" w:cs="Arial"/>
          <w:color w:val="1F3763"/>
        </w:rPr>
      </w:pPr>
      <w:r w:rsidRPr="32974884">
        <w:rPr>
          <w:rFonts w:ascii="Arial" w:eastAsia="Arial" w:hAnsi="Arial" w:cs="Arial"/>
          <w:color w:val="1F3763"/>
        </w:rPr>
        <w:t>6 Additional information requirements—retention licence applications</w:t>
      </w:r>
    </w:p>
    <w:p w14:paraId="5E753F77" w14:textId="3F500130" w:rsidR="74AB5654" w:rsidRDefault="74AB5654" w:rsidP="32974884">
      <w:pPr>
        <w:ind w:firstLine="720"/>
        <w:rPr>
          <w:rFonts w:ascii="Arial" w:eastAsia="Arial" w:hAnsi="Arial" w:cs="Arial"/>
        </w:rPr>
      </w:pPr>
      <w:r w:rsidRPr="32974884">
        <w:rPr>
          <w:rFonts w:ascii="Arial" w:eastAsia="Arial" w:hAnsi="Arial" w:cs="Arial"/>
        </w:rPr>
        <w:t xml:space="preserve">For regulation 17(1)(c) of the Principal Regulations </w:t>
      </w:r>
      <w:r w:rsidRPr="32974884">
        <w:rPr>
          <w:rFonts w:ascii="Arial" w:eastAsia="Arial" w:hAnsi="Arial" w:cs="Arial"/>
          <w:b/>
          <w:bCs/>
        </w:rPr>
        <w:t>substitute</w:t>
      </w:r>
      <w:r w:rsidRPr="32974884">
        <w:rPr>
          <w:rFonts w:ascii="Arial" w:eastAsia="Arial" w:hAnsi="Arial" w:cs="Arial"/>
        </w:rPr>
        <w:t>—</w:t>
      </w:r>
    </w:p>
    <w:p w14:paraId="6074CB95" w14:textId="698921B3" w:rsidR="74AB5654" w:rsidRDefault="74AB5654" w:rsidP="32974884">
      <w:pPr>
        <w:ind w:firstLine="720"/>
        <w:rPr>
          <w:rFonts w:ascii="Arial" w:eastAsia="Arial" w:hAnsi="Arial" w:cs="Arial"/>
        </w:rPr>
      </w:pPr>
      <w:r w:rsidRPr="32974884">
        <w:rPr>
          <w:rFonts w:ascii="Arial" w:eastAsia="Arial" w:hAnsi="Arial" w:cs="Arial"/>
        </w:rPr>
        <w:t xml:space="preserve">“(c) </w:t>
      </w:r>
      <w:r>
        <w:tab/>
      </w:r>
      <w:r w:rsidRPr="32974884">
        <w:rPr>
          <w:rFonts w:ascii="Arial" w:eastAsia="Arial" w:hAnsi="Arial" w:cs="Arial"/>
        </w:rPr>
        <w:t xml:space="preserve">a map of 1:25 000 scale that indicates the land applied for and shows the </w:t>
      </w:r>
      <w:r>
        <w:tab/>
      </w:r>
      <w:r>
        <w:tab/>
      </w:r>
      <w:r>
        <w:tab/>
      </w:r>
      <w:r w:rsidRPr="32974884">
        <w:rPr>
          <w:rFonts w:ascii="Arial" w:eastAsia="Arial" w:hAnsi="Arial" w:cs="Arial"/>
        </w:rPr>
        <w:t>boundaries of private and Crown land;”.</w:t>
      </w:r>
    </w:p>
    <w:p w14:paraId="4F569921" w14:textId="4465B575" w:rsidR="04F5431C" w:rsidRPr="00244016" w:rsidRDefault="674BF9ED" w:rsidP="6892BB14">
      <w:pPr>
        <w:pStyle w:val="Heading3"/>
        <w:rPr>
          <w:rFonts w:ascii="Arial" w:eastAsia="Arial" w:hAnsi="Arial" w:cs="Arial"/>
          <w:color w:val="1F3763"/>
        </w:rPr>
      </w:pPr>
      <w:r w:rsidRPr="32974884">
        <w:rPr>
          <w:rFonts w:ascii="Arial" w:eastAsia="Arial" w:hAnsi="Arial" w:cs="Arial"/>
          <w:color w:val="1F3763"/>
        </w:rPr>
        <w:t>7</w:t>
      </w:r>
      <w:r w:rsidR="04F5431C" w:rsidRPr="00244016">
        <w:rPr>
          <w:rFonts w:ascii="Arial" w:eastAsia="Arial" w:hAnsi="Arial" w:cs="Arial"/>
          <w:color w:val="1F3763"/>
        </w:rPr>
        <w:t xml:space="preserve"> </w:t>
      </w:r>
      <w:r w:rsidR="4FFA6FA8" w:rsidRPr="00244016">
        <w:rPr>
          <w:rFonts w:ascii="Arial" w:eastAsia="Arial" w:hAnsi="Arial" w:cs="Arial"/>
          <w:color w:val="1F3763"/>
        </w:rPr>
        <w:t>Information required in work plans—rehabilitation plans</w:t>
      </w:r>
    </w:p>
    <w:p w14:paraId="1C082E74" w14:textId="6DD9E14F" w:rsidR="4F763D86" w:rsidRDefault="4F763D86" w:rsidP="6892BB14">
      <w:pPr>
        <w:ind w:firstLine="720"/>
        <w:rPr>
          <w:rFonts w:ascii="Arial" w:eastAsia="Arial" w:hAnsi="Arial" w:cs="Arial"/>
        </w:rPr>
      </w:pPr>
      <w:r w:rsidRPr="00244016">
        <w:rPr>
          <w:rFonts w:ascii="Arial" w:eastAsia="Arial" w:hAnsi="Arial" w:cs="Arial"/>
        </w:rPr>
        <w:t xml:space="preserve">After </w:t>
      </w:r>
      <w:r w:rsidR="4FFA6FA8" w:rsidRPr="00244016">
        <w:rPr>
          <w:rFonts w:ascii="Arial" w:eastAsia="Arial" w:hAnsi="Arial" w:cs="Arial"/>
        </w:rPr>
        <w:t xml:space="preserve">regulation </w:t>
      </w:r>
      <w:r w:rsidR="0120024E" w:rsidRPr="00244016">
        <w:rPr>
          <w:rFonts w:ascii="Arial" w:eastAsia="Arial" w:hAnsi="Arial" w:cs="Arial"/>
        </w:rPr>
        <w:t>43</w:t>
      </w:r>
      <w:r w:rsidR="4FFA6FA8" w:rsidRPr="00244016">
        <w:rPr>
          <w:rFonts w:ascii="Arial" w:eastAsia="Arial" w:hAnsi="Arial" w:cs="Arial"/>
        </w:rPr>
        <w:t>(</w:t>
      </w:r>
      <w:r w:rsidR="57FCA595" w:rsidRPr="00244016">
        <w:rPr>
          <w:rFonts w:ascii="Arial" w:eastAsia="Arial" w:hAnsi="Arial" w:cs="Arial"/>
        </w:rPr>
        <w:t>4</w:t>
      </w:r>
      <w:r w:rsidR="4FFA6FA8" w:rsidRPr="00244016">
        <w:rPr>
          <w:rFonts w:ascii="Arial" w:eastAsia="Arial" w:hAnsi="Arial" w:cs="Arial"/>
        </w:rPr>
        <w:t>) of the Principal Regulations</w:t>
      </w:r>
      <w:r w:rsidR="4FFA6FA8" w:rsidRPr="00244016">
        <w:rPr>
          <w:rFonts w:ascii="Arial" w:eastAsia="Arial" w:hAnsi="Arial" w:cs="Arial"/>
          <w:b/>
        </w:rPr>
        <w:t xml:space="preserve"> </w:t>
      </w:r>
      <w:r w:rsidR="0AEEF413" w:rsidRPr="00244016">
        <w:rPr>
          <w:rFonts w:ascii="Arial" w:eastAsia="Arial" w:hAnsi="Arial" w:cs="Arial"/>
          <w:b/>
        </w:rPr>
        <w:t>insert</w:t>
      </w:r>
      <w:r w:rsidR="4FFA6FA8" w:rsidRPr="00244016">
        <w:rPr>
          <w:rFonts w:ascii="Arial" w:eastAsia="Arial" w:hAnsi="Arial" w:cs="Arial"/>
        </w:rPr>
        <w:t>—</w:t>
      </w:r>
    </w:p>
    <w:p w14:paraId="24F0BD14" w14:textId="5FFE09BA" w:rsidR="4FFA6FA8" w:rsidRDefault="4FFA6FA8" w:rsidP="00A607B6">
      <w:pPr>
        <w:ind w:left="1440" w:hanging="720"/>
        <w:rPr>
          <w:rFonts w:ascii="Arial" w:eastAsia="Arial" w:hAnsi="Arial" w:cs="Arial"/>
        </w:rPr>
      </w:pPr>
      <w:r w:rsidRPr="00244016">
        <w:rPr>
          <w:rFonts w:ascii="Arial" w:eastAsia="Arial" w:hAnsi="Arial" w:cs="Arial"/>
        </w:rPr>
        <w:t>“(</w:t>
      </w:r>
      <w:r w:rsidR="518085A4" w:rsidRPr="00244016">
        <w:rPr>
          <w:rFonts w:ascii="Arial" w:eastAsia="Arial" w:hAnsi="Arial" w:cs="Arial"/>
        </w:rPr>
        <w:t>4A</w:t>
      </w:r>
      <w:r w:rsidRPr="00244016">
        <w:rPr>
          <w:rFonts w:ascii="Arial" w:eastAsia="Arial" w:hAnsi="Arial" w:cs="Arial"/>
        </w:rPr>
        <w:t xml:space="preserve">) </w:t>
      </w:r>
      <w:r>
        <w:tab/>
      </w:r>
      <w:r w:rsidR="2B9C817A" w:rsidRPr="00244016">
        <w:rPr>
          <w:rFonts w:ascii="Arial" w:eastAsia="Arial" w:hAnsi="Arial" w:cs="Arial"/>
        </w:rPr>
        <w:t xml:space="preserve">Subregulations (2) and (4) do not apply to </w:t>
      </w:r>
      <w:r w:rsidR="48B1F731" w:rsidRPr="00244016">
        <w:rPr>
          <w:rFonts w:ascii="Arial" w:eastAsia="Arial" w:hAnsi="Arial" w:cs="Arial"/>
        </w:rPr>
        <w:t xml:space="preserve">a </w:t>
      </w:r>
      <w:r w:rsidR="2B9C817A" w:rsidRPr="00244016">
        <w:rPr>
          <w:rFonts w:ascii="Arial" w:eastAsia="Arial" w:hAnsi="Arial" w:cs="Arial"/>
        </w:rPr>
        <w:t>declared mine rehabilitation plan.”.</w:t>
      </w:r>
    </w:p>
    <w:p w14:paraId="78A63F88" w14:textId="5A04A9B1" w:rsidR="7524F1DB" w:rsidRPr="00244016" w:rsidRDefault="22671394" w:rsidP="6892BB14">
      <w:pPr>
        <w:pStyle w:val="Heading3"/>
        <w:rPr>
          <w:rFonts w:ascii="Arial" w:eastAsia="Arial" w:hAnsi="Arial" w:cs="Arial"/>
          <w:color w:val="1F3763"/>
        </w:rPr>
      </w:pPr>
      <w:r w:rsidRPr="32974884">
        <w:rPr>
          <w:rFonts w:ascii="Arial" w:eastAsia="Arial" w:hAnsi="Arial" w:cs="Arial"/>
          <w:color w:val="1F3763"/>
        </w:rPr>
        <w:t>8</w:t>
      </w:r>
      <w:r w:rsidR="7524F1DB" w:rsidRPr="00244016">
        <w:rPr>
          <w:rFonts w:ascii="Arial" w:eastAsia="Arial" w:hAnsi="Arial" w:cs="Arial"/>
          <w:color w:val="1F3763"/>
        </w:rPr>
        <w:t xml:space="preserve"> Annual reporting requirements</w:t>
      </w:r>
    </w:p>
    <w:p w14:paraId="0FA85BCB" w14:textId="1F05277E" w:rsidR="7524F1DB" w:rsidRDefault="7524F1DB" w:rsidP="6892BB14">
      <w:pPr>
        <w:ind w:firstLine="720"/>
        <w:rPr>
          <w:rFonts w:ascii="Arial" w:eastAsia="Arial" w:hAnsi="Arial" w:cs="Arial"/>
        </w:rPr>
      </w:pPr>
      <w:r w:rsidRPr="00244016">
        <w:rPr>
          <w:rFonts w:ascii="Arial" w:eastAsia="Arial" w:hAnsi="Arial" w:cs="Arial"/>
        </w:rPr>
        <w:t>In regulation 53(4) of the Principal Regulations—</w:t>
      </w:r>
    </w:p>
    <w:p w14:paraId="142A0675" w14:textId="01E0EB66" w:rsidR="1E7898E6" w:rsidRDefault="1E7898E6" w:rsidP="6892BB14">
      <w:pPr>
        <w:ind w:firstLine="720"/>
        <w:rPr>
          <w:rFonts w:ascii="Arial" w:eastAsia="Arial" w:hAnsi="Arial" w:cs="Arial"/>
        </w:rPr>
      </w:pPr>
      <w:r w:rsidRPr="00244016">
        <w:rPr>
          <w:rFonts w:ascii="Arial" w:eastAsia="Arial" w:hAnsi="Arial" w:cs="Arial"/>
        </w:rPr>
        <w:t>(a)</w:t>
      </w:r>
      <w:r>
        <w:tab/>
      </w:r>
      <w:r w:rsidRPr="00244016">
        <w:rPr>
          <w:rFonts w:ascii="Arial" w:eastAsia="Arial" w:hAnsi="Arial" w:cs="Arial"/>
        </w:rPr>
        <w:t xml:space="preserve">in paragraph (b)(ii), for “regulation 57.” </w:t>
      </w:r>
      <w:r w:rsidRPr="00244016">
        <w:rPr>
          <w:rFonts w:ascii="Arial" w:eastAsia="Arial" w:hAnsi="Arial" w:cs="Arial"/>
          <w:b/>
        </w:rPr>
        <w:t>substitute</w:t>
      </w:r>
      <w:r w:rsidRPr="00244016">
        <w:rPr>
          <w:rFonts w:ascii="Arial" w:eastAsia="Arial" w:hAnsi="Arial" w:cs="Arial"/>
        </w:rPr>
        <w:t xml:space="preserve"> “regulation 57;</w:t>
      </w:r>
      <w:r w:rsidR="00E061F7">
        <w:rPr>
          <w:rFonts w:ascii="Arial" w:eastAsia="Arial" w:hAnsi="Arial" w:cs="Arial"/>
        </w:rPr>
        <w:t xml:space="preserve"> and</w:t>
      </w:r>
      <w:r w:rsidRPr="00244016">
        <w:rPr>
          <w:rFonts w:ascii="Arial" w:eastAsia="Arial" w:hAnsi="Arial" w:cs="Arial"/>
        </w:rPr>
        <w:t>”;</w:t>
      </w:r>
    </w:p>
    <w:p w14:paraId="2233E995" w14:textId="54E5B197" w:rsidR="1E7898E6" w:rsidRDefault="1E7898E6" w:rsidP="6892BB14">
      <w:pPr>
        <w:ind w:firstLine="720"/>
        <w:rPr>
          <w:rFonts w:ascii="Arial" w:eastAsia="Arial" w:hAnsi="Arial" w:cs="Arial"/>
        </w:rPr>
      </w:pPr>
      <w:r w:rsidRPr="00244016">
        <w:rPr>
          <w:rFonts w:ascii="Arial" w:eastAsia="Arial" w:hAnsi="Arial" w:cs="Arial"/>
        </w:rPr>
        <w:t>(b)</w:t>
      </w:r>
      <w:r>
        <w:tab/>
      </w:r>
      <w:r w:rsidRPr="00244016">
        <w:rPr>
          <w:rFonts w:ascii="Arial" w:eastAsia="Arial" w:hAnsi="Arial" w:cs="Arial"/>
        </w:rPr>
        <w:t>after paragraph (b)</w:t>
      </w:r>
      <w:r w:rsidRPr="00244016">
        <w:rPr>
          <w:rFonts w:ascii="Arial" w:eastAsia="Arial" w:hAnsi="Arial" w:cs="Arial"/>
          <w:b/>
        </w:rPr>
        <w:t xml:space="preserve"> insert</w:t>
      </w:r>
      <w:r w:rsidRPr="00244016">
        <w:rPr>
          <w:rFonts w:ascii="Arial" w:eastAsia="Arial" w:hAnsi="Arial" w:cs="Arial"/>
        </w:rPr>
        <w:t>—</w:t>
      </w:r>
    </w:p>
    <w:p w14:paraId="313C8B56" w14:textId="77777777" w:rsidR="00BD58BC" w:rsidRDefault="7524F1DB" w:rsidP="00C56D3F">
      <w:pPr>
        <w:ind w:left="720" w:firstLine="720"/>
        <w:rPr>
          <w:rFonts w:ascii="Arial" w:eastAsia="Arial" w:hAnsi="Arial" w:cs="Arial"/>
        </w:rPr>
      </w:pPr>
      <w:r w:rsidRPr="00244016">
        <w:rPr>
          <w:rFonts w:ascii="Arial" w:eastAsia="Arial" w:hAnsi="Arial" w:cs="Arial"/>
        </w:rPr>
        <w:t xml:space="preserve">“(c) </w:t>
      </w:r>
      <w:r>
        <w:tab/>
      </w:r>
      <w:r w:rsidR="12ACA004" w:rsidRPr="00244016">
        <w:rPr>
          <w:rFonts w:ascii="Arial" w:eastAsia="Arial" w:hAnsi="Arial" w:cs="Arial"/>
        </w:rPr>
        <w:t>if the licence relates to a declared mine, a</w:t>
      </w:r>
      <w:r w:rsidR="00F01715">
        <w:rPr>
          <w:rFonts w:ascii="Arial" w:eastAsia="Arial" w:hAnsi="Arial" w:cs="Arial"/>
        </w:rPr>
        <w:t>n annual</w:t>
      </w:r>
      <w:r w:rsidR="12ACA004" w:rsidRPr="00244016">
        <w:rPr>
          <w:rFonts w:ascii="Arial" w:eastAsia="Arial" w:hAnsi="Arial" w:cs="Arial"/>
        </w:rPr>
        <w:t xml:space="preserve"> report that</w:t>
      </w:r>
      <w:r w:rsidR="00BD58BC" w:rsidRPr="00244016">
        <w:rPr>
          <w:rFonts w:ascii="Arial" w:eastAsia="Arial" w:hAnsi="Arial" w:cs="Arial"/>
        </w:rPr>
        <w:t>—</w:t>
      </w:r>
    </w:p>
    <w:p w14:paraId="6A5D8769" w14:textId="18355825" w:rsidR="008A580F" w:rsidRDefault="12ACA004" w:rsidP="0049652C">
      <w:pPr>
        <w:pStyle w:val="ListParagraph"/>
        <w:numPr>
          <w:ilvl w:val="0"/>
          <w:numId w:val="23"/>
        </w:numPr>
        <w:rPr>
          <w:rFonts w:ascii="Arial" w:eastAsia="Arial" w:hAnsi="Arial" w:cs="Arial"/>
        </w:rPr>
      </w:pPr>
      <w:r w:rsidRPr="00C56D3F">
        <w:rPr>
          <w:rFonts w:ascii="Arial" w:eastAsia="Arial" w:hAnsi="Arial" w:cs="Arial"/>
        </w:rPr>
        <w:t xml:space="preserve">complies with requirements </w:t>
      </w:r>
      <w:r w:rsidR="003F09DB">
        <w:rPr>
          <w:rFonts w:ascii="Arial" w:eastAsia="Arial" w:hAnsi="Arial" w:cs="Arial"/>
        </w:rPr>
        <w:t>specified in regulation 57A</w:t>
      </w:r>
      <w:r w:rsidR="008A580F">
        <w:rPr>
          <w:rFonts w:ascii="Arial" w:eastAsia="Arial" w:hAnsi="Arial" w:cs="Arial"/>
        </w:rPr>
        <w:t>; and</w:t>
      </w:r>
    </w:p>
    <w:p w14:paraId="6B21B3D8" w14:textId="364B3417" w:rsidR="7524F1DB" w:rsidRPr="00C56D3F" w:rsidRDefault="12ACA004" w:rsidP="00C56D3F">
      <w:pPr>
        <w:pStyle w:val="ListParagraph"/>
        <w:numPr>
          <w:ilvl w:val="0"/>
          <w:numId w:val="23"/>
        </w:numPr>
        <w:rPr>
          <w:rFonts w:ascii="Arial" w:eastAsia="Arial" w:hAnsi="Arial" w:cs="Arial"/>
        </w:rPr>
      </w:pPr>
      <w:r w:rsidRPr="00C56D3F">
        <w:rPr>
          <w:rFonts w:ascii="Arial" w:eastAsia="Arial" w:hAnsi="Arial" w:cs="Arial"/>
        </w:rPr>
        <w:t>contains information specified in regulation 57A.”</w:t>
      </w:r>
      <w:r w:rsidR="47BEC02C" w:rsidRPr="00C56D3F">
        <w:rPr>
          <w:rFonts w:ascii="Arial" w:eastAsia="Arial" w:hAnsi="Arial" w:cs="Arial"/>
        </w:rPr>
        <w:t>.</w:t>
      </w:r>
    </w:p>
    <w:p w14:paraId="1DC3409C" w14:textId="1020E513" w:rsidR="0CEB0624" w:rsidRPr="00244016" w:rsidRDefault="7554AB06" w:rsidP="6892BB14">
      <w:pPr>
        <w:pStyle w:val="Heading3"/>
        <w:rPr>
          <w:rFonts w:ascii="Arial" w:eastAsia="Arial" w:hAnsi="Arial" w:cs="Arial"/>
          <w:color w:val="1F3763"/>
        </w:rPr>
      </w:pPr>
      <w:r w:rsidRPr="32974884">
        <w:rPr>
          <w:rFonts w:ascii="Arial" w:eastAsia="Arial" w:hAnsi="Arial" w:cs="Arial"/>
          <w:color w:val="1F3763"/>
        </w:rPr>
        <w:t>9</w:t>
      </w:r>
      <w:r w:rsidR="0CEB0624" w:rsidRPr="00244016">
        <w:rPr>
          <w:rFonts w:ascii="Arial" w:eastAsia="Arial" w:hAnsi="Arial" w:cs="Arial"/>
          <w:color w:val="1F3763"/>
        </w:rPr>
        <w:t xml:space="preserve"> New regulation 57A inserted</w:t>
      </w:r>
    </w:p>
    <w:p w14:paraId="180EF1EA" w14:textId="15E1D1D8" w:rsidR="0CEB0624" w:rsidRDefault="0CEB0624" w:rsidP="6892BB14">
      <w:pPr>
        <w:ind w:firstLine="720"/>
        <w:rPr>
          <w:rFonts w:ascii="Arial" w:eastAsia="Arial" w:hAnsi="Arial" w:cs="Arial"/>
        </w:rPr>
      </w:pPr>
      <w:r w:rsidRPr="00244016">
        <w:rPr>
          <w:rFonts w:ascii="Arial" w:eastAsia="Arial" w:hAnsi="Arial" w:cs="Arial"/>
        </w:rPr>
        <w:t>After regulation 57 of the Principal Regulations</w:t>
      </w:r>
      <w:r w:rsidRPr="00244016">
        <w:rPr>
          <w:rFonts w:ascii="Arial" w:eastAsia="Arial" w:hAnsi="Arial" w:cs="Arial"/>
          <w:b/>
        </w:rPr>
        <w:t xml:space="preserve"> insert</w:t>
      </w:r>
      <w:r w:rsidRPr="00244016">
        <w:rPr>
          <w:rFonts w:ascii="Arial" w:eastAsia="Arial" w:hAnsi="Arial" w:cs="Arial"/>
        </w:rPr>
        <w:t>—</w:t>
      </w:r>
    </w:p>
    <w:p w14:paraId="33096330" w14:textId="1C4D1972" w:rsidR="0CEB0624" w:rsidRPr="00244016" w:rsidRDefault="0CEB0624" w:rsidP="00C56D3F">
      <w:pPr>
        <w:ind w:left="1440" w:hanging="720"/>
        <w:rPr>
          <w:rFonts w:ascii="Arial" w:eastAsia="Arial" w:hAnsi="Arial" w:cs="Arial"/>
          <w:b/>
        </w:rPr>
      </w:pPr>
      <w:r w:rsidRPr="00244016">
        <w:rPr>
          <w:rFonts w:ascii="Arial" w:eastAsia="Arial" w:hAnsi="Arial" w:cs="Arial"/>
        </w:rPr>
        <w:t>“</w:t>
      </w:r>
      <w:r w:rsidRPr="00244016">
        <w:rPr>
          <w:rFonts w:ascii="Arial" w:eastAsia="Arial" w:hAnsi="Arial" w:cs="Arial"/>
          <w:b/>
        </w:rPr>
        <w:t>57A</w:t>
      </w:r>
      <w:r>
        <w:tab/>
      </w:r>
      <w:r w:rsidR="00161E62" w:rsidRPr="00C56D3F">
        <w:rPr>
          <w:rFonts w:ascii="Arial" w:eastAsia="Arial" w:hAnsi="Arial" w:cs="Arial"/>
          <w:b/>
          <w:bCs/>
        </w:rPr>
        <w:t>Requirements for</w:t>
      </w:r>
      <w:r w:rsidR="00161E62">
        <w:t xml:space="preserve"> </w:t>
      </w:r>
      <w:r w:rsidR="00161E62">
        <w:rPr>
          <w:rFonts w:ascii="Arial" w:eastAsia="Arial" w:hAnsi="Arial" w:cs="Arial"/>
          <w:b/>
          <w:bCs/>
        </w:rPr>
        <w:t>a</w:t>
      </w:r>
      <w:r w:rsidR="40FCBC10" w:rsidRPr="767FC3BC">
        <w:rPr>
          <w:rFonts w:ascii="Arial" w:eastAsia="Arial" w:hAnsi="Arial" w:cs="Arial"/>
          <w:b/>
          <w:bCs/>
        </w:rPr>
        <w:t xml:space="preserve">nnual </w:t>
      </w:r>
      <w:r w:rsidR="0EE4837B" w:rsidRPr="1A5304B4">
        <w:rPr>
          <w:rFonts w:ascii="Arial" w:eastAsia="Arial" w:hAnsi="Arial" w:cs="Arial"/>
          <w:b/>
          <w:bCs/>
        </w:rPr>
        <w:t>report</w:t>
      </w:r>
      <w:r w:rsidR="00611FD8">
        <w:rPr>
          <w:rFonts w:ascii="Arial" w:eastAsia="Arial" w:hAnsi="Arial" w:cs="Arial"/>
          <w:b/>
          <w:bCs/>
        </w:rPr>
        <w:t>s</w:t>
      </w:r>
      <w:r w:rsidR="0EE4837B" w:rsidRPr="1A5304B4">
        <w:rPr>
          <w:rFonts w:ascii="Arial" w:eastAsia="Arial" w:hAnsi="Arial" w:cs="Arial"/>
          <w:b/>
          <w:bCs/>
        </w:rPr>
        <w:t xml:space="preserve"> </w:t>
      </w:r>
      <w:r w:rsidR="006F22C5">
        <w:rPr>
          <w:rFonts w:ascii="Arial" w:eastAsia="Arial" w:hAnsi="Arial" w:cs="Arial"/>
          <w:b/>
          <w:bCs/>
        </w:rPr>
        <w:t>for</w:t>
      </w:r>
      <w:r w:rsidR="2CAC3CFF" w:rsidRPr="2252C05C">
        <w:rPr>
          <w:rFonts w:ascii="Arial" w:eastAsia="Arial" w:hAnsi="Arial" w:cs="Arial"/>
          <w:b/>
          <w:bCs/>
        </w:rPr>
        <w:t>—</w:t>
      </w:r>
      <w:r w:rsidR="5CC84F71" w:rsidRPr="00244016">
        <w:rPr>
          <w:rFonts w:ascii="Arial" w:eastAsia="Arial" w:hAnsi="Arial" w:cs="Arial"/>
          <w:b/>
        </w:rPr>
        <w:t xml:space="preserve">declared </w:t>
      </w:r>
      <w:r w:rsidR="78296489" w:rsidRPr="741C6E2B">
        <w:rPr>
          <w:rFonts w:ascii="Arial" w:eastAsia="Arial" w:hAnsi="Arial" w:cs="Arial"/>
          <w:b/>
          <w:bCs/>
        </w:rPr>
        <w:t>mine</w:t>
      </w:r>
      <w:r w:rsidR="20A80CE6" w:rsidRPr="741C6E2B">
        <w:rPr>
          <w:rFonts w:ascii="Arial" w:eastAsia="Arial" w:hAnsi="Arial" w:cs="Arial"/>
          <w:b/>
          <w:bCs/>
        </w:rPr>
        <w:t xml:space="preserve"> </w:t>
      </w:r>
      <w:r w:rsidR="20A80CE6" w:rsidRPr="3EC04B8A">
        <w:rPr>
          <w:rFonts w:ascii="Arial" w:eastAsia="Arial" w:hAnsi="Arial" w:cs="Arial"/>
          <w:b/>
          <w:bCs/>
        </w:rPr>
        <w:t>rehabilitation plan</w:t>
      </w:r>
      <w:r w:rsidR="0009236D">
        <w:rPr>
          <w:rFonts w:ascii="Arial" w:eastAsia="Arial" w:hAnsi="Arial" w:cs="Arial"/>
          <w:b/>
          <w:bCs/>
        </w:rPr>
        <w:t>s</w:t>
      </w:r>
      <w:r>
        <w:tab/>
      </w:r>
    </w:p>
    <w:p w14:paraId="0AD2F40B" w14:textId="3D68AD41" w:rsidR="0CEB0624" w:rsidRDefault="0CEB0624" w:rsidP="6892BB14">
      <w:pPr>
        <w:ind w:firstLine="720"/>
        <w:rPr>
          <w:rFonts w:ascii="Arial" w:eastAsia="Arial" w:hAnsi="Arial" w:cs="Arial"/>
        </w:rPr>
      </w:pPr>
      <w:r w:rsidRPr="00244016">
        <w:rPr>
          <w:rFonts w:ascii="Arial" w:eastAsia="Arial" w:hAnsi="Arial" w:cs="Arial"/>
        </w:rPr>
        <w:t xml:space="preserve"> </w:t>
      </w:r>
      <w:r>
        <w:tab/>
      </w:r>
      <w:r w:rsidR="62AAB3B3" w:rsidRPr="00244016">
        <w:rPr>
          <w:rFonts w:ascii="Arial" w:eastAsia="Arial" w:hAnsi="Arial" w:cs="Arial"/>
        </w:rPr>
        <w:t>For the purposes of regulation 53(4)(c)</w:t>
      </w:r>
      <w:r w:rsidR="63003F43" w:rsidRPr="00244016">
        <w:rPr>
          <w:rFonts w:ascii="Arial" w:eastAsia="Arial" w:hAnsi="Arial" w:cs="Arial"/>
        </w:rPr>
        <w:t>—</w:t>
      </w:r>
    </w:p>
    <w:p w14:paraId="0A7C8422" w14:textId="0439E68D" w:rsidR="6892BB14" w:rsidRDefault="63003F43" w:rsidP="0058611E">
      <w:pPr>
        <w:ind w:left="2160" w:hanging="720"/>
        <w:rPr>
          <w:rFonts w:ascii="Arial" w:eastAsia="Arial" w:hAnsi="Arial" w:cs="Arial"/>
        </w:rPr>
      </w:pPr>
      <w:r w:rsidRPr="7DA169E7">
        <w:rPr>
          <w:rFonts w:ascii="Arial" w:eastAsia="Arial" w:hAnsi="Arial" w:cs="Arial"/>
        </w:rPr>
        <w:t>(a)</w:t>
      </w:r>
      <w:r>
        <w:tab/>
      </w:r>
      <w:r w:rsidRPr="7DA169E7">
        <w:rPr>
          <w:rFonts w:ascii="Arial" w:eastAsia="Arial" w:hAnsi="Arial" w:cs="Arial"/>
        </w:rPr>
        <w:t xml:space="preserve">the specified requirements are that an annual report in relation to a declared mine rehabilitation plan must comply with </w:t>
      </w:r>
      <w:r w:rsidR="00FA0E7A">
        <w:rPr>
          <w:rFonts w:ascii="Arial" w:eastAsia="Arial" w:hAnsi="Arial" w:cs="Arial"/>
        </w:rPr>
        <w:t>any</w:t>
      </w:r>
      <w:r w:rsidRPr="7DA169E7">
        <w:rPr>
          <w:rFonts w:ascii="Arial" w:eastAsia="Arial" w:hAnsi="Arial" w:cs="Arial"/>
        </w:rPr>
        <w:t xml:space="preserve"> relevant</w:t>
      </w:r>
      <w:r w:rsidR="79D969D4" w:rsidRPr="7DA169E7">
        <w:rPr>
          <w:rFonts w:ascii="Arial" w:eastAsia="Arial" w:hAnsi="Arial" w:cs="Arial"/>
        </w:rPr>
        <w:t xml:space="preserve"> </w:t>
      </w:r>
      <w:r w:rsidR="11295A89" w:rsidRPr="7DA169E7">
        <w:rPr>
          <w:rFonts w:ascii="Arial" w:eastAsia="Arial" w:hAnsi="Arial" w:cs="Arial"/>
        </w:rPr>
        <w:t>guidelines</w:t>
      </w:r>
      <w:r w:rsidR="4506D4D0" w:rsidRPr="7DA169E7">
        <w:rPr>
          <w:rFonts w:ascii="Arial" w:eastAsia="Arial" w:hAnsi="Arial" w:cs="Arial"/>
        </w:rPr>
        <w:t xml:space="preserve"> </w:t>
      </w:r>
      <w:r w:rsidR="6729D8CA" w:rsidRPr="7DA169E7">
        <w:rPr>
          <w:rFonts w:ascii="Arial" w:eastAsia="Arial" w:hAnsi="Arial" w:cs="Arial"/>
        </w:rPr>
        <w:t xml:space="preserve">issued </w:t>
      </w:r>
      <w:r w:rsidR="00DD3047">
        <w:rPr>
          <w:rFonts w:ascii="Arial" w:eastAsia="Arial" w:hAnsi="Arial" w:cs="Arial"/>
        </w:rPr>
        <w:t xml:space="preserve">by the Minister </w:t>
      </w:r>
      <w:r w:rsidR="6729D8CA" w:rsidRPr="7DA169E7">
        <w:rPr>
          <w:rFonts w:ascii="Arial" w:eastAsia="Arial" w:hAnsi="Arial" w:cs="Arial"/>
        </w:rPr>
        <w:t xml:space="preserve">under section 120A of the Act; </w:t>
      </w:r>
      <w:r w:rsidR="4099E721" w:rsidRPr="7DA169E7">
        <w:rPr>
          <w:rFonts w:ascii="Arial" w:eastAsia="Arial" w:hAnsi="Arial" w:cs="Arial"/>
        </w:rPr>
        <w:t>and</w:t>
      </w:r>
    </w:p>
    <w:p w14:paraId="573F02AC" w14:textId="34355ACA" w:rsidR="4099E721" w:rsidRDefault="4099E721" w:rsidP="6892BB14">
      <w:pPr>
        <w:ind w:left="720" w:firstLine="720"/>
        <w:rPr>
          <w:rFonts w:ascii="Arial" w:eastAsia="Arial" w:hAnsi="Arial" w:cs="Arial"/>
        </w:rPr>
      </w:pPr>
      <w:r w:rsidRPr="00244016">
        <w:rPr>
          <w:rFonts w:ascii="Arial" w:eastAsia="Arial" w:hAnsi="Arial" w:cs="Arial"/>
        </w:rPr>
        <w:t>(b)</w:t>
      </w:r>
      <w:r>
        <w:tab/>
      </w:r>
      <w:r w:rsidRPr="00244016">
        <w:rPr>
          <w:rFonts w:ascii="Arial" w:eastAsia="Arial" w:hAnsi="Arial" w:cs="Arial"/>
        </w:rPr>
        <w:t>the specified information is—</w:t>
      </w:r>
    </w:p>
    <w:p w14:paraId="35B2688D" w14:textId="308FDDE0" w:rsidR="4099E721" w:rsidRDefault="4099E721" w:rsidP="0058611E">
      <w:pPr>
        <w:ind w:left="2880" w:hanging="720"/>
        <w:rPr>
          <w:rFonts w:ascii="Arial" w:eastAsia="Arial" w:hAnsi="Arial" w:cs="Arial"/>
        </w:rPr>
      </w:pPr>
      <w:r w:rsidRPr="7DA169E7">
        <w:rPr>
          <w:rFonts w:ascii="Arial" w:eastAsia="Arial" w:hAnsi="Arial" w:cs="Arial"/>
        </w:rPr>
        <w:t>(</w:t>
      </w:r>
      <w:r w:rsidR="377D1B20" w:rsidRPr="7DA169E7">
        <w:rPr>
          <w:rFonts w:ascii="Arial" w:eastAsia="Arial" w:hAnsi="Arial" w:cs="Arial"/>
        </w:rPr>
        <w:t>i</w:t>
      </w:r>
      <w:r w:rsidRPr="7DA169E7">
        <w:rPr>
          <w:rFonts w:ascii="Arial" w:eastAsia="Arial" w:hAnsi="Arial" w:cs="Arial"/>
        </w:rPr>
        <w:t>)</w:t>
      </w:r>
      <w:r>
        <w:tab/>
      </w:r>
      <w:r w:rsidR="0026683E" w:rsidRPr="00C56D3F">
        <w:rPr>
          <w:rFonts w:ascii="Arial" w:eastAsia="Arial" w:hAnsi="Arial" w:cs="Arial"/>
        </w:rPr>
        <w:t xml:space="preserve">details of </w:t>
      </w:r>
      <w:r w:rsidR="00277F9E" w:rsidRPr="00C56D3F">
        <w:rPr>
          <w:rFonts w:ascii="Arial" w:eastAsia="Arial" w:hAnsi="Arial" w:cs="Arial"/>
        </w:rPr>
        <w:t xml:space="preserve">the </w:t>
      </w:r>
      <w:r w:rsidRPr="7DA169E7">
        <w:rPr>
          <w:rFonts w:ascii="Arial" w:eastAsia="Arial" w:hAnsi="Arial" w:cs="Arial"/>
        </w:rPr>
        <w:t xml:space="preserve">progress on components of the declared mine rehabilitation plan </w:t>
      </w:r>
      <w:r w:rsidR="001A4C70">
        <w:rPr>
          <w:rFonts w:ascii="Arial" w:eastAsia="Arial" w:hAnsi="Arial" w:cs="Arial"/>
        </w:rPr>
        <w:t>that</w:t>
      </w:r>
      <w:r w:rsidRPr="7DA169E7">
        <w:rPr>
          <w:rFonts w:ascii="Arial" w:eastAsia="Arial" w:hAnsi="Arial" w:cs="Arial"/>
        </w:rPr>
        <w:t xml:space="preserve"> require t</w:t>
      </w:r>
      <w:r w:rsidR="762FE711" w:rsidRPr="7DA169E7">
        <w:rPr>
          <w:rFonts w:ascii="Arial" w:eastAsia="Arial" w:hAnsi="Arial" w:cs="Arial"/>
        </w:rPr>
        <w:t xml:space="preserve">he submission of additional </w:t>
      </w:r>
      <w:r w:rsidR="00DF0ADE">
        <w:rPr>
          <w:rFonts w:ascii="Arial" w:eastAsia="Arial" w:hAnsi="Arial" w:cs="Arial"/>
        </w:rPr>
        <w:t>information</w:t>
      </w:r>
      <w:r w:rsidR="762FE711" w:rsidRPr="7DA169E7">
        <w:rPr>
          <w:rFonts w:ascii="Arial" w:eastAsia="Arial" w:hAnsi="Arial" w:cs="Arial"/>
        </w:rPr>
        <w:t>;</w:t>
      </w:r>
      <w:r w:rsidR="3907BA4E" w:rsidRPr="7DA169E7">
        <w:rPr>
          <w:rFonts w:ascii="Arial" w:eastAsia="Arial" w:hAnsi="Arial" w:cs="Arial"/>
        </w:rPr>
        <w:t xml:space="preserve"> and</w:t>
      </w:r>
    </w:p>
    <w:p w14:paraId="5BA07BC8" w14:textId="07022A97" w:rsidR="5039CC04" w:rsidRDefault="5039CC04" w:rsidP="0058611E">
      <w:pPr>
        <w:ind w:left="2880" w:hanging="720"/>
        <w:rPr>
          <w:rFonts w:ascii="Arial" w:eastAsia="Arial" w:hAnsi="Arial" w:cs="Arial"/>
        </w:rPr>
      </w:pPr>
      <w:r w:rsidRPr="00244016">
        <w:rPr>
          <w:rFonts w:ascii="Arial" w:eastAsia="Arial" w:hAnsi="Arial" w:cs="Arial"/>
        </w:rPr>
        <w:t>(ii)</w:t>
      </w:r>
      <w:r>
        <w:tab/>
      </w:r>
      <w:r w:rsidR="1E01EABF" w:rsidRPr="00244016">
        <w:rPr>
          <w:rFonts w:ascii="Arial" w:eastAsia="Arial" w:hAnsi="Arial" w:cs="Arial"/>
        </w:rPr>
        <w:t>a</w:t>
      </w:r>
      <w:r w:rsidR="00474233">
        <w:rPr>
          <w:rFonts w:ascii="Arial" w:eastAsia="Arial" w:hAnsi="Arial" w:cs="Arial"/>
        </w:rPr>
        <w:t>n identification and assessment</w:t>
      </w:r>
      <w:r w:rsidR="1E01EABF" w:rsidRPr="00244016">
        <w:rPr>
          <w:rFonts w:ascii="Arial" w:eastAsia="Arial" w:hAnsi="Arial" w:cs="Arial"/>
        </w:rPr>
        <w:t xml:space="preserve"> of </w:t>
      </w:r>
      <w:r w:rsidR="001C5801">
        <w:rPr>
          <w:rFonts w:ascii="Arial" w:eastAsia="Arial" w:hAnsi="Arial" w:cs="Arial"/>
        </w:rPr>
        <w:t>any risks</w:t>
      </w:r>
      <w:r w:rsidR="00D43523">
        <w:rPr>
          <w:rFonts w:ascii="Arial" w:eastAsia="Arial" w:hAnsi="Arial" w:cs="Arial"/>
        </w:rPr>
        <w:t xml:space="preserve"> to the </w:t>
      </w:r>
      <w:r w:rsidR="1E01EABF" w:rsidRPr="00244016">
        <w:rPr>
          <w:rFonts w:ascii="Arial" w:eastAsia="Arial" w:hAnsi="Arial" w:cs="Arial"/>
        </w:rPr>
        <w:t xml:space="preserve">rehabilitation and post-closure management </w:t>
      </w:r>
      <w:r w:rsidR="00B42256">
        <w:rPr>
          <w:rFonts w:ascii="Arial" w:eastAsia="Arial" w:hAnsi="Arial" w:cs="Arial"/>
        </w:rPr>
        <w:t>of the declared mine</w:t>
      </w:r>
      <w:r w:rsidR="1E01EABF" w:rsidRPr="00244016">
        <w:rPr>
          <w:rFonts w:ascii="Arial" w:eastAsia="Arial" w:hAnsi="Arial" w:cs="Arial"/>
        </w:rPr>
        <w:t>;</w:t>
      </w:r>
      <w:r w:rsidR="2559E96E">
        <w:rPr>
          <w:rFonts w:ascii="Arial" w:eastAsia="Arial" w:hAnsi="Arial" w:cs="Arial"/>
        </w:rPr>
        <w:t xml:space="preserve"> </w:t>
      </w:r>
      <w:r w:rsidR="2559E96E" w:rsidRPr="00244016">
        <w:rPr>
          <w:rFonts w:ascii="Arial" w:eastAsia="Arial" w:hAnsi="Arial" w:cs="Arial"/>
        </w:rPr>
        <w:t>and</w:t>
      </w:r>
    </w:p>
    <w:p w14:paraId="64B68F50" w14:textId="277D7123" w:rsidR="1E01EABF" w:rsidRDefault="1E01EABF" w:rsidP="00C56D3F">
      <w:pPr>
        <w:ind w:left="2880" w:hanging="720"/>
        <w:rPr>
          <w:rFonts w:ascii="Arial" w:eastAsia="Arial" w:hAnsi="Arial" w:cs="Arial"/>
        </w:rPr>
      </w:pPr>
      <w:r w:rsidRPr="00244016">
        <w:rPr>
          <w:rFonts w:ascii="Arial" w:eastAsia="Arial" w:hAnsi="Arial" w:cs="Arial"/>
        </w:rPr>
        <w:t>(iii)</w:t>
      </w:r>
      <w:r>
        <w:tab/>
      </w:r>
      <w:r w:rsidR="0058042B" w:rsidRPr="00C56D3F">
        <w:rPr>
          <w:rFonts w:ascii="Arial" w:eastAsia="Arial" w:hAnsi="Arial" w:cs="Arial"/>
        </w:rPr>
        <w:t xml:space="preserve">the </w:t>
      </w:r>
      <w:r w:rsidRPr="00244016">
        <w:rPr>
          <w:rFonts w:ascii="Arial" w:eastAsia="Arial" w:hAnsi="Arial" w:cs="Arial"/>
        </w:rPr>
        <w:t xml:space="preserve">reasons for </w:t>
      </w:r>
      <w:r w:rsidR="00505333">
        <w:rPr>
          <w:rFonts w:ascii="Arial" w:eastAsia="Arial" w:hAnsi="Arial" w:cs="Arial"/>
        </w:rPr>
        <w:t xml:space="preserve">any </w:t>
      </w:r>
      <w:r w:rsidRPr="00244016">
        <w:rPr>
          <w:rFonts w:ascii="Arial" w:eastAsia="Arial" w:hAnsi="Arial" w:cs="Arial"/>
        </w:rPr>
        <w:t xml:space="preserve">non-compliance with rehabilitation </w:t>
      </w:r>
      <w:r w:rsidR="00B66FD9">
        <w:rPr>
          <w:rFonts w:ascii="Arial" w:eastAsia="Arial" w:hAnsi="Arial" w:cs="Arial"/>
        </w:rPr>
        <w:t>or</w:t>
      </w:r>
      <w:r w:rsidRPr="00244016">
        <w:rPr>
          <w:rFonts w:ascii="Arial" w:eastAsia="Arial" w:hAnsi="Arial" w:cs="Arial"/>
        </w:rPr>
        <w:t xml:space="preserve"> closure milestones</w:t>
      </w:r>
      <w:r w:rsidR="29BD00B4" w:rsidRPr="00244016">
        <w:rPr>
          <w:rFonts w:ascii="Arial" w:eastAsia="Arial" w:hAnsi="Arial" w:cs="Arial"/>
        </w:rPr>
        <w:t>;</w:t>
      </w:r>
      <w:r w:rsidRPr="00244016">
        <w:rPr>
          <w:rFonts w:ascii="Arial" w:eastAsia="Arial" w:hAnsi="Arial" w:cs="Arial"/>
        </w:rPr>
        <w:t xml:space="preserve"> and</w:t>
      </w:r>
    </w:p>
    <w:p w14:paraId="28C76A6D" w14:textId="14639645" w:rsidR="3F26DF01" w:rsidRDefault="3F26DF01" w:rsidP="00D03D99">
      <w:pPr>
        <w:ind w:left="2880" w:hanging="720"/>
        <w:rPr>
          <w:rFonts w:ascii="Arial" w:eastAsia="Arial" w:hAnsi="Arial" w:cs="Arial"/>
        </w:rPr>
      </w:pPr>
      <w:r w:rsidRPr="00244016">
        <w:rPr>
          <w:rFonts w:ascii="Arial" w:eastAsia="Arial" w:hAnsi="Arial" w:cs="Arial"/>
        </w:rPr>
        <w:t>(iv)</w:t>
      </w:r>
      <w:r>
        <w:tab/>
      </w:r>
      <w:r w:rsidR="7C424684" w:rsidRPr="00244016">
        <w:rPr>
          <w:rFonts w:ascii="Arial" w:eastAsia="Arial" w:hAnsi="Arial" w:cs="Arial"/>
        </w:rPr>
        <w:t>the</w:t>
      </w:r>
      <w:r w:rsidR="1E01EABF" w:rsidRPr="00244016">
        <w:rPr>
          <w:rFonts w:ascii="Arial" w:eastAsia="Arial" w:hAnsi="Arial" w:cs="Arial"/>
        </w:rPr>
        <w:t xml:space="preserve"> remedial action that will </w:t>
      </w:r>
      <w:r w:rsidR="1D36241D" w:rsidRPr="00244016">
        <w:rPr>
          <w:rFonts w:ascii="Arial" w:eastAsia="Arial" w:hAnsi="Arial" w:cs="Arial"/>
        </w:rPr>
        <w:t>be undertaken in res</w:t>
      </w:r>
      <w:r w:rsidR="414DC21A" w:rsidRPr="00244016">
        <w:rPr>
          <w:rFonts w:ascii="Arial" w:eastAsia="Arial" w:hAnsi="Arial" w:cs="Arial"/>
        </w:rPr>
        <w:t>pect</w:t>
      </w:r>
      <w:r w:rsidR="1D36241D" w:rsidRPr="00244016">
        <w:rPr>
          <w:rFonts w:ascii="Arial" w:eastAsia="Arial" w:hAnsi="Arial" w:cs="Arial"/>
        </w:rPr>
        <w:t xml:space="preserve"> </w:t>
      </w:r>
      <w:r w:rsidR="5BB3A4EB" w:rsidRPr="00244016">
        <w:rPr>
          <w:rFonts w:ascii="Arial" w:eastAsia="Arial" w:hAnsi="Arial" w:cs="Arial"/>
        </w:rPr>
        <w:t xml:space="preserve">of </w:t>
      </w:r>
      <w:r w:rsidR="00DD66F1">
        <w:rPr>
          <w:rFonts w:ascii="Arial" w:eastAsia="Arial" w:hAnsi="Arial" w:cs="Arial"/>
        </w:rPr>
        <w:t>any</w:t>
      </w:r>
      <w:r w:rsidR="1D36241D" w:rsidRPr="00244016">
        <w:rPr>
          <w:rFonts w:ascii="Arial" w:eastAsia="Arial" w:hAnsi="Arial" w:cs="Arial"/>
        </w:rPr>
        <w:t xml:space="preserve"> non</w:t>
      </w:r>
      <w:r w:rsidR="4730265C" w:rsidRPr="00244016">
        <w:rPr>
          <w:rFonts w:ascii="Arial" w:eastAsia="Arial" w:hAnsi="Arial" w:cs="Arial"/>
        </w:rPr>
        <w:t>-</w:t>
      </w:r>
      <w:r w:rsidR="064D5FA6" w:rsidRPr="00244016">
        <w:rPr>
          <w:rFonts w:ascii="Arial" w:eastAsia="Arial" w:hAnsi="Arial" w:cs="Arial"/>
        </w:rPr>
        <w:t>c</w:t>
      </w:r>
      <w:r w:rsidR="1D36241D" w:rsidRPr="00244016">
        <w:rPr>
          <w:rFonts w:ascii="Arial" w:eastAsia="Arial" w:hAnsi="Arial" w:cs="Arial"/>
        </w:rPr>
        <w:t xml:space="preserve">ompliance with rehabilitation </w:t>
      </w:r>
      <w:r w:rsidR="00C719BF">
        <w:rPr>
          <w:rFonts w:ascii="Arial" w:eastAsia="Arial" w:hAnsi="Arial" w:cs="Arial"/>
        </w:rPr>
        <w:t>or</w:t>
      </w:r>
      <w:r w:rsidR="725EB0E2" w:rsidRPr="453EDF57">
        <w:rPr>
          <w:rFonts w:ascii="Arial" w:eastAsia="Arial" w:hAnsi="Arial" w:cs="Arial"/>
        </w:rPr>
        <w:t xml:space="preserve"> closure </w:t>
      </w:r>
      <w:r w:rsidR="1D36241D" w:rsidRPr="00244016">
        <w:rPr>
          <w:rFonts w:ascii="Arial" w:eastAsia="Arial" w:hAnsi="Arial" w:cs="Arial"/>
        </w:rPr>
        <w:t>milestones</w:t>
      </w:r>
      <w:r w:rsidR="3A8A4486" w:rsidRPr="00244016">
        <w:rPr>
          <w:rFonts w:ascii="Arial" w:eastAsia="Arial" w:hAnsi="Arial" w:cs="Arial"/>
        </w:rPr>
        <w:t>; and</w:t>
      </w:r>
    </w:p>
    <w:p w14:paraId="6B57AD87" w14:textId="5ABDE2D0" w:rsidR="055F1286" w:rsidRDefault="055F1286" w:rsidP="00D03D99">
      <w:pPr>
        <w:ind w:left="2880" w:hanging="720"/>
        <w:rPr>
          <w:rFonts w:ascii="Arial" w:eastAsia="Arial" w:hAnsi="Arial" w:cs="Arial"/>
        </w:rPr>
      </w:pPr>
      <w:r w:rsidRPr="00244016">
        <w:rPr>
          <w:rFonts w:ascii="Arial" w:eastAsia="Arial" w:hAnsi="Arial" w:cs="Arial"/>
        </w:rPr>
        <w:t>(v)</w:t>
      </w:r>
      <w:r>
        <w:tab/>
      </w:r>
      <w:r w:rsidRPr="00244016">
        <w:rPr>
          <w:rFonts w:ascii="Arial" w:eastAsia="Arial" w:hAnsi="Arial" w:cs="Arial"/>
        </w:rPr>
        <w:t xml:space="preserve">details of any technical and economic studies </w:t>
      </w:r>
      <w:r w:rsidR="0098629A">
        <w:rPr>
          <w:rFonts w:ascii="Arial" w:eastAsia="Arial" w:hAnsi="Arial" w:cs="Arial"/>
        </w:rPr>
        <w:t xml:space="preserve">(including </w:t>
      </w:r>
      <w:r w:rsidR="00915A35">
        <w:rPr>
          <w:rFonts w:ascii="Arial" w:eastAsia="Arial" w:hAnsi="Arial" w:cs="Arial"/>
        </w:rPr>
        <w:t xml:space="preserve">details of expenditure </w:t>
      </w:r>
      <w:r w:rsidR="009651CC">
        <w:rPr>
          <w:rFonts w:ascii="Arial" w:eastAsia="Arial" w:hAnsi="Arial" w:cs="Arial"/>
        </w:rPr>
        <w:t xml:space="preserve">on those studies) </w:t>
      </w:r>
      <w:r w:rsidRPr="00244016">
        <w:rPr>
          <w:rFonts w:ascii="Arial" w:eastAsia="Arial" w:hAnsi="Arial" w:cs="Arial"/>
        </w:rPr>
        <w:t>carr</w:t>
      </w:r>
      <w:r w:rsidR="003037EF">
        <w:rPr>
          <w:rFonts w:ascii="Arial" w:eastAsia="Arial" w:hAnsi="Arial" w:cs="Arial"/>
        </w:rPr>
        <w:t>ied</w:t>
      </w:r>
      <w:r w:rsidRPr="00244016">
        <w:rPr>
          <w:rFonts w:ascii="Arial" w:eastAsia="Arial" w:hAnsi="Arial" w:cs="Arial"/>
        </w:rPr>
        <w:t xml:space="preserve"> out under the licence </w:t>
      </w:r>
      <w:r w:rsidR="0BC5A8EA" w:rsidRPr="00244016">
        <w:rPr>
          <w:rFonts w:ascii="Arial" w:eastAsia="Arial" w:hAnsi="Arial" w:cs="Arial"/>
        </w:rPr>
        <w:t>during the reporting period</w:t>
      </w:r>
      <w:r w:rsidR="00F05C90">
        <w:rPr>
          <w:rFonts w:ascii="Arial" w:eastAsia="Arial" w:hAnsi="Arial" w:cs="Arial"/>
        </w:rPr>
        <w:t xml:space="preserve"> that</w:t>
      </w:r>
      <w:r w:rsidR="0BC5A8EA" w:rsidRPr="00244016">
        <w:rPr>
          <w:rFonts w:ascii="Arial" w:eastAsia="Arial" w:hAnsi="Arial" w:cs="Arial"/>
        </w:rPr>
        <w:t xml:space="preserve"> relate</w:t>
      </w:r>
      <w:r w:rsidR="00B20467">
        <w:rPr>
          <w:rFonts w:ascii="Arial" w:eastAsia="Arial" w:hAnsi="Arial" w:cs="Arial"/>
        </w:rPr>
        <w:t xml:space="preserve"> to</w:t>
      </w:r>
      <w:r w:rsidR="0BC5A8EA" w:rsidRPr="00244016">
        <w:rPr>
          <w:rFonts w:ascii="Arial" w:eastAsia="Arial" w:hAnsi="Arial" w:cs="Arial"/>
        </w:rPr>
        <w:t>—</w:t>
      </w:r>
    </w:p>
    <w:p w14:paraId="5F5FC676" w14:textId="39E7699F" w:rsidR="43D98806" w:rsidRDefault="43D98806" w:rsidP="00D03D99">
      <w:pPr>
        <w:ind w:left="3600" w:hanging="720"/>
        <w:rPr>
          <w:rFonts w:ascii="Arial" w:eastAsia="Arial" w:hAnsi="Arial" w:cs="Arial"/>
        </w:rPr>
      </w:pPr>
      <w:r w:rsidRPr="7FE2A406">
        <w:rPr>
          <w:rFonts w:ascii="Arial" w:eastAsia="Arial" w:hAnsi="Arial" w:cs="Arial"/>
        </w:rPr>
        <w:lastRenderedPageBreak/>
        <w:t>(A)</w:t>
      </w:r>
      <w:r>
        <w:tab/>
      </w:r>
      <w:r w:rsidRPr="7FE2A406">
        <w:rPr>
          <w:rFonts w:ascii="Arial" w:eastAsia="Arial" w:hAnsi="Arial" w:cs="Arial"/>
        </w:rPr>
        <w:t>the development of the mineral resource in accordance with principles of sustainable development; and</w:t>
      </w:r>
    </w:p>
    <w:p w14:paraId="261DA200" w14:textId="7DCBDBF7" w:rsidR="32D5698B" w:rsidRDefault="32D5698B" w:rsidP="6892BB14">
      <w:pPr>
        <w:ind w:left="2160" w:firstLine="720"/>
        <w:rPr>
          <w:rFonts w:ascii="Arial" w:eastAsia="Arial" w:hAnsi="Arial" w:cs="Arial"/>
        </w:rPr>
      </w:pPr>
      <w:r w:rsidRPr="00244016">
        <w:rPr>
          <w:rFonts w:ascii="Arial" w:eastAsia="Arial" w:hAnsi="Arial" w:cs="Arial"/>
        </w:rPr>
        <w:t>(B)</w:t>
      </w:r>
      <w:r>
        <w:tab/>
      </w:r>
      <w:r w:rsidR="35DB8BA9" w:rsidRPr="00244016">
        <w:rPr>
          <w:rFonts w:ascii="Arial" w:eastAsia="Arial" w:hAnsi="Arial" w:cs="Arial"/>
        </w:rPr>
        <w:t xml:space="preserve">demonstrating the economic viability of the mineral </w:t>
      </w:r>
      <w:r>
        <w:tab/>
      </w:r>
      <w:r>
        <w:tab/>
      </w:r>
      <w:r w:rsidR="35DB8BA9" w:rsidRPr="00244016">
        <w:rPr>
          <w:rFonts w:ascii="Arial" w:eastAsia="Arial" w:hAnsi="Arial" w:cs="Arial"/>
        </w:rPr>
        <w:t>resource</w:t>
      </w:r>
      <w:r w:rsidR="1FF8A3FE" w:rsidRPr="00244016">
        <w:rPr>
          <w:rFonts w:ascii="Arial" w:eastAsia="Arial" w:hAnsi="Arial" w:cs="Arial"/>
        </w:rPr>
        <w:t>;</w:t>
      </w:r>
      <w:r w:rsidR="185A2CE7" w:rsidRPr="00244016">
        <w:rPr>
          <w:rFonts w:ascii="Arial" w:eastAsia="Arial" w:hAnsi="Arial" w:cs="Arial"/>
        </w:rPr>
        <w:t xml:space="preserve"> and</w:t>
      </w:r>
    </w:p>
    <w:p w14:paraId="785A074A" w14:textId="10A04E33" w:rsidR="185A2CE7" w:rsidRDefault="185A2CE7" w:rsidP="005F3F43">
      <w:pPr>
        <w:ind w:left="2880" w:hanging="720"/>
        <w:rPr>
          <w:rFonts w:ascii="Arial" w:eastAsia="Arial" w:hAnsi="Arial" w:cs="Arial"/>
        </w:rPr>
      </w:pPr>
      <w:r w:rsidRPr="00244016">
        <w:rPr>
          <w:rFonts w:ascii="Arial" w:eastAsia="Arial" w:hAnsi="Arial" w:cs="Arial"/>
        </w:rPr>
        <w:t>(vi)</w:t>
      </w:r>
      <w:r>
        <w:tab/>
      </w:r>
      <w:r w:rsidR="444F810E" w:rsidRPr="00244016">
        <w:rPr>
          <w:rFonts w:ascii="Arial" w:eastAsia="Arial" w:hAnsi="Arial" w:cs="Arial"/>
        </w:rPr>
        <w:t xml:space="preserve">a summary </w:t>
      </w:r>
      <w:r w:rsidR="00EA10B1">
        <w:rPr>
          <w:rFonts w:ascii="Arial" w:eastAsia="Arial" w:hAnsi="Arial" w:cs="Arial"/>
        </w:rPr>
        <w:t>of the status of</w:t>
      </w:r>
      <w:r w:rsidR="00C27795">
        <w:rPr>
          <w:rFonts w:ascii="Arial" w:eastAsia="Arial" w:hAnsi="Arial" w:cs="Arial"/>
        </w:rPr>
        <w:t>the</w:t>
      </w:r>
      <w:r w:rsidR="444F810E" w:rsidRPr="00244016">
        <w:rPr>
          <w:rFonts w:ascii="Arial" w:eastAsia="Arial" w:hAnsi="Arial" w:cs="Arial"/>
        </w:rPr>
        <w:t xml:space="preserve"> regulatory processes that are </w:t>
      </w:r>
      <w:r w:rsidR="677015B1" w:rsidRPr="453EDF57">
        <w:rPr>
          <w:rFonts w:ascii="Arial" w:eastAsia="Arial" w:hAnsi="Arial" w:cs="Arial"/>
        </w:rPr>
        <w:t>required</w:t>
      </w:r>
      <w:r w:rsidR="444F810E" w:rsidRPr="00244016">
        <w:rPr>
          <w:rFonts w:ascii="Arial" w:eastAsia="Arial" w:hAnsi="Arial" w:cs="Arial"/>
        </w:rPr>
        <w:t xml:space="preserve"> to be undertaken for the purposes of mine</w:t>
      </w:r>
      <w:r w:rsidR="444F810E">
        <w:rPr>
          <w:rFonts w:ascii="Arial" w:eastAsia="Arial" w:hAnsi="Arial" w:cs="Arial"/>
        </w:rPr>
        <w:t xml:space="preserve"> </w:t>
      </w:r>
      <w:r w:rsidR="444F810E" w:rsidRPr="00244016">
        <w:rPr>
          <w:rFonts w:ascii="Arial" w:eastAsia="Arial" w:hAnsi="Arial" w:cs="Arial"/>
        </w:rPr>
        <w:t>rehabilitation</w:t>
      </w:r>
      <w:r w:rsidR="429A7F57" w:rsidRPr="00244016">
        <w:rPr>
          <w:rFonts w:ascii="Arial" w:eastAsia="Arial" w:hAnsi="Arial" w:cs="Arial"/>
        </w:rPr>
        <w:t xml:space="preserve"> under the licence, including any environmental audits </w:t>
      </w:r>
      <w:r>
        <w:tab/>
      </w:r>
      <w:r w:rsidR="429A7F57" w:rsidRPr="00244016">
        <w:rPr>
          <w:rFonts w:ascii="Arial" w:eastAsia="Arial" w:hAnsi="Arial" w:cs="Arial"/>
        </w:rPr>
        <w:t xml:space="preserve">and land contamination assessments required </w:t>
      </w:r>
      <w:r w:rsidR="74BD435E" w:rsidRPr="00244016">
        <w:rPr>
          <w:rFonts w:ascii="Arial" w:eastAsia="Arial" w:hAnsi="Arial" w:cs="Arial"/>
        </w:rPr>
        <w:t xml:space="preserve">under the Act, the </w:t>
      </w:r>
      <w:r w:rsidR="74BD435E" w:rsidRPr="453EDF57">
        <w:rPr>
          <w:rFonts w:ascii="Arial" w:eastAsia="Arial" w:hAnsi="Arial" w:cs="Arial"/>
          <w:b/>
          <w:bCs/>
        </w:rPr>
        <w:t>Water Act 1989</w:t>
      </w:r>
      <w:r w:rsidR="74BD435E" w:rsidRPr="00244016">
        <w:rPr>
          <w:rFonts w:ascii="Arial" w:eastAsia="Arial" w:hAnsi="Arial" w:cs="Arial"/>
        </w:rPr>
        <w:t xml:space="preserve">, the </w:t>
      </w:r>
      <w:r w:rsidR="74BD435E" w:rsidRPr="453EDF57">
        <w:rPr>
          <w:rFonts w:ascii="Arial" w:eastAsia="Arial" w:hAnsi="Arial" w:cs="Arial"/>
          <w:b/>
          <w:bCs/>
        </w:rPr>
        <w:t>Environment Protection Act 2017</w:t>
      </w:r>
      <w:r w:rsidR="74BD435E" w:rsidRPr="00244016">
        <w:rPr>
          <w:rFonts w:ascii="Arial" w:eastAsia="Arial" w:hAnsi="Arial" w:cs="Arial"/>
        </w:rPr>
        <w:t xml:space="preserve"> and the </w:t>
      </w:r>
      <w:r w:rsidR="74BD435E" w:rsidRPr="453EDF57">
        <w:rPr>
          <w:rFonts w:ascii="Arial" w:eastAsia="Arial" w:hAnsi="Arial" w:cs="Arial"/>
          <w:b/>
          <w:bCs/>
        </w:rPr>
        <w:t>Environment Effects Act 1978</w:t>
      </w:r>
      <w:r w:rsidR="74BD435E" w:rsidRPr="00244016">
        <w:rPr>
          <w:rFonts w:ascii="Arial" w:eastAsia="Arial" w:hAnsi="Arial" w:cs="Arial"/>
        </w:rPr>
        <w:t>; and</w:t>
      </w:r>
    </w:p>
    <w:p w14:paraId="003212F6" w14:textId="70E4B1D2" w:rsidR="43F9CDDC" w:rsidRDefault="43F9CDDC" w:rsidP="00C56D3F">
      <w:pPr>
        <w:ind w:left="2880" w:hanging="720"/>
        <w:rPr>
          <w:rFonts w:ascii="Arial" w:eastAsia="Arial" w:hAnsi="Arial" w:cs="Arial"/>
        </w:rPr>
      </w:pPr>
      <w:r w:rsidRPr="00244016">
        <w:rPr>
          <w:rFonts w:ascii="Arial" w:eastAsia="Arial" w:hAnsi="Arial" w:cs="Arial"/>
        </w:rPr>
        <w:t>(vii)</w:t>
      </w:r>
      <w:r>
        <w:tab/>
      </w:r>
      <w:r w:rsidRPr="00244016">
        <w:rPr>
          <w:rFonts w:ascii="Arial" w:eastAsia="Arial" w:hAnsi="Arial" w:cs="Arial"/>
        </w:rPr>
        <w:t>a summary of community engagement</w:t>
      </w:r>
      <w:r w:rsidR="46A1CA5F" w:rsidRPr="00244016">
        <w:rPr>
          <w:rFonts w:ascii="Arial" w:eastAsia="Arial" w:hAnsi="Arial" w:cs="Arial"/>
        </w:rPr>
        <w:t xml:space="preserve"> programs focused on rehabilitation, including the feedback and outcomes</w:t>
      </w:r>
      <w:r w:rsidR="00EC2E73">
        <w:rPr>
          <w:rFonts w:ascii="Arial" w:eastAsia="Arial" w:hAnsi="Arial" w:cs="Arial"/>
        </w:rPr>
        <w:t xml:space="preserve"> resulti</w:t>
      </w:r>
      <w:r w:rsidR="00A65A64">
        <w:rPr>
          <w:rFonts w:ascii="Arial" w:eastAsia="Arial" w:hAnsi="Arial" w:cs="Arial"/>
        </w:rPr>
        <w:t xml:space="preserve">ng </w:t>
      </w:r>
      <w:r w:rsidR="00FC4D87">
        <w:rPr>
          <w:rFonts w:ascii="Arial" w:eastAsia="Arial" w:hAnsi="Arial" w:cs="Arial"/>
        </w:rPr>
        <w:t xml:space="preserve">from the </w:t>
      </w:r>
      <w:r w:rsidR="00FD1169">
        <w:rPr>
          <w:rFonts w:ascii="Arial" w:eastAsia="Arial" w:hAnsi="Arial" w:cs="Arial"/>
        </w:rPr>
        <w:t>engagement</w:t>
      </w:r>
      <w:r w:rsidR="46A1CA5F" w:rsidRPr="00244016">
        <w:rPr>
          <w:rFonts w:ascii="Arial" w:eastAsia="Arial" w:hAnsi="Arial" w:cs="Arial"/>
        </w:rPr>
        <w:t>;</w:t>
      </w:r>
      <w:r w:rsidR="35B9D97C" w:rsidRPr="00244016">
        <w:rPr>
          <w:rFonts w:ascii="Arial" w:eastAsia="Arial" w:hAnsi="Arial" w:cs="Arial"/>
        </w:rPr>
        <w:t xml:space="preserve"> and</w:t>
      </w:r>
    </w:p>
    <w:p w14:paraId="15E6731F" w14:textId="65FA1639" w:rsidR="46A1CA5F" w:rsidRDefault="1D3F80DA" w:rsidP="00C56D3F">
      <w:pPr>
        <w:ind w:left="2880" w:hanging="720"/>
        <w:rPr>
          <w:rFonts w:ascii="Arial" w:eastAsia="Arial" w:hAnsi="Arial" w:cs="Arial"/>
        </w:rPr>
      </w:pPr>
      <w:r w:rsidRPr="7FE2A406">
        <w:rPr>
          <w:rFonts w:ascii="Arial" w:eastAsia="Arial" w:hAnsi="Arial" w:cs="Arial"/>
        </w:rPr>
        <w:t>(viii)</w:t>
      </w:r>
      <w:r>
        <w:tab/>
      </w:r>
      <w:r w:rsidR="6FB4ACA6" w:rsidRPr="7FE2A406">
        <w:rPr>
          <w:rFonts w:ascii="Arial" w:eastAsia="Arial" w:hAnsi="Arial" w:cs="Arial"/>
        </w:rPr>
        <w:t xml:space="preserve">a summary of </w:t>
      </w:r>
      <w:r w:rsidR="54A6FD12" w:rsidRPr="7FE2A406">
        <w:rPr>
          <w:rFonts w:ascii="Arial" w:eastAsia="Arial" w:hAnsi="Arial" w:cs="Arial"/>
        </w:rPr>
        <w:t>any reportable event</w:t>
      </w:r>
      <w:r w:rsidR="4C8B2AE6" w:rsidRPr="7FE2A406">
        <w:rPr>
          <w:rFonts w:ascii="Arial" w:eastAsia="Arial" w:hAnsi="Arial" w:cs="Arial"/>
        </w:rPr>
        <w:t>,</w:t>
      </w:r>
      <w:r w:rsidR="595A05A3" w:rsidRPr="7FE2A406">
        <w:rPr>
          <w:rFonts w:ascii="Arial" w:eastAsia="Arial" w:hAnsi="Arial" w:cs="Arial"/>
        </w:rPr>
        <w:t xml:space="preserve"> </w:t>
      </w:r>
      <w:r w:rsidR="000E5D43">
        <w:rPr>
          <w:rFonts w:ascii="Arial" w:eastAsia="Arial" w:hAnsi="Arial" w:cs="Arial"/>
        </w:rPr>
        <w:t>within the meaning of</w:t>
      </w:r>
      <w:r w:rsidR="00674AB2">
        <w:rPr>
          <w:rFonts w:ascii="Arial" w:eastAsia="Arial" w:hAnsi="Arial" w:cs="Arial"/>
        </w:rPr>
        <w:t xml:space="preserve"> section 41AC of the Act</w:t>
      </w:r>
      <w:r w:rsidR="0016184E">
        <w:rPr>
          <w:rFonts w:ascii="Arial" w:eastAsia="Arial" w:hAnsi="Arial" w:cs="Arial"/>
        </w:rPr>
        <w:t>,</w:t>
      </w:r>
      <w:r w:rsidR="0CD0E5BB" w:rsidRPr="7FE2A406">
        <w:rPr>
          <w:rFonts w:ascii="Arial" w:eastAsia="Arial" w:hAnsi="Arial" w:cs="Arial"/>
        </w:rPr>
        <w:t xml:space="preserve"> </w:t>
      </w:r>
      <w:r w:rsidR="10AFAD60" w:rsidRPr="7FE2A406">
        <w:rPr>
          <w:rFonts w:ascii="Arial" w:eastAsia="Arial" w:hAnsi="Arial" w:cs="Arial"/>
        </w:rPr>
        <w:t>that has occurred</w:t>
      </w:r>
      <w:r w:rsidR="54A6FD12" w:rsidRPr="7FE2A406">
        <w:rPr>
          <w:rFonts w:ascii="Arial" w:eastAsia="Arial" w:hAnsi="Arial" w:cs="Arial"/>
        </w:rPr>
        <w:t>;</w:t>
      </w:r>
      <w:r w:rsidR="17C44B49" w:rsidRPr="7FE2A406">
        <w:rPr>
          <w:rFonts w:ascii="Arial" w:eastAsia="Arial" w:hAnsi="Arial" w:cs="Arial"/>
        </w:rPr>
        <w:t xml:space="preserve"> and</w:t>
      </w:r>
    </w:p>
    <w:p w14:paraId="5AE2949A" w14:textId="43D464FC" w:rsidR="681F133F" w:rsidRDefault="383DBF0D" w:rsidP="6892BB14">
      <w:pPr>
        <w:ind w:left="2160"/>
        <w:rPr>
          <w:rFonts w:ascii="Arial" w:eastAsia="Arial" w:hAnsi="Arial" w:cs="Arial"/>
        </w:rPr>
      </w:pPr>
      <w:r w:rsidRPr="7FE2A406">
        <w:rPr>
          <w:rFonts w:ascii="Arial" w:eastAsia="Arial" w:hAnsi="Arial" w:cs="Arial"/>
        </w:rPr>
        <w:t>(ix)</w:t>
      </w:r>
      <w:r>
        <w:tab/>
      </w:r>
      <w:r w:rsidRPr="7FE2A406">
        <w:rPr>
          <w:rFonts w:ascii="Arial" w:eastAsia="Arial" w:hAnsi="Arial" w:cs="Arial"/>
        </w:rPr>
        <w:t>a report of potentia</w:t>
      </w:r>
      <w:r w:rsidR="2C8CF958" w:rsidRPr="7FE2A406">
        <w:rPr>
          <w:rFonts w:ascii="Arial" w:eastAsia="Arial" w:hAnsi="Arial" w:cs="Arial"/>
        </w:rPr>
        <w:t xml:space="preserve">l issues that exist </w:t>
      </w:r>
      <w:r w:rsidR="7AF7B119" w:rsidRPr="7FE2A406">
        <w:rPr>
          <w:rFonts w:ascii="Arial" w:eastAsia="Arial" w:hAnsi="Arial" w:cs="Arial"/>
        </w:rPr>
        <w:t>in relation to</w:t>
      </w:r>
      <w:r w:rsidR="2C8CF958" w:rsidRPr="7FE2A406">
        <w:rPr>
          <w:rFonts w:ascii="Arial" w:eastAsia="Arial" w:hAnsi="Arial" w:cs="Arial"/>
        </w:rPr>
        <w:t xml:space="preserve"> the declared </w:t>
      </w:r>
      <w:r>
        <w:tab/>
      </w:r>
      <w:r w:rsidR="2C8CF958" w:rsidRPr="7FE2A406">
        <w:rPr>
          <w:rFonts w:ascii="Arial" w:eastAsia="Arial" w:hAnsi="Arial" w:cs="Arial"/>
        </w:rPr>
        <w:t>mine rehabilitation plan and the p</w:t>
      </w:r>
      <w:r w:rsidR="7B8D3B27" w:rsidRPr="7FE2A406">
        <w:rPr>
          <w:rFonts w:ascii="Arial" w:eastAsia="Arial" w:hAnsi="Arial" w:cs="Arial"/>
        </w:rPr>
        <w:t xml:space="preserve">rogressive rehabilitation of </w:t>
      </w:r>
      <w:r>
        <w:tab/>
      </w:r>
      <w:r w:rsidR="7B8D3B27" w:rsidRPr="7FE2A406">
        <w:rPr>
          <w:rFonts w:ascii="Arial" w:eastAsia="Arial" w:hAnsi="Arial" w:cs="Arial"/>
        </w:rPr>
        <w:t>the declared</w:t>
      </w:r>
      <w:r w:rsidR="3C26FA2D" w:rsidRPr="7FE2A406">
        <w:rPr>
          <w:rFonts w:ascii="Arial" w:eastAsia="Arial" w:hAnsi="Arial" w:cs="Arial"/>
        </w:rPr>
        <w:t xml:space="preserve"> </w:t>
      </w:r>
      <w:r w:rsidR="7B8D3B27" w:rsidRPr="7FE2A406">
        <w:rPr>
          <w:rFonts w:ascii="Arial" w:eastAsia="Arial" w:hAnsi="Arial" w:cs="Arial"/>
        </w:rPr>
        <w:t>mine land.</w:t>
      </w:r>
      <w:r w:rsidR="7C0A6CB3" w:rsidRPr="7FE2A406">
        <w:rPr>
          <w:rFonts w:ascii="Arial" w:eastAsia="Arial" w:hAnsi="Arial" w:cs="Arial"/>
        </w:rPr>
        <w:t>”.</w:t>
      </w:r>
    </w:p>
    <w:p w14:paraId="69D24833" w14:textId="13409C5D" w:rsidR="32974884" w:rsidRDefault="32974884">
      <w:r>
        <w:br w:type="page"/>
      </w:r>
    </w:p>
    <w:p w14:paraId="44854779" w14:textId="371F443A" w:rsidR="1B8F95AC" w:rsidRDefault="1B8F95AC" w:rsidP="32974884">
      <w:pPr>
        <w:pStyle w:val="Heading1"/>
        <w:jc w:val="center"/>
        <w:rPr>
          <w:rFonts w:ascii="Arial" w:eastAsia="Arial" w:hAnsi="Arial" w:cs="Arial"/>
        </w:rPr>
      </w:pPr>
      <w:r w:rsidRPr="32974884">
        <w:rPr>
          <w:rFonts w:ascii="Arial" w:eastAsia="Arial" w:hAnsi="Arial" w:cs="Arial"/>
        </w:rPr>
        <w:lastRenderedPageBreak/>
        <w:t>Part 3—Requirements for declared mines</w:t>
      </w:r>
    </w:p>
    <w:p w14:paraId="2CEBC2F2" w14:textId="0DBAAF5C" w:rsidR="32974884" w:rsidRDefault="32974884" w:rsidP="32974884"/>
    <w:p w14:paraId="088C4E54" w14:textId="46336C5D" w:rsidR="6BE6C0BB" w:rsidRPr="00244016" w:rsidRDefault="457F74E3" w:rsidP="6892BB14">
      <w:pPr>
        <w:pStyle w:val="Heading3"/>
        <w:rPr>
          <w:rFonts w:ascii="Arial" w:eastAsia="Arial" w:hAnsi="Arial" w:cs="Arial"/>
          <w:color w:val="1F3763"/>
        </w:rPr>
      </w:pPr>
      <w:r w:rsidRPr="32974884">
        <w:rPr>
          <w:rFonts w:ascii="Arial" w:eastAsia="Arial" w:hAnsi="Arial" w:cs="Arial"/>
          <w:color w:val="1F3763"/>
        </w:rPr>
        <w:t>10</w:t>
      </w:r>
      <w:r w:rsidR="6BE6C0BB" w:rsidRPr="00244016">
        <w:rPr>
          <w:rFonts w:ascii="Arial" w:eastAsia="Arial" w:hAnsi="Arial" w:cs="Arial"/>
          <w:color w:val="1F3763"/>
        </w:rPr>
        <w:t xml:space="preserve"> New </w:t>
      </w:r>
      <w:r w:rsidR="00D82013">
        <w:rPr>
          <w:rFonts w:ascii="Arial" w:eastAsia="Arial" w:hAnsi="Arial" w:cs="Arial"/>
          <w:color w:val="1F3763"/>
        </w:rPr>
        <w:t xml:space="preserve">heading to </w:t>
      </w:r>
      <w:r w:rsidR="6BE6C0BB" w:rsidRPr="00244016">
        <w:rPr>
          <w:rFonts w:ascii="Arial" w:eastAsia="Arial" w:hAnsi="Arial" w:cs="Arial"/>
          <w:color w:val="1F3763"/>
        </w:rPr>
        <w:t>Division</w:t>
      </w:r>
      <w:r w:rsidR="29F1080E" w:rsidRPr="00244016">
        <w:rPr>
          <w:rFonts w:ascii="Arial" w:eastAsia="Arial" w:hAnsi="Arial" w:cs="Arial"/>
          <w:color w:val="1F3763"/>
        </w:rPr>
        <w:t xml:space="preserve"> 1</w:t>
      </w:r>
      <w:r w:rsidR="6BE6C0BB" w:rsidRPr="00244016">
        <w:rPr>
          <w:rFonts w:ascii="Arial" w:eastAsia="Arial" w:hAnsi="Arial" w:cs="Arial"/>
          <w:color w:val="1F3763"/>
        </w:rPr>
        <w:t xml:space="preserve"> </w:t>
      </w:r>
      <w:r w:rsidR="00576C08">
        <w:rPr>
          <w:rFonts w:ascii="Arial" w:eastAsia="Arial" w:hAnsi="Arial" w:cs="Arial"/>
          <w:color w:val="1F3763"/>
        </w:rPr>
        <w:t>of Part 5</w:t>
      </w:r>
      <w:r w:rsidR="6BE6C0BB" w:rsidRPr="00244016">
        <w:rPr>
          <w:rFonts w:ascii="Arial" w:eastAsia="Arial" w:hAnsi="Arial" w:cs="Arial"/>
          <w:color w:val="1F3763"/>
        </w:rPr>
        <w:t xml:space="preserve"> inserted</w:t>
      </w:r>
    </w:p>
    <w:p w14:paraId="461558C2" w14:textId="65DD8C9A" w:rsidR="4A9E9575" w:rsidRDefault="4A9E9575" w:rsidP="6892BB14">
      <w:pPr>
        <w:ind w:firstLine="720"/>
        <w:rPr>
          <w:rFonts w:ascii="Arial" w:eastAsia="Arial" w:hAnsi="Arial" w:cs="Arial"/>
        </w:rPr>
      </w:pPr>
      <w:r w:rsidRPr="00244016">
        <w:rPr>
          <w:rFonts w:ascii="Arial" w:eastAsia="Arial" w:hAnsi="Arial" w:cs="Arial"/>
          <w:b/>
        </w:rPr>
        <w:t>Insert</w:t>
      </w:r>
      <w:r w:rsidRPr="00244016">
        <w:rPr>
          <w:rFonts w:ascii="Arial" w:eastAsia="Arial" w:hAnsi="Arial" w:cs="Arial"/>
        </w:rPr>
        <w:t xml:space="preserve"> the following heading before regulation 60</w:t>
      </w:r>
      <w:r w:rsidR="6BE6C0BB" w:rsidRPr="00244016">
        <w:rPr>
          <w:rFonts w:ascii="Arial" w:eastAsia="Arial" w:hAnsi="Arial" w:cs="Arial"/>
        </w:rPr>
        <w:t xml:space="preserve"> of the Principal Regulations—</w:t>
      </w:r>
    </w:p>
    <w:p w14:paraId="405C22F5" w14:textId="146A787A" w:rsidR="61405BC4" w:rsidRDefault="61405BC4" w:rsidP="6892BB14">
      <w:pPr>
        <w:ind w:left="720" w:firstLine="720"/>
        <w:rPr>
          <w:rFonts w:ascii="Arial" w:eastAsia="Arial" w:hAnsi="Arial" w:cs="Arial"/>
        </w:rPr>
      </w:pPr>
      <w:r w:rsidRPr="00244016">
        <w:rPr>
          <w:rFonts w:ascii="Arial" w:eastAsia="Arial" w:hAnsi="Arial" w:cs="Arial"/>
        </w:rPr>
        <w:t>“</w:t>
      </w:r>
      <w:r w:rsidRPr="00244016">
        <w:rPr>
          <w:rFonts w:ascii="Arial" w:eastAsia="Arial" w:hAnsi="Arial" w:cs="Arial"/>
          <w:b/>
        </w:rPr>
        <w:t xml:space="preserve">Division 1—Mine </w:t>
      </w:r>
      <w:r w:rsidR="008625F3">
        <w:rPr>
          <w:rFonts w:ascii="Arial" w:eastAsia="Arial" w:hAnsi="Arial" w:cs="Arial"/>
          <w:b/>
        </w:rPr>
        <w:t>s</w:t>
      </w:r>
      <w:r w:rsidRPr="00244016">
        <w:rPr>
          <w:rFonts w:ascii="Arial" w:eastAsia="Arial" w:hAnsi="Arial" w:cs="Arial"/>
          <w:b/>
        </w:rPr>
        <w:t xml:space="preserve">tability </w:t>
      </w:r>
      <w:r w:rsidR="008625F3">
        <w:rPr>
          <w:rFonts w:ascii="Arial" w:eastAsia="Arial" w:hAnsi="Arial" w:cs="Arial"/>
          <w:b/>
        </w:rPr>
        <w:t>l</w:t>
      </w:r>
      <w:r w:rsidRPr="00244016">
        <w:rPr>
          <w:rFonts w:ascii="Arial" w:eastAsia="Arial" w:hAnsi="Arial" w:cs="Arial"/>
          <w:b/>
        </w:rPr>
        <w:t>evy</w:t>
      </w:r>
      <w:r w:rsidRPr="00244016">
        <w:rPr>
          <w:rFonts w:ascii="Arial" w:eastAsia="Arial" w:hAnsi="Arial" w:cs="Arial"/>
        </w:rPr>
        <w:t>”.</w:t>
      </w:r>
    </w:p>
    <w:p w14:paraId="2826D881" w14:textId="539C92E5" w:rsidR="6E785181" w:rsidRPr="00244016" w:rsidRDefault="12786CE3" w:rsidP="6892BB14">
      <w:pPr>
        <w:pStyle w:val="Heading3"/>
        <w:rPr>
          <w:rFonts w:ascii="Arial" w:eastAsia="Arial" w:hAnsi="Arial" w:cs="Arial"/>
          <w:color w:val="1F3763"/>
        </w:rPr>
      </w:pPr>
      <w:r w:rsidRPr="32974884">
        <w:rPr>
          <w:rFonts w:ascii="Arial" w:eastAsia="Arial" w:hAnsi="Arial" w:cs="Arial"/>
          <w:color w:val="1F3763"/>
        </w:rPr>
        <w:t>11</w:t>
      </w:r>
      <w:r w:rsidR="6E785181" w:rsidRPr="00244016">
        <w:rPr>
          <w:rFonts w:ascii="Arial" w:eastAsia="Arial" w:hAnsi="Arial" w:cs="Arial"/>
          <w:color w:val="1F3763"/>
        </w:rPr>
        <w:t xml:space="preserve"> New </w:t>
      </w:r>
      <w:r w:rsidR="000875B4">
        <w:rPr>
          <w:rFonts w:ascii="Arial" w:eastAsia="Arial" w:hAnsi="Arial" w:cs="Arial"/>
          <w:color w:val="1F3763"/>
        </w:rPr>
        <w:t xml:space="preserve">heading to </w:t>
      </w:r>
      <w:r w:rsidR="6E785181" w:rsidRPr="00244016">
        <w:rPr>
          <w:rFonts w:ascii="Arial" w:eastAsia="Arial" w:hAnsi="Arial" w:cs="Arial"/>
          <w:color w:val="1F3763"/>
        </w:rPr>
        <w:t xml:space="preserve">Division 2 </w:t>
      </w:r>
      <w:r w:rsidR="00E04B3B">
        <w:rPr>
          <w:rFonts w:ascii="Arial" w:eastAsia="Arial" w:hAnsi="Arial" w:cs="Arial"/>
          <w:color w:val="1F3763"/>
        </w:rPr>
        <w:t>of Part 5</w:t>
      </w:r>
      <w:r w:rsidR="6E785181" w:rsidRPr="00244016">
        <w:rPr>
          <w:rFonts w:ascii="Arial" w:eastAsia="Arial" w:hAnsi="Arial" w:cs="Arial"/>
          <w:color w:val="1F3763"/>
        </w:rPr>
        <w:t xml:space="preserve"> inserted</w:t>
      </w:r>
    </w:p>
    <w:p w14:paraId="0D2A3D01" w14:textId="4C6C7F66" w:rsidR="6E785181" w:rsidRDefault="6E785181" w:rsidP="6892BB14">
      <w:pPr>
        <w:ind w:firstLine="720"/>
        <w:rPr>
          <w:rFonts w:ascii="Arial" w:eastAsia="Arial" w:hAnsi="Arial" w:cs="Arial"/>
        </w:rPr>
      </w:pPr>
      <w:r w:rsidRPr="00244016">
        <w:rPr>
          <w:rFonts w:ascii="Arial" w:eastAsia="Arial" w:hAnsi="Arial" w:cs="Arial"/>
          <w:b/>
        </w:rPr>
        <w:t>Insert</w:t>
      </w:r>
      <w:r w:rsidRPr="00244016">
        <w:rPr>
          <w:rFonts w:ascii="Arial" w:eastAsia="Arial" w:hAnsi="Arial" w:cs="Arial"/>
        </w:rPr>
        <w:t xml:space="preserve"> the following heading before regulation 64 of the Principal Regulations—</w:t>
      </w:r>
    </w:p>
    <w:p w14:paraId="1C6AC984" w14:textId="44D9345B" w:rsidR="6E785181" w:rsidRDefault="6E785181" w:rsidP="6892BB14">
      <w:pPr>
        <w:ind w:left="720" w:firstLine="720"/>
        <w:rPr>
          <w:rFonts w:ascii="Arial" w:eastAsia="Arial" w:hAnsi="Arial" w:cs="Arial"/>
        </w:rPr>
      </w:pPr>
      <w:r w:rsidRPr="00244016">
        <w:rPr>
          <w:rFonts w:ascii="Arial" w:eastAsia="Arial" w:hAnsi="Arial" w:cs="Arial"/>
        </w:rPr>
        <w:t>“</w:t>
      </w:r>
      <w:r w:rsidRPr="00244016">
        <w:rPr>
          <w:rFonts w:ascii="Arial" w:eastAsia="Arial" w:hAnsi="Arial" w:cs="Arial"/>
          <w:b/>
        </w:rPr>
        <w:t>Division 2—Reporting</w:t>
      </w:r>
      <w:r w:rsidRPr="00244016">
        <w:rPr>
          <w:rFonts w:ascii="Arial" w:eastAsia="Arial" w:hAnsi="Arial" w:cs="Arial"/>
        </w:rPr>
        <w:t>”.</w:t>
      </w:r>
    </w:p>
    <w:p w14:paraId="46CC9EBA" w14:textId="5A2A8E5E" w:rsidR="629BAA94" w:rsidRPr="00244016" w:rsidRDefault="3D64FCE9" w:rsidP="6892BB14">
      <w:pPr>
        <w:pStyle w:val="Heading3"/>
        <w:rPr>
          <w:rFonts w:ascii="Arial" w:eastAsia="Arial" w:hAnsi="Arial" w:cs="Arial"/>
          <w:color w:val="1F3763"/>
        </w:rPr>
      </w:pPr>
      <w:r w:rsidRPr="7FE2A406">
        <w:rPr>
          <w:rFonts w:ascii="Arial" w:eastAsia="Arial" w:hAnsi="Arial" w:cs="Arial"/>
          <w:color w:val="1F3763"/>
        </w:rPr>
        <w:t>12</w:t>
      </w:r>
      <w:r w:rsidR="629BAA94" w:rsidRPr="7FE2A406">
        <w:rPr>
          <w:rFonts w:ascii="Arial" w:eastAsia="Arial" w:hAnsi="Arial" w:cs="Arial"/>
          <w:color w:val="1F3763"/>
        </w:rPr>
        <w:t xml:space="preserve"> New Division</w:t>
      </w:r>
      <w:r w:rsidR="20727153" w:rsidRPr="7FE2A406">
        <w:rPr>
          <w:rFonts w:ascii="Arial" w:eastAsia="Arial" w:hAnsi="Arial" w:cs="Arial"/>
          <w:color w:val="1F3763"/>
        </w:rPr>
        <w:t>s</w:t>
      </w:r>
      <w:r w:rsidR="629BAA94" w:rsidRPr="7FE2A406">
        <w:rPr>
          <w:rFonts w:ascii="Arial" w:eastAsia="Arial" w:hAnsi="Arial" w:cs="Arial"/>
          <w:color w:val="1F3763"/>
        </w:rPr>
        <w:t xml:space="preserve"> 3</w:t>
      </w:r>
      <w:r w:rsidR="00997B41" w:rsidRPr="7FE2A406">
        <w:rPr>
          <w:rFonts w:ascii="Arial" w:eastAsia="Arial" w:hAnsi="Arial" w:cs="Arial"/>
          <w:color w:val="1F3763"/>
        </w:rPr>
        <w:t xml:space="preserve"> </w:t>
      </w:r>
      <w:r w:rsidR="34D70414" w:rsidRPr="7FE2A406">
        <w:rPr>
          <w:rFonts w:ascii="Arial" w:eastAsia="Arial" w:hAnsi="Arial" w:cs="Arial"/>
          <w:color w:val="1F3763"/>
        </w:rPr>
        <w:t>and 4</w:t>
      </w:r>
      <w:r w:rsidR="00997B41" w:rsidRPr="7FE2A406">
        <w:rPr>
          <w:rFonts w:ascii="Arial" w:eastAsia="Arial" w:hAnsi="Arial" w:cs="Arial"/>
          <w:color w:val="1F3763"/>
        </w:rPr>
        <w:t xml:space="preserve"> </w:t>
      </w:r>
      <w:r w:rsidR="007513CA">
        <w:rPr>
          <w:rFonts w:ascii="Arial" w:eastAsia="Arial" w:hAnsi="Arial" w:cs="Arial"/>
          <w:color w:val="1F3763"/>
        </w:rPr>
        <w:t xml:space="preserve">of Part 5 </w:t>
      </w:r>
      <w:r w:rsidR="629BAA94" w:rsidRPr="7FE2A406">
        <w:rPr>
          <w:rFonts w:ascii="Arial" w:eastAsia="Arial" w:hAnsi="Arial" w:cs="Arial"/>
          <w:color w:val="1F3763"/>
        </w:rPr>
        <w:t>inserted</w:t>
      </w:r>
    </w:p>
    <w:p w14:paraId="1433ECBF" w14:textId="55CF754F" w:rsidR="629BAA94" w:rsidRDefault="629BAA94" w:rsidP="6892BB14">
      <w:pPr>
        <w:ind w:firstLine="720"/>
        <w:rPr>
          <w:rFonts w:ascii="Arial" w:eastAsia="Arial" w:hAnsi="Arial" w:cs="Arial"/>
        </w:rPr>
      </w:pPr>
      <w:r w:rsidRPr="00244016">
        <w:rPr>
          <w:rFonts w:ascii="Arial" w:eastAsia="Arial" w:hAnsi="Arial" w:cs="Arial"/>
        </w:rPr>
        <w:t>At the end of Part 5 of the Principal Regulations</w:t>
      </w:r>
      <w:r w:rsidRPr="00244016">
        <w:rPr>
          <w:rFonts w:ascii="Arial" w:eastAsia="Arial" w:hAnsi="Arial" w:cs="Arial"/>
          <w:b/>
        </w:rPr>
        <w:t xml:space="preserve"> insert</w:t>
      </w:r>
      <w:r w:rsidRPr="00244016">
        <w:rPr>
          <w:rFonts w:ascii="Arial" w:eastAsia="Arial" w:hAnsi="Arial" w:cs="Arial"/>
        </w:rPr>
        <w:t>—</w:t>
      </w:r>
    </w:p>
    <w:p w14:paraId="0169CBC3" w14:textId="2AC93D5C" w:rsidR="629BAA94" w:rsidRDefault="629BAA94" w:rsidP="6892BB14">
      <w:pPr>
        <w:ind w:left="720" w:firstLine="720"/>
        <w:rPr>
          <w:rFonts w:ascii="Arial" w:eastAsia="Arial" w:hAnsi="Arial" w:cs="Arial"/>
          <w:b/>
        </w:rPr>
      </w:pPr>
      <w:r w:rsidRPr="00244016">
        <w:rPr>
          <w:rFonts w:ascii="Arial" w:eastAsia="Arial" w:hAnsi="Arial" w:cs="Arial"/>
        </w:rPr>
        <w:t>“</w:t>
      </w:r>
      <w:r w:rsidRPr="00244016">
        <w:rPr>
          <w:rFonts w:ascii="Arial" w:eastAsia="Arial" w:hAnsi="Arial" w:cs="Arial"/>
          <w:b/>
        </w:rPr>
        <w:t xml:space="preserve">Division 3—Declared </w:t>
      </w:r>
      <w:r w:rsidR="001F57DD">
        <w:rPr>
          <w:rFonts w:ascii="Arial" w:eastAsia="Arial" w:hAnsi="Arial" w:cs="Arial"/>
          <w:b/>
        </w:rPr>
        <w:t>m</w:t>
      </w:r>
      <w:r w:rsidRPr="00244016">
        <w:rPr>
          <w:rFonts w:ascii="Arial" w:eastAsia="Arial" w:hAnsi="Arial" w:cs="Arial"/>
          <w:b/>
        </w:rPr>
        <w:t xml:space="preserve">ine </w:t>
      </w:r>
      <w:r w:rsidR="001F57DD">
        <w:rPr>
          <w:rFonts w:ascii="Arial" w:eastAsia="Arial" w:hAnsi="Arial" w:cs="Arial"/>
          <w:b/>
        </w:rPr>
        <w:t>r</w:t>
      </w:r>
      <w:r w:rsidRPr="00244016">
        <w:rPr>
          <w:rFonts w:ascii="Arial" w:eastAsia="Arial" w:hAnsi="Arial" w:cs="Arial"/>
          <w:b/>
        </w:rPr>
        <w:t>ehabilitation</w:t>
      </w:r>
    </w:p>
    <w:p w14:paraId="31B543B3" w14:textId="1295F3D2" w:rsidR="60E6A8DD" w:rsidRPr="00244016" w:rsidRDefault="60E6A8DD" w:rsidP="007215FF">
      <w:pPr>
        <w:ind w:left="1440" w:hanging="720"/>
        <w:rPr>
          <w:rFonts w:ascii="Arial" w:eastAsia="Arial" w:hAnsi="Arial" w:cs="Arial"/>
          <w:b/>
        </w:rPr>
      </w:pPr>
      <w:r w:rsidRPr="00244016">
        <w:rPr>
          <w:rFonts w:ascii="Arial" w:eastAsia="Arial" w:hAnsi="Arial" w:cs="Arial"/>
          <w:b/>
        </w:rPr>
        <w:t>64A</w:t>
      </w:r>
      <w:r>
        <w:tab/>
      </w:r>
      <w:r w:rsidR="00374E11">
        <w:rPr>
          <w:rFonts w:ascii="Arial" w:eastAsia="Arial" w:hAnsi="Arial" w:cs="Arial"/>
          <w:b/>
        </w:rPr>
        <w:t>Prescribed period for preparation of</w:t>
      </w:r>
      <w:r w:rsidRPr="00244016">
        <w:rPr>
          <w:rFonts w:ascii="Arial" w:eastAsia="Arial" w:hAnsi="Arial" w:cs="Arial"/>
          <w:b/>
        </w:rPr>
        <w:t xml:space="preserve"> declared mine rehabilitation plan</w:t>
      </w:r>
    </w:p>
    <w:p w14:paraId="7A29B5D7" w14:textId="40959491" w:rsidR="04C064EA" w:rsidRDefault="1D5FF557" w:rsidP="007215FF">
      <w:pPr>
        <w:ind w:left="1440"/>
        <w:rPr>
          <w:rFonts w:ascii="Arial" w:eastAsia="Arial" w:hAnsi="Arial" w:cs="Arial"/>
        </w:rPr>
      </w:pPr>
      <w:r w:rsidRPr="00244016">
        <w:rPr>
          <w:rFonts w:ascii="Arial" w:eastAsia="Arial" w:hAnsi="Arial" w:cs="Arial"/>
        </w:rPr>
        <w:t>F</w:t>
      </w:r>
      <w:r w:rsidR="7CCD544E" w:rsidRPr="00244016">
        <w:rPr>
          <w:rFonts w:ascii="Arial" w:eastAsia="Arial" w:hAnsi="Arial" w:cs="Arial"/>
        </w:rPr>
        <w:t xml:space="preserve">or the purposes of section 84AZU(2) of the Act the </w:t>
      </w:r>
      <w:r w:rsidR="797DE656" w:rsidRPr="00244016">
        <w:rPr>
          <w:rFonts w:ascii="Arial" w:eastAsia="Arial" w:hAnsi="Arial" w:cs="Arial"/>
        </w:rPr>
        <w:t>following</w:t>
      </w:r>
      <w:r w:rsidR="7CCD544E" w:rsidRPr="00244016">
        <w:rPr>
          <w:rFonts w:ascii="Arial" w:eastAsia="Arial" w:hAnsi="Arial" w:cs="Arial"/>
        </w:rPr>
        <w:t xml:space="preserve"> perio</w:t>
      </w:r>
      <w:r w:rsidR="0144BBE7" w:rsidRPr="00244016">
        <w:rPr>
          <w:rFonts w:ascii="Arial" w:eastAsia="Arial" w:hAnsi="Arial" w:cs="Arial"/>
        </w:rPr>
        <w:t>d is</w:t>
      </w:r>
      <w:r w:rsidR="6A6EE749" w:rsidRPr="00244016">
        <w:rPr>
          <w:rFonts w:ascii="Arial" w:eastAsia="Arial" w:hAnsi="Arial" w:cs="Arial"/>
        </w:rPr>
        <w:t xml:space="preserve"> prescribed</w:t>
      </w:r>
      <w:r w:rsidR="3523420C" w:rsidRPr="00244016">
        <w:rPr>
          <w:rFonts w:ascii="Arial" w:eastAsia="Arial" w:hAnsi="Arial" w:cs="Arial"/>
        </w:rPr>
        <w:t>—</w:t>
      </w:r>
    </w:p>
    <w:p w14:paraId="78713117" w14:textId="11F07D95" w:rsidR="6892BB14" w:rsidRDefault="4105DD23" w:rsidP="007215FF">
      <w:pPr>
        <w:ind w:left="2160" w:hanging="720"/>
        <w:rPr>
          <w:rFonts w:ascii="Arial" w:eastAsia="Arial" w:hAnsi="Arial" w:cs="Arial"/>
        </w:rPr>
      </w:pPr>
      <w:r w:rsidRPr="7DA169E7">
        <w:rPr>
          <w:rFonts w:ascii="Arial" w:eastAsia="Arial" w:hAnsi="Arial" w:cs="Arial"/>
        </w:rPr>
        <w:t>(a)</w:t>
      </w:r>
      <w:r>
        <w:tab/>
      </w:r>
      <w:r w:rsidR="3A55D9C2" w:rsidRPr="7DA169E7">
        <w:rPr>
          <w:rFonts w:ascii="Arial" w:eastAsia="Arial" w:hAnsi="Arial" w:cs="Arial"/>
        </w:rPr>
        <w:t xml:space="preserve">in </w:t>
      </w:r>
      <w:r w:rsidR="00827F83">
        <w:rPr>
          <w:rFonts w:ascii="Arial" w:eastAsia="Arial" w:hAnsi="Arial" w:cs="Arial"/>
        </w:rPr>
        <w:t>the case of</w:t>
      </w:r>
      <w:r w:rsidRPr="7DA169E7">
        <w:rPr>
          <w:rFonts w:ascii="Arial" w:eastAsia="Arial" w:hAnsi="Arial" w:cs="Arial"/>
        </w:rPr>
        <w:t xml:space="preserve"> a Latrobe Valley region coal mine </w:t>
      </w:r>
      <w:r w:rsidR="008A7DDA">
        <w:rPr>
          <w:rFonts w:ascii="Arial" w:eastAsia="Arial" w:hAnsi="Arial" w:cs="Arial"/>
        </w:rPr>
        <w:t>within the meaning of section 38</w:t>
      </w:r>
      <w:r w:rsidR="000D4B15">
        <w:rPr>
          <w:rFonts w:ascii="Arial" w:eastAsia="Arial" w:hAnsi="Arial" w:cs="Arial"/>
        </w:rPr>
        <w:t xml:space="preserve">AAA of the Act, </w:t>
      </w:r>
      <w:r w:rsidR="2E55D359" w:rsidRPr="7DA169E7">
        <w:rPr>
          <w:rFonts w:ascii="Arial" w:eastAsia="Arial" w:hAnsi="Arial" w:cs="Arial"/>
        </w:rPr>
        <w:t xml:space="preserve">the period of </w:t>
      </w:r>
      <w:r w:rsidR="6CDB0B93" w:rsidRPr="7DA169E7">
        <w:rPr>
          <w:rFonts w:ascii="Arial" w:eastAsia="Arial" w:hAnsi="Arial" w:cs="Arial"/>
        </w:rPr>
        <w:t>3 years</w:t>
      </w:r>
      <w:r w:rsidR="2E55D359" w:rsidRPr="7DA169E7">
        <w:rPr>
          <w:rFonts w:ascii="Arial" w:eastAsia="Arial" w:hAnsi="Arial" w:cs="Arial"/>
        </w:rPr>
        <w:t xml:space="preserve"> </w:t>
      </w:r>
      <w:r w:rsidR="7C1A69D4" w:rsidRPr="7DA169E7">
        <w:rPr>
          <w:rFonts w:ascii="Arial" w:eastAsia="Arial" w:hAnsi="Arial" w:cs="Arial"/>
        </w:rPr>
        <w:t>beginning on</w:t>
      </w:r>
      <w:r w:rsidRPr="7DA169E7">
        <w:rPr>
          <w:rFonts w:ascii="Arial" w:eastAsia="Arial" w:hAnsi="Arial" w:cs="Arial"/>
        </w:rPr>
        <w:t xml:space="preserve"> </w:t>
      </w:r>
      <w:r w:rsidR="5C1FC6E7" w:rsidRPr="7DA169E7">
        <w:rPr>
          <w:rFonts w:ascii="Arial" w:eastAsia="Arial" w:hAnsi="Arial" w:cs="Arial"/>
        </w:rPr>
        <w:t xml:space="preserve">1 </w:t>
      </w:r>
      <w:r w:rsidR="000F694D">
        <w:rPr>
          <w:rFonts w:ascii="Arial" w:eastAsia="Arial" w:hAnsi="Arial" w:cs="Arial"/>
        </w:rPr>
        <w:t>October</w:t>
      </w:r>
      <w:r w:rsidR="5C1FC6E7" w:rsidRPr="7DA169E7">
        <w:rPr>
          <w:rFonts w:ascii="Arial" w:eastAsia="Arial" w:hAnsi="Arial" w:cs="Arial"/>
        </w:rPr>
        <w:t xml:space="preserve"> 2022; or</w:t>
      </w:r>
    </w:p>
    <w:p w14:paraId="2815D577" w14:textId="0376EB25" w:rsidR="6892BB14" w:rsidRDefault="564D7EFC" w:rsidP="007215FF">
      <w:pPr>
        <w:ind w:left="2160" w:hanging="720"/>
        <w:rPr>
          <w:rFonts w:ascii="Arial" w:eastAsia="Arial" w:hAnsi="Arial" w:cs="Arial"/>
        </w:rPr>
      </w:pPr>
      <w:r w:rsidRPr="00244016">
        <w:rPr>
          <w:rFonts w:ascii="Arial" w:eastAsia="Arial" w:hAnsi="Arial" w:cs="Arial"/>
        </w:rPr>
        <w:t>(b)</w:t>
      </w:r>
      <w:r w:rsidR="6892BB14">
        <w:tab/>
      </w:r>
      <w:r w:rsidR="56F3E7AF" w:rsidRPr="00244016">
        <w:rPr>
          <w:rFonts w:ascii="Arial" w:eastAsia="Arial" w:hAnsi="Arial" w:cs="Arial"/>
        </w:rPr>
        <w:t xml:space="preserve">in </w:t>
      </w:r>
      <w:r w:rsidR="00F3716B">
        <w:rPr>
          <w:rFonts w:ascii="Arial" w:eastAsia="Arial" w:hAnsi="Arial" w:cs="Arial"/>
        </w:rPr>
        <w:t>the case of</w:t>
      </w:r>
      <w:r w:rsidRPr="00244016">
        <w:rPr>
          <w:rFonts w:ascii="Arial" w:eastAsia="Arial" w:hAnsi="Arial" w:cs="Arial"/>
        </w:rPr>
        <w:t xml:space="preserve"> a</w:t>
      </w:r>
      <w:r w:rsidR="56D22ED7" w:rsidRPr="00244016">
        <w:rPr>
          <w:rFonts w:ascii="Arial" w:eastAsia="Arial" w:hAnsi="Arial" w:cs="Arial"/>
        </w:rPr>
        <w:t xml:space="preserve"> </w:t>
      </w:r>
      <w:r w:rsidR="5A855AA6" w:rsidRPr="00244016">
        <w:rPr>
          <w:rFonts w:ascii="Arial" w:eastAsia="Arial" w:hAnsi="Arial" w:cs="Arial"/>
        </w:rPr>
        <w:t xml:space="preserve">declared </w:t>
      </w:r>
      <w:r w:rsidR="2CF63460" w:rsidRPr="00244016">
        <w:rPr>
          <w:rFonts w:ascii="Arial" w:eastAsia="Arial" w:hAnsi="Arial" w:cs="Arial"/>
        </w:rPr>
        <w:t>mine</w:t>
      </w:r>
      <w:r w:rsidR="00CE4D3B">
        <w:rPr>
          <w:rFonts w:ascii="Arial" w:eastAsia="Arial" w:hAnsi="Arial" w:cs="Arial"/>
        </w:rPr>
        <w:t xml:space="preserve"> other than a Latrobe Valley</w:t>
      </w:r>
      <w:r w:rsidR="00E175CC">
        <w:rPr>
          <w:rFonts w:ascii="Arial" w:eastAsia="Arial" w:hAnsi="Arial" w:cs="Arial"/>
        </w:rPr>
        <w:t xml:space="preserve"> region coal mine</w:t>
      </w:r>
      <w:r w:rsidR="5A855AA6" w:rsidRPr="00244016">
        <w:rPr>
          <w:rFonts w:ascii="Arial" w:eastAsia="Arial" w:hAnsi="Arial" w:cs="Arial"/>
        </w:rPr>
        <w:t xml:space="preserve">, the </w:t>
      </w:r>
      <w:r w:rsidR="5A5B05C0" w:rsidRPr="00244016">
        <w:rPr>
          <w:rFonts w:ascii="Arial" w:eastAsia="Arial" w:hAnsi="Arial" w:cs="Arial"/>
        </w:rPr>
        <w:t xml:space="preserve">period of 12 months </w:t>
      </w:r>
      <w:r w:rsidR="0BE3AADD" w:rsidRPr="00244016">
        <w:rPr>
          <w:rFonts w:ascii="Arial" w:eastAsia="Arial" w:hAnsi="Arial" w:cs="Arial"/>
        </w:rPr>
        <w:t xml:space="preserve">beginning on </w:t>
      </w:r>
      <w:r w:rsidR="5A855AA6" w:rsidRPr="00244016">
        <w:rPr>
          <w:rFonts w:ascii="Arial" w:eastAsia="Arial" w:hAnsi="Arial" w:cs="Arial"/>
        </w:rPr>
        <w:t xml:space="preserve">the date </w:t>
      </w:r>
      <w:r w:rsidR="32F453C3" w:rsidRPr="00244016">
        <w:rPr>
          <w:rFonts w:ascii="Arial" w:eastAsia="Arial" w:hAnsi="Arial" w:cs="Arial"/>
        </w:rPr>
        <w:t xml:space="preserve">the Order </w:t>
      </w:r>
      <w:r w:rsidR="00300A0D">
        <w:rPr>
          <w:rFonts w:ascii="Arial" w:eastAsia="Arial" w:hAnsi="Arial" w:cs="Arial"/>
        </w:rPr>
        <w:t xml:space="preserve">made under </w:t>
      </w:r>
      <w:r w:rsidR="00F37439">
        <w:rPr>
          <w:rFonts w:ascii="Arial" w:eastAsia="Arial" w:hAnsi="Arial" w:cs="Arial"/>
        </w:rPr>
        <w:t>section 7C of the Act</w:t>
      </w:r>
      <w:r w:rsidR="003B6D70">
        <w:rPr>
          <w:rFonts w:ascii="Arial" w:eastAsia="Arial" w:hAnsi="Arial" w:cs="Arial"/>
        </w:rPr>
        <w:t xml:space="preserve"> in relation to that declared mine</w:t>
      </w:r>
      <w:r w:rsidR="00F37439">
        <w:rPr>
          <w:rFonts w:ascii="Arial" w:eastAsia="Arial" w:hAnsi="Arial" w:cs="Arial"/>
        </w:rPr>
        <w:t xml:space="preserve"> </w:t>
      </w:r>
      <w:r w:rsidR="32F453C3" w:rsidRPr="00244016">
        <w:rPr>
          <w:rFonts w:ascii="Arial" w:eastAsia="Arial" w:hAnsi="Arial" w:cs="Arial"/>
        </w:rPr>
        <w:t>is published in the Government Gazette</w:t>
      </w:r>
      <w:r w:rsidR="0C35CA55" w:rsidRPr="00244016">
        <w:rPr>
          <w:rFonts w:ascii="Arial" w:eastAsia="Arial" w:hAnsi="Arial" w:cs="Arial"/>
        </w:rPr>
        <w:t>;</w:t>
      </w:r>
      <w:r w:rsidR="7CB267EF" w:rsidRPr="00244016">
        <w:rPr>
          <w:rFonts w:ascii="Arial" w:eastAsia="Arial" w:hAnsi="Arial" w:cs="Arial"/>
        </w:rPr>
        <w:t xml:space="preserve"> or</w:t>
      </w:r>
    </w:p>
    <w:p w14:paraId="0F8B364C" w14:textId="48091F2D" w:rsidR="6892BB14" w:rsidRDefault="0C35CA55" w:rsidP="73D489C9">
      <w:pPr>
        <w:ind w:left="720" w:firstLine="720"/>
        <w:rPr>
          <w:rFonts w:ascii="Arial" w:eastAsia="Arial" w:hAnsi="Arial" w:cs="Arial"/>
        </w:rPr>
      </w:pPr>
      <w:r w:rsidRPr="00244016">
        <w:rPr>
          <w:rFonts w:ascii="Arial" w:eastAsia="Arial" w:hAnsi="Arial" w:cs="Arial"/>
        </w:rPr>
        <w:t>(c)</w:t>
      </w:r>
      <w:r w:rsidR="6892BB14">
        <w:tab/>
      </w:r>
      <w:r w:rsidR="00257364" w:rsidRPr="00C56D3F">
        <w:rPr>
          <w:rFonts w:ascii="Arial" w:eastAsia="Arial" w:hAnsi="Arial" w:cs="Arial"/>
        </w:rPr>
        <w:t>if the Minister approves</w:t>
      </w:r>
      <w:r w:rsidR="0097782E" w:rsidRPr="00C56D3F">
        <w:rPr>
          <w:rFonts w:ascii="Arial" w:eastAsia="Arial" w:hAnsi="Arial" w:cs="Arial"/>
        </w:rPr>
        <w:t xml:space="preserve"> a period</w:t>
      </w:r>
      <w:r w:rsidR="00D8398A">
        <w:rPr>
          <w:rFonts w:ascii="Arial" w:eastAsia="Arial" w:hAnsi="Arial" w:cs="Arial"/>
        </w:rPr>
        <w:t xml:space="preserve"> </w:t>
      </w:r>
      <w:r w:rsidRPr="00244016">
        <w:rPr>
          <w:rFonts w:ascii="Arial" w:eastAsia="Arial" w:hAnsi="Arial" w:cs="Arial"/>
        </w:rPr>
        <w:t>under regulation 64B</w:t>
      </w:r>
      <w:r w:rsidR="00D8398A">
        <w:rPr>
          <w:rFonts w:ascii="Arial" w:eastAsia="Arial" w:hAnsi="Arial" w:cs="Arial"/>
        </w:rPr>
        <w:t>, that period</w:t>
      </w:r>
      <w:r w:rsidRPr="00244016">
        <w:rPr>
          <w:rFonts w:ascii="Arial" w:eastAsia="Arial" w:hAnsi="Arial" w:cs="Arial"/>
        </w:rPr>
        <w:t>.</w:t>
      </w:r>
    </w:p>
    <w:p w14:paraId="0A885135" w14:textId="4846510D" w:rsidR="409F7741" w:rsidRPr="00244016" w:rsidRDefault="409F7741" w:rsidP="00FA3356">
      <w:pPr>
        <w:ind w:left="1440" w:hanging="720"/>
        <w:rPr>
          <w:rFonts w:ascii="Arial" w:eastAsia="Arial" w:hAnsi="Arial" w:cs="Arial"/>
          <w:b/>
          <w:bCs/>
        </w:rPr>
      </w:pPr>
      <w:r w:rsidRPr="453EDF57">
        <w:rPr>
          <w:rFonts w:ascii="Arial" w:eastAsia="Arial" w:hAnsi="Arial" w:cs="Arial"/>
          <w:b/>
          <w:bCs/>
        </w:rPr>
        <w:t>64B</w:t>
      </w:r>
      <w:r>
        <w:tab/>
      </w:r>
      <w:r w:rsidR="32C5BBFE" w:rsidRPr="453EDF57">
        <w:rPr>
          <w:rFonts w:ascii="Arial" w:eastAsia="Arial" w:hAnsi="Arial" w:cs="Arial"/>
          <w:b/>
          <w:bCs/>
        </w:rPr>
        <w:t>Minister</w:t>
      </w:r>
      <w:r w:rsidR="04F2DC4F" w:rsidRPr="453EDF57">
        <w:rPr>
          <w:rFonts w:ascii="Arial" w:eastAsia="Arial" w:hAnsi="Arial" w:cs="Arial"/>
          <w:b/>
          <w:bCs/>
        </w:rPr>
        <w:t xml:space="preserve"> may</w:t>
      </w:r>
      <w:r w:rsidR="32C5BBFE" w:rsidRPr="453EDF57">
        <w:rPr>
          <w:rFonts w:ascii="Arial" w:eastAsia="Arial" w:hAnsi="Arial" w:cs="Arial"/>
          <w:b/>
          <w:bCs/>
        </w:rPr>
        <w:t xml:space="preserve"> </w:t>
      </w:r>
      <w:r w:rsidRPr="453EDF57">
        <w:rPr>
          <w:rFonts w:ascii="Arial" w:eastAsia="Arial" w:hAnsi="Arial" w:cs="Arial"/>
          <w:b/>
          <w:bCs/>
        </w:rPr>
        <w:t>approv</w:t>
      </w:r>
      <w:r w:rsidR="65B49535" w:rsidRPr="453EDF57">
        <w:rPr>
          <w:rFonts w:ascii="Arial" w:eastAsia="Arial" w:hAnsi="Arial" w:cs="Arial"/>
          <w:b/>
          <w:bCs/>
        </w:rPr>
        <w:t>e</w:t>
      </w:r>
      <w:r w:rsidRPr="453EDF57">
        <w:rPr>
          <w:rFonts w:ascii="Arial" w:eastAsia="Arial" w:hAnsi="Arial" w:cs="Arial"/>
          <w:b/>
          <w:bCs/>
        </w:rPr>
        <w:t xml:space="preserve"> </w:t>
      </w:r>
      <w:r w:rsidR="494742E9" w:rsidRPr="453EDF57">
        <w:rPr>
          <w:rFonts w:ascii="Arial" w:eastAsia="Arial" w:hAnsi="Arial" w:cs="Arial"/>
          <w:b/>
          <w:bCs/>
        </w:rPr>
        <w:t xml:space="preserve">a </w:t>
      </w:r>
      <w:r w:rsidR="3372419A" w:rsidRPr="453EDF57">
        <w:rPr>
          <w:rFonts w:ascii="Arial" w:eastAsia="Arial" w:hAnsi="Arial" w:cs="Arial"/>
          <w:b/>
          <w:bCs/>
        </w:rPr>
        <w:t>longer</w:t>
      </w:r>
      <w:r w:rsidR="39C40BBA" w:rsidRPr="453EDF57">
        <w:rPr>
          <w:rFonts w:ascii="Arial" w:eastAsia="Arial" w:hAnsi="Arial" w:cs="Arial"/>
          <w:b/>
          <w:bCs/>
        </w:rPr>
        <w:t xml:space="preserve"> </w:t>
      </w:r>
      <w:r w:rsidR="494742E9" w:rsidRPr="453EDF57">
        <w:rPr>
          <w:rFonts w:ascii="Arial" w:eastAsia="Arial" w:hAnsi="Arial" w:cs="Arial"/>
          <w:b/>
          <w:bCs/>
        </w:rPr>
        <w:t xml:space="preserve">period </w:t>
      </w:r>
      <w:r w:rsidRPr="453EDF57">
        <w:rPr>
          <w:rFonts w:ascii="Arial" w:eastAsia="Arial" w:hAnsi="Arial" w:cs="Arial"/>
          <w:b/>
          <w:bCs/>
        </w:rPr>
        <w:t>to prepare a declared mine rehabilitation plan</w:t>
      </w:r>
    </w:p>
    <w:p w14:paraId="1B466E91" w14:textId="04D15C7F" w:rsidR="409F7741" w:rsidRDefault="409F7741" w:rsidP="002D057F">
      <w:pPr>
        <w:ind w:left="1440" w:hanging="720"/>
        <w:rPr>
          <w:rFonts w:ascii="Arial" w:eastAsia="Arial" w:hAnsi="Arial" w:cs="Arial"/>
        </w:rPr>
      </w:pPr>
      <w:r w:rsidRPr="7FE2A406">
        <w:rPr>
          <w:rFonts w:ascii="Arial" w:eastAsia="Arial" w:hAnsi="Arial" w:cs="Arial"/>
        </w:rPr>
        <w:t>(1)</w:t>
      </w:r>
      <w:r>
        <w:tab/>
      </w:r>
      <w:r w:rsidRPr="7FE2A406">
        <w:rPr>
          <w:rFonts w:ascii="Arial" w:eastAsia="Arial" w:hAnsi="Arial" w:cs="Arial"/>
        </w:rPr>
        <w:t xml:space="preserve">A </w:t>
      </w:r>
      <w:r w:rsidR="44795FEE" w:rsidRPr="7FE2A406">
        <w:rPr>
          <w:rFonts w:ascii="Arial" w:eastAsia="Arial" w:hAnsi="Arial" w:cs="Arial"/>
        </w:rPr>
        <w:t xml:space="preserve">declared mine licensee may apply to the Minister </w:t>
      </w:r>
      <w:r w:rsidR="6D0FE31C" w:rsidRPr="7FE2A406">
        <w:rPr>
          <w:rFonts w:ascii="Arial" w:eastAsia="Arial" w:hAnsi="Arial" w:cs="Arial"/>
        </w:rPr>
        <w:t xml:space="preserve">for approval </w:t>
      </w:r>
      <w:r w:rsidR="44795FEE" w:rsidRPr="7FE2A406">
        <w:rPr>
          <w:rFonts w:ascii="Arial" w:eastAsia="Arial" w:hAnsi="Arial" w:cs="Arial"/>
        </w:rPr>
        <w:t xml:space="preserve">to prepare a declared mine rehabilitation plan </w:t>
      </w:r>
      <w:r w:rsidR="0984DB84" w:rsidRPr="7FE2A406">
        <w:rPr>
          <w:rFonts w:ascii="Arial" w:eastAsia="Arial" w:hAnsi="Arial" w:cs="Arial"/>
        </w:rPr>
        <w:t xml:space="preserve">within a </w:t>
      </w:r>
      <w:r w:rsidR="77459240" w:rsidRPr="7FE2A406">
        <w:rPr>
          <w:rFonts w:ascii="Arial" w:eastAsia="Arial" w:hAnsi="Arial" w:cs="Arial"/>
        </w:rPr>
        <w:t>period</w:t>
      </w:r>
      <w:r w:rsidR="5BB30217" w:rsidRPr="7FE2A406">
        <w:rPr>
          <w:rFonts w:ascii="Arial" w:eastAsia="Arial" w:hAnsi="Arial" w:cs="Arial"/>
        </w:rPr>
        <w:t xml:space="preserve"> </w:t>
      </w:r>
      <w:r w:rsidR="5D0883AB" w:rsidRPr="7FE2A406">
        <w:rPr>
          <w:rFonts w:ascii="Arial" w:eastAsia="Arial" w:hAnsi="Arial" w:cs="Arial"/>
        </w:rPr>
        <w:t xml:space="preserve">up to 12 months </w:t>
      </w:r>
      <w:r w:rsidR="5BB30217" w:rsidRPr="7FE2A406">
        <w:rPr>
          <w:rFonts w:ascii="Arial" w:eastAsia="Arial" w:hAnsi="Arial" w:cs="Arial"/>
        </w:rPr>
        <w:t>longer</w:t>
      </w:r>
      <w:r w:rsidR="0984DB84" w:rsidRPr="7FE2A406">
        <w:rPr>
          <w:rFonts w:ascii="Arial" w:eastAsia="Arial" w:hAnsi="Arial" w:cs="Arial"/>
        </w:rPr>
        <w:t xml:space="preserve"> than the</w:t>
      </w:r>
      <w:r w:rsidR="4FB67893" w:rsidRPr="7FE2A406">
        <w:rPr>
          <w:rFonts w:ascii="Arial" w:eastAsia="Arial" w:hAnsi="Arial" w:cs="Arial"/>
        </w:rPr>
        <w:t xml:space="preserve"> </w:t>
      </w:r>
      <w:r w:rsidR="0984DB84" w:rsidRPr="7FE2A406">
        <w:rPr>
          <w:rFonts w:ascii="Arial" w:eastAsia="Arial" w:hAnsi="Arial" w:cs="Arial"/>
        </w:rPr>
        <w:t>period prescribed by regulation 64A</w:t>
      </w:r>
      <w:r w:rsidR="5C04DA88" w:rsidRPr="7FE2A406">
        <w:rPr>
          <w:rFonts w:ascii="Arial" w:eastAsia="Arial" w:hAnsi="Arial" w:cs="Arial"/>
        </w:rPr>
        <w:t>(1)(a) or (b)</w:t>
      </w:r>
      <w:r w:rsidR="00465AE2">
        <w:rPr>
          <w:rFonts w:ascii="Arial" w:eastAsia="Arial" w:hAnsi="Arial" w:cs="Arial"/>
        </w:rPr>
        <w:t xml:space="preserve"> that applies to the licensee</w:t>
      </w:r>
      <w:r w:rsidR="0984DB84" w:rsidRPr="7FE2A406">
        <w:rPr>
          <w:rFonts w:ascii="Arial" w:eastAsia="Arial" w:hAnsi="Arial" w:cs="Arial"/>
        </w:rPr>
        <w:t>.</w:t>
      </w:r>
    </w:p>
    <w:p w14:paraId="0224EDB4" w14:textId="6ED61E52" w:rsidR="231C2E6F" w:rsidRDefault="231C2E6F" w:rsidP="002D057F">
      <w:pPr>
        <w:ind w:left="1440" w:hanging="720"/>
        <w:rPr>
          <w:rFonts w:ascii="Arial" w:eastAsia="Arial" w:hAnsi="Arial" w:cs="Arial"/>
        </w:rPr>
      </w:pPr>
      <w:r w:rsidRPr="00244016">
        <w:rPr>
          <w:rFonts w:ascii="Arial" w:eastAsia="Arial" w:hAnsi="Arial" w:cs="Arial"/>
        </w:rPr>
        <w:t>(2)</w:t>
      </w:r>
      <w:r>
        <w:tab/>
      </w:r>
      <w:r w:rsidR="314D5801" w:rsidRPr="00244016">
        <w:rPr>
          <w:rFonts w:ascii="Arial" w:eastAsia="Arial" w:hAnsi="Arial" w:cs="Arial"/>
        </w:rPr>
        <w:t>An</w:t>
      </w:r>
      <w:r w:rsidRPr="00244016">
        <w:rPr>
          <w:rFonts w:ascii="Arial" w:eastAsia="Arial" w:hAnsi="Arial" w:cs="Arial"/>
        </w:rPr>
        <w:t xml:space="preserve"> application must be made </w:t>
      </w:r>
      <w:r w:rsidR="320D70F0" w:rsidRPr="00244016">
        <w:rPr>
          <w:rFonts w:ascii="Arial" w:eastAsia="Arial" w:hAnsi="Arial" w:cs="Arial"/>
        </w:rPr>
        <w:t>to the Minister at least 28 days before the</w:t>
      </w:r>
      <w:r w:rsidR="1F958055" w:rsidRPr="00244016">
        <w:rPr>
          <w:rFonts w:ascii="Arial" w:eastAsia="Arial" w:hAnsi="Arial" w:cs="Arial"/>
        </w:rPr>
        <w:t xml:space="preserve"> </w:t>
      </w:r>
      <w:r w:rsidR="53587852" w:rsidRPr="00244016">
        <w:rPr>
          <w:rFonts w:ascii="Arial" w:eastAsia="Arial" w:hAnsi="Arial" w:cs="Arial"/>
        </w:rPr>
        <w:t>end of the</w:t>
      </w:r>
      <w:r w:rsidR="57C71403" w:rsidRPr="00244016">
        <w:rPr>
          <w:rFonts w:ascii="Arial" w:eastAsia="Arial" w:hAnsi="Arial" w:cs="Arial"/>
        </w:rPr>
        <w:t xml:space="preserve"> </w:t>
      </w:r>
      <w:r w:rsidR="320D70F0" w:rsidRPr="00244016">
        <w:rPr>
          <w:rFonts w:ascii="Arial" w:eastAsia="Arial" w:hAnsi="Arial" w:cs="Arial"/>
        </w:rPr>
        <w:t xml:space="preserve">period prescribed </w:t>
      </w:r>
      <w:r w:rsidR="6085E136" w:rsidRPr="00244016">
        <w:rPr>
          <w:rFonts w:ascii="Arial" w:eastAsia="Arial" w:hAnsi="Arial" w:cs="Arial"/>
        </w:rPr>
        <w:t>by</w:t>
      </w:r>
      <w:r w:rsidR="320D70F0" w:rsidRPr="00244016">
        <w:rPr>
          <w:rFonts w:ascii="Arial" w:eastAsia="Arial" w:hAnsi="Arial" w:cs="Arial"/>
        </w:rPr>
        <w:t xml:space="preserve"> regulation 64A(1)</w:t>
      </w:r>
      <w:r w:rsidR="0EC05DD7" w:rsidRPr="00244016">
        <w:rPr>
          <w:rFonts w:ascii="Arial" w:eastAsia="Arial" w:hAnsi="Arial" w:cs="Arial"/>
        </w:rPr>
        <w:t>(a) or (b)</w:t>
      </w:r>
      <w:r w:rsidR="3A895A6B" w:rsidRPr="00244016">
        <w:rPr>
          <w:rFonts w:ascii="Arial" w:eastAsia="Arial" w:hAnsi="Arial" w:cs="Arial"/>
        </w:rPr>
        <w:t xml:space="preserve"> that applies to the </w:t>
      </w:r>
      <w:r w:rsidR="3AE8028E" w:rsidRPr="00244016">
        <w:rPr>
          <w:rFonts w:ascii="Arial" w:eastAsia="Arial" w:hAnsi="Arial" w:cs="Arial"/>
        </w:rPr>
        <w:t>licensee</w:t>
      </w:r>
      <w:r w:rsidR="320D70F0" w:rsidRPr="00244016">
        <w:rPr>
          <w:rFonts w:ascii="Arial" w:eastAsia="Arial" w:hAnsi="Arial" w:cs="Arial"/>
        </w:rPr>
        <w:t>.</w:t>
      </w:r>
    </w:p>
    <w:p w14:paraId="3DBC6FA3" w14:textId="59E39F1A" w:rsidR="008B0F2C" w:rsidRPr="008B0F2C" w:rsidRDefault="7378823F" w:rsidP="004551AB">
      <w:pPr>
        <w:ind w:left="1440" w:hanging="720"/>
        <w:rPr>
          <w:rFonts w:ascii="Arial" w:eastAsia="Arial" w:hAnsi="Arial" w:cs="Arial"/>
        </w:rPr>
      </w:pPr>
      <w:r w:rsidRPr="00244016">
        <w:rPr>
          <w:rFonts w:ascii="Arial" w:eastAsia="Arial" w:hAnsi="Arial" w:cs="Arial"/>
        </w:rPr>
        <w:t>(</w:t>
      </w:r>
      <w:r w:rsidR="661BD1B3" w:rsidRPr="00244016">
        <w:rPr>
          <w:rFonts w:ascii="Arial" w:eastAsia="Arial" w:hAnsi="Arial" w:cs="Arial"/>
        </w:rPr>
        <w:t>3</w:t>
      </w:r>
      <w:r w:rsidRPr="00244016">
        <w:rPr>
          <w:rFonts w:ascii="Arial" w:eastAsia="Arial" w:hAnsi="Arial" w:cs="Arial"/>
        </w:rPr>
        <w:t>)</w:t>
      </w:r>
      <w:r>
        <w:tab/>
      </w:r>
      <w:r w:rsidR="610AC68F" w:rsidRPr="00244016">
        <w:rPr>
          <w:rFonts w:ascii="Arial" w:eastAsia="Arial" w:hAnsi="Arial" w:cs="Arial"/>
        </w:rPr>
        <w:t>The Minister may approv</w:t>
      </w:r>
      <w:r w:rsidR="3CDEF350" w:rsidRPr="00244016">
        <w:rPr>
          <w:rFonts w:ascii="Arial" w:eastAsia="Arial" w:hAnsi="Arial" w:cs="Arial"/>
        </w:rPr>
        <w:t>e</w:t>
      </w:r>
      <w:r w:rsidR="1759A837" w:rsidRPr="00244016">
        <w:rPr>
          <w:rFonts w:ascii="Arial" w:eastAsia="Arial" w:hAnsi="Arial" w:cs="Arial"/>
        </w:rPr>
        <w:t xml:space="preserve"> </w:t>
      </w:r>
      <w:r w:rsidR="0B5AEFA0" w:rsidRPr="00244016">
        <w:rPr>
          <w:rFonts w:ascii="Arial" w:eastAsia="Arial" w:hAnsi="Arial" w:cs="Arial"/>
        </w:rPr>
        <w:t>or refuse</w:t>
      </w:r>
      <w:r w:rsidR="536C40A9" w:rsidRPr="00244016">
        <w:rPr>
          <w:rFonts w:ascii="Arial" w:eastAsia="Arial" w:hAnsi="Arial" w:cs="Arial"/>
        </w:rPr>
        <w:t xml:space="preserve"> </w:t>
      </w:r>
      <w:r w:rsidR="00215266">
        <w:rPr>
          <w:rFonts w:ascii="Arial" w:eastAsia="Arial" w:hAnsi="Arial" w:cs="Arial"/>
        </w:rPr>
        <w:t xml:space="preserve">to approve </w:t>
      </w:r>
      <w:r w:rsidR="536C40A9" w:rsidRPr="00244016">
        <w:rPr>
          <w:rFonts w:ascii="Arial" w:eastAsia="Arial" w:hAnsi="Arial" w:cs="Arial"/>
        </w:rPr>
        <w:t xml:space="preserve">the </w:t>
      </w:r>
      <w:r w:rsidR="1759A837" w:rsidRPr="00244016">
        <w:rPr>
          <w:rFonts w:ascii="Arial" w:eastAsia="Arial" w:hAnsi="Arial" w:cs="Arial"/>
        </w:rPr>
        <w:t>preparation of a plan within</w:t>
      </w:r>
      <w:r w:rsidR="536C40A9" w:rsidRPr="00244016">
        <w:rPr>
          <w:rFonts w:ascii="Arial" w:eastAsia="Arial" w:hAnsi="Arial" w:cs="Arial"/>
        </w:rPr>
        <w:t xml:space="preserve"> </w:t>
      </w:r>
      <w:r w:rsidR="3CDEF350" w:rsidRPr="00244016">
        <w:rPr>
          <w:rFonts w:ascii="Arial" w:eastAsia="Arial" w:hAnsi="Arial" w:cs="Arial"/>
        </w:rPr>
        <w:t xml:space="preserve">a period </w:t>
      </w:r>
      <w:r w:rsidR="5B8DAA71" w:rsidRPr="00244016">
        <w:rPr>
          <w:rFonts w:ascii="Arial" w:eastAsia="Arial" w:hAnsi="Arial" w:cs="Arial"/>
        </w:rPr>
        <w:t>that</w:t>
      </w:r>
      <w:r w:rsidR="3738DD27" w:rsidRPr="00244016">
        <w:rPr>
          <w:rFonts w:ascii="Arial" w:eastAsia="Arial" w:hAnsi="Arial" w:cs="Arial"/>
        </w:rPr>
        <w:t xml:space="preserve"> </w:t>
      </w:r>
      <w:r w:rsidR="1759A837" w:rsidRPr="00244016">
        <w:rPr>
          <w:rFonts w:ascii="Arial" w:eastAsia="Arial" w:hAnsi="Arial" w:cs="Arial"/>
        </w:rPr>
        <w:t>is up to 12 months longer than</w:t>
      </w:r>
      <w:r w:rsidR="3738DD27" w:rsidRPr="00244016">
        <w:rPr>
          <w:rFonts w:ascii="Arial" w:eastAsia="Arial" w:hAnsi="Arial" w:cs="Arial"/>
        </w:rPr>
        <w:t xml:space="preserve"> </w:t>
      </w:r>
      <w:r w:rsidR="177D13A8" w:rsidRPr="453EDF57">
        <w:rPr>
          <w:rFonts w:ascii="Arial" w:eastAsia="Arial" w:hAnsi="Arial" w:cs="Arial"/>
        </w:rPr>
        <w:t>a</w:t>
      </w:r>
      <w:r w:rsidR="3738DD27" w:rsidRPr="00244016">
        <w:rPr>
          <w:rFonts w:ascii="Arial" w:eastAsia="Arial" w:hAnsi="Arial" w:cs="Arial"/>
        </w:rPr>
        <w:t xml:space="preserve"> </w:t>
      </w:r>
      <w:r w:rsidR="5CCCD5F2" w:rsidRPr="00244016">
        <w:rPr>
          <w:rFonts w:ascii="Arial" w:eastAsia="Arial" w:hAnsi="Arial" w:cs="Arial"/>
        </w:rPr>
        <w:t xml:space="preserve">period </w:t>
      </w:r>
      <w:r w:rsidR="3CDEF350" w:rsidRPr="00244016">
        <w:rPr>
          <w:rFonts w:ascii="Arial" w:eastAsia="Arial" w:hAnsi="Arial" w:cs="Arial"/>
        </w:rPr>
        <w:t xml:space="preserve">prescribed </w:t>
      </w:r>
      <w:r w:rsidR="34E7A36E" w:rsidRPr="453EDF57">
        <w:rPr>
          <w:rFonts w:ascii="Arial" w:eastAsia="Arial" w:hAnsi="Arial" w:cs="Arial"/>
        </w:rPr>
        <w:t>by</w:t>
      </w:r>
      <w:r w:rsidR="7A598867" w:rsidRPr="00244016">
        <w:rPr>
          <w:rFonts w:ascii="Arial" w:eastAsia="Arial" w:hAnsi="Arial" w:cs="Arial"/>
        </w:rPr>
        <w:t xml:space="preserve"> regulation 64A</w:t>
      </w:r>
      <w:r w:rsidR="37E729BD" w:rsidRPr="00244016">
        <w:rPr>
          <w:rFonts w:ascii="Arial" w:eastAsia="Arial" w:hAnsi="Arial" w:cs="Arial"/>
        </w:rPr>
        <w:t>(1)(a) or (b)</w:t>
      </w:r>
      <w:r w:rsidR="30176612" w:rsidRPr="00244016">
        <w:rPr>
          <w:rFonts w:ascii="Arial" w:eastAsia="Arial" w:hAnsi="Arial" w:cs="Arial"/>
        </w:rPr>
        <w:t xml:space="preserve"> </w:t>
      </w:r>
      <w:r w:rsidR="0DF13210" w:rsidRPr="00244016">
        <w:rPr>
          <w:rFonts w:ascii="Arial" w:eastAsia="Arial" w:hAnsi="Arial" w:cs="Arial"/>
        </w:rPr>
        <w:t xml:space="preserve">that applies </w:t>
      </w:r>
      <w:r w:rsidR="32D57711" w:rsidRPr="00244016">
        <w:rPr>
          <w:rFonts w:ascii="Arial" w:eastAsia="Arial" w:hAnsi="Arial" w:cs="Arial"/>
        </w:rPr>
        <w:t xml:space="preserve">to </w:t>
      </w:r>
      <w:r w:rsidR="36277A25" w:rsidRPr="00244016">
        <w:rPr>
          <w:rFonts w:ascii="Arial" w:eastAsia="Arial" w:hAnsi="Arial" w:cs="Arial"/>
        </w:rPr>
        <w:t>a</w:t>
      </w:r>
      <w:r w:rsidR="32D57711" w:rsidRPr="00244016">
        <w:rPr>
          <w:rFonts w:ascii="Arial" w:eastAsia="Arial" w:hAnsi="Arial" w:cs="Arial"/>
        </w:rPr>
        <w:t xml:space="preserve"> licensee</w:t>
      </w:r>
      <w:r w:rsidR="2C5237A5" w:rsidRPr="00244016">
        <w:rPr>
          <w:rFonts w:ascii="Arial" w:eastAsia="Arial" w:hAnsi="Arial" w:cs="Arial"/>
        </w:rPr>
        <w:t>.</w:t>
      </w:r>
    </w:p>
    <w:p w14:paraId="6935E3F7" w14:textId="6C468BF1" w:rsidR="2E5C6A2A" w:rsidRPr="00244016" w:rsidRDefault="2E5C6A2A" w:rsidP="73D489C9">
      <w:pPr>
        <w:ind w:left="720"/>
        <w:rPr>
          <w:rFonts w:ascii="Arial" w:eastAsia="Arial" w:hAnsi="Arial" w:cs="Arial"/>
          <w:b/>
        </w:rPr>
      </w:pPr>
      <w:r w:rsidRPr="00244016">
        <w:rPr>
          <w:rFonts w:ascii="Arial" w:eastAsia="Arial" w:hAnsi="Arial" w:cs="Arial"/>
          <w:b/>
        </w:rPr>
        <w:t>64C</w:t>
      </w:r>
      <w:r>
        <w:tab/>
      </w:r>
      <w:r w:rsidRPr="00244016">
        <w:rPr>
          <w:rFonts w:ascii="Arial" w:eastAsia="Arial" w:hAnsi="Arial" w:cs="Arial"/>
          <w:b/>
        </w:rPr>
        <w:t>Closure criteria</w:t>
      </w:r>
    </w:p>
    <w:p w14:paraId="67952486" w14:textId="04278BCA" w:rsidR="4D2CB82C" w:rsidRDefault="2E5C6A2A" w:rsidP="00F77D6E">
      <w:pPr>
        <w:ind w:left="1440"/>
        <w:rPr>
          <w:rFonts w:ascii="Arial" w:eastAsia="Arial" w:hAnsi="Arial" w:cs="Arial"/>
        </w:rPr>
      </w:pPr>
      <w:r w:rsidRPr="6E7FF6B5">
        <w:rPr>
          <w:rFonts w:ascii="Arial" w:eastAsia="Arial" w:hAnsi="Arial" w:cs="Arial"/>
        </w:rPr>
        <w:t>For the purposes of</w:t>
      </w:r>
      <w:r w:rsidR="228BC810" w:rsidRPr="6E7FF6B5">
        <w:rPr>
          <w:rFonts w:ascii="Arial" w:eastAsia="Arial" w:hAnsi="Arial" w:cs="Arial"/>
        </w:rPr>
        <w:t xml:space="preserve"> </w:t>
      </w:r>
      <w:r w:rsidRPr="6E7FF6B5">
        <w:rPr>
          <w:rFonts w:ascii="Arial" w:eastAsia="Arial" w:hAnsi="Arial" w:cs="Arial"/>
        </w:rPr>
        <w:t>section 84AZU(3)(b) of the Act</w:t>
      </w:r>
      <w:r w:rsidR="003B6D70">
        <w:rPr>
          <w:rFonts w:ascii="Arial" w:eastAsia="Arial" w:hAnsi="Arial" w:cs="Arial"/>
        </w:rPr>
        <w:t>,</w:t>
      </w:r>
      <w:r w:rsidR="1FAA5FB0" w:rsidRPr="6E7FF6B5">
        <w:rPr>
          <w:rFonts w:ascii="Arial" w:eastAsia="Arial" w:hAnsi="Arial" w:cs="Arial"/>
        </w:rPr>
        <w:t xml:space="preserve"> </w:t>
      </w:r>
      <w:r w:rsidR="179DB636" w:rsidRPr="6E7FF6B5">
        <w:rPr>
          <w:rFonts w:ascii="Arial" w:eastAsia="Arial" w:hAnsi="Arial" w:cs="Arial"/>
        </w:rPr>
        <w:t xml:space="preserve">the </w:t>
      </w:r>
      <w:r w:rsidRPr="6E7FF6B5">
        <w:rPr>
          <w:rFonts w:ascii="Arial" w:eastAsia="Arial" w:hAnsi="Arial" w:cs="Arial"/>
        </w:rPr>
        <w:t>prescribed criteria</w:t>
      </w:r>
      <w:r w:rsidR="1643FAF8" w:rsidRPr="6E7FF6B5">
        <w:rPr>
          <w:rFonts w:ascii="Arial" w:eastAsia="Arial" w:hAnsi="Arial" w:cs="Arial"/>
        </w:rPr>
        <w:t xml:space="preserve"> </w:t>
      </w:r>
      <w:r w:rsidR="00364946">
        <w:rPr>
          <w:rFonts w:ascii="Arial" w:eastAsia="Arial" w:hAnsi="Arial" w:cs="Arial"/>
        </w:rPr>
        <w:t>(</w:t>
      </w:r>
      <w:r w:rsidR="00364946" w:rsidRPr="00C56D3F">
        <w:rPr>
          <w:rFonts w:ascii="Arial" w:eastAsia="Arial" w:hAnsi="Arial" w:cs="Arial"/>
          <w:b/>
          <w:bCs/>
          <w:i/>
          <w:iCs/>
        </w:rPr>
        <w:t>closure criteria</w:t>
      </w:r>
      <w:r w:rsidR="00364946">
        <w:rPr>
          <w:rFonts w:ascii="Arial" w:eastAsia="Arial" w:hAnsi="Arial" w:cs="Arial"/>
        </w:rPr>
        <w:t xml:space="preserve">) </w:t>
      </w:r>
      <w:r w:rsidR="1643FAF8" w:rsidRPr="6E7FF6B5">
        <w:rPr>
          <w:rFonts w:ascii="Arial" w:eastAsia="Arial" w:hAnsi="Arial" w:cs="Arial"/>
        </w:rPr>
        <w:t>are</w:t>
      </w:r>
      <w:r w:rsidR="1643FAF8" w:rsidRPr="65915795">
        <w:rPr>
          <w:rFonts w:ascii="Arial" w:eastAsia="Arial" w:hAnsi="Arial" w:cs="Arial"/>
        </w:rPr>
        <w:t>—</w:t>
      </w:r>
      <w:r w:rsidR="3C1E7220" w:rsidRPr="6E7FF6B5">
        <w:rPr>
          <w:rFonts w:ascii="Arial" w:eastAsia="Arial" w:hAnsi="Arial" w:cs="Arial"/>
        </w:rPr>
        <w:t>—</w:t>
      </w:r>
    </w:p>
    <w:p w14:paraId="64539507" w14:textId="45E83769" w:rsidR="7C4C0446" w:rsidRDefault="7C4C0446" w:rsidP="00C56D3F">
      <w:pPr>
        <w:ind w:left="2160" w:hanging="720"/>
        <w:rPr>
          <w:rFonts w:ascii="Arial" w:eastAsia="Arial" w:hAnsi="Arial" w:cs="Arial"/>
        </w:rPr>
      </w:pPr>
      <w:r w:rsidRPr="6E7FF6B5">
        <w:rPr>
          <w:rFonts w:ascii="Arial" w:eastAsia="Arial" w:hAnsi="Arial" w:cs="Arial"/>
        </w:rPr>
        <w:t>(a)</w:t>
      </w:r>
      <w:r>
        <w:tab/>
      </w:r>
      <w:r w:rsidRPr="6E7FF6B5">
        <w:rPr>
          <w:rFonts w:ascii="Arial" w:eastAsia="Arial" w:hAnsi="Arial" w:cs="Arial"/>
        </w:rPr>
        <w:t xml:space="preserve">the standard the licensee </w:t>
      </w:r>
      <w:r w:rsidR="0079381B">
        <w:rPr>
          <w:rFonts w:ascii="Arial" w:eastAsia="Arial" w:hAnsi="Arial" w:cs="Arial"/>
        </w:rPr>
        <w:t>must meet in order for the Minister to consent to</w:t>
      </w:r>
      <w:r w:rsidRPr="6E7FF6B5">
        <w:rPr>
          <w:rFonts w:ascii="Arial" w:eastAsia="Arial" w:hAnsi="Arial" w:cs="Arial"/>
        </w:rPr>
        <w:t xml:space="preserve"> the surrender of the licence that covers the declared mine land;</w:t>
      </w:r>
    </w:p>
    <w:p w14:paraId="6FCBBB84" w14:textId="1F8DD559" w:rsidR="7C4C0446" w:rsidRDefault="7C4C0446" w:rsidP="6E7FF6B5">
      <w:pPr>
        <w:ind w:left="2160" w:hanging="720"/>
        <w:rPr>
          <w:rFonts w:ascii="Arial" w:eastAsia="Arial" w:hAnsi="Arial" w:cs="Arial"/>
        </w:rPr>
      </w:pPr>
      <w:r w:rsidRPr="6E7FF6B5">
        <w:rPr>
          <w:rFonts w:ascii="Arial" w:eastAsia="Arial" w:hAnsi="Arial" w:cs="Arial"/>
        </w:rPr>
        <w:t>(b)</w:t>
      </w:r>
      <w:r>
        <w:tab/>
      </w:r>
      <w:r w:rsidRPr="6E7FF6B5">
        <w:rPr>
          <w:rFonts w:ascii="Arial" w:eastAsia="Arial" w:hAnsi="Arial" w:cs="Arial"/>
        </w:rPr>
        <w:t xml:space="preserve">the measures </w:t>
      </w:r>
      <w:r w:rsidR="004424E7">
        <w:rPr>
          <w:rFonts w:ascii="Arial" w:eastAsia="Arial" w:hAnsi="Arial" w:cs="Arial"/>
        </w:rPr>
        <w:t xml:space="preserve">the licensee must take </w:t>
      </w:r>
      <w:r w:rsidRPr="6E7FF6B5">
        <w:rPr>
          <w:rFonts w:ascii="Arial" w:eastAsia="Arial" w:hAnsi="Arial" w:cs="Arial"/>
        </w:rPr>
        <w:t>to address the risks to public health and safety, the environment and infrastructure posed by the geotechnical, hydrogeological, water quality or hydrological status of declared mine land covered by the licence;</w:t>
      </w:r>
    </w:p>
    <w:p w14:paraId="69A1C7B1" w14:textId="6C6AA9CD" w:rsidR="135EB1DA" w:rsidRDefault="7696BC59" w:rsidP="0016120A">
      <w:pPr>
        <w:ind w:left="2160" w:hanging="720"/>
        <w:rPr>
          <w:rFonts w:ascii="Arial" w:eastAsia="Arial" w:hAnsi="Arial" w:cs="Arial"/>
        </w:rPr>
      </w:pPr>
      <w:r w:rsidRPr="6E7FF6B5">
        <w:rPr>
          <w:rFonts w:ascii="Arial" w:eastAsia="Arial" w:hAnsi="Arial" w:cs="Arial"/>
        </w:rPr>
        <w:t>(</w:t>
      </w:r>
      <w:r w:rsidR="02F675EB" w:rsidRPr="6E7FF6B5">
        <w:rPr>
          <w:rFonts w:ascii="Arial" w:eastAsia="Arial" w:hAnsi="Arial" w:cs="Arial"/>
        </w:rPr>
        <w:t>c</w:t>
      </w:r>
      <w:r w:rsidRPr="6E7FF6B5">
        <w:rPr>
          <w:rFonts w:ascii="Arial" w:eastAsia="Arial" w:hAnsi="Arial" w:cs="Arial"/>
        </w:rPr>
        <w:t>)</w:t>
      </w:r>
      <w:r>
        <w:tab/>
      </w:r>
      <w:r w:rsidRPr="6E7FF6B5">
        <w:rPr>
          <w:rFonts w:ascii="Arial" w:eastAsia="Arial" w:hAnsi="Arial" w:cs="Arial"/>
        </w:rPr>
        <w:t xml:space="preserve">the </w:t>
      </w:r>
      <w:r w:rsidR="00190BCE">
        <w:rPr>
          <w:rFonts w:ascii="Arial" w:eastAsia="Arial" w:hAnsi="Arial" w:cs="Arial"/>
        </w:rPr>
        <w:t xml:space="preserve">actions the licensee </w:t>
      </w:r>
      <w:r w:rsidR="00317158">
        <w:rPr>
          <w:rFonts w:ascii="Arial" w:eastAsia="Arial" w:hAnsi="Arial" w:cs="Arial"/>
        </w:rPr>
        <w:t xml:space="preserve">must take to achieve the </w:t>
      </w:r>
      <w:r w:rsidRPr="6E7FF6B5">
        <w:rPr>
          <w:rFonts w:ascii="Arial" w:eastAsia="Arial" w:hAnsi="Arial" w:cs="Arial"/>
        </w:rPr>
        <w:t xml:space="preserve">long-term objective to convert the declared mine land to </w:t>
      </w:r>
      <w:r w:rsidR="6BBDEEC9" w:rsidRPr="6E7FF6B5">
        <w:rPr>
          <w:rFonts w:ascii="Arial" w:eastAsia="Arial" w:hAnsi="Arial" w:cs="Arial"/>
        </w:rPr>
        <w:t>a safe and stable condition;</w:t>
      </w:r>
    </w:p>
    <w:p w14:paraId="28758A67" w14:textId="11729045" w:rsidR="4CE3F30A" w:rsidRDefault="6B0B9C79" w:rsidP="0016120A">
      <w:pPr>
        <w:ind w:left="2160" w:hanging="720"/>
        <w:rPr>
          <w:rFonts w:ascii="Arial" w:eastAsia="Arial" w:hAnsi="Arial" w:cs="Arial"/>
        </w:rPr>
      </w:pPr>
      <w:r w:rsidRPr="6E7FF6B5">
        <w:rPr>
          <w:rFonts w:ascii="Arial" w:eastAsia="Arial" w:hAnsi="Arial" w:cs="Arial"/>
        </w:rPr>
        <w:t>(</w:t>
      </w:r>
      <w:r w:rsidR="6236AD52" w:rsidRPr="6E7FF6B5">
        <w:rPr>
          <w:rFonts w:ascii="Arial" w:eastAsia="Arial" w:hAnsi="Arial" w:cs="Arial"/>
        </w:rPr>
        <w:t>d</w:t>
      </w:r>
      <w:r w:rsidRPr="6E7FF6B5">
        <w:rPr>
          <w:rFonts w:ascii="Arial" w:eastAsia="Arial" w:hAnsi="Arial" w:cs="Arial"/>
        </w:rPr>
        <w:t>)</w:t>
      </w:r>
      <w:r>
        <w:tab/>
      </w:r>
      <w:r w:rsidR="6B3BF279" w:rsidRPr="6E7FF6B5">
        <w:rPr>
          <w:rFonts w:ascii="Arial" w:eastAsia="Arial" w:hAnsi="Arial" w:cs="Arial"/>
        </w:rPr>
        <w:t xml:space="preserve">the </w:t>
      </w:r>
      <w:r w:rsidR="00A3530F">
        <w:rPr>
          <w:rFonts w:ascii="Arial" w:eastAsia="Arial" w:hAnsi="Arial" w:cs="Arial"/>
        </w:rPr>
        <w:t xml:space="preserve">measures the licensee must take to </w:t>
      </w:r>
      <w:r w:rsidR="6B3BF279" w:rsidRPr="6E7FF6B5">
        <w:rPr>
          <w:rFonts w:ascii="Arial" w:eastAsia="Arial" w:hAnsi="Arial" w:cs="Arial"/>
        </w:rPr>
        <w:t>minimis</w:t>
      </w:r>
      <w:r w:rsidR="00A3530F">
        <w:rPr>
          <w:rFonts w:ascii="Arial" w:eastAsia="Arial" w:hAnsi="Arial" w:cs="Arial"/>
        </w:rPr>
        <w:t>e</w:t>
      </w:r>
      <w:r w:rsidR="00791418">
        <w:rPr>
          <w:rFonts w:ascii="Arial" w:eastAsia="Arial" w:hAnsi="Arial" w:cs="Arial"/>
        </w:rPr>
        <w:t xml:space="preserve"> </w:t>
      </w:r>
      <w:r w:rsidR="001522F6">
        <w:rPr>
          <w:rFonts w:ascii="Arial" w:eastAsia="Arial" w:hAnsi="Arial" w:cs="Arial"/>
        </w:rPr>
        <w:t>the</w:t>
      </w:r>
      <w:r w:rsidR="6B3BF279" w:rsidRPr="6E7FF6B5">
        <w:rPr>
          <w:rFonts w:ascii="Arial" w:eastAsia="Arial" w:hAnsi="Arial" w:cs="Arial"/>
        </w:rPr>
        <w:t xml:space="preserve"> erosion of the declared mine land;</w:t>
      </w:r>
    </w:p>
    <w:p w14:paraId="79450AD6" w14:textId="73157105" w:rsidR="00DD5FA7" w:rsidRDefault="002D4BC5" w:rsidP="0016120A">
      <w:pPr>
        <w:ind w:left="2160" w:hanging="720"/>
        <w:rPr>
          <w:rFonts w:ascii="Arial" w:eastAsia="Arial" w:hAnsi="Arial" w:cs="Arial"/>
        </w:rPr>
      </w:pPr>
      <w:r>
        <w:rPr>
          <w:rFonts w:ascii="Arial" w:eastAsia="Arial" w:hAnsi="Arial" w:cs="Arial"/>
        </w:rPr>
        <w:t>(e)</w:t>
      </w:r>
      <w:r>
        <w:rPr>
          <w:rFonts w:ascii="Arial" w:eastAsia="Arial" w:hAnsi="Arial" w:cs="Arial"/>
        </w:rPr>
        <w:tab/>
        <w:t xml:space="preserve">the </w:t>
      </w:r>
      <w:r w:rsidR="00A956C8">
        <w:rPr>
          <w:rFonts w:ascii="Arial" w:eastAsia="Arial" w:hAnsi="Arial" w:cs="Arial"/>
        </w:rPr>
        <w:t xml:space="preserve">measures the licensee must take to </w:t>
      </w:r>
      <w:r>
        <w:rPr>
          <w:rFonts w:ascii="Arial" w:eastAsia="Arial" w:hAnsi="Arial" w:cs="Arial"/>
        </w:rPr>
        <w:t>revegetat</w:t>
      </w:r>
      <w:r w:rsidR="00A956C8">
        <w:rPr>
          <w:rFonts w:ascii="Arial" w:eastAsia="Arial" w:hAnsi="Arial" w:cs="Arial"/>
        </w:rPr>
        <w:t>e</w:t>
      </w:r>
      <w:r w:rsidR="00E46349">
        <w:rPr>
          <w:rFonts w:ascii="Arial" w:eastAsia="Arial" w:hAnsi="Arial" w:cs="Arial"/>
        </w:rPr>
        <w:t xml:space="preserve"> the declared mine land;</w:t>
      </w:r>
    </w:p>
    <w:p w14:paraId="1900E52E" w14:textId="74AA5A5B" w:rsidR="3F11F384" w:rsidRDefault="0DA56AD9" w:rsidP="00C56D3F">
      <w:pPr>
        <w:ind w:left="2160" w:hanging="720"/>
        <w:rPr>
          <w:rFonts w:ascii="Arial" w:eastAsia="Arial" w:hAnsi="Arial" w:cs="Arial"/>
        </w:rPr>
      </w:pPr>
      <w:r w:rsidRPr="6E7FF6B5">
        <w:rPr>
          <w:rFonts w:ascii="Arial" w:eastAsia="Arial" w:hAnsi="Arial" w:cs="Arial"/>
        </w:rPr>
        <w:t>(</w:t>
      </w:r>
      <w:r w:rsidR="00E46349">
        <w:rPr>
          <w:rFonts w:ascii="Arial" w:eastAsia="Arial" w:hAnsi="Arial" w:cs="Arial"/>
        </w:rPr>
        <w:t>f</w:t>
      </w:r>
      <w:r w:rsidRPr="6E7FF6B5">
        <w:rPr>
          <w:rFonts w:ascii="Arial" w:eastAsia="Arial" w:hAnsi="Arial" w:cs="Arial"/>
        </w:rPr>
        <w:t>)</w:t>
      </w:r>
      <w:r>
        <w:tab/>
      </w:r>
      <w:r w:rsidR="233F19E7" w:rsidRPr="6E7FF6B5">
        <w:rPr>
          <w:rFonts w:ascii="Arial" w:eastAsia="Arial" w:hAnsi="Arial" w:cs="Arial"/>
        </w:rPr>
        <w:t xml:space="preserve">the </w:t>
      </w:r>
      <w:r w:rsidR="007712F1">
        <w:rPr>
          <w:rFonts w:ascii="Arial" w:eastAsia="Arial" w:hAnsi="Arial" w:cs="Arial"/>
        </w:rPr>
        <w:t xml:space="preserve">measures the licensee </w:t>
      </w:r>
      <w:r w:rsidR="00FD50D7">
        <w:rPr>
          <w:rFonts w:ascii="Arial" w:eastAsia="Arial" w:hAnsi="Arial" w:cs="Arial"/>
        </w:rPr>
        <w:t xml:space="preserve">must </w:t>
      </w:r>
      <w:r w:rsidR="00AE1944">
        <w:rPr>
          <w:rFonts w:ascii="Arial" w:eastAsia="Arial" w:hAnsi="Arial" w:cs="Arial"/>
        </w:rPr>
        <w:t>implement</w:t>
      </w:r>
      <w:r w:rsidR="002F513A">
        <w:rPr>
          <w:rFonts w:ascii="Arial" w:eastAsia="Arial" w:hAnsi="Arial" w:cs="Arial"/>
        </w:rPr>
        <w:t xml:space="preserve"> to </w:t>
      </w:r>
      <w:r w:rsidR="233F19E7" w:rsidRPr="6E7FF6B5">
        <w:rPr>
          <w:rFonts w:ascii="Arial" w:eastAsia="Arial" w:hAnsi="Arial" w:cs="Arial"/>
        </w:rPr>
        <w:t>assess and manage fire risks;</w:t>
      </w:r>
    </w:p>
    <w:p w14:paraId="35F34ECA" w14:textId="7DAF7920" w:rsidR="699EB716" w:rsidRDefault="233F19E7" w:rsidP="00C56D3F">
      <w:pPr>
        <w:ind w:left="2160" w:hanging="720"/>
        <w:rPr>
          <w:rFonts w:ascii="Arial" w:eastAsia="Arial" w:hAnsi="Arial" w:cs="Arial"/>
        </w:rPr>
      </w:pPr>
      <w:r w:rsidRPr="6E7FF6B5">
        <w:rPr>
          <w:rFonts w:ascii="Arial" w:eastAsia="Arial" w:hAnsi="Arial" w:cs="Arial"/>
        </w:rPr>
        <w:t>(</w:t>
      </w:r>
      <w:r w:rsidR="00E46349">
        <w:rPr>
          <w:rFonts w:ascii="Arial" w:eastAsia="Arial" w:hAnsi="Arial" w:cs="Arial"/>
        </w:rPr>
        <w:t>g</w:t>
      </w:r>
      <w:r w:rsidRPr="6E7FF6B5">
        <w:rPr>
          <w:rFonts w:ascii="Arial" w:eastAsia="Arial" w:hAnsi="Arial" w:cs="Arial"/>
        </w:rPr>
        <w:t>)</w:t>
      </w:r>
      <w:r>
        <w:tab/>
      </w:r>
      <w:r w:rsidRPr="6E7FF6B5">
        <w:rPr>
          <w:rFonts w:ascii="Arial" w:eastAsia="Arial" w:hAnsi="Arial" w:cs="Arial"/>
        </w:rPr>
        <w:t xml:space="preserve">the </w:t>
      </w:r>
      <w:r w:rsidR="00D76288">
        <w:rPr>
          <w:rFonts w:ascii="Arial" w:eastAsia="Arial" w:hAnsi="Arial" w:cs="Arial"/>
        </w:rPr>
        <w:t>actions that the licensee</w:t>
      </w:r>
      <w:r w:rsidR="004521A9">
        <w:rPr>
          <w:rFonts w:ascii="Arial" w:eastAsia="Arial" w:hAnsi="Arial" w:cs="Arial"/>
        </w:rPr>
        <w:t xml:space="preserve"> </w:t>
      </w:r>
      <w:r w:rsidR="00241783">
        <w:rPr>
          <w:rFonts w:ascii="Arial" w:eastAsia="Arial" w:hAnsi="Arial" w:cs="Arial"/>
        </w:rPr>
        <w:t xml:space="preserve">must take to manage the </w:t>
      </w:r>
      <w:r w:rsidRPr="6E7FF6B5">
        <w:rPr>
          <w:rFonts w:ascii="Arial" w:eastAsia="Arial" w:hAnsi="Arial" w:cs="Arial"/>
        </w:rPr>
        <w:t>physical attributes of the declared mine land;</w:t>
      </w:r>
      <w:r w:rsidR="004521A9">
        <w:rPr>
          <w:rFonts w:ascii="Arial" w:eastAsia="Arial" w:hAnsi="Arial" w:cs="Arial"/>
        </w:rPr>
        <w:t xml:space="preserve"> </w:t>
      </w:r>
    </w:p>
    <w:p w14:paraId="4CC69525" w14:textId="6CA7B7E4" w:rsidR="699EB716" w:rsidRDefault="233F19E7" w:rsidP="00C56D3F">
      <w:pPr>
        <w:ind w:left="2160" w:hanging="720"/>
        <w:rPr>
          <w:rFonts w:ascii="Arial" w:eastAsia="Arial" w:hAnsi="Arial" w:cs="Arial"/>
        </w:rPr>
      </w:pPr>
      <w:r w:rsidRPr="6E7FF6B5">
        <w:rPr>
          <w:rFonts w:ascii="Arial" w:eastAsia="Arial" w:hAnsi="Arial" w:cs="Arial"/>
        </w:rPr>
        <w:t>(</w:t>
      </w:r>
      <w:r w:rsidR="00E46349">
        <w:rPr>
          <w:rFonts w:ascii="Arial" w:eastAsia="Arial" w:hAnsi="Arial" w:cs="Arial"/>
        </w:rPr>
        <w:t>h</w:t>
      </w:r>
      <w:r w:rsidRPr="6E7FF6B5">
        <w:rPr>
          <w:rFonts w:ascii="Arial" w:eastAsia="Arial" w:hAnsi="Arial" w:cs="Arial"/>
        </w:rPr>
        <w:t>)</w:t>
      </w:r>
      <w:r>
        <w:tab/>
      </w:r>
      <w:r w:rsidR="774F8134" w:rsidRPr="6E7FF6B5">
        <w:rPr>
          <w:rFonts w:ascii="Arial" w:eastAsia="Arial" w:hAnsi="Arial" w:cs="Arial"/>
        </w:rPr>
        <w:t xml:space="preserve">the </w:t>
      </w:r>
      <w:r w:rsidR="00CC6ABF">
        <w:rPr>
          <w:rFonts w:ascii="Arial" w:eastAsia="Arial" w:hAnsi="Arial" w:cs="Arial"/>
        </w:rPr>
        <w:t xml:space="preserve">measures </w:t>
      </w:r>
      <w:r w:rsidR="00DD7B0A">
        <w:rPr>
          <w:rFonts w:ascii="Arial" w:eastAsia="Arial" w:hAnsi="Arial" w:cs="Arial"/>
        </w:rPr>
        <w:t xml:space="preserve">the licensee </w:t>
      </w:r>
      <w:r w:rsidR="00EB4CAF">
        <w:rPr>
          <w:rFonts w:ascii="Arial" w:eastAsia="Arial" w:hAnsi="Arial" w:cs="Arial"/>
        </w:rPr>
        <w:t>must take to mitigate</w:t>
      </w:r>
      <w:r w:rsidR="00F7698C">
        <w:rPr>
          <w:rFonts w:ascii="Arial" w:eastAsia="Arial" w:hAnsi="Arial" w:cs="Arial"/>
        </w:rPr>
        <w:t xml:space="preserve"> the </w:t>
      </w:r>
      <w:r w:rsidR="774F8134" w:rsidRPr="6E7FF6B5">
        <w:rPr>
          <w:rFonts w:ascii="Arial" w:eastAsia="Arial" w:hAnsi="Arial" w:cs="Arial"/>
        </w:rPr>
        <w:t>limits or constraints on rehabilitation</w:t>
      </w:r>
      <w:r w:rsidR="000234CC">
        <w:rPr>
          <w:rFonts w:ascii="Arial" w:eastAsia="Arial" w:hAnsi="Arial" w:cs="Arial"/>
        </w:rPr>
        <w:t xml:space="preserve"> of the declared mine land</w:t>
      </w:r>
      <w:r w:rsidR="774F8134" w:rsidRPr="6E7FF6B5">
        <w:rPr>
          <w:rFonts w:ascii="Arial" w:eastAsia="Arial" w:hAnsi="Arial" w:cs="Arial"/>
        </w:rPr>
        <w:t>;</w:t>
      </w:r>
    </w:p>
    <w:p w14:paraId="4ABA741C" w14:textId="36D080D4" w:rsidR="4D2CB82C" w:rsidRDefault="774F8134" w:rsidP="0053533E">
      <w:pPr>
        <w:ind w:left="2160" w:hanging="720"/>
        <w:rPr>
          <w:rFonts w:ascii="Arial" w:eastAsia="Arial" w:hAnsi="Arial" w:cs="Arial"/>
        </w:rPr>
      </w:pPr>
      <w:r w:rsidRPr="6E7FF6B5">
        <w:rPr>
          <w:rFonts w:ascii="Arial" w:eastAsia="Arial" w:hAnsi="Arial" w:cs="Arial"/>
        </w:rPr>
        <w:t>(</w:t>
      </w:r>
      <w:r w:rsidR="00E46349">
        <w:rPr>
          <w:rFonts w:ascii="Arial" w:eastAsia="Arial" w:hAnsi="Arial" w:cs="Arial"/>
        </w:rPr>
        <w:t>i</w:t>
      </w:r>
      <w:r w:rsidRPr="6E7FF6B5">
        <w:rPr>
          <w:rFonts w:ascii="Arial" w:eastAsia="Arial" w:hAnsi="Arial" w:cs="Arial"/>
        </w:rPr>
        <w:t>)</w:t>
      </w:r>
      <w:r>
        <w:tab/>
      </w:r>
      <w:r w:rsidRPr="6E7FF6B5">
        <w:rPr>
          <w:rFonts w:ascii="Arial" w:eastAsia="Arial" w:hAnsi="Arial" w:cs="Arial"/>
        </w:rPr>
        <w:t xml:space="preserve">the objectives </w:t>
      </w:r>
      <w:r w:rsidR="00AD7E6A">
        <w:rPr>
          <w:rFonts w:ascii="Arial" w:eastAsia="Arial" w:hAnsi="Arial" w:cs="Arial"/>
        </w:rPr>
        <w:t xml:space="preserve">that the </w:t>
      </w:r>
      <w:r w:rsidR="00EE2920">
        <w:rPr>
          <w:rFonts w:ascii="Arial" w:eastAsia="Arial" w:hAnsi="Arial" w:cs="Arial"/>
        </w:rPr>
        <w:t xml:space="preserve">licensee </w:t>
      </w:r>
      <w:r w:rsidR="00890CBD">
        <w:rPr>
          <w:rFonts w:ascii="Arial" w:eastAsia="Arial" w:hAnsi="Arial" w:cs="Arial"/>
        </w:rPr>
        <w:t xml:space="preserve">must satisfy </w:t>
      </w:r>
      <w:r w:rsidRPr="6E7FF6B5">
        <w:rPr>
          <w:rFonts w:ascii="Arial" w:eastAsia="Arial" w:hAnsi="Arial" w:cs="Arial"/>
        </w:rPr>
        <w:t xml:space="preserve">for </w:t>
      </w:r>
      <w:r w:rsidR="5D088A31" w:rsidRPr="6E7FF6B5">
        <w:rPr>
          <w:rFonts w:ascii="Arial" w:eastAsia="Arial" w:hAnsi="Arial" w:cs="Arial"/>
        </w:rPr>
        <w:t xml:space="preserve">the </w:t>
      </w:r>
      <w:r w:rsidR="71FDE70D" w:rsidRPr="6E7FF6B5">
        <w:rPr>
          <w:rFonts w:ascii="Arial" w:eastAsia="Arial" w:hAnsi="Arial" w:cs="Arial"/>
        </w:rPr>
        <w:t xml:space="preserve">proposed </w:t>
      </w:r>
      <w:r w:rsidR="5D088A31" w:rsidRPr="6E7FF6B5">
        <w:rPr>
          <w:rFonts w:ascii="Arial" w:eastAsia="Arial" w:hAnsi="Arial" w:cs="Arial"/>
        </w:rPr>
        <w:t xml:space="preserve">landform </w:t>
      </w:r>
      <w:r w:rsidR="00A6505B">
        <w:rPr>
          <w:rFonts w:ascii="Arial" w:eastAsia="Arial" w:hAnsi="Arial" w:cs="Arial"/>
        </w:rPr>
        <w:t>to be able to support</w:t>
      </w:r>
      <w:r w:rsidR="5D088A31" w:rsidRPr="6E7FF6B5">
        <w:rPr>
          <w:rFonts w:ascii="Arial" w:eastAsia="Arial" w:hAnsi="Arial" w:cs="Arial"/>
        </w:rPr>
        <w:t xml:space="preserve"> t</w:t>
      </w:r>
      <w:r w:rsidR="00DE7E1E">
        <w:rPr>
          <w:rFonts w:ascii="Arial" w:eastAsia="Arial" w:hAnsi="Arial" w:cs="Arial"/>
        </w:rPr>
        <w:t>he</w:t>
      </w:r>
      <w:r w:rsidR="00DC6161">
        <w:rPr>
          <w:rFonts w:ascii="Arial" w:eastAsia="Arial" w:hAnsi="Arial" w:cs="Arial"/>
        </w:rPr>
        <w:t xml:space="preserve"> proposed</w:t>
      </w:r>
      <w:r w:rsidR="5D088A31" w:rsidRPr="6E7FF6B5">
        <w:rPr>
          <w:rFonts w:ascii="Arial" w:eastAsia="Arial" w:hAnsi="Arial" w:cs="Arial"/>
        </w:rPr>
        <w:t xml:space="preserve"> outcomes for land use;</w:t>
      </w:r>
    </w:p>
    <w:p w14:paraId="4BFD4B26" w14:textId="77EB0AB2" w:rsidR="4D2CB82C" w:rsidRDefault="5D088A31" w:rsidP="00C56D3F">
      <w:pPr>
        <w:ind w:left="2160" w:hanging="720"/>
        <w:rPr>
          <w:rFonts w:ascii="Arial" w:eastAsia="Arial" w:hAnsi="Arial" w:cs="Arial"/>
        </w:rPr>
      </w:pPr>
      <w:r w:rsidRPr="7DA169E7">
        <w:rPr>
          <w:rFonts w:ascii="Arial" w:eastAsia="Arial" w:hAnsi="Arial" w:cs="Arial"/>
        </w:rPr>
        <w:t>(</w:t>
      </w:r>
      <w:r w:rsidR="007705B1">
        <w:rPr>
          <w:rFonts w:ascii="Arial" w:eastAsia="Arial" w:hAnsi="Arial" w:cs="Arial"/>
        </w:rPr>
        <w:t>j</w:t>
      </w:r>
      <w:r w:rsidRPr="7DA169E7">
        <w:rPr>
          <w:rFonts w:ascii="Arial" w:eastAsia="Arial" w:hAnsi="Arial" w:cs="Arial"/>
        </w:rPr>
        <w:t>)</w:t>
      </w:r>
      <w:r>
        <w:tab/>
      </w:r>
      <w:r w:rsidR="52518D8C" w:rsidRPr="7DA169E7">
        <w:rPr>
          <w:rFonts w:ascii="Arial" w:eastAsia="Arial" w:hAnsi="Arial" w:cs="Arial"/>
        </w:rPr>
        <w:t xml:space="preserve">the </w:t>
      </w:r>
      <w:r w:rsidR="00E10E12">
        <w:rPr>
          <w:rFonts w:ascii="Arial" w:eastAsia="Arial" w:hAnsi="Arial" w:cs="Arial"/>
        </w:rPr>
        <w:t xml:space="preserve">actions </w:t>
      </w:r>
      <w:r w:rsidR="00566884">
        <w:rPr>
          <w:rFonts w:ascii="Arial" w:eastAsia="Arial" w:hAnsi="Arial" w:cs="Arial"/>
        </w:rPr>
        <w:t xml:space="preserve">that the licensee </w:t>
      </w:r>
      <w:r w:rsidR="00B85524">
        <w:rPr>
          <w:rFonts w:ascii="Arial" w:eastAsia="Arial" w:hAnsi="Arial" w:cs="Arial"/>
        </w:rPr>
        <w:t>must take to ensure</w:t>
      </w:r>
      <w:r w:rsidR="00BF0B70">
        <w:rPr>
          <w:rFonts w:ascii="Arial" w:eastAsia="Arial" w:hAnsi="Arial" w:cs="Arial"/>
        </w:rPr>
        <w:t xml:space="preserve"> the </w:t>
      </w:r>
      <w:r w:rsidR="52518D8C" w:rsidRPr="7DA169E7">
        <w:rPr>
          <w:rFonts w:ascii="Arial" w:eastAsia="Arial" w:hAnsi="Arial" w:cs="Arial"/>
        </w:rPr>
        <w:t>compatibility of the proposed final landform with the surrounding areas;</w:t>
      </w:r>
    </w:p>
    <w:p w14:paraId="4B7F55E7" w14:textId="17560997" w:rsidR="4D2CB82C" w:rsidRDefault="52518D8C" w:rsidP="00401B03">
      <w:pPr>
        <w:ind w:left="2160" w:hanging="720"/>
        <w:rPr>
          <w:rFonts w:ascii="Arial" w:eastAsia="Arial" w:hAnsi="Arial" w:cs="Arial"/>
        </w:rPr>
      </w:pPr>
      <w:r w:rsidRPr="6E7FF6B5">
        <w:rPr>
          <w:rFonts w:ascii="Arial" w:eastAsia="Arial" w:hAnsi="Arial" w:cs="Arial"/>
        </w:rPr>
        <w:t>(</w:t>
      </w:r>
      <w:r w:rsidR="007705B1">
        <w:rPr>
          <w:rFonts w:ascii="Arial" w:eastAsia="Arial" w:hAnsi="Arial" w:cs="Arial"/>
        </w:rPr>
        <w:t>k</w:t>
      </w:r>
      <w:r w:rsidRPr="6E7FF6B5">
        <w:rPr>
          <w:rFonts w:ascii="Arial" w:eastAsia="Arial" w:hAnsi="Arial" w:cs="Arial"/>
        </w:rPr>
        <w:t>)</w:t>
      </w:r>
      <w:r>
        <w:tab/>
      </w:r>
      <w:r w:rsidR="0C931D79" w:rsidRPr="6E7FF6B5">
        <w:rPr>
          <w:rFonts w:ascii="Arial" w:eastAsia="Arial" w:hAnsi="Arial" w:cs="Arial"/>
        </w:rPr>
        <w:t xml:space="preserve">the </w:t>
      </w:r>
      <w:r w:rsidR="00E62540">
        <w:rPr>
          <w:rFonts w:ascii="Arial" w:eastAsia="Arial" w:hAnsi="Arial" w:cs="Arial"/>
        </w:rPr>
        <w:t xml:space="preserve">milestones that the licensee </w:t>
      </w:r>
      <w:r w:rsidR="00DE4209">
        <w:rPr>
          <w:rFonts w:ascii="Arial" w:eastAsia="Arial" w:hAnsi="Arial" w:cs="Arial"/>
        </w:rPr>
        <w:t xml:space="preserve">must meet </w:t>
      </w:r>
      <w:r w:rsidR="002A0DFC">
        <w:rPr>
          <w:rFonts w:ascii="Arial" w:eastAsia="Arial" w:hAnsi="Arial" w:cs="Arial"/>
        </w:rPr>
        <w:t xml:space="preserve">on the </w:t>
      </w:r>
      <w:r w:rsidR="0C931D79" w:rsidRPr="6E7FF6B5">
        <w:rPr>
          <w:rFonts w:ascii="Arial" w:eastAsia="Arial" w:hAnsi="Arial" w:cs="Arial"/>
        </w:rPr>
        <w:t xml:space="preserve">progress of the rehabilitation, the rate of mining and the </w:t>
      </w:r>
      <w:r w:rsidR="370962A3" w:rsidRPr="6E7FF6B5">
        <w:rPr>
          <w:rFonts w:ascii="Arial" w:eastAsia="Arial" w:hAnsi="Arial" w:cs="Arial"/>
        </w:rPr>
        <w:t>nature of the mining operation;</w:t>
      </w:r>
    </w:p>
    <w:p w14:paraId="0032432F" w14:textId="0F064C06" w:rsidR="4D2CB82C" w:rsidRDefault="370962A3" w:rsidP="00C56D3F">
      <w:pPr>
        <w:ind w:left="2160" w:hanging="720"/>
        <w:rPr>
          <w:rFonts w:ascii="Arial" w:eastAsia="Arial" w:hAnsi="Arial" w:cs="Arial"/>
        </w:rPr>
      </w:pPr>
      <w:r w:rsidRPr="6E7FF6B5">
        <w:rPr>
          <w:rFonts w:ascii="Arial" w:eastAsia="Arial" w:hAnsi="Arial" w:cs="Arial"/>
        </w:rPr>
        <w:t>(</w:t>
      </w:r>
      <w:r w:rsidR="007705B1">
        <w:rPr>
          <w:rFonts w:ascii="Arial" w:eastAsia="Arial" w:hAnsi="Arial" w:cs="Arial"/>
        </w:rPr>
        <w:t>l</w:t>
      </w:r>
      <w:r w:rsidRPr="6E7FF6B5">
        <w:rPr>
          <w:rFonts w:ascii="Arial" w:eastAsia="Arial" w:hAnsi="Arial" w:cs="Arial"/>
        </w:rPr>
        <w:t>)</w:t>
      </w:r>
      <w:r>
        <w:tab/>
      </w:r>
      <w:r w:rsidRPr="6E7FF6B5">
        <w:rPr>
          <w:rFonts w:ascii="Arial" w:eastAsia="Arial" w:hAnsi="Arial" w:cs="Arial"/>
        </w:rPr>
        <w:t xml:space="preserve">the </w:t>
      </w:r>
      <w:r w:rsidR="00367CBE">
        <w:rPr>
          <w:rFonts w:ascii="Arial" w:eastAsia="Arial" w:hAnsi="Arial" w:cs="Arial"/>
        </w:rPr>
        <w:t xml:space="preserve">rate and </w:t>
      </w:r>
      <w:r w:rsidRPr="6E7FF6B5">
        <w:rPr>
          <w:rFonts w:ascii="Arial" w:eastAsia="Arial" w:hAnsi="Arial" w:cs="Arial"/>
        </w:rPr>
        <w:t xml:space="preserve">expected level of ongoing research into aspects of </w:t>
      </w:r>
      <w:r w:rsidR="00737D16">
        <w:rPr>
          <w:rFonts w:ascii="Arial" w:eastAsia="Arial" w:hAnsi="Arial" w:cs="Arial"/>
        </w:rPr>
        <w:t xml:space="preserve">the declared mine </w:t>
      </w:r>
      <w:r w:rsidRPr="6E7FF6B5">
        <w:rPr>
          <w:rFonts w:ascii="Arial" w:eastAsia="Arial" w:hAnsi="Arial" w:cs="Arial"/>
        </w:rPr>
        <w:t>land and water</w:t>
      </w:r>
      <w:r w:rsidR="006878BF">
        <w:rPr>
          <w:rFonts w:ascii="Arial" w:eastAsia="Arial" w:hAnsi="Arial" w:cs="Arial"/>
        </w:rPr>
        <w:t xml:space="preserve"> that the licensee must achieve</w:t>
      </w:r>
      <w:r w:rsidRPr="6E7FF6B5">
        <w:rPr>
          <w:rFonts w:ascii="Arial" w:eastAsia="Arial" w:hAnsi="Arial" w:cs="Arial"/>
        </w:rPr>
        <w:t>;</w:t>
      </w:r>
    </w:p>
    <w:p w14:paraId="607D065D" w14:textId="0E6EAA9B" w:rsidR="4D2CB82C" w:rsidRDefault="370962A3" w:rsidP="00401B03">
      <w:pPr>
        <w:ind w:left="2160" w:hanging="720"/>
        <w:rPr>
          <w:rFonts w:ascii="Arial" w:eastAsia="Arial" w:hAnsi="Arial" w:cs="Arial"/>
        </w:rPr>
      </w:pPr>
      <w:r w:rsidRPr="6E7FF6B5">
        <w:rPr>
          <w:rFonts w:ascii="Arial" w:eastAsia="Arial" w:hAnsi="Arial" w:cs="Arial"/>
        </w:rPr>
        <w:t>(</w:t>
      </w:r>
      <w:r w:rsidR="007705B1">
        <w:rPr>
          <w:rFonts w:ascii="Arial" w:eastAsia="Arial" w:hAnsi="Arial" w:cs="Arial"/>
        </w:rPr>
        <w:t>m</w:t>
      </w:r>
      <w:r w:rsidRPr="6E7FF6B5">
        <w:rPr>
          <w:rFonts w:ascii="Arial" w:eastAsia="Arial" w:hAnsi="Arial" w:cs="Arial"/>
        </w:rPr>
        <w:t>)</w:t>
      </w:r>
      <w:r>
        <w:tab/>
      </w:r>
      <w:r w:rsidR="003D102F" w:rsidRPr="00C56D3F">
        <w:rPr>
          <w:rFonts w:ascii="Arial" w:eastAsia="Arial" w:hAnsi="Arial" w:cs="Arial"/>
        </w:rPr>
        <w:t>the measures the licensee must take to manage</w:t>
      </w:r>
      <w:r w:rsidR="003D102F">
        <w:t xml:space="preserve"> </w:t>
      </w:r>
      <w:r w:rsidRPr="6E7FF6B5">
        <w:rPr>
          <w:rFonts w:ascii="Arial" w:eastAsia="Arial" w:hAnsi="Arial" w:cs="Arial"/>
        </w:rPr>
        <w:t>aspects of water</w:t>
      </w:r>
      <w:r w:rsidR="215949B4" w:rsidRPr="6E7FF6B5">
        <w:rPr>
          <w:rFonts w:ascii="Arial" w:eastAsia="Arial" w:hAnsi="Arial" w:cs="Arial"/>
        </w:rPr>
        <w:t xml:space="preserve"> that includes water quality, water availability for rehabilitation, water balance, any impacts on the broader water system;</w:t>
      </w:r>
    </w:p>
    <w:p w14:paraId="14C363D3" w14:textId="10625C20" w:rsidR="4D2CB82C" w:rsidRDefault="215949B4" w:rsidP="00401B03">
      <w:pPr>
        <w:ind w:left="2160" w:hanging="720"/>
        <w:rPr>
          <w:rFonts w:ascii="Arial" w:eastAsia="Arial" w:hAnsi="Arial" w:cs="Arial"/>
        </w:rPr>
      </w:pPr>
      <w:r w:rsidRPr="6E7FF6B5">
        <w:rPr>
          <w:rFonts w:ascii="Arial" w:eastAsia="Arial" w:hAnsi="Arial" w:cs="Arial"/>
        </w:rPr>
        <w:t>(</w:t>
      </w:r>
      <w:r w:rsidR="007705B1">
        <w:rPr>
          <w:rFonts w:ascii="Arial" w:eastAsia="Arial" w:hAnsi="Arial" w:cs="Arial"/>
        </w:rPr>
        <w:t>n</w:t>
      </w:r>
      <w:r w:rsidRPr="6E7FF6B5">
        <w:rPr>
          <w:rFonts w:ascii="Arial" w:eastAsia="Arial" w:hAnsi="Arial" w:cs="Arial"/>
        </w:rPr>
        <w:t>)</w:t>
      </w:r>
      <w:r>
        <w:tab/>
      </w:r>
      <w:r w:rsidRPr="6E7FF6B5">
        <w:rPr>
          <w:rFonts w:ascii="Arial" w:eastAsia="Arial" w:hAnsi="Arial" w:cs="Arial"/>
        </w:rPr>
        <w:t xml:space="preserve">the </w:t>
      </w:r>
      <w:r w:rsidR="00EA3A48">
        <w:rPr>
          <w:rFonts w:ascii="Arial" w:eastAsia="Arial" w:hAnsi="Arial" w:cs="Arial"/>
        </w:rPr>
        <w:t>measures</w:t>
      </w:r>
      <w:r w:rsidR="00785995">
        <w:rPr>
          <w:rFonts w:ascii="Arial" w:eastAsia="Arial" w:hAnsi="Arial" w:cs="Arial"/>
        </w:rPr>
        <w:t xml:space="preserve"> the licensee must </w:t>
      </w:r>
      <w:r w:rsidR="00901985">
        <w:rPr>
          <w:rFonts w:ascii="Arial" w:eastAsia="Arial" w:hAnsi="Arial" w:cs="Arial"/>
        </w:rPr>
        <w:t>take</w:t>
      </w:r>
      <w:r w:rsidR="00785995">
        <w:rPr>
          <w:rFonts w:ascii="Arial" w:eastAsia="Arial" w:hAnsi="Arial" w:cs="Arial"/>
        </w:rPr>
        <w:t xml:space="preserve"> to </w:t>
      </w:r>
      <w:r w:rsidRPr="6E7FF6B5">
        <w:rPr>
          <w:rFonts w:ascii="Arial" w:eastAsia="Arial" w:hAnsi="Arial" w:cs="Arial"/>
        </w:rPr>
        <w:t>monitor and manage</w:t>
      </w:r>
      <w:r w:rsidR="74E6F3C8" w:rsidRPr="6E7FF6B5">
        <w:rPr>
          <w:rFonts w:ascii="Arial" w:eastAsia="Arial" w:hAnsi="Arial" w:cs="Arial"/>
        </w:rPr>
        <w:t xml:space="preserve"> contaminants and pollution</w:t>
      </w:r>
      <w:r w:rsidR="00B923D3">
        <w:rPr>
          <w:rFonts w:ascii="Arial" w:eastAsia="Arial" w:hAnsi="Arial" w:cs="Arial"/>
        </w:rPr>
        <w:t xml:space="preserve"> in the declared mine land</w:t>
      </w:r>
      <w:r w:rsidR="74E6F3C8" w:rsidRPr="6E7FF6B5">
        <w:rPr>
          <w:rFonts w:ascii="Arial" w:eastAsia="Arial" w:hAnsi="Arial" w:cs="Arial"/>
        </w:rPr>
        <w:t>;</w:t>
      </w:r>
    </w:p>
    <w:p w14:paraId="2FF1F370" w14:textId="43ADCBB3" w:rsidR="4D2CB82C" w:rsidRDefault="74E6F3C8" w:rsidP="00C56D3F">
      <w:pPr>
        <w:ind w:left="2160" w:hanging="720"/>
        <w:rPr>
          <w:rFonts w:ascii="Arial" w:eastAsia="Arial" w:hAnsi="Arial" w:cs="Arial"/>
        </w:rPr>
      </w:pPr>
      <w:r w:rsidRPr="6E7FF6B5">
        <w:rPr>
          <w:rFonts w:ascii="Arial" w:eastAsia="Arial" w:hAnsi="Arial" w:cs="Arial"/>
        </w:rPr>
        <w:t>(</w:t>
      </w:r>
      <w:r w:rsidR="007705B1">
        <w:rPr>
          <w:rFonts w:ascii="Arial" w:eastAsia="Arial" w:hAnsi="Arial" w:cs="Arial"/>
        </w:rPr>
        <w:t>o</w:t>
      </w:r>
      <w:r w:rsidRPr="6E7FF6B5">
        <w:rPr>
          <w:rFonts w:ascii="Arial" w:eastAsia="Arial" w:hAnsi="Arial" w:cs="Arial"/>
        </w:rPr>
        <w:t>)</w:t>
      </w:r>
      <w:r>
        <w:tab/>
      </w:r>
      <w:r w:rsidRPr="6E7FF6B5">
        <w:rPr>
          <w:rFonts w:ascii="Arial" w:eastAsia="Arial" w:hAnsi="Arial" w:cs="Arial"/>
        </w:rPr>
        <w:t xml:space="preserve">the use </w:t>
      </w:r>
      <w:r w:rsidR="00B923D3">
        <w:rPr>
          <w:rFonts w:ascii="Arial" w:eastAsia="Arial" w:hAnsi="Arial" w:cs="Arial"/>
        </w:rPr>
        <w:t xml:space="preserve">that the </w:t>
      </w:r>
      <w:r w:rsidR="0025064A">
        <w:rPr>
          <w:rFonts w:ascii="Arial" w:eastAsia="Arial" w:hAnsi="Arial" w:cs="Arial"/>
        </w:rPr>
        <w:t xml:space="preserve">licensee must make </w:t>
      </w:r>
      <w:r w:rsidRPr="6E7FF6B5">
        <w:rPr>
          <w:rFonts w:ascii="Arial" w:eastAsia="Arial" w:hAnsi="Arial" w:cs="Arial"/>
        </w:rPr>
        <w:t xml:space="preserve">of appropriate </w:t>
      </w:r>
      <w:r w:rsidR="045B0DA7" w:rsidRPr="6E7FF6B5">
        <w:rPr>
          <w:rFonts w:ascii="Arial" w:eastAsia="Arial" w:hAnsi="Arial" w:cs="Arial"/>
        </w:rPr>
        <w:t>technologies to mitigate negative impacts</w:t>
      </w:r>
      <w:r w:rsidR="0025064A">
        <w:rPr>
          <w:rFonts w:ascii="Arial" w:eastAsia="Arial" w:hAnsi="Arial" w:cs="Arial"/>
        </w:rPr>
        <w:t xml:space="preserve"> on </w:t>
      </w:r>
      <w:r w:rsidR="00B76C21">
        <w:rPr>
          <w:rFonts w:ascii="Arial" w:eastAsia="Arial" w:hAnsi="Arial" w:cs="Arial"/>
        </w:rPr>
        <w:t>the declared mine land</w:t>
      </w:r>
      <w:r w:rsidR="045B0DA7" w:rsidRPr="6E7FF6B5">
        <w:rPr>
          <w:rFonts w:ascii="Arial" w:eastAsia="Arial" w:hAnsi="Arial" w:cs="Arial"/>
        </w:rPr>
        <w:t>;</w:t>
      </w:r>
    </w:p>
    <w:p w14:paraId="24B80D58" w14:textId="7C2A7156" w:rsidR="005976D7" w:rsidRDefault="698181D0" w:rsidP="003B6D70">
      <w:pPr>
        <w:ind w:left="2160" w:hanging="720"/>
        <w:rPr>
          <w:rFonts w:ascii="Arial" w:eastAsia="Arial" w:hAnsi="Arial" w:cs="Arial"/>
        </w:rPr>
      </w:pPr>
      <w:r w:rsidRPr="6E7FF6B5">
        <w:rPr>
          <w:rFonts w:ascii="Arial" w:eastAsia="Arial" w:hAnsi="Arial" w:cs="Arial"/>
        </w:rPr>
        <w:t>(</w:t>
      </w:r>
      <w:r w:rsidR="007705B1">
        <w:rPr>
          <w:rFonts w:ascii="Arial" w:eastAsia="Arial" w:hAnsi="Arial" w:cs="Arial"/>
        </w:rPr>
        <w:t>p</w:t>
      </w:r>
      <w:r w:rsidRPr="6E7FF6B5">
        <w:rPr>
          <w:rFonts w:ascii="Arial" w:eastAsia="Arial" w:hAnsi="Arial" w:cs="Arial"/>
        </w:rPr>
        <w:t>)</w:t>
      </w:r>
      <w:r>
        <w:tab/>
      </w:r>
      <w:r w:rsidR="44E70ED6" w:rsidRPr="6E7FF6B5">
        <w:rPr>
          <w:rFonts w:ascii="Arial" w:eastAsia="Arial" w:hAnsi="Arial" w:cs="Arial"/>
        </w:rPr>
        <w:t xml:space="preserve">the </w:t>
      </w:r>
      <w:r w:rsidR="00ED12C6">
        <w:rPr>
          <w:rFonts w:ascii="Arial" w:eastAsia="Arial" w:hAnsi="Arial" w:cs="Arial"/>
        </w:rPr>
        <w:t xml:space="preserve">measures </w:t>
      </w:r>
      <w:r w:rsidR="00DA5702">
        <w:rPr>
          <w:rFonts w:ascii="Arial" w:eastAsia="Arial" w:hAnsi="Arial" w:cs="Arial"/>
        </w:rPr>
        <w:t xml:space="preserve">the licensee must take </w:t>
      </w:r>
      <w:r w:rsidR="005D38C7">
        <w:rPr>
          <w:rFonts w:ascii="Arial" w:eastAsia="Arial" w:hAnsi="Arial" w:cs="Arial"/>
        </w:rPr>
        <w:t xml:space="preserve">to </w:t>
      </w:r>
      <w:r w:rsidR="001D56C5">
        <w:rPr>
          <w:rFonts w:ascii="Arial" w:eastAsia="Arial" w:hAnsi="Arial" w:cs="Arial"/>
        </w:rPr>
        <w:t>enable</w:t>
      </w:r>
      <w:r w:rsidR="005D38C7">
        <w:rPr>
          <w:rFonts w:ascii="Arial" w:eastAsia="Arial" w:hAnsi="Arial" w:cs="Arial"/>
        </w:rPr>
        <w:t xml:space="preserve"> the </w:t>
      </w:r>
      <w:r w:rsidR="44E70ED6" w:rsidRPr="6E7FF6B5">
        <w:rPr>
          <w:rFonts w:ascii="Arial" w:eastAsia="Arial" w:hAnsi="Arial" w:cs="Arial"/>
        </w:rPr>
        <w:t>expected post-closure environmental outcomes.</w:t>
      </w:r>
      <w:r w:rsidR="2AA9E214" w:rsidRPr="6E7FF6B5">
        <w:rPr>
          <w:rFonts w:ascii="Arial" w:eastAsia="Arial" w:hAnsi="Arial" w:cs="Arial"/>
        </w:rPr>
        <w:t xml:space="preserve"> </w:t>
      </w:r>
    </w:p>
    <w:p w14:paraId="4C7CD0DF" w14:textId="3B7FF7F2" w:rsidR="3792CFB8" w:rsidRPr="00244016" w:rsidRDefault="62CC970D" w:rsidP="650A3C71">
      <w:pPr>
        <w:ind w:left="720"/>
        <w:rPr>
          <w:rFonts w:ascii="Arial" w:eastAsia="Arial" w:hAnsi="Arial" w:cs="Arial"/>
          <w:b/>
          <w:bCs/>
        </w:rPr>
      </w:pPr>
      <w:r w:rsidRPr="650A3C71">
        <w:rPr>
          <w:rFonts w:ascii="Arial" w:eastAsia="Arial" w:hAnsi="Arial" w:cs="Arial"/>
          <w:b/>
          <w:bCs/>
        </w:rPr>
        <w:t>64</w:t>
      </w:r>
      <w:r w:rsidR="4CF7F5A0" w:rsidRPr="650A3C71">
        <w:rPr>
          <w:rFonts w:ascii="Arial" w:eastAsia="Arial" w:hAnsi="Arial" w:cs="Arial"/>
          <w:b/>
          <w:bCs/>
        </w:rPr>
        <w:t>D</w:t>
      </w:r>
      <w:r w:rsidR="280D8849">
        <w:tab/>
      </w:r>
      <w:r w:rsidRPr="650A3C71">
        <w:rPr>
          <w:rFonts w:ascii="Arial" w:eastAsia="Arial" w:hAnsi="Arial" w:cs="Arial"/>
          <w:b/>
          <w:bCs/>
        </w:rPr>
        <w:t>Post-closure plan</w:t>
      </w:r>
    </w:p>
    <w:p w14:paraId="28D2A1F0" w14:textId="3FAEA595" w:rsidR="3792CFB8" w:rsidRDefault="280D8849" w:rsidP="00401B03">
      <w:pPr>
        <w:ind w:left="1440"/>
        <w:rPr>
          <w:rFonts w:ascii="Arial" w:eastAsia="Arial" w:hAnsi="Arial" w:cs="Arial"/>
        </w:rPr>
      </w:pPr>
      <w:r w:rsidRPr="00244016">
        <w:rPr>
          <w:rFonts w:ascii="Arial" w:eastAsia="Arial" w:hAnsi="Arial" w:cs="Arial"/>
        </w:rPr>
        <w:t>For the purposes of section 84AZU(3)(c) of the Act, a post-closure plan must cont</w:t>
      </w:r>
      <w:r w:rsidR="75349BF9" w:rsidRPr="00244016">
        <w:rPr>
          <w:rFonts w:ascii="Arial" w:eastAsia="Arial" w:hAnsi="Arial" w:cs="Arial"/>
        </w:rPr>
        <w:t>ain information on the following</w:t>
      </w:r>
      <w:r w:rsidR="2888EB12" w:rsidRPr="00244016">
        <w:rPr>
          <w:rFonts w:ascii="Arial" w:eastAsia="Arial" w:hAnsi="Arial" w:cs="Arial"/>
        </w:rPr>
        <w:t xml:space="preserve"> matters</w:t>
      </w:r>
      <w:r w:rsidR="75349BF9" w:rsidRPr="00244016">
        <w:rPr>
          <w:rFonts w:ascii="Arial" w:eastAsia="Arial" w:hAnsi="Arial" w:cs="Arial"/>
        </w:rPr>
        <w:t>—</w:t>
      </w:r>
    </w:p>
    <w:p w14:paraId="67515435" w14:textId="2874E974" w:rsidR="75349BF9" w:rsidRDefault="75349BF9" w:rsidP="00401B03">
      <w:pPr>
        <w:ind w:left="2160" w:hanging="720"/>
        <w:rPr>
          <w:rFonts w:ascii="Arial" w:eastAsia="Arial" w:hAnsi="Arial" w:cs="Arial"/>
        </w:rPr>
      </w:pPr>
      <w:r w:rsidRPr="694AF13E">
        <w:rPr>
          <w:rFonts w:ascii="Arial" w:eastAsia="Arial" w:hAnsi="Arial" w:cs="Arial"/>
        </w:rPr>
        <w:t>(a)</w:t>
      </w:r>
      <w:r>
        <w:tab/>
      </w:r>
      <w:r w:rsidRPr="694AF13E">
        <w:rPr>
          <w:rFonts w:ascii="Arial" w:eastAsia="Arial" w:hAnsi="Arial" w:cs="Arial"/>
        </w:rPr>
        <w:t>the ongoing monitoring and maintenance activities required to maintain the declared mine land in a safe and stable stat</w:t>
      </w:r>
      <w:r w:rsidR="505DC9E0" w:rsidRPr="694AF13E">
        <w:rPr>
          <w:rFonts w:ascii="Arial" w:eastAsia="Arial" w:hAnsi="Arial" w:cs="Arial"/>
        </w:rPr>
        <w:t>e</w:t>
      </w:r>
      <w:r w:rsidR="00F60600" w:rsidRPr="694AF13E">
        <w:rPr>
          <w:rFonts w:ascii="Arial" w:eastAsia="Arial" w:hAnsi="Arial" w:cs="Arial"/>
        </w:rPr>
        <w:t xml:space="preserve"> after closure</w:t>
      </w:r>
      <w:r w:rsidR="505DC9E0" w:rsidRPr="694AF13E">
        <w:rPr>
          <w:rFonts w:ascii="Arial" w:eastAsia="Arial" w:hAnsi="Arial" w:cs="Arial"/>
        </w:rPr>
        <w:t>;</w:t>
      </w:r>
    </w:p>
    <w:p w14:paraId="245D4902" w14:textId="5F933D74" w:rsidR="71809A6D" w:rsidRDefault="71809A6D" w:rsidP="00461F80">
      <w:pPr>
        <w:ind w:left="2160" w:hanging="720"/>
        <w:rPr>
          <w:rFonts w:ascii="Arial" w:eastAsia="Arial" w:hAnsi="Arial" w:cs="Arial"/>
        </w:rPr>
      </w:pPr>
      <w:r w:rsidRPr="00244016">
        <w:rPr>
          <w:rFonts w:ascii="Arial" w:eastAsia="Arial" w:hAnsi="Arial" w:cs="Arial"/>
        </w:rPr>
        <w:t>(b)</w:t>
      </w:r>
      <w:r>
        <w:tab/>
      </w:r>
      <w:r w:rsidRPr="00244016">
        <w:rPr>
          <w:rFonts w:ascii="Arial" w:eastAsia="Arial" w:hAnsi="Arial" w:cs="Arial"/>
        </w:rPr>
        <w:t>a risk management plan for known and credible risks that may continue post-closure;</w:t>
      </w:r>
    </w:p>
    <w:p w14:paraId="492BEF99" w14:textId="10BA5F9F" w:rsidR="71809A6D" w:rsidRDefault="71809A6D" w:rsidP="28B2412A">
      <w:pPr>
        <w:ind w:left="720" w:firstLine="720"/>
        <w:rPr>
          <w:rFonts w:ascii="Arial" w:eastAsia="Arial" w:hAnsi="Arial" w:cs="Arial"/>
        </w:rPr>
      </w:pPr>
      <w:r w:rsidRPr="00244016">
        <w:rPr>
          <w:rFonts w:ascii="Arial" w:eastAsia="Arial" w:hAnsi="Arial" w:cs="Arial"/>
        </w:rPr>
        <w:t>(c)</w:t>
      </w:r>
      <w:r>
        <w:tab/>
      </w:r>
      <w:r w:rsidR="264A4D78" w:rsidRPr="00244016">
        <w:rPr>
          <w:rFonts w:ascii="Arial" w:eastAsia="Arial" w:hAnsi="Arial" w:cs="Arial"/>
        </w:rPr>
        <w:t>as far as reasonably practicable</w:t>
      </w:r>
      <w:r w:rsidR="75AA9501" w:rsidRPr="00244016">
        <w:rPr>
          <w:rFonts w:ascii="Arial" w:eastAsia="Arial" w:hAnsi="Arial" w:cs="Arial"/>
        </w:rPr>
        <w:t>—</w:t>
      </w:r>
    </w:p>
    <w:p w14:paraId="5EA858D5" w14:textId="36C41E21" w:rsidR="75AA9501" w:rsidRDefault="75AA9501" w:rsidP="00461F80">
      <w:pPr>
        <w:ind w:left="2880" w:hanging="720"/>
        <w:rPr>
          <w:rFonts w:ascii="Arial" w:eastAsia="Arial" w:hAnsi="Arial" w:cs="Arial"/>
        </w:rPr>
      </w:pPr>
      <w:r w:rsidRPr="00244016">
        <w:rPr>
          <w:rFonts w:ascii="Arial" w:eastAsia="Arial" w:hAnsi="Arial" w:cs="Arial"/>
        </w:rPr>
        <w:t>(</w:t>
      </w:r>
      <w:r w:rsidR="48B40CF4" w:rsidRPr="00244016">
        <w:rPr>
          <w:rFonts w:ascii="Arial" w:eastAsia="Arial" w:hAnsi="Arial" w:cs="Arial"/>
        </w:rPr>
        <w:t>i</w:t>
      </w:r>
      <w:r w:rsidRPr="00244016">
        <w:rPr>
          <w:rFonts w:ascii="Arial" w:eastAsia="Arial" w:hAnsi="Arial" w:cs="Arial"/>
        </w:rPr>
        <w:t>)</w:t>
      </w:r>
      <w:r>
        <w:tab/>
      </w:r>
      <w:r w:rsidR="71809A6D" w:rsidRPr="00244016">
        <w:rPr>
          <w:rFonts w:ascii="Arial" w:eastAsia="Arial" w:hAnsi="Arial" w:cs="Arial"/>
        </w:rPr>
        <w:t xml:space="preserve">who is </w:t>
      </w:r>
      <w:r w:rsidR="22A11D0F" w:rsidRPr="00244016">
        <w:rPr>
          <w:rFonts w:ascii="Arial" w:eastAsia="Arial" w:hAnsi="Arial" w:cs="Arial"/>
        </w:rPr>
        <w:t>responsible for post-closure monitoring and maintenance activities</w:t>
      </w:r>
      <w:r w:rsidR="7281C66C" w:rsidRPr="00244016">
        <w:rPr>
          <w:rFonts w:ascii="Arial" w:eastAsia="Arial" w:hAnsi="Arial" w:cs="Arial"/>
        </w:rPr>
        <w:t>; and</w:t>
      </w:r>
    </w:p>
    <w:p w14:paraId="741CB158" w14:textId="63D56531" w:rsidR="18547708" w:rsidRDefault="18547708" w:rsidP="1B5D8343">
      <w:pPr>
        <w:ind w:left="1440" w:firstLine="720"/>
        <w:rPr>
          <w:rFonts w:ascii="Arial" w:eastAsia="Arial" w:hAnsi="Arial" w:cs="Arial"/>
        </w:rPr>
      </w:pPr>
      <w:r w:rsidRPr="00244016">
        <w:rPr>
          <w:rFonts w:ascii="Arial" w:eastAsia="Arial" w:hAnsi="Arial" w:cs="Arial"/>
        </w:rPr>
        <w:t>(ii)</w:t>
      </w:r>
      <w:r>
        <w:tab/>
      </w:r>
      <w:r w:rsidRPr="00244016">
        <w:rPr>
          <w:rFonts w:ascii="Arial" w:eastAsia="Arial" w:hAnsi="Arial" w:cs="Arial"/>
        </w:rPr>
        <w:t xml:space="preserve">the time and manner in which the ongoing monitoring and </w:t>
      </w:r>
      <w:r>
        <w:tab/>
      </w:r>
      <w:r>
        <w:tab/>
      </w:r>
      <w:r>
        <w:tab/>
      </w:r>
      <w:r w:rsidRPr="00244016">
        <w:rPr>
          <w:rFonts w:ascii="Arial" w:eastAsia="Arial" w:hAnsi="Arial" w:cs="Arial"/>
        </w:rPr>
        <w:t xml:space="preserve">maintenance </w:t>
      </w:r>
      <w:r w:rsidR="409874D9" w:rsidRPr="00244016">
        <w:rPr>
          <w:rFonts w:ascii="Arial" w:eastAsia="Arial" w:hAnsi="Arial" w:cs="Arial"/>
        </w:rPr>
        <w:t>activities will be carried out</w:t>
      </w:r>
      <w:r w:rsidR="004965E3">
        <w:rPr>
          <w:rFonts w:ascii="Arial" w:eastAsia="Arial" w:hAnsi="Arial" w:cs="Arial"/>
        </w:rPr>
        <w:t xml:space="preserve"> after closure</w:t>
      </w:r>
      <w:r w:rsidR="409874D9" w:rsidRPr="00244016">
        <w:rPr>
          <w:rFonts w:ascii="Arial" w:eastAsia="Arial" w:hAnsi="Arial" w:cs="Arial"/>
        </w:rPr>
        <w:t>;</w:t>
      </w:r>
    </w:p>
    <w:p w14:paraId="1D825294" w14:textId="5B8C3CB1" w:rsidR="44126FD1" w:rsidRDefault="44126FD1" w:rsidP="00461F80">
      <w:pPr>
        <w:ind w:left="2160" w:hanging="720"/>
        <w:rPr>
          <w:rFonts w:ascii="Arial" w:eastAsia="Arial" w:hAnsi="Arial" w:cs="Arial"/>
        </w:rPr>
      </w:pPr>
      <w:r w:rsidRPr="00244016">
        <w:rPr>
          <w:rFonts w:ascii="Arial" w:eastAsia="Arial" w:hAnsi="Arial" w:cs="Arial"/>
        </w:rPr>
        <w:t>(d)</w:t>
      </w:r>
      <w:r>
        <w:tab/>
      </w:r>
      <w:r w:rsidRPr="00244016">
        <w:rPr>
          <w:rFonts w:ascii="Arial" w:eastAsia="Arial" w:hAnsi="Arial" w:cs="Arial"/>
        </w:rPr>
        <w:t>as far as reasonably practicable, any further supporting data, reports and information t</w:t>
      </w:r>
      <w:r w:rsidR="00096422">
        <w:rPr>
          <w:rFonts w:ascii="Arial" w:eastAsia="Arial" w:hAnsi="Arial" w:cs="Arial"/>
        </w:rPr>
        <w:t>hat must</w:t>
      </w:r>
      <w:r w:rsidRPr="00244016">
        <w:rPr>
          <w:rFonts w:ascii="Arial" w:eastAsia="Arial" w:hAnsi="Arial" w:cs="Arial"/>
        </w:rPr>
        <w:t xml:space="preserve"> be provided to the </w:t>
      </w:r>
      <w:r w:rsidR="58AD6861" w:rsidRPr="00244016">
        <w:rPr>
          <w:rFonts w:ascii="Arial" w:eastAsia="Arial" w:hAnsi="Arial" w:cs="Arial"/>
        </w:rPr>
        <w:t>Rehabilitation Authority after the post-closure plan is registered, for the purposes of monitoring</w:t>
      </w:r>
      <w:r w:rsidR="7EC05846" w:rsidRPr="00244016">
        <w:rPr>
          <w:rFonts w:ascii="Arial" w:eastAsia="Arial" w:hAnsi="Arial" w:cs="Arial"/>
        </w:rPr>
        <w:t xml:space="preserve"> and evaluating the rehabilitation planning activities. </w:t>
      </w:r>
    </w:p>
    <w:p w14:paraId="08517379" w14:textId="00CD32D0" w:rsidR="3549A55D" w:rsidRPr="00244016" w:rsidRDefault="3549A55D" w:rsidP="1B5D8343">
      <w:pPr>
        <w:ind w:left="720"/>
        <w:rPr>
          <w:rFonts w:ascii="Arial" w:eastAsia="Arial" w:hAnsi="Arial" w:cs="Arial"/>
          <w:b/>
        </w:rPr>
      </w:pPr>
      <w:r w:rsidRPr="00244016">
        <w:rPr>
          <w:rFonts w:ascii="Arial" w:eastAsia="Arial" w:hAnsi="Arial" w:cs="Arial"/>
          <w:b/>
        </w:rPr>
        <w:t>64</w:t>
      </w:r>
      <w:r w:rsidR="608683EE" w:rsidRPr="00244016">
        <w:rPr>
          <w:rFonts w:ascii="Arial" w:eastAsia="Arial" w:hAnsi="Arial" w:cs="Arial"/>
          <w:b/>
        </w:rPr>
        <w:t>E</w:t>
      </w:r>
      <w:r>
        <w:tab/>
      </w:r>
      <w:r w:rsidR="00E34652">
        <w:rPr>
          <w:rFonts w:ascii="Arial" w:eastAsia="Arial" w:hAnsi="Arial" w:cs="Arial"/>
          <w:b/>
        </w:rPr>
        <w:t>Form a</w:t>
      </w:r>
      <w:r w:rsidR="00C02512">
        <w:rPr>
          <w:rFonts w:ascii="Arial" w:eastAsia="Arial" w:hAnsi="Arial" w:cs="Arial"/>
          <w:b/>
        </w:rPr>
        <w:t>nd procedure u</w:t>
      </w:r>
      <w:r w:rsidRPr="00244016">
        <w:rPr>
          <w:rFonts w:ascii="Arial" w:eastAsia="Arial" w:hAnsi="Arial" w:cs="Arial"/>
          <w:b/>
        </w:rPr>
        <w:t>ndertaking to pay registration amount</w:t>
      </w:r>
    </w:p>
    <w:p w14:paraId="26614DF7" w14:textId="66FC9A63" w:rsidR="3549A55D" w:rsidRDefault="001570D8" w:rsidP="00BB30E0">
      <w:pPr>
        <w:ind w:left="1440"/>
        <w:rPr>
          <w:rFonts w:ascii="Arial" w:eastAsia="Arial" w:hAnsi="Arial" w:cs="Arial"/>
        </w:rPr>
      </w:pPr>
      <w:r>
        <w:rPr>
          <w:rFonts w:ascii="Arial" w:eastAsia="Arial" w:hAnsi="Arial" w:cs="Arial"/>
        </w:rPr>
        <w:t>A</w:t>
      </w:r>
      <w:r w:rsidR="1B474FBB" w:rsidRPr="00244016">
        <w:rPr>
          <w:rFonts w:ascii="Arial" w:eastAsia="Arial" w:hAnsi="Arial" w:cs="Arial"/>
        </w:rPr>
        <w:t>n undertaking</w:t>
      </w:r>
      <w:r w:rsidR="0D49535E" w:rsidRPr="00244016">
        <w:rPr>
          <w:rFonts w:ascii="Arial" w:eastAsia="Arial" w:hAnsi="Arial" w:cs="Arial"/>
        </w:rPr>
        <w:t xml:space="preserve"> </w:t>
      </w:r>
      <w:r w:rsidR="009125BB">
        <w:rPr>
          <w:rFonts w:ascii="Arial" w:eastAsia="Arial" w:hAnsi="Arial" w:cs="Arial"/>
        </w:rPr>
        <w:t>given under section</w:t>
      </w:r>
      <w:r w:rsidR="009537C9">
        <w:rPr>
          <w:rFonts w:ascii="Arial" w:eastAsia="Arial" w:hAnsi="Arial" w:cs="Arial"/>
        </w:rPr>
        <w:t xml:space="preserve"> 84AZU(3)(d) of the Act </w:t>
      </w:r>
      <w:r w:rsidR="0D49535E" w:rsidRPr="00244016">
        <w:rPr>
          <w:rFonts w:ascii="Arial" w:eastAsia="Arial" w:hAnsi="Arial" w:cs="Arial"/>
        </w:rPr>
        <w:t>must be given—</w:t>
      </w:r>
    </w:p>
    <w:p w14:paraId="07455D4F" w14:textId="2C3C2C05" w:rsidR="0D49535E" w:rsidRDefault="0D49535E" w:rsidP="1B5D8343">
      <w:pPr>
        <w:ind w:left="720" w:firstLine="720"/>
        <w:rPr>
          <w:rFonts w:ascii="Arial" w:eastAsia="Arial" w:hAnsi="Arial" w:cs="Arial"/>
        </w:rPr>
      </w:pPr>
      <w:r w:rsidRPr="00244016">
        <w:rPr>
          <w:rFonts w:ascii="Arial" w:eastAsia="Arial" w:hAnsi="Arial" w:cs="Arial"/>
        </w:rPr>
        <w:t>(a)</w:t>
      </w:r>
      <w:r>
        <w:tab/>
      </w:r>
      <w:r w:rsidRPr="00244016">
        <w:rPr>
          <w:rFonts w:ascii="Arial" w:eastAsia="Arial" w:hAnsi="Arial" w:cs="Arial"/>
        </w:rPr>
        <w:t>in the form approved by the Department Head; and</w:t>
      </w:r>
    </w:p>
    <w:p w14:paraId="5B8C8ECE" w14:textId="5B9C96FD" w:rsidR="0D49535E" w:rsidRDefault="0D49535E" w:rsidP="1B5D8343">
      <w:pPr>
        <w:ind w:left="720" w:firstLine="720"/>
        <w:rPr>
          <w:rFonts w:ascii="Arial" w:eastAsia="Arial" w:hAnsi="Arial" w:cs="Arial"/>
        </w:rPr>
      </w:pPr>
      <w:r w:rsidRPr="00244016">
        <w:rPr>
          <w:rFonts w:ascii="Arial" w:eastAsia="Arial" w:hAnsi="Arial" w:cs="Arial"/>
        </w:rPr>
        <w:t>(b)</w:t>
      </w:r>
      <w:r>
        <w:tab/>
      </w:r>
      <w:r w:rsidRPr="00244016">
        <w:rPr>
          <w:rFonts w:ascii="Arial" w:eastAsia="Arial" w:hAnsi="Arial" w:cs="Arial"/>
        </w:rPr>
        <w:t>in accordance with the procedure approved by the Department Head.</w:t>
      </w:r>
    </w:p>
    <w:p w14:paraId="2819F6E7" w14:textId="758EB149" w:rsidR="720256DA" w:rsidRPr="00244016" w:rsidRDefault="720256DA" w:rsidP="1B5D8343">
      <w:pPr>
        <w:ind w:left="720"/>
        <w:rPr>
          <w:rFonts w:ascii="Arial" w:eastAsia="Arial" w:hAnsi="Arial" w:cs="Arial"/>
          <w:b/>
        </w:rPr>
      </w:pPr>
      <w:r w:rsidRPr="00244016">
        <w:rPr>
          <w:rFonts w:ascii="Arial" w:eastAsia="Arial" w:hAnsi="Arial" w:cs="Arial"/>
          <w:b/>
        </w:rPr>
        <w:t>64</w:t>
      </w:r>
      <w:r w:rsidR="572E2670" w:rsidRPr="00244016">
        <w:rPr>
          <w:rFonts w:ascii="Arial" w:eastAsia="Arial" w:hAnsi="Arial" w:cs="Arial"/>
          <w:b/>
        </w:rPr>
        <w:t>F</w:t>
      </w:r>
      <w:r>
        <w:tab/>
      </w:r>
      <w:r w:rsidRPr="00244016">
        <w:rPr>
          <w:rFonts w:ascii="Arial" w:eastAsia="Arial" w:hAnsi="Arial" w:cs="Arial"/>
          <w:b/>
        </w:rPr>
        <w:t>Matters required in a declared mine rehabilitation plan</w:t>
      </w:r>
    </w:p>
    <w:p w14:paraId="2EC18B34" w14:textId="659C472E" w:rsidR="720256DA" w:rsidRDefault="720256DA" w:rsidP="00C56D3F">
      <w:pPr>
        <w:ind w:left="1440" w:hanging="720"/>
        <w:rPr>
          <w:rFonts w:ascii="Arial" w:eastAsia="Arial" w:hAnsi="Arial" w:cs="Arial"/>
        </w:rPr>
      </w:pPr>
      <w:r w:rsidRPr="00244016">
        <w:rPr>
          <w:rFonts w:ascii="Arial" w:eastAsia="Arial" w:hAnsi="Arial" w:cs="Arial"/>
        </w:rPr>
        <w:t>(1)</w:t>
      </w:r>
      <w:r>
        <w:tab/>
      </w:r>
      <w:r w:rsidRPr="00244016">
        <w:rPr>
          <w:rFonts w:ascii="Arial" w:eastAsia="Arial" w:hAnsi="Arial" w:cs="Arial"/>
        </w:rPr>
        <w:t xml:space="preserve">For the purposes of section 84AZU(3)(f) of the Act, the </w:t>
      </w:r>
      <w:r w:rsidR="00B35E51">
        <w:rPr>
          <w:rFonts w:ascii="Arial" w:eastAsia="Arial" w:hAnsi="Arial" w:cs="Arial"/>
        </w:rPr>
        <w:t>following</w:t>
      </w:r>
      <w:r w:rsidR="0011294B">
        <w:rPr>
          <w:rFonts w:ascii="Arial" w:eastAsia="Arial" w:hAnsi="Arial" w:cs="Arial"/>
        </w:rPr>
        <w:t xml:space="preserve"> are </w:t>
      </w:r>
      <w:r w:rsidRPr="00244016">
        <w:rPr>
          <w:rFonts w:ascii="Arial" w:eastAsia="Arial" w:hAnsi="Arial" w:cs="Arial"/>
        </w:rPr>
        <w:t>prescribed matters—</w:t>
      </w:r>
    </w:p>
    <w:p w14:paraId="3623AED4" w14:textId="3763AF64" w:rsidR="720256DA" w:rsidRDefault="720256DA" w:rsidP="00BB30E0">
      <w:pPr>
        <w:ind w:left="2160" w:hanging="720"/>
        <w:rPr>
          <w:rFonts w:ascii="Arial" w:eastAsia="Arial" w:hAnsi="Arial" w:cs="Arial"/>
        </w:rPr>
      </w:pPr>
      <w:r w:rsidRPr="00244016">
        <w:rPr>
          <w:rFonts w:ascii="Arial" w:eastAsia="Arial" w:hAnsi="Arial" w:cs="Arial"/>
        </w:rPr>
        <w:t>(a)</w:t>
      </w:r>
      <w:r>
        <w:tab/>
      </w:r>
      <w:r w:rsidR="003D52BC" w:rsidRPr="00C56D3F">
        <w:rPr>
          <w:rFonts w:ascii="Arial" w:eastAsia="Arial" w:hAnsi="Arial" w:cs="Arial"/>
        </w:rPr>
        <w:t>the</w:t>
      </w:r>
      <w:r w:rsidR="003D52BC">
        <w:t xml:space="preserve"> </w:t>
      </w:r>
      <w:r w:rsidRPr="00244016">
        <w:rPr>
          <w:rFonts w:ascii="Arial" w:eastAsia="Arial" w:hAnsi="Arial" w:cs="Arial"/>
        </w:rPr>
        <w:t xml:space="preserve">information relating to rehabilitation </w:t>
      </w:r>
      <w:r w:rsidR="00F34748">
        <w:rPr>
          <w:rFonts w:ascii="Arial" w:eastAsia="Arial" w:hAnsi="Arial" w:cs="Arial"/>
        </w:rPr>
        <w:t>specified</w:t>
      </w:r>
      <w:r w:rsidRPr="00244016">
        <w:rPr>
          <w:rFonts w:ascii="Arial" w:eastAsia="Arial" w:hAnsi="Arial" w:cs="Arial"/>
        </w:rPr>
        <w:t xml:space="preserve"> in subregulation (2);</w:t>
      </w:r>
      <w:r>
        <w:rPr>
          <w:rFonts w:ascii="Arial" w:eastAsia="Arial" w:hAnsi="Arial" w:cs="Arial"/>
        </w:rPr>
        <w:t xml:space="preserve"> </w:t>
      </w:r>
      <w:r w:rsidRPr="00244016">
        <w:rPr>
          <w:rFonts w:ascii="Arial" w:eastAsia="Arial" w:hAnsi="Arial" w:cs="Arial"/>
        </w:rPr>
        <w:t>and</w:t>
      </w:r>
    </w:p>
    <w:p w14:paraId="55D61A05" w14:textId="7D2EE919" w:rsidR="720256DA" w:rsidRDefault="720256DA" w:rsidP="1B5D8343">
      <w:pPr>
        <w:ind w:left="720" w:firstLine="720"/>
        <w:rPr>
          <w:rFonts w:ascii="Arial" w:eastAsia="Arial" w:hAnsi="Arial" w:cs="Arial"/>
        </w:rPr>
      </w:pPr>
      <w:r w:rsidRPr="00244016">
        <w:rPr>
          <w:rFonts w:ascii="Arial" w:eastAsia="Arial" w:hAnsi="Arial" w:cs="Arial"/>
        </w:rPr>
        <w:t>(b)</w:t>
      </w:r>
      <w:r>
        <w:tab/>
      </w:r>
      <w:r w:rsidRPr="00244016">
        <w:rPr>
          <w:rFonts w:ascii="Arial" w:eastAsia="Arial" w:hAnsi="Arial" w:cs="Arial"/>
        </w:rPr>
        <w:t>a stakeholder engagement plan that—</w:t>
      </w:r>
    </w:p>
    <w:p w14:paraId="69492EB8" w14:textId="064C5697" w:rsidR="720256DA" w:rsidRDefault="720256DA" w:rsidP="00BB30E0">
      <w:pPr>
        <w:ind w:left="2880" w:hanging="720"/>
        <w:rPr>
          <w:rFonts w:ascii="Arial" w:eastAsia="Arial" w:hAnsi="Arial" w:cs="Arial"/>
        </w:rPr>
      </w:pPr>
      <w:r w:rsidRPr="7FE2A406">
        <w:rPr>
          <w:rFonts w:ascii="Arial" w:eastAsia="Arial" w:hAnsi="Arial" w:cs="Arial"/>
        </w:rPr>
        <w:t>(i)</w:t>
      </w:r>
      <w:r>
        <w:tab/>
      </w:r>
      <w:r w:rsidRPr="7FE2A406">
        <w:rPr>
          <w:rFonts w:ascii="Arial" w:eastAsia="Arial" w:hAnsi="Arial" w:cs="Arial"/>
        </w:rPr>
        <w:t xml:space="preserve">identifies the persons or classes of persons who will be consulted on the draft declared mine rehabilitation plan, including the persons or classes of persons prescribed by regulation </w:t>
      </w:r>
      <w:r w:rsidR="1E35B8A4" w:rsidRPr="7FE2A406">
        <w:rPr>
          <w:rFonts w:ascii="Arial" w:eastAsia="Arial" w:hAnsi="Arial" w:cs="Arial"/>
        </w:rPr>
        <w:t>64</w:t>
      </w:r>
      <w:r w:rsidR="63C8BB64" w:rsidRPr="7FE2A406">
        <w:rPr>
          <w:rFonts w:ascii="Arial" w:eastAsia="Arial" w:hAnsi="Arial" w:cs="Arial"/>
        </w:rPr>
        <w:t>G</w:t>
      </w:r>
      <w:r w:rsidRPr="7FE2A406">
        <w:rPr>
          <w:rFonts w:ascii="Arial" w:eastAsia="Arial" w:hAnsi="Arial" w:cs="Arial"/>
        </w:rPr>
        <w:t>; and</w:t>
      </w:r>
    </w:p>
    <w:p w14:paraId="3663861A" w14:textId="39A2885E" w:rsidR="720256DA" w:rsidRDefault="720256DA" w:rsidP="00BB30E0">
      <w:pPr>
        <w:ind w:left="2880" w:hanging="720"/>
        <w:rPr>
          <w:rFonts w:ascii="Arial" w:eastAsia="Arial" w:hAnsi="Arial" w:cs="Arial"/>
        </w:rPr>
      </w:pPr>
      <w:r w:rsidRPr="00244016">
        <w:rPr>
          <w:rFonts w:ascii="Arial" w:eastAsia="Arial" w:hAnsi="Arial" w:cs="Arial"/>
        </w:rPr>
        <w:t>(ii)</w:t>
      </w:r>
      <w:r>
        <w:tab/>
      </w:r>
      <w:r w:rsidRPr="00244016">
        <w:rPr>
          <w:rFonts w:ascii="Arial" w:eastAsia="Arial" w:hAnsi="Arial" w:cs="Arial"/>
        </w:rPr>
        <w:t>includes a strategy for ongoing engagement with th</w:t>
      </w:r>
      <w:r w:rsidR="00377B9B">
        <w:rPr>
          <w:rFonts w:ascii="Arial" w:eastAsia="Arial" w:hAnsi="Arial" w:cs="Arial"/>
        </w:rPr>
        <w:t>ose</w:t>
      </w:r>
      <w:r w:rsidRPr="00244016">
        <w:rPr>
          <w:rFonts w:ascii="Arial" w:eastAsia="Arial" w:hAnsi="Arial" w:cs="Arial"/>
        </w:rPr>
        <w:t xml:space="preserve"> persons and classes of persons during rehabilitation and closure of the declared mine; and</w:t>
      </w:r>
    </w:p>
    <w:p w14:paraId="3842072E" w14:textId="6CE01831" w:rsidR="720256DA" w:rsidRDefault="720256DA" w:rsidP="00BB30E0">
      <w:pPr>
        <w:ind w:left="2160" w:hanging="720"/>
        <w:rPr>
          <w:rFonts w:ascii="Arial" w:eastAsia="Arial" w:hAnsi="Arial" w:cs="Arial"/>
        </w:rPr>
      </w:pPr>
      <w:r w:rsidRPr="7DA169E7">
        <w:rPr>
          <w:rFonts w:ascii="Arial" w:eastAsia="Arial" w:hAnsi="Arial" w:cs="Arial"/>
        </w:rPr>
        <w:t>(c)</w:t>
      </w:r>
      <w:r>
        <w:tab/>
      </w:r>
      <w:r w:rsidRPr="7DA169E7">
        <w:rPr>
          <w:rFonts w:ascii="Arial" w:eastAsia="Arial" w:hAnsi="Arial" w:cs="Arial"/>
        </w:rPr>
        <w:t xml:space="preserve">the post-mining land use, including </w:t>
      </w:r>
      <w:r w:rsidR="763DCD27" w:rsidRPr="7DA169E7">
        <w:rPr>
          <w:rFonts w:ascii="Arial" w:eastAsia="Arial" w:hAnsi="Arial" w:cs="Arial"/>
        </w:rPr>
        <w:t>any</w:t>
      </w:r>
      <w:r w:rsidRPr="7DA169E7">
        <w:rPr>
          <w:rFonts w:ascii="Arial" w:eastAsia="Arial" w:hAnsi="Arial" w:cs="Arial"/>
        </w:rPr>
        <w:t xml:space="preserve"> land </w:t>
      </w:r>
      <w:r w:rsidR="353ABF11" w:rsidRPr="7DA169E7">
        <w:rPr>
          <w:rFonts w:ascii="Arial" w:eastAsia="Arial" w:hAnsi="Arial" w:cs="Arial"/>
        </w:rPr>
        <w:t>that is not able to be rehabilitated to a stable condition</w:t>
      </w:r>
      <w:r w:rsidRPr="7DA169E7">
        <w:rPr>
          <w:rFonts w:ascii="Arial" w:eastAsia="Arial" w:hAnsi="Arial" w:cs="Arial"/>
        </w:rPr>
        <w:t xml:space="preserve"> described in a manner consistent with</w:t>
      </w:r>
      <w:r w:rsidR="003B6D70">
        <w:rPr>
          <w:rFonts w:ascii="Arial" w:eastAsia="Arial" w:hAnsi="Arial" w:cs="Arial"/>
        </w:rPr>
        <w:t xml:space="preserve"> </w:t>
      </w:r>
      <w:r w:rsidR="009D2F32">
        <w:rPr>
          <w:rFonts w:ascii="Arial" w:eastAsia="Arial" w:hAnsi="Arial" w:cs="Arial"/>
        </w:rPr>
        <w:t>any relevant</w:t>
      </w:r>
      <w:r w:rsidR="4B05753A" w:rsidRPr="7DA169E7">
        <w:rPr>
          <w:rFonts w:ascii="Arial" w:eastAsia="Arial" w:hAnsi="Arial" w:cs="Arial"/>
        </w:rPr>
        <w:t xml:space="preserve"> guidelines issued </w:t>
      </w:r>
      <w:r w:rsidR="008754B4">
        <w:rPr>
          <w:rFonts w:ascii="Arial" w:eastAsia="Arial" w:hAnsi="Arial" w:cs="Arial"/>
        </w:rPr>
        <w:t xml:space="preserve">by the Minister </w:t>
      </w:r>
      <w:r w:rsidR="4B05753A" w:rsidRPr="7DA169E7">
        <w:rPr>
          <w:rFonts w:ascii="Arial" w:eastAsia="Arial" w:hAnsi="Arial" w:cs="Arial"/>
        </w:rPr>
        <w:t>under section 120A of the Act</w:t>
      </w:r>
      <w:r w:rsidRPr="7DA169E7">
        <w:rPr>
          <w:rFonts w:ascii="Arial" w:eastAsia="Arial" w:hAnsi="Arial" w:cs="Arial"/>
        </w:rPr>
        <w:t>; and</w:t>
      </w:r>
    </w:p>
    <w:p w14:paraId="15083073" w14:textId="127E1505" w:rsidR="720256DA" w:rsidRDefault="720256DA" w:rsidP="76EFBA6C">
      <w:pPr>
        <w:ind w:left="2160" w:hanging="720"/>
        <w:rPr>
          <w:rFonts w:ascii="Arial" w:eastAsia="Arial" w:hAnsi="Arial" w:cs="Arial"/>
        </w:rPr>
      </w:pPr>
      <w:r w:rsidRPr="7DA169E7">
        <w:rPr>
          <w:rFonts w:ascii="Arial" w:eastAsia="Arial" w:hAnsi="Arial" w:cs="Arial"/>
        </w:rPr>
        <w:t>(d)</w:t>
      </w:r>
      <w:r>
        <w:tab/>
      </w:r>
      <w:r w:rsidRPr="7DA169E7">
        <w:rPr>
          <w:rFonts w:ascii="Arial" w:eastAsia="Arial" w:hAnsi="Arial" w:cs="Arial"/>
        </w:rPr>
        <w:t>all the legal approvals and permissions required for the rehabilitation and closure activities or outcomes in the declared mine rehabilitation plan</w:t>
      </w:r>
      <w:r w:rsidR="463DA0F9" w:rsidRPr="7DA169E7">
        <w:rPr>
          <w:rFonts w:ascii="Arial" w:eastAsia="Arial" w:hAnsi="Arial" w:cs="Arial"/>
        </w:rPr>
        <w:t>; and</w:t>
      </w:r>
    </w:p>
    <w:p w14:paraId="335B05BC" w14:textId="09F91725" w:rsidR="720256DA" w:rsidRDefault="463DA0F9" w:rsidP="00BB30E0">
      <w:pPr>
        <w:ind w:left="2160" w:hanging="720"/>
        <w:rPr>
          <w:rFonts w:ascii="Arial" w:eastAsia="Arial" w:hAnsi="Arial" w:cs="Arial"/>
        </w:rPr>
      </w:pPr>
      <w:r w:rsidRPr="7DA169E7">
        <w:rPr>
          <w:rFonts w:ascii="Arial" w:eastAsia="Arial" w:hAnsi="Arial" w:cs="Arial"/>
        </w:rPr>
        <w:t>(e)</w:t>
      </w:r>
      <w:r>
        <w:tab/>
      </w:r>
      <w:r w:rsidR="78998B84" w:rsidRPr="7DA169E7">
        <w:rPr>
          <w:rFonts w:ascii="Arial" w:eastAsia="Arial" w:hAnsi="Arial" w:cs="Arial"/>
        </w:rPr>
        <w:t xml:space="preserve">the </w:t>
      </w:r>
      <w:r w:rsidRPr="7DA169E7">
        <w:rPr>
          <w:rFonts w:ascii="Arial" w:eastAsia="Arial" w:hAnsi="Arial" w:cs="Arial"/>
        </w:rPr>
        <w:t xml:space="preserve">components of the plan </w:t>
      </w:r>
      <w:r w:rsidR="00866F2C">
        <w:rPr>
          <w:rFonts w:ascii="Arial" w:eastAsia="Arial" w:hAnsi="Arial" w:cs="Arial"/>
        </w:rPr>
        <w:t>in relation to which</w:t>
      </w:r>
      <w:r w:rsidRPr="7DA169E7">
        <w:rPr>
          <w:rFonts w:ascii="Arial" w:eastAsia="Arial" w:hAnsi="Arial" w:cs="Arial"/>
        </w:rPr>
        <w:t xml:space="preserve"> </w:t>
      </w:r>
      <w:r w:rsidR="6F7CBF83" w:rsidRPr="7DA169E7">
        <w:rPr>
          <w:rFonts w:ascii="Arial" w:eastAsia="Arial" w:hAnsi="Arial" w:cs="Arial"/>
        </w:rPr>
        <w:t>additional detail</w:t>
      </w:r>
      <w:r w:rsidR="00B6355B">
        <w:rPr>
          <w:rFonts w:ascii="Arial" w:eastAsia="Arial" w:hAnsi="Arial" w:cs="Arial"/>
        </w:rPr>
        <w:t xml:space="preserve"> must</w:t>
      </w:r>
      <w:r w:rsidRPr="7DA169E7">
        <w:rPr>
          <w:rFonts w:ascii="Arial" w:eastAsia="Arial" w:hAnsi="Arial" w:cs="Arial"/>
        </w:rPr>
        <w:t xml:space="preserve"> be </w:t>
      </w:r>
      <w:r w:rsidR="2D05B702" w:rsidRPr="7DA169E7">
        <w:rPr>
          <w:rFonts w:ascii="Arial" w:eastAsia="Arial" w:hAnsi="Arial" w:cs="Arial"/>
        </w:rPr>
        <w:t>provided</w:t>
      </w:r>
      <w:r w:rsidRPr="7DA169E7">
        <w:rPr>
          <w:rFonts w:ascii="Arial" w:eastAsia="Arial" w:hAnsi="Arial" w:cs="Arial"/>
        </w:rPr>
        <w:t xml:space="preserve"> annual</w:t>
      </w:r>
      <w:r w:rsidR="4DF61026" w:rsidRPr="7DA169E7">
        <w:rPr>
          <w:rFonts w:ascii="Arial" w:eastAsia="Arial" w:hAnsi="Arial" w:cs="Arial"/>
        </w:rPr>
        <w:t>ly in accordance with regulation 57A(b)(i).</w:t>
      </w:r>
    </w:p>
    <w:p w14:paraId="1A11A53D" w14:textId="33F98E01" w:rsidR="720256DA" w:rsidRDefault="720256DA" w:rsidP="00C56D3F">
      <w:pPr>
        <w:ind w:left="1440" w:hanging="720"/>
        <w:rPr>
          <w:rFonts w:ascii="Arial" w:eastAsia="Arial" w:hAnsi="Arial" w:cs="Arial"/>
        </w:rPr>
      </w:pPr>
      <w:r w:rsidRPr="7FE2A406">
        <w:rPr>
          <w:rFonts w:ascii="Arial" w:eastAsia="Arial" w:hAnsi="Arial" w:cs="Arial"/>
        </w:rPr>
        <w:t>(2)</w:t>
      </w:r>
      <w:r>
        <w:tab/>
      </w:r>
      <w:r w:rsidRPr="7FE2A406">
        <w:rPr>
          <w:rFonts w:ascii="Arial" w:eastAsia="Arial" w:hAnsi="Arial" w:cs="Arial"/>
        </w:rPr>
        <w:t xml:space="preserve">For the purposes of subregulation (1)(a), </w:t>
      </w:r>
      <w:r w:rsidR="1A6F3D84" w:rsidRPr="7FE2A406">
        <w:rPr>
          <w:rFonts w:ascii="Arial" w:eastAsia="Arial" w:hAnsi="Arial" w:cs="Arial"/>
        </w:rPr>
        <w:t xml:space="preserve">the </w:t>
      </w:r>
      <w:r w:rsidR="005E5334">
        <w:rPr>
          <w:rFonts w:ascii="Arial" w:eastAsia="Arial" w:hAnsi="Arial" w:cs="Arial"/>
        </w:rPr>
        <w:t xml:space="preserve">following </w:t>
      </w:r>
      <w:r w:rsidRPr="7FE2A406">
        <w:rPr>
          <w:rFonts w:ascii="Arial" w:eastAsia="Arial" w:hAnsi="Arial" w:cs="Arial"/>
        </w:rPr>
        <w:t xml:space="preserve">information </w:t>
      </w:r>
      <w:r w:rsidR="00401947">
        <w:rPr>
          <w:rFonts w:ascii="Arial" w:eastAsia="Arial" w:hAnsi="Arial" w:cs="Arial"/>
        </w:rPr>
        <w:t>is specified</w:t>
      </w:r>
      <w:r w:rsidRPr="7FE2A406">
        <w:rPr>
          <w:rFonts w:ascii="Arial" w:eastAsia="Arial" w:hAnsi="Arial" w:cs="Arial"/>
        </w:rPr>
        <w:t>—</w:t>
      </w:r>
    </w:p>
    <w:p w14:paraId="081612A9" w14:textId="41F54CDB" w:rsidR="720256DA" w:rsidRDefault="720256DA" w:rsidP="00C56D3F">
      <w:pPr>
        <w:ind w:left="2160" w:hanging="720"/>
        <w:rPr>
          <w:rFonts w:ascii="Arial" w:eastAsia="Arial" w:hAnsi="Arial" w:cs="Arial"/>
        </w:rPr>
      </w:pPr>
      <w:r w:rsidRPr="7DA169E7">
        <w:rPr>
          <w:rFonts w:ascii="Arial" w:eastAsia="Arial" w:hAnsi="Arial" w:cs="Arial"/>
        </w:rPr>
        <w:t>(a)</w:t>
      </w:r>
      <w:r>
        <w:tab/>
      </w:r>
      <w:r w:rsidR="008F1F31">
        <w:rPr>
          <w:rFonts w:ascii="Arial" w:eastAsia="Arial" w:hAnsi="Arial" w:cs="Arial"/>
        </w:rPr>
        <w:t>any</w:t>
      </w:r>
      <w:r w:rsidRPr="7DA169E7">
        <w:rPr>
          <w:rFonts w:ascii="Arial" w:eastAsia="Arial" w:hAnsi="Arial" w:cs="Arial"/>
        </w:rPr>
        <w:t xml:space="preserve"> use of passive controls to maximise the rehabilitation outcome that </w:t>
      </w:r>
      <w:r w:rsidR="40D2832C" w:rsidRPr="7DA169E7">
        <w:rPr>
          <w:rFonts w:ascii="Arial" w:eastAsia="Arial" w:hAnsi="Arial" w:cs="Arial"/>
        </w:rPr>
        <w:t>any</w:t>
      </w:r>
      <w:r w:rsidR="40D2832C">
        <w:t xml:space="preserve"> </w:t>
      </w:r>
      <w:r w:rsidRPr="7DA169E7">
        <w:rPr>
          <w:rFonts w:ascii="Arial" w:eastAsia="Arial" w:hAnsi="Arial" w:cs="Arial"/>
        </w:rPr>
        <w:t xml:space="preserve">landforms are </w:t>
      </w:r>
      <w:r w:rsidR="097EF027" w:rsidRPr="7DA169E7">
        <w:rPr>
          <w:rFonts w:ascii="Arial" w:eastAsia="Arial" w:hAnsi="Arial" w:cs="Arial"/>
        </w:rPr>
        <w:t xml:space="preserve">to be </w:t>
      </w:r>
      <w:r w:rsidRPr="7DA169E7">
        <w:rPr>
          <w:rFonts w:ascii="Arial" w:eastAsia="Arial" w:hAnsi="Arial" w:cs="Arial"/>
        </w:rPr>
        <w:t xml:space="preserve">safe, stable and sustainable; </w:t>
      </w:r>
    </w:p>
    <w:p w14:paraId="56F1C57A" w14:textId="2A7CFEE8" w:rsidR="720256DA" w:rsidRDefault="720256DA" w:rsidP="32CB51F6">
      <w:pPr>
        <w:ind w:left="2160" w:hanging="720"/>
        <w:rPr>
          <w:rFonts w:ascii="Arial" w:eastAsia="Arial" w:hAnsi="Arial" w:cs="Arial"/>
        </w:rPr>
      </w:pPr>
      <w:r w:rsidRPr="7DA169E7">
        <w:rPr>
          <w:rFonts w:ascii="Arial" w:eastAsia="Arial" w:hAnsi="Arial" w:cs="Arial"/>
        </w:rPr>
        <w:t>(b)</w:t>
      </w:r>
      <w:r>
        <w:tab/>
      </w:r>
      <w:r w:rsidRPr="7DA169E7">
        <w:rPr>
          <w:rFonts w:ascii="Arial" w:eastAsia="Arial" w:hAnsi="Arial" w:cs="Arial"/>
        </w:rPr>
        <w:t>any rehabilitation or closure objectives that are consistent with</w:t>
      </w:r>
      <w:r w:rsidR="490F5CEE" w:rsidRPr="7DA169E7">
        <w:rPr>
          <w:rFonts w:ascii="Arial" w:eastAsia="Arial" w:hAnsi="Arial" w:cs="Arial"/>
        </w:rPr>
        <w:t>—</w:t>
      </w:r>
    </w:p>
    <w:p w14:paraId="36CF9E0A" w14:textId="5575A7A3" w:rsidR="720256DA" w:rsidRDefault="490F5CEE" w:rsidP="00F77D6E">
      <w:pPr>
        <w:ind w:left="2880" w:hanging="720"/>
        <w:rPr>
          <w:rFonts w:ascii="Arial" w:eastAsia="Arial" w:hAnsi="Arial" w:cs="Arial"/>
        </w:rPr>
      </w:pPr>
      <w:r w:rsidRPr="7DA169E7">
        <w:rPr>
          <w:rFonts w:ascii="Arial" w:eastAsia="Arial" w:hAnsi="Arial" w:cs="Arial"/>
        </w:rPr>
        <w:t>(i)</w:t>
      </w:r>
      <w:r>
        <w:tab/>
      </w:r>
      <w:r w:rsidR="005C6702">
        <w:rPr>
          <w:rFonts w:ascii="Arial" w:eastAsia="Arial" w:hAnsi="Arial" w:cs="Arial"/>
        </w:rPr>
        <w:t xml:space="preserve">any relevant </w:t>
      </w:r>
      <w:r w:rsidR="720256DA" w:rsidRPr="7DA169E7">
        <w:rPr>
          <w:rFonts w:ascii="Arial" w:eastAsia="Arial" w:hAnsi="Arial" w:cs="Arial"/>
        </w:rPr>
        <w:t>guidelines</w:t>
      </w:r>
      <w:r w:rsidR="289F333B" w:rsidRPr="7DA169E7">
        <w:rPr>
          <w:rFonts w:ascii="Arial" w:eastAsia="Arial" w:hAnsi="Arial" w:cs="Arial"/>
        </w:rPr>
        <w:t xml:space="preserve"> issued</w:t>
      </w:r>
      <w:r w:rsidR="720256DA" w:rsidRPr="7DA169E7">
        <w:rPr>
          <w:rFonts w:ascii="Arial" w:eastAsia="Arial" w:hAnsi="Arial" w:cs="Arial"/>
        </w:rPr>
        <w:t xml:space="preserve"> </w:t>
      </w:r>
      <w:r w:rsidR="004017DC">
        <w:rPr>
          <w:rFonts w:ascii="Arial" w:eastAsia="Arial" w:hAnsi="Arial" w:cs="Arial"/>
        </w:rPr>
        <w:t xml:space="preserve">by the Minister </w:t>
      </w:r>
      <w:r w:rsidR="720256DA" w:rsidRPr="7DA169E7">
        <w:rPr>
          <w:rFonts w:ascii="Arial" w:eastAsia="Arial" w:hAnsi="Arial" w:cs="Arial"/>
        </w:rPr>
        <w:t xml:space="preserve">under section 120A of the Act; </w:t>
      </w:r>
      <w:r w:rsidR="00C2747D">
        <w:rPr>
          <w:rFonts w:ascii="Arial" w:eastAsia="Arial" w:hAnsi="Arial" w:cs="Arial"/>
        </w:rPr>
        <w:t>or</w:t>
      </w:r>
    </w:p>
    <w:p w14:paraId="74179756" w14:textId="1DACEBEA" w:rsidR="6F8EBBF3" w:rsidRDefault="6F8EBBF3" w:rsidP="32CB51F6">
      <w:pPr>
        <w:ind w:left="2160"/>
        <w:rPr>
          <w:rFonts w:ascii="Arial" w:eastAsia="Arial" w:hAnsi="Arial" w:cs="Arial"/>
        </w:rPr>
      </w:pPr>
      <w:r w:rsidRPr="7DA169E7">
        <w:rPr>
          <w:rFonts w:ascii="Arial" w:eastAsia="Arial" w:hAnsi="Arial" w:cs="Arial"/>
        </w:rPr>
        <w:t>(ii)</w:t>
      </w:r>
      <w:r>
        <w:tab/>
      </w:r>
      <w:r w:rsidRPr="7DA169E7">
        <w:rPr>
          <w:rFonts w:ascii="Arial" w:eastAsia="Arial" w:hAnsi="Arial" w:cs="Arial"/>
        </w:rPr>
        <w:t>information that the Department Head has approved</w:t>
      </w:r>
      <w:r w:rsidR="42A740AE" w:rsidRPr="7DA169E7">
        <w:rPr>
          <w:rFonts w:ascii="Arial" w:eastAsia="Arial" w:hAnsi="Arial" w:cs="Arial"/>
        </w:rPr>
        <w:t>;</w:t>
      </w:r>
      <w:r w:rsidR="408C6D7C" w:rsidRPr="7DA169E7">
        <w:rPr>
          <w:rFonts w:ascii="Arial" w:eastAsia="Arial" w:hAnsi="Arial" w:cs="Arial"/>
        </w:rPr>
        <w:t xml:space="preserve"> </w:t>
      </w:r>
      <w:r w:rsidRPr="7DA169E7">
        <w:rPr>
          <w:rFonts w:ascii="Arial" w:eastAsia="Arial" w:hAnsi="Arial" w:cs="Arial"/>
        </w:rPr>
        <w:t xml:space="preserve"> </w:t>
      </w:r>
    </w:p>
    <w:p w14:paraId="587D4FE4" w14:textId="0DE31F5E" w:rsidR="720256DA" w:rsidRDefault="720256DA" w:rsidP="00C267BD">
      <w:pPr>
        <w:ind w:left="2160" w:hanging="720"/>
        <w:rPr>
          <w:rFonts w:ascii="Arial" w:eastAsia="Arial" w:hAnsi="Arial" w:cs="Arial"/>
        </w:rPr>
      </w:pPr>
      <w:r w:rsidRPr="00244016">
        <w:rPr>
          <w:rFonts w:ascii="Arial" w:eastAsia="Arial" w:hAnsi="Arial" w:cs="Arial"/>
        </w:rPr>
        <w:t>(c)</w:t>
      </w:r>
      <w:r>
        <w:tab/>
      </w:r>
      <w:r w:rsidRPr="00244016">
        <w:rPr>
          <w:rFonts w:ascii="Arial" w:eastAsia="Arial" w:hAnsi="Arial" w:cs="Arial"/>
        </w:rPr>
        <w:t>any rehabilitation or closure milestone relevant to the ongoing monitoring, management and maintenance of declared mine land after the closure of a mine including—</w:t>
      </w:r>
    </w:p>
    <w:p w14:paraId="5C62C32F" w14:textId="6CB9B5D1" w:rsidR="720256DA" w:rsidRDefault="720256DA" w:rsidP="00B857DF">
      <w:pPr>
        <w:ind w:left="2880" w:hanging="720"/>
        <w:rPr>
          <w:rFonts w:ascii="Arial" w:eastAsia="Arial" w:hAnsi="Arial" w:cs="Arial"/>
        </w:rPr>
      </w:pPr>
      <w:r w:rsidRPr="00244016">
        <w:rPr>
          <w:rFonts w:ascii="Arial" w:eastAsia="Arial" w:hAnsi="Arial" w:cs="Arial"/>
        </w:rPr>
        <w:t>(i)</w:t>
      </w:r>
      <w:r>
        <w:tab/>
      </w:r>
      <w:r w:rsidRPr="00244016">
        <w:rPr>
          <w:rFonts w:ascii="Arial" w:eastAsia="Arial" w:hAnsi="Arial" w:cs="Arial"/>
        </w:rPr>
        <w:t>milestones necessary for the rehabilitation of land to a safe, stable and sustainable condition and to minimise the risks posed by declared mine land as far as practicable;</w:t>
      </w:r>
      <w:r w:rsidR="00BE1A7D">
        <w:rPr>
          <w:rFonts w:ascii="Arial" w:eastAsia="Arial" w:hAnsi="Arial" w:cs="Arial"/>
        </w:rPr>
        <w:t xml:space="preserve"> and</w:t>
      </w:r>
    </w:p>
    <w:p w14:paraId="48E177A2" w14:textId="5F7FCB36" w:rsidR="720256DA" w:rsidRDefault="720256DA" w:rsidP="00B857DF">
      <w:pPr>
        <w:ind w:left="2880" w:hanging="720"/>
        <w:rPr>
          <w:rFonts w:ascii="Arial" w:eastAsia="Arial" w:hAnsi="Arial" w:cs="Arial"/>
        </w:rPr>
      </w:pPr>
      <w:r w:rsidRPr="00244016">
        <w:rPr>
          <w:rFonts w:ascii="Arial" w:eastAsia="Arial" w:hAnsi="Arial" w:cs="Arial"/>
        </w:rPr>
        <w:t>(ii)</w:t>
      </w:r>
      <w:r>
        <w:tab/>
      </w:r>
      <w:r w:rsidRPr="00244016">
        <w:rPr>
          <w:rFonts w:ascii="Arial" w:eastAsia="Arial" w:hAnsi="Arial" w:cs="Arial"/>
        </w:rPr>
        <w:t>milestones required to meet the closure criteria</w:t>
      </w:r>
      <w:r w:rsidR="00371E30">
        <w:rPr>
          <w:rFonts w:ascii="Arial" w:eastAsia="Arial" w:hAnsi="Arial" w:cs="Arial"/>
        </w:rPr>
        <w:t xml:space="preserve"> set out in regulation 64C</w:t>
      </w:r>
      <w:r w:rsidRPr="00244016">
        <w:rPr>
          <w:rFonts w:ascii="Arial" w:eastAsia="Arial" w:hAnsi="Arial" w:cs="Arial"/>
        </w:rPr>
        <w:t>;</w:t>
      </w:r>
      <w:r w:rsidR="00371E30">
        <w:rPr>
          <w:rFonts w:ascii="Arial" w:eastAsia="Arial" w:hAnsi="Arial" w:cs="Arial"/>
        </w:rPr>
        <w:t xml:space="preserve"> and</w:t>
      </w:r>
    </w:p>
    <w:p w14:paraId="27CE7062" w14:textId="2B0AC446" w:rsidR="720256DA" w:rsidRDefault="720256DA" w:rsidP="00F16AF7">
      <w:pPr>
        <w:ind w:left="2880" w:hanging="720"/>
        <w:rPr>
          <w:rFonts w:ascii="Arial" w:eastAsia="Arial" w:hAnsi="Arial" w:cs="Arial"/>
        </w:rPr>
      </w:pPr>
      <w:r w:rsidRPr="694AF13E">
        <w:rPr>
          <w:rFonts w:ascii="Arial" w:eastAsia="Arial" w:hAnsi="Arial" w:cs="Arial"/>
        </w:rPr>
        <w:t>(iii)</w:t>
      </w:r>
      <w:r>
        <w:tab/>
      </w:r>
      <w:r w:rsidRPr="694AF13E">
        <w:rPr>
          <w:rFonts w:ascii="Arial" w:eastAsia="Arial" w:hAnsi="Arial" w:cs="Arial"/>
        </w:rPr>
        <w:t>milestones for obtaining the relevant legal approvals and permissions required for the rehabilitation of the mine, the closure of the mine and post-closure of the mine</w:t>
      </w:r>
      <w:r w:rsidR="003B6D70">
        <w:rPr>
          <w:rFonts w:ascii="Arial" w:eastAsia="Arial" w:hAnsi="Arial" w:cs="Arial"/>
        </w:rPr>
        <w:t xml:space="preserve"> </w:t>
      </w:r>
      <w:r w:rsidRPr="694AF13E">
        <w:rPr>
          <w:rFonts w:ascii="Arial" w:eastAsia="Arial" w:hAnsi="Arial" w:cs="Arial"/>
        </w:rPr>
        <w:t xml:space="preserve">under regulation </w:t>
      </w:r>
      <w:r w:rsidR="5EDECDCA" w:rsidRPr="694AF13E">
        <w:rPr>
          <w:rFonts w:ascii="Arial" w:eastAsia="Arial" w:hAnsi="Arial" w:cs="Arial"/>
        </w:rPr>
        <w:t>6</w:t>
      </w:r>
      <w:r w:rsidR="037EDAB1" w:rsidRPr="694AF13E">
        <w:rPr>
          <w:rFonts w:ascii="Arial" w:eastAsia="Arial" w:hAnsi="Arial" w:cs="Arial"/>
        </w:rPr>
        <w:t>4F(1)(d)</w:t>
      </w:r>
      <w:r w:rsidRPr="694AF13E">
        <w:rPr>
          <w:rFonts w:ascii="Arial" w:eastAsia="Arial" w:hAnsi="Arial" w:cs="Arial"/>
        </w:rPr>
        <w:t>;</w:t>
      </w:r>
    </w:p>
    <w:p w14:paraId="75F01FB3" w14:textId="61CCF6DC" w:rsidR="720256DA" w:rsidRDefault="720256DA" w:rsidP="1B5D8343">
      <w:pPr>
        <w:ind w:left="1440"/>
        <w:rPr>
          <w:rFonts w:ascii="Arial" w:eastAsia="Arial" w:hAnsi="Arial" w:cs="Arial"/>
        </w:rPr>
      </w:pPr>
      <w:r w:rsidRPr="00244016">
        <w:rPr>
          <w:rFonts w:ascii="Arial" w:eastAsia="Arial" w:hAnsi="Arial" w:cs="Arial"/>
        </w:rPr>
        <w:t>(d)</w:t>
      </w:r>
      <w:r>
        <w:tab/>
      </w:r>
      <w:r w:rsidR="00C362BB">
        <w:rPr>
          <w:rFonts w:ascii="Arial" w:eastAsia="Arial" w:hAnsi="Arial" w:cs="Arial"/>
        </w:rPr>
        <w:t>an</w:t>
      </w:r>
      <w:r w:rsidRPr="00244016">
        <w:rPr>
          <w:rFonts w:ascii="Arial" w:eastAsia="Arial" w:hAnsi="Arial" w:cs="Arial"/>
        </w:rPr>
        <w:t xml:space="preserve"> identification and assessment of—</w:t>
      </w:r>
    </w:p>
    <w:p w14:paraId="26780986" w14:textId="080A2372" w:rsidR="720256DA" w:rsidRDefault="720256DA" w:rsidP="1B5D8343">
      <w:pPr>
        <w:ind w:left="1440" w:firstLine="720"/>
        <w:rPr>
          <w:rFonts w:ascii="Arial" w:eastAsia="Arial" w:hAnsi="Arial" w:cs="Arial"/>
        </w:rPr>
      </w:pPr>
      <w:r w:rsidRPr="00244016">
        <w:rPr>
          <w:rFonts w:ascii="Arial" w:eastAsia="Arial" w:hAnsi="Arial" w:cs="Arial"/>
        </w:rPr>
        <w:t>(i)</w:t>
      </w:r>
      <w:r>
        <w:tab/>
      </w:r>
      <w:r w:rsidRPr="00244016">
        <w:rPr>
          <w:rFonts w:ascii="Arial" w:eastAsia="Arial" w:hAnsi="Arial" w:cs="Arial"/>
        </w:rPr>
        <w:t>rehabilitation risks and hazards; and</w:t>
      </w:r>
    </w:p>
    <w:p w14:paraId="2561F6EE" w14:textId="613572AA" w:rsidR="720256DA" w:rsidRDefault="720256DA" w:rsidP="00947050">
      <w:pPr>
        <w:ind w:left="2880" w:hanging="720"/>
        <w:rPr>
          <w:rFonts w:ascii="Arial" w:eastAsia="Arial" w:hAnsi="Arial" w:cs="Arial"/>
        </w:rPr>
      </w:pPr>
      <w:r w:rsidRPr="00244016">
        <w:rPr>
          <w:rFonts w:ascii="Arial" w:eastAsia="Arial" w:hAnsi="Arial" w:cs="Arial"/>
        </w:rPr>
        <w:t>(ii)</w:t>
      </w:r>
      <w:r>
        <w:tab/>
      </w:r>
      <w:r w:rsidRPr="00244016">
        <w:rPr>
          <w:rFonts w:ascii="Arial" w:eastAsia="Arial" w:hAnsi="Arial" w:cs="Arial"/>
        </w:rPr>
        <w:t>risks that may lead to an early or sudden cessation of operations or closure of the mine; and</w:t>
      </w:r>
    </w:p>
    <w:p w14:paraId="1AD549DA" w14:textId="2FEF0BB6" w:rsidR="720256DA" w:rsidRDefault="720256DA" w:rsidP="00947050">
      <w:pPr>
        <w:ind w:left="2880" w:hanging="720"/>
        <w:rPr>
          <w:rFonts w:ascii="Arial" w:eastAsia="Arial" w:hAnsi="Arial" w:cs="Arial"/>
        </w:rPr>
      </w:pPr>
      <w:r w:rsidRPr="00244016">
        <w:rPr>
          <w:rFonts w:ascii="Arial" w:eastAsia="Arial" w:hAnsi="Arial" w:cs="Arial"/>
        </w:rPr>
        <w:t>(iii)</w:t>
      </w:r>
      <w:r>
        <w:tab/>
      </w:r>
      <w:r w:rsidRPr="00244016">
        <w:rPr>
          <w:rFonts w:ascii="Arial" w:eastAsia="Arial" w:hAnsi="Arial" w:cs="Arial"/>
        </w:rPr>
        <w:t>risks that may affect the rehabilitation outcomes, objectives and milestones that apply to the rehabilitation of the declared mine land;</w:t>
      </w:r>
    </w:p>
    <w:p w14:paraId="303B2C61" w14:textId="00A1015D" w:rsidR="720256DA" w:rsidRDefault="720256DA" w:rsidP="000278AD">
      <w:pPr>
        <w:ind w:left="2160" w:hanging="720"/>
        <w:rPr>
          <w:rFonts w:ascii="Arial" w:eastAsia="Arial" w:hAnsi="Arial" w:cs="Arial"/>
        </w:rPr>
      </w:pPr>
      <w:r w:rsidRPr="00244016">
        <w:rPr>
          <w:rFonts w:ascii="Arial" w:eastAsia="Arial" w:hAnsi="Arial" w:cs="Arial"/>
        </w:rPr>
        <w:t>(e)</w:t>
      </w:r>
      <w:r>
        <w:tab/>
      </w:r>
      <w:r w:rsidRPr="00244016">
        <w:rPr>
          <w:rFonts w:ascii="Arial" w:eastAsia="Arial" w:hAnsi="Arial" w:cs="Arial"/>
        </w:rPr>
        <w:t>a risk management plan that specifies the actions the licensee will take to eliminate or minimise</w:t>
      </w:r>
      <w:r w:rsidR="00607238">
        <w:rPr>
          <w:rFonts w:ascii="Arial" w:eastAsia="Arial" w:hAnsi="Arial" w:cs="Arial"/>
        </w:rPr>
        <w:t>, as far as reasonably practicable,</w:t>
      </w:r>
      <w:r w:rsidRPr="00244016">
        <w:rPr>
          <w:rFonts w:ascii="Arial" w:eastAsia="Arial" w:hAnsi="Arial" w:cs="Arial"/>
        </w:rPr>
        <w:t xml:space="preserve"> the risks referred to in paragraph (d), including—</w:t>
      </w:r>
    </w:p>
    <w:p w14:paraId="095042B7" w14:textId="5E4A3856" w:rsidR="720256DA" w:rsidRPr="00244016" w:rsidRDefault="720256DA" w:rsidP="7DA169E7">
      <w:pPr>
        <w:ind w:left="1440"/>
        <w:rPr>
          <w:rFonts w:ascii="Arial" w:eastAsia="Arial" w:hAnsi="Arial" w:cs="Arial"/>
          <w:i/>
          <w:iCs/>
          <w:color w:val="FF0000"/>
        </w:rPr>
      </w:pPr>
    </w:p>
    <w:p w14:paraId="2D3DB0A6" w14:textId="5F4F7404" w:rsidR="720256DA" w:rsidRDefault="720256DA" w:rsidP="1B5D8343">
      <w:pPr>
        <w:ind w:left="1440" w:firstLine="720"/>
        <w:rPr>
          <w:rFonts w:ascii="Arial" w:eastAsia="Arial" w:hAnsi="Arial" w:cs="Arial"/>
        </w:rPr>
      </w:pPr>
      <w:r w:rsidRPr="7DA169E7">
        <w:rPr>
          <w:rFonts w:ascii="Arial" w:eastAsia="Arial" w:hAnsi="Arial" w:cs="Arial"/>
        </w:rPr>
        <w:t>(i)</w:t>
      </w:r>
      <w:r>
        <w:tab/>
      </w:r>
      <w:r w:rsidRPr="7DA169E7">
        <w:rPr>
          <w:rFonts w:ascii="Arial" w:eastAsia="Arial" w:hAnsi="Arial" w:cs="Arial"/>
        </w:rPr>
        <w:t xml:space="preserve">the performance standards to be achieved by either individual </w:t>
      </w:r>
      <w:r>
        <w:tab/>
      </w:r>
      <w:r>
        <w:tab/>
      </w:r>
      <w:r w:rsidRPr="7DA169E7">
        <w:rPr>
          <w:rFonts w:ascii="Arial" w:eastAsia="Arial" w:hAnsi="Arial" w:cs="Arial"/>
        </w:rPr>
        <w:t>measures or a combination of measures; and</w:t>
      </w:r>
    </w:p>
    <w:p w14:paraId="44B492B7" w14:textId="0FFEA52E" w:rsidR="720256DA" w:rsidRDefault="720256DA" w:rsidP="00203D33">
      <w:pPr>
        <w:ind w:left="2880" w:hanging="720"/>
        <w:rPr>
          <w:rFonts w:ascii="Arial" w:eastAsia="Arial" w:hAnsi="Arial" w:cs="Arial"/>
        </w:rPr>
      </w:pPr>
      <w:r w:rsidRPr="7DA169E7">
        <w:rPr>
          <w:rFonts w:ascii="Arial" w:eastAsia="Arial" w:hAnsi="Arial" w:cs="Arial"/>
        </w:rPr>
        <w:t>(ii)</w:t>
      </w:r>
      <w:r>
        <w:tab/>
      </w:r>
      <w:r w:rsidRPr="7DA169E7">
        <w:rPr>
          <w:rFonts w:ascii="Arial" w:eastAsia="Arial" w:hAnsi="Arial" w:cs="Arial"/>
        </w:rPr>
        <w:t>the management systems, practices and procedures th</w:t>
      </w:r>
      <w:r w:rsidR="00120961">
        <w:rPr>
          <w:rFonts w:ascii="Arial" w:eastAsia="Arial" w:hAnsi="Arial" w:cs="Arial"/>
        </w:rPr>
        <w:t>e licensee</w:t>
      </w:r>
      <w:r w:rsidRPr="7DA169E7">
        <w:rPr>
          <w:rFonts w:ascii="Arial" w:eastAsia="Arial" w:hAnsi="Arial" w:cs="Arial"/>
        </w:rPr>
        <w:t xml:space="preserve"> will </w:t>
      </w:r>
      <w:r w:rsidR="00EF62CE">
        <w:rPr>
          <w:rFonts w:ascii="Arial" w:eastAsia="Arial" w:hAnsi="Arial" w:cs="Arial"/>
        </w:rPr>
        <w:t>apply</w:t>
      </w:r>
      <w:r w:rsidRPr="7DA169E7">
        <w:rPr>
          <w:rFonts w:ascii="Arial" w:eastAsia="Arial" w:hAnsi="Arial" w:cs="Arial"/>
        </w:rPr>
        <w:t xml:space="preserve"> to monitor and manage risks and </w:t>
      </w:r>
      <w:r w:rsidR="0080626E">
        <w:rPr>
          <w:rFonts w:ascii="Arial" w:eastAsia="Arial" w:hAnsi="Arial" w:cs="Arial"/>
        </w:rPr>
        <w:t xml:space="preserve">to </w:t>
      </w:r>
      <w:r w:rsidRPr="7DA169E7">
        <w:rPr>
          <w:rFonts w:ascii="Arial" w:eastAsia="Arial" w:hAnsi="Arial" w:cs="Arial"/>
        </w:rPr>
        <w:t>compl</w:t>
      </w:r>
      <w:r w:rsidR="0080626E">
        <w:rPr>
          <w:rFonts w:ascii="Arial" w:eastAsia="Arial" w:hAnsi="Arial" w:cs="Arial"/>
        </w:rPr>
        <w:t>y</w:t>
      </w:r>
      <w:r w:rsidRPr="7DA169E7">
        <w:rPr>
          <w:rFonts w:ascii="Arial" w:eastAsia="Arial" w:hAnsi="Arial" w:cs="Arial"/>
        </w:rPr>
        <w:t xml:space="preserve"> with performance standards;</w:t>
      </w:r>
    </w:p>
    <w:p w14:paraId="7E857E4D" w14:textId="72C509DC" w:rsidR="720256DA" w:rsidRDefault="720256DA" w:rsidP="001D076B">
      <w:pPr>
        <w:ind w:left="2160" w:hanging="720"/>
        <w:rPr>
          <w:rFonts w:ascii="Arial" w:eastAsia="Arial" w:hAnsi="Arial" w:cs="Arial"/>
        </w:rPr>
      </w:pPr>
      <w:r w:rsidRPr="00244016">
        <w:rPr>
          <w:rFonts w:ascii="Arial" w:eastAsia="Arial" w:hAnsi="Arial" w:cs="Arial"/>
        </w:rPr>
        <w:t>(f)</w:t>
      </w:r>
      <w:r>
        <w:tab/>
      </w:r>
      <w:r w:rsidRPr="00244016">
        <w:rPr>
          <w:rFonts w:ascii="Arial" w:eastAsia="Arial" w:hAnsi="Arial" w:cs="Arial"/>
        </w:rPr>
        <w:t>an outline of the roles and responsibilities of employees of the licensee who are accountable for the implementation, management and review of the risk management plan.</w:t>
      </w:r>
    </w:p>
    <w:p w14:paraId="34F26F7F" w14:textId="1EDF33F5" w:rsidR="720256DA" w:rsidRDefault="720256DA" w:rsidP="1B5D8343">
      <w:pPr>
        <w:ind w:left="720"/>
        <w:rPr>
          <w:rFonts w:ascii="Arial" w:eastAsia="Arial" w:hAnsi="Arial" w:cs="Arial"/>
        </w:rPr>
      </w:pPr>
      <w:r w:rsidRPr="00244016">
        <w:rPr>
          <w:rFonts w:ascii="Arial" w:eastAsia="Arial" w:hAnsi="Arial" w:cs="Arial"/>
          <w:b/>
        </w:rPr>
        <w:t>Note:</w:t>
      </w:r>
      <w:r w:rsidRPr="00244016">
        <w:rPr>
          <w:rFonts w:ascii="Arial" w:eastAsia="Arial" w:hAnsi="Arial" w:cs="Arial"/>
        </w:rPr>
        <w:t xml:space="preserve"> </w:t>
      </w:r>
      <w:r>
        <w:tab/>
      </w:r>
      <w:r w:rsidRPr="00244016">
        <w:rPr>
          <w:rFonts w:ascii="Arial" w:eastAsia="Arial" w:hAnsi="Arial" w:cs="Arial"/>
        </w:rPr>
        <w:t xml:space="preserve">See section 84AZU(3) of the Act for other matters that must be included in a </w:t>
      </w:r>
      <w:r>
        <w:tab/>
      </w:r>
      <w:r w:rsidRPr="00244016">
        <w:rPr>
          <w:rFonts w:ascii="Arial" w:eastAsia="Arial" w:hAnsi="Arial" w:cs="Arial"/>
        </w:rPr>
        <w:t>declared mine rehabilitation plan.</w:t>
      </w:r>
    </w:p>
    <w:p w14:paraId="4599A8A0" w14:textId="1A1F4AB5" w:rsidR="0D49535E" w:rsidRPr="00244016" w:rsidRDefault="0D49535E" w:rsidP="00E21318">
      <w:pPr>
        <w:ind w:left="1440" w:hanging="720"/>
        <w:rPr>
          <w:rFonts w:ascii="Arial" w:eastAsia="Arial" w:hAnsi="Arial" w:cs="Arial"/>
          <w:b/>
        </w:rPr>
      </w:pPr>
      <w:r w:rsidRPr="00244016">
        <w:rPr>
          <w:rFonts w:ascii="Arial" w:eastAsia="Arial" w:hAnsi="Arial" w:cs="Arial"/>
          <w:b/>
        </w:rPr>
        <w:t>64</w:t>
      </w:r>
      <w:r w:rsidR="35ECC934" w:rsidRPr="00244016">
        <w:rPr>
          <w:rFonts w:ascii="Arial" w:eastAsia="Arial" w:hAnsi="Arial" w:cs="Arial"/>
          <w:b/>
        </w:rPr>
        <w:t>G</w:t>
      </w:r>
      <w:r>
        <w:tab/>
      </w:r>
      <w:r w:rsidR="637EF9F5" w:rsidRPr="00244016">
        <w:rPr>
          <w:rFonts w:ascii="Arial" w:eastAsia="Arial" w:hAnsi="Arial" w:cs="Arial"/>
          <w:b/>
        </w:rPr>
        <w:t xml:space="preserve">Declared mine licensee consultations </w:t>
      </w:r>
      <w:r w:rsidRPr="00244016">
        <w:rPr>
          <w:rFonts w:ascii="Arial" w:eastAsia="Arial" w:hAnsi="Arial" w:cs="Arial"/>
          <w:b/>
        </w:rPr>
        <w:t>with prescribed persons</w:t>
      </w:r>
      <w:r w:rsidR="73279F3B" w:rsidRPr="00244016">
        <w:rPr>
          <w:rFonts w:ascii="Arial" w:eastAsia="Arial" w:hAnsi="Arial" w:cs="Arial"/>
          <w:b/>
        </w:rPr>
        <w:t xml:space="preserve"> or class of persons</w:t>
      </w:r>
    </w:p>
    <w:p w14:paraId="792E6EF9" w14:textId="55991AA1" w:rsidR="585983EA" w:rsidRDefault="585983EA" w:rsidP="1B5D8343">
      <w:pPr>
        <w:ind w:left="720"/>
        <w:rPr>
          <w:rFonts w:ascii="Arial" w:eastAsia="Arial" w:hAnsi="Arial" w:cs="Arial"/>
        </w:rPr>
      </w:pPr>
      <w:r w:rsidRPr="00244016">
        <w:rPr>
          <w:rFonts w:ascii="Arial" w:eastAsia="Arial" w:hAnsi="Arial" w:cs="Arial"/>
        </w:rPr>
        <w:t>(1)</w:t>
      </w:r>
      <w:r>
        <w:tab/>
      </w:r>
      <w:r w:rsidR="04BD7CE5" w:rsidRPr="00244016">
        <w:rPr>
          <w:rFonts w:ascii="Arial" w:eastAsia="Arial" w:hAnsi="Arial" w:cs="Arial"/>
        </w:rPr>
        <w:t xml:space="preserve">For the purposes of section 84AZU(4) </w:t>
      </w:r>
      <w:r w:rsidR="234763C2" w:rsidRPr="00244016">
        <w:rPr>
          <w:rFonts w:ascii="Arial" w:eastAsia="Arial" w:hAnsi="Arial" w:cs="Arial"/>
        </w:rPr>
        <w:t xml:space="preserve">of the Act, </w:t>
      </w:r>
      <w:r w:rsidR="04BD7CE5" w:rsidRPr="00244016">
        <w:rPr>
          <w:rFonts w:ascii="Arial" w:eastAsia="Arial" w:hAnsi="Arial" w:cs="Arial"/>
        </w:rPr>
        <w:t xml:space="preserve">the </w:t>
      </w:r>
      <w:r w:rsidR="2E6CD9CD" w:rsidRPr="00244016">
        <w:rPr>
          <w:rFonts w:ascii="Arial" w:eastAsia="Arial" w:hAnsi="Arial" w:cs="Arial"/>
        </w:rPr>
        <w:t xml:space="preserve">following persons are </w:t>
      </w:r>
      <w:r>
        <w:tab/>
      </w:r>
      <w:r w:rsidR="2E6CD9CD" w:rsidRPr="00244016">
        <w:rPr>
          <w:rFonts w:ascii="Arial" w:eastAsia="Arial" w:hAnsi="Arial" w:cs="Arial"/>
        </w:rPr>
        <w:t>prescribed—</w:t>
      </w:r>
    </w:p>
    <w:p w14:paraId="2A38016F" w14:textId="7E4A3769" w:rsidR="2E6CD9CD" w:rsidRDefault="2E6CD9CD" w:rsidP="28B2412A">
      <w:pPr>
        <w:ind w:left="720" w:firstLine="720"/>
        <w:rPr>
          <w:rFonts w:ascii="Arial" w:eastAsia="Arial" w:hAnsi="Arial" w:cs="Arial"/>
        </w:rPr>
      </w:pPr>
      <w:r w:rsidRPr="00244016">
        <w:rPr>
          <w:rFonts w:ascii="Arial" w:eastAsia="Arial" w:hAnsi="Arial" w:cs="Arial"/>
        </w:rPr>
        <w:t>(a)</w:t>
      </w:r>
      <w:r>
        <w:tab/>
      </w:r>
      <w:r w:rsidRPr="00244016">
        <w:rPr>
          <w:rFonts w:ascii="Arial" w:eastAsia="Arial" w:hAnsi="Arial" w:cs="Arial"/>
        </w:rPr>
        <w:t xml:space="preserve">the </w:t>
      </w:r>
      <w:r w:rsidR="3809C1DE" w:rsidRPr="00244016">
        <w:rPr>
          <w:rFonts w:ascii="Arial" w:eastAsia="Arial" w:hAnsi="Arial" w:cs="Arial"/>
        </w:rPr>
        <w:t>Rehabilitation Authority;</w:t>
      </w:r>
    </w:p>
    <w:p w14:paraId="0D60FDD9" w14:textId="388734BD" w:rsidR="3809C1DE" w:rsidRDefault="3809C1DE" w:rsidP="000B525D">
      <w:pPr>
        <w:ind w:left="2160" w:hanging="720"/>
        <w:rPr>
          <w:rFonts w:ascii="Arial" w:eastAsia="Arial" w:hAnsi="Arial" w:cs="Arial"/>
        </w:rPr>
      </w:pPr>
      <w:r w:rsidRPr="00244016">
        <w:rPr>
          <w:rFonts w:ascii="Arial" w:eastAsia="Arial" w:hAnsi="Arial" w:cs="Arial"/>
        </w:rPr>
        <w:t>(b)</w:t>
      </w:r>
      <w:r>
        <w:tab/>
      </w:r>
      <w:r w:rsidRPr="00244016">
        <w:rPr>
          <w:rFonts w:ascii="Arial" w:eastAsia="Arial" w:hAnsi="Arial" w:cs="Arial"/>
        </w:rPr>
        <w:t xml:space="preserve">the Minister responsible for administering the </w:t>
      </w:r>
      <w:r w:rsidRPr="00244016">
        <w:rPr>
          <w:rFonts w:ascii="Arial" w:eastAsia="Arial" w:hAnsi="Arial" w:cs="Arial"/>
          <w:b/>
        </w:rPr>
        <w:t>Environment Effects Act 1978</w:t>
      </w:r>
      <w:r w:rsidRPr="00244016">
        <w:rPr>
          <w:rFonts w:ascii="Arial" w:eastAsia="Arial" w:hAnsi="Arial" w:cs="Arial"/>
        </w:rPr>
        <w:t>;</w:t>
      </w:r>
    </w:p>
    <w:p w14:paraId="665C227C" w14:textId="3713970D" w:rsidR="23A52F1D" w:rsidRDefault="23A52F1D" w:rsidP="00C56D3F">
      <w:pPr>
        <w:ind w:left="2160" w:hanging="720"/>
        <w:rPr>
          <w:rFonts w:ascii="Arial" w:eastAsia="Arial" w:hAnsi="Arial" w:cs="Arial"/>
        </w:rPr>
      </w:pPr>
      <w:r w:rsidRPr="00244016">
        <w:rPr>
          <w:rFonts w:ascii="Arial" w:eastAsia="Arial" w:hAnsi="Arial" w:cs="Arial"/>
        </w:rPr>
        <w:t>(c)</w:t>
      </w:r>
      <w:r>
        <w:tab/>
      </w:r>
      <w:r w:rsidR="6D2ED68D" w:rsidRPr="00244016">
        <w:rPr>
          <w:rFonts w:ascii="Arial" w:eastAsia="Arial" w:hAnsi="Arial" w:cs="Arial"/>
        </w:rPr>
        <w:t>in the c</w:t>
      </w:r>
      <w:r w:rsidR="06CB6972" w:rsidRPr="00244016">
        <w:rPr>
          <w:rFonts w:ascii="Arial" w:eastAsia="Arial" w:hAnsi="Arial" w:cs="Arial"/>
        </w:rPr>
        <w:t>ase</w:t>
      </w:r>
      <w:r w:rsidR="6D2ED68D" w:rsidRPr="00244016">
        <w:rPr>
          <w:rFonts w:ascii="Arial" w:eastAsia="Arial" w:hAnsi="Arial" w:cs="Arial"/>
        </w:rPr>
        <w:t xml:space="preserve"> </w:t>
      </w:r>
      <w:r w:rsidR="00133E89">
        <w:rPr>
          <w:rFonts w:ascii="Arial" w:eastAsia="Arial" w:hAnsi="Arial" w:cs="Arial"/>
        </w:rPr>
        <w:t>of</w:t>
      </w:r>
      <w:r w:rsidR="6D2ED68D" w:rsidRPr="00244016">
        <w:rPr>
          <w:rFonts w:ascii="Arial" w:eastAsia="Arial" w:hAnsi="Arial" w:cs="Arial"/>
        </w:rPr>
        <w:t xml:space="preserve"> declared mine land </w:t>
      </w:r>
      <w:r w:rsidR="0068210C">
        <w:rPr>
          <w:rFonts w:ascii="Arial" w:eastAsia="Arial" w:hAnsi="Arial" w:cs="Arial"/>
        </w:rPr>
        <w:t xml:space="preserve">that </w:t>
      </w:r>
      <w:r w:rsidR="256D255B" w:rsidRPr="00244016">
        <w:rPr>
          <w:rFonts w:ascii="Arial" w:eastAsia="Arial" w:hAnsi="Arial" w:cs="Arial"/>
        </w:rPr>
        <w:t>is Crown land, the Crown land Minister;</w:t>
      </w:r>
    </w:p>
    <w:p w14:paraId="33E9F507" w14:textId="04E06A67" w:rsidR="256D255B" w:rsidRDefault="256D255B" w:rsidP="000B525D">
      <w:pPr>
        <w:ind w:left="2160" w:hanging="720"/>
        <w:rPr>
          <w:rFonts w:ascii="Arial" w:eastAsia="Arial" w:hAnsi="Arial" w:cs="Arial"/>
        </w:rPr>
      </w:pPr>
      <w:r w:rsidRPr="00244016">
        <w:rPr>
          <w:rFonts w:ascii="Arial" w:eastAsia="Arial" w:hAnsi="Arial" w:cs="Arial"/>
        </w:rPr>
        <w:t>(d)</w:t>
      </w:r>
      <w:r>
        <w:tab/>
      </w:r>
      <w:r w:rsidR="3AA6C7E5" w:rsidRPr="00244016">
        <w:rPr>
          <w:rFonts w:ascii="Arial" w:eastAsia="Arial" w:hAnsi="Arial" w:cs="Arial"/>
        </w:rPr>
        <w:t>any responsible authority</w:t>
      </w:r>
      <w:r w:rsidR="00004F7C">
        <w:rPr>
          <w:rFonts w:ascii="Arial" w:eastAsia="Arial" w:hAnsi="Arial" w:cs="Arial"/>
        </w:rPr>
        <w:t xml:space="preserve">, within the meaning </w:t>
      </w:r>
      <w:r w:rsidR="00406711">
        <w:rPr>
          <w:rFonts w:ascii="Arial" w:eastAsia="Arial" w:hAnsi="Arial" w:cs="Arial"/>
        </w:rPr>
        <w:t>given by section 13 of</w:t>
      </w:r>
      <w:r w:rsidR="3AA6C7E5" w:rsidRPr="00244016">
        <w:rPr>
          <w:rFonts w:ascii="Arial" w:eastAsia="Arial" w:hAnsi="Arial" w:cs="Arial"/>
        </w:rPr>
        <w:t xml:space="preserve"> the </w:t>
      </w:r>
      <w:r w:rsidR="3AA6C7E5" w:rsidRPr="00244016">
        <w:rPr>
          <w:rFonts w:ascii="Arial" w:eastAsia="Arial" w:hAnsi="Arial" w:cs="Arial"/>
          <w:b/>
        </w:rPr>
        <w:t>Planning and Environment Act 1987</w:t>
      </w:r>
      <w:r w:rsidR="00E83CAB" w:rsidRPr="00C56D3F">
        <w:rPr>
          <w:rFonts w:ascii="Arial" w:eastAsia="Arial" w:hAnsi="Arial" w:cs="Arial"/>
          <w:bCs/>
        </w:rPr>
        <w:t>,</w:t>
      </w:r>
      <w:r w:rsidR="6C6B70EF" w:rsidRPr="00C56D3F">
        <w:rPr>
          <w:rFonts w:ascii="Arial" w:eastAsia="Arial" w:hAnsi="Arial" w:cs="Arial"/>
          <w:bCs/>
        </w:rPr>
        <w:t xml:space="preserve"> </w:t>
      </w:r>
      <w:r w:rsidR="6C6B70EF" w:rsidRPr="00244016">
        <w:rPr>
          <w:rFonts w:ascii="Arial" w:eastAsia="Arial" w:hAnsi="Arial" w:cs="Arial"/>
        </w:rPr>
        <w:t>for the area in which the declared mine land is located;</w:t>
      </w:r>
    </w:p>
    <w:p w14:paraId="0D9F6E7B" w14:textId="7A9DE18B" w:rsidR="6C6B70EF" w:rsidRDefault="6C6B70EF" w:rsidP="000B525D">
      <w:pPr>
        <w:ind w:left="2160" w:hanging="720"/>
        <w:rPr>
          <w:rFonts w:ascii="Arial" w:eastAsia="Arial" w:hAnsi="Arial" w:cs="Arial"/>
        </w:rPr>
      </w:pPr>
      <w:r w:rsidRPr="00244016">
        <w:rPr>
          <w:rFonts w:ascii="Arial" w:eastAsia="Arial" w:hAnsi="Arial" w:cs="Arial"/>
        </w:rPr>
        <w:t>(e)</w:t>
      </w:r>
      <w:r>
        <w:tab/>
      </w:r>
      <w:r w:rsidR="4AD5B121" w:rsidRPr="00244016">
        <w:rPr>
          <w:rFonts w:ascii="Arial" w:eastAsia="Arial" w:hAnsi="Arial" w:cs="Arial"/>
        </w:rPr>
        <w:t xml:space="preserve">any public sector body that is responsible for the </w:t>
      </w:r>
      <w:r w:rsidR="04CBD9D6" w:rsidRPr="00244016">
        <w:rPr>
          <w:rFonts w:ascii="Arial" w:eastAsia="Arial" w:hAnsi="Arial" w:cs="Arial"/>
        </w:rPr>
        <w:t>authorisation or oversight of a matter in the declared mine</w:t>
      </w:r>
      <w:r w:rsidR="25FD995F" w:rsidRPr="00244016">
        <w:rPr>
          <w:rFonts w:ascii="Arial" w:eastAsia="Arial" w:hAnsi="Arial" w:cs="Arial"/>
        </w:rPr>
        <w:t xml:space="preserve"> rehabilitation plan.</w:t>
      </w:r>
    </w:p>
    <w:p w14:paraId="1BFE6F8C" w14:textId="55D60A0B" w:rsidR="1CE0CD5E" w:rsidRDefault="1CE0CD5E" w:rsidP="009A6D04">
      <w:pPr>
        <w:ind w:left="1440" w:hanging="720"/>
        <w:rPr>
          <w:rFonts w:ascii="Arial" w:eastAsia="Arial" w:hAnsi="Arial" w:cs="Arial"/>
        </w:rPr>
      </w:pPr>
      <w:r w:rsidRPr="00244016">
        <w:rPr>
          <w:rFonts w:ascii="Arial" w:eastAsia="Arial" w:hAnsi="Arial" w:cs="Arial"/>
        </w:rPr>
        <w:t>(2)</w:t>
      </w:r>
      <w:r>
        <w:tab/>
      </w:r>
      <w:r w:rsidRPr="00244016">
        <w:rPr>
          <w:rFonts w:ascii="Arial" w:eastAsia="Arial" w:hAnsi="Arial" w:cs="Arial"/>
        </w:rPr>
        <w:t>For the purposes of section 84AZU(4)</w:t>
      </w:r>
      <w:r w:rsidR="4F2049BF" w:rsidRPr="00244016">
        <w:rPr>
          <w:rFonts w:ascii="Arial" w:eastAsia="Arial" w:hAnsi="Arial" w:cs="Arial"/>
        </w:rPr>
        <w:t xml:space="preserve"> of the Act</w:t>
      </w:r>
      <w:r w:rsidR="22F5D376" w:rsidRPr="00244016">
        <w:rPr>
          <w:rFonts w:ascii="Arial" w:eastAsia="Arial" w:hAnsi="Arial" w:cs="Arial"/>
        </w:rPr>
        <w:t>, the following class</w:t>
      </w:r>
      <w:r w:rsidR="0098792E">
        <w:rPr>
          <w:rFonts w:ascii="Arial" w:eastAsia="Arial" w:hAnsi="Arial" w:cs="Arial"/>
        </w:rPr>
        <w:t>es</w:t>
      </w:r>
      <w:r w:rsidR="22F5D376" w:rsidRPr="00244016">
        <w:rPr>
          <w:rFonts w:ascii="Arial" w:eastAsia="Arial" w:hAnsi="Arial" w:cs="Arial"/>
        </w:rPr>
        <w:t xml:space="preserve"> of persons are prescribed</w:t>
      </w:r>
      <w:r w:rsidR="43A360DD" w:rsidRPr="00244016">
        <w:rPr>
          <w:rFonts w:ascii="Arial" w:eastAsia="Arial" w:hAnsi="Arial" w:cs="Arial"/>
        </w:rPr>
        <w:t>—</w:t>
      </w:r>
    </w:p>
    <w:p w14:paraId="42594447" w14:textId="3960B02E" w:rsidR="10B0E15D" w:rsidRDefault="10B0E15D" w:rsidP="1B5D8343">
      <w:pPr>
        <w:ind w:left="720" w:firstLine="720"/>
        <w:rPr>
          <w:rFonts w:ascii="Arial" w:eastAsia="Arial" w:hAnsi="Arial" w:cs="Arial"/>
        </w:rPr>
      </w:pPr>
      <w:r w:rsidRPr="00244016">
        <w:rPr>
          <w:rFonts w:ascii="Arial" w:eastAsia="Arial" w:hAnsi="Arial" w:cs="Arial"/>
        </w:rPr>
        <w:t>(a)</w:t>
      </w:r>
      <w:r>
        <w:tab/>
      </w:r>
      <w:r w:rsidR="4F2049BF" w:rsidRPr="00244016">
        <w:rPr>
          <w:rFonts w:ascii="Arial" w:eastAsia="Arial" w:hAnsi="Arial" w:cs="Arial"/>
        </w:rPr>
        <w:t>in the case of</w:t>
      </w:r>
      <w:r w:rsidR="46022158" w:rsidRPr="00244016">
        <w:rPr>
          <w:rFonts w:ascii="Arial" w:eastAsia="Arial" w:hAnsi="Arial" w:cs="Arial"/>
        </w:rPr>
        <w:t xml:space="preserve"> a declared mine on private land</w:t>
      </w:r>
      <w:r w:rsidR="0A896ACC" w:rsidRPr="00244016">
        <w:rPr>
          <w:rFonts w:ascii="Arial" w:eastAsia="Arial" w:hAnsi="Arial" w:cs="Arial"/>
        </w:rPr>
        <w:t>—</w:t>
      </w:r>
    </w:p>
    <w:p w14:paraId="4FFEF9D7" w14:textId="17A37C57" w:rsidR="4C56BB0F" w:rsidRDefault="4C56BB0F" w:rsidP="28B2412A">
      <w:pPr>
        <w:ind w:left="1440" w:firstLine="720"/>
        <w:rPr>
          <w:rFonts w:ascii="Arial" w:eastAsia="Arial" w:hAnsi="Arial" w:cs="Arial"/>
        </w:rPr>
      </w:pPr>
      <w:r w:rsidRPr="00244016">
        <w:rPr>
          <w:rFonts w:ascii="Arial" w:eastAsia="Arial" w:hAnsi="Arial" w:cs="Arial"/>
        </w:rPr>
        <w:t>(</w:t>
      </w:r>
      <w:r w:rsidR="7CA742FD" w:rsidRPr="00244016">
        <w:rPr>
          <w:rFonts w:ascii="Arial" w:eastAsia="Arial" w:hAnsi="Arial" w:cs="Arial"/>
        </w:rPr>
        <w:t>i</w:t>
      </w:r>
      <w:r w:rsidRPr="00244016">
        <w:rPr>
          <w:rFonts w:ascii="Arial" w:eastAsia="Arial" w:hAnsi="Arial" w:cs="Arial"/>
        </w:rPr>
        <w:t>)</w:t>
      </w:r>
      <w:r>
        <w:tab/>
      </w:r>
      <w:r w:rsidRPr="00244016">
        <w:rPr>
          <w:rFonts w:ascii="Arial" w:eastAsia="Arial" w:hAnsi="Arial" w:cs="Arial"/>
        </w:rPr>
        <w:t xml:space="preserve">the owner and occupier of the declared mine land affected by </w:t>
      </w:r>
      <w:r>
        <w:tab/>
      </w:r>
      <w:r>
        <w:tab/>
      </w:r>
      <w:r w:rsidR="46781A60" w:rsidRPr="00244016">
        <w:rPr>
          <w:rFonts w:ascii="Arial" w:eastAsia="Arial" w:hAnsi="Arial" w:cs="Arial"/>
        </w:rPr>
        <w:t>the</w:t>
      </w:r>
      <w:r w:rsidRPr="00244016">
        <w:rPr>
          <w:rFonts w:ascii="Arial" w:eastAsia="Arial" w:hAnsi="Arial" w:cs="Arial"/>
        </w:rPr>
        <w:t xml:space="preserve"> declared mine rehabilitation plan;</w:t>
      </w:r>
      <w:r w:rsidR="00CB4424">
        <w:rPr>
          <w:rFonts w:ascii="Arial" w:eastAsia="Arial" w:hAnsi="Arial" w:cs="Arial"/>
        </w:rPr>
        <w:t xml:space="preserve"> and</w:t>
      </w:r>
    </w:p>
    <w:p w14:paraId="61CE1083" w14:textId="600F8DC8" w:rsidR="6974F5AC" w:rsidRDefault="6974F5AC" w:rsidP="00E21318">
      <w:pPr>
        <w:ind w:left="2880" w:hanging="720"/>
        <w:rPr>
          <w:rFonts w:ascii="Arial" w:eastAsia="Arial" w:hAnsi="Arial" w:cs="Arial"/>
        </w:rPr>
      </w:pPr>
      <w:r w:rsidRPr="00244016">
        <w:rPr>
          <w:rFonts w:ascii="Arial" w:eastAsia="Arial" w:hAnsi="Arial" w:cs="Arial"/>
        </w:rPr>
        <w:t>(</w:t>
      </w:r>
      <w:r w:rsidR="5CA8082F" w:rsidRPr="00244016">
        <w:rPr>
          <w:rFonts w:ascii="Arial" w:eastAsia="Arial" w:hAnsi="Arial" w:cs="Arial"/>
        </w:rPr>
        <w:t>ii</w:t>
      </w:r>
      <w:r w:rsidRPr="00244016">
        <w:rPr>
          <w:rFonts w:ascii="Arial" w:eastAsia="Arial" w:hAnsi="Arial" w:cs="Arial"/>
        </w:rPr>
        <w:t>)</w:t>
      </w:r>
      <w:r>
        <w:tab/>
      </w:r>
      <w:r w:rsidR="306C23E0" w:rsidRPr="00244016">
        <w:rPr>
          <w:rFonts w:ascii="Arial" w:eastAsia="Arial" w:hAnsi="Arial" w:cs="Arial"/>
        </w:rPr>
        <w:t>the owner and occupier of land directly adjacent to the declared mine land affected by the declared mine rehabilitation plan;</w:t>
      </w:r>
      <w:r w:rsidR="002D7B4C">
        <w:rPr>
          <w:rFonts w:ascii="Arial" w:eastAsia="Arial" w:hAnsi="Arial" w:cs="Arial"/>
        </w:rPr>
        <w:t xml:space="preserve"> and</w:t>
      </w:r>
    </w:p>
    <w:p w14:paraId="584F483E" w14:textId="77B98AAC" w:rsidR="306C23E0" w:rsidRDefault="53630FCC" w:rsidP="00E21318">
      <w:pPr>
        <w:ind w:left="2880" w:hanging="720"/>
        <w:rPr>
          <w:rFonts w:ascii="Arial" w:eastAsia="Arial" w:hAnsi="Arial" w:cs="Arial"/>
        </w:rPr>
      </w:pPr>
      <w:r w:rsidRPr="7FE2A406">
        <w:rPr>
          <w:rFonts w:ascii="Arial" w:eastAsia="Arial" w:hAnsi="Arial" w:cs="Arial"/>
        </w:rPr>
        <w:t>(</w:t>
      </w:r>
      <w:r w:rsidR="64D84B76" w:rsidRPr="7FE2A406">
        <w:rPr>
          <w:rFonts w:ascii="Arial" w:eastAsia="Arial" w:hAnsi="Arial" w:cs="Arial"/>
        </w:rPr>
        <w:t>iii</w:t>
      </w:r>
      <w:r w:rsidRPr="7FE2A406">
        <w:rPr>
          <w:rFonts w:ascii="Arial" w:eastAsia="Arial" w:hAnsi="Arial" w:cs="Arial"/>
        </w:rPr>
        <w:t>)</w:t>
      </w:r>
      <w:r>
        <w:tab/>
      </w:r>
      <w:r w:rsidRPr="7FE2A406">
        <w:rPr>
          <w:rFonts w:ascii="Arial" w:eastAsia="Arial" w:hAnsi="Arial" w:cs="Arial"/>
        </w:rPr>
        <w:t>a traditional owner group or traditional owner group entity</w:t>
      </w:r>
      <w:r w:rsidR="02A06052" w:rsidRPr="7FE2A406">
        <w:rPr>
          <w:rFonts w:ascii="Arial" w:eastAsia="Arial" w:hAnsi="Arial" w:cs="Arial"/>
        </w:rPr>
        <w:t xml:space="preserve"> (within </w:t>
      </w:r>
      <w:r>
        <w:tab/>
      </w:r>
      <w:r w:rsidR="02A06052" w:rsidRPr="7FE2A406">
        <w:rPr>
          <w:rFonts w:ascii="Arial" w:eastAsia="Arial" w:hAnsi="Arial" w:cs="Arial"/>
        </w:rPr>
        <w:t xml:space="preserve">the meaning of the </w:t>
      </w:r>
      <w:r w:rsidR="02A06052" w:rsidRPr="7FE2A406">
        <w:rPr>
          <w:rFonts w:ascii="Arial" w:eastAsia="Arial" w:hAnsi="Arial" w:cs="Arial"/>
          <w:b/>
          <w:bCs/>
        </w:rPr>
        <w:t>Traditional Owner Settlement Act 2010</w:t>
      </w:r>
      <w:r w:rsidR="02A06052" w:rsidRPr="7FE2A406">
        <w:rPr>
          <w:rFonts w:ascii="Arial" w:eastAsia="Arial" w:hAnsi="Arial" w:cs="Arial"/>
        </w:rPr>
        <w:t>) in the area in which the declared mine land is located</w:t>
      </w:r>
      <w:r w:rsidR="07484593" w:rsidRPr="7FE2A406">
        <w:rPr>
          <w:rFonts w:ascii="Arial" w:eastAsia="Arial" w:hAnsi="Arial" w:cs="Arial"/>
        </w:rPr>
        <w:t>;</w:t>
      </w:r>
    </w:p>
    <w:p w14:paraId="603B572A" w14:textId="23F440CD" w:rsidR="0018627B" w:rsidRPr="00F77D6E" w:rsidRDefault="0018627B" w:rsidP="00846934">
      <w:pPr>
        <w:ind w:left="2160" w:hanging="720"/>
        <w:rPr>
          <w:rFonts w:ascii="Arial" w:eastAsia="Arial" w:hAnsi="Arial" w:cs="Arial"/>
        </w:rPr>
      </w:pPr>
      <w:r w:rsidRPr="0018627B">
        <w:rPr>
          <w:rFonts w:ascii="Arial" w:eastAsia="Arial" w:hAnsi="Arial" w:cs="Arial"/>
        </w:rPr>
        <w:t>(b</w:t>
      </w:r>
      <w:r>
        <w:rPr>
          <w:rFonts w:ascii="Arial" w:eastAsia="Arial" w:hAnsi="Arial" w:cs="Arial"/>
        </w:rPr>
        <w:t>)</w:t>
      </w:r>
      <w:r>
        <w:rPr>
          <w:rFonts w:ascii="Arial" w:eastAsia="Arial" w:hAnsi="Arial" w:cs="Arial"/>
        </w:rPr>
        <w:tab/>
      </w:r>
      <w:r w:rsidR="01BAC18D" w:rsidRPr="00F77D6E">
        <w:rPr>
          <w:rFonts w:ascii="Arial" w:eastAsia="Arial" w:hAnsi="Arial" w:cs="Arial"/>
        </w:rPr>
        <w:t>in the case of a declared mine located in the Latrobe Valley region</w:t>
      </w:r>
      <w:r w:rsidR="00021397" w:rsidRPr="00244016">
        <w:rPr>
          <w:rFonts w:ascii="Arial" w:eastAsia="Arial" w:hAnsi="Arial" w:cs="Arial"/>
        </w:rPr>
        <w:t>—</w:t>
      </w:r>
    </w:p>
    <w:p w14:paraId="37B56A5A" w14:textId="69D3044B" w:rsidR="1693459F" w:rsidRDefault="00F6597B" w:rsidP="00F6597B">
      <w:pPr>
        <w:ind w:left="2880" w:hanging="720"/>
        <w:rPr>
          <w:rFonts w:ascii="Arial" w:eastAsia="Arial" w:hAnsi="Arial" w:cs="Arial"/>
        </w:rPr>
      </w:pPr>
      <w:r>
        <w:rPr>
          <w:rFonts w:ascii="Arial" w:eastAsia="Arial" w:hAnsi="Arial" w:cs="Arial"/>
        </w:rPr>
        <w:t>(i)</w:t>
      </w:r>
      <w:r>
        <w:rPr>
          <w:rFonts w:ascii="Arial" w:eastAsia="Arial" w:hAnsi="Arial" w:cs="Arial"/>
        </w:rPr>
        <w:tab/>
      </w:r>
      <w:r w:rsidR="1EA8AFD0" w:rsidRPr="00F77D6E">
        <w:rPr>
          <w:rFonts w:ascii="Arial" w:eastAsia="Arial" w:hAnsi="Arial" w:cs="Arial"/>
        </w:rPr>
        <w:t xml:space="preserve">the communities in the </w:t>
      </w:r>
      <w:r w:rsidR="385B9A1D" w:rsidRPr="00F77D6E">
        <w:rPr>
          <w:rFonts w:ascii="Arial" w:eastAsia="Arial" w:hAnsi="Arial" w:cs="Arial"/>
        </w:rPr>
        <w:t>Gippsland</w:t>
      </w:r>
      <w:r w:rsidR="1EA8AFD0" w:rsidRPr="00F77D6E">
        <w:rPr>
          <w:rFonts w:ascii="Arial" w:eastAsia="Arial" w:hAnsi="Arial" w:cs="Arial"/>
        </w:rPr>
        <w:t xml:space="preserve"> </w:t>
      </w:r>
      <w:r w:rsidR="334EF10E" w:rsidRPr="00F77D6E">
        <w:rPr>
          <w:rFonts w:ascii="Arial" w:eastAsia="Arial" w:hAnsi="Arial" w:cs="Arial"/>
        </w:rPr>
        <w:t>R</w:t>
      </w:r>
      <w:r w:rsidR="1EA8AFD0" w:rsidRPr="00F77D6E">
        <w:rPr>
          <w:rFonts w:ascii="Arial" w:eastAsia="Arial" w:hAnsi="Arial" w:cs="Arial"/>
        </w:rPr>
        <w:t xml:space="preserve">egion </w:t>
      </w:r>
      <w:r w:rsidR="2810853F" w:rsidRPr="00F77D6E">
        <w:rPr>
          <w:rFonts w:ascii="Arial" w:eastAsia="Arial" w:hAnsi="Arial" w:cs="Arial"/>
        </w:rPr>
        <w:t xml:space="preserve">set out in Column 2 of Schedule 2 to the </w:t>
      </w:r>
      <w:r w:rsidR="2810853F" w:rsidRPr="00F77D6E">
        <w:rPr>
          <w:rFonts w:ascii="Arial" w:eastAsia="Arial" w:hAnsi="Arial" w:cs="Arial"/>
          <w:b/>
          <w:bCs/>
        </w:rPr>
        <w:t>Regional Development Victoria Act 2002</w:t>
      </w:r>
      <w:r w:rsidR="2810853F" w:rsidRPr="00F77D6E">
        <w:rPr>
          <w:rFonts w:ascii="Arial" w:eastAsia="Arial" w:hAnsi="Arial" w:cs="Arial"/>
        </w:rPr>
        <w:t>;</w:t>
      </w:r>
      <w:r w:rsidR="00846934">
        <w:rPr>
          <w:rFonts w:ascii="Arial" w:eastAsia="Arial" w:hAnsi="Arial" w:cs="Arial"/>
        </w:rPr>
        <w:t xml:space="preserve"> and</w:t>
      </w:r>
    </w:p>
    <w:p w14:paraId="5F58B08C" w14:textId="48F48668" w:rsidR="00846934" w:rsidRPr="00F77D6E" w:rsidRDefault="00846934" w:rsidP="00F77D6E">
      <w:pPr>
        <w:ind w:left="2880" w:hanging="720"/>
        <w:rPr>
          <w:rFonts w:ascii="Arial" w:eastAsia="Arial" w:hAnsi="Arial" w:cs="Arial"/>
        </w:rPr>
      </w:pPr>
      <w:r>
        <w:rPr>
          <w:rFonts w:ascii="Arial" w:eastAsia="Arial" w:hAnsi="Arial" w:cs="Arial"/>
        </w:rPr>
        <w:t>(ii)</w:t>
      </w:r>
      <w:r>
        <w:tab/>
      </w:r>
      <w:r w:rsidRPr="46BF7548">
        <w:rPr>
          <w:rFonts w:ascii="Arial" w:eastAsia="Arial" w:hAnsi="Arial" w:cs="Arial"/>
        </w:rPr>
        <w:t>a</w:t>
      </w:r>
      <w:r w:rsidR="00816290">
        <w:rPr>
          <w:rFonts w:ascii="Arial" w:eastAsia="Arial" w:hAnsi="Arial" w:cs="Arial"/>
        </w:rPr>
        <w:t xml:space="preserve"> </w:t>
      </w:r>
      <w:r w:rsidR="001E3587">
        <w:rPr>
          <w:rFonts w:ascii="Arial" w:eastAsia="Arial" w:hAnsi="Arial" w:cs="Arial"/>
        </w:rPr>
        <w:t>traditional owner group or traditional owner group entity (within the meaning</w:t>
      </w:r>
      <w:r w:rsidR="00816290">
        <w:rPr>
          <w:rFonts w:ascii="Arial" w:eastAsia="Arial" w:hAnsi="Arial" w:cs="Arial"/>
        </w:rPr>
        <w:t xml:space="preserve"> of the </w:t>
      </w:r>
      <w:r w:rsidR="00816290" w:rsidRPr="00F77D6E">
        <w:rPr>
          <w:rFonts w:ascii="Arial" w:eastAsia="Arial" w:hAnsi="Arial" w:cs="Arial"/>
          <w:b/>
          <w:bCs/>
        </w:rPr>
        <w:t>Traditional Owner Settlement Act 2010</w:t>
      </w:r>
      <w:r w:rsidR="00816290">
        <w:rPr>
          <w:rFonts w:ascii="Arial" w:eastAsia="Arial" w:hAnsi="Arial" w:cs="Arial"/>
        </w:rPr>
        <w:t>);</w:t>
      </w:r>
    </w:p>
    <w:p w14:paraId="68B615B8" w14:textId="4954AB0F" w:rsidR="7B4281EF" w:rsidRDefault="7B4281EF" w:rsidP="1B5D8343">
      <w:pPr>
        <w:ind w:left="720" w:firstLine="720"/>
        <w:rPr>
          <w:rFonts w:ascii="Arial" w:eastAsia="Arial" w:hAnsi="Arial" w:cs="Arial"/>
        </w:rPr>
      </w:pPr>
      <w:r w:rsidRPr="00244016">
        <w:rPr>
          <w:rFonts w:ascii="Arial" w:eastAsia="Arial" w:hAnsi="Arial" w:cs="Arial"/>
        </w:rPr>
        <w:t>(c)</w:t>
      </w:r>
      <w:r>
        <w:tab/>
      </w:r>
      <w:r w:rsidR="1B7500DC" w:rsidRPr="00244016">
        <w:rPr>
          <w:rFonts w:ascii="Arial" w:eastAsia="Arial" w:hAnsi="Arial" w:cs="Arial"/>
        </w:rPr>
        <w:t>in the case of a declared mine</w:t>
      </w:r>
      <w:r w:rsidR="489C412D" w:rsidRPr="00244016">
        <w:rPr>
          <w:rFonts w:ascii="Arial" w:eastAsia="Arial" w:hAnsi="Arial" w:cs="Arial"/>
        </w:rPr>
        <w:t xml:space="preserve"> that is not</w:t>
      </w:r>
      <w:r w:rsidR="1B7500DC" w:rsidRPr="00244016">
        <w:rPr>
          <w:rFonts w:ascii="Arial" w:eastAsia="Arial" w:hAnsi="Arial" w:cs="Arial"/>
        </w:rPr>
        <w:t xml:space="preserve"> located in the Latrobe </w:t>
      </w:r>
      <w:r>
        <w:tab/>
      </w:r>
      <w:r>
        <w:tab/>
      </w:r>
      <w:r>
        <w:tab/>
      </w:r>
      <w:r w:rsidR="1B7500DC" w:rsidRPr="00244016">
        <w:rPr>
          <w:rFonts w:ascii="Arial" w:eastAsia="Arial" w:hAnsi="Arial" w:cs="Arial"/>
        </w:rPr>
        <w:t>Valley region</w:t>
      </w:r>
      <w:r w:rsidR="402D62A6" w:rsidRPr="00244016">
        <w:rPr>
          <w:rFonts w:ascii="Arial" w:eastAsia="Arial" w:hAnsi="Arial" w:cs="Arial"/>
        </w:rPr>
        <w:t>—</w:t>
      </w:r>
    </w:p>
    <w:p w14:paraId="009FF55F" w14:textId="3EE1948F" w:rsidR="7B4281EF" w:rsidRDefault="402D62A6" w:rsidP="00C76C9A">
      <w:pPr>
        <w:ind w:left="2880" w:hanging="720"/>
        <w:rPr>
          <w:rFonts w:ascii="Arial" w:eastAsia="Arial" w:hAnsi="Arial" w:cs="Arial"/>
        </w:rPr>
      </w:pPr>
      <w:r w:rsidRPr="7DA169E7">
        <w:rPr>
          <w:rFonts w:ascii="Arial" w:eastAsia="Arial" w:hAnsi="Arial" w:cs="Arial"/>
        </w:rPr>
        <w:t>(i)</w:t>
      </w:r>
      <w:r>
        <w:tab/>
      </w:r>
      <w:r w:rsidR="175AB1B2" w:rsidRPr="7DA169E7">
        <w:rPr>
          <w:rFonts w:ascii="Arial" w:eastAsia="Arial" w:hAnsi="Arial" w:cs="Arial"/>
        </w:rPr>
        <w:t xml:space="preserve">the communities </w:t>
      </w:r>
      <w:r w:rsidR="1E4FCF5D" w:rsidRPr="7DA169E7">
        <w:rPr>
          <w:rFonts w:ascii="Arial" w:eastAsia="Arial" w:hAnsi="Arial" w:cs="Arial"/>
        </w:rPr>
        <w:t>in</w:t>
      </w:r>
      <w:r w:rsidR="175AB1B2" w:rsidRPr="7DA169E7">
        <w:rPr>
          <w:rFonts w:ascii="Arial" w:eastAsia="Arial" w:hAnsi="Arial" w:cs="Arial"/>
        </w:rPr>
        <w:t xml:space="preserve"> the Region set out in Column 2 of Schedule 2 of the </w:t>
      </w:r>
      <w:r w:rsidR="175AB1B2" w:rsidRPr="7DA169E7">
        <w:rPr>
          <w:rFonts w:ascii="Arial" w:eastAsia="Arial" w:hAnsi="Arial" w:cs="Arial"/>
          <w:b/>
          <w:bCs/>
        </w:rPr>
        <w:t>Regional Development Victoria</w:t>
      </w:r>
      <w:r w:rsidR="2AEA2A27" w:rsidRPr="7DA169E7">
        <w:rPr>
          <w:rFonts w:ascii="Arial" w:eastAsia="Arial" w:hAnsi="Arial" w:cs="Arial"/>
          <w:b/>
          <w:bCs/>
        </w:rPr>
        <w:t xml:space="preserve"> Act 2002</w:t>
      </w:r>
      <w:r w:rsidR="6B2CEFF9" w:rsidRPr="7DA169E7">
        <w:rPr>
          <w:rFonts w:ascii="Arial" w:eastAsia="Arial" w:hAnsi="Arial" w:cs="Arial"/>
        </w:rPr>
        <w:t xml:space="preserve"> that </w:t>
      </w:r>
      <w:r w:rsidR="4F02D791" w:rsidRPr="7DA169E7">
        <w:rPr>
          <w:rFonts w:ascii="Arial" w:eastAsia="Arial" w:hAnsi="Arial" w:cs="Arial"/>
        </w:rPr>
        <w:t>is the Region</w:t>
      </w:r>
      <w:r w:rsidR="2AAE8EB2" w:rsidRPr="7DA169E7">
        <w:rPr>
          <w:rFonts w:ascii="Arial" w:eastAsia="Arial" w:hAnsi="Arial" w:cs="Arial"/>
        </w:rPr>
        <w:t xml:space="preserve"> </w:t>
      </w:r>
      <w:r w:rsidR="2E63F181" w:rsidRPr="7DA169E7">
        <w:rPr>
          <w:rFonts w:ascii="Arial" w:eastAsia="Arial" w:hAnsi="Arial" w:cs="Arial"/>
        </w:rPr>
        <w:t>in which</w:t>
      </w:r>
      <w:r w:rsidR="2AAE8EB2" w:rsidRPr="7DA169E7">
        <w:rPr>
          <w:rFonts w:ascii="Arial" w:eastAsia="Arial" w:hAnsi="Arial" w:cs="Arial"/>
        </w:rPr>
        <w:t xml:space="preserve"> </w:t>
      </w:r>
      <w:r w:rsidR="6B2CEFF9" w:rsidRPr="7DA169E7">
        <w:rPr>
          <w:rFonts w:ascii="Arial" w:eastAsia="Arial" w:hAnsi="Arial" w:cs="Arial"/>
        </w:rPr>
        <w:t>the declared mine is located</w:t>
      </w:r>
      <w:r w:rsidR="3A7DAB71" w:rsidRPr="7DA169E7">
        <w:rPr>
          <w:rFonts w:ascii="Arial" w:eastAsia="Arial" w:hAnsi="Arial" w:cs="Arial"/>
        </w:rPr>
        <w:t xml:space="preserve"> i</w:t>
      </w:r>
      <w:r w:rsidR="70B3E717" w:rsidRPr="7DA169E7">
        <w:rPr>
          <w:rFonts w:ascii="Arial" w:eastAsia="Arial" w:hAnsi="Arial" w:cs="Arial"/>
        </w:rPr>
        <w:t>n</w:t>
      </w:r>
      <w:r w:rsidR="3A7DAB71" w:rsidRPr="7DA169E7">
        <w:rPr>
          <w:rFonts w:ascii="Arial" w:eastAsia="Arial" w:hAnsi="Arial" w:cs="Arial"/>
        </w:rPr>
        <w:t xml:space="preserve"> whole or part</w:t>
      </w:r>
      <w:r w:rsidR="65D03B0C" w:rsidRPr="7DA169E7">
        <w:rPr>
          <w:rFonts w:ascii="Arial" w:eastAsia="Arial" w:hAnsi="Arial" w:cs="Arial"/>
        </w:rPr>
        <w:t>;</w:t>
      </w:r>
      <w:r w:rsidR="00824CA1">
        <w:rPr>
          <w:rFonts w:ascii="Arial" w:eastAsia="Arial" w:hAnsi="Arial" w:cs="Arial"/>
        </w:rPr>
        <w:t xml:space="preserve"> and</w:t>
      </w:r>
    </w:p>
    <w:p w14:paraId="7053C112" w14:textId="3BF0FF75" w:rsidR="00824CA1" w:rsidRDefault="39C6CC42" w:rsidP="00C76C9A">
      <w:pPr>
        <w:ind w:left="2880" w:hanging="720"/>
        <w:rPr>
          <w:rFonts w:ascii="Arial" w:eastAsia="Arial" w:hAnsi="Arial" w:cs="Arial"/>
        </w:rPr>
      </w:pPr>
      <w:r w:rsidRPr="694AF13E">
        <w:rPr>
          <w:rFonts w:ascii="Arial" w:eastAsia="Arial" w:hAnsi="Arial" w:cs="Arial"/>
        </w:rPr>
        <w:t>(</w:t>
      </w:r>
      <w:r w:rsidR="64071EB2" w:rsidRPr="694AF13E">
        <w:rPr>
          <w:rFonts w:ascii="Arial" w:eastAsia="Arial" w:hAnsi="Arial" w:cs="Arial"/>
        </w:rPr>
        <w:t>ii</w:t>
      </w:r>
      <w:r w:rsidRPr="694AF13E">
        <w:rPr>
          <w:rFonts w:ascii="Arial" w:eastAsia="Arial" w:hAnsi="Arial" w:cs="Arial"/>
        </w:rPr>
        <w:t>)</w:t>
      </w:r>
      <w:r>
        <w:tab/>
      </w:r>
      <w:r w:rsidR="371096A5" w:rsidRPr="694AF13E">
        <w:rPr>
          <w:rFonts w:ascii="Arial" w:eastAsia="Arial" w:hAnsi="Arial" w:cs="Arial"/>
        </w:rPr>
        <w:t xml:space="preserve">the communities in </w:t>
      </w:r>
      <w:r w:rsidR="1D33D481" w:rsidRPr="694AF13E">
        <w:rPr>
          <w:rFonts w:ascii="Arial" w:eastAsia="Arial" w:hAnsi="Arial" w:cs="Arial"/>
        </w:rPr>
        <w:t>a</w:t>
      </w:r>
      <w:r w:rsidR="371096A5" w:rsidRPr="694AF13E">
        <w:rPr>
          <w:rFonts w:ascii="Arial" w:eastAsia="Arial" w:hAnsi="Arial" w:cs="Arial"/>
        </w:rPr>
        <w:t xml:space="preserve"> municipal</w:t>
      </w:r>
      <w:r w:rsidR="6F4EE572" w:rsidRPr="694AF13E">
        <w:rPr>
          <w:rFonts w:ascii="Arial" w:eastAsia="Arial" w:hAnsi="Arial" w:cs="Arial"/>
        </w:rPr>
        <w:t xml:space="preserve"> district within the meaning of the </w:t>
      </w:r>
      <w:r w:rsidR="6F4EE572" w:rsidRPr="694AF13E">
        <w:rPr>
          <w:rFonts w:ascii="Arial" w:eastAsia="Arial" w:hAnsi="Arial" w:cs="Arial"/>
          <w:b/>
          <w:bCs/>
        </w:rPr>
        <w:t>Local Government Act 2020</w:t>
      </w:r>
      <w:r w:rsidR="6F4EE572" w:rsidRPr="694AF13E">
        <w:rPr>
          <w:rFonts w:ascii="Arial" w:eastAsia="Arial" w:hAnsi="Arial" w:cs="Arial"/>
        </w:rPr>
        <w:t xml:space="preserve"> that </w:t>
      </w:r>
      <w:r w:rsidR="590FEA01" w:rsidRPr="694AF13E">
        <w:rPr>
          <w:rFonts w:ascii="Arial" w:eastAsia="Arial" w:hAnsi="Arial" w:cs="Arial"/>
        </w:rPr>
        <w:t xml:space="preserve">are within </w:t>
      </w:r>
      <w:r w:rsidR="00551EA9" w:rsidRPr="694AF13E">
        <w:rPr>
          <w:rFonts w:ascii="Arial" w:eastAsia="Arial" w:hAnsi="Arial" w:cs="Arial"/>
        </w:rPr>
        <w:t>one</w:t>
      </w:r>
      <w:r w:rsidR="590FEA01" w:rsidRPr="694AF13E">
        <w:rPr>
          <w:rFonts w:ascii="Arial" w:eastAsia="Arial" w:hAnsi="Arial" w:cs="Arial"/>
        </w:rPr>
        <w:t xml:space="preserve"> kilometre of </w:t>
      </w:r>
      <w:r w:rsidR="6F4EE572" w:rsidRPr="694AF13E">
        <w:rPr>
          <w:rFonts w:ascii="Arial" w:eastAsia="Arial" w:hAnsi="Arial" w:cs="Arial"/>
        </w:rPr>
        <w:t>the declared mine</w:t>
      </w:r>
      <w:r w:rsidR="00824CA1" w:rsidRPr="694AF13E">
        <w:rPr>
          <w:rFonts w:ascii="Arial" w:eastAsia="Arial" w:hAnsi="Arial" w:cs="Arial"/>
        </w:rPr>
        <w:t>; and</w:t>
      </w:r>
    </w:p>
    <w:p w14:paraId="4F55BC06" w14:textId="50334B3F" w:rsidR="39C6CC42" w:rsidRDefault="001B42FA" w:rsidP="00C76C9A">
      <w:pPr>
        <w:ind w:left="2880" w:hanging="720"/>
        <w:rPr>
          <w:rFonts w:ascii="Arial" w:eastAsia="Arial" w:hAnsi="Arial" w:cs="Arial"/>
        </w:rPr>
      </w:pPr>
      <w:r>
        <w:rPr>
          <w:rFonts w:ascii="Arial" w:eastAsia="Arial" w:hAnsi="Arial" w:cs="Arial"/>
        </w:rPr>
        <w:t>(iii)</w:t>
      </w:r>
      <w:r>
        <w:tab/>
      </w:r>
      <w:r w:rsidRPr="46BF7548">
        <w:rPr>
          <w:rFonts w:ascii="Arial" w:eastAsia="Arial" w:hAnsi="Arial" w:cs="Arial"/>
        </w:rPr>
        <w:t>a</w:t>
      </w:r>
      <w:r>
        <w:rPr>
          <w:rFonts w:ascii="Arial" w:eastAsia="Arial" w:hAnsi="Arial" w:cs="Arial"/>
        </w:rPr>
        <w:t xml:space="preserve"> traditional owner group or traditional owner group entity (within the meaning of the </w:t>
      </w:r>
      <w:r w:rsidRPr="00F77D6E">
        <w:rPr>
          <w:rFonts w:ascii="Arial" w:eastAsia="Arial" w:hAnsi="Arial" w:cs="Arial"/>
          <w:b/>
          <w:bCs/>
        </w:rPr>
        <w:t>Traditional Owner Settlement</w:t>
      </w:r>
      <w:r>
        <w:rPr>
          <w:rFonts w:ascii="Arial" w:eastAsia="Arial" w:hAnsi="Arial" w:cs="Arial"/>
        </w:rPr>
        <w:t xml:space="preserve"> </w:t>
      </w:r>
      <w:r w:rsidRPr="00F77D6E">
        <w:rPr>
          <w:rFonts w:ascii="Arial" w:eastAsia="Arial" w:hAnsi="Arial" w:cs="Arial"/>
          <w:b/>
          <w:bCs/>
        </w:rPr>
        <w:t>A</w:t>
      </w:r>
      <w:r w:rsidR="005D2E9B" w:rsidRPr="00F77D6E">
        <w:rPr>
          <w:rFonts w:ascii="Arial" w:eastAsia="Arial" w:hAnsi="Arial" w:cs="Arial"/>
          <w:b/>
          <w:bCs/>
        </w:rPr>
        <w:t>c</w:t>
      </w:r>
      <w:r w:rsidRPr="00F77D6E">
        <w:rPr>
          <w:rFonts w:ascii="Arial" w:eastAsia="Arial" w:hAnsi="Arial" w:cs="Arial"/>
          <w:b/>
          <w:bCs/>
        </w:rPr>
        <w:t>t 2010</w:t>
      </w:r>
      <w:r>
        <w:rPr>
          <w:rFonts w:ascii="Arial" w:eastAsia="Arial" w:hAnsi="Arial" w:cs="Arial"/>
        </w:rPr>
        <w:t>)</w:t>
      </w:r>
      <w:r w:rsidR="005D2E9B">
        <w:rPr>
          <w:rFonts w:ascii="Arial" w:eastAsia="Arial" w:hAnsi="Arial" w:cs="Arial"/>
        </w:rPr>
        <w:t>.</w:t>
      </w:r>
    </w:p>
    <w:p w14:paraId="1057EB50" w14:textId="773EB533" w:rsidR="6CC108D7" w:rsidRPr="00244016" w:rsidRDefault="6CC108D7" w:rsidP="1B5D8343">
      <w:pPr>
        <w:ind w:left="720"/>
        <w:rPr>
          <w:rFonts w:ascii="Arial" w:eastAsia="Arial" w:hAnsi="Arial" w:cs="Arial"/>
          <w:b/>
        </w:rPr>
      </w:pPr>
      <w:r w:rsidRPr="00244016">
        <w:rPr>
          <w:rFonts w:ascii="Arial" w:eastAsia="Arial" w:hAnsi="Arial" w:cs="Arial"/>
          <w:b/>
        </w:rPr>
        <w:t>64</w:t>
      </w:r>
      <w:r w:rsidR="66A2404E" w:rsidRPr="00244016">
        <w:rPr>
          <w:rFonts w:ascii="Arial" w:eastAsia="Arial" w:hAnsi="Arial" w:cs="Arial"/>
          <w:b/>
        </w:rPr>
        <w:t>H</w:t>
      </w:r>
      <w:r>
        <w:tab/>
      </w:r>
      <w:r w:rsidR="57EF0AC5" w:rsidRPr="00244016">
        <w:rPr>
          <w:rFonts w:ascii="Arial" w:eastAsia="Arial" w:hAnsi="Arial" w:cs="Arial"/>
          <w:b/>
        </w:rPr>
        <w:t>Duty for d</w:t>
      </w:r>
      <w:r w:rsidR="7B79917A" w:rsidRPr="00244016">
        <w:rPr>
          <w:rFonts w:ascii="Arial" w:eastAsia="Arial" w:hAnsi="Arial" w:cs="Arial"/>
          <w:b/>
        </w:rPr>
        <w:t>eclared mine licensee</w:t>
      </w:r>
      <w:r w:rsidRPr="00244016">
        <w:rPr>
          <w:rFonts w:ascii="Arial" w:eastAsia="Arial" w:hAnsi="Arial" w:cs="Arial"/>
          <w:b/>
        </w:rPr>
        <w:t xml:space="preserve"> </w:t>
      </w:r>
      <w:r w:rsidR="0569C4F5" w:rsidRPr="00244016">
        <w:rPr>
          <w:rFonts w:ascii="Arial" w:eastAsia="Arial" w:hAnsi="Arial" w:cs="Arial"/>
          <w:b/>
        </w:rPr>
        <w:t xml:space="preserve">to give notice of </w:t>
      </w:r>
      <w:r w:rsidRPr="00244016">
        <w:rPr>
          <w:rFonts w:ascii="Arial" w:eastAsia="Arial" w:hAnsi="Arial" w:cs="Arial"/>
          <w:b/>
        </w:rPr>
        <w:t>consultations</w:t>
      </w:r>
    </w:p>
    <w:p w14:paraId="5B351820" w14:textId="4369D8DE" w:rsidR="63A43CD6" w:rsidRDefault="64776D31" w:rsidP="00AD510F">
      <w:pPr>
        <w:ind w:left="1440" w:hanging="720"/>
        <w:rPr>
          <w:rFonts w:ascii="Arial" w:eastAsia="Arial" w:hAnsi="Arial" w:cs="Arial"/>
        </w:rPr>
      </w:pPr>
      <w:r w:rsidRPr="7DA169E7">
        <w:rPr>
          <w:rFonts w:ascii="Arial" w:eastAsia="Arial" w:hAnsi="Arial" w:cs="Arial"/>
        </w:rPr>
        <w:t>(1)</w:t>
      </w:r>
      <w:r>
        <w:tab/>
      </w:r>
      <w:r w:rsidR="00174D45">
        <w:rPr>
          <w:rFonts w:ascii="Arial" w:eastAsia="Arial" w:hAnsi="Arial" w:cs="Arial"/>
        </w:rPr>
        <w:t>A</w:t>
      </w:r>
      <w:r w:rsidR="66D06B7B" w:rsidRPr="7DA169E7">
        <w:rPr>
          <w:rFonts w:ascii="Arial" w:eastAsia="Arial" w:hAnsi="Arial" w:cs="Arial"/>
        </w:rPr>
        <w:t xml:space="preserve"> declared mine licensee</w:t>
      </w:r>
      <w:r w:rsidR="5FC078F3" w:rsidRPr="7DA169E7">
        <w:rPr>
          <w:rFonts w:ascii="Arial" w:eastAsia="Arial" w:hAnsi="Arial" w:cs="Arial"/>
        </w:rPr>
        <w:t xml:space="preserve"> who is required to consult</w:t>
      </w:r>
      <w:r w:rsidR="00B9162F">
        <w:rPr>
          <w:rFonts w:ascii="Arial" w:eastAsia="Arial" w:hAnsi="Arial" w:cs="Arial"/>
        </w:rPr>
        <w:t xml:space="preserve"> under section </w:t>
      </w:r>
      <w:r w:rsidR="00442BB4">
        <w:rPr>
          <w:rFonts w:ascii="Arial" w:eastAsia="Arial" w:hAnsi="Arial" w:cs="Arial"/>
        </w:rPr>
        <w:t>84AZU(4) of the Act</w:t>
      </w:r>
      <w:r w:rsidR="5FC078F3" w:rsidRPr="7DA169E7">
        <w:rPr>
          <w:rFonts w:ascii="Arial" w:eastAsia="Arial" w:hAnsi="Arial" w:cs="Arial"/>
        </w:rPr>
        <w:t xml:space="preserve"> must</w:t>
      </w:r>
      <w:r w:rsidR="156AD0DB" w:rsidRPr="7DA169E7">
        <w:rPr>
          <w:rFonts w:ascii="Arial" w:eastAsia="Arial" w:hAnsi="Arial" w:cs="Arial"/>
        </w:rPr>
        <w:t xml:space="preserve"> </w:t>
      </w:r>
      <w:r w:rsidR="70F25DFD" w:rsidRPr="7DA169E7">
        <w:rPr>
          <w:rFonts w:ascii="Arial" w:eastAsia="Arial" w:hAnsi="Arial" w:cs="Arial"/>
        </w:rPr>
        <w:t>publish a notice seeking submissions</w:t>
      </w:r>
      <w:r w:rsidR="616EFB98" w:rsidRPr="7DA169E7">
        <w:rPr>
          <w:rFonts w:ascii="Arial" w:eastAsia="Arial" w:hAnsi="Arial" w:cs="Arial"/>
        </w:rPr>
        <w:t xml:space="preserve"> on the proposed plan</w:t>
      </w:r>
      <w:r w:rsidR="0FED75D8" w:rsidRPr="7DA169E7">
        <w:rPr>
          <w:rFonts w:ascii="Arial" w:eastAsia="Arial" w:hAnsi="Arial" w:cs="Arial"/>
        </w:rPr>
        <w:t xml:space="preserve"> </w:t>
      </w:r>
      <w:r w:rsidR="3CC3899A" w:rsidRPr="7DA169E7">
        <w:rPr>
          <w:rFonts w:ascii="Arial" w:eastAsia="Arial" w:hAnsi="Arial" w:cs="Arial"/>
        </w:rPr>
        <w:t xml:space="preserve">at least </w:t>
      </w:r>
      <w:r w:rsidR="009BB382" w:rsidRPr="7DA169E7">
        <w:rPr>
          <w:rFonts w:ascii="Arial" w:eastAsia="Arial" w:hAnsi="Arial" w:cs="Arial"/>
        </w:rPr>
        <w:t xml:space="preserve">28 </w:t>
      </w:r>
      <w:r w:rsidR="2B4BDE09" w:rsidRPr="7DA169E7">
        <w:rPr>
          <w:rFonts w:ascii="Arial" w:eastAsia="Arial" w:hAnsi="Arial" w:cs="Arial"/>
        </w:rPr>
        <w:t>days</w:t>
      </w:r>
      <w:r w:rsidR="009BB382" w:rsidRPr="7DA169E7">
        <w:rPr>
          <w:rFonts w:ascii="Arial" w:eastAsia="Arial" w:hAnsi="Arial" w:cs="Arial"/>
        </w:rPr>
        <w:t xml:space="preserve">, </w:t>
      </w:r>
      <w:r w:rsidR="002B5D59">
        <w:rPr>
          <w:rFonts w:ascii="Arial" w:eastAsia="Arial" w:hAnsi="Arial" w:cs="Arial"/>
        </w:rPr>
        <w:t>before</w:t>
      </w:r>
      <w:r w:rsidR="616EFB98" w:rsidRPr="7DA169E7">
        <w:rPr>
          <w:rFonts w:ascii="Arial" w:eastAsia="Arial" w:hAnsi="Arial" w:cs="Arial"/>
        </w:rPr>
        <w:t xml:space="preserve"> </w:t>
      </w:r>
      <w:r w:rsidR="4D8E9AF9" w:rsidRPr="7DA169E7">
        <w:rPr>
          <w:rFonts w:ascii="Arial" w:eastAsia="Arial" w:hAnsi="Arial" w:cs="Arial"/>
        </w:rPr>
        <w:t xml:space="preserve">giving </w:t>
      </w:r>
      <w:r w:rsidR="1E064348" w:rsidRPr="7DA169E7">
        <w:rPr>
          <w:rFonts w:ascii="Arial" w:eastAsia="Arial" w:hAnsi="Arial" w:cs="Arial"/>
        </w:rPr>
        <w:t>the plan</w:t>
      </w:r>
      <w:r w:rsidR="4D8E9AF9" w:rsidRPr="7DA169E7">
        <w:rPr>
          <w:rFonts w:ascii="Arial" w:eastAsia="Arial" w:hAnsi="Arial" w:cs="Arial"/>
        </w:rPr>
        <w:t xml:space="preserve"> to the Department Head for approval</w:t>
      </w:r>
      <w:r w:rsidR="05CF20F7" w:rsidRPr="7DA169E7">
        <w:rPr>
          <w:rFonts w:ascii="Arial" w:eastAsia="Arial" w:hAnsi="Arial" w:cs="Arial"/>
        </w:rPr>
        <w:t>.</w:t>
      </w:r>
    </w:p>
    <w:p w14:paraId="486C908B" w14:textId="757DB516" w:rsidR="1B99B017" w:rsidRDefault="1B99B017" w:rsidP="28B2412A">
      <w:pPr>
        <w:ind w:left="720"/>
        <w:rPr>
          <w:rFonts w:ascii="Arial" w:eastAsia="Arial" w:hAnsi="Arial" w:cs="Arial"/>
        </w:rPr>
      </w:pPr>
      <w:r w:rsidRPr="00244016">
        <w:rPr>
          <w:rFonts w:ascii="Arial" w:eastAsia="Arial" w:hAnsi="Arial" w:cs="Arial"/>
        </w:rPr>
        <w:t>(2)</w:t>
      </w:r>
      <w:r>
        <w:tab/>
      </w:r>
      <w:r w:rsidRPr="00244016">
        <w:rPr>
          <w:rFonts w:ascii="Arial" w:eastAsia="Arial" w:hAnsi="Arial" w:cs="Arial"/>
        </w:rPr>
        <w:t>The notice must—</w:t>
      </w:r>
    </w:p>
    <w:p w14:paraId="0D4C4AB2" w14:textId="61725F0C" w:rsidR="1B99B017" w:rsidRDefault="2EDE3F76" w:rsidP="6D305384">
      <w:pPr>
        <w:ind w:left="720" w:firstLine="720"/>
        <w:rPr>
          <w:rFonts w:ascii="Arial" w:eastAsia="Arial" w:hAnsi="Arial" w:cs="Arial"/>
        </w:rPr>
      </w:pPr>
      <w:r w:rsidRPr="7DA169E7">
        <w:rPr>
          <w:rFonts w:ascii="Arial" w:eastAsia="Arial" w:hAnsi="Arial" w:cs="Arial"/>
        </w:rPr>
        <w:t>(a)</w:t>
      </w:r>
      <w:r>
        <w:tab/>
      </w:r>
      <w:r w:rsidRPr="7DA169E7">
        <w:rPr>
          <w:rFonts w:ascii="Arial" w:eastAsia="Arial" w:hAnsi="Arial" w:cs="Arial"/>
        </w:rPr>
        <w:t>be published—</w:t>
      </w:r>
    </w:p>
    <w:p w14:paraId="71C6E4B6" w14:textId="41F0DCCC" w:rsidR="1B99B017" w:rsidRDefault="1B99B017" w:rsidP="0087753F">
      <w:pPr>
        <w:ind w:left="2880" w:hanging="720"/>
        <w:rPr>
          <w:rFonts w:ascii="Arial" w:eastAsia="Arial" w:hAnsi="Arial" w:cs="Arial"/>
        </w:rPr>
      </w:pPr>
      <w:r w:rsidRPr="00244016">
        <w:rPr>
          <w:rFonts w:ascii="Arial" w:eastAsia="Arial" w:hAnsi="Arial" w:cs="Arial"/>
        </w:rPr>
        <w:t>(i)</w:t>
      </w:r>
      <w:r>
        <w:tab/>
      </w:r>
      <w:r w:rsidRPr="00244016">
        <w:rPr>
          <w:rFonts w:ascii="Arial" w:eastAsia="Arial" w:hAnsi="Arial" w:cs="Arial"/>
        </w:rPr>
        <w:t xml:space="preserve">in a newspaper </w:t>
      </w:r>
      <w:r w:rsidR="588EAC04" w:rsidRPr="00244016">
        <w:rPr>
          <w:rFonts w:ascii="Arial" w:eastAsia="Arial" w:hAnsi="Arial" w:cs="Arial"/>
        </w:rPr>
        <w:t>that has circulation in all localities</w:t>
      </w:r>
      <w:r w:rsidR="46AC39E0" w:rsidRPr="00244016">
        <w:rPr>
          <w:rFonts w:ascii="Arial" w:eastAsia="Arial" w:hAnsi="Arial" w:cs="Arial"/>
        </w:rPr>
        <w:t>,</w:t>
      </w:r>
      <w:r w:rsidR="588EAC04" w:rsidRPr="00244016">
        <w:rPr>
          <w:rFonts w:ascii="Arial" w:eastAsia="Arial" w:hAnsi="Arial" w:cs="Arial"/>
        </w:rPr>
        <w:t xml:space="preserve"> that the declared </w:t>
      </w:r>
      <w:r w:rsidR="1D15F578" w:rsidRPr="00244016">
        <w:rPr>
          <w:rFonts w:ascii="Arial" w:eastAsia="Arial" w:hAnsi="Arial" w:cs="Arial"/>
        </w:rPr>
        <w:t xml:space="preserve">mine </w:t>
      </w:r>
      <w:r w:rsidR="6ED1A7C3" w:rsidRPr="00244016">
        <w:rPr>
          <w:rFonts w:ascii="Arial" w:eastAsia="Arial" w:hAnsi="Arial" w:cs="Arial"/>
        </w:rPr>
        <w:t xml:space="preserve">to which the plan relates </w:t>
      </w:r>
      <w:r w:rsidR="1D15F578" w:rsidRPr="00244016">
        <w:rPr>
          <w:rFonts w:ascii="Arial" w:eastAsia="Arial" w:hAnsi="Arial" w:cs="Arial"/>
        </w:rPr>
        <w:t>is located; or</w:t>
      </w:r>
    </w:p>
    <w:p w14:paraId="7CA8517A" w14:textId="1B02892D" w:rsidR="16B5015A" w:rsidRDefault="16B5015A" w:rsidP="0087753F">
      <w:pPr>
        <w:ind w:left="2880" w:hanging="720"/>
        <w:rPr>
          <w:rFonts w:ascii="Arial" w:eastAsia="Arial" w:hAnsi="Arial" w:cs="Arial"/>
        </w:rPr>
      </w:pPr>
      <w:r w:rsidRPr="7DA169E7">
        <w:rPr>
          <w:rFonts w:ascii="Arial" w:eastAsia="Arial" w:hAnsi="Arial" w:cs="Arial"/>
        </w:rPr>
        <w:t>(ii)</w:t>
      </w:r>
      <w:r>
        <w:tab/>
      </w:r>
      <w:r w:rsidR="18A84933" w:rsidRPr="7DA169E7">
        <w:rPr>
          <w:rFonts w:ascii="Arial" w:eastAsia="Arial" w:hAnsi="Arial" w:cs="Arial"/>
        </w:rPr>
        <w:t xml:space="preserve">in a newspaper that has circulation generally in </w:t>
      </w:r>
      <w:r w:rsidR="605AB1DE" w:rsidRPr="7DA169E7">
        <w:rPr>
          <w:rFonts w:ascii="Arial" w:eastAsia="Arial" w:hAnsi="Arial" w:cs="Arial"/>
        </w:rPr>
        <w:t>Victoria</w:t>
      </w:r>
      <w:r w:rsidR="064FF7D4" w:rsidRPr="7DA169E7">
        <w:rPr>
          <w:rFonts w:ascii="Arial" w:eastAsia="Arial" w:hAnsi="Arial" w:cs="Arial"/>
        </w:rPr>
        <w:t>;</w:t>
      </w:r>
      <w:r w:rsidR="7A713A56" w:rsidRPr="7DA169E7">
        <w:rPr>
          <w:rFonts w:ascii="Arial" w:eastAsia="Arial" w:hAnsi="Arial" w:cs="Arial"/>
        </w:rPr>
        <w:t xml:space="preserve"> or</w:t>
      </w:r>
    </w:p>
    <w:p w14:paraId="150F8865" w14:textId="023B65CE" w:rsidR="58EE2FCB" w:rsidRDefault="58EE2FCB" w:rsidP="28B2412A">
      <w:pPr>
        <w:ind w:left="1440" w:firstLine="720"/>
        <w:rPr>
          <w:rFonts w:ascii="Arial" w:eastAsia="Arial" w:hAnsi="Arial" w:cs="Arial"/>
        </w:rPr>
      </w:pPr>
      <w:r w:rsidRPr="00244016">
        <w:rPr>
          <w:rFonts w:ascii="Arial" w:eastAsia="Arial" w:hAnsi="Arial" w:cs="Arial"/>
        </w:rPr>
        <w:t>(iii)</w:t>
      </w:r>
      <w:r>
        <w:tab/>
      </w:r>
      <w:r w:rsidR="407552A8" w:rsidRPr="00244016">
        <w:rPr>
          <w:rFonts w:ascii="Arial" w:eastAsia="Arial" w:hAnsi="Arial" w:cs="Arial"/>
        </w:rPr>
        <w:t>by a method approved by the Department Head; and</w:t>
      </w:r>
    </w:p>
    <w:p w14:paraId="3A7AB05B" w14:textId="041ECEA6" w:rsidR="1B697543" w:rsidRDefault="407552A8" w:rsidP="002D14F0">
      <w:pPr>
        <w:ind w:left="2160" w:hanging="720"/>
        <w:rPr>
          <w:rFonts w:ascii="Arial" w:eastAsia="Arial" w:hAnsi="Arial" w:cs="Arial"/>
        </w:rPr>
      </w:pPr>
      <w:r w:rsidRPr="00244016">
        <w:rPr>
          <w:rFonts w:ascii="Arial" w:eastAsia="Arial" w:hAnsi="Arial" w:cs="Arial"/>
        </w:rPr>
        <w:t>(b)</w:t>
      </w:r>
      <w:r>
        <w:tab/>
      </w:r>
      <w:r w:rsidRPr="00244016">
        <w:rPr>
          <w:rFonts w:ascii="Arial" w:eastAsia="Arial" w:hAnsi="Arial" w:cs="Arial"/>
        </w:rPr>
        <w:t xml:space="preserve">be published on </w:t>
      </w:r>
      <w:r w:rsidR="0F4A9AF1" w:rsidRPr="00244016">
        <w:rPr>
          <w:rFonts w:ascii="Arial" w:eastAsia="Arial" w:hAnsi="Arial" w:cs="Arial"/>
        </w:rPr>
        <w:t xml:space="preserve">an Internet site maintained by the declared mine </w:t>
      </w:r>
      <w:r w:rsidR="306E2160" w:rsidRPr="00244016">
        <w:rPr>
          <w:rFonts w:ascii="Arial" w:eastAsia="Arial" w:hAnsi="Arial" w:cs="Arial"/>
        </w:rPr>
        <w:t xml:space="preserve">     </w:t>
      </w:r>
      <w:r w:rsidR="0F4A9AF1" w:rsidRPr="00244016">
        <w:rPr>
          <w:rFonts w:ascii="Arial" w:eastAsia="Arial" w:hAnsi="Arial" w:cs="Arial"/>
        </w:rPr>
        <w:t>licensee</w:t>
      </w:r>
      <w:r w:rsidR="00A335C2">
        <w:t xml:space="preserve"> </w:t>
      </w:r>
      <w:r w:rsidR="7E1236D4" w:rsidRPr="00244016">
        <w:rPr>
          <w:rFonts w:ascii="Arial" w:eastAsia="Arial" w:hAnsi="Arial" w:cs="Arial"/>
        </w:rPr>
        <w:t>for at least 21 days after the da</w:t>
      </w:r>
      <w:r w:rsidR="002D14F0">
        <w:rPr>
          <w:rFonts w:ascii="Arial" w:eastAsia="Arial" w:hAnsi="Arial" w:cs="Arial"/>
        </w:rPr>
        <w:t>y on which</w:t>
      </w:r>
      <w:r w:rsidR="7E1236D4" w:rsidRPr="00244016">
        <w:rPr>
          <w:rFonts w:ascii="Arial" w:eastAsia="Arial" w:hAnsi="Arial" w:cs="Arial"/>
        </w:rPr>
        <w:t xml:space="preserve"> the plan is given to the Department Head; </w:t>
      </w:r>
      <w:r w:rsidR="0F4A9AF1" w:rsidRPr="00244016">
        <w:rPr>
          <w:rFonts w:ascii="Arial" w:eastAsia="Arial" w:hAnsi="Arial" w:cs="Arial"/>
        </w:rPr>
        <w:t>and</w:t>
      </w:r>
    </w:p>
    <w:p w14:paraId="17C0EE07" w14:textId="76642C36" w:rsidR="15BDF0F0" w:rsidRDefault="15BDF0F0" w:rsidP="00D407D9">
      <w:pPr>
        <w:ind w:left="2160" w:hanging="720"/>
        <w:rPr>
          <w:rFonts w:ascii="Arial" w:eastAsia="Arial" w:hAnsi="Arial" w:cs="Arial"/>
        </w:rPr>
      </w:pPr>
      <w:r w:rsidRPr="00244016">
        <w:rPr>
          <w:rFonts w:ascii="Arial" w:eastAsia="Arial" w:hAnsi="Arial" w:cs="Arial"/>
        </w:rPr>
        <w:t>(c)</w:t>
      </w:r>
      <w:r>
        <w:tab/>
      </w:r>
      <w:r w:rsidRPr="00244016">
        <w:rPr>
          <w:rFonts w:ascii="Arial" w:eastAsia="Arial" w:hAnsi="Arial" w:cs="Arial"/>
        </w:rPr>
        <w:t>state that submissions on the plan may be made to the declared mine licensee</w:t>
      </w:r>
      <w:r w:rsidR="0F4A9AF1" w:rsidRPr="00244016">
        <w:rPr>
          <w:rFonts w:ascii="Arial" w:eastAsia="Arial" w:hAnsi="Arial" w:cs="Arial"/>
        </w:rPr>
        <w:t xml:space="preserve"> </w:t>
      </w:r>
      <w:r w:rsidR="368620F5" w:rsidRPr="00244016">
        <w:rPr>
          <w:rFonts w:ascii="Arial" w:eastAsia="Arial" w:hAnsi="Arial" w:cs="Arial"/>
        </w:rPr>
        <w:t>on or before a specified date</w:t>
      </w:r>
      <w:r w:rsidR="19EF271D" w:rsidRPr="00244016">
        <w:rPr>
          <w:rFonts w:ascii="Arial" w:eastAsia="Arial" w:hAnsi="Arial" w:cs="Arial"/>
        </w:rPr>
        <w:t>,</w:t>
      </w:r>
      <w:r w:rsidR="368620F5" w:rsidRPr="00244016">
        <w:rPr>
          <w:rFonts w:ascii="Arial" w:eastAsia="Arial" w:hAnsi="Arial" w:cs="Arial"/>
        </w:rPr>
        <w:t xml:space="preserve"> that is </w:t>
      </w:r>
      <w:r w:rsidR="00013DA9">
        <w:rPr>
          <w:rFonts w:ascii="Arial" w:eastAsia="Arial" w:hAnsi="Arial" w:cs="Arial"/>
        </w:rPr>
        <w:t>at least</w:t>
      </w:r>
      <w:r w:rsidR="368620F5" w:rsidRPr="00244016">
        <w:rPr>
          <w:rFonts w:ascii="Arial" w:eastAsia="Arial" w:hAnsi="Arial" w:cs="Arial"/>
        </w:rPr>
        <w:t xml:space="preserve"> 28 days </w:t>
      </w:r>
      <w:r w:rsidR="1D298EDC" w:rsidRPr="00244016">
        <w:rPr>
          <w:rFonts w:ascii="Arial" w:eastAsia="Arial" w:hAnsi="Arial" w:cs="Arial"/>
        </w:rPr>
        <w:t>after the</w:t>
      </w:r>
      <w:r w:rsidR="54C44383" w:rsidRPr="00244016">
        <w:rPr>
          <w:rFonts w:ascii="Arial" w:eastAsia="Arial" w:hAnsi="Arial" w:cs="Arial"/>
        </w:rPr>
        <w:t xml:space="preserve"> </w:t>
      </w:r>
      <w:r w:rsidR="00137145">
        <w:rPr>
          <w:rFonts w:ascii="Arial" w:eastAsia="Arial" w:hAnsi="Arial" w:cs="Arial"/>
        </w:rPr>
        <w:t xml:space="preserve">date of </w:t>
      </w:r>
      <w:r w:rsidR="54C44383" w:rsidRPr="00244016">
        <w:rPr>
          <w:rFonts w:ascii="Arial" w:eastAsia="Arial" w:hAnsi="Arial" w:cs="Arial"/>
        </w:rPr>
        <w:t>publi</w:t>
      </w:r>
      <w:r w:rsidR="46E5AF2A" w:rsidRPr="00244016">
        <w:rPr>
          <w:rFonts w:ascii="Arial" w:eastAsia="Arial" w:hAnsi="Arial" w:cs="Arial"/>
        </w:rPr>
        <w:t>cation of</w:t>
      </w:r>
      <w:r w:rsidR="54C44383" w:rsidRPr="00244016">
        <w:rPr>
          <w:rFonts w:ascii="Arial" w:eastAsia="Arial" w:hAnsi="Arial" w:cs="Arial"/>
        </w:rPr>
        <w:t xml:space="preserve"> the</w:t>
      </w:r>
      <w:r w:rsidR="3CECB759" w:rsidRPr="00244016">
        <w:rPr>
          <w:rFonts w:ascii="Arial" w:eastAsia="Arial" w:hAnsi="Arial" w:cs="Arial"/>
        </w:rPr>
        <w:t xml:space="preserve"> notice</w:t>
      </w:r>
      <w:r w:rsidR="72C85418" w:rsidRPr="00244016">
        <w:rPr>
          <w:rFonts w:ascii="Arial" w:eastAsia="Arial" w:hAnsi="Arial" w:cs="Arial"/>
        </w:rPr>
        <w:t>; and</w:t>
      </w:r>
    </w:p>
    <w:p w14:paraId="45537FD1" w14:textId="7C010BB9" w:rsidR="3B20E6A6" w:rsidRDefault="3B20E6A6" w:rsidP="28B2412A">
      <w:pPr>
        <w:ind w:left="1440"/>
        <w:rPr>
          <w:rFonts w:ascii="Arial" w:eastAsia="Arial" w:hAnsi="Arial" w:cs="Arial"/>
        </w:rPr>
      </w:pPr>
      <w:r w:rsidRPr="00244016">
        <w:rPr>
          <w:rFonts w:ascii="Arial" w:eastAsia="Arial" w:hAnsi="Arial" w:cs="Arial"/>
        </w:rPr>
        <w:t>(d)</w:t>
      </w:r>
      <w:r>
        <w:tab/>
      </w:r>
      <w:r w:rsidR="00C77808">
        <w:rPr>
          <w:rFonts w:ascii="Arial" w:eastAsia="Arial" w:hAnsi="Arial" w:cs="Arial"/>
        </w:rPr>
        <w:t>contain</w:t>
      </w:r>
      <w:r w:rsidRPr="00244016">
        <w:rPr>
          <w:rFonts w:ascii="Arial" w:eastAsia="Arial" w:hAnsi="Arial" w:cs="Arial"/>
        </w:rPr>
        <w:t xml:space="preserve"> the following matters—</w:t>
      </w:r>
    </w:p>
    <w:p w14:paraId="442FCBE6" w14:textId="6E16BC8B" w:rsidR="3B20E6A6" w:rsidRDefault="3B20E6A6" w:rsidP="6D305384">
      <w:pPr>
        <w:ind w:left="1440" w:firstLine="720"/>
        <w:rPr>
          <w:rFonts w:ascii="Arial" w:eastAsia="Arial" w:hAnsi="Arial" w:cs="Arial"/>
        </w:rPr>
      </w:pPr>
      <w:r w:rsidRPr="00244016">
        <w:rPr>
          <w:rFonts w:ascii="Arial" w:eastAsia="Arial" w:hAnsi="Arial" w:cs="Arial"/>
        </w:rPr>
        <w:t>(i)</w:t>
      </w:r>
      <w:r>
        <w:tab/>
      </w:r>
      <w:r w:rsidRPr="00244016">
        <w:rPr>
          <w:rFonts w:ascii="Arial" w:eastAsia="Arial" w:hAnsi="Arial" w:cs="Arial"/>
        </w:rPr>
        <w:t>the name of the</w:t>
      </w:r>
      <w:r w:rsidR="02D45EBF" w:rsidRPr="00244016">
        <w:rPr>
          <w:rFonts w:ascii="Arial" w:eastAsia="Arial" w:hAnsi="Arial" w:cs="Arial"/>
        </w:rPr>
        <w:t xml:space="preserve"> declared mine</w:t>
      </w:r>
      <w:r w:rsidRPr="00244016">
        <w:rPr>
          <w:rFonts w:ascii="Arial" w:eastAsia="Arial" w:hAnsi="Arial" w:cs="Arial"/>
        </w:rPr>
        <w:t xml:space="preserve"> licensee;</w:t>
      </w:r>
    </w:p>
    <w:p w14:paraId="70BFD856" w14:textId="5C4B5A82" w:rsidR="3B20E6A6" w:rsidRDefault="3B20E6A6" w:rsidP="00D407D9">
      <w:pPr>
        <w:ind w:left="2880" w:hanging="720"/>
        <w:rPr>
          <w:rFonts w:ascii="Arial" w:eastAsia="Arial" w:hAnsi="Arial" w:cs="Arial"/>
        </w:rPr>
      </w:pPr>
      <w:r w:rsidRPr="00244016">
        <w:rPr>
          <w:rFonts w:ascii="Arial" w:eastAsia="Arial" w:hAnsi="Arial" w:cs="Arial"/>
        </w:rPr>
        <w:t>(ii)</w:t>
      </w:r>
      <w:r>
        <w:tab/>
      </w:r>
      <w:r w:rsidRPr="00244016">
        <w:rPr>
          <w:rFonts w:ascii="Arial" w:eastAsia="Arial" w:hAnsi="Arial" w:cs="Arial"/>
        </w:rPr>
        <w:t xml:space="preserve">the Internet site </w:t>
      </w:r>
      <w:r w:rsidR="47126557" w:rsidRPr="00244016">
        <w:rPr>
          <w:rFonts w:ascii="Arial" w:eastAsia="Arial" w:hAnsi="Arial" w:cs="Arial"/>
        </w:rPr>
        <w:t xml:space="preserve">or publication </w:t>
      </w:r>
      <w:r w:rsidR="0B99AECB" w:rsidRPr="00244016">
        <w:rPr>
          <w:rFonts w:ascii="Arial" w:eastAsia="Arial" w:hAnsi="Arial" w:cs="Arial"/>
        </w:rPr>
        <w:t>in which</w:t>
      </w:r>
      <w:r w:rsidR="47126557" w:rsidRPr="00244016">
        <w:rPr>
          <w:rFonts w:ascii="Arial" w:eastAsia="Arial" w:hAnsi="Arial" w:cs="Arial"/>
        </w:rPr>
        <w:t xml:space="preserve"> the information</w:t>
      </w:r>
      <w:r w:rsidR="39912F21" w:rsidRPr="00244016">
        <w:rPr>
          <w:rFonts w:ascii="Arial" w:eastAsia="Arial" w:hAnsi="Arial" w:cs="Arial"/>
        </w:rPr>
        <w:t xml:space="preserve"> </w:t>
      </w:r>
      <w:r w:rsidR="0D149238" w:rsidRPr="00244016">
        <w:rPr>
          <w:rFonts w:ascii="Arial" w:eastAsia="Arial" w:hAnsi="Arial" w:cs="Arial"/>
        </w:rPr>
        <w:t>relating to the plan is published</w:t>
      </w:r>
      <w:r w:rsidR="004465EC">
        <w:rPr>
          <w:rFonts w:ascii="Arial" w:eastAsia="Arial" w:hAnsi="Arial" w:cs="Arial"/>
        </w:rPr>
        <w:t xml:space="preserve"> in accordance with these Regulations</w:t>
      </w:r>
      <w:r w:rsidR="0D149238" w:rsidRPr="00244016">
        <w:rPr>
          <w:rFonts w:ascii="Arial" w:eastAsia="Arial" w:hAnsi="Arial" w:cs="Arial"/>
        </w:rPr>
        <w:t>;</w:t>
      </w:r>
    </w:p>
    <w:p w14:paraId="4A901A3C" w14:textId="616BFC10" w:rsidR="0DB95EFA" w:rsidRDefault="0DB95EFA" w:rsidP="00D407D9">
      <w:pPr>
        <w:ind w:left="2880" w:hanging="720"/>
        <w:rPr>
          <w:rFonts w:ascii="Arial" w:eastAsia="Arial" w:hAnsi="Arial" w:cs="Arial"/>
        </w:rPr>
      </w:pPr>
      <w:r w:rsidRPr="00244016">
        <w:rPr>
          <w:rFonts w:ascii="Arial" w:eastAsia="Arial" w:hAnsi="Arial" w:cs="Arial"/>
        </w:rPr>
        <w:t>(iii)</w:t>
      </w:r>
      <w:r>
        <w:tab/>
      </w:r>
      <w:r w:rsidR="00167A33" w:rsidRPr="00C56D3F">
        <w:rPr>
          <w:rFonts w:ascii="Arial" w:eastAsia="Arial" w:hAnsi="Arial" w:cs="Arial"/>
        </w:rPr>
        <w:t>a description of</w:t>
      </w:r>
      <w:r w:rsidR="00167A33">
        <w:t xml:space="preserve"> </w:t>
      </w:r>
      <w:r w:rsidRPr="00244016">
        <w:rPr>
          <w:rFonts w:ascii="Arial" w:eastAsia="Arial" w:hAnsi="Arial" w:cs="Arial"/>
        </w:rPr>
        <w:t xml:space="preserve">the declared mine land that is </w:t>
      </w:r>
      <w:r w:rsidR="13013D78" w:rsidRPr="00244016">
        <w:rPr>
          <w:rFonts w:ascii="Arial" w:eastAsia="Arial" w:hAnsi="Arial" w:cs="Arial"/>
        </w:rPr>
        <w:t>covered by the licence, including a map of that land;</w:t>
      </w:r>
    </w:p>
    <w:p w14:paraId="7E131C3F" w14:textId="1BBB64A4" w:rsidR="13013D78" w:rsidRDefault="13013D78" w:rsidP="229E1BAE">
      <w:pPr>
        <w:ind w:left="1440" w:firstLine="720"/>
        <w:rPr>
          <w:rFonts w:ascii="Arial" w:eastAsia="Arial" w:hAnsi="Arial" w:cs="Arial"/>
        </w:rPr>
      </w:pPr>
      <w:r w:rsidRPr="7DA169E7">
        <w:rPr>
          <w:rFonts w:ascii="Arial" w:eastAsia="Arial" w:hAnsi="Arial" w:cs="Arial"/>
        </w:rPr>
        <w:t>(iv)</w:t>
      </w:r>
      <w:r>
        <w:tab/>
      </w:r>
      <w:r w:rsidR="203D32EA" w:rsidRPr="7DA169E7">
        <w:rPr>
          <w:rFonts w:ascii="Arial" w:eastAsia="Arial" w:hAnsi="Arial" w:cs="Arial"/>
        </w:rPr>
        <w:t>the key elements of the plan</w:t>
      </w:r>
      <w:r w:rsidR="22BF860C" w:rsidRPr="7DA169E7">
        <w:rPr>
          <w:rFonts w:ascii="Arial" w:eastAsia="Arial" w:hAnsi="Arial" w:cs="Arial"/>
        </w:rPr>
        <w:t>—</w:t>
      </w:r>
    </w:p>
    <w:p w14:paraId="2B24086B" w14:textId="3E6E7418" w:rsidR="13013D78" w:rsidRDefault="22BF860C" w:rsidP="00C56D3F">
      <w:pPr>
        <w:ind w:left="3600" w:hanging="720"/>
        <w:rPr>
          <w:rFonts w:ascii="Arial" w:eastAsia="Arial" w:hAnsi="Arial" w:cs="Arial"/>
        </w:rPr>
      </w:pPr>
      <w:r w:rsidRPr="7DA169E7">
        <w:rPr>
          <w:rFonts w:ascii="Arial" w:eastAsia="Arial" w:hAnsi="Arial" w:cs="Arial"/>
        </w:rPr>
        <w:t>(A)</w:t>
      </w:r>
      <w:r>
        <w:tab/>
      </w:r>
      <w:r w:rsidR="561769F1" w:rsidRPr="7DA169E7">
        <w:rPr>
          <w:rFonts w:ascii="Arial" w:eastAsia="Arial" w:hAnsi="Arial" w:cs="Arial"/>
        </w:rPr>
        <w:t xml:space="preserve">as </w:t>
      </w:r>
      <w:r w:rsidR="0AA70E26" w:rsidRPr="7DA169E7">
        <w:rPr>
          <w:rFonts w:ascii="Arial" w:eastAsia="Arial" w:hAnsi="Arial" w:cs="Arial"/>
        </w:rPr>
        <w:t>set out</w:t>
      </w:r>
      <w:r w:rsidR="561769F1" w:rsidRPr="7DA169E7">
        <w:rPr>
          <w:rFonts w:ascii="Arial" w:eastAsia="Arial" w:hAnsi="Arial" w:cs="Arial"/>
        </w:rPr>
        <w:t xml:space="preserve"> in </w:t>
      </w:r>
      <w:r w:rsidR="00F81851">
        <w:rPr>
          <w:rFonts w:ascii="Arial" w:eastAsia="Arial" w:hAnsi="Arial" w:cs="Arial"/>
        </w:rPr>
        <w:t xml:space="preserve">any </w:t>
      </w:r>
      <w:r w:rsidR="00FA73CF">
        <w:rPr>
          <w:rFonts w:ascii="Arial" w:eastAsia="Arial" w:hAnsi="Arial" w:cs="Arial"/>
        </w:rPr>
        <w:t>relevant</w:t>
      </w:r>
      <w:r w:rsidR="561769F1" w:rsidRPr="7DA169E7">
        <w:rPr>
          <w:rFonts w:ascii="Arial" w:eastAsia="Arial" w:hAnsi="Arial" w:cs="Arial"/>
        </w:rPr>
        <w:t xml:space="preserve"> guidelines issued </w:t>
      </w:r>
      <w:r w:rsidR="0000134D">
        <w:rPr>
          <w:rFonts w:ascii="Arial" w:eastAsia="Arial" w:hAnsi="Arial" w:cs="Arial"/>
        </w:rPr>
        <w:t>by the Minister</w:t>
      </w:r>
      <w:r w:rsidR="0000134D">
        <w:t xml:space="preserve"> </w:t>
      </w:r>
      <w:r w:rsidR="561769F1" w:rsidRPr="7DA169E7">
        <w:rPr>
          <w:rFonts w:ascii="Arial" w:eastAsia="Arial" w:hAnsi="Arial" w:cs="Arial"/>
        </w:rPr>
        <w:t>under section 120A of the Act</w:t>
      </w:r>
      <w:r w:rsidR="3390A7F3" w:rsidRPr="7DA169E7">
        <w:rPr>
          <w:rFonts w:ascii="Arial" w:eastAsia="Arial" w:hAnsi="Arial" w:cs="Arial"/>
        </w:rPr>
        <w:t>;</w:t>
      </w:r>
      <w:r w:rsidR="4C269F56" w:rsidRPr="7DA169E7">
        <w:rPr>
          <w:rFonts w:ascii="Arial" w:eastAsia="Arial" w:hAnsi="Arial" w:cs="Arial"/>
        </w:rPr>
        <w:t xml:space="preserve"> or</w:t>
      </w:r>
    </w:p>
    <w:p w14:paraId="109816F2" w14:textId="3A07FA8B" w:rsidR="63E900CB" w:rsidRDefault="63E900CB" w:rsidP="229E1BAE">
      <w:pPr>
        <w:ind w:left="2160" w:firstLine="720"/>
        <w:rPr>
          <w:rFonts w:ascii="Arial" w:eastAsia="Arial" w:hAnsi="Arial" w:cs="Arial"/>
        </w:rPr>
      </w:pPr>
      <w:r w:rsidRPr="7DA169E7">
        <w:rPr>
          <w:rFonts w:ascii="Arial" w:eastAsia="Arial" w:hAnsi="Arial" w:cs="Arial"/>
        </w:rPr>
        <w:t>(B)</w:t>
      </w:r>
      <w:r>
        <w:tab/>
      </w:r>
      <w:r w:rsidR="345A9892" w:rsidRPr="7DA169E7">
        <w:rPr>
          <w:rFonts w:ascii="Arial" w:eastAsia="Arial" w:hAnsi="Arial" w:cs="Arial"/>
        </w:rPr>
        <w:t>as approved by the Department Head; and</w:t>
      </w:r>
    </w:p>
    <w:p w14:paraId="1DDE28F1" w14:textId="1F6665C3" w:rsidR="203D32EA" w:rsidRDefault="203D32EA" w:rsidP="00EE224F">
      <w:pPr>
        <w:ind w:left="2880" w:hanging="720"/>
        <w:rPr>
          <w:rFonts w:ascii="Arial" w:eastAsia="Arial" w:hAnsi="Arial" w:cs="Arial"/>
        </w:rPr>
      </w:pPr>
      <w:r w:rsidRPr="00244016">
        <w:rPr>
          <w:rFonts w:ascii="Arial" w:eastAsia="Arial" w:hAnsi="Arial" w:cs="Arial"/>
        </w:rPr>
        <w:t>(v)</w:t>
      </w:r>
      <w:r>
        <w:tab/>
      </w:r>
      <w:r w:rsidRPr="00244016">
        <w:rPr>
          <w:rFonts w:ascii="Arial" w:eastAsia="Arial" w:hAnsi="Arial" w:cs="Arial"/>
        </w:rPr>
        <w:t xml:space="preserve">the declared mine licensee’s system for </w:t>
      </w:r>
      <w:r w:rsidR="6CE744D6" w:rsidRPr="00244016">
        <w:rPr>
          <w:rFonts w:ascii="Arial" w:eastAsia="Arial" w:hAnsi="Arial" w:cs="Arial"/>
        </w:rPr>
        <w:t>managing the</w:t>
      </w:r>
      <w:r w:rsidR="6F9D7A73" w:rsidRPr="00244016">
        <w:rPr>
          <w:rFonts w:ascii="Arial" w:eastAsia="Arial" w:hAnsi="Arial" w:cs="Arial"/>
        </w:rPr>
        <w:t xml:space="preserve"> impacts of the plan on the community including landowners and occupiers, </w:t>
      </w:r>
      <w:r w:rsidR="516FE35F" w:rsidRPr="00244016">
        <w:rPr>
          <w:rFonts w:ascii="Arial" w:eastAsia="Arial" w:hAnsi="Arial" w:cs="Arial"/>
        </w:rPr>
        <w:t>and</w:t>
      </w:r>
      <w:r w:rsidR="07F0F81A" w:rsidRPr="00244016">
        <w:rPr>
          <w:rFonts w:ascii="Arial" w:eastAsia="Arial" w:hAnsi="Arial" w:cs="Arial"/>
        </w:rPr>
        <w:t xml:space="preserve"> </w:t>
      </w:r>
      <w:r w:rsidR="516FE35F" w:rsidRPr="00244016">
        <w:rPr>
          <w:rFonts w:ascii="Arial" w:eastAsia="Arial" w:hAnsi="Arial" w:cs="Arial"/>
        </w:rPr>
        <w:t>the environment</w:t>
      </w:r>
      <w:r w:rsidR="652EAA91" w:rsidRPr="00244016">
        <w:rPr>
          <w:rFonts w:ascii="Arial" w:eastAsia="Arial" w:hAnsi="Arial" w:cs="Arial"/>
        </w:rPr>
        <w:t>;</w:t>
      </w:r>
    </w:p>
    <w:p w14:paraId="7AEAD142" w14:textId="397108BF" w:rsidR="652EAA91" w:rsidRDefault="652EAA91" w:rsidP="00C56D3F">
      <w:pPr>
        <w:ind w:left="2880" w:hanging="720"/>
        <w:rPr>
          <w:rFonts w:ascii="Arial" w:eastAsia="Arial" w:hAnsi="Arial" w:cs="Arial"/>
        </w:rPr>
      </w:pPr>
      <w:r w:rsidRPr="7DA169E7">
        <w:rPr>
          <w:rFonts w:ascii="Arial" w:eastAsia="Arial" w:hAnsi="Arial" w:cs="Arial"/>
        </w:rPr>
        <w:t>(vi)</w:t>
      </w:r>
      <w:r>
        <w:tab/>
      </w:r>
      <w:r w:rsidR="00FD5837" w:rsidRPr="00C56D3F">
        <w:rPr>
          <w:rFonts w:ascii="Arial" w:eastAsia="Arial" w:hAnsi="Arial" w:cs="Arial"/>
        </w:rPr>
        <w:t>the declared mine l</w:t>
      </w:r>
      <w:r w:rsidR="007962C6" w:rsidRPr="00C56D3F">
        <w:rPr>
          <w:rFonts w:ascii="Arial" w:eastAsia="Arial" w:hAnsi="Arial" w:cs="Arial"/>
        </w:rPr>
        <w:t>icensee’s</w:t>
      </w:r>
      <w:r w:rsidR="7C3C6DEA" w:rsidRPr="7DA169E7">
        <w:rPr>
          <w:rFonts w:ascii="Arial" w:eastAsia="Arial" w:hAnsi="Arial" w:cs="Arial"/>
        </w:rPr>
        <w:t xml:space="preserve"> plan for carry</w:t>
      </w:r>
      <w:r w:rsidR="37D524AE" w:rsidRPr="7DA169E7">
        <w:rPr>
          <w:rFonts w:ascii="Arial" w:eastAsia="Arial" w:hAnsi="Arial" w:cs="Arial"/>
        </w:rPr>
        <w:t xml:space="preserve">ing </w:t>
      </w:r>
      <w:r w:rsidR="7C3C6DEA" w:rsidRPr="7DA169E7">
        <w:rPr>
          <w:rFonts w:ascii="Arial" w:eastAsia="Arial" w:hAnsi="Arial" w:cs="Arial"/>
        </w:rPr>
        <w:t xml:space="preserve">out the duty under </w:t>
      </w:r>
      <w:r>
        <w:tab/>
      </w:r>
      <w:r w:rsidR="7C3C6DEA" w:rsidRPr="7DA169E7">
        <w:rPr>
          <w:rFonts w:ascii="Arial" w:eastAsia="Arial" w:hAnsi="Arial" w:cs="Arial"/>
        </w:rPr>
        <w:t>section 39A of the Act</w:t>
      </w:r>
      <w:r w:rsidR="56D7C790" w:rsidRPr="7DA169E7">
        <w:rPr>
          <w:rFonts w:ascii="Arial" w:eastAsia="Arial" w:hAnsi="Arial" w:cs="Arial"/>
        </w:rPr>
        <w:t xml:space="preserve"> to consult the community including</w:t>
      </w:r>
      <w:r w:rsidR="000E0EE9">
        <w:t xml:space="preserve"> </w:t>
      </w:r>
      <w:r w:rsidR="56D7C790" w:rsidRPr="7DA169E7">
        <w:rPr>
          <w:rFonts w:ascii="Arial" w:eastAsia="Arial" w:hAnsi="Arial" w:cs="Arial"/>
        </w:rPr>
        <w:t>landowners and occupiers</w:t>
      </w:r>
      <w:r w:rsidR="006D2CA9">
        <w:rPr>
          <w:rFonts w:ascii="Arial" w:eastAsia="Arial" w:hAnsi="Arial" w:cs="Arial"/>
        </w:rPr>
        <w:t>,</w:t>
      </w:r>
      <w:r w:rsidR="56D7C790" w:rsidRPr="7DA169E7">
        <w:rPr>
          <w:rFonts w:ascii="Arial" w:eastAsia="Arial" w:hAnsi="Arial" w:cs="Arial"/>
        </w:rPr>
        <w:t xml:space="preserve"> </w:t>
      </w:r>
      <w:r w:rsidR="6A310F39" w:rsidRPr="7DA169E7">
        <w:rPr>
          <w:rFonts w:ascii="Arial" w:eastAsia="Arial" w:hAnsi="Arial" w:cs="Arial"/>
        </w:rPr>
        <w:t>throughout the period of th</w:t>
      </w:r>
      <w:r w:rsidR="0050118C" w:rsidRPr="7DA169E7">
        <w:rPr>
          <w:rFonts w:ascii="Arial" w:eastAsia="Arial" w:hAnsi="Arial" w:cs="Arial"/>
        </w:rPr>
        <w:t xml:space="preserve">e </w:t>
      </w:r>
      <w:r w:rsidR="6A310F39" w:rsidRPr="7DA169E7">
        <w:rPr>
          <w:rFonts w:ascii="Arial" w:eastAsia="Arial" w:hAnsi="Arial" w:cs="Arial"/>
        </w:rPr>
        <w:t>licence.</w:t>
      </w:r>
    </w:p>
    <w:p w14:paraId="50A44370" w14:textId="5426C773" w:rsidR="01C8788F" w:rsidRDefault="01C8788F" w:rsidP="00EE224F">
      <w:pPr>
        <w:ind w:left="1440" w:hanging="720"/>
        <w:rPr>
          <w:rFonts w:ascii="Arial" w:eastAsia="Arial" w:hAnsi="Arial" w:cs="Arial"/>
        </w:rPr>
      </w:pPr>
      <w:r w:rsidRPr="00244016">
        <w:rPr>
          <w:rFonts w:ascii="Arial" w:eastAsia="Arial" w:hAnsi="Arial" w:cs="Arial"/>
        </w:rPr>
        <w:t>(3)</w:t>
      </w:r>
      <w:r>
        <w:tab/>
      </w:r>
      <w:r w:rsidR="6058B355" w:rsidRPr="00244016">
        <w:rPr>
          <w:rFonts w:ascii="Arial" w:eastAsia="Arial" w:hAnsi="Arial" w:cs="Arial"/>
        </w:rPr>
        <w:t xml:space="preserve">The declared mine licensee must consider any submissions that are received </w:t>
      </w:r>
      <w:r w:rsidR="00AA4171">
        <w:rPr>
          <w:rFonts w:ascii="Arial" w:eastAsia="Arial" w:hAnsi="Arial" w:cs="Arial"/>
        </w:rPr>
        <w:t>on or before the date</w:t>
      </w:r>
      <w:r w:rsidR="6058B355" w:rsidRPr="00244016">
        <w:rPr>
          <w:rFonts w:ascii="Arial" w:eastAsia="Arial" w:hAnsi="Arial" w:cs="Arial"/>
        </w:rPr>
        <w:t xml:space="preserve"> specified in subregulation (2)(c)</w:t>
      </w:r>
      <w:r w:rsidR="223447AA" w:rsidRPr="00244016">
        <w:rPr>
          <w:rFonts w:ascii="Arial" w:eastAsia="Arial" w:hAnsi="Arial" w:cs="Arial"/>
        </w:rPr>
        <w:t>.</w:t>
      </w:r>
    </w:p>
    <w:p w14:paraId="3E93F1FF" w14:textId="40695A42" w:rsidR="2BC73FFE" w:rsidRDefault="2BC73FFE" w:rsidP="00EE224F">
      <w:pPr>
        <w:ind w:left="1440" w:hanging="720"/>
        <w:rPr>
          <w:rFonts w:ascii="Arial" w:eastAsia="Arial" w:hAnsi="Arial" w:cs="Arial"/>
        </w:rPr>
      </w:pPr>
      <w:r w:rsidRPr="7DA169E7">
        <w:rPr>
          <w:rFonts w:ascii="Arial" w:eastAsia="Arial" w:hAnsi="Arial" w:cs="Arial"/>
        </w:rPr>
        <w:t>(4)</w:t>
      </w:r>
      <w:r>
        <w:tab/>
      </w:r>
      <w:r w:rsidR="42D75493" w:rsidRPr="7DA169E7">
        <w:rPr>
          <w:rFonts w:ascii="Arial" w:eastAsia="Arial" w:hAnsi="Arial" w:cs="Arial"/>
        </w:rPr>
        <w:t>Any method approved by t</w:t>
      </w:r>
      <w:r w:rsidRPr="7DA169E7">
        <w:rPr>
          <w:rFonts w:ascii="Arial" w:eastAsia="Arial" w:hAnsi="Arial" w:cs="Arial"/>
        </w:rPr>
        <w:t xml:space="preserve">he Department Head </w:t>
      </w:r>
      <w:r w:rsidR="000802FF">
        <w:rPr>
          <w:rFonts w:ascii="Arial" w:eastAsia="Arial" w:hAnsi="Arial" w:cs="Arial"/>
        </w:rPr>
        <w:t>for the purposes of</w:t>
      </w:r>
      <w:r w:rsidR="2E72C1D2" w:rsidRPr="7DA169E7">
        <w:rPr>
          <w:rFonts w:ascii="Arial" w:eastAsia="Arial" w:hAnsi="Arial" w:cs="Arial"/>
        </w:rPr>
        <w:t xml:space="preserve"> subregulation (2)(a)(iii) for the publication of a notice</w:t>
      </w:r>
      <w:r w:rsidRPr="7DA169E7">
        <w:rPr>
          <w:rFonts w:ascii="Arial" w:eastAsia="Arial" w:hAnsi="Arial" w:cs="Arial"/>
        </w:rPr>
        <w:t xml:space="preserve"> </w:t>
      </w:r>
      <w:r w:rsidR="00EA79FB">
        <w:rPr>
          <w:rFonts w:ascii="Arial" w:eastAsia="Arial" w:hAnsi="Arial" w:cs="Arial"/>
        </w:rPr>
        <w:t xml:space="preserve">is taken to be approved </w:t>
      </w:r>
      <w:r w:rsidR="4E386A23" w:rsidRPr="7DA169E7">
        <w:rPr>
          <w:rFonts w:ascii="Arial" w:eastAsia="Arial" w:hAnsi="Arial" w:cs="Arial"/>
        </w:rPr>
        <w:t>on the date specified in a notice</w:t>
      </w:r>
      <w:r w:rsidR="36187F95" w:rsidRPr="7DA169E7">
        <w:rPr>
          <w:rFonts w:ascii="Arial" w:eastAsia="Arial" w:hAnsi="Arial" w:cs="Arial"/>
        </w:rPr>
        <w:t xml:space="preserve"> published</w:t>
      </w:r>
      <w:r w:rsidR="1E622929" w:rsidRPr="7DA169E7">
        <w:rPr>
          <w:rFonts w:ascii="Arial" w:eastAsia="Arial" w:hAnsi="Arial" w:cs="Arial"/>
        </w:rPr>
        <w:t xml:space="preserve"> in the Government Gazette.</w:t>
      </w:r>
      <w:r w:rsidR="36187F95" w:rsidRPr="7DA169E7">
        <w:rPr>
          <w:rFonts w:ascii="Arial" w:eastAsia="Arial" w:hAnsi="Arial" w:cs="Arial"/>
        </w:rPr>
        <w:t xml:space="preserve"> </w:t>
      </w:r>
    </w:p>
    <w:p w14:paraId="5E5AFBC6" w14:textId="6B2C6435" w:rsidR="41BE4F6C" w:rsidRPr="00244016" w:rsidRDefault="41BE4F6C" w:rsidP="00A97B6B">
      <w:pPr>
        <w:pStyle w:val="BodyTextIndent"/>
        <w:ind w:left="1440" w:hanging="720"/>
        <w:rPr>
          <w:rFonts w:ascii="Arial" w:eastAsia="Arial" w:hAnsi="Arial" w:cs="Arial"/>
        </w:rPr>
      </w:pPr>
      <w:r w:rsidRPr="00244016">
        <w:rPr>
          <w:rFonts w:ascii="Arial" w:eastAsia="Arial" w:hAnsi="Arial" w:cs="Arial"/>
        </w:rPr>
        <w:t>(5)</w:t>
      </w:r>
      <w:r>
        <w:tab/>
      </w:r>
      <w:r w:rsidR="10BF948C" w:rsidRPr="00244016">
        <w:rPr>
          <w:rFonts w:ascii="Arial" w:eastAsia="Arial" w:hAnsi="Arial" w:cs="Arial"/>
        </w:rPr>
        <w:t>A declared mine licensee</w:t>
      </w:r>
      <w:r w:rsidR="0061564C">
        <w:rPr>
          <w:rFonts w:ascii="Arial" w:eastAsia="Arial" w:hAnsi="Arial" w:cs="Arial"/>
        </w:rPr>
        <w:t>,</w:t>
      </w:r>
      <w:r w:rsidR="10BF948C" w:rsidRPr="00244016">
        <w:rPr>
          <w:rFonts w:ascii="Arial" w:eastAsia="Arial" w:hAnsi="Arial" w:cs="Arial"/>
        </w:rPr>
        <w:t xml:space="preserve"> within 7 days after the publication of a notice </w:t>
      </w:r>
      <w:r w:rsidR="1FC5F52D" w:rsidRPr="00244016">
        <w:rPr>
          <w:rFonts w:ascii="Arial" w:eastAsia="Arial" w:hAnsi="Arial" w:cs="Arial"/>
        </w:rPr>
        <w:t>in accordance with this regulation, must give a copy of that notice to the Department Head.</w:t>
      </w:r>
      <w:r w:rsidR="10BF948C" w:rsidRPr="00244016">
        <w:rPr>
          <w:rFonts w:ascii="Arial" w:eastAsia="Arial" w:hAnsi="Arial" w:cs="Arial"/>
        </w:rPr>
        <w:t xml:space="preserve"> </w:t>
      </w:r>
      <w:r>
        <w:tab/>
      </w:r>
    </w:p>
    <w:p w14:paraId="0456E622" w14:textId="0F8484C7" w:rsidR="130A52E1" w:rsidRPr="00244016" w:rsidRDefault="130A52E1" w:rsidP="1B5D8343">
      <w:pPr>
        <w:ind w:left="720"/>
        <w:rPr>
          <w:rFonts w:ascii="Arial" w:eastAsia="Arial" w:hAnsi="Arial" w:cs="Arial"/>
          <w:b/>
        </w:rPr>
      </w:pPr>
      <w:r w:rsidRPr="00244016">
        <w:rPr>
          <w:rFonts w:ascii="Arial" w:eastAsia="Arial" w:hAnsi="Arial" w:cs="Arial"/>
          <w:b/>
        </w:rPr>
        <w:t>64</w:t>
      </w:r>
      <w:r w:rsidR="7436101C" w:rsidRPr="00244016">
        <w:rPr>
          <w:rFonts w:ascii="Arial" w:eastAsia="Arial" w:hAnsi="Arial" w:cs="Arial"/>
          <w:b/>
        </w:rPr>
        <w:t>I</w:t>
      </w:r>
      <w:r>
        <w:tab/>
      </w:r>
      <w:r w:rsidRPr="00244016">
        <w:rPr>
          <w:rFonts w:ascii="Arial" w:eastAsia="Arial" w:hAnsi="Arial" w:cs="Arial"/>
          <w:b/>
        </w:rPr>
        <w:t>Approved form of declared mine rehabilitation plan</w:t>
      </w:r>
    </w:p>
    <w:p w14:paraId="5596EEA9" w14:textId="2D5B6B41" w:rsidR="130A52E1" w:rsidRDefault="130A52E1" w:rsidP="1B5D8343">
      <w:pPr>
        <w:ind w:left="720" w:firstLine="720"/>
        <w:rPr>
          <w:rFonts w:ascii="Arial" w:eastAsia="Arial" w:hAnsi="Arial" w:cs="Arial"/>
        </w:rPr>
      </w:pPr>
      <w:r w:rsidRPr="00244016">
        <w:rPr>
          <w:rFonts w:ascii="Arial" w:eastAsia="Arial" w:hAnsi="Arial" w:cs="Arial"/>
        </w:rPr>
        <w:t xml:space="preserve">For the purposes of section 84AZU of the Act, a declared mine rehabilitation </w:t>
      </w:r>
      <w:r>
        <w:tab/>
      </w:r>
      <w:r w:rsidRPr="00244016">
        <w:rPr>
          <w:rFonts w:ascii="Arial" w:eastAsia="Arial" w:hAnsi="Arial" w:cs="Arial"/>
        </w:rPr>
        <w:t>plan must—</w:t>
      </w:r>
    </w:p>
    <w:p w14:paraId="4608E1D5" w14:textId="426C0A04" w:rsidR="130A52E1" w:rsidRDefault="130A52E1" w:rsidP="1B5D8343">
      <w:pPr>
        <w:ind w:left="720" w:firstLine="720"/>
        <w:rPr>
          <w:rFonts w:ascii="Arial" w:eastAsia="Arial" w:hAnsi="Arial" w:cs="Arial"/>
        </w:rPr>
      </w:pPr>
      <w:r w:rsidRPr="00244016">
        <w:rPr>
          <w:rFonts w:ascii="Arial" w:eastAsia="Arial" w:hAnsi="Arial" w:cs="Arial"/>
        </w:rPr>
        <w:t>(a)</w:t>
      </w:r>
      <w:r>
        <w:tab/>
      </w:r>
      <w:r w:rsidRPr="00244016">
        <w:rPr>
          <w:rFonts w:ascii="Arial" w:eastAsia="Arial" w:hAnsi="Arial" w:cs="Arial"/>
        </w:rPr>
        <w:t>be in the form approved by the Department Head; and</w:t>
      </w:r>
    </w:p>
    <w:p w14:paraId="4B9AC54E" w14:textId="3A7AC939" w:rsidR="130A52E1" w:rsidRDefault="130A52E1" w:rsidP="00292117">
      <w:pPr>
        <w:ind w:left="2160" w:hanging="720"/>
        <w:rPr>
          <w:rFonts w:ascii="Arial" w:eastAsia="Arial" w:hAnsi="Arial" w:cs="Arial"/>
        </w:rPr>
      </w:pPr>
      <w:r w:rsidRPr="00244016">
        <w:rPr>
          <w:rFonts w:ascii="Arial" w:eastAsia="Arial" w:hAnsi="Arial" w:cs="Arial"/>
        </w:rPr>
        <w:t>(b)</w:t>
      </w:r>
      <w:r>
        <w:tab/>
      </w:r>
      <w:r w:rsidRPr="00244016">
        <w:rPr>
          <w:rFonts w:ascii="Arial" w:eastAsia="Arial" w:hAnsi="Arial" w:cs="Arial"/>
        </w:rPr>
        <w:t>be submitted in accordance with the process approved by the Department Head.</w:t>
      </w:r>
    </w:p>
    <w:p w14:paraId="06E4291F" w14:textId="0B670751" w:rsidR="61D7B5FC" w:rsidRPr="00244016" w:rsidRDefault="61D7B5FC" w:rsidP="00C15597">
      <w:pPr>
        <w:ind w:left="1440" w:hanging="720"/>
        <w:rPr>
          <w:rFonts w:ascii="Arial" w:eastAsia="Arial" w:hAnsi="Arial" w:cs="Arial"/>
          <w:b/>
        </w:rPr>
      </w:pPr>
      <w:r w:rsidRPr="00244016">
        <w:rPr>
          <w:rFonts w:ascii="Arial" w:eastAsia="Arial" w:hAnsi="Arial" w:cs="Arial"/>
          <w:b/>
        </w:rPr>
        <w:t>64J</w:t>
      </w:r>
      <w:r>
        <w:tab/>
      </w:r>
      <w:r w:rsidR="00A61F20">
        <w:rPr>
          <w:rFonts w:ascii="Arial" w:eastAsia="Arial" w:hAnsi="Arial" w:cs="Arial"/>
          <w:b/>
        </w:rPr>
        <w:t>Matters</w:t>
      </w:r>
      <w:r w:rsidRPr="00244016">
        <w:rPr>
          <w:rFonts w:ascii="Arial" w:eastAsia="Arial" w:hAnsi="Arial" w:cs="Arial"/>
          <w:b/>
        </w:rPr>
        <w:t xml:space="preserve"> to be included in a declared mine rehabilitation plan or a variation </w:t>
      </w:r>
      <w:r w:rsidR="0C2B7AAD" w:rsidRPr="00244016">
        <w:rPr>
          <w:rFonts w:ascii="Arial" w:eastAsia="Arial" w:hAnsi="Arial" w:cs="Arial"/>
          <w:b/>
        </w:rPr>
        <w:t>to</w:t>
      </w:r>
      <w:r w:rsidRPr="00244016">
        <w:rPr>
          <w:rFonts w:ascii="Arial" w:eastAsia="Arial" w:hAnsi="Arial" w:cs="Arial"/>
          <w:b/>
        </w:rPr>
        <w:t xml:space="preserve"> a plan</w:t>
      </w:r>
      <w:r w:rsidR="3B47C453" w:rsidRPr="00244016">
        <w:rPr>
          <w:rFonts w:ascii="Arial" w:eastAsia="Arial" w:hAnsi="Arial" w:cs="Arial"/>
          <w:b/>
        </w:rPr>
        <w:t xml:space="preserve"> for consideration of the Department Head</w:t>
      </w:r>
    </w:p>
    <w:p w14:paraId="776ACEE5" w14:textId="2E3E58E5" w:rsidR="32BCB30D" w:rsidRDefault="32BCB30D" w:rsidP="6D305384">
      <w:pPr>
        <w:ind w:left="720" w:firstLine="720"/>
        <w:rPr>
          <w:rFonts w:ascii="Arial" w:eastAsia="Arial" w:hAnsi="Arial" w:cs="Arial"/>
        </w:rPr>
      </w:pPr>
      <w:r w:rsidRPr="00244016">
        <w:rPr>
          <w:rFonts w:ascii="Arial" w:eastAsia="Arial" w:hAnsi="Arial" w:cs="Arial"/>
        </w:rPr>
        <w:t>A</w:t>
      </w:r>
      <w:r w:rsidR="5705E844" w:rsidRPr="00244016">
        <w:rPr>
          <w:rFonts w:ascii="Arial" w:eastAsia="Arial" w:hAnsi="Arial" w:cs="Arial"/>
        </w:rPr>
        <w:t>n application for the approval of a</w:t>
      </w:r>
      <w:r w:rsidRPr="00244016">
        <w:rPr>
          <w:rFonts w:ascii="Arial" w:eastAsia="Arial" w:hAnsi="Arial" w:cs="Arial"/>
        </w:rPr>
        <w:t xml:space="preserve"> declared mine rehabilitation plan</w:t>
      </w:r>
      <w:r w:rsidR="75D108B7" w:rsidRPr="00244016">
        <w:rPr>
          <w:rFonts w:ascii="Arial" w:eastAsia="Arial" w:hAnsi="Arial" w:cs="Arial"/>
        </w:rPr>
        <w:t xml:space="preserve"> or t</w:t>
      </w:r>
      <w:r w:rsidR="2306A082" w:rsidRPr="00244016">
        <w:rPr>
          <w:rFonts w:ascii="Arial" w:eastAsia="Arial" w:hAnsi="Arial" w:cs="Arial"/>
        </w:rPr>
        <w:t xml:space="preserve">he </w:t>
      </w:r>
      <w:r>
        <w:tab/>
      </w:r>
      <w:r w:rsidR="2306A082" w:rsidRPr="00244016">
        <w:rPr>
          <w:rFonts w:ascii="Arial" w:eastAsia="Arial" w:hAnsi="Arial" w:cs="Arial"/>
        </w:rPr>
        <w:t>variation of</w:t>
      </w:r>
      <w:r w:rsidR="75D108B7" w:rsidRPr="00244016">
        <w:rPr>
          <w:rFonts w:ascii="Arial" w:eastAsia="Arial" w:hAnsi="Arial" w:cs="Arial"/>
        </w:rPr>
        <w:t xml:space="preserve"> a declared mine rehabilitation plan</w:t>
      </w:r>
      <w:r w:rsidR="12921111" w:rsidRPr="00244016">
        <w:rPr>
          <w:rFonts w:ascii="Arial" w:eastAsia="Arial" w:hAnsi="Arial" w:cs="Arial"/>
        </w:rPr>
        <w:t xml:space="preserve"> must include the following—</w:t>
      </w:r>
    </w:p>
    <w:p w14:paraId="5226859B" w14:textId="4429803A" w:rsidR="414E7082" w:rsidRDefault="414E7082" w:rsidP="00C56D3F">
      <w:pPr>
        <w:ind w:left="2160" w:hanging="720"/>
        <w:rPr>
          <w:rFonts w:ascii="Arial" w:eastAsia="Arial" w:hAnsi="Arial" w:cs="Arial"/>
        </w:rPr>
      </w:pPr>
      <w:r w:rsidRPr="00244016">
        <w:rPr>
          <w:rFonts w:ascii="Arial" w:eastAsia="Arial" w:hAnsi="Arial" w:cs="Arial"/>
        </w:rPr>
        <w:t>(a)</w:t>
      </w:r>
      <w:r>
        <w:tab/>
      </w:r>
      <w:r w:rsidRPr="00244016">
        <w:rPr>
          <w:rFonts w:ascii="Arial" w:eastAsia="Arial" w:hAnsi="Arial" w:cs="Arial"/>
        </w:rPr>
        <w:t>a report on the consultations undertaken</w:t>
      </w:r>
      <w:r w:rsidR="00ED22B6">
        <w:rPr>
          <w:rFonts w:ascii="Arial" w:eastAsia="Arial" w:hAnsi="Arial" w:cs="Arial"/>
        </w:rPr>
        <w:t xml:space="preserve"> </w:t>
      </w:r>
      <w:r w:rsidR="002D14F0">
        <w:rPr>
          <w:rFonts w:ascii="Arial" w:eastAsia="Arial" w:hAnsi="Arial" w:cs="Arial"/>
        </w:rPr>
        <w:t>under</w:t>
      </w:r>
      <w:r w:rsidR="007B01A3">
        <w:rPr>
          <w:rFonts w:ascii="Arial" w:eastAsia="Arial" w:hAnsi="Arial" w:cs="Arial"/>
        </w:rPr>
        <w:t xml:space="preserve"> section 84AZU(4) of the Act</w:t>
      </w:r>
      <w:r w:rsidR="4C67C57A" w:rsidRPr="00244016">
        <w:rPr>
          <w:rFonts w:ascii="Arial" w:eastAsia="Arial" w:hAnsi="Arial" w:cs="Arial"/>
        </w:rPr>
        <w:t>, that sets out the matters raised within the consultations and the declared mine licensee’s response to th</w:t>
      </w:r>
      <w:r w:rsidR="00123C90">
        <w:rPr>
          <w:rFonts w:ascii="Arial" w:eastAsia="Arial" w:hAnsi="Arial" w:cs="Arial"/>
        </w:rPr>
        <w:t>ose</w:t>
      </w:r>
      <w:r w:rsidR="4C67C57A" w:rsidRPr="00244016">
        <w:rPr>
          <w:rFonts w:ascii="Arial" w:eastAsia="Arial" w:hAnsi="Arial" w:cs="Arial"/>
        </w:rPr>
        <w:t xml:space="preserve"> matters</w:t>
      </w:r>
      <w:r w:rsidR="766F7FEC" w:rsidRPr="00244016">
        <w:rPr>
          <w:rFonts w:ascii="Arial" w:eastAsia="Arial" w:hAnsi="Arial" w:cs="Arial"/>
        </w:rPr>
        <w:t>;</w:t>
      </w:r>
    </w:p>
    <w:p w14:paraId="019E0726" w14:textId="07290538" w:rsidR="66D06B7B" w:rsidRDefault="647930AE" w:rsidP="0087387C">
      <w:pPr>
        <w:ind w:left="2160" w:hanging="600"/>
        <w:rPr>
          <w:rFonts w:ascii="Arial" w:eastAsia="Arial" w:hAnsi="Arial" w:cs="Arial"/>
        </w:rPr>
      </w:pPr>
      <w:r w:rsidRPr="00244016">
        <w:rPr>
          <w:rFonts w:ascii="Arial" w:eastAsia="Arial" w:hAnsi="Arial" w:cs="Arial"/>
        </w:rPr>
        <w:t>(b)</w:t>
      </w:r>
      <w:r w:rsidR="66D06B7B">
        <w:tab/>
      </w:r>
      <w:r w:rsidRPr="00244016">
        <w:rPr>
          <w:rFonts w:ascii="Arial" w:eastAsia="Arial" w:hAnsi="Arial" w:cs="Arial"/>
        </w:rPr>
        <w:t xml:space="preserve">an assessment of </w:t>
      </w:r>
      <w:r w:rsidR="00A74D59">
        <w:rPr>
          <w:rFonts w:ascii="Arial" w:eastAsia="Arial" w:hAnsi="Arial" w:cs="Arial"/>
        </w:rPr>
        <w:t>how</w:t>
      </w:r>
      <w:r w:rsidRPr="00244016">
        <w:rPr>
          <w:rFonts w:ascii="Arial" w:eastAsia="Arial" w:hAnsi="Arial" w:cs="Arial"/>
        </w:rPr>
        <w:t xml:space="preserve"> the plan will meet the</w:t>
      </w:r>
      <w:r w:rsidR="00050697" w:rsidRPr="00244016">
        <w:rPr>
          <w:rFonts w:ascii="Arial" w:eastAsia="Arial" w:hAnsi="Arial" w:cs="Arial"/>
        </w:rPr>
        <w:t xml:space="preserve"> </w:t>
      </w:r>
      <w:r w:rsidR="7D0EAE4E" w:rsidRPr="00244016">
        <w:rPr>
          <w:rFonts w:ascii="Arial" w:eastAsia="Arial" w:hAnsi="Arial" w:cs="Arial"/>
        </w:rPr>
        <w:t>rehabilitation outcome</w:t>
      </w:r>
      <w:r w:rsidR="00F92335">
        <w:rPr>
          <w:rFonts w:ascii="Arial" w:eastAsia="Arial" w:hAnsi="Arial" w:cs="Arial"/>
        </w:rPr>
        <w:t>s identified in the plan</w:t>
      </w:r>
      <w:r w:rsidR="7D0EAE4E" w:rsidRPr="00244016">
        <w:rPr>
          <w:rFonts w:ascii="Arial" w:eastAsia="Arial" w:hAnsi="Arial" w:cs="Arial"/>
        </w:rPr>
        <w:t>.</w:t>
      </w:r>
    </w:p>
    <w:p w14:paraId="2441D2A8" w14:textId="77777777" w:rsidR="00C80D3B" w:rsidRDefault="00C80D3B" w:rsidP="0087387C">
      <w:pPr>
        <w:ind w:left="2160" w:hanging="600"/>
        <w:rPr>
          <w:rFonts w:ascii="Arial" w:eastAsia="Arial" w:hAnsi="Arial" w:cs="Arial"/>
        </w:rPr>
      </w:pPr>
    </w:p>
    <w:p w14:paraId="489C3FC9" w14:textId="0860D639" w:rsidR="1B5D8343" w:rsidRPr="00244016" w:rsidRDefault="7D0EAE4E" w:rsidP="28B2412A">
      <w:pPr>
        <w:ind w:left="720" w:firstLine="720"/>
        <w:rPr>
          <w:rFonts w:ascii="Arial" w:eastAsia="Arial" w:hAnsi="Arial" w:cs="Arial"/>
          <w:b/>
        </w:rPr>
      </w:pPr>
      <w:r w:rsidRPr="00244016">
        <w:rPr>
          <w:rFonts w:ascii="Arial" w:eastAsia="Arial" w:hAnsi="Arial" w:cs="Arial"/>
          <w:b/>
        </w:rPr>
        <w:t xml:space="preserve">Division 4—Approval and </w:t>
      </w:r>
      <w:r w:rsidR="00550538">
        <w:rPr>
          <w:rFonts w:ascii="Arial" w:eastAsia="Arial" w:hAnsi="Arial" w:cs="Arial"/>
          <w:b/>
        </w:rPr>
        <w:t>v</w:t>
      </w:r>
      <w:r w:rsidRPr="00244016">
        <w:rPr>
          <w:rFonts w:ascii="Arial" w:eastAsia="Arial" w:hAnsi="Arial" w:cs="Arial"/>
          <w:b/>
        </w:rPr>
        <w:t xml:space="preserve">ariation of </w:t>
      </w:r>
      <w:r w:rsidR="008964DB">
        <w:rPr>
          <w:rFonts w:ascii="Arial" w:eastAsia="Arial" w:hAnsi="Arial" w:cs="Arial"/>
          <w:b/>
        </w:rPr>
        <w:t>d</w:t>
      </w:r>
      <w:r w:rsidRPr="00244016">
        <w:rPr>
          <w:rFonts w:ascii="Arial" w:eastAsia="Arial" w:hAnsi="Arial" w:cs="Arial"/>
          <w:b/>
        </w:rPr>
        <w:t xml:space="preserve">eclared </w:t>
      </w:r>
      <w:r w:rsidR="00D94307">
        <w:rPr>
          <w:rFonts w:ascii="Arial" w:eastAsia="Arial" w:hAnsi="Arial" w:cs="Arial"/>
          <w:b/>
        </w:rPr>
        <w:t>m</w:t>
      </w:r>
      <w:r w:rsidRPr="00244016">
        <w:rPr>
          <w:rFonts w:ascii="Arial" w:eastAsia="Arial" w:hAnsi="Arial" w:cs="Arial"/>
          <w:b/>
        </w:rPr>
        <w:t xml:space="preserve">ine </w:t>
      </w:r>
      <w:r w:rsidR="004C5078">
        <w:rPr>
          <w:rFonts w:ascii="Arial" w:eastAsia="Arial" w:hAnsi="Arial" w:cs="Arial"/>
          <w:b/>
        </w:rPr>
        <w:t>r</w:t>
      </w:r>
      <w:r w:rsidRPr="00244016">
        <w:rPr>
          <w:rFonts w:ascii="Arial" w:eastAsia="Arial" w:hAnsi="Arial" w:cs="Arial"/>
          <w:b/>
        </w:rPr>
        <w:t xml:space="preserve">ehabilitation </w:t>
      </w:r>
      <w:r>
        <w:tab/>
      </w:r>
      <w:r>
        <w:tab/>
      </w:r>
      <w:r w:rsidR="004C5078">
        <w:rPr>
          <w:rFonts w:ascii="Arial" w:eastAsia="Arial" w:hAnsi="Arial" w:cs="Arial"/>
          <w:b/>
        </w:rPr>
        <w:t>p</w:t>
      </w:r>
      <w:r w:rsidRPr="00244016">
        <w:rPr>
          <w:rFonts w:ascii="Arial" w:eastAsia="Arial" w:hAnsi="Arial" w:cs="Arial"/>
          <w:b/>
        </w:rPr>
        <w:t>lans</w:t>
      </w:r>
    </w:p>
    <w:p w14:paraId="662BA0E4" w14:textId="480199CA" w:rsidR="1B5D8343" w:rsidRPr="00244016" w:rsidRDefault="7D0EAE4E" w:rsidP="00464E8B">
      <w:pPr>
        <w:ind w:left="1440" w:hanging="720"/>
        <w:rPr>
          <w:rFonts w:ascii="Arial" w:eastAsia="Arial" w:hAnsi="Arial" w:cs="Arial"/>
          <w:b/>
        </w:rPr>
      </w:pPr>
      <w:r w:rsidRPr="00244016">
        <w:rPr>
          <w:rFonts w:ascii="Arial" w:eastAsia="Arial" w:hAnsi="Arial" w:cs="Arial"/>
          <w:b/>
        </w:rPr>
        <w:t>64K</w:t>
      </w:r>
      <w:r w:rsidR="1B5D8343">
        <w:tab/>
      </w:r>
      <w:r w:rsidRPr="00244016">
        <w:rPr>
          <w:rFonts w:ascii="Arial" w:eastAsia="Arial" w:hAnsi="Arial" w:cs="Arial"/>
          <w:b/>
        </w:rPr>
        <w:t xml:space="preserve">Department Head to </w:t>
      </w:r>
      <w:r w:rsidR="665BC77B" w:rsidRPr="00244016">
        <w:rPr>
          <w:rFonts w:ascii="Arial" w:eastAsia="Arial" w:hAnsi="Arial" w:cs="Arial"/>
          <w:b/>
        </w:rPr>
        <w:t xml:space="preserve">consider plan for rehabilitation of declared mine land </w:t>
      </w:r>
    </w:p>
    <w:p w14:paraId="00E340DA" w14:textId="48CA347D" w:rsidR="585DCB1E" w:rsidRDefault="585DCB1E" w:rsidP="7DA169E7">
      <w:pPr>
        <w:ind w:left="1440"/>
        <w:rPr>
          <w:rFonts w:ascii="Arial" w:eastAsia="Arial" w:hAnsi="Arial" w:cs="Arial"/>
        </w:rPr>
      </w:pPr>
      <w:r w:rsidRPr="7DA169E7">
        <w:rPr>
          <w:rFonts w:ascii="Arial" w:eastAsia="Arial" w:hAnsi="Arial" w:cs="Arial"/>
        </w:rPr>
        <w:t>For the purposes of section 84AZV(1)</w:t>
      </w:r>
      <w:r w:rsidR="37B03DB7" w:rsidRPr="7DA169E7">
        <w:rPr>
          <w:rFonts w:ascii="Arial" w:eastAsia="Arial" w:hAnsi="Arial" w:cs="Arial"/>
        </w:rPr>
        <w:t>(c)</w:t>
      </w:r>
      <w:r w:rsidRPr="7DA169E7">
        <w:rPr>
          <w:rFonts w:ascii="Arial" w:eastAsia="Arial" w:hAnsi="Arial" w:cs="Arial"/>
        </w:rPr>
        <w:t xml:space="preserve"> of t</w:t>
      </w:r>
      <w:r w:rsidR="5D45CA18" w:rsidRPr="7DA169E7">
        <w:rPr>
          <w:rFonts w:ascii="Arial" w:eastAsia="Arial" w:hAnsi="Arial" w:cs="Arial"/>
        </w:rPr>
        <w:t>he Act</w:t>
      </w:r>
      <w:r w:rsidR="088081D1" w:rsidRPr="7DA169E7">
        <w:rPr>
          <w:rFonts w:ascii="Arial" w:eastAsia="Arial" w:hAnsi="Arial" w:cs="Arial"/>
        </w:rPr>
        <w:t>, the prescribed matters are</w:t>
      </w:r>
      <w:r w:rsidR="1ABABF2E" w:rsidRPr="7DA169E7">
        <w:rPr>
          <w:rFonts w:ascii="Arial" w:eastAsia="Arial" w:hAnsi="Arial" w:cs="Arial"/>
        </w:rPr>
        <w:t>—</w:t>
      </w:r>
    </w:p>
    <w:p w14:paraId="7D0A1604" w14:textId="16B69DCD" w:rsidR="1ABABF2E" w:rsidRDefault="1ABABF2E" w:rsidP="6D305384">
      <w:pPr>
        <w:ind w:left="720" w:firstLine="720"/>
        <w:rPr>
          <w:rFonts w:ascii="Arial" w:eastAsia="Arial" w:hAnsi="Arial" w:cs="Arial"/>
        </w:rPr>
      </w:pPr>
      <w:r w:rsidRPr="00244016">
        <w:rPr>
          <w:rFonts w:ascii="Arial" w:eastAsia="Arial" w:hAnsi="Arial" w:cs="Arial"/>
        </w:rPr>
        <w:t>(a)</w:t>
      </w:r>
      <w:r>
        <w:tab/>
      </w:r>
      <w:r w:rsidR="6EB97F3B" w:rsidRPr="00244016">
        <w:rPr>
          <w:rFonts w:ascii="Arial" w:eastAsia="Arial" w:hAnsi="Arial" w:cs="Arial"/>
        </w:rPr>
        <w:t xml:space="preserve">in </w:t>
      </w:r>
      <w:r w:rsidR="2D5E646D" w:rsidRPr="00244016">
        <w:rPr>
          <w:rFonts w:ascii="Arial" w:eastAsia="Arial" w:hAnsi="Arial" w:cs="Arial"/>
        </w:rPr>
        <w:t xml:space="preserve">relation </w:t>
      </w:r>
      <w:r w:rsidR="00890FEA">
        <w:rPr>
          <w:rFonts w:ascii="Arial" w:eastAsia="Arial" w:hAnsi="Arial" w:cs="Arial"/>
        </w:rPr>
        <w:t xml:space="preserve">to </w:t>
      </w:r>
      <w:r w:rsidR="0E7B0211" w:rsidRPr="00244016">
        <w:rPr>
          <w:rFonts w:ascii="Arial" w:eastAsia="Arial" w:hAnsi="Arial" w:cs="Arial"/>
        </w:rPr>
        <w:t>the landform to be achieved</w:t>
      </w:r>
      <w:r w:rsidR="6F2F7843" w:rsidRPr="00244016">
        <w:rPr>
          <w:rFonts w:ascii="Arial" w:eastAsia="Arial" w:hAnsi="Arial" w:cs="Arial"/>
        </w:rPr>
        <w:t xml:space="preserve"> on the declared mine land</w:t>
      </w:r>
      <w:r w:rsidR="2AA82ED0" w:rsidRPr="00244016">
        <w:rPr>
          <w:rFonts w:ascii="Arial" w:eastAsia="Arial" w:hAnsi="Arial" w:cs="Arial"/>
        </w:rPr>
        <w:t>—</w:t>
      </w:r>
    </w:p>
    <w:p w14:paraId="26B4108C" w14:textId="53211438" w:rsidR="2AA82ED0" w:rsidRDefault="2AA82ED0" w:rsidP="6D305384">
      <w:pPr>
        <w:ind w:left="1440" w:firstLine="720"/>
        <w:rPr>
          <w:rFonts w:ascii="Arial" w:eastAsia="Arial" w:hAnsi="Arial" w:cs="Arial"/>
        </w:rPr>
      </w:pPr>
      <w:r w:rsidRPr="00244016">
        <w:rPr>
          <w:rFonts w:ascii="Arial" w:eastAsia="Arial" w:hAnsi="Arial" w:cs="Arial"/>
        </w:rPr>
        <w:t>(i)</w:t>
      </w:r>
      <w:r>
        <w:tab/>
      </w:r>
      <w:r w:rsidRPr="00244016">
        <w:rPr>
          <w:rFonts w:ascii="Arial" w:eastAsia="Arial" w:hAnsi="Arial" w:cs="Arial"/>
        </w:rPr>
        <w:t>the physical safety of humans and animals</w:t>
      </w:r>
      <w:r w:rsidR="71CB4205" w:rsidRPr="00244016">
        <w:rPr>
          <w:rFonts w:ascii="Arial" w:eastAsia="Arial" w:hAnsi="Arial" w:cs="Arial"/>
        </w:rPr>
        <w:t>;</w:t>
      </w:r>
      <w:r w:rsidR="6FA5714B" w:rsidRPr="00244016">
        <w:rPr>
          <w:rFonts w:ascii="Arial" w:eastAsia="Arial" w:hAnsi="Arial" w:cs="Arial"/>
        </w:rPr>
        <w:t xml:space="preserve"> and</w:t>
      </w:r>
    </w:p>
    <w:p w14:paraId="08367BFC" w14:textId="4A5D08A1" w:rsidR="71CB4205" w:rsidRDefault="71CB4205" w:rsidP="6D305384">
      <w:pPr>
        <w:ind w:left="1440" w:firstLine="720"/>
        <w:rPr>
          <w:rFonts w:ascii="Arial" w:eastAsia="Arial" w:hAnsi="Arial" w:cs="Arial"/>
        </w:rPr>
      </w:pPr>
      <w:r w:rsidRPr="00244016">
        <w:rPr>
          <w:rFonts w:ascii="Arial" w:eastAsia="Arial" w:hAnsi="Arial" w:cs="Arial"/>
        </w:rPr>
        <w:t>(ii)</w:t>
      </w:r>
      <w:r>
        <w:tab/>
      </w:r>
      <w:r w:rsidRPr="00244016">
        <w:rPr>
          <w:rFonts w:ascii="Arial" w:eastAsia="Arial" w:hAnsi="Arial" w:cs="Arial"/>
        </w:rPr>
        <w:t>the geotechnical and hydrogeological stability</w:t>
      </w:r>
      <w:r w:rsidR="005F5EC8">
        <w:rPr>
          <w:rFonts w:ascii="Arial" w:eastAsia="Arial" w:hAnsi="Arial" w:cs="Arial"/>
        </w:rPr>
        <w:t xml:space="preserve"> of the land</w:t>
      </w:r>
      <w:r w:rsidRPr="00244016">
        <w:rPr>
          <w:rFonts w:ascii="Arial" w:eastAsia="Arial" w:hAnsi="Arial" w:cs="Arial"/>
        </w:rPr>
        <w:t>;</w:t>
      </w:r>
      <w:r w:rsidR="307C047C" w:rsidRPr="00244016">
        <w:rPr>
          <w:rFonts w:ascii="Arial" w:eastAsia="Arial" w:hAnsi="Arial" w:cs="Arial"/>
        </w:rPr>
        <w:t xml:space="preserve"> and</w:t>
      </w:r>
    </w:p>
    <w:p w14:paraId="7BE415EC" w14:textId="45BF2421" w:rsidR="71CB4205" w:rsidRDefault="71CB4205" w:rsidP="004F2B7F">
      <w:pPr>
        <w:ind w:left="2880" w:hanging="720"/>
        <w:rPr>
          <w:rFonts w:ascii="Arial" w:eastAsia="Arial" w:hAnsi="Arial" w:cs="Arial"/>
        </w:rPr>
      </w:pPr>
      <w:r w:rsidRPr="00244016">
        <w:rPr>
          <w:rFonts w:ascii="Arial" w:eastAsia="Arial" w:hAnsi="Arial" w:cs="Arial"/>
        </w:rPr>
        <w:t>(iii)</w:t>
      </w:r>
      <w:r>
        <w:tab/>
      </w:r>
      <w:r w:rsidRPr="00244016">
        <w:rPr>
          <w:rFonts w:ascii="Arial" w:eastAsia="Arial" w:hAnsi="Arial" w:cs="Arial"/>
        </w:rPr>
        <w:t>t</w:t>
      </w:r>
      <w:r w:rsidR="27F1F933" w:rsidRPr="00244016">
        <w:rPr>
          <w:rFonts w:ascii="Arial" w:eastAsia="Arial" w:hAnsi="Arial" w:cs="Arial"/>
        </w:rPr>
        <w:t xml:space="preserve">he maintenance of hydrological regimes, the quality and quantity of groundwater and surface water to the extent that any </w:t>
      </w:r>
      <w:r w:rsidR="2B1E27D8" w:rsidRPr="00244016">
        <w:rPr>
          <w:rFonts w:ascii="Arial" w:eastAsia="Arial" w:hAnsi="Arial" w:cs="Arial"/>
        </w:rPr>
        <w:t>existing</w:t>
      </w:r>
      <w:r w:rsidR="27F1F933" w:rsidRPr="00244016">
        <w:rPr>
          <w:rFonts w:ascii="Arial" w:eastAsia="Arial" w:hAnsi="Arial" w:cs="Arial"/>
        </w:rPr>
        <w:t xml:space="preserve"> </w:t>
      </w:r>
      <w:r w:rsidR="6696DE64" w:rsidRPr="00244016">
        <w:rPr>
          <w:rFonts w:ascii="Arial" w:eastAsia="Arial" w:hAnsi="Arial" w:cs="Arial"/>
        </w:rPr>
        <w:t>or proposed uses, including ecosystem</w:t>
      </w:r>
      <w:r w:rsidR="00DC87D3" w:rsidRPr="00244016">
        <w:rPr>
          <w:rFonts w:ascii="Arial" w:eastAsia="Arial" w:hAnsi="Arial" w:cs="Arial"/>
        </w:rPr>
        <w:t xml:space="preserve"> maintenance, will be protected;</w:t>
      </w:r>
      <w:r w:rsidR="05E249C2" w:rsidRPr="00244016">
        <w:rPr>
          <w:rFonts w:ascii="Arial" w:eastAsia="Arial" w:hAnsi="Arial" w:cs="Arial"/>
        </w:rPr>
        <w:t xml:space="preserve"> and</w:t>
      </w:r>
    </w:p>
    <w:p w14:paraId="389FE826" w14:textId="06070494" w:rsidR="3C034FE6" w:rsidRDefault="3C034FE6" w:rsidP="00C56D3F">
      <w:pPr>
        <w:ind w:left="2880" w:hanging="720"/>
        <w:rPr>
          <w:rFonts w:ascii="Arial" w:eastAsia="Arial" w:hAnsi="Arial" w:cs="Arial"/>
        </w:rPr>
      </w:pPr>
      <w:r w:rsidRPr="00244016">
        <w:rPr>
          <w:rFonts w:ascii="Arial" w:eastAsia="Arial" w:hAnsi="Arial" w:cs="Arial"/>
        </w:rPr>
        <w:t>(iv)</w:t>
      </w:r>
      <w:r>
        <w:tab/>
      </w:r>
      <w:r w:rsidR="75B618E0" w:rsidRPr="00244016">
        <w:rPr>
          <w:rFonts w:ascii="Arial" w:eastAsia="Arial" w:hAnsi="Arial" w:cs="Arial"/>
        </w:rPr>
        <w:t xml:space="preserve">that </w:t>
      </w:r>
      <w:r w:rsidR="00990D72">
        <w:rPr>
          <w:rFonts w:ascii="Arial" w:eastAsia="Arial" w:hAnsi="Arial" w:cs="Arial"/>
        </w:rPr>
        <w:t>the landform</w:t>
      </w:r>
      <w:r w:rsidR="75B618E0" w:rsidRPr="00244016">
        <w:rPr>
          <w:rFonts w:ascii="Arial" w:eastAsia="Arial" w:hAnsi="Arial" w:cs="Arial"/>
        </w:rPr>
        <w:t xml:space="preserve"> does not cause any pollution or contamination; and</w:t>
      </w:r>
    </w:p>
    <w:p w14:paraId="2D25AF09" w14:textId="56475A43" w:rsidR="75B618E0" w:rsidRDefault="75B618E0" w:rsidP="000E3256">
      <w:pPr>
        <w:ind w:left="2880" w:hanging="720"/>
        <w:rPr>
          <w:rFonts w:ascii="Arial" w:eastAsia="Arial" w:hAnsi="Arial" w:cs="Arial"/>
        </w:rPr>
      </w:pPr>
      <w:r w:rsidRPr="00244016">
        <w:rPr>
          <w:rFonts w:ascii="Arial" w:eastAsia="Arial" w:hAnsi="Arial" w:cs="Arial"/>
        </w:rPr>
        <w:t>(v)</w:t>
      </w:r>
      <w:r>
        <w:tab/>
      </w:r>
      <w:r w:rsidRPr="00244016">
        <w:rPr>
          <w:rFonts w:ascii="Arial" w:eastAsia="Arial" w:hAnsi="Arial" w:cs="Arial"/>
        </w:rPr>
        <w:t xml:space="preserve">that </w:t>
      </w:r>
      <w:r w:rsidR="004B7CAD">
        <w:rPr>
          <w:rFonts w:ascii="Arial" w:eastAsia="Arial" w:hAnsi="Arial" w:cs="Arial"/>
        </w:rPr>
        <w:t xml:space="preserve">the </w:t>
      </w:r>
      <w:r w:rsidR="0083505C">
        <w:rPr>
          <w:rFonts w:ascii="Arial" w:eastAsia="Arial" w:hAnsi="Arial" w:cs="Arial"/>
        </w:rPr>
        <w:t>landform</w:t>
      </w:r>
      <w:r w:rsidRPr="00244016">
        <w:rPr>
          <w:rFonts w:ascii="Arial" w:eastAsia="Arial" w:hAnsi="Arial" w:cs="Arial"/>
        </w:rPr>
        <w:t xml:space="preserve"> protects the land use and</w:t>
      </w:r>
      <w:r w:rsidR="52350FD8" w:rsidRPr="00244016">
        <w:rPr>
          <w:rFonts w:ascii="Arial" w:eastAsia="Arial" w:hAnsi="Arial" w:cs="Arial"/>
        </w:rPr>
        <w:t xml:space="preserve"> infrastructure of adjacent areas; and</w:t>
      </w:r>
    </w:p>
    <w:p w14:paraId="10C966F1" w14:textId="473D5365" w:rsidR="52350FD8" w:rsidRDefault="52350FD8" w:rsidP="00C56D3F">
      <w:pPr>
        <w:ind w:left="2880" w:hanging="720"/>
        <w:rPr>
          <w:rFonts w:ascii="Arial" w:eastAsia="Arial" w:hAnsi="Arial" w:cs="Arial"/>
        </w:rPr>
      </w:pPr>
      <w:r w:rsidRPr="00244016">
        <w:rPr>
          <w:rFonts w:ascii="Arial" w:eastAsia="Arial" w:hAnsi="Arial" w:cs="Arial"/>
        </w:rPr>
        <w:t>(vi)</w:t>
      </w:r>
      <w:r>
        <w:tab/>
      </w:r>
      <w:r w:rsidRPr="00244016">
        <w:rPr>
          <w:rFonts w:ascii="Arial" w:eastAsia="Arial" w:hAnsi="Arial" w:cs="Arial"/>
        </w:rPr>
        <w:t>th</w:t>
      </w:r>
      <w:r w:rsidR="10D9F50A" w:rsidRPr="00244016">
        <w:rPr>
          <w:rFonts w:ascii="Arial" w:eastAsia="Arial" w:hAnsi="Arial" w:cs="Arial"/>
        </w:rPr>
        <w:t xml:space="preserve">at </w:t>
      </w:r>
      <w:r w:rsidR="00BC3A10">
        <w:rPr>
          <w:rFonts w:ascii="Arial" w:eastAsia="Arial" w:hAnsi="Arial" w:cs="Arial"/>
        </w:rPr>
        <w:t>the landform</w:t>
      </w:r>
      <w:r w:rsidR="10D9F50A" w:rsidRPr="00244016">
        <w:rPr>
          <w:rFonts w:ascii="Arial" w:eastAsia="Arial" w:hAnsi="Arial" w:cs="Arial"/>
        </w:rPr>
        <w:t xml:space="preserve"> minimises the</w:t>
      </w:r>
      <w:r w:rsidRPr="00244016">
        <w:rPr>
          <w:rFonts w:ascii="Arial" w:eastAsia="Arial" w:hAnsi="Arial" w:cs="Arial"/>
        </w:rPr>
        <w:t xml:space="preserve"> fire risk so that </w:t>
      </w:r>
      <w:r w:rsidR="0017021E">
        <w:rPr>
          <w:rFonts w:ascii="Arial" w:eastAsia="Arial" w:hAnsi="Arial" w:cs="Arial"/>
        </w:rPr>
        <w:t>the fire risk</w:t>
      </w:r>
      <w:r w:rsidRPr="00244016">
        <w:rPr>
          <w:rFonts w:ascii="Arial" w:eastAsia="Arial" w:hAnsi="Arial" w:cs="Arial"/>
        </w:rPr>
        <w:t xml:space="preserve"> is not</w:t>
      </w:r>
      <w:r w:rsidR="340564CF" w:rsidRPr="00244016">
        <w:rPr>
          <w:rFonts w:ascii="Arial" w:eastAsia="Arial" w:hAnsi="Arial" w:cs="Arial"/>
        </w:rPr>
        <w:t xml:space="preserve"> greater than any surrounding environment; and</w:t>
      </w:r>
    </w:p>
    <w:p w14:paraId="4817D3DA" w14:textId="16B5360A" w:rsidR="340564CF" w:rsidRDefault="340564CF" w:rsidP="6D305384">
      <w:pPr>
        <w:ind w:left="1440" w:firstLine="720"/>
        <w:rPr>
          <w:rFonts w:ascii="Arial" w:eastAsia="Arial" w:hAnsi="Arial" w:cs="Arial"/>
        </w:rPr>
      </w:pPr>
      <w:r w:rsidRPr="00244016">
        <w:rPr>
          <w:rFonts w:ascii="Arial" w:eastAsia="Arial" w:hAnsi="Arial" w:cs="Arial"/>
        </w:rPr>
        <w:t>(vii)</w:t>
      </w:r>
      <w:r>
        <w:tab/>
      </w:r>
      <w:r w:rsidRPr="00244016">
        <w:rPr>
          <w:rFonts w:ascii="Arial" w:eastAsia="Arial" w:hAnsi="Arial" w:cs="Arial"/>
        </w:rPr>
        <w:t xml:space="preserve">that </w:t>
      </w:r>
      <w:r w:rsidR="00403A2C">
        <w:rPr>
          <w:rFonts w:ascii="Arial" w:eastAsia="Arial" w:hAnsi="Arial" w:cs="Arial"/>
        </w:rPr>
        <w:t>the landform</w:t>
      </w:r>
      <w:r w:rsidRPr="00244016">
        <w:rPr>
          <w:rFonts w:ascii="Arial" w:eastAsia="Arial" w:hAnsi="Arial" w:cs="Arial"/>
        </w:rPr>
        <w:t xml:space="preserve"> is resilient to climate change; and</w:t>
      </w:r>
    </w:p>
    <w:p w14:paraId="40D8CD72" w14:textId="4BB9E825" w:rsidR="340564CF" w:rsidRDefault="340564CF" w:rsidP="000E3256">
      <w:pPr>
        <w:ind w:left="2880" w:hanging="720"/>
        <w:rPr>
          <w:rFonts w:ascii="Arial" w:eastAsia="Arial" w:hAnsi="Arial" w:cs="Arial"/>
        </w:rPr>
      </w:pPr>
      <w:r w:rsidRPr="694AF13E">
        <w:rPr>
          <w:rFonts w:ascii="Arial" w:eastAsia="Arial" w:hAnsi="Arial" w:cs="Arial"/>
        </w:rPr>
        <w:t>(viii)</w:t>
      </w:r>
      <w:r>
        <w:tab/>
      </w:r>
      <w:r w:rsidR="00A72099" w:rsidRPr="694AF13E">
        <w:rPr>
          <w:rFonts w:ascii="Arial" w:eastAsia="Arial" w:hAnsi="Arial" w:cs="Arial"/>
        </w:rPr>
        <w:t>the landform</w:t>
      </w:r>
      <w:r w:rsidR="37DFDFBB" w:rsidRPr="694AF13E">
        <w:rPr>
          <w:rFonts w:ascii="Arial" w:eastAsia="Arial" w:hAnsi="Arial" w:cs="Arial"/>
        </w:rPr>
        <w:t xml:space="preserve"> promotes</w:t>
      </w:r>
      <w:r w:rsidRPr="694AF13E">
        <w:rPr>
          <w:rFonts w:ascii="Arial" w:eastAsia="Arial" w:hAnsi="Arial" w:cs="Arial"/>
        </w:rPr>
        <w:t xml:space="preserve"> ecological integrity so that the post-closure ecosystems are stable </w:t>
      </w:r>
      <w:r w:rsidR="47634220" w:rsidRPr="694AF13E">
        <w:rPr>
          <w:rFonts w:ascii="Arial" w:eastAsia="Arial" w:hAnsi="Arial" w:cs="Arial"/>
        </w:rPr>
        <w:t xml:space="preserve">or </w:t>
      </w:r>
      <w:r w:rsidR="5ACD0108" w:rsidRPr="694AF13E">
        <w:rPr>
          <w:rFonts w:ascii="Arial" w:eastAsia="Arial" w:hAnsi="Arial" w:cs="Arial"/>
        </w:rPr>
        <w:t xml:space="preserve">are </w:t>
      </w:r>
      <w:r w:rsidR="47634220" w:rsidRPr="694AF13E">
        <w:rPr>
          <w:rFonts w:ascii="Arial" w:eastAsia="Arial" w:hAnsi="Arial" w:cs="Arial"/>
        </w:rPr>
        <w:t>developing to be regenerative</w:t>
      </w:r>
      <w:r w:rsidR="002D14F0">
        <w:rPr>
          <w:rFonts w:ascii="Arial" w:eastAsia="Arial" w:hAnsi="Arial" w:cs="Arial"/>
        </w:rPr>
        <w:t>,</w:t>
      </w:r>
      <w:r w:rsidR="47634220" w:rsidRPr="694AF13E">
        <w:rPr>
          <w:rFonts w:ascii="Arial" w:eastAsia="Arial" w:hAnsi="Arial" w:cs="Arial"/>
        </w:rPr>
        <w:t>,self-sustaining and</w:t>
      </w:r>
      <w:r w:rsidR="4CC8A49E" w:rsidRPr="694AF13E">
        <w:rPr>
          <w:rFonts w:ascii="Arial" w:eastAsia="Arial" w:hAnsi="Arial" w:cs="Arial"/>
        </w:rPr>
        <w:t xml:space="preserve"> biodiversity is protected; and</w:t>
      </w:r>
    </w:p>
    <w:p w14:paraId="32286C78" w14:textId="724327AB" w:rsidR="23B6E21A" w:rsidRDefault="23B6E21A" w:rsidP="000E3256">
      <w:pPr>
        <w:ind w:left="2880" w:hanging="720"/>
        <w:rPr>
          <w:rFonts w:ascii="Arial" w:eastAsia="Arial" w:hAnsi="Arial" w:cs="Arial"/>
        </w:rPr>
      </w:pPr>
      <w:r w:rsidRPr="00244016">
        <w:rPr>
          <w:rFonts w:ascii="Arial" w:eastAsia="Arial" w:hAnsi="Arial" w:cs="Arial"/>
        </w:rPr>
        <w:t>(ix)</w:t>
      </w:r>
      <w:r>
        <w:tab/>
      </w:r>
      <w:r w:rsidR="004C1406">
        <w:rPr>
          <w:rFonts w:ascii="Arial" w:eastAsia="Arial" w:hAnsi="Arial" w:cs="Arial"/>
        </w:rPr>
        <w:t>the landform</w:t>
      </w:r>
      <w:r w:rsidRPr="00244016">
        <w:rPr>
          <w:rFonts w:ascii="Arial" w:eastAsia="Arial" w:hAnsi="Arial" w:cs="Arial"/>
        </w:rPr>
        <w:t xml:space="preserve"> minimises the need for ongoing active monitoring, maintenance or management to a level that is acceptable</w:t>
      </w:r>
      <w:r w:rsidR="6034E533" w:rsidRPr="00244016">
        <w:rPr>
          <w:rFonts w:ascii="Arial" w:eastAsia="Arial" w:hAnsi="Arial" w:cs="Arial"/>
        </w:rPr>
        <w:t>; and</w:t>
      </w:r>
    </w:p>
    <w:p w14:paraId="7F630717" w14:textId="4F96E739" w:rsidR="2631451A" w:rsidRDefault="2631451A" w:rsidP="00C56D3F">
      <w:pPr>
        <w:ind w:left="2160" w:hanging="720"/>
        <w:rPr>
          <w:rFonts w:ascii="Arial" w:eastAsia="Arial" w:hAnsi="Arial" w:cs="Arial"/>
        </w:rPr>
      </w:pPr>
      <w:r w:rsidRPr="00244016">
        <w:rPr>
          <w:rFonts w:ascii="Arial" w:eastAsia="Arial" w:hAnsi="Arial" w:cs="Arial"/>
        </w:rPr>
        <w:t>(b)</w:t>
      </w:r>
      <w:r>
        <w:tab/>
      </w:r>
      <w:r w:rsidRPr="00244016">
        <w:rPr>
          <w:rFonts w:ascii="Arial" w:eastAsia="Arial" w:hAnsi="Arial" w:cs="Arial"/>
        </w:rPr>
        <w:t xml:space="preserve">in relation to rehabilitation </w:t>
      </w:r>
      <w:r w:rsidR="00FE17C4">
        <w:rPr>
          <w:rFonts w:ascii="Arial" w:eastAsia="Arial" w:hAnsi="Arial" w:cs="Arial"/>
        </w:rPr>
        <w:t xml:space="preserve">outcomes identified </w:t>
      </w:r>
      <w:r w:rsidR="00BA1DEB">
        <w:rPr>
          <w:rFonts w:ascii="Arial" w:eastAsia="Arial" w:hAnsi="Arial" w:cs="Arial"/>
        </w:rPr>
        <w:t>in the</w:t>
      </w:r>
      <w:r w:rsidR="00F043FE">
        <w:rPr>
          <w:rFonts w:ascii="Arial" w:eastAsia="Arial" w:hAnsi="Arial" w:cs="Arial"/>
        </w:rPr>
        <w:t xml:space="preserve"> </w:t>
      </w:r>
      <w:r w:rsidR="00076EAB">
        <w:rPr>
          <w:rFonts w:ascii="Arial" w:eastAsia="Arial" w:hAnsi="Arial" w:cs="Arial"/>
        </w:rPr>
        <w:t>plan</w:t>
      </w:r>
      <w:r w:rsidR="00702535">
        <w:rPr>
          <w:rFonts w:ascii="Arial" w:eastAsia="Arial" w:hAnsi="Arial" w:cs="Arial"/>
        </w:rPr>
        <w:t xml:space="preserve"> </w:t>
      </w:r>
      <w:r w:rsidRPr="00244016">
        <w:rPr>
          <w:rFonts w:ascii="Arial" w:eastAsia="Arial" w:hAnsi="Arial" w:cs="Arial"/>
        </w:rPr>
        <w:t xml:space="preserve">and the </w:t>
      </w:r>
      <w:r w:rsidR="00702535">
        <w:rPr>
          <w:rFonts w:ascii="Arial" w:eastAsia="Arial" w:hAnsi="Arial" w:cs="Arial"/>
        </w:rPr>
        <w:t>post</w:t>
      </w:r>
      <w:r w:rsidR="009A5ABA">
        <w:rPr>
          <w:rFonts w:ascii="Arial" w:eastAsia="Arial" w:hAnsi="Arial" w:cs="Arial"/>
        </w:rPr>
        <w:t>-</w:t>
      </w:r>
      <w:r w:rsidRPr="00244016">
        <w:rPr>
          <w:rFonts w:ascii="Arial" w:eastAsia="Arial" w:hAnsi="Arial" w:cs="Arial"/>
        </w:rPr>
        <w:t>closure plan</w:t>
      </w:r>
      <w:r w:rsidR="73CE8F4F" w:rsidRPr="00244016">
        <w:rPr>
          <w:rFonts w:ascii="Arial" w:eastAsia="Arial" w:hAnsi="Arial" w:cs="Arial"/>
        </w:rPr>
        <w:t>—</w:t>
      </w:r>
    </w:p>
    <w:p w14:paraId="74851E02" w14:textId="1DB58543" w:rsidR="6D305384" w:rsidRDefault="73CE8F4F" w:rsidP="00244016">
      <w:pPr>
        <w:ind w:left="1440" w:firstLine="720"/>
        <w:rPr>
          <w:rFonts w:ascii="Arial" w:eastAsia="Arial" w:hAnsi="Arial" w:cs="Arial"/>
        </w:rPr>
      </w:pPr>
      <w:r w:rsidRPr="00244016">
        <w:rPr>
          <w:rFonts w:ascii="Arial" w:eastAsia="Arial" w:hAnsi="Arial" w:cs="Arial"/>
        </w:rPr>
        <w:t>(i)</w:t>
      </w:r>
      <w:r w:rsidR="6D305384">
        <w:tab/>
      </w:r>
      <w:r w:rsidR="2D0DE38E" w:rsidRPr="00244016">
        <w:rPr>
          <w:rFonts w:ascii="Arial" w:eastAsia="Arial" w:hAnsi="Arial" w:cs="Arial"/>
        </w:rPr>
        <w:t>that the</w:t>
      </w:r>
      <w:r w:rsidRPr="00244016">
        <w:rPr>
          <w:rFonts w:ascii="Arial" w:eastAsia="Arial" w:hAnsi="Arial" w:cs="Arial"/>
        </w:rPr>
        <w:t xml:space="preserve"> benefits to the wellbeing</w:t>
      </w:r>
      <w:r w:rsidR="6DEC2B0D" w:rsidRPr="00244016">
        <w:rPr>
          <w:rFonts w:ascii="Arial" w:eastAsia="Arial" w:hAnsi="Arial" w:cs="Arial"/>
        </w:rPr>
        <w:t xml:space="preserve"> and prosperity of</w:t>
      </w:r>
      <w:r w:rsidR="654C325B" w:rsidRPr="00244016">
        <w:rPr>
          <w:rFonts w:ascii="Arial" w:eastAsia="Arial" w:hAnsi="Arial" w:cs="Arial"/>
        </w:rPr>
        <w:t xml:space="preserve"> </w:t>
      </w:r>
      <w:r w:rsidR="6DEC2B0D" w:rsidRPr="00244016">
        <w:rPr>
          <w:rFonts w:ascii="Arial" w:eastAsia="Arial" w:hAnsi="Arial" w:cs="Arial"/>
        </w:rPr>
        <w:t>the</w:t>
      </w:r>
      <w:r w:rsidR="6D305384">
        <w:tab/>
      </w:r>
      <w:r w:rsidR="6D305384">
        <w:tab/>
      </w:r>
      <w:r w:rsidR="6D305384">
        <w:tab/>
      </w:r>
      <w:r w:rsidR="6DEC2B0D" w:rsidRPr="00244016">
        <w:rPr>
          <w:rFonts w:ascii="Arial" w:eastAsia="Arial" w:hAnsi="Arial" w:cs="Arial"/>
        </w:rPr>
        <w:t>community</w:t>
      </w:r>
      <w:r w:rsidR="311E16EF" w:rsidRPr="00244016">
        <w:rPr>
          <w:rFonts w:ascii="Arial" w:eastAsia="Arial" w:hAnsi="Arial" w:cs="Arial"/>
        </w:rPr>
        <w:t xml:space="preserve"> are promoted</w:t>
      </w:r>
      <w:r w:rsidR="6DEC2B0D" w:rsidRPr="00244016">
        <w:rPr>
          <w:rFonts w:ascii="Arial" w:eastAsia="Arial" w:hAnsi="Arial" w:cs="Arial"/>
        </w:rPr>
        <w:t>;</w:t>
      </w:r>
      <w:r w:rsidR="1D929952" w:rsidRPr="00244016">
        <w:rPr>
          <w:rFonts w:ascii="Arial" w:eastAsia="Arial" w:hAnsi="Arial" w:cs="Arial"/>
        </w:rPr>
        <w:t xml:space="preserve"> and</w:t>
      </w:r>
    </w:p>
    <w:p w14:paraId="574DAA5D" w14:textId="64361977" w:rsidR="4C56BB0F" w:rsidRDefault="7E3C1AA4" w:rsidP="000E3256">
      <w:pPr>
        <w:ind w:left="2880" w:hanging="720"/>
        <w:rPr>
          <w:rFonts w:ascii="Arial" w:eastAsia="Arial" w:hAnsi="Arial" w:cs="Arial"/>
        </w:rPr>
      </w:pPr>
      <w:r w:rsidRPr="00244016">
        <w:rPr>
          <w:rFonts w:ascii="Arial" w:eastAsia="Arial" w:hAnsi="Arial" w:cs="Arial"/>
        </w:rPr>
        <w:t>(ii)</w:t>
      </w:r>
      <w:r w:rsidR="4C56BB0F">
        <w:tab/>
      </w:r>
      <w:r w:rsidR="1F694663" w:rsidRPr="00244016">
        <w:rPr>
          <w:rFonts w:ascii="Arial" w:eastAsia="Arial" w:hAnsi="Arial" w:cs="Arial"/>
        </w:rPr>
        <w:t>the</w:t>
      </w:r>
      <w:r w:rsidRPr="00244016">
        <w:rPr>
          <w:rFonts w:ascii="Arial" w:eastAsia="Arial" w:hAnsi="Arial" w:cs="Arial"/>
        </w:rPr>
        <w:t xml:space="preserve"> views of the community and </w:t>
      </w:r>
      <w:r w:rsidR="4DBB70F5" w:rsidRPr="00244016">
        <w:rPr>
          <w:rFonts w:ascii="Arial" w:eastAsia="Arial" w:hAnsi="Arial" w:cs="Arial"/>
        </w:rPr>
        <w:t>Aboriginal persons</w:t>
      </w:r>
      <w:r w:rsidR="1F141ACC" w:rsidRPr="00244016">
        <w:rPr>
          <w:rFonts w:ascii="Arial" w:eastAsia="Arial" w:hAnsi="Arial" w:cs="Arial"/>
        </w:rPr>
        <w:t xml:space="preserve"> are taken into account</w:t>
      </w:r>
      <w:r w:rsidR="4DBB70F5" w:rsidRPr="00244016">
        <w:rPr>
          <w:rFonts w:ascii="Arial" w:eastAsia="Arial" w:hAnsi="Arial" w:cs="Arial"/>
        </w:rPr>
        <w:t>; and</w:t>
      </w:r>
    </w:p>
    <w:p w14:paraId="79B55C50" w14:textId="0A7BE5DE" w:rsidR="4DBB70F5" w:rsidRDefault="4DBB70F5" w:rsidP="00244016">
      <w:pPr>
        <w:ind w:left="1440" w:firstLine="720"/>
        <w:rPr>
          <w:rFonts w:ascii="Arial" w:eastAsia="Arial" w:hAnsi="Arial" w:cs="Arial"/>
        </w:rPr>
      </w:pPr>
      <w:r w:rsidRPr="00244016">
        <w:rPr>
          <w:rFonts w:ascii="Arial" w:eastAsia="Arial" w:hAnsi="Arial" w:cs="Arial"/>
        </w:rPr>
        <w:t>(iii)</w:t>
      </w:r>
      <w:r>
        <w:tab/>
      </w:r>
      <w:r w:rsidRPr="00244016">
        <w:rPr>
          <w:rFonts w:ascii="Arial" w:eastAsia="Arial" w:hAnsi="Arial" w:cs="Arial"/>
        </w:rPr>
        <w:t xml:space="preserve">that </w:t>
      </w:r>
      <w:r w:rsidR="21B7E3B4" w:rsidRPr="00244016">
        <w:rPr>
          <w:rFonts w:ascii="Arial" w:eastAsia="Arial" w:hAnsi="Arial" w:cs="Arial"/>
        </w:rPr>
        <w:t xml:space="preserve">the knowledge, rights and aspirations of traditional owner </w:t>
      </w:r>
      <w:r>
        <w:tab/>
      </w:r>
      <w:r>
        <w:tab/>
      </w:r>
      <w:r w:rsidR="21B7E3B4" w:rsidRPr="00244016">
        <w:rPr>
          <w:rFonts w:ascii="Arial" w:eastAsia="Arial" w:hAnsi="Arial" w:cs="Arial"/>
        </w:rPr>
        <w:t>groups in caring for cou</w:t>
      </w:r>
      <w:r w:rsidR="019AB8A7" w:rsidRPr="00244016">
        <w:rPr>
          <w:rFonts w:ascii="Arial" w:eastAsia="Arial" w:hAnsi="Arial" w:cs="Arial"/>
        </w:rPr>
        <w:t xml:space="preserve">ntry </w:t>
      </w:r>
      <w:r w:rsidR="21B7E3B4" w:rsidRPr="00244016">
        <w:rPr>
          <w:rFonts w:ascii="Arial" w:eastAsia="Arial" w:hAnsi="Arial" w:cs="Arial"/>
        </w:rPr>
        <w:t>is acknowledged</w:t>
      </w:r>
      <w:r w:rsidR="287B3464" w:rsidRPr="00244016">
        <w:rPr>
          <w:rFonts w:ascii="Arial" w:eastAsia="Arial" w:hAnsi="Arial" w:cs="Arial"/>
        </w:rPr>
        <w:t>.</w:t>
      </w:r>
    </w:p>
    <w:p w14:paraId="38DD061A" w14:textId="09412192" w:rsidR="72E24055" w:rsidRPr="00244016" w:rsidRDefault="72E24055" w:rsidP="000E3256">
      <w:pPr>
        <w:ind w:left="1440" w:hanging="720"/>
        <w:rPr>
          <w:rFonts w:ascii="Arial" w:eastAsia="Arial" w:hAnsi="Arial" w:cs="Arial"/>
          <w:b/>
        </w:rPr>
      </w:pPr>
      <w:r w:rsidRPr="00244016">
        <w:rPr>
          <w:rFonts w:ascii="Arial" w:eastAsia="Arial" w:hAnsi="Arial" w:cs="Arial"/>
          <w:b/>
        </w:rPr>
        <w:t>64L</w:t>
      </w:r>
      <w:r>
        <w:tab/>
      </w:r>
      <w:r w:rsidRPr="00244016">
        <w:rPr>
          <w:rFonts w:ascii="Arial" w:eastAsia="Arial" w:hAnsi="Arial" w:cs="Arial"/>
          <w:b/>
        </w:rPr>
        <w:t>Prescribed process—</w:t>
      </w:r>
      <w:r w:rsidR="003619DE">
        <w:rPr>
          <w:rFonts w:ascii="Arial" w:eastAsia="Arial" w:hAnsi="Arial" w:cs="Arial"/>
          <w:b/>
        </w:rPr>
        <w:t>c</w:t>
      </w:r>
      <w:r w:rsidRPr="00244016">
        <w:rPr>
          <w:rFonts w:ascii="Arial" w:eastAsia="Arial" w:hAnsi="Arial" w:cs="Arial"/>
          <w:b/>
        </w:rPr>
        <w:t>onsideration of plan for rehabilitation of declared mine</w:t>
      </w:r>
      <w:r w:rsidR="16BBFC62" w:rsidRPr="00244016">
        <w:rPr>
          <w:rFonts w:ascii="Arial" w:eastAsia="Arial" w:hAnsi="Arial" w:cs="Arial"/>
          <w:b/>
        </w:rPr>
        <w:t xml:space="preserve"> </w:t>
      </w:r>
      <w:r w:rsidRPr="00244016">
        <w:rPr>
          <w:rFonts w:ascii="Arial" w:eastAsia="Arial" w:hAnsi="Arial" w:cs="Arial"/>
          <w:b/>
        </w:rPr>
        <w:t>land</w:t>
      </w:r>
      <w:r w:rsidR="461F9800" w:rsidRPr="00244016">
        <w:rPr>
          <w:rFonts w:ascii="Arial" w:eastAsia="Arial" w:hAnsi="Arial" w:cs="Arial"/>
          <w:b/>
        </w:rPr>
        <w:t xml:space="preserve"> </w:t>
      </w:r>
      <w:r w:rsidR="376989C9" w:rsidRPr="00244016">
        <w:rPr>
          <w:rFonts w:ascii="Arial" w:eastAsia="Arial" w:hAnsi="Arial" w:cs="Arial"/>
          <w:b/>
        </w:rPr>
        <w:t>by Department Head</w:t>
      </w:r>
    </w:p>
    <w:p w14:paraId="65F713FB" w14:textId="4BE19AE0" w:rsidR="402A25E3" w:rsidRDefault="402A25E3" w:rsidP="000E3256">
      <w:pPr>
        <w:ind w:left="1440"/>
        <w:rPr>
          <w:rFonts w:ascii="Arial" w:eastAsia="Arial" w:hAnsi="Arial" w:cs="Arial"/>
        </w:rPr>
      </w:pPr>
      <w:r w:rsidRPr="00244016">
        <w:rPr>
          <w:rFonts w:ascii="Arial" w:eastAsia="Arial" w:hAnsi="Arial" w:cs="Arial"/>
        </w:rPr>
        <w:t>For the purposes of section 84AZV(1)(d) of the Act, the prescribed process is—</w:t>
      </w:r>
    </w:p>
    <w:p w14:paraId="675484AE" w14:textId="360BB320" w:rsidR="402A25E3" w:rsidRDefault="402A25E3" w:rsidP="000E3256">
      <w:pPr>
        <w:ind w:left="2160" w:hanging="720"/>
        <w:rPr>
          <w:rFonts w:ascii="Arial" w:eastAsia="Arial" w:hAnsi="Arial" w:cs="Arial"/>
        </w:rPr>
      </w:pPr>
      <w:r w:rsidRPr="00244016">
        <w:rPr>
          <w:rFonts w:ascii="Arial" w:eastAsia="Arial" w:hAnsi="Arial" w:cs="Arial"/>
        </w:rPr>
        <w:t>(a)</w:t>
      </w:r>
      <w:r>
        <w:tab/>
      </w:r>
      <w:r w:rsidRPr="00244016">
        <w:rPr>
          <w:rFonts w:ascii="Arial" w:eastAsia="Arial" w:hAnsi="Arial" w:cs="Arial"/>
        </w:rPr>
        <w:t>the Department Head must</w:t>
      </w:r>
      <w:r w:rsidR="002D14F0">
        <w:rPr>
          <w:rFonts w:ascii="Arial" w:eastAsia="Arial" w:hAnsi="Arial" w:cs="Arial"/>
        </w:rPr>
        <w:t>,</w:t>
      </w:r>
      <w:r w:rsidRPr="00244016">
        <w:rPr>
          <w:rFonts w:ascii="Arial" w:eastAsia="Arial" w:hAnsi="Arial" w:cs="Arial"/>
        </w:rPr>
        <w:t xml:space="preserve"> within 28 days of </w:t>
      </w:r>
      <w:r w:rsidR="7E5DE6CD" w:rsidRPr="00244016">
        <w:rPr>
          <w:rFonts w:ascii="Arial" w:eastAsia="Arial" w:hAnsi="Arial" w:cs="Arial"/>
        </w:rPr>
        <w:t>receiving a</w:t>
      </w:r>
      <w:r w:rsidR="59DC987D" w:rsidRPr="00244016">
        <w:rPr>
          <w:rFonts w:ascii="Arial" w:eastAsia="Arial" w:hAnsi="Arial" w:cs="Arial"/>
        </w:rPr>
        <w:t xml:space="preserve"> plan</w:t>
      </w:r>
      <w:r w:rsidR="2BD8A0FD" w:rsidRPr="00244016">
        <w:rPr>
          <w:rFonts w:ascii="Arial" w:eastAsia="Arial" w:hAnsi="Arial" w:cs="Arial"/>
        </w:rPr>
        <w:t>,</w:t>
      </w:r>
      <w:r w:rsidR="59DC987D" w:rsidRPr="00244016">
        <w:rPr>
          <w:rFonts w:ascii="Arial" w:eastAsia="Arial" w:hAnsi="Arial" w:cs="Arial"/>
        </w:rPr>
        <w:t xml:space="preserve"> </w:t>
      </w:r>
      <w:r w:rsidR="311372FB" w:rsidRPr="00244016">
        <w:rPr>
          <w:rFonts w:ascii="Arial" w:eastAsia="Arial" w:hAnsi="Arial" w:cs="Arial"/>
        </w:rPr>
        <w:t>consult the following</w:t>
      </w:r>
      <w:r w:rsidR="481A9E75" w:rsidRPr="00244016">
        <w:rPr>
          <w:rFonts w:ascii="Arial" w:eastAsia="Arial" w:hAnsi="Arial" w:cs="Arial"/>
        </w:rPr>
        <w:t xml:space="preserve"> </w:t>
      </w:r>
      <w:r w:rsidR="52949650" w:rsidRPr="00244016">
        <w:rPr>
          <w:rFonts w:ascii="Arial" w:eastAsia="Arial" w:hAnsi="Arial" w:cs="Arial"/>
        </w:rPr>
        <w:t>persons</w:t>
      </w:r>
      <w:r w:rsidR="084A6099" w:rsidRPr="00244016">
        <w:rPr>
          <w:rFonts w:ascii="Arial" w:eastAsia="Arial" w:hAnsi="Arial" w:cs="Arial"/>
        </w:rPr>
        <w:t xml:space="preserve"> on the plan</w:t>
      </w:r>
      <w:r w:rsidR="311372FB" w:rsidRPr="00244016">
        <w:rPr>
          <w:rFonts w:ascii="Arial" w:eastAsia="Arial" w:hAnsi="Arial" w:cs="Arial"/>
        </w:rPr>
        <w:t>—</w:t>
      </w:r>
    </w:p>
    <w:p w14:paraId="7C495972" w14:textId="3B38C9EC" w:rsidR="1D307FFF" w:rsidRDefault="1D307FFF" w:rsidP="00244016">
      <w:pPr>
        <w:ind w:left="1440" w:firstLine="720"/>
        <w:rPr>
          <w:rFonts w:ascii="Arial" w:eastAsia="Arial" w:hAnsi="Arial" w:cs="Arial"/>
        </w:rPr>
      </w:pPr>
      <w:r w:rsidRPr="00244016">
        <w:rPr>
          <w:rFonts w:ascii="Arial" w:eastAsia="Arial" w:hAnsi="Arial" w:cs="Arial"/>
        </w:rPr>
        <w:t>(</w:t>
      </w:r>
      <w:r w:rsidR="734223B7" w:rsidRPr="00244016">
        <w:rPr>
          <w:rFonts w:ascii="Arial" w:eastAsia="Arial" w:hAnsi="Arial" w:cs="Arial"/>
        </w:rPr>
        <w:t>i</w:t>
      </w:r>
      <w:r w:rsidRPr="00244016">
        <w:rPr>
          <w:rFonts w:ascii="Arial" w:eastAsia="Arial" w:hAnsi="Arial" w:cs="Arial"/>
        </w:rPr>
        <w:t>)</w:t>
      </w:r>
      <w:r>
        <w:tab/>
      </w:r>
      <w:r w:rsidR="3513378E" w:rsidRPr="00244016">
        <w:rPr>
          <w:rFonts w:ascii="Arial" w:eastAsia="Arial" w:hAnsi="Arial" w:cs="Arial"/>
        </w:rPr>
        <w:t>the Environment Protection Authority;</w:t>
      </w:r>
    </w:p>
    <w:p w14:paraId="29E8E7F0" w14:textId="00A535A0" w:rsidR="3023CE18" w:rsidRDefault="3023CE18" w:rsidP="00173DE8">
      <w:pPr>
        <w:ind w:left="2880" w:hanging="720"/>
        <w:rPr>
          <w:rFonts w:ascii="Arial" w:eastAsia="Arial" w:hAnsi="Arial" w:cs="Arial"/>
        </w:rPr>
      </w:pPr>
      <w:r w:rsidRPr="00244016">
        <w:rPr>
          <w:rFonts w:ascii="Arial" w:eastAsia="Arial" w:hAnsi="Arial" w:cs="Arial"/>
        </w:rPr>
        <w:t>(ii)</w:t>
      </w:r>
      <w:r>
        <w:tab/>
      </w:r>
      <w:r w:rsidRPr="00244016">
        <w:rPr>
          <w:rFonts w:ascii="Arial" w:eastAsia="Arial" w:hAnsi="Arial" w:cs="Arial"/>
        </w:rPr>
        <w:t>the responsible authority</w:t>
      </w:r>
      <w:r w:rsidR="00FD792E">
        <w:rPr>
          <w:rFonts w:ascii="Arial" w:eastAsia="Arial" w:hAnsi="Arial" w:cs="Arial"/>
        </w:rPr>
        <w:t xml:space="preserve">, </w:t>
      </w:r>
      <w:r w:rsidR="00112465">
        <w:rPr>
          <w:rFonts w:ascii="Arial" w:eastAsia="Arial" w:hAnsi="Arial" w:cs="Arial"/>
        </w:rPr>
        <w:t xml:space="preserve">within </w:t>
      </w:r>
      <w:r w:rsidR="00F57309">
        <w:rPr>
          <w:rFonts w:ascii="Arial" w:eastAsia="Arial" w:hAnsi="Arial" w:cs="Arial"/>
        </w:rPr>
        <w:t xml:space="preserve">the meaning given by section 13 of the </w:t>
      </w:r>
      <w:r w:rsidR="00F57309" w:rsidRPr="00C56D3F">
        <w:rPr>
          <w:rFonts w:ascii="Arial" w:eastAsia="Arial" w:hAnsi="Arial" w:cs="Arial"/>
          <w:b/>
          <w:bCs/>
        </w:rPr>
        <w:t>Planning and Environment Act 1987</w:t>
      </w:r>
      <w:r w:rsidR="00DB772B">
        <w:rPr>
          <w:rFonts w:ascii="Arial" w:eastAsia="Arial" w:hAnsi="Arial" w:cs="Arial"/>
        </w:rPr>
        <w:t>,</w:t>
      </w:r>
      <w:r w:rsidRPr="00244016">
        <w:rPr>
          <w:rFonts w:ascii="Arial" w:eastAsia="Arial" w:hAnsi="Arial" w:cs="Arial"/>
        </w:rPr>
        <w:t xml:space="preserve"> </w:t>
      </w:r>
      <w:r w:rsidR="5636BDFD" w:rsidRPr="00244016">
        <w:rPr>
          <w:rFonts w:ascii="Arial" w:eastAsia="Arial" w:hAnsi="Arial" w:cs="Arial"/>
        </w:rPr>
        <w:t xml:space="preserve">for the declared mine land covered by the plan; </w:t>
      </w:r>
    </w:p>
    <w:p w14:paraId="69EFCEA2" w14:textId="04993D23" w:rsidR="3513378E" w:rsidRDefault="3513378E" w:rsidP="00173DE8">
      <w:pPr>
        <w:ind w:left="2880" w:hanging="720"/>
        <w:rPr>
          <w:rFonts w:ascii="Arial" w:eastAsia="Arial" w:hAnsi="Arial" w:cs="Arial"/>
        </w:rPr>
      </w:pPr>
      <w:r w:rsidRPr="00244016">
        <w:rPr>
          <w:rFonts w:ascii="Arial" w:eastAsia="Arial" w:hAnsi="Arial" w:cs="Arial"/>
        </w:rPr>
        <w:t>(ii</w:t>
      </w:r>
      <w:r w:rsidR="2FA6CC54" w:rsidRPr="00244016">
        <w:rPr>
          <w:rFonts w:ascii="Arial" w:eastAsia="Arial" w:hAnsi="Arial" w:cs="Arial"/>
        </w:rPr>
        <w:t>i</w:t>
      </w:r>
      <w:r w:rsidRPr="00244016">
        <w:rPr>
          <w:rFonts w:ascii="Arial" w:eastAsia="Arial" w:hAnsi="Arial" w:cs="Arial"/>
        </w:rPr>
        <w:t>)</w:t>
      </w:r>
      <w:r>
        <w:tab/>
      </w:r>
      <w:r w:rsidR="37BA8ACB" w:rsidRPr="00244016">
        <w:rPr>
          <w:rFonts w:ascii="Arial" w:eastAsia="Arial" w:hAnsi="Arial" w:cs="Arial"/>
        </w:rPr>
        <w:t xml:space="preserve">in the case </w:t>
      </w:r>
      <w:r w:rsidR="00800C6F">
        <w:rPr>
          <w:rFonts w:ascii="Arial" w:eastAsia="Arial" w:hAnsi="Arial" w:cs="Arial"/>
        </w:rPr>
        <w:t xml:space="preserve">of a plan </w:t>
      </w:r>
      <w:r w:rsidR="37BA8ACB" w:rsidRPr="00244016">
        <w:rPr>
          <w:rFonts w:ascii="Arial" w:eastAsia="Arial" w:hAnsi="Arial" w:cs="Arial"/>
        </w:rPr>
        <w:t xml:space="preserve">that is subject to an environment effects statement, the Minister responsible for the </w:t>
      </w:r>
      <w:r w:rsidR="37BA8ACB" w:rsidRPr="00244016">
        <w:rPr>
          <w:rFonts w:ascii="Arial" w:eastAsia="Arial" w:hAnsi="Arial" w:cs="Arial"/>
          <w:b/>
        </w:rPr>
        <w:t xml:space="preserve">Environment Effects </w:t>
      </w:r>
      <w:r w:rsidR="544750BB" w:rsidRPr="00244016">
        <w:rPr>
          <w:rFonts w:ascii="Arial" w:eastAsia="Arial" w:hAnsi="Arial" w:cs="Arial"/>
          <w:b/>
        </w:rPr>
        <w:t>Act 19</w:t>
      </w:r>
      <w:r w:rsidR="002D14F0">
        <w:rPr>
          <w:rFonts w:ascii="Arial" w:eastAsia="Arial" w:hAnsi="Arial" w:cs="Arial"/>
          <w:b/>
        </w:rPr>
        <w:t>78</w:t>
      </w:r>
      <w:r w:rsidR="544750BB" w:rsidRPr="00244016">
        <w:rPr>
          <w:rFonts w:ascii="Arial" w:eastAsia="Arial" w:hAnsi="Arial" w:cs="Arial"/>
        </w:rPr>
        <w:t>;</w:t>
      </w:r>
      <w:r w:rsidR="37BA8ACB" w:rsidRPr="00244016">
        <w:rPr>
          <w:rFonts w:ascii="Arial" w:eastAsia="Arial" w:hAnsi="Arial" w:cs="Arial"/>
        </w:rPr>
        <w:t xml:space="preserve"> </w:t>
      </w:r>
    </w:p>
    <w:p w14:paraId="4BA1C310" w14:textId="1698BA3E" w:rsidR="708BEE1A" w:rsidRDefault="708BEE1A" w:rsidP="009953FA">
      <w:pPr>
        <w:ind w:left="2880" w:hanging="720"/>
        <w:rPr>
          <w:rFonts w:ascii="Arial" w:eastAsia="Arial" w:hAnsi="Arial" w:cs="Arial"/>
        </w:rPr>
      </w:pPr>
      <w:r w:rsidRPr="00244016">
        <w:rPr>
          <w:rFonts w:ascii="Arial" w:eastAsia="Arial" w:hAnsi="Arial" w:cs="Arial"/>
        </w:rPr>
        <w:t>(i</w:t>
      </w:r>
      <w:r w:rsidR="1B423993" w:rsidRPr="00244016">
        <w:rPr>
          <w:rFonts w:ascii="Arial" w:eastAsia="Arial" w:hAnsi="Arial" w:cs="Arial"/>
        </w:rPr>
        <w:t>v</w:t>
      </w:r>
      <w:r w:rsidRPr="00244016">
        <w:rPr>
          <w:rFonts w:ascii="Arial" w:eastAsia="Arial" w:hAnsi="Arial" w:cs="Arial"/>
        </w:rPr>
        <w:t>)</w:t>
      </w:r>
      <w:r>
        <w:tab/>
      </w:r>
      <w:r w:rsidR="32924E00" w:rsidRPr="00244016">
        <w:rPr>
          <w:rFonts w:ascii="Arial" w:eastAsia="Arial" w:hAnsi="Arial" w:cs="Arial"/>
        </w:rPr>
        <w:t>any public sector body</w:t>
      </w:r>
      <w:r w:rsidR="77199773" w:rsidRPr="00244016">
        <w:rPr>
          <w:rFonts w:ascii="Arial" w:eastAsia="Arial" w:hAnsi="Arial" w:cs="Arial"/>
        </w:rPr>
        <w:t xml:space="preserve"> that </w:t>
      </w:r>
      <w:r w:rsidR="5089A5CA" w:rsidRPr="00244016">
        <w:rPr>
          <w:rFonts w:ascii="Arial" w:eastAsia="Arial" w:hAnsi="Arial" w:cs="Arial"/>
        </w:rPr>
        <w:t>performs functions</w:t>
      </w:r>
      <w:r w:rsidR="77199773" w:rsidRPr="00244016">
        <w:rPr>
          <w:rFonts w:ascii="Arial" w:eastAsia="Arial" w:hAnsi="Arial" w:cs="Arial"/>
        </w:rPr>
        <w:t xml:space="preserve"> relevant to the plan</w:t>
      </w:r>
      <w:r w:rsidR="08C7F498" w:rsidRPr="00244016">
        <w:rPr>
          <w:rFonts w:ascii="Arial" w:eastAsia="Arial" w:hAnsi="Arial" w:cs="Arial"/>
        </w:rPr>
        <w:t>;</w:t>
      </w:r>
    </w:p>
    <w:p w14:paraId="121DC2C8" w14:textId="665A00E3" w:rsidR="08C7F498" w:rsidRDefault="08C7F498" w:rsidP="00244016">
      <w:pPr>
        <w:ind w:left="1440" w:firstLine="720"/>
        <w:rPr>
          <w:rFonts w:ascii="Arial" w:eastAsia="Arial" w:hAnsi="Arial" w:cs="Arial"/>
        </w:rPr>
      </w:pPr>
      <w:r w:rsidRPr="00244016">
        <w:rPr>
          <w:rFonts w:ascii="Arial" w:eastAsia="Arial" w:hAnsi="Arial" w:cs="Arial"/>
        </w:rPr>
        <w:t>(v)</w:t>
      </w:r>
      <w:r>
        <w:tab/>
      </w:r>
      <w:r w:rsidRPr="00244016">
        <w:rPr>
          <w:rFonts w:ascii="Arial" w:eastAsia="Arial" w:hAnsi="Arial" w:cs="Arial"/>
        </w:rPr>
        <w:t xml:space="preserve">any referral authority within the meaning of section 77TA of the </w:t>
      </w:r>
      <w:r>
        <w:tab/>
      </w:r>
      <w:r>
        <w:tab/>
      </w:r>
      <w:r w:rsidRPr="00244016">
        <w:rPr>
          <w:rFonts w:ascii="Arial" w:eastAsia="Arial" w:hAnsi="Arial" w:cs="Arial"/>
        </w:rPr>
        <w:t>Act</w:t>
      </w:r>
      <w:r w:rsidR="6A7E9FCF" w:rsidRPr="00244016">
        <w:rPr>
          <w:rFonts w:ascii="Arial" w:eastAsia="Arial" w:hAnsi="Arial" w:cs="Arial"/>
        </w:rPr>
        <w:t xml:space="preserve"> that performs functions relevant to the plan; and</w:t>
      </w:r>
    </w:p>
    <w:p w14:paraId="40749BCD" w14:textId="49811AB9" w:rsidR="183D1DE3" w:rsidRDefault="183D1DE3" w:rsidP="00F37018">
      <w:pPr>
        <w:ind w:left="2160" w:hanging="720"/>
        <w:rPr>
          <w:rFonts w:ascii="Arial" w:eastAsia="Arial" w:hAnsi="Arial" w:cs="Arial"/>
        </w:rPr>
      </w:pPr>
      <w:r w:rsidRPr="00244016">
        <w:rPr>
          <w:rFonts w:ascii="Arial" w:eastAsia="Arial" w:hAnsi="Arial" w:cs="Arial"/>
        </w:rPr>
        <w:t>(b)</w:t>
      </w:r>
      <w:r>
        <w:tab/>
      </w:r>
      <w:r w:rsidR="0D98B286" w:rsidRPr="00244016">
        <w:rPr>
          <w:rFonts w:ascii="Arial" w:eastAsia="Arial" w:hAnsi="Arial" w:cs="Arial"/>
        </w:rPr>
        <w:t xml:space="preserve">a person </w:t>
      </w:r>
      <w:r w:rsidR="2DC93E29" w:rsidRPr="00244016">
        <w:rPr>
          <w:rFonts w:ascii="Arial" w:eastAsia="Arial" w:hAnsi="Arial" w:cs="Arial"/>
        </w:rPr>
        <w:t>referred to in</w:t>
      </w:r>
      <w:r w:rsidR="0D98B286" w:rsidRPr="00244016">
        <w:rPr>
          <w:rFonts w:ascii="Arial" w:eastAsia="Arial" w:hAnsi="Arial" w:cs="Arial"/>
        </w:rPr>
        <w:t xml:space="preserve"> paragraph (a) m</w:t>
      </w:r>
      <w:r w:rsidR="007B4B6C">
        <w:rPr>
          <w:rFonts w:ascii="Arial" w:eastAsia="Arial" w:hAnsi="Arial" w:cs="Arial"/>
        </w:rPr>
        <w:t>ay</w:t>
      </w:r>
      <w:r w:rsidR="0D98B286" w:rsidRPr="00244016">
        <w:rPr>
          <w:rFonts w:ascii="Arial" w:eastAsia="Arial" w:hAnsi="Arial" w:cs="Arial"/>
        </w:rPr>
        <w:t xml:space="preserve"> provide comments on the plan </w:t>
      </w:r>
      <w:r w:rsidR="1149134D" w:rsidRPr="00244016">
        <w:rPr>
          <w:rFonts w:ascii="Arial" w:eastAsia="Arial" w:hAnsi="Arial" w:cs="Arial"/>
        </w:rPr>
        <w:t xml:space="preserve">to the Department Head </w:t>
      </w:r>
      <w:r w:rsidR="0D98B286" w:rsidRPr="00244016">
        <w:rPr>
          <w:rFonts w:ascii="Arial" w:eastAsia="Arial" w:hAnsi="Arial" w:cs="Arial"/>
        </w:rPr>
        <w:t xml:space="preserve">within 90 days </w:t>
      </w:r>
      <w:r w:rsidR="004E62A4">
        <w:rPr>
          <w:rFonts w:ascii="Arial" w:eastAsia="Arial" w:hAnsi="Arial" w:cs="Arial"/>
        </w:rPr>
        <w:t>after</w:t>
      </w:r>
      <w:r w:rsidR="0D98B286" w:rsidRPr="00244016">
        <w:rPr>
          <w:rFonts w:ascii="Arial" w:eastAsia="Arial" w:hAnsi="Arial" w:cs="Arial"/>
        </w:rPr>
        <w:t xml:space="preserve"> being consulted on the plan</w:t>
      </w:r>
      <w:r w:rsidR="63CE591D" w:rsidRPr="00244016">
        <w:rPr>
          <w:rFonts w:ascii="Arial" w:eastAsia="Arial" w:hAnsi="Arial" w:cs="Arial"/>
        </w:rPr>
        <w:t>; and</w:t>
      </w:r>
    </w:p>
    <w:p w14:paraId="5CCF5536" w14:textId="18AD317F" w:rsidR="63CE591D" w:rsidRDefault="63CE591D" w:rsidP="00F37018">
      <w:pPr>
        <w:ind w:left="2160" w:hanging="720"/>
        <w:rPr>
          <w:rFonts w:ascii="Arial" w:eastAsia="Arial" w:hAnsi="Arial" w:cs="Arial"/>
        </w:rPr>
      </w:pPr>
      <w:r w:rsidRPr="00244016">
        <w:rPr>
          <w:rFonts w:ascii="Arial" w:eastAsia="Arial" w:hAnsi="Arial" w:cs="Arial"/>
        </w:rPr>
        <w:t>(c)</w:t>
      </w:r>
      <w:r>
        <w:tab/>
      </w:r>
      <w:r w:rsidR="3398EE7F" w:rsidRPr="00244016">
        <w:rPr>
          <w:rFonts w:ascii="Arial" w:eastAsia="Arial" w:hAnsi="Arial" w:cs="Arial"/>
        </w:rPr>
        <w:t>the Department Head must consider any comments received in accordance with paragraph (b)</w:t>
      </w:r>
      <w:r w:rsidR="51D663E7" w:rsidRPr="00244016">
        <w:rPr>
          <w:rFonts w:ascii="Arial" w:eastAsia="Arial" w:hAnsi="Arial" w:cs="Arial"/>
        </w:rPr>
        <w:t>; and</w:t>
      </w:r>
    </w:p>
    <w:p w14:paraId="61E6F01F" w14:textId="3F54E67E" w:rsidR="63CE591D" w:rsidRDefault="51D663E7" w:rsidP="09EC5753">
      <w:pPr>
        <w:ind w:left="720" w:firstLine="720"/>
        <w:rPr>
          <w:rFonts w:ascii="Arial" w:eastAsia="Arial" w:hAnsi="Arial" w:cs="Arial"/>
        </w:rPr>
      </w:pPr>
      <w:r w:rsidRPr="00244016">
        <w:rPr>
          <w:rFonts w:ascii="Arial" w:eastAsia="Arial" w:hAnsi="Arial" w:cs="Arial"/>
        </w:rPr>
        <w:t>(d)</w:t>
      </w:r>
      <w:r w:rsidR="63CE591D">
        <w:tab/>
      </w:r>
      <w:r w:rsidRPr="00244016">
        <w:rPr>
          <w:rFonts w:ascii="Arial" w:eastAsia="Arial" w:hAnsi="Arial" w:cs="Arial"/>
        </w:rPr>
        <w:t>the Department Head may</w:t>
      </w:r>
      <w:r w:rsidR="008353C8">
        <w:rPr>
          <w:rFonts w:ascii="Arial" w:eastAsia="Arial" w:hAnsi="Arial" w:cs="Arial"/>
        </w:rPr>
        <w:t>,</w:t>
      </w:r>
      <w:r w:rsidRPr="00244016">
        <w:rPr>
          <w:rFonts w:ascii="Arial" w:eastAsia="Arial" w:hAnsi="Arial" w:cs="Arial"/>
        </w:rPr>
        <w:t xml:space="preserve"> within 90 days of receiving a plan, </w:t>
      </w:r>
      <w:r w:rsidR="2B2A6A1C" w:rsidRPr="00244016">
        <w:rPr>
          <w:rFonts w:ascii="Arial" w:eastAsia="Arial" w:hAnsi="Arial" w:cs="Arial"/>
        </w:rPr>
        <w:t xml:space="preserve">give the </w:t>
      </w:r>
      <w:r w:rsidR="63CE591D">
        <w:tab/>
      </w:r>
      <w:r w:rsidR="63CE591D">
        <w:tab/>
      </w:r>
      <w:r w:rsidR="2B2A6A1C" w:rsidRPr="00244016">
        <w:rPr>
          <w:rFonts w:ascii="Arial" w:eastAsia="Arial" w:hAnsi="Arial" w:cs="Arial"/>
        </w:rPr>
        <w:t xml:space="preserve">declared mine licensee a written notice </w:t>
      </w:r>
      <w:r w:rsidRPr="00244016">
        <w:rPr>
          <w:rFonts w:ascii="Arial" w:eastAsia="Arial" w:hAnsi="Arial" w:cs="Arial"/>
        </w:rPr>
        <w:t>req</w:t>
      </w:r>
      <w:r w:rsidR="154723F8" w:rsidRPr="00244016">
        <w:rPr>
          <w:rFonts w:ascii="Arial" w:eastAsia="Arial" w:hAnsi="Arial" w:cs="Arial"/>
        </w:rPr>
        <w:t>u</w:t>
      </w:r>
      <w:r w:rsidR="5C41D735" w:rsidRPr="00244016">
        <w:rPr>
          <w:rFonts w:ascii="Arial" w:eastAsia="Arial" w:hAnsi="Arial" w:cs="Arial"/>
        </w:rPr>
        <w:t>i</w:t>
      </w:r>
      <w:r w:rsidR="154723F8" w:rsidRPr="00244016">
        <w:rPr>
          <w:rFonts w:ascii="Arial" w:eastAsia="Arial" w:hAnsi="Arial" w:cs="Arial"/>
        </w:rPr>
        <w:t>ring</w:t>
      </w:r>
      <w:r w:rsidRPr="00244016">
        <w:rPr>
          <w:rFonts w:ascii="Arial" w:eastAsia="Arial" w:hAnsi="Arial" w:cs="Arial"/>
        </w:rPr>
        <w:t xml:space="preserve"> the </w:t>
      </w:r>
      <w:r w:rsidR="66EFB96C" w:rsidRPr="00244016">
        <w:rPr>
          <w:rFonts w:ascii="Arial" w:eastAsia="Arial" w:hAnsi="Arial" w:cs="Arial"/>
        </w:rPr>
        <w:t>licensee—</w:t>
      </w:r>
    </w:p>
    <w:p w14:paraId="18CBE543" w14:textId="6DDF2E64" w:rsidR="63CE591D" w:rsidRDefault="75BE590D" w:rsidP="00F37018">
      <w:pPr>
        <w:ind w:left="2880" w:hanging="720"/>
        <w:rPr>
          <w:rFonts w:ascii="Arial" w:eastAsia="Arial" w:hAnsi="Arial" w:cs="Arial"/>
        </w:rPr>
      </w:pPr>
      <w:r w:rsidRPr="00244016">
        <w:rPr>
          <w:rFonts w:ascii="Arial" w:eastAsia="Arial" w:hAnsi="Arial" w:cs="Arial"/>
        </w:rPr>
        <w:t>(i)</w:t>
      </w:r>
      <w:r w:rsidR="63CE591D">
        <w:tab/>
      </w:r>
      <w:r w:rsidR="002374A4" w:rsidRPr="00C56D3F">
        <w:rPr>
          <w:rFonts w:ascii="Arial" w:eastAsia="Arial" w:hAnsi="Arial" w:cs="Arial"/>
        </w:rPr>
        <w:t xml:space="preserve">to </w:t>
      </w:r>
      <w:r w:rsidR="52855BD1" w:rsidRPr="00244016">
        <w:rPr>
          <w:rFonts w:ascii="Arial" w:eastAsia="Arial" w:hAnsi="Arial" w:cs="Arial"/>
        </w:rPr>
        <w:t>provide</w:t>
      </w:r>
      <w:r w:rsidR="1869AD4E" w:rsidRPr="00244016">
        <w:rPr>
          <w:rFonts w:ascii="Arial" w:eastAsia="Arial" w:hAnsi="Arial" w:cs="Arial"/>
        </w:rPr>
        <w:t xml:space="preserve"> </w:t>
      </w:r>
      <w:r w:rsidR="79B34142" w:rsidRPr="00244016">
        <w:rPr>
          <w:rFonts w:ascii="Arial" w:eastAsia="Arial" w:hAnsi="Arial" w:cs="Arial"/>
        </w:rPr>
        <w:t>specified information</w:t>
      </w:r>
      <w:r w:rsidR="2702D26B" w:rsidRPr="00244016">
        <w:rPr>
          <w:rFonts w:ascii="Arial" w:eastAsia="Arial" w:hAnsi="Arial" w:cs="Arial"/>
        </w:rPr>
        <w:t xml:space="preserve"> relat</w:t>
      </w:r>
      <w:r w:rsidR="00552DCB">
        <w:rPr>
          <w:rFonts w:ascii="Arial" w:eastAsia="Arial" w:hAnsi="Arial" w:cs="Arial"/>
        </w:rPr>
        <w:t>ing</w:t>
      </w:r>
      <w:r w:rsidR="2702D26B" w:rsidRPr="00244016">
        <w:rPr>
          <w:rFonts w:ascii="Arial" w:eastAsia="Arial" w:hAnsi="Arial" w:cs="Arial"/>
        </w:rPr>
        <w:t xml:space="preserve"> to any matter under this Part that is necessary to enable the plan to be </w:t>
      </w:r>
      <w:r w:rsidR="00B039E5">
        <w:rPr>
          <w:rFonts w:ascii="Arial" w:eastAsia="Arial" w:hAnsi="Arial" w:cs="Arial"/>
        </w:rPr>
        <w:t xml:space="preserve">properly </w:t>
      </w:r>
      <w:r w:rsidR="2702D26B" w:rsidRPr="00244016">
        <w:rPr>
          <w:rFonts w:ascii="Arial" w:eastAsia="Arial" w:hAnsi="Arial" w:cs="Arial"/>
        </w:rPr>
        <w:t>considered;</w:t>
      </w:r>
      <w:r w:rsidR="60A7CE90" w:rsidRPr="00244016">
        <w:rPr>
          <w:rFonts w:ascii="Arial" w:eastAsia="Arial" w:hAnsi="Arial" w:cs="Arial"/>
        </w:rPr>
        <w:t xml:space="preserve"> and</w:t>
      </w:r>
    </w:p>
    <w:p w14:paraId="4D49A190" w14:textId="2603B348" w:rsidR="5E222995" w:rsidRDefault="5E222995" w:rsidP="00C56D3F">
      <w:pPr>
        <w:ind w:left="2880" w:hanging="720"/>
        <w:rPr>
          <w:rFonts w:ascii="Arial" w:eastAsia="Arial" w:hAnsi="Arial" w:cs="Arial"/>
        </w:rPr>
      </w:pPr>
      <w:r w:rsidRPr="00244016">
        <w:rPr>
          <w:rFonts w:ascii="Arial" w:eastAsia="Arial" w:hAnsi="Arial" w:cs="Arial"/>
        </w:rPr>
        <w:t>(ii)</w:t>
      </w:r>
      <w:r>
        <w:tab/>
      </w:r>
      <w:r w:rsidR="002374A4" w:rsidRPr="00C56D3F">
        <w:rPr>
          <w:rFonts w:ascii="Arial" w:eastAsia="Arial" w:hAnsi="Arial" w:cs="Arial"/>
        </w:rPr>
        <w:t xml:space="preserve">to </w:t>
      </w:r>
      <w:r w:rsidR="04435295" w:rsidRPr="00244016">
        <w:rPr>
          <w:rFonts w:ascii="Arial" w:eastAsia="Arial" w:hAnsi="Arial" w:cs="Arial"/>
        </w:rPr>
        <w:t>provide th</w:t>
      </w:r>
      <w:r w:rsidR="00772630">
        <w:rPr>
          <w:rFonts w:ascii="Arial" w:eastAsia="Arial" w:hAnsi="Arial" w:cs="Arial"/>
        </w:rPr>
        <w:t>at</w:t>
      </w:r>
      <w:r w:rsidR="04435295" w:rsidRPr="00244016">
        <w:rPr>
          <w:rFonts w:ascii="Arial" w:eastAsia="Arial" w:hAnsi="Arial" w:cs="Arial"/>
        </w:rPr>
        <w:t xml:space="preserve"> </w:t>
      </w:r>
      <w:r w:rsidR="27DED699" w:rsidRPr="00244016">
        <w:rPr>
          <w:rFonts w:ascii="Arial" w:eastAsia="Arial" w:hAnsi="Arial" w:cs="Arial"/>
        </w:rPr>
        <w:t xml:space="preserve">specified information within </w:t>
      </w:r>
      <w:r w:rsidR="68B7DE1F" w:rsidRPr="00244016">
        <w:rPr>
          <w:rFonts w:ascii="Arial" w:eastAsia="Arial" w:hAnsi="Arial" w:cs="Arial"/>
        </w:rPr>
        <w:t>a</w:t>
      </w:r>
      <w:r w:rsidR="27DED699" w:rsidRPr="00244016">
        <w:rPr>
          <w:rFonts w:ascii="Arial" w:eastAsia="Arial" w:hAnsi="Arial" w:cs="Arial"/>
        </w:rPr>
        <w:t xml:space="preserve"> specified time</w:t>
      </w:r>
      <w:r w:rsidR="2D8CA822" w:rsidRPr="00244016">
        <w:rPr>
          <w:rFonts w:ascii="Arial" w:eastAsia="Arial" w:hAnsi="Arial" w:cs="Arial"/>
        </w:rPr>
        <w:t>; and</w:t>
      </w:r>
    </w:p>
    <w:p w14:paraId="6C17ABE8" w14:textId="590541D4" w:rsidR="2D8CA822" w:rsidRDefault="2D8CA822" w:rsidP="00FA5234">
      <w:pPr>
        <w:ind w:left="2160" w:hanging="720"/>
        <w:rPr>
          <w:rFonts w:ascii="Arial" w:eastAsia="Arial" w:hAnsi="Arial" w:cs="Arial"/>
        </w:rPr>
      </w:pPr>
      <w:r w:rsidRPr="00244016">
        <w:rPr>
          <w:rFonts w:ascii="Arial" w:eastAsia="Arial" w:hAnsi="Arial" w:cs="Arial"/>
        </w:rPr>
        <w:t>(e)</w:t>
      </w:r>
      <w:r>
        <w:tab/>
      </w:r>
      <w:r w:rsidR="20CA3016" w:rsidRPr="00244016">
        <w:rPr>
          <w:rFonts w:ascii="Arial" w:eastAsia="Arial" w:hAnsi="Arial" w:cs="Arial"/>
        </w:rPr>
        <w:t xml:space="preserve">the Department Head may extend </w:t>
      </w:r>
      <w:r w:rsidR="60A69781" w:rsidRPr="00244016">
        <w:rPr>
          <w:rFonts w:ascii="Arial" w:eastAsia="Arial" w:hAnsi="Arial" w:cs="Arial"/>
        </w:rPr>
        <w:t>the</w:t>
      </w:r>
      <w:r w:rsidR="20CA3016" w:rsidRPr="00244016">
        <w:rPr>
          <w:rFonts w:ascii="Arial" w:eastAsia="Arial" w:hAnsi="Arial" w:cs="Arial"/>
        </w:rPr>
        <w:t xml:space="preserve"> </w:t>
      </w:r>
      <w:r w:rsidR="050C0C25" w:rsidRPr="00244016">
        <w:rPr>
          <w:rFonts w:ascii="Arial" w:eastAsia="Arial" w:hAnsi="Arial" w:cs="Arial"/>
        </w:rPr>
        <w:t xml:space="preserve">specified time </w:t>
      </w:r>
      <w:r w:rsidR="1822DF64" w:rsidRPr="00244016">
        <w:rPr>
          <w:rFonts w:ascii="Arial" w:eastAsia="Arial" w:hAnsi="Arial" w:cs="Arial"/>
        </w:rPr>
        <w:t xml:space="preserve">within which </w:t>
      </w:r>
      <w:r w:rsidR="791927EF" w:rsidRPr="00244016">
        <w:rPr>
          <w:rFonts w:ascii="Arial" w:eastAsia="Arial" w:hAnsi="Arial" w:cs="Arial"/>
        </w:rPr>
        <w:t>a</w:t>
      </w:r>
      <w:r w:rsidR="1822DF64" w:rsidRPr="00244016">
        <w:rPr>
          <w:rFonts w:ascii="Arial" w:eastAsia="Arial" w:hAnsi="Arial" w:cs="Arial"/>
        </w:rPr>
        <w:t xml:space="preserve"> declared mine licensee must </w:t>
      </w:r>
      <w:r w:rsidR="0D59444F" w:rsidRPr="00244016">
        <w:rPr>
          <w:rFonts w:ascii="Arial" w:eastAsia="Arial" w:hAnsi="Arial" w:cs="Arial"/>
        </w:rPr>
        <w:t>comply with a notice given</w:t>
      </w:r>
      <w:r w:rsidR="49E0D627" w:rsidRPr="00244016">
        <w:rPr>
          <w:rFonts w:ascii="Arial" w:eastAsia="Arial" w:hAnsi="Arial" w:cs="Arial"/>
        </w:rPr>
        <w:t xml:space="preserve"> </w:t>
      </w:r>
      <w:r w:rsidR="76701BFF" w:rsidRPr="00244016">
        <w:rPr>
          <w:rFonts w:ascii="Arial" w:eastAsia="Arial" w:hAnsi="Arial" w:cs="Arial"/>
        </w:rPr>
        <w:t>under</w:t>
      </w:r>
      <w:r w:rsidR="0BB67DC9" w:rsidRPr="00244016">
        <w:rPr>
          <w:rFonts w:ascii="Arial" w:eastAsia="Arial" w:hAnsi="Arial" w:cs="Arial"/>
        </w:rPr>
        <w:t xml:space="preserve"> paragraph</w:t>
      </w:r>
      <w:r w:rsidR="41398575" w:rsidRPr="00244016">
        <w:rPr>
          <w:rFonts w:ascii="Arial" w:eastAsia="Arial" w:hAnsi="Arial" w:cs="Arial"/>
        </w:rPr>
        <w:t xml:space="preserve"> (d).</w:t>
      </w:r>
    </w:p>
    <w:p w14:paraId="4C76C3BD" w14:textId="2615CB15" w:rsidR="7024366E" w:rsidRPr="00244016" w:rsidRDefault="7024366E" w:rsidP="00FA5234">
      <w:pPr>
        <w:ind w:left="1440" w:hanging="720"/>
        <w:rPr>
          <w:rFonts w:ascii="Arial" w:eastAsia="Arial" w:hAnsi="Arial" w:cs="Arial"/>
          <w:b/>
        </w:rPr>
      </w:pPr>
      <w:r w:rsidRPr="00244016">
        <w:rPr>
          <w:rFonts w:ascii="Arial" w:eastAsia="Arial" w:hAnsi="Arial" w:cs="Arial"/>
          <w:b/>
        </w:rPr>
        <w:t>64M</w:t>
      </w:r>
      <w:r>
        <w:tab/>
      </w:r>
      <w:r w:rsidRPr="00244016">
        <w:rPr>
          <w:rFonts w:ascii="Arial" w:eastAsia="Arial" w:hAnsi="Arial" w:cs="Arial"/>
          <w:b/>
        </w:rPr>
        <w:t>Prescribed process—</w:t>
      </w:r>
      <w:r w:rsidR="00FA5234">
        <w:rPr>
          <w:rFonts w:ascii="Arial" w:eastAsia="Arial" w:hAnsi="Arial" w:cs="Arial"/>
          <w:b/>
        </w:rPr>
        <w:t>c</w:t>
      </w:r>
      <w:r w:rsidRPr="00244016">
        <w:rPr>
          <w:rFonts w:ascii="Arial" w:eastAsia="Arial" w:hAnsi="Arial" w:cs="Arial"/>
          <w:b/>
        </w:rPr>
        <w:t>onsideration of variation of declared mine rehabilitation plan by Department Head</w:t>
      </w:r>
    </w:p>
    <w:p w14:paraId="3692B8C9" w14:textId="77019BDB" w:rsidR="4FB25D09" w:rsidRDefault="4FB25D09" w:rsidP="007735F8">
      <w:pPr>
        <w:ind w:left="1440"/>
        <w:rPr>
          <w:rFonts w:ascii="Arial" w:eastAsia="Arial" w:hAnsi="Arial" w:cs="Arial"/>
        </w:rPr>
      </w:pPr>
      <w:r w:rsidRPr="00244016">
        <w:rPr>
          <w:rFonts w:ascii="Arial" w:eastAsia="Arial" w:hAnsi="Arial" w:cs="Arial"/>
        </w:rPr>
        <w:t>For the purposes of section 84AZW(2)(</w:t>
      </w:r>
      <w:r w:rsidR="001E2238">
        <w:rPr>
          <w:rFonts w:ascii="Arial" w:eastAsia="Arial" w:hAnsi="Arial" w:cs="Arial"/>
        </w:rPr>
        <w:t>c</w:t>
      </w:r>
      <w:r w:rsidRPr="00244016">
        <w:rPr>
          <w:rFonts w:ascii="Arial" w:eastAsia="Arial" w:hAnsi="Arial" w:cs="Arial"/>
        </w:rPr>
        <w:t>) of the Act, the prescribed process is—</w:t>
      </w:r>
    </w:p>
    <w:p w14:paraId="7BFD0342" w14:textId="78EAFCE0" w:rsidR="4FB25D09" w:rsidRDefault="4FB25D09" w:rsidP="007735F8">
      <w:pPr>
        <w:ind w:left="2160" w:hanging="720"/>
        <w:rPr>
          <w:rFonts w:ascii="Arial" w:eastAsia="Arial" w:hAnsi="Arial" w:cs="Arial"/>
        </w:rPr>
      </w:pPr>
      <w:r w:rsidRPr="00244016">
        <w:rPr>
          <w:rFonts w:ascii="Arial" w:eastAsia="Arial" w:hAnsi="Arial" w:cs="Arial"/>
        </w:rPr>
        <w:t>(a)</w:t>
      </w:r>
      <w:r>
        <w:tab/>
      </w:r>
      <w:r w:rsidRPr="00244016">
        <w:rPr>
          <w:rFonts w:ascii="Arial" w:eastAsia="Arial" w:hAnsi="Arial" w:cs="Arial"/>
        </w:rPr>
        <w:t>the Department Head must</w:t>
      </w:r>
      <w:r w:rsidR="00F323FA">
        <w:rPr>
          <w:rFonts w:ascii="Arial" w:eastAsia="Arial" w:hAnsi="Arial" w:cs="Arial"/>
        </w:rPr>
        <w:t>,</w:t>
      </w:r>
      <w:r w:rsidRPr="00244016">
        <w:rPr>
          <w:rFonts w:ascii="Arial" w:eastAsia="Arial" w:hAnsi="Arial" w:cs="Arial"/>
        </w:rPr>
        <w:t xml:space="preserve"> within 28 days of receiving a declared mine rehabilitation plan, consult the following persons on the plan—</w:t>
      </w:r>
    </w:p>
    <w:p w14:paraId="61E9A7E6" w14:textId="07C13685" w:rsidR="4FB25D09" w:rsidRDefault="4FB25D09" w:rsidP="00244016">
      <w:pPr>
        <w:ind w:left="1440" w:firstLine="720"/>
        <w:rPr>
          <w:rFonts w:ascii="Arial" w:eastAsia="Arial" w:hAnsi="Arial" w:cs="Arial"/>
        </w:rPr>
      </w:pPr>
      <w:r w:rsidRPr="00244016">
        <w:rPr>
          <w:rFonts w:ascii="Arial" w:eastAsia="Arial" w:hAnsi="Arial" w:cs="Arial"/>
        </w:rPr>
        <w:t>(i)</w:t>
      </w:r>
      <w:r>
        <w:tab/>
      </w:r>
      <w:r w:rsidRPr="00244016">
        <w:rPr>
          <w:rFonts w:ascii="Arial" w:eastAsia="Arial" w:hAnsi="Arial" w:cs="Arial"/>
        </w:rPr>
        <w:t>the Environment Protection Authority;</w:t>
      </w:r>
    </w:p>
    <w:p w14:paraId="2FB5F87B" w14:textId="5E8255C3" w:rsidR="4FB25D09" w:rsidRDefault="4FB25D09" w:rsidP="004C3613">
      <w:pPr>
        <w:ind w:left="2880" w:hanging="720"/>
        <w:rPr>
          <w:rFonts w:ascii="Arial" w:eastAsia="Arial" w:hAnsi="Arial" w:cs="Arial"/>
        </w:rPr>
      </w:pPr>
      <w:r w:rsidRPr="00244016">
        <w:rPr>
          <w:rFonts w:ascii="Arial" w:eastAsia="Arial" w:hAnsi="Arial" w:cs="Arial"/>
        </w:rPr>
        <w:t>(ii)</w:t>
      </w:r>
      <w:r>
        <w:tab/>
      </w:r>
      <w:r w:rsidRPr="00244016">
        <w:rPr>
          <w:rFonts w:ascii="Arial" w:eastAsia="Arial" w:hAnsi="Arial" w:cs="Arial"/>
        </w:rPr>
        <w:t>the responsible authority</w:t>
      </w:r>
      <w:r w:rsidR="00305105">
        <w:rPr>
          <w:rFonts w:ascii="Arial" w:eastAsia="Arial" w:hAnsi="Arial" w:cs="Arial"/>
        </w:rPr>
        <w:t xml:space="preserve">, </w:t>
      </w:r>
      <w:r w:rsidR="008F609A">
        <w:rPr>
          <w:rFonts w:ascii="Arial" w:eastAsia="Arial" w:hAnsi="Arial" w:cs="Arial"/>
        </w:rPr>
        <w:t xml:space="preserve">within the meaning given by section 13 of the </w:t>
      </w:r>
      <w:r w:rsidR="008F609A" w:rsidRPr="00C56D3F">
        <w:rPr>
          <w:rFonts w:ascii="Arial" w:eastAsia="Arial" w:hAnsi="Arial" w:cs="Arial"/>
          <w:b/>
          <w:bCs/>
        </w:rPr>
        <w:t>Planning and Environment Act 1987</w:t>
      </w:r>
      <w:r w:rsidR="004563DD">
        <w:rPr>
          <w:rFonts w:ascii="Arial" w:eastAsia="Arial" w:hAnsi="Arial" w:cs="Arial"/>
        </w:rPr>
        <w:t>,</w:t>
      </w:r>
      <w:r w:rsidRPr="00244016">
        <w:rPr>
          <w:rFonts w:ascii="Arial" w:eastAsia="Arial" w:hAnsi="Arial" w:cs="Arial"/>
        </w:rPr>
        <w:t xml:space="preserve"> for the declared mine land covered by the plan; </w:t>
      </w:r>
    </w:p>
    <w:p w14:paraId="378B5E92" w14:textId="13C5246F" w:rsidR="4FB25D09" w:rsidRDefault="4FB25D09" w:rsidP="00C11827">
      <w:pPr>
        <w:ind w:left="2880" w:hanging="720"/>
        <w:rPr>
          <w:rFonts w:ascii="Arial" w:eastAsia="Arial" w:hAnsi="Arial" w:cs="Arial"/>
        </w:rPr>
      </w:pPr>
      <w:r w:rsidRPr="00244016">
        <w:rPr>
          <w:rFonts w:ascii="Arial" w:eastAsia="Arial" w:hAnsi="Arial" w:cs="Arial"/>
        </w:rPr>
        <w:t>(iii)</w:t>
      </w:r>
      <w:r>
        <w:tab/>
      </w:r>
      <w:r w:rsidRPr="00244016">
        <w:rPr>
          <w:rFonts w:ascii="Arial" w:eastAsia="Arial" w:hAnsi="Arial" w:cs="Arial"/>
        </w:rPr>
        <w:t>in the case</w:t>
      </w:r>
      <w:r w:rsidR="004F1AE8">
        <w:rPr>
          <w:rFonts w:ascii="Arial" w:eastAsia="Arial" w:hAnsi="Arial" w:cs="Arial"/>
        </w:rPr>
        <w:t xml:space="preserve"> of a</w:t>
      </w:r>
      <w:r w:rsidRPr="00244016">
        <w:rPr>
          <w:rFonts w:ascii="Arial" w:eastAsia="Arial" w:hAnsi="Arial" w:cs="Arial"/>
        </w:rPr>
        <w:t xml:space="preserve"> plan</w:t>
      </w:r>
      <w:r w:rsidR="00BA1687">
        <w:rPr>
          <w:rFonts w:ascii="Arial" w:eastAsia="Arial" w:hAnsi="Arial" w:cs="Arial"/>
        </w:rPr>
        <w:t xml:space="preserve"> that</w:t>
      </w:r>
      <w:r w:rsidRPr="00244016">
        <w:rPr>
          <w:rFonts w:ascii="Arial" w:eastAsia="Arial" w:hAnsi="Arial" w:cs="Arial"/>
        </w:rPr>
        <w:t xml:space="preserve"> is subject to an environment effects statement, the Minister responsible for the </w:t>
      </w:r>
      <w:r w:rsidRPr="00244016">
        <w:rPr>
          <w:rFonts w:ascii="Arial" w:eastAsia="Arial" w:hAnsi="Arial" w:cs="Arial"/>
          <w:b/>
        </w:rPr>
        <w:t>Environment Effects Act 1978</w:t>
      </w:r>
      <w:r w:rsidRPr="00244016">
        <w:rPr>
          <w:rFonts w:ascii="Arial" w:eastAsia="Arial" w:hAnsi="Arial" w:cs="Arial"/>
        </w:rPr>
        <w:t xml:space="preserve">; </w:t>
      </w:r>
    </w:p>
    <w:p w14:paraId="31EC40B9" w14:textId="1698BA3E" w:rsidR="4FB25D09" w:rsidRDefault="4FB25D09" w:rsidP="0070069D">
      <w:pPr>
        <w:ind w:left="2880" w:hanging="720"/>
        <w:rPr>
          <w:rFonts w:ascii="Arial" w:eastAsia="Arial" w:hAnsi="Arial" w:cs="Arial"/>
        </w:rPr>
      </w:pPr>
      <w:r w:rsidRPr="00244016">
        <w:rPr>
          <w:rFonts w:ascii="Arial" w:eastAsia="Arial" w:hAnsi="Arial" w:cs="Arial"/>
        </w:rPr>
        <w:t>(iv)</w:t>
      </w:r>
      <w:r>
        <w:tab/>
      </w:r>
      <w:r w:rsidRPr="00244016">
        <w:rPr>
          <w:rFonts w:ascii="Arial" w:eastAsia="Arial" w:hAnsi="Arial" w:cs="Arial"/>
        </w:rPr>
        <w:t>any public sector body that performs functions relevant to the plan;</w:t>
      </w:r>
    </w:p>
    <w:p w14:paraId="5FA8E30C" w14:textId="6111B4F3" w:rsidR="4FB25D09" w:rsidRDefault="4FB25D09" w:rsidP="00244016">
      <w:pPr>
        <w:ind w:left="1440" w:firstLine="720"/>
        <w:rPr>
          <w:rFonts w:ascii="Arial" w:eastAsia="Arial" w:hAnsi="Arial" w:cs="Arial"/>
        </w:rPr>
      </w:pPr>
      <w:r w:rsidRPr="00244016">
        <w:rPr>
          <w:rFonts w:ascii="Arial" w:eastAsia="Arial" w:hAnsi="Arial" w:cs="Arial"/>
        </w:rPr>
        <w:t>(v)</w:t>
      </w:r>
      <w:r>
        <w:tab/>
      </w:r>
      <w:r w:rsidRPr="00244016">
        <w:rPr>
          <w:rFonts w:ascii="Arial" w:eastAsia="Arial" w:hAnsi="Arial" w:cs="Arial"/>
        </w:rPr>
        <w:t xml:space="preserve">any referral authority within the meaning of section 77TA of the </w:t>
      </w:r>
      <w:r>
        <w:tab/>
      </w:r>
      <w:r>
        <w:tab/>
      </w:r>
      <w:r w:rsidRPr="00244016">
        <w:rPr>
          <w:rFonts w:ascii="Arial" w:eastAsia="Arial" w:hAnsi="Arial" w:cs="Arial"/>
        </w:rPr>
        <w:t>Act that performs functions relevant to the plan; and</w:t>
      </w:r>
    </w:p>
    <w:p w14:paraId="76BAC328" w14:textId="108E4485" w:rsidR="4FB25D09" w:rsidRDefault="4FB25D09" w:rsidP="0070069D">
      <w:pPr>
        <w:ind w:left="2160" w:hanging="720"/>
        <w:rPr>
          <w:rFonts w:ascii="Arial" w:eastAsia="Arial" w:hAnsi="Arial" w:cs="Arial"/>
        </w:rPr>
      </w:pPr>
      <w:r w:rsidRPr="00244016">
        <w:rPr>
          <w:rFonts w:ascii="Arial" w:eastAsia="Arial" w:hAnsi="Arial" w:cs="Arial"/>
        </w:rPr>
        <w:t>(b)</w:t>
      </w:r>
      <w:r>
        <w:tab/>
      </w:r>
      <w:r w:rsidRPr="00244016">
        <w:rPr>
          <w:rFonts w:ascii="Arial" w:eastAsia="Arial" w:hAnsi="Arial" w:cs="Arial"/>
        </w:rPr>
        <w:t>a person referred to in paragraph (a) m</w:t>
      </w:r>
      <w:r w:rsidR="002F1A5C">
        <w:rPr>
          <w:rFonts w:ascii="Arial" w:eastAsia="Arial" w:hAnsi="Arial" w:cs="Arial"/>
        </w:rPr>
        <w:t>ay</w:t>
      </w:r>
      <w:r w:rsidRPr="00244016">
        <w:rPr>
          <w:rFonts w:ascii="Arial" w:eastAsia="Arial" w:hAnsi="Arial" w:cs="Arial"/>
        </w:rPr>
        <w:t xml:space="preserve"> provide comments on the </w:t>
      </w:r>
      <w:r w:rsidR="60EEC33C" w:rsidRPr="00244016">
        <w:rPr>
          <w:rFonts w:ascii="Arial" w:eastAsia="Arial" w:hAnsi="Arial" w:cs="Arial"/>
        </w:rPr>
        <w:t xml:space="preserve">declared mine rehabilitation </w:t>
      </w:r>
      <w:r w:rsidRPr="00244016">
        <w:rPr>
          <w:rFonts w:ascii="Arial" w:eastAsia="Arial" w:hAnsi="Arial" w:cs="Arial"/>
        </w:rPr>
        <w:t xml:space="preserve">plan to the Department Head within 90 days </w:t>
      </w:r>
      <w:r w:rsidR="00E856AE">
        <w:rPr>
          <w:rFonts w:ascii="Arial" w:eastAsia="Arial" w:hAnsi="Arial" w:cs="Arial"/>
        </w:rPr>
        <w:t>after</w:t>
      </w:r>
      <w:r w:rsidRPr="00244016">
        <w:rPr>
          <w:rFonts w:ascii="Arial" w:eastAsia="Arial" w:hAnsi="Arial" w:cs="Arial"/>
        </w:rPr>
        <w:t xml:space="preserve"> being consulted on the plan; and</w:t>
      </w:r>
    </w:p>
    <w:p w14:paraId="200C72A9" w14:textId="421A78F2" w:rsidR="20059F5F" w:rsidRDefault="4FB25D09" w:rsidP="0070069D">
      <w:pPr>
        <w:ind w:left="2160" w:hanging="720"/>
        <w:rPr>
          <w:rFonts w:ascii="Arial" w:eastAsia="Arial" w:hAnsi="Arial" w:cs="Arial"/>
        </w:rPr>
      </w:pPr>
      <w:r w:rsidRPr="00244016">
        <w:rPr>
          <w:rFonts w:ascii="Arial" w:eastAsia="Arial" w:hAnsi="Arial" w:cs="Arial"/>
        </w:rPr>
        <w:t>(c)</w:t>
      </w:r>
      <w:r w:rsidR="20059F5F">
        <w:tab/>
      </w:r>
      <w:r w:rsidRPr="00244016">
        <w:rPr>
          <w:rFonts w:ascii="Arial" w:eastAsia="Arial" w:hAnsi="Arial" w:cs="Arial"/>
        </w:rPr>
        <w:t>the Department Head must consider any comments received in accordance with paragraph (b)</w:t>
      </w:r>
      <w:r w:rsidR="78C8B4B6" w:rsidRPr="00244016">
        <w:rPr>
          <w:rFonts w:ascii="Arial" w:eastAsia="Arial" w:hAnsi="Arial" w:cs="Arial"/>
        </w:rPr>
        <w:t>; and</w:t>
      </w:r>
    </w:p>
    <w:p w14:paraId="62EB0F03" w14:textId="3CF97E5C" w:rsidR="20059F5F" w:rsidRDefault="78C8B4B6" w:rsidP="00C56D3F">
      <w:pPr>
        <w:ind w:left="2160" w:hanging="720"/>
        <w:rPr>
          <w:rFonts w:ascii="Arial" w:eastAsia="Arial" w:hAnsi="Arial" w:cs="Arial"/>
        </w:rPr>
      </w:pPr>
      <w:r w:rsidRPr="00244016">
        <w:rPr>
          <w:rFonts w:ascii="Arial" w:eastAsia="Arial" w:hAnsi="Arial" w:cs="Arial"/>
        </w:rPr>
        <w:t>(d)</w:t>
      </w:r>
      <w:r w:rsidR="20059F5F">
        <w:tab/>
      </w:r>
      <w:r w:rsidRPr="00244016">
        <w:rPr>
          <w:rFonts w:ascii="Arial" w:eastAsia="Arial" w:hAnsi="Arial" w:cs="Arial"/>
        </w:rPr>
        <w:t>the Department Head may</w:t>
      </w:r>
      <w:r w:rsidR="001640C1">
        <w:rPr>
          <w:rFonts w:ascii="Arial" w:eastAsia="Arial" w:hAnsi="Arial" w:cs="Arial"/>
        </w:rPr>
        <w:t>,</w:t>
      </w:r>
      <w:r w:rsidRPr="00244016">
        <w:rPr>
          <w:rFonts w:ascii="Arial" w:eastAsia="Arial" w:hAnsi="Arial" w:cs="Arial"/>
        </w:rPr>
        <w:t xml:space="preserve"> within 90 days </w:t>
      </w:r>
      <w:r w:rsidR="007828B5">
        <w:rPr>
          <w:rFonts w:ascii="Arial" w:eastAsia="Arial" w:hAnsi="Arial" w:cs="Arial"/>
        </w:rPr>
        <w:t>after</w:t>
      </w:r>
      <w:r w:rsidRPr="00244016">
        <w:rPr>
          <w:rFonts w:ascii="Arial" w:eastAsia="Arial" w:hAnsi="Arial" w:cs="Arial"/>
        </w:rPr>
        <w:t xml:space="preserve"> receiving a</w:t>
      </w:r>
      <w:r w:rsidR="36B5E47A" w:rsidRPr="00244016">
        <w:rPr>
          <w:rFonts w:ascii="Arial" w:eastAsia="Arial" w:hAnsi="Arial" w:cs="Arial"/>
        </w:rPr>
        <w:t xml:space="preserve"> declared mine rehabilitation</w:t>
      </w:r>
      <w:r w:rsidRPr="00244016">
        <w:rPr>
          <w:rFonts w:ascii="Arial" w:eastAsia="Arial" w:hAnsi="Arial" w:cs="Arial"/>
        </w:rPr>
        <w:t xml:space="preserve"> plan, give the declared mine licensee a written notice requiring the licensee—</w:t>
      </w:r>
    </w:p>
    <w:p w14:paraId="513A5953" w14:textId="5DC9C63F" w:rsidR="20059F5F" w:rsidRDefault="78C8B4B6" w:rsidP="00D85AD9">
      <w:pPr>
        <w:ind w:left="2880" w:hanging="720"/>
        <w:rPr>
          <w:rFonts w:ascii="Arial" w:eastAsia="Arial" w:hAnsi="Arial" w:cs="Arial"/>
        </w:rPr>
      </w:pPr>
      <w:r w:rsidRPr="00244016">
        <w:rPr>
          <w:rFonts w:ascii="Arial" w:eastAsia="Arial" w:hAnsi="Arial" w:cs="Arial"/>
        </w:rPr>
        <w:t>(i)</w:t>
      </w:r>
      <w:r w:rsidR="20059F5F">
        <w:tab/>
      </w:r>
      <w:r w:rsidR="00E91F64" w:rsidRPr="00C56D3F">
        <w:rPr>
          <w:rFonts w:ascii="Arial" w:eastAsia="Arial" w:hAnsi="Arial" w:cs="Arial"/>
        </w:rPr>
        <w:t xml:space="preserve">to </w:t>
      </w:r>
      <w:r w:rsidRPr="00244016">
        <w:rPr>
          <w:rFonts w:ascii="Arial" w:eastAsia="Arial" w:hAnsi="Arial" w:cs="Arial"/>
        </w:rPr>
        <w:t>provide specified information relat</w:t>
      </w:r>
      <w:r w:rsidR="009C3E26">
        <w:rPr>
          <w:rFonts w:ascii="Arial" w:eastAsia="Arial" w:hAnsi="Arial" w:cs="Arial"/>
        </w:rPr>
        <w:t>ing</w:t>
      </w:r>
      <w:r w:rsidRPr="00244016">
        <w:rPr>
          <w:rFonts w:ascii="Arial" w:eastAsia="Arial" w:hAnsi="Arial" w:cs="Arial"/>
        </w:rPr>
        <w:t xml:space="preserve"> to any matter under this Part that is necessary to enable the plan to be </w:t>
      </w:r>
      <w:r w:rsidR="00270FDD">
        <w:rPr>
          <w:rFonts w:ascii="Arial" w:eastAsia="Arial" w:hAnsi="Arial" w:cs="Arial"/>
        </w:rPr>
        <w:t xml:space="preserve">properly </w:t>
      </w:r>
      <w:r w:rsidRPr="00244016">
        <w:rPr>
          <w:rFonts w:ascii="Arial" w:eastAsia="Arial" w:hAnsi="Arial" w:cs="Arial"/>
        </w:rPr>
        <w:t>considered; and</w:t>
      </w:r>
    </w:p>
    <w:p w14:paraId="4DC8405F" w14:textId="20C73548" w:rsidR="20059F5F" w:rsidRDefault="78C8B4B6" w:rsidP="00C56D3F">
      <w:pPr>
        <w:ind w:left="2880" w:hanging="720"/>
        <w:rPr>
          <w:rFonts w:ascii="Arial" w:eastAsia="Arial" w:hAnsi="Arial" w:cs="Arial"/>
        </w:rPr>
      </w:pPr>
      <w:r w:rsidRPr="00244016">
        <w:rPr>
          <w:rFonts w:ascii="Arial" w:eastAsia="Arial" w:hAnsi="Arial" w:cs="Arial"/>
        </w:rPr>
        <w:t>(ii)</w:t>
      </w:r>
      <w:r w:rsidR="20059F5F">
        <w:tab/>
      </w:r>
      <w:r w:rsidR="00E91F64" w:rsidRPr="00C56D3F">
        <w:rPr>
          <w:rFonts w:ascii="Arial" w:eastAsia="Arial" w:hAnsi="Arial" w:cs="Arial"/>
        </w:rPr>
        <w:t xml:space="preserve">to </w:t>
      </w:r>
      <w:r w:rsidRPr="00244016">
        <w:rPr>
          <w:rFonts w:ascii="Arial" w:eastAsia="Arial" w:hAnsi="Arial" w:cs="Arial"/>
        </w:rPr>
        <w:t>provide th</w:t>
      </w:r>
      <w:r w:rsidR="003A24D5">
        <w:rPr>
          <w:rFonts w:ascii="Arial" w:eastAsia="Arial" w:hAnsi="Arial" w:cs="Arial"/>
        </w:rPr>
        <w:t>at</w:t>
      </w:r>
      <w:r w:rsidRPr="00244016">
        <w:rPr>
          <w:rFonts w:ascii="Arial" w:eastAsia="Arial" w:hAnsi="Arial" w:cs="Arial"/>
        </w:rPr>
        <w:t xml:space="preserve"> specified information within a specified time; and</w:t>
      </w:r>
    </w:p>
    <w:p w14:paraId="7CEDAEE8" w14:textId="4BCF66D8" w:rsidR="20059F5F" w:rsidRDefault="78C8B4B6" w:rsidP="001463A0">
      <w:pPr>
        <w:ind w:left="2160" w:hanging="720"/>
        <w:rPr>
          <w:rFonts w:ascii="Arial" w:eastAsia="Arial" w:hAnsi="Arial" w:cs="Arial"/>
        </w:rPr>
      </w:pPr>
      <w:r w:rsidRPr="7FE2A406">
        <w:rPr>
          <w:rFonts w:ascii="Arial" w:eastAsia="Arial" w:hAnsi="Arial" w:cs="Arial"/>
        </w:rPr>
        <w:t>(e)</w:t>
      </w:r>
      <w:r>
        <w:tab/>
      </w:r>
      <w:r w:rsidRPr="7FE2A406">
        <w:rPr>
          <w:rFonts w:ascii="Arial" w:eastAsia="Arial" w:hAnsi="Arial" w:cs="Arial"/>
        </w:rPr>
        <w:t>the Department Head may extend the specified time within which a declared mine licensee must comply with a notice given under paragraph (d).</w:t>
      </w:r>
      <w:r w:rsidR="00585B42" w:rsidRPr="7FE2A406">
        <w:rPr>
          <w:rFonts w:ascii="Arial" w:eastAsia="Arial" w:hAnsi="Arial" w:cs="Arial"/>
        </w:rPr>
        <w:t>”.</w:t>
      </w:r>
    </w:p>
    <w:p w14:paraId="50BBF9E2" w14:textId="77777777" w:rsidR="00DD01E5" w:rsidRDefault="00DD01E5" w:rsidP="7FE2A406">
      <w:pPr>
        <w:ind w:left="720" w:firstLine="720"/>
        <w:rPr>
          <w:rFonts w:ascii="Arial" w:eastAsia="Arial" w:hAnsi="Arial" w:cs="Arial"/>
          <w:b/>
          <w:bCs/>
          <w:highlight w:val="yellow"/>
        </w:rPr>
      </w:pPr>
    </w:p>
    <w:p w14:paraId="7201A129" w14:textId="77777777" w:rsidR="00B21610" w:rsidRDefault="00B21610">
      <w:pPr>
        <w:rPr>
          <w:rFonts w:ascii="Arial" w:eastAsia="Arial" w:hAnsi="Arial" w:cs="Arial"/>
          <w:b/>
          <w:highlight w:val="yellow"/>
        </w:rPr>
      </w:pPr>
      <w:r>
        <w:rPr>
          <w:rFonts w:ascii="Arial" w:eastAsia="Arial" w:hAnsi="Arial" w:cs="Arial"/>
          <w:b/>
          <w:highlight w:val="yellow"/>
        </w:rPr>
        <w:br w:type="page"/>
      </w:r>
    </w:p>
    <w:p w14:paraId="181CFF43" w14:textId="5844D77E" w:rsidR="00464A53" w:rsidRDefault="00464A53" w:rsidP="00464A53">
      <w:pPr>
        <w:pStyle w:val="Heading1"/>
        <w:jc w:val="center"/>
        <w:rPr>
          <w:rFonts w:ascii="Arial" w:eastAsia="Arial" w:hAnsi="Arial" w:cs="Arial"/>
        </w:rPr>
      </w:pPr>
      <w:r w:rsidRPr="32974884">
        <w:rPr>
          <w:rFonts w:ascii="Arial" w:eastAsia="Arial" w:hAnsi="Arial" w:cs="Arial"/>
        </w:rPr>
        <w:t xml:space="preserve">Part </w:t>
      </w:r>
      <w:r>
        <w:rPr>
          <w:rFonts w:ascii="Arial" w:eastAsia="Arial" w:hAnsi="Arial" w:cs="Arial"/>
        </w:rPr>
        <w:t>4</w:t>
      </w:r>
      <w:r w:rsidRPr="32974884">
        <w:rPr>
          <w:rFonts w:ascii="Arial" w:eastAsia="Arial" w:hAnsi="Arial" w:cs="Arial"/>
        </w:rPr>
        <w:t>—</w:t>
      </w:r>
      <w:r>
        <w:rPr>
          <w:rFonts w:ascii="Arial" w:eastAsia="Arial" w:hAnsi="Arial" w:cs="Arial"/>
        </w:rPr>
        <w:t>Closure determinations</w:t>
      </w:r>
      <w:r w:rsidR="00047309">
        <w:rPr>
          <w:rFonts w:ascii="Arial" w:eastAsia="Arial" w:hAnsi="Arial" w:cs="Arial"/>
        </w:rPr>
        <w:t>,</w:t>
      </w:r>
      <w:r w:rsidR="00F07E5A">
        <w:rPr>
          <w:rFonts w:ascii="Arial" w:eastAsia="Arial" w:hAnsi="Arial" w:cs="Arial"/>
        </w:rPr>
        <w:t xml:space="preserve"> </w:t>
      </w:r>
      <w:r w:rsidR="5AA9B085" w:rsidRPr="0433A8DF">
        <w:rPr>
          <w:rFonts w:ascii="Arial" w:eastAsia="Arial" w:hAnsi="Arial" w:cs="Arial"/>
        </w:rPr>
        <w:t>D</w:t>
      </w:r>
      <w:r w:rsidR="39A27271" w:rsidRPr="0433A8DF">
        <w:rPr>
          <w:rFonts w:ascii="Arial" w:eastAsia="Arial" w:hAnsi="Arial" w:cs="Arial"/>
        </w:rPr>
        <w:t xml:space="preserve">eclared </w:t>
      </w:r>
      <w:r w:rsidR="08122F84" w:rsidRPr="0433A8DF">
        <w:rPr>
          <w:rFonts w:ascii="Arial" w:eastAsia="Arial" w:hAnsi="Arial" w:cs="Arial"/>
        </w:rPr>
        <w:t>M</w:t>
      </w:r>
      <w:r w:rsidR="39A27271" w:rsidRPr="0433A8DF">
        <w:rPr>
          <w:rFonts w:ascii="Arial" w:eastAsia="Arial" w:hAnsi="Arial" w:cs="Arial"/>
        </w:rPr>
        <w:t xml:space="preserve">ine </w:t>
      </w:r>
      <w:r w:rsidR="13A24C13" w:rsidRPr="0433A8DF">
        <w:rPr>
          <w:rFonts w:ascii="Arial" w:eastAsia="Arial" w:hAnsi="Arial" w:cs="Arial"/>
        </w:rPr>
        <w:t>F</w:t>
      </w:r>
      <w:r w:rsidR="39A27271" w:rsidRPr="0433A8DF">
        <w:rPr>
          <w:rFonts w:ascii="Arial" w:eastAsia="Arial" w:hAnsi="Arial" w:cs="Arial"/>
        </w:rPr>
        <w:t>und</w:t>
      </w:r>
      <w:r w:rsidR="0069390E">
        <w:rPr>
          <w:rFonts w:ascii="Arial" w:eastAsia="Arial" w:hAnsi="Arial" w:cs="Arial"/>
        </w:rPr>
        <w:t xml:space="preserve"> and</w:t>
      </w:r>
      <w:r w:rsidR="008844F7">
        <w:rPr>
          <w:rFonts w:ascii="Arial" w:eastAsia="Arial" w:hAnsi="Arial" w:cs="Arial"/>
        </w:rPr>
        <w:t xml:space="preserve"> </w:t>
      </w:r>
      <w:r w:rsidR="0069390E">
        <w:rPr>
          <w:rFonts w:ascii="Arial" w:eastAsia="Arial" w:hAnsi="Arial" w:cs="Arial"/>
        </w:rPr>
        <w:t>register of declared mine land</w:t>
      </w:r>
    </w:p>
    <w:p w14:paraId="23BA2DD9" w14:textId="77777777" w:rsidR="008C30EC" w:rsidRPr="008C30EC" w:rsidRDefault="008C30EC" w:rsidP="008C30EC"/>
    <w:p w14:paraId="4DAA1799" w14:textId="2DB66B42" w:rsidR="008C30EC" w:rsidRPr="008C30EC" w:rsidRDefault="008C30EC" w:rsidP="008C30EC">
      <w:pPr>
        <w:pStyle w:val="Heading3"/>
        <w:rPr>
          <w:rFonts w:ascii="Arial" w:eastAsia="Arial" w:hAnsi="Arial" w:cs="Arial"/>
          <w:color w:val="1F3763"/>
        </w:rPr>
      </w:pPr>
      <w:r w:rsidRPr="32974884">
        <w:rPr>
          <w:rFonts w:ascii="Arial" w:eastAsia="Arial" w:hAnsi="Arial" w:cs="Arial"/>
          <w:color w:val="1F3763"/>
        </w:rPr>
        <w:t>1</w:t>
      </w:r>
      <w:r>
        <w:rPr>
          <w:rFonts w:ascii="Arial" w:eastAsia="Arial" w:hAnsi="Arial" w:cs="Arial"/>
          <w:color w:val="1F3763"/>
        </w:rPr>
        <w:t>3</w:t>
      </w:r>
      <w:r w:rsidRPr="00244016">
        <w:rPr>
          <w:rFonts w:ascii="Arial" w:eastAsia="Arial" w:hAnsi="Arial" w:cs="Arial"/>
          <w:color w:val="1F3763"/>
        </w:rPr>
        <w:t xml:space="preserve"> New </w:t>
      </w:r>
      <w:r>
        <w:rPr>
          <w:rFonts w:ascii="Arial" w:eastAsia="Arial" w:hAnsi="Arial" w:cs="Arial"/>
          <w:color w:val="1F3763"/>
        </w:rPr>
        <w:t>Part</w:t>
      </w:r>
      <w:r w:rsidR="00502CAA">
        <w:rPr>
          <w:rFonts w:ascii="Arial" w:eastAsia="Arial" w:hAnsi="Arial" w:cs="Arial"/>
          <w:color w:val="1F3763"/>
        </w:rPr>
        <w:t>s</w:t>
      </w:r>
      <w:r>
        <w:rPr>
          <w:rFonts w:ascii="Arial" w:eastAsia="Arial" w:hAnsi="Arial" w:cs="Arial"/>
          <w:color w:val="1F3763"/>
        </w:rPr>
        <w:t xml:space="preserve"> 5A</w:t>
      </w:r>
      <w:r w:rsidR="00502CAA">
        <w:rPr>
          <w:rFonts w:ascii="Arial" w:eastAsia="Arial" w:hAnsi="Arial" w:cs="Arial"/>
          <w:color w:val="1F3763"/>
        </w:rPr>
        <w:t xml:space="preserve"> and </w:t>
      </w:r>
      <w:r w:rsidR="007A0339">
        <w:rPr>
          <w:rFonts w:ascii="Arial" w:eastAsia="Arial" w:hAnsi="Arial" w:cs="Arial"/>
          <w:color w:val="1F3763"/>
        </w:rPr>
        <w:t>5B</w:t>
      </w:r>
      <w:r>
        <w:rPr>
          <w:rFonts w:ascii="Arial" w:eastAsia="Arial" w:hAnsi="Arial" w:cs="Arial"/>
          <w:color w:val="1F3763"/>
        </w:rPr>
        <w:t xml:space="preserve"> </w:t>
      </w:r>
      <w:r w:rsidRPr="00244016">
        <w:rPr>
          <w:rFonts w:ascii="Arial" w:eastAsia="Arial" w:hAnsi="Arial" w:cs="Arial"/>
          <w:color w:val="1F3763"/>
        </w:rPr>
        <w:t>inserted</w:t>
      </w:r>
    </w:p>
    <w:p w14:paraId="526CC620" w14:textId="1553CF32" w:rsidR="00114836" w:rsidRDefault="03CA1455" w:rsidP="00114836">
      <w:pPr>
        <w:ind w:left="720"/>
        <w:rPr>
          <w:rFonts w:ascii="Arial" w:eastAsia="Arial" w:hAnsi="Arial" w:cs="Arial"/>
        </w:rPr>
      </w:pPr>
      <w:r w:rsidRPr="0433A8DF">
        <w:rPr>
          <w:rFonts w:ascii="Arial" w:eastAsia="Arial" w:hAnsi="Arial" w:cs="Arial"/>
        </w:rPr>
        <w:t>A</w:t>
      </w:r>
      <w:r w:rsidR="00692FE5">
        <w:rPr>
          <w:rFonts w:ascii="Arial" w:eastAsia="Arial" w:hAnsi="Arial" w:cs="Arial"/>
        </w:rPr>
        <w:t>fter</w:t>
      </w:r>
      <w:r w:rsidR="00114836" w:rsidRPr="00244016">
        <w:rPr>
          <w:rFonts w:ascii="Arial" w:eastAsia="Arial" w:hAnsi="Arial" w:cs="Arial"/>
        </w:rPr>
        <w:t xml:space="preserve"> Part 5 of the Principal Regulations</w:t>
      </w:r>
      <w:r w:rsidR="00114836" w:rsidRPr="1630239F">
        <w:rPr>
          <w:rFonts w:ascii="Arial" w:eastAsia="Arial" w:hAnsi="Arial" w:cs="Arial"/>
          <w:b/>
          <w:bCs/>
        </w:rPr>
        <w:t xml:space="preserve"> insert</w:t>
      </w:r>
      <w:r w:rsidR="00114836" w:rsidRPr="00244016">
        <w:rPr>
          <w:rFonts w:ascii="Arial" w:eastAsia="Arial" w:hAnsi="Arial" w:cs="Arial"/>
        </w:rPr>
        <w:t>—</w:t>
      </w:r>
    </w:p>
    <w:p w14:paraId="429687FE" w14:textId="162B8472" w:rsidR="00114836" w:rsidRDefault="00DD1688" w:rsidP="00DD1688">
      <w:pPr>
        <w:ind w:left="720" w:firstLine="720"/>
        <w:rPr>
          <w:rFonts w:ascii="Arial" w:eastAsia="Arial" w:hAnsi="Arial" w:cs="Arial"/>
          <w:b/>
          <w:bCs/>
        </w:rPr>
      </w:pPr>
      <w:r w:rsidRPr="1630239F">
        <w:rPr>
          <w:rFonts w:ascii="Arial" w:eastAsia="Arial" w:hAnsi="Arial" w:cs="Arial"/>
          <w:b/>
          <w:bCs/>
        </w:rPr>
        <w:t>“</w:t>
      </w:r>
      <w:r w:rsidR="00114836" w:rsidRPr="1630239F">
        <w:rPr>
          <w:rFonts w:ascii="Arial" w:eastAsia="Arial" w:hAnsi="Arial" w:cs="Arial"/>
          <w:b/>
          <w:bCs/>
        </w:rPr>
        <w:t>Part 5A— Closure determinations</w:t>
      </w:r>
      <w:r w:rsidRPr="1630239F">
        <w:rPr>
          <w:rFonts w:ascii="Arial" w:eastAsia="Arial" w:hAnsi="Arial" w:cs="Arial"/>
          <w:b/>
          <w:bCs/>
        </w:rPr>
        <w:t xml:space="preserve"> and </w:t>
      </w:r>
      <w:r w:rsidR="00653411" w:rsidRPr="1630239F">
        <w:rPr>
          <w:rFonts w:ascii="Arial" w:eastAsia="Arial" w:hAnsi="Arial" w:cs="Arial"/>
          <w:b/>
          <w:bCs/>
        </w:rPr>
        <w:t>D</w:t>
      </w:r>
      <w:r w:rsidRPr="1630239F">
        <w:rPr>
          <w:rFonts w:ascii="Arial" w:eastAsia="Arial" w:hAnsi="Arial" w:cs="Arial"/>
          <w:b/>
          <w:bCs/>
        </w:rPr>
        <w:t xml:space="preserve">eclared </w:t>
      </w:r>
      <w:r w:rsidR="00DC555B" w:rsidRPr="1630239F">
        <w:rPr>
          <w:rFonts w:ascii="Arial" w:eastAsia="Arial" w:hAnsi="Arial" w:cs="Arial"/>
          <w:b/>
          <w:bCs/>
        </w:rPr>
        <w:t>M</w:t>
      </w:r>
      <w:r w:rsidRPr="1630239F">
        <w:rPr>
          <w:rFonts w:ascii="Arial" w:eastAsia="Arial" w:hAnsi="Arial" w:cs="Arial"/>
          <w:b/>
          <w:bCs/>
        </w:rPr>
        <w:t xml:space="preserve">ine </w:t>
      </w:r>
      <w:r w:rsidR="00DC555B" w:rsidRPr="1630239F">
        <w:rPr>
          <w:rFonts w:ascii="Arial" w:eastAsia="Arial" w:hAnsi="Arial" w:cs="Arial"/>
          <w:b/>
          <w:bCs/>
        </w:rPr>
        <w:t>F</w:t>
      </w:r>
      <w:r w:rsidRPr="1630239F">
        <w:rPr>
          <w:rFonts w:ascii="Arial" w:eastAsia="Arial" w:hAnsi="Arial" w:cs="Arial"/>
          <w:b/>
          <w:bCs/>
        </w:rPr>
        <w:t>und</w:t>
      </w:r>
    </w:p>
    <w:p w14:paraId="0F98C77A" w14:textId="770ADE20" w:rsidR="00DC555B" w:rsidRPr="00DD1688" w:rsidRDefault="00DC555B" w:rsidP="7FE2A406">
      <w:pPr>
        <w:ind w:left="1440" w:firstLine="720"/>
        <w:rPr>
          <w:rFonts w:ascii="Arial" w:eastAsia="Arial" w:hAnsi="Arial" w:cs="Arial"/>
        </w:rPr>
      </w:pPr>
      <w:r w:rsidRPr="7FE2A406">
        <w:rPr>
          <w:rFonts w:ascii="Arial" w:eastAsia="Arial" w:hAnsi="Arial" w:cs="Arial"/>
          <w:b/>
          <w:bCs/>
        </w:rPr>
        <w:t>Division 1 — Closure determinations</w:t>
      </w:r>
    </w:p>
    <w:p w14:paraId="7ED5A8B4" w14:textId="1877E50D" w:rsidR="007247DD" w:rsidRPr="00244016" w:rsidRDefault="007247DD" w:rsidP="001F671D">
      <w:pPr>
        <w:spacing w:line="276" w:lineRule="auto"/>
        <w:ind w:left="1440" w:hanging="720"/>
        <w:rPr>
          <w:rFonts w:ascii="Arial" w:eastAsia="Arial" w:hAnsi="Arial" w:cs="Arial"/>
          <w:b/>
        </w:rPr>
      </w:pPr>
      <w:r w:rsidRPr="00244016">
        <w:rPr>
          <w:rFonts w:ascii="Arial" w:eastAsia="Arial" w:hAnsi="Arial" w:cs="Arial"/>
          <w:b/>
        </w:rPr>
        <w:t>64</w:t>
      </w:r>
      <w:r w:rsidR="002B3487">
        <w:rPr>
          <w:rFonts w:ascii="Arial" w:eastAsia="Arial" w:hAnsi="Arial" w:cs="Arial"/>
          <w:b/>
        </w:rPr>
        <w:t>N</w:t>
      </w:r>
      <w:r>
        <w:tab/>
      </w:r>
      <w:r w:rsidR="004F2246">
        <w:rPr>
          <w:rFonts w:ascii="Arial" w:eastAsia="Arial" w:hAnsi="Arial" w:cs="Arial"/>
          <w:b/>
        </w:rPr>
        <w:t>Application for closure determination</w:t>
      </w:r>
    </w:p>
    <w:p w14:paraId="5E0F45CE" w14:textId="2477E215" w:rsidR="00C278C0" w:rsidRDefault="00C278C0" w:rsidP="001F671D">
      <w:pPr>
        <w:spacing w:line="276" w:lineRule="auto"/>
        <w:ind w:left="1440"/>
        <w:rPr>
          <w:rFonts w:ascii="Arial" w:eastAsia="Arial" w:hAnsi="Arial" w:cs="Arial"/>
        </w:rPr>
      </w:pPr>
      <w:r w:rsidRPr="00244016">
        <w:rPr>
          <w:rFonts w:ascii="Arial" w:eastAsia="Arial" w:hAnsi="Arial" w:cs="Arial"/>
        </w:rPr>
        <w:t xml:space="preserve">For the purposes of section </w:t>
      </w:r>
      <w:r>
        <w:rPr>
          <w:rFonts w:ascii="Arial" w:eastAsia="Arial" w:hAnsi="Arial" w:cs="Arial"/>
        </w:rPr>
        <w:t>84AZY(2)(a) of the Act</w:t>
      </w:r>
      <w:r w:rsidRPr="00244016">
        <w:rPr>
          <w:rFonts w:ascii="Arial" w:eastAsia="Arial" w:hAnsi="Arial" w:cs="Arial"/>
        </w:rPr>
        <w:t xml:space="preserve">, the prescribed </w:t>
      </w:r>
      <w:r w:rsidR="0032732D">
        <w:rPr>
          <w:rFonts w:ascii="Arial" w:eastAsia="Arial" w:hAnsi="Arial" w:cs="Arial"/>
        </w:rPr>
        <w:t>information is</w:t>
      </w:r>
      <w:r w:rsidRPr="00244016">
        <w:rPr>
          <w:rFonts w:ascii="Arial" w:eastAsia="Arial" w:hAnsi="Arial" w:cs="Arial"/>
        </w:rPr>
        <w:t>—</w:t>
      </w:r>
    </w:p>
    <w:p w14:paraId="024F6431" w14:textId="4B4061F1" w:rsidR="00CE4034" w:rsidRDefault="00DA4E1A" w:rsidP="001F671D">
      <w:pPr>
        <w:pStyle w:val="ListParagraph"/>
        <w:numPr>
          <w:ilvl w:val="0"/>
          <w:numId w:val="14"/>
        </w:numPr>
        <w:spacing w:line="276" w:lineRule="auto"/>
        <w:contextualSpacing w:val="0"/>
        <w:rPr>
          <w:rFonts w:ascii="Arial" w:eastAsia="Arial" w:hAnsi="Arial" w:cs="Arial"/>
        </w:rPr>
      </w:pPr>
      <w:r>
        <w:rPr>
          <w:rFonts w:ascii="Arial" w:eastAsia="Arial" w:hAnsi="Arial" w:cs="Arial"/>
        </w:rPr>
        <w:t>an</w:t>
      </w:r>
      <w:r w:rsidR="006530EC" w:rsidRPr="00865836">
        <w:rPr>
          <w:rFonts w:ascii="Arial" w:eastAsia="Arial" w:hAnsi="Arial" w:cs="Arial"/>
        </w:rPr>
        <w:t xml:space="preserve"> assessment </w:t>
      </w:r>
      <w:r w:rsidR="005869D0">
        <w:rPr>
          <w:rFonts w:ascii="Arial" w:eastAsia="Arial" w:hAnsi="Arial" w:cs="Arial"/>
        </w:rPr>
        <w:t>of</w:t>
      </w:r>
      <w:r w:rsidR="006530EC" w:rsidRPr="00865836">
        <w:rPr>
          <w:rFonts w:ascii="Arial" w:eastAsia="Arial" w:hAnsi="Arial" w:cs="Arial"/>
        </w:rPr>
        <w:t xml:space="preserve"> whether the closure criteria has been met</w:t>
      </w:r>
      <w:r w:rsidR="00F812C1">
        <w:rPr>
          <w:rFonts w:ascii="Arial" w:eastAsia="Arial" w:hAnsi="Arial" w:cs="Arial"/>
        </w:rPr>
        <w:t xml:space="preserve">, </w:t>
      </w:r>
      <w:r w:rsidR="00D708BD">
        <w:rPr>
          <w:rFonts w:ascii="Arial" w:eastAsia="Arial" w:hAnsi="Arial" w:cs="Arial"/>
        </w:rPr>
        <w:t>including evidence to support that assessment</w:t>
      </w:r>
      <w:r w:rsidR="006530EC" w:rsidRPr="00865836">
        <w:rPr>
          <w:rFonts w:ascii="Arial" w:eastAsia="Arial" w:hAnsi="Arial" w:cs="Arial"/>
        </w:rPr>
        <w:t>;</w:t>
      </w:r>
    </w:p>
    <w:p w14:paraId="762BEC82" w14:textId="7FFA3DE7" w:rsidR="00CE4034" w:rsidRDefault="006530EC" w:rsidP="001F671D">
      <w:pPr>
        <w:pStyle w:val="ListParagraph"/>
        <w:numPr>
          <w:ilvl w:val="0"/>
          <w:numId w:val="14"/>
        </w:numPr>
        <w:spacing w:line="276" w:lineRule="auto"/>
        <w:contextualSpacing w:val="0"/>
        <w:rPr>
          <w:rFonts w:ascii="Arial" w:eastAsia="Arial" w:hAnsi="Arial" w:cs="Arial"/>
        </w:rPr>
      </w:pPr>
      <w:r w:rsidRPr="00CE4034">
        <w:rPr>
          <w:rFonts w:ascii="Arial" w:eastAsia="Arial" w:hAnsi="Arial" w:cs="Arial"/>
        </w:rPr>
        <w:t>an assessment of community and stakeholder engagement</w:t>
      </w:r>
      <w:r w:rsidR="008B3635">
        <w:rPr>
          <w:rFonts w:ascii="Arial" w:eastAsia="Arial" w:hAnsi="Arial" w:cs="Arial"/>
        </w:rPr>
        <w:t xml:space="preserve">, </w:t>
      </w:r>
      <w:r w:rsidR="007A5765">
        <w:rPr>
          <w:rFonts w:ascii="Arial" w:eastAsia="Arial" w:hAnsi="Arial" w:cs="Arial"/>
        </w:rPr>
        <w:t xml:space="preserve">including </w:t>
      </w:r>
      <w:r w:rsidR="00425536">
        <w:rPr>
          <w:rFonts w:ascii="Arial" w:eastAsia="Arial" w:hAnsi="Arial" w:cs="Arial"/>
        </w:rPr>
        <w:t>evidence to support that assessment</w:t>
      </w:r>
      <w:r w:rsidRPr="00CE4034">
        <w:rPr>
          <w:rFonts w:ascii="Arial" w:eastAsia="Arial" w:hAnsi="Arial" w:cs="Arial"/>
        </w:rPr>
        <w:t>;</w:t>
      </w:r>
    </w:p>
    <w:p w14:paraId="2AA914F8" w14:textId="16D7AFD2" w:rsidR="0018609D" w:rsidRDefault="006530EC" w:rsidP="001F671D">
      <w:pPr>
        <w:pStyle w:val="ListParagraph"/>
        <w:numPr>
          <w:ilvl w:val="0"/>
          <w:numId w:val="14"/>
        </w:numPr>
        <w:spacing w:line="276" w:lineRule="auto"/>
        <w:contextualSpacing w:val="0"/>
        <w:rPr>
          <w:rFonts w:ascii="Arial" w:eastAsia="Arial" w:hAnsi="Arial" w:cs="Arial"/>
        </w:rPr>
      </w:pPr>
      <w:r w:rsidRPr="00CE4034">
        <w:rPr>
          <w:rFonts w:ascii="Arial" w:eastAsia="Arial" w:hAnsi="Arial" w:cs="Arial"/>
        </w:rPr>
        <w:t>information to enable the Minister to determine the amount, if any, that the declared mine licensee must contribute to the Declared Mine Fund including—</w:t>
      </w:r>
    </w:p>
    <w:p w14:paraId="46D66B8C" w14:textId="10AA0288" w:rsidR="0009527A" w:rsidRDefault="006530EC" w:rsidP="001F671D">
      <w:pPr>
        <w:pStyle w:val="ListParagraph"/>
        <w:numPr>
          <w:ilvl w:val="2"/>
          <w:numId w:val="17"/>
        </w:numPr>
        <w:spacing w:line="276" w:lineRule="auto"/>
        <w:ind w:left="2410" w:hanging="567"/>
        <w:contextualSpacing w:val="0"/>
        <w:rPr>
          <w:rFonts w:ascii="Arial" w:eastAsia="Arial" w:hAnsi="Arial" w:cs="Arial"/>
        </w:rPr>
      </w:pPr>
      <w:r w:rsidRPr="0018609D">
        <w:rPr>
          <w:rFonts w:ascii="Arial" w:eastAsia="Arial" w:hAnsi="Arial" w:cs="Arial"/>
        </w:rPr>
        <w:t>an estimate of the present value of the future costs associated with the monitoring and maintenance obligations under the post-closure plan</w:t>
      </w:r>
      <w:r w:rsidR="00BF2F6E">
        <w:rPr>
          <w:rFonts w:ascii="Arial" w:eastAsia="Arial" w:hAnsi="Arial" w:cs="Arial"/>
        </w:rPr>
        <w:t xml:space="preserve"> for the declared mine land</w:t>
      </w:r>
      <w:r w:rsidRPr="0018609D">
        <w:rPr>
          <w:rFonts w:ascii="Arial" w:eastAsia="Arial" w:hAnsi="Arial" w:cs="Arial"/>
        </w:rPr>
        <w:t>; and</w:t>
      </w:r>
    </w:p>
    <w:p w14:paraId="448A1B2A" w14:textId="42FB2C30" w:rsidR="0009527A" w:rsidRDefault="00E70624" w:rsidP="001F671D">
      <w:pPr>
        <w:pStyle w:val="ListParagraph"/>
        <w:numPr>
          <w:ilvl w:val="2"/>
          <w:numId w:val="17"/>
        </w:numPr>
        <w:spacing w:line="276" w:lineRule="auto"/>
        <w:ind w:left="2410" w:hanging="567"/>
        <w:contextualSpacing w:val="0"/>
        <w:rPr>
          <w:rFonts w:ascii="Arial" w:eastAsia="Arial" w:hAnsi="Arial" w:cs="Arial"/>
        </w:rPr>
      </w:pPr>
      <w:r>
        <w:rPr>
          <w:rFonts w:ascii="Arial" w:eastAsia="Arial" w:hAnsi="Arial" w:cs="Arial"/>
        </w:rPr>
        <w:t>definitions and cal</w:t>
      </w:r>
      <w:r w:rsidR="003C2FDC">
        <w:rPr>
          <w:rFonts w:ascii="Arial" w:eastAsia="Arial" w:hAnsi="Arial" w:cs="Arial"/>
        </w:rPr>
        <w:t>cu</w:t>
      </w:r>
      <w:r>
        <w:rPr>
          <w:rFonts w:ascii="Arial" w:eastAsia="Arial" w:hAnsi="Arial" w:cs="Arial"/>
        </w:rPr>
        <w:t>lations</w:t>
      </w:r>
      <w:r w:rsidR="006530EC" w:rsidRPr="0009527A">
        <w:rPr>
          <w:rFonts w:ascii="Arial" w:eastAsia="Arial" w:hAnsi="Arial" w:cs="Arial"/>
        </w:rPr>
        <w:t xml:space="preserve"> </w:t>
      </w:r>
      <w:r w:rsidR="003D2ACC">
        <w:rPr>
          <w:rFonts w:ascii="Arial" w:eastAsia="Arial" w:hAnsi="Arial" w:cs="Arial"/>
        </w:rPr>
        <w:t xml:space="preserve">of </w:t>
      </w:r>
      <w:r w:rsidR="006530EC" w:rsidRPr="0009527A">
        <w:rPr>
          <w:rFonts w:ascii="Arial" w:eastAsia="Arial" w:hAnsi="Arial" w:cs="Arial"/>
        </w:rPr>
        <w:t xml:space="preserve">the costs </w:t>
      </w:r>
      <w:r w:rsidR="00F323FA">
        <w:rPr>
          <w:rFonts w:ascii="Arial" w:eastAsia="Arial" w:hAnsi="Arial" w:cs="Arial"/>
        </w:rPr>
        <w:t>of rehabilitating the declared mine land after an adverse event</w:t>
      </w:r>
      <w:r w:rsidR="006530EC" w:rsidRPr="0009527A">
        <w:rPr>
          <w:rFonts w:ascii="Arial" w:eastAsia="Arial" w:hAnsi="Arial" w:cs="Arial"/>
        </w:rPr>
        <w:t>; and</w:t>
      </w:r>
    </w:p>
    <w:p w14:paraId="7C3C8D53" w14:textId="49800B94" w:rsidR="00C278C0" w:rsidRPr="0009527A" w:rsidRDefault="006530EC" w:rsidP="229E1BAE">
      <w:pPr>
        <w:pStyle w:val="ListParagraph"/>
        <w:numPr>
          <w:ilvl w:val="2"/>
          <w:numId w:val="17"/>
        </w:numPr>
        <w:spacing w:line="276" w:lineRule="auto"/>
        <w:ind w:left="2410" w:hanging="567"/>
        <w:rPr>
          <w:rFonts w:ascii="Arial" w:eastAsia="Arial" w:hAnsi="Arial" w:cs="Arial"/>
        </w:rPr>
      </w:pPr>
      <w:r w:rsidRPr="7DA169E7">
        <w:rPr>
          <w:rFonts w:ascii="Arial" w:eastAsia="Arial" w:hAnsi="Arial" w:cs="Arial"/>
        </w:rPr>
        <w:t xml:space="preserve">information relating to the declared mine land required to be recorded by the Rehabilitation Authority on the Declared Mine Land Register under section 84AZZL of the Act, </w:t>
      </w:r>
      <w:r w:rsidR="00067350">
        <w:rPr>
          <w:rFonts w:ascii="Arial" w:eastAsia="Arial" w:hAnsi="Arial" w:cs="Arial"/>
        </w:rPr>
        <w:t>if</w:t>
      </w:r>
      <w:r w:rsidRPr="7DA169E7">
        <w:rPr>
          <w:rFonts w:ascii="Arial" w:eastAsia="Arial" w:hAnsi="Arial" w:cs="Arial"/>
        </w:rPr>
        <w:t xml:space="preserve"> the Minister determine</w:t>
      </w:r>
      <w:r w:rsidR="001816CE">
        <w:rPr>
          <w:rFonts w:ascii="Arial" w:eastAsia="Arial" w:hAnsi="Arial" w:cs="Arial"/>
        </w:rPr>
        <w:t>s</w:t>
      </w:r>
      <w:r w:rsidRPr="7DA169E7">
        <w:rPr>
          <w:rFonts w:ascii="Arial" w:eastAsia="Arial" w:hAnsi="Arial" w:cs="Arial"/>
        </w:rPr>
        <w:t xml:space="preserve"> that the declared mine licensee has met the closure criteria under section 84AZZA(2)(a) of the Act.</w:t>
      </w:r>
    </w:p>
    <w:p w14:paraId="111076E3" w14:textId="6470F4D5" w:rsidR="0042282E" w:rsidRDefault="008923AF" w:rsidP="001F671D">
      <w:pPr>
        <w:spacing w:line="276" w:lineRule="auto"/>
        <w:ind w:firstLine="720"/>
        <w:rPr>
          <w:rFonts w:ascii="Arial" w:eastAsia="Arial" w:hAnsi="Arial" w:cs="Arial"/>
          <w:b/>
          <w:bCs/>
        </w:rPr>
      </w:pPr>
      <w:r w:rsidRPr="008923AF">
        <w:rPr>
          <w:rFonts w:ascii="Arial" w:eastAsia="Arial" w:hAnsi="Arial" w:cs="Arial"/>
          <w:b/>
          <w:bCs/>
        </w:rPr>
        <w:t>64</w:t>
      </w:r>
      <w:r w:rsidR="002B3487">
        <w:rPr>
          <w:rFonts w:ascii="Arial" w:eastAsia="Arial" w:hAnsi="Arial" w:cs="Arial"/>
          <w:b/>
          <w:bCs/>
        </w:rPr>
        <w:t>O</w:t>
      </w:r>
      <w:r w:rsidRPr="008923AF">
        <w:rPr>
          <w:rFonts w:ascii="Arial" w:eastAsia="Arial" w:hAnsi="Arial" w:cs="Arial"/>
          <w:b/>
          <w:bCs/>
        </w:rPr>
        <w:t xml:space="preserve"> </w:t>
      </w:r>
      <w:r w:rsidR="00287692">
        <w:rPr>
          <w:rFonts w:ascii="Arial" w:eastAsia="Arial" w:hAnsi="Arial" w:cs="Arial"/>
          <w:b/>
          <w:bCs/>
        </w:rPr>
        <w:tab/>
      </w:r>
      <w:r w:rsidRPr="008923AF">
        <w:rPr>
          <w:rFonts w:ascii="Arial" w:eastAsia="Arial" w:hAnsi="Arial" w:cs="Arial"/>
          <w:b/>
          <w:bCs/>
        </w:rPr>
        <w:t>Matters to be taken into account by the Minister</w:t>
      </w:r>
    </w:p>
    <w:p w14:paraId="3F7EA5A9" w14:textId="766EBB32" w:rsidR="00AD6A4E" w:rsidRPr="0042282E" w:rsidRDefault="008923AF" w:rsidP="001F671D">
      <w:pPr>
        <w:spacing w:line="276" w:lineRule="auto"/>
        <w:ind w:left="1440"/>
        <w:rPr>
          <w:rFonts w:ascii="Arial" w:eastAsia="Arial" w:hAnsi="Arial" w:cs="Arial"/>
          <w:b/>
          <w:bCs/>
        </w:rPr>
      </w:pPr>
      <w:r w:rsidRPr="0042282E">
        <w:rPr>
          <w:rFonts w:ascii="Arial" w:eastAsia="Arial" w:hAnsi="Arial" w:cs="Arial"/>
        </w:rPr>
        <w:t>For the purposes of section 84AZZ(1)(c) of the Act, the prescribed matters are—</w:t>
      </w:r>
    </w:p>
    <w:p w14:paraId="139B7617" w14:textId="1D3E9218" w:rsidR="0042282E" w:rsidRPr="0042282E" w:rsidRDefault="00A10C69" w:rsidP="229E1BAE">
      <w:pPr>
        <w:pStyle w:val="ListParagraph"/>
        <w:numPr>
          <w:ilvl w:val="0"/>
          <w:numId w:val="19"/>
        </w:numPr>
        <w:spacing w:line="276" w:lineRule="auto"/>
        <w:rPr>
          <w:rFonts w:ascii="Arial" w:eastAsia="Arial" w:hAnsi="Arial" w:cs="Arial"/>
        </w:rPr>
      </w:pPr>
      <w:r>
        <w:rPr>
          <w:rFonts w:ascii="Arial" w:eastAsia="Arial" w:hAnsi="Arial" w:cs="Arial"/>
        </w:rPr>
        <w:t xml:space="preserve">the </w:t>
      </w:r>
      <w:r w:rsidR="00331FE5">
        <w:rPr>
          <w:rFonts w:ascii="Arial" w:eastAsia="Arial" w:hAnsi="Arial" w:cs="Arial"/>
        </w:rPr>
        <w:t>information set out in</w:t>
      </w:r>
      <w:r w:rsidR="008923AF" w:rsidRPr="7DA169E7">
        <w:rPr>
          <w:rFonts w:ascii="Arial" w:eastAsia="Arial" w:hAnsi="Arial" w:cs="Arial"/>
        </w:rPr>
        <w:t xml:space="preserve"> regulation 64N; or</w:t>
      </w:r>
    </w:p>
    <w:p w14:paraId="53E3B00A" w14:textId="38DB033B" w:rsidR="00592433" w:rsidRPr="00302754" w:rsidRDefault="00D125EF" w:rsidP="229E1BAE">
      <w:pPr>
        <w:pStyle w:val="ListParagraph"/>
        <w:numPr>
          <w:ilvl w:val="0"/>
          <w:numId w:val="19"/>
        </w:numPr>
        <w:spacing w:line="276" w:lineRule="auto"/>
        <w:rPr>
          <w:rFonts w:ascii="Arial" w:eastAsia="Arial" w:hAnsi="Arial" w:cs="Arial"/>
        </w:rPr>
      </w:pPr>
      <w:r>
        <w:rPr>
          <w:rFonts w:ascii="Arial" w:eastAsia="Arial" w:hAnsi="Arial" w:cs="Arial"/>
        </w:rPr>
        <w:t xml:space="preserve">any </w:t>
      </w:r>
      <w:r w:rsidR="008923AF" w:rsidRPr="7DA169E7">
        <w:rPr>
          <w:rFonts w:ascii="Arial" w:eastAsia="Arial" w:hAnsi="Arial" w:cs="Arial"/>
        </w:rPr>
        <w:t xml:space="preserve">comments received </w:t>
      </w:r>
      <w:r w:rsidR="00CF32BA">
        <w:rPr>
          <w:rFonts w:ascii="Arial" w:eastAsia="Arial" w:hAnsi="Arial" w:cs="Arial"/>
        </w:rPr>
        <w:t>in response to requests or consultation</w:t>
      </w:r>
      <w:r w:rsidR="008923AF" w:rsidRPr="7DA169E7">
        <w:rPr>
          <w:rFonts w:ascii="Arial" w:eastAsia="Arial" w:hAnsi="Arial" w:cs="Arial"/>
        </w:rPr>
        <w:t xml:space="preserve"> under section 84AZZ of the Act</w:t>
      </w:r>
      <w:r w:rsidR="00D6345B">
        <w:rPr>
          <w:rFonts w:ascii="Arial" w:eastAsia="Arial" w:hAnsi="Arial" w:cs="Arial"/>
        </w:rPr>
        <w:t xml:space="preserve"> or</w:t>
      </w:r>
      <w:r w:rsidR="008923AF" w:rsidRPr="7DA169E7">
        <w:rPr>
          <w:rFonts w:ascii="Arial" w:eastAsia="Arial" w:hAnsi="Arial" w:cs="Arial"/>
        </w:rPr>
        <w:t xml:space="preserve"> regulation 64</w:t>
      </w:r>
      <w:r w:rsidR="000244DD" w:rsidRPr="7DA169E7">
        <w:rPr>
          <w:rFonts w:ascii="Arial" w:eastAsia="Arial" w:hAnsi="Arial" w:cs="Arial"/>
        </w:rPr>
        <w:t>P</w:t>
      </w:r>
      <w:r w:rsidR="0067588C" w:rsidRPr="7DA169E7">
        <w:rPr>
          <w:rFonts w:ascii="Arial" w:eastAsia="Arial" w:hAnsi="Arial" w:cs="Arial"/>
        </w:rPr>
        <w:t>(2)</w:t>
      </w:r>
      <w:r w:rsidR="008923AF" w:rsidRPr="7DA169E7">
        <w:rPr>
          <w:rFonts w:ascii="Arial" w:eastAsia="Arial" w:hAnsi="Arial" w:cs="Arial"/>
        </w:rPr>
        <w:t>.</w:t>
      </w:r>
    </w:p>
    <w:p w14:paraId="01823C91" w14:textId="362FE194" w:rsidR="00592433" w:rsidRPr="0042282E" w:rsidRDefault="00592433" w:rsidP="001F671D">
      <w:pPr>
        <w:spacing w:line="276" w:lineRule="auto"/>
        <w:rPr>
          <w:rFonts w:ascii="Arial" w:eastAsia="Arial" w:hAnsi="Arial" w:cs="Arial"/>
          <w:b/>
          <w:bCs/>
        </w:rPr>
      </w:pPr>
      <w:r w:rsidRPr="00592433">
        <w:rPr>
          <w:rFonts w:ascii="Arial" w:eastAsia="Arial" w:hAnsi="Arial" w:cs="Arial"/>
        </w:rPr>
        <w:tab/>
      </w:r>
      <w:r w:rsidRPr="0042282E">
        <w:rPr>
          <w:rFonts w:ascii="Arial" w:eastAsia="Arial" w:hAnsi="Arial" w:cs="Arial"/>
          <w:b/>
          <w:bCs/>
        </w:rPr>
        <w:t>64</w:t>
      </w:r>
      <w:r w:rsidR="002B3487">
        <w:rPr>
          <w:rFonts w:ascii="Arial" w:eastAsia="Arial" w:hAnsi="Arial" w:cs="Arial"/>
          <w:b/>
          <w:bCs/>
        </w:rPr>
        <w:t>P</w:t>
      </w:r>
      <w:r w:rsidRPr="0042282E">
        <w:rPr>
          <w:rFonts w:ascii="Arial" w:eastAsia="Arial" w:hAnsi="Arial" w:cs="Arial"/>
          <w:b/>
          <w:bCs/>
        </w:rPr>
        <w:t xml:space="preserve"> </w:t>
      </w:r>
      <w:r w:rsidR="0042282E">
        <w:rPr>
          <w:rFonts w:ascii="Arial" w:eastAsia="Arial" w:hAnsi="Arial" w:cs="Arial"/>
          <w:b/>
          <w:bCs/>
        </w:rPr>
        <w:tab/>
      </w:r>
      <w:r w:rsidRPr="0042282E">
        <w:rPr>
          <w:rFonts w:ascii="Arial" w:eastAsia="Arial" w:hAnsi="Arial" w:cs="Arial"/>
          <w:b/>
          <w:bCs/>
        </w:rPr>
        <w:t xml:space="preserve">Consultation by the Minister on an application for closure </w:t>
      </w:r>
      <w:r>
        <w:tab/>
      </w:r>
      <w:r>
        <w:tab/>
      </w:r>
      <w:r>
        <w:tab/>
      </w:r>
      <w:r>
        <w:tab/>
      </w:r>
      <w:r w:rsidRPr="0042282E">
        <w:rPr>
          <w:rFonts w:ascii="Arial" w:eastAsia="Arial" w:hAnsi="Arial" w:cs="Arial"/>
          <w:b/>
          <w:bCs/>
        </w:rPr>
        <w:t>determination</w:t>
      </w:r>
    </w:p>
    <w:p w14:paraId="42F2624F" w14:textId="6A6A6471" w:rsidR="00C87812" w:rsidRDefault="00592433" w:rsidP="001F671D">
      <w:pPr>
        <w:pStyle w:val="ListParagraph"/>
        <w:numPr>
          <w:ilvl w:val="0"/>
          <w:numId w:val="20"/>
        </w:numPr>
        <w:spacing w:line="276" w:lineRule="auto"/>
        <w:contextualSpacing w:val="0"/>
        <w:rPr>
          <w:rFonts w:ascii="Arial" w:eastAsia="Arial" w:hAnsi="Arial" w:cs="Arial"/>
        </w:rPr>
      </w:pPr>
      <w:r w:rsidRPr="00C87812">
        <w:rPr>
          <w:rFonts w:ascii="Arial" w:eastAsia="Arial" w:hAnsi="Arial" w:cs="Arial"/>
        </w:rPr>
        <w:t xml:space="preserve">For the purposes of section 84AZZ(1)(d) of the Act, the prescribed process is </w:t>
      </w:r>
      <w:r w:rsidR="00F323FA">
        <w:rPr>
          <w:rFonts w:ascii="Arial" w:eastAsia="Arial" w:hAnsi="Arial" w:cs="Arial"/>
        </w:rPr>
        <w:t xml:space="preserve">the process </w:t>
      </w:r>
      <w:r w:rsidRPr="00C87812">
        <w:rPr>
          <w:rFonts w:ascii="Arial" w:eastAsia="Arial" w:hAnsi="Arial" w:cs="Arial"/>
        </w:rPr>
        <w:t xml:space="preserve">set out in this regulation. </w:t>
      </w:r>
    </w:p>
    <w:p w14:paraId="2EF8592B" w14:textId="68907592" w:rsidR="00C87812" w:rsidRDefault="00592433" w:rsidP="001F671D">
      <w:pPr>
        <w:pStyle w:val="ListParagraph"/>
        <w:numPr>
          <w:ilvl w:val="0"/>
          <w:numId w:val="20"/>
        </w:numPr>
        <w:spacing w:line="276" w:lineRule="auto"/>
        <w:contextualSpacing w:val="0"/>
        <w:rPr>
          <w:rFonts w:ascii="Arial" w:eastAsia="Arial" w:hAnsi="Arial" w:cs="Arial"/>
        </w:rPr>
      </w:pPr>
      <w:r w:rsidRPr="00C87812">
        <w:rPr>
          <w:rFonts w:ascii="Arial" w:eastAsia="Arial" w:hAnsi="Arial" w:cs="Arial"/>
        </w:rPr>
        <w:t xml:space="preserve">The Minister must, within 28 days </w:t>
      </w:r>
      <w:r w:rsidR="009D08E1">
        <w:rPr>
          <w:rFonts w:ascii="Arial" w:eastAsia="Arial" w:hAnsi="Arial" w:cs="Arial"/>
        </w:rPr>
        <w:t>after</w:t>
      </w:r>
      <w:r w:rsidRPr="00C87812">
        <w:rPr>
          <w:rFonts w:ascii="Arial" w:eastAsia="Arial" w:hAnsi="Arial" w:cs="Arial"/>
        </w:rPr>
        <w:t xml:space="preserve"> receiving an application made under section 84AZY of the Act, give notice and a copy of the application to the following—</w:t>
      </w:r>
    </w:p>
    <w:p w14:paraId="09672E90" w14:textId="08FB4F5D" w:rsidR="00C81A92" w:rsidRDefault="00C23F4B" w:rsidP="001F671D">
      <w:pPr>
        <w:pStyle w:val="ListParagraph"/>
        <w:numPr>
          <w:ilvl w:val="1"/>
          <w:numId w:val="20"/>
        </w:numPr>
        <w:spacing w:line="276" w:lineRule="auto"/>
        <w:ind w:left="2410" w:hanging="567"/>
        <w:contextualSpacing w:val="0"/>
        <w:rPr>
          <w:rFonts w:ascii="Arial" w:eastAsia="Arial" w:hAnsi="Arial" w:cs="Arial"/>
        </w:rPr>
      </w:pPr>
      <w:r>
        <w:rPr>
          <w:rFonts w:ascii="Arial" w:eastAsia="Arial" w:hAnsi="Arial" w:cs="Arial"/>
        </w:rPr>
        <w:t>if</w:t>
      </w:r>
      <w:r w:rsidR="00405E2E">
        <w:rPr>
          <w:rFonts w:ascii="Arial" w:eastAsia="Arial" w:hAnsi="Arial" w:cs="Arial"/>
        </w:rPr>
        <w:t xml:space="preserve"> the declared mine rehabilitation plan is the subject of an Environment Effects Statement prepared under the </w:t>
      </w:r>
      <w:r w:rsidR="00405E2E" w:rsidRPr="00C56D3F">
        <w:rPr>
          <w:rFonts w:ascii="Arial" w:eastAsia="Arial" w:hAnsi="Arial" w:cs="Arial"/>
          <w:b/>
          <w:bCs/>
        </w:rPr>
        <w:t>Environment Effects Act 1978</w:t>
      </w:r>
      <w:r w:rsidR="00405E2E">
        <w:rPr>
          <w:rFonts w:ascii="Arial" w:eastAsia="Arial" w:hAnsi="Arial" w:cs="Arial"/>
        </w:rPr>
        <w:t xml:space="preserve">, </w:t>
      </w:r>
      <w:r w:rsidR="00592433" w:rsidRPr="00C87812">
        <w:rPr>
          <w:rFonts w:ascii="Arial" w:eastAsia="Arial" w:hAnsi="Arial" w:cs="Arial"/>
        </w:rPr>
        <w:t xml:space="preserve">the Minister responsible for administering the </w:t>
      </w:r>
      <w:r w:rsidR="00592433" w:rsidRPr="00432787">
        <w:rPr>
          <w:rFonts w:ascii="Arial" w:eastAsia="Arial" w:hAnsi="Arial" w:cs="Arial"/>
          <w:b/>
          <w:bCs/>
        </w:rPr>
        <w:t>Environment Effects Act 1978</w:t>
      </w:r>
      <w:r w:rsidR="00592433" w:rsidRPr="00C87812">
        <w:rPr>
          <w:rFonts w:ascii="Arial" w:eastAsia="Arial" w:hAnsi="Arial" w:cs="Arial"/>
        </w:rPr>
        <w:t>;</w:t>
      </w:r>
    </w:p>
    <w:p w14:paraId="40BD1822" w14:textId="77777777" w:rsidR="00C81A92" w:rsidRDefault="00592433" w:rsidP="001F671D">
      <w:pPr>
        <w:pStyle w:val="ListParagraph"/>
        <w:numPr>
          <w:ilvl w:val="1"/>
          <w:numId w:val="20"/>
        </w:numPr>
        <w:spacing w:line="276" w:lineRule="auto"/>
        <w:ind w:left="2410" w:hanging="567"/>
        <w:contextualSpacing w:val="0"/>
        <w:rPr>
          <w:rFonts w:ascii="Arial" w:eastAsia="Arial" w:hAnsi="Arial" w:cs="Arial"/>
        </w:rPr>
      </w:pPr>
      <w:r w:rsidRPr="00C81A92">
        <w:rPr>
          <w:rFonts w:ascii="Arial" w:eastAsia="Arial" w:hAnsi="Arial" w:cs="Arial"/>
        </w:rPr>
        <w:t>the Environment Protection Authority;</w:t>
      </w:r>
    </w:p>
    <w:p w14:paraId="29A9E9AF" w14:textId="7C95DA3E" w:rsidR="00B959CA" w:rsidRDefault="00823B5E" w:rsidP="001F671D">
      <w:pPr>
        <w:pStyle w:val="ListParagraph"/>
        <w:numPr>
          <w:ilvl w:val="1"/>
          <w:numId w:val="20"/>
        </w:numPr>
        <w:spacing w:line="276" w:lineRule="auto"/>
        <w:ind w:left="2410" w:hanging="567"/>
        <w:contextualSpacing w:val="0"/>
        <w:rPr>
          <w:rFonts w:ascii="Arial" w:eastAsia="Arial" w:hAnsi="Arial" w:cs="Arial"/>
        </w:rPr>
      </w:pPr>
      <w:r>
        <w:rPr>
          <w:rFonts w:ascii="Arial" w:eastAsia="Arial" w:hAnsi="Arial" w:cs="Arial"/>
        </w:rPr>
        <w:t xml:space="preserve">the </w:t>
      </w:r>
      <w:r w:rsidR="00592433" w:rsidRPr="00C81A92">
        <w:rPr>
          <w:rFonts w:ascii="Arial" w:eastAsia="Arial" w:hAnsi="Arial" w:cs="Arial"/>
        </w:rPr>
        <w:t xml:space="preserve">responsible authorities for the area in which the declared mine land subject to the declared mine rehabilitation plan under the </w:t>
      </w:r>
      <w:r w:rsidR="00592433" w:rsidRPr="00432787">
        <w:rPr>
          <w:rFonts w:ascii="Arial" w:eastAsia="Arial" w:hAnsi="Arial" w:cs="Arial"/>
          <w:b/>
          <w:bCs/>
        </w:rPr>
        <w:t>Planning and Environment Act 1987;</w:t>
      </w:r>
    </w:p>
    <w:p w14:paraId="60C1A360" w14:textId="77777777" w:rsidR="001F671D" w:rsidRDefault="00592433" w:rsidP="001F671D">
      <w:pPr>
        <w:pStyle w:val="ListParagraph"/>
        <w:numPr>
          <w:ilvl w:val="1"/>
          <w:numId w:val="20"/>
        </w:numPr>
        <w:spacing w:line="276" w:lineRule="auto"/>
        <w:ind w:left="2410" w:hanging="567"/>
        <w:contextualSpacing w:val="0"/>
        <w:rPr>
          <w:rFonts w:ascii="Arial" w:eastAsia="Arial" w:hAnsi="Arial" w:cs="Arial"/>
        </w:rPr>
      </w:pPr>
      <w:r w:rsidRPr="00B959CA">
        <w:rPr>
          <w:rFonts w:ascii="Arial" w:eastAsia="Arial" w:hAnsi="Arial" w:cs="Arial"/>
        </w:rPr>
        <w:t xml:space="preserve">any other referral authority under section 77TA of the Act or public sector body under section 84AA of the Act responsible for authorisation or oversight of matters in the application that the Minister considers should be consulted on the application; </w:t>
      </w:r>
    </w:p>
    <w:p w14:paraId="3AFCDBE2" w14:textId="19DAEF87" w:rsidR="001F671D" w:rsidRDefault="00592433" w:rsidP="001F671D">
      <w:pPr>
        <w:pStyle w:val="ListParagraph"/>
        <w:numPr>
          <w:ilvl w:val="1"/>
          <w:numId w:val="20"/>
        </w:numPr>
        <w:spacing w:line="276" w:lineRule="auto"/>
        <w:ind w:left="2410" w:hanging="567"/>
        <w:contextualSpacing w:val="0"/>
        <w:rPr>
          <w:rFonts w:ascii="Arial" w:eastAsia="Arial" w:hAnsi="Arial" w:cs="Arial"/>
        </w:rPr>
      </w:pPr>
      <w:r w:rsidRPr="001F671D">
        <w:rPr>
          <w:rFonts w:ascii="Arial" w:eastAsia="Arial" w:hAnsi="Arial" w:cs="Arial"/>
        </w:rPr>
        <w:t>a</w:t>
      </w:r>
      <w:r w:rsidR="009C1BFA">
        <w:rPr>
          <w:rFonts w:ascii="Arial" w:eastAsia="Arial" w:hAnsi="Arial" w:cs="Arial"/>
        </w:rPr>
        <w:t>ny</w:t>
      </w:r>
      <w:r w:rsidRPr="001F671D">
        <w:rPr>
          <w:rFonts w:ascii="Arial" w:eastAsia="Arial" w:hAnsi="Arial" w:cs="Arial"/>
        </w:rPr>
        <w:t xml:space="preserve"> traditional owner group or traditional owner group entity within the meaning of the </w:t>
      </w:r>
      <w:r w:rsidRPr="00432787">
        <w:rPr>
          <w:rFonts w:ascii="Arial" w:eastAsia="Arial" w:hAnsi="Arial" w:cs="Arial"/>
          <w:b/>
          <w:bCs/>
        </w:rPr>
        <w:t>Traditional Owner Settlement Act 2010</w:t>
      </w:r>
      <w:r w:rsidRPr="001F671D">
        <w:rPr>
          <w:rFonts w:ascii="Arial" w:eastAsia="Arial" w:hAnsi="Arial" w:cs="Arial"/>
        </w:rPr>
        <w:t xml:space="preserve"> in the area in which the declared mine land subject to the application is located;</w:t>
      </w:r>
    </w:p>
    <w:p w14:paraId="222B9A3B" w14:textId="2DE829B1" w:rsidR="001F671D" w:rsidRDefault="00592433" w:rsidP="001F671D">
      <w:pPr>
        <w:pStyle w:val="ListParagraph"/>
        <w:numPr>
          <w:ilvl w:val="1"/>
          <w:numId w:val="20"/>
        </w:numPr>
        <w:spacing w:line="276" w:lineRule="auto"/>
        <w:ind w:left="2410" w:hanging="567"/>
        <w:contextualSpacing w:val="0"/>
        <w:rPr>
          <w:rFonts w:ascii="Arial" w:eastAsia="Arial" w:hAnsi="Arial" w:cs="Arial"/>
        </w:rPr>
      </w:pPr>
      <w:r w:rsidRPr="001F671D">
        <w:rPr>
          <w:rFonts w:ascii="Arial" w:eastAsia="Arial" w:hAnsi="Arial" w:cs="Arial"/>
        </w:rPr>
        <w:t>if the declared mine land is private land</w:t>
      </w:r>
      <w:r w:rsidR="00F323FA">
        <w:rPr>
          <w:rFonts w:ascii="Arial" w:eastAsia="Arial" w:hAnsi="Arial" w:cs="Arial"/>
        </w:rPr>
        <w:t xml:space="preserve">, </w:t>
      </w:r>
      <w:r w:rsidRPr="001F671D">
        <w:rPr>
          <w:rFonts w:ascii="Arial" w:eastAsia="Arial" w:hAnsi="Arial" w:cs="Arial"/>
        </w:rPr>
        <w:t>the owner and occupier of the declared mine land affected by the declared mine rehabilitation plan;</w:t>
      </w:r>
    </w:p>
    <w:p w14:paraId="49B88BF6" w14:textId="77777777" w:rsidR="001F671D" w:rsidRDefault="00592433" w:rsidP="001F671D">
      <w:pPr>
        <w:pStyle w:val="ListParagraph"/>
        <w:numPr>
          <w:ilvl w:val="1"/>
          <w:numId w:val="20"/>
        </w:numPr>
        <w:spacing w:line="276" w:lineRule="auto"/>
        <w:ind w:left="2410" w:hanging="567"/>
        <w:contextualSpacing w:val="0"/>
        <w:rPr>
          <w:rFonts w:ascii="Arial" w:eastAsia="Arial" w:hAnsi="Arial" w:cs="Arial"/>
        </w:rPr>
      </w:pPr>
      <w:r w:rsidRPr="001F671D">
        <w:rPr>
          <w:rFonts w:ascii="Arial" w:eastAsia="Arial" w:hAnsi="Arial" w:cs="Arial"/>
        </w:rPr>
        <w:t>any other person that the Minister considers appropriate.</w:t>
      </w:r>
    </w:p>
    <w:p w14:paraId="3FCA4608" w14:textId="2C2056C9" w:rsidR="001F671D" w:rsidRDefault="00592433" w:rsidP="001F671D">
      <w:pPr>
        <w:pStyle w:val="ListParagraph"/>
        <w:numPr>
          <w:ilvl w:val="0"/>
          <w:numId w:val="20"/>
        </w:numPr>
        <w:spacing w:line="276" w:lineRule="auto"/>
        <w:contextualSpacing w:val="0"/>
        <w:rPr>
          <w:rFonts w:ascii="Arial" w:eastAsia="Arial" w:hAnsi="Arial" w:cs="Arial"/>
        </w:rPr>
      </w:pPr>
      <w:r w:rsidRPr="001F671D">
        <w:rPr>
          <w:rFonts w:ascii="Arial" w:eastAsia="Arial" w:hAnsi="Arial" w:cs="Arial"/>
        </w:rPr>
        <w:t>The Minister may provide any accompanying documents in addition to the copy of the application to the persons specified in subregulation (</w:t>
      </w:r>
      <w:r w:rsidR="005262FE">
        <w:rPr>
          <w:rFonts w:ascii="Arial" w:eastAsia="Arial" w:hAnsi="Arial" w:cs="Arial"/>
        </w:rPr>
        <w:t>2</w:t>
      </w:r>
      <w:r w:rsidRPr="001F671D">
        <w:rPr>
          <w:rFonts w:ascii="Arial" w:eastAsia="Arial" w:hAnsi="Arial" w:cs="Arial"/>
        </w:rPr>
        <w:t>).</w:t>
      </w:r>
    </w:p>
    <w:p w14:paraId="39AADD71" w14:textId="09D1A3B8" w:rsidR="001F671D" w:rsidRDefault="00592433" w:rsidP="001F671D">
      <w:pPr>
        <w:pStyle w:val="ListParagraph"/>
        <w:numPr>
          <w:ilvl w:val="0"/>
          <w:numId w:val="20"/>
        </w:numPr>
        <w:spacing w:line="276" w:lineRule="auto"/>
        <w:contextualSpacing w:val="0"/>
        <w:rPr>
          <w:rFonts w:ascii="Arial" w:eastAsia="Arial" w:hAnsi="Arial" w:cs="Arial"/>
        </w:rPr>
      </w:pPr>
      <w:r w:rsidRPr="001F671D">
        <w:rPr>
          <w:rFonts w:ascii="Arial" w:eastAsia="Arial" w:hAnsi="Arial" w:cs="Arial"/>
        </w:rPr>
        <w:t xml:space="preserve">Persons specified </w:t>
      </w:r>
      <w:r w:rsidR="00C21D2A">
        <w:rPr>
          <w:rFonts w:ascii="Arial" w:eastAsia="Arial" w:hAnsi="Arial" w:cs="Arial"/>
        </w:rPr>
        <w:t>in</w:t>
      </w:r>
      <w:r w:rsidRPr="001F671D">
        <w:rPr>
          <w:rFonts w:ascii="Arial" w:eastAsia="Arial" w:hAnsi="Arial" w:cs="Arial"/>
        </w:rPr>
        <w:t xml:space="preserve"> subregulation (</w:t>
      </w:r>
      <w:r w:rsidR="00A736C9">
        <w:rPr>
          <w:rFonts w:ascii="Arial" w:eastAsia="Arial" w:hAnsi="Arial" w:cs="Arial"/>
        </w:rPr>
        <w:t>2</w:t>
      </w:r>
      <w:r w:rsidRPr="001F671D">
        <w:rPr>
          <w:rFonts w:ascii="Arial" w:eastAsia="Arial" w:hAnsi="Arial" w:cs="Arial"/>
        </w:rPr>
        <w:t xml:space="preserve">) may provide comments in response to the application for closure determination within 90 days after the date on which a copy of the application for closure </w:t>
      </w:r>
      <w:r w:rsidR="00F1099A">
        <w:rPr>
          <w:rFonts w:ascii="Arial" w:eastAsia="Arial" w:hAnsi="Arial" w:cs="Arial"/>
        </w:rPr>
        <w:t>is</w:t>
      </w:r>
      <w:r w:rsidRPr="001F671D">
        <w:rPr>
          <w:rFonts w:ascii="Arial" w:eastAsia="Arial" w:hAnsi="Arial" w:cs="Arial"/>
        </w:rPr>
        <w:t xml:space="preserve"> provided by the Minister.</w:t>
      </w:r>
    </w:p>
    <w:p w14:paraId="158A623F" w14:textId="48CD2AA4" w:rsidR="001F671D" w:rsidRDefault="00592433" w:rsidP="001F671D">
      <w:pPr>
        <w:pStyle w:val="ListParagraph"/>
        <w:numPr>
          <w:ilvl w:val="0"/>
          <w:numId w:val="20"/>
        </w:numPr>
        <w:spacing w:line="276" w:lineRule="auto"/>
        <w:contextualSpacing w:val="0"/>
        <w:rPr>
          <w:rFonts w:ascii="Arial" w:eastAsia="Arial" w:hAnsi="Arial" w:cs="Arial"/>
        </w:rPr>
      </w:pPr>
      <w:r w:rsidRPr="001F671D">
        <w:rPr>
          <w:rFonts w:ascii="Arial" w:eastAsia="Arial" w:hAnsi="Arial" w:cs="Arial"/>
        </w:rPr>
        <w:t>The Minister may extend the period by which comments may be made under subregulation (</w:t>
      </w:r>
      <w:r w:rsidR="00A736C9">
        <w:rPr>
          <w:rFonts w:ascii="Arial" w:eastAsia="Arial" w:hAnsi="Arial" w:cs="Arial"/>
        </w:rPr>
        <w:t>4</w:t>
      </w:r>
      <w:r w:rsidRPr="001F671D">
        <w:rPr>
          <w:rFonts w:ascii="Arial" w:eastAsia="Arial" w:hAnsi="Arial" w:cs="Arial"/>
        </w:rPr>
        <w:t xml:space="preserve">). </w:t>
      </w:r>
    </w:p>
    <w:p w14:paraId="00A81905" w14:textId="3E9428AB" w:rsidR="001F671D" w:rsidRDefault="00592433" w:rsidP="229E1BAE">
      <w:pPr>
        <w:pStyle w:val="ListParagraph"/>
        <w:numPr>
          <w:ilvl w:val="0"/>
          <w:numId w:val="20"/>
        </w:numPr>
        <w:spacing w:line="276" w:lineRule="auto"/>
        <w:rPr>
          <w:rFonts w:ascii="Arial" w:eastAsia="Arial" w:hAnsi="Arial" w:cs="Arial"/>
        </w:rPr>
      </w:pPr>
      <w:r w:rsidRPr="7DA169E7">
        <w:rPr>
          <w:rFonts w:ascii="Arial" w:eastAsia="Arial" w:hAnsi="Arial" w:cs="Arial"/>
        </w:rPr>
        <w:t xml:space="preserve">The Minister may request the persons notified under </w:t>
      </w:r>
      <w:r w:rsidR="0034286F" w:rsidRPr="7DA169E7">
        <w:rPr>
          <w:rFonts w:ascii="Arial" w:eastAsia="Arial" w:hAnsi="Arial" w:cs="Arial"/>
        </w:rPr>
        <w:t>sub</w:t>
      </w:r>
      <w:r w:rsidRPr="7DA169E7">
        <w:rPr>
          <w:rFonts w:ascii="Arial" w:eastAsia="Arial" w:hAnsi="Arial" w:cs="Arial"/>
        </w:rPr>
        <w:t>regulation</w:t>
      </w:r>
      <w:r w:rsidR="0034286F" w:rsidRPr="7DA169E7">
        <w:rPr>
          <w:rFonts w:ascii="Arial" w:eastAsia="Arial" w:hAnsi="Arial" w:cs="Arial"/>
        </w:rPr>
        <w:t xml:space="preserve"> </w:t>
      </w:r>
      <w:r w:rsidRPr="7DA169E7">
        <w:rPr>
          <w:rFonts w:ascii="Arial" w:eastAsia="Arial" w:hAnsi="Arial" w:cs="Arial"/>
        </w:rPr>
        <w:t>(</w:t>
      </w:r>
      <w:r w:rsidR="00A50EB8" w:rsidRPr="7DA169E7">
        <w:rPr>
          <w:rFonts w:ascii="Arial" w:eastAsia="Arial" w:hAnsi="Arial" w:cs="Arial"/>
        </w:rPr>
        <w:t>2</w:t>
      </w:r>
      <w:r w:rsidRPr="7DA169E7">
        <w:rPr>
          <w:rFonts w:ascii="Arial" w:eastAsia="Arial" w:hAnsi="Arial" w:cs="Arial"/>
        </w:rPr>
        <w:t>)</w:t>
      </w:r>
      <w:r w:rsidR="009E1642" w:rsidRPr="7DA169E7">
        <w:rPr>
          <w:rFonts w:ascii="Arial" w:eastAsia="Arial" w:hAnsi="Arial" w:cs="Arial"/>
        </w:rPr>
        <w:t xml:space="preserve"> to</w:t>
      </w:r>
      <w:r w:rsidRPr="7DA169E7">
        <w:rPr>
          <w:rFonts w:ascii="Arial" w:eastAsia="Arial" w:hAnsi="Arial" w:cs="Arial"/>
        </w:rPr>
        <w:t xml:space="preserve"> provide information relevant to determining the application as the Minister</w:t>
      </w:r>
      <w:r w:rsidR="00BE6188">
        <w:rPr>
          <w:rFonts w:ascii="Arial" w:eastAsia="Arial" w:hAnsi="Arial" w:cs="Arial"/>
        </w:rPr>
        <w:t xml:space="preserve"> considers appropriate</w:t>
      </w:r>
      <w:r w:rsidRPr="7DA169E7">
        <w:rPr>
          <w:rFonts w:ascii="Arial" w:eastAsia="Arial" w:hAnsi="Arial" w:cs="Arial"/>
        </w:rPr>
        <w:t>.</w:t>
      </w:r>
    </w:p>
    <w:p w14:paraId="2300147B" w14:textId="5D23A85D" w:rsidR="00592433" w:rsidRPr="001F671D" w:rsidRDefault="00592433" w:rsidP="00592433">
      <w:pPr>
        <w:pStyle w:val="ListParagraph"/>
        <w:numPr>
          <w:ilvl w:val="0"/>
          <w:numId w:val="20"/>
        </w:numPr>
        <w:spacing w:line="276" w:lineRule="auto"/>
        <w:contextualSpacing w:val="0"/>
        <w:rPr>
          <w:rFonts w:ascii="Arial" w:eastAsia="Arial" w:hAnsi="Arial" w:cs="Arial"/>
        </w:rPr>
      </w:pPr>
      <w:r w:rsidRPr="001F671D">
        <w:rPr>
          <w:rFonts w:ascii="Arial" w:eastAsia="Arial" w:hAnsi="Arial" w:cs="Arial"/>
        </w:rPr>
        <w:t xml:space="preserve">The Department Head must consider </w:t>
      </w:r>
      <w:r w:rsidR="00F52448">
        <w:rPr>
          <w:rFonts w:ascii="Arial" w:eastAsia="Arial" w:hAnsi="Arial" w:cs="Arial"/>
        </w:rPr>
        <w:t xml:space="preserve">any </w:t>
      </w:r>
      <w:r w:rsidRPr="001F671D">
        <w:rPr>
          <w:rFonts w:ascii="Arial" w:eastAsia="Arial" w:hAnsi="Arial" w:cs="Arial"/>
        </w:rPr>
        <w:t>comments made under subregulation (</w:t>
      </w:r>
      <w:r w:rsidR="00115556">
        <w:rPr>
          <w:rFonts w:ascii="Arial" w:eastAsia="Arial" w:hAnsi="Arial" w:cs="Arial"/>
        </w:rPr>
        <w:t>4</w:t>
      </w:r>
      <w:r w:rsidRPr="001F671D">
        <w:rPr>
          <w:rFonts w:ascii="Arial" w:eastAsia="Arial" w:hAnsi="Arial" w:cs="Arial"/>
        </w:rPr>
        <w:t xml:space="preserve">) </w:t>
      </w:r>
      <w:r w:rsidR="00684E9B">
        <w:rPr>
          <w:rFonts w:ascii="Arial" w:eastAsia="Arial" w:hAnsi="Arial" w:cs="Arial"/>
        </w:rPr>
        <w:t>or</w:t>
      </w:r>
      <w:r w:rsidRPr="001F671D">
        <w:rPr>
          <w:rFonts w:ascii="Arial" w:eastAsia="Arial" w:hAnsi="Arial" w:cs="Arial"/>
        </w:rPr>
        <w:t xml:space="preserve"> (6).</w:t>
      </w:r>
    </w:p>
    <w:p w14:paraId="3B58CEE6" w14:textId="54E90FE5" w:rsidR="00997B41" w:rsidRDefault="00592433" w:rsidP="00FE74AE">
      <w:pPr>
        <w:ind w:left="1440" w:hanging="720"/>
        <w:rPr>
          <w:rFonts w:ascii="Arial" w:eastAsia="Arial" w:hAnsi="Arial" w:cs="Arial"/>
        </w:rPr>
      </w:pPr>
      <w:r w:rsidRPr="00FE74AE">
        <w:rPr>
          <w:rFonts w:ascii="Arial" w:eastAsia="Arial" w:hAnsi="Arial" w:cs="Arial"/>
          <w:b/>
          <w:bCs/>
        </w:rPr>
        <w:t>Note:</w:t>
      </w:r>
      <w:r w:rsidRPr="00592433">
        <w:rPr>
          <w:rFonts w:ascii="Arial" w:eastAsia="Arial" w:hAnsi="Arial" w:cs="Arial"/>
        </w:rPr>
        <w:t xml:space="preserve"> </w:t>
      </w:r>
      <w:r w:rsidR="00FE74AE">
        <w:rPr>
          <w:rFonts w:ascii="Arial" w:eastAsia="Arial" w:hAnsi="Arial" w:cs="Arial"/>
        </w:rPr>
        <w:tab/>
      </w:r>
      <w:r w:rsidRPr="00592433">
        <w:rPr>
          <w:rFonts w:ascii="Arial" w:eastAsia="Arial" w:hAnsi="Arial" w:cs="Arial"/>
        </w:rPr>
        <w:t>Section 84AZZ(1)(b) of the Act requires the Minister to consult with specified Ministers and section 84AZZ(2) requires the Minister to provide a copy of an application for closure determination and any accompanying documents to the Rehabilitation Authority and each minister referred to in section 84AZZ(1)(b</w:t>
      </w:r>
      <w:r w:rsidRPr="32974884">
        <w:rPr>
          <w:rFonts w:ascii="Arial" w:eastAsia="Arial" w:hAnsi="Arial" w:cs="Arial"/>
        </w:rPr>
        <w:t>)</w:t>
      </w:r>
      <w:r w:rsidR="4A81198A" w:rsidRPr="32974884">
        <w:rPr>
          <w:rFonts w:ascii="Arial" w:eastAsia="Arial" w:hAnsi="Arial" w:cs="Arial"/>
        </w:rPr>
        <w:t>.</w:t>
      </w:r>
    </w:p>
    <w:p w14:paraId="0C13B3FD" w14:textId="77777777" w:rsidR="00F323FA" w:rsidRDefault="00F323FA" w:rsidP="00FE74AE">
      <w:pPr>
        <w:ind w:left="1440" w:hanging="720"/>
        <w:rPr>
          <w:rFonts w:ascii="Arial" w:eastAsia="Arial" w:hAnsi="Arial" w:cs="Arial"/>
        </w:rPr>
      </w:pPr>
    </w:p>
    <w:p w14:paraId="7E949C66" w14:textId="217C8B03" w:rsidR="00DC555B" w:rsidRDefault="00DC555B" w:rsidP="0050118C">
      <w:pPr>
        <w:ind w:left="720" w:firstLine="720"/>
        <w:rPr>
          <w:rFonts w:ascii="Arial" w:eastAsia="Arial" w:hAnsi="Arial" w:cs="Arial"/>
        </w:rPr>
      </w:pPr>
      <w:r w:rsidRPr="7DA169E7">
        <w:rPr>
          <w:rFonts w:ascii="Arial" w:eastAsia="Arial" w:hAnsi="Arial" w:cs="Arial"/>
          <w:b/>
          <w:bCs/>
        </w:rPr>
        <w:t>Division 2 — Declared Mine Fund</w:t>
      </w:r>
    </w:p>
    <w:p w14:paraId="350CBDA6" w14:textId="78838E8C" w:rsidR="00997B41" w:rsidRPr="006C0257" w:rsidRDefault="00997B41" w:rsidP="00997B41">
      <w:pPr>
        <w:ind w:left="1440" w:hanging="720"/>
        <w:rPr>
          <w:rFonts w:ascii="Arial" w:eastAsia="Arial" w:hAnsi="Arial" w:cs="Arial"/>
          <w:b/>
        </w:rPr>
      </w:pPr>
      <w:r w:rsidRPr="5A7FA365">
        <w:rPr>
          <w:rFonts w:ascii="Arial" w:eastAsia="Arial" w:hAnsi="Arial" w:cs="Arial"/>
          <w:b/>
        </w:rPr>
        <w:t>64</w:t>
      </w:r>
      <w:r w:rsidR="002B3487" w:rsidRPr="5A7FA365">
        <w:rPr>
          <w:rFonts w:ascii="Arial" w:eastAsia="Arial" w:hAnsi="Arial" w:cs="Arial"/>
          <w:b/>
        </w:rPr>
        <w:t>Q</w:t>
      </w:r>
      <w:r>
        <w:tab/>
      </w:r>
      <w:r w:rsidR="00480C0C">
        <w:rPr>
          <w:rFonts w:ascii="Arial" w:eastAsia="Arial" w:hAnsi="Arial" w:cs="Arial"/>
          <w:b/>
        </w:rPr>
        <w:t>D</w:t>
      </w:r>
      <w:r w:rsidRPr="5A7FA365">
        <w:rPr>
          <w:rFonts w:ascii="Arial" w:eastAsia="Arial" w:hAnsi="Arial" w:cs="Arial"/>
          <w:b/>
        </w:rPr>
        <w:t>etermining the amount to be paid into the Declared Mine Fund</w:t>
      </w:r>
    </w:p>
    <w:p w14:paraId="44D463D1" w14:textId="56F7B45C" w:rsidR="00997B41" w:rsidRPr="006C0257" w:rsidRDefault="00BB4818" w:rsidP="1FF72E8E">
      <w:pPr>
        <w:ind w:left="1440"/>
        <w:rPr>
          <w:rFonts w:ascii="Arial" w:eastAsia="Arial" w:hAnsi="Arial" w:cs="Arial"/>
        </w:rPr>
      </w:pPr>
      <w:r>
        <w:rPr>
          <w:rFonts w:ascii="Arial" w:eastAsia="Arial" w:hAnsi="Arial" w:cs="Arial"/>
        </w:rPr>
        <w:t>In</w:t>
      </w:r>
      <w:r w:rsidR="00997B41" w:rsidRPr="5A7FA365">
        <w:rPr>
          <w:rFonts w:ascii="Arial" w:eastAsia="Arial" w:hAnsi="Arial" w:cs="Arial"/>
        </w:rPr>
        <w:t xml:space="preserve"> determin</w:t>
      </w:r>
      <w:r>
        <w:rPr>
          <w:rFonts w:ascii="Arial" w:eastAsia="Arial" w:hAnsi="Arial" w:cs="Arial"/>
        </w:rPr>
        <w:t>ing</w:t>
      </w:r>
      <w:r w:rsidR="00997B41" w:rsidRPr="5A7FA365">
        <w:rPr>
          <w:rFonts w:ascii="Arial" w:eastAsia="Arial" w:hAnsi="Arial" w:cs="Arial"/>
        </w:rPr>
        <w:t xml:space="preserve"> the amount of a</w:t>
      </w:r>
      <w:r w:rsidR="00314E40">
        <w:rPr>
          <w:rFonts w:ascii="Arial" w:eastAsia="Arial" w:hAnsi="Arial" w:cs="Arial"/>
        </w:rPr>
        <w:t>ny</w:t>
      </w:r>
      <w:r w:rsidR="00997B41" w:rsidRPr="5A7FA365">
        <w:rPr>
          <w:rFonts w:ascii="Arial" w:eastAsia="Arial" w:hAnsi="Arial" w:cs="Arial"/>
        </w:rPr>
        <w:t xml:space="preserve"> rehabilitation bond to be paid into the Declared Mine Fund on the cancellation of </w:t>
      </w:r>
      <w:r w:rsidR="006C6F42">
        <w:rPr>
          <w:rFonts w:ascii="Arial" w:eastAsia="Arial" w:hAnsi="Arial" w:cs="Arial"/>
        </w:rPr>
        <w:t>the</w:t>
      </w:r>
      <w:r w:rsidR="00997B41" w:rsidRPr="5A7FA365">
        <w:rPr>
          <w:rFonts w:ascii="Arial" w:eastAsia="Arial" w:hAnsi="Arial" w:cs="Arial"/>
        </w:rPr>
        <w:t xml:space="preserve"> mining licence</w:t>
      </w:r>
      <w:r w:rsidR="005007D5">
        <w:rPr>
          <w:rFonts w:ascii="Arial" w:eastAsia="Arial" w:hAnsi="Arial" w:cs="Arial"/>
        </w:rPr>
        <w:t xml:space="preserve"> of a declared mine licensee</w:t>
      </w:r>
      <w:r>
        <w:rPr>
          <w:rFonts w:ascii="Arial" w:eastAsia="Arial" w:hAnsi="Arial" w:cs="Arial"/>
        </w:rPr>
        <w:t xml:space="preserve">, the Minister </w:t>
      </w:r>
      <w:r w:rsidR="0086101B">
        <w:rPr>
          <w:rFonts w:ascii="Arial" w:eastAsia="Arial" w:hAnsi="Arial" w:cs="Arial"/>
        </w:rPr>
        <w:t>must consider</w:t>
      </w:r>
      <w:r w:rsidR="00F13A09" w:rsidRPr="7FE2A406">
        <w:rPr>
          <w:rFonts w:ascii="Arial" w:eastAsia="Arial" w:hAnsi="Arial" w:cs="Arial"/>
        </w:rPr>
        <w:t>—</w:t>
      </w:r>
    </w:p>
    <w:p w14:paraId="230632F4" w14:textId="4F802076" w:rsidR="00997B41" w:rsidRPr="006C0257" w:rsidRDefault="00997B41" w:rsidP="00997B41">
      <w:pPr>
        <w:ind w:left="2160" w:hanging="720"/>
        <w:rPr>
          <w:rFonts w:ascii="Arial" w:eastAsia="Arial" w:hAnsi="Arial" w:cs="Arial"/>
        </w:rPr>
      </w:pPr>
      <w:r w:rsidRPr="1FF72E8E">
        <w:rPr>
          <w:rFonts w:ascii="Arial" w:eastAsia="Arial" w:hAnsi="Arial" w:cs="Arial"/>
        </w:rPr>
        <w:t>(a)</w:t>
      </w:r>
      <w:r>
        <w:tab/>
      </w:r>
      <w:r w:rsidR="00E969AC" w:rsidRPr="1FF72E8E">
        <w:rPr>
          <w:rFonts w:ascii="Arial" w:eastAsia="Arial" w:hAnsi="Arial" w:cs="Arial"/>
        </w:rPr>
        <w:t xml:space="preserve">information submitted by the </w:t>
      </w:r>
      <w:r w:rsidR="00D602DD" w:rsidRPr="1FF72E8E">
        <w:rPr>
          <w:rFonts w:ascii="Arial" w:eastAsia="Arial" w:hAnsi="Arial" w:cs="Arial"/>
        </w:rPr>
        <w:t xml:space="preserve">declared mine </w:t>
      </w:r>
      <w:r w:rsidR="00E969AC" w:rsidRPr="1FF72E8E">
        <w:rPr>
          <w:rFonts w:ascii="Arial" w:eastAsia="Arial" w:hAnsi="Arial" w:cs="Arial"/>
        </w:rPr>
        <w:t>licensee</w:t>
      </w:r>
      <w:r w:rsidR="00C54A83" w:rsidRPr="1FF72E8E">
        <w:rPr>
          <w:rFonts w:ascii="Arial" w:eastAsia="Arial" w:hAnsi="Arial" w:cs="Arial"/>
        </w:rPr>
        <w:t xml:space="preserve"> in an application for </w:t>
      </w:r>
      <w:r w:rsidR="000122EC" w:rsidRPr="1FF72E8E">
        <w:rPr>
          <w:rFonts w:ascii="Arial" w:eastAsia="Arial" w:hAnsi="Arial" w:cs="Arial"/>
        </w:rPr>
        <w:t>a</w:t>
      </w:r>
      <w:r w:rsidR="00B85156" w:rsidRPr="1FF72E8E">
        <w:rPr>
          <w:rFonts w:ascii="Arial" w:eastAsia="Arial" w:hAnsi="Arial" w:cs="Arial"/>
        </w:rPr>
        <w:t xml:space="preserve"> determination</w:t>
      </w:r>
      <w:r w:rsidR="00EF3F91" w:rsidRPr="1FF72E8E">
        <w:rPr>
          <w:rFonts w:ascii="Arial" w:eastAsia="Arial" w:hAnsi="Arial" w:cs="Arial"/>
        </w:rPr>
        <w:t xml:space="preserve"> </w:t>
      </w:r>
      <w:r w:rsidR="00D0488F" w:rsidRPr="1FF72E8E">
        <w:rPr>
          <w:rFonts w:ascii="Arial" w:eastAsia="Arial" w:hAnsi="Arial" w:cs="Arial"/>
        </w:rPr>
        <w:t>that closure criteria</w:t>
      </w:r>
      <w:r w:rsidR="00F3344A" w:rsidRPr="1FF72E8E">
        <w:rPr>
          <w:rFonts w:ascii="Arial" w:eastAsia="Arial" w:hAnsi="Arial" w:cs="Arial"/>
        </w:rPr>
        <w:t xml:space="preserve"> have </w:t>
      </w:r>
      <w:r w:rsidR="00201A3C" w:rsidRPr="1FF72E8E">
        <w:rPr>
          <w:rFonts w:ascii="Arial" w:eastAsia="Arial" w:hAnsi="Arial" w:cs="Arial"/>
        </w:rPr>
        <w:t>been met</w:t>
      </w:r>
      <w:r w:rsidR="00103492" w:rsidRPr="1FF72E8E">
        <w:rPr>
          <w:rFonts w:ascii="Arial" w:eastAsia="Arial" w:hAnsi="Arial" w:cs="Arial"/>
        </w:rPr>
        <w:t xml:space="preserve"> </w:t>
      </w:r>
      <w:r w:rsidR="00805E56" w:rsidRPr="1FF72E8E">
        <w:rPr>
          <w:rFonts w:ascii="Arial" w:eastAsia="Arial" w:hAnsi="Arial" w:cs="Arial"/>
        </w:rPr>
        <w:t>relating to the</w:t>
      </w:r>
      <w:r w:rsidR="00AD35CD" w:rsidRPr="1FF72E8E">
        <w:rPr>
          <w:rFonts w:ascii="Arial" w:eastAsia="Arial" w:hAnsi="Arial" w:cs="Arial"/>
        </w:rPr>
        <w:t xml:space="preserve"> </w:t>
      </w:r>
      <w:r w:rsidRPr="1FF72E8E">
        <w:rPr>
          <w:rFonts w:ascii="Arial" w:eastAsia="Arial" w:hAnsi="Arial" w:cs="Arial"/>
        </w:rPr>
        <w:t>value of the future costs associated with the monitoring and maintenance obligations under the post-closure plan</w:t>
      </w:r>
      <w:r w:rsidR="00D94ABE" w:rsidRPr="1FF72E8E">
        <w:rPr>
          <w:rFonts w:ascii="Arial" w:eastAsia="Arial" w:hAnsi="Arial" w:cs="Arial"/>
        </w:rPr>
        <w:t xml:space="preserve"> for the </w:t>
      </w:r>
      <w:r w:rsidR="00054646" w:rsidRPr="1FF72E8E">
        <w:rPr>
          <w:rFonts w:ascii="Arial" w:eastAsia="Arial" w:hAnsi="Arial" w:cs="Arial"/>
        </w:rPr>
        <w:t>declared mine land</w:t>
      </w:r>
      <w:r w:rsidRPr="1FF72E8E">
        <w:rPr>
          <w:rFonts w:ascii="Arial" w:eastAsia="Arial" w:hAnsi="Arial" w:cs="Arial"/>
        </w:rPr>
        <w:t>;</w:t>
      </w:r>
      <w:r w:rsidR="005808E4" w:rsidRPr="1FF72E8E">
        <w:rPr>
          <w:rFonts w:ascii="Arial" w:eastAsia="Arial" w:hAnsi="Arial" w:cs="Arial"/>
        </w:rPr>
        <w:t xml:space="preserve"> and</w:t>
      </w:r>
    </w:p>
    <w:p w14:paraId="1AB12D55" w14:textId="5908A0F0" w:rsidR="00B85156" w:rsidRDefault="00997B41" w:rsidP="00F77D6E">
      <w:pPr>
        <w:ind w:left="2160" w:hanging="720"/>
        <w:rPr>
          <w:rFonts w:ascii="Arial" w:eastAsia="Arial" w:hAnsi="Arial" w:cs="Arial"/>
        </w:rPr>
      </w:pPr>
      <w:r w:rsidRPr="00777109">
        <w:rPr>
          <w:rFonts w:ascii="Arial" w:eastAsia="Arial" w:hAnsi="Arial" w:cs="Arial"/>
        </w:rPr>
        <w:t>(</w:t>
      </w:r>
      <w:r w:rsidRPr="5A7FA365">
        <w:rPr>
          <w:rFonts w:ascii="Arial" w:eastAsia="Arial" w:hAnsi="Arial" w:cs="Arial"/>
        </w:rPr>
        <w:t>b</w:t>
      </w:r>
      <w:r w:rsidRPr="00777109">
        <w:rPr>
          <w:rFonts w:ascii="Arial" w:eastAsia="Arial" w:hAnsi="Arial" w:cs="Arial"/>
        </w:rPr>
        <w:t>)</w:t>
      </w:r>
      <w:r w:rsidRPr="00777109">
        <w:tab/>
      </w:r>
      <w:r w:rsidR="00097425">
        <w:rPr>
          <w:rFonts w:ascii="Arial" w:eastAsia="Arial" w:hAnsi="Arial" w:cs="Arial"/>
        </w:rPr>
        <w:t xml:space="preserve">information </w:t>
      </w:r>
      <w:r w:rsidR="003B6518">
        <w:rPr>
          <w:rFonts w:ascii="Arial" w:eastAsia="Arial" w:hAnsi="Arial" w:cs="Arial"/>
        </w:rPr>
        <w:t>submit</w:t>
      </w:r>
      <w:r w:rsidR="000403BF">
        <w:rPr>
          <w:rFonts w:ascii="Arial" w:eastAsia="Arial" w:hAnsi="Arial" w:cs="Arial"/>
        </w:rPr>
        <w:t xml:space="preserve">ted by the </w:t>
      </w:r>
      <w:r w:rsidR="00F11B70">
        <w:rPr>
          <w:rFonts w:ascii="Arial" w:eastAsia="Arial" w:hAnsi="Arial" w:cs="Arial"/>
        </w:rPr>
        <w:t xml:space="preserve">declared mine </w:t>
      </w:r>
      <w:r w:rsidR="000403BF">
        <w:rPr>
          <w:rFonts w:ascii="Arial" w:eastAsia="Arial" w:hAnsi="Arial" w:cs="Arial"/>
        </w:rPr>
        <w:t xml:space="preserve">licensee </w:t>
      </w:r>
      <w:r w:rsidR="00C54A83">
        <w:rPr>
          <w:rFonts w:ascii="Arial" w:eastAsia="Arial" w:hAnsi="Arial" w:cs="Arial"/>
        </w:rPr>
        <w:t xml:space="preserve">in </w:t>
      </w:r>
      <w:r w:rsidR="00413081">
        <w:rPr>
          <w:rFonts w:ascii="Arial" w:eastAsia="Arial" w:hAnsi="Arial" w:cs="Arial"/>
        </w:rPr>
        <w:t>the</w:t>
      </w:r>
      <w:r w:rsidR="00C54A83">
        <w:rPr>
          <w:rFonts w:ascii="Arial" w:eastAsia="Arial" w:hAnsi="Arial" w:cs="Arial"/>
        </w:rPr>
        <w:t xml:space="preserve"> application</w:t>
      </w:r>
      <w:r w:rsidR="00F77D6E">
        <w:t xml:space="preserve"> </w:t>
      </w:r>
      <w:r w:rsidR="00D25246">
        <w:rPr>
          <w:rFonts w:ascii="Arial" w:eastAsia="Arial" w:hAnsi="Arial" w:cs="Arial"/>
        </w:rPr>
        <w:t xml:space="preserve">relating to </w:t>
      </w:r>
      <w:r w:rsidR="00D66CE1">
        <w:rPr>
          <w:rFonts w:ascii="Arial" w:eastAsia="Arial" w:hAnsi="Arial" w:cs="Arial"/>
        </w:rPr>
        <w:t xml:space="preserve">the cost of </w:t>
      </w:r>
      <w:r w:rsidR="00F323FA">
        <w:rPr>
          <w:rFonts w:ascii="Arial" w:eastAsia="Arial" w:hAnsi="Arial" w:cs="Arial"/>
        </w:rPr>
        <w:t xml:space="preserve">rehabilitating the declared mine land after an </w:t>
      </w:r>
      <w:r w:rsidR="00D66CE1">
        <w:rPr>
          <w:rFonts w:ascii="Arial" w:eastAsia="Arial" w:hAnsi="Arial" w:cs="Arial"/>
        </w:rPr>
        <w:t>adverse event.</w:t>
      </w:r>
    </w:p>
    <w:p w14:paraId="1EB8E79F" w14:textId="34220DD7" w:rsidR="00E87537" w:rsidRPr="00244016" w:rsidRDefault="00E87537" w:rsidP="7FE2A406">
      <w:pPr>
        <w:ind w:left="720"/>
        <w:rPr>
          <w:rFonts w:ascii="Arial" w:eastAsia="Arial" w:hAnsi="Arial" w:cs="Arial"/>
          <w:b/>
          <w:bCs/>
        </w:rPr>
      </w:pPr>
      <w:r w:rsidRPr="7FE2A406">
        <w:rPr>
          <w:rFonts w:ascii="Arial" w:eastAsia="Arial" w:hAnsi="Arial" w:cs="Arial"/>
          <w:b/>
          <w:bCs/>
        </w:rPr>
        <w:t>Part 5</w:t>
      </w:r>
      <w:r w:rsidR="004B5DD0" w:rsidRPr="7FE2A406">
        <w:rPr>
          <w:rFonts w:ascii="Arial" w:eastAsia="Arial" w:hAnsi="Arial" w:cs="Arial"/>
          <w:b/>
          <w:bCs/>
        </w:rPr>
        <w:t>B</w:t>
      </w:r>
      <w:r w:rsidRPr="7FE2A406">
        <w:rPr>
          <w:rFonts w:ascii="Arial" w:eastAsia="Arial" w:hAnsi="Arial" w:cs="Arial"/>
          <w:b/>
          <w:bCs/>
        </w:rPr>
        <w:t>—</w:t>
      </w:r>
      <w:r w:rsidR="001058CE" w:rsidRPr="7FE2A406">
        <w:rPr>
          <w:rFonts w:ascii="Arial" w:eastAsia="Arial" w:hAnsi="Arial" w:cs="Arial"/>
          <w:b/>
          <w:bCs/>
        </w:rPr>
        <w:t xml:space="preserve">Register of </w:t>
      </w:r>
      <w:r w:rsidR="00E72047" w:rsidRPr="7FE2A406">
        <w:rPr>
          <w:rFonts w:ascii="Arial" w:eastAsia="Arial" w:hAnsi="Arial" w:cs="Arial"/>
          <w:b/>
          <w:bCs/>
        </w:rPr>
        <w:t>d</w:t>
      </w:r>
      <w:r w:rsidRPr="7FE2A406">
        <w:rPr>
          <w:rFonts w:ascii="Arial" w:eastAsia="Arial" w:hAnsi="Arial" w:cs="Arial"/>
          <w:b/>
          <w:bCs/>
        </w:rPr>
        <w:t>eclared mine land</w:t>
      </w:r>
      <w:r>
        <w:tab/>
      </w:r>
    </w:p>
    <w:p w14:paraId="5F30DD7A" w14:textId="1D738242" w:rsidR="00790CE3" w:rsidRDefault="008D417B" w:rsidP="00244016">
      <w:pPr>
        <w:ind w:firstLine="720"/>
        <w:rPr>
          <w:rFonts w:ascii="Arial" w:eastAsia="Arial" w:hAnsi="Arial" w:cs="Arial"/>
        </w:rPr>
      </w:pPr>
      <w:r w:rsidRPr="7FE2A406">
        <w:rPr>
          <w:rFonts w:ascii="Arial" w:eastAsia="Arial" w:hAnsi="Arial" w:cs="Arial"/>
          <w:b/>
          <w:bCs/>
        </w:rPr>
        <w:t>6</w:t>
      </w:r>
      <w:r w:rsidR="00124E8C" w:rsidRPr="7FE2A406">
        <w:rPr>
          <w:rFonts w:ascii="Arial" w:eastAsia="Arial" w:hAnsi="Arial" w:cs="Arial"/>
          <w:b/>
          <w:bCs/>
        </w:rPr>
        <w:t>4</w:t>
      </w:r>
      <w:r w:rsidR="00614AA8" w:rsidRPr="7FE2A406">
        <w:rPr>
          <w:rFonts w:ascii="Arial" w:eastAsia="Arial" w:hAnsi="Arial" w:cs="Arial"/>
          <w:b/>
          <w:bCs/>
        </w:rPr>
        <w:t>R</w:t>
      </w:r>
      <w:r w:rsidR="00E87537">
        <w:tab/>
      </w:r>
      <w:r w:rsidR="00F932EA" w:rsidRPr="7FE2A406">
        <w:rPr>
          <w:rFonts w:ascii="Arial" w:eastAsia="Arial" w:hAnsi="Arial" w:cs="Arial"/>
          <w:b/>
          <w:bCs/>
        </w:rPr>
        <w:t xml:space="preserve">Registration of declared </w:t>
      </w:r>
      <w:r w:rsidR="00E07C54" w:rsidRPr="7FE2A406">
        <w:rPr>
          <w:rFonts w:ascii="Arial" w:eastAsia="Arial" w:hAnsi="Arial" w:cs="Arial"/>
          <w:b/>
          <w:bCs/>
        </w:rPr>
        <w:t>mine land</w:t>
      </w:r>
      <w:r w:rsidR="00790CE3" w:rsidRPr="7FE2A406">
        <w:rPr>
          <w:rFonts w:ascii="Arial" w:eastAsia="Arial" w:hAnsi="Arial" w:cs="Arial"/>
        </w:rPr>
        <w:t xml:space="preserve"> </w:t>
      </w:r>
    </w:p>
    <w:p w14:paraId="48A42548" w14:textId="56064C6D" w:rsidR="00976EB3" w:rsidRPr="0033698A" w:rsidRDefault="00976EB3" w:rsidP="7FE2A406">
      <w:pPr>
        <w:ind w:left="720" w:firstLine="720"/>
        <w:rPr>
          <w:rFonts w:ascii="Arial" w:eastAsia="Arial" w:hAnsi="Arial" w:cs="Arial"/>
        </w:rPr>
      </w:pPr>
      <w:r w:rsidRPr="7FE2A406">
        <w:rPr>
          <w:rFonts w:ascii="Arial" w:eastAsia="Arial" w:hAnsi="Arial" w:cs="Arial"/>
        </w:rPr>
        <w:t xml:space="preserve">For the purposes of section 84AZZL(3)(b)(iii) of the Act, the following matters </w:t>
      </w:r>
      <w:r>
        <w:tab/>
      </w:r>
      <w:r w:rsidRPr="7FE2A406">
        <w:rPr>
          <w:rFonts w:ascii="Arial" w:eastAsia="Arial" w:hAnsi="Arial" w:cs="Arial"/>
        </w:rPr>
        <w:t>are prescribed—</w:t>
      </w:r>
    </w:p>
    <w:p w14:paraId="5C371E5C" w14:textId="2A4558D1" w:rsidR="00976EB3" w:rsidRPr="0033698A" w:rsidRDefault="00976EB3" w:rsidP="00976EB3">
      <w:pPr>
        <w:pStyle w:val="DraftHeading3"/>
        <w:numPr>
          <w:ilvl w:val="0"/>
          <w:numId w:val="10"/>
        </w:numPr>
        <w:tabs>
          <w:tab w:val="right" w:pos="1757"/>
        </w:tabs>
        <w:rPr>
          <w:rFonts w:ascii="Arial" w:eastAsia="Arial" w:hAnsi="Arial" w:cs="Arial"/>
          <w:sz w:val="22"/>
          <w:szCs w:val="22"/>
        </w:rPr>
      </w:pPr>
      <w:bookmarkStart w:id="0" w:name="_Hlk92208754"/>
      <w:r w:rsidRPr="00244016">
        <w:rPr>
          <w:rFonts w:ascii="Arial" w:eastAsia="Arial" w:hAnsi="Arial" w:cs="Arial"/>
          <w:sz w:val="22"/>
          <w:szCs w:val="22"/>
        </w:rPr>
        <w:t>a description of the location of the declared mine land;</w:t>
      </w:r>
    </w:p>
    <w:p w14:paraId="49949C24" w14:textId="416D1873" w:rsidR="00976EB3" w:rsidRPr="0033698A" w:rsidRDefault="00976EB3" w:rsidP="00976EB3">
      <w:pPr>
        <w:pStyle w:val="DraftHeading3"/>
        <w:numPr>
          <w:ilvl w:val="0"/>
          <w:numId w:val="10"/>
        </w:numPr>
        <w:tabs>
          <w:tab w:val="right" w:pos="1757"/>
        </w:tabs>
        <w:rPr>
          <w:rFonts w:ascii="Arial" w:eastAsia="Arial" w:hAnsi="Arial" w:cs="Arial"/>
          <w:sz w:val="22"/>
          <w:szCs w:val="22"/>
        </w:rPr>
      </w:pPr>
      <w:r w:rsidRPr="00244016">
        <w:rPr>
          <w:rFonts w:ascii="Arial" w:eastAsia="Arial" w:hAnsi="Arial" w:cs="Arial"/>
          <w:sz w:val="22"/>
          <w:szCs w:val="22"/>
        </w:rPr>
        <w:t>a map of the declared mine land that</w:t>
      </w:r>
      <w:bookmarkEnd w:id="0"/>
      <w:r w:rsidRPr="00244016">
        <w:rPr>
          <w:rFonts w:ascii="Arial" w:eastAsia="Arial" w:hAnsi="Arial" w:cs="Arial"/>
          <w:sz w:val="22"/>
          <w:szCs w:val="22"/>
        </w:rPr>
        <w:t xml:space="preserve">— </w:t>
      </w:r>
    </w:p>
    <w:p w14:paraId="6537006B" w14:textId="77777777" w:rsidR="00976EB3" w:rsidRPr="00244016" w:rsidRDefault="00976EB3" w:rsidP="00244016">
      <w:pPr>
        <w:pStyle w:val="DraftHeading4"/>
        <w:tabs>
          <w:tab w:val="right" w:pos="2268"/>
        </w:tabs>
        <w:ind w:left="2381" w:hanging="221"/>
        <w:rPr>
          <w:rFonts w:ascii="Arial" w:eastAsia="Arial" w:hAnsi="Arial" w:cs="Arial"/>
          <w:sz w:val="22"/>
          <w:szCs w:val="22"/>
        </w:rPr>
      </w:pPr>
      <w:r w:rsidRPr="0033698A">
        <w:rPr>
          <w:rFonts w:asciiTheme="minorHAnsi" w:hAnsiTheme="minorHAnsi" w:cstheme="minorHAnsi"/>
          <w:sz w:val="22"/>
          <w:szCs w:val="22"/>
        </w:rPr>
        <w:tab/>
      </w:r>
      <w:r w:rsidRPr="00244016">
        <w:rPr>
          <w:rFonts w:ascii="Arial" w:eastAsia="Arial" w:hAnsi="Arial" w:cs="Arial"/>
          <w:sz w:val="22"/>
          <w:szCs w:val="22"/>
        </w:rPr>
        <w:t>(i)</w:t>
      </w:r>
      <w:r w:rsidRPr="0033698A">
        <w:rPr>
          <w:rFonts w:asciiTheme="minorHAnsi" w:hAnsiTheme="minorHAnsi" w:cstheme="minorHAnsi"/>
          <w:sz w:val="22"/>
          <w:szCs w:val="22"/>
        </w:rPr>
        <w:tab/>
      </w:r>
      <w:r w:rsidRPr="00244016">
        <w:rPr>
          <w:rFonts w:ascii="Arial" w:eastAsia="Arial" w:hAnsi="Arial" w:cs="Arial"/>
          <w:sz w:val="22"/>
          <w:szCs w:val="22"/>
        </w:rPr>
        <w:t>is of 1:25 000 scale or of a scale that provides more detail; and</w:t>
      </w:r>
    </w:p>
    <w:p w14:paraId="0A1805EE" w14:textId="77777777" w:rsidR="00976EB3" w:rsidRPr="00244016" w:rsidRDefault="00976EB3" w:rsidP="00976EB3">
      <w:pPr>
        <w:ind w:left="1412" w:firstLine="720"/>
        <w:rPr>
          <w:rFonts w:ascii="Arial" w:eastAsia="Arial" w:hAnsi="Arial" w:cs="Arial"/>
          <w:lang w:val="en-AU"/>
        </w:rPr>
      </w:pPr>
      <w:r w:rsidRPr="00244016">
        <w:rPr>
          <w:rFonts w:ascii="Arial" w:eastAsia="Arial" w:hAnsi="Arial" w:cs="Arial"/>
          <w:lang w:val="en-AU"/>
        </w:rPr>
        <w:t>(ii) shows the boundaries of private and Crown land;</w:t>
      </w:r>
    </w:p>
    <w:p w14:paraId="56A83501" w14:textId="7CF552D8" w:rsidR="00976EB3" w:rsidRDefault="00976EB3" w:rsidP="00976EB3">
      <w:pPr>
        <w:numPr>
          <w:ilvl w:val="0"/>
          <w:numId w:val="10"/>
        </w:numPr>
        <w:rPr>
          <w:rFonts w:ascii="Arial" w:eastAsia="Arial" w:hAnsi="Arial" w:cs="Arial"/>
          <w:lang w:val="en-AU"/>
        </w:rPr>
      </w:pPr>
      <w:r w:rsidRPr="00244016">
        <w:rPr>
          <w:rFonts w:ascii="Arial" w:eastAsia="Arial" w:hAnsi="Arial" w:cs="Arial"/>
          <w:lang w:val="en-AU"/>
        </w:rPr>
        <w:t>a description of the mine located on the registered declared mine land including the activities that were conducted on that land</w:t>
      </w:r>
      <w:r w:rsidR="00933887">
        <w:rPr>
          <w:rFonts w:ascii="Arial" w:eastAsia="Arial" w:hAnsi="Arial" w:cs="Arial"/>
          <w:lang w:val="en-AU"/>
        </w:rPr>
        <w:t xml:space="preserve"> under the mining licence</w:t>
      </w:r>
      <w:r w:rsidRPr="00244016">
        <w:rPr>
          <w:rFonts w:ascii="Arial" w:eastAsia="Arial" w:hAnsi="Arial" w:cs="Arial"/>
          <w:lang w:val="en-AU"/>
        </w:rPr>
        <w:t>;</w:t>
      </w:r>
    </w:p>
    <w:p w14:paraId="6F697672" w14:textId="6A782AB1" w:rsidR="00F53A96" w:rsidRPr="00E611B6" w:rsidRDefault="001F2CFB" w:rsidP="00E611B6">
      <w:pPr>
        <w:pStyle w:val="ListParagraph"/>
        <w:numPr>
          <w:ilvl w:val="0"/>
          <w:numId w:val="10"/>
        </w:numPr>
        <w:rPr>
          <w:rFonts w:ascii="Arial" w:eastAsia="Arial" w:hAnsi="Arial" w:cs="Arial"/>
          <w:lang w:val="en-AU"/>
        </w:rPr>
      </w:pPr>
      <w:r>
        <w:rPr>
          <w:rFonts w:ascii="Arial" w:eastAsia="Arial" w:hAnsi="Arial" w:cs="Arial"/>
          <w:lang w:val="en-AU"/>
        </w:rPr>
        <w:t>the identity</w:t>
      </w:r>
      <w:r w:rsidR="00E611B6" w:rsidRPr="7FE2A406">
        <w:rPr>
          <w:rFonts w:ascii="Arial" w:eastAsia="Arial" w:hAnsi="Arial" w:cs="Arial"/>
          <w:lang w:val="en-AU"/>
        </w:rPr>
        <w:t xml:space="preserve"> of the current landowner or land manager of the </w:t>
      </w:r>
      <w:r w:rsidR="5A6E1BE3" w:rsidRPr="7FE2A406">
        <w:rPr>
          <w:rFonts w:ascii="Arial" w:eastAsia="Arial" w:hAnsi="Arial" w:cs="Arial"/>
          <w:lang w:val="en-AU"/>
        </w:rPr>
        <w:t>declared mine land</w:t>
      </w:r>
      <w:r w:rsidR="00E611B6" w:rsidRPr="7FE2A406">
        <w:rPr>
          <w:rFonts w:ascii="Arial" w:eastAsia="Arial" w:hAnsi="Arial" w:cs="Arial"/>
          <w:lang w:val="en-AU"/>
        </w:rPr>
        <w:t>;</w:t>
      </w:r>
    </w:p>
    <w:p w14:paraId="0E065463" w14:textId="29B14BFB" w:rsidR="00976EB3" w:rsidRPr="00DA7C20" w:rsidRDefault="00976EB3" w:rsidP="00976EB3">
      <w:pPr>
        <w:numPr>
          <w:ilvl w:val="0"/>
          <w:numId w:val="10"/>
        </w:numPr>
        <w:rPr>
          <w:rFonts w:ascii="Arial" w:eastAsia="Arial" w:hAnsi="Arial" w:cs="Arial"/>
          <w:lang w:val="en-AU"/>
        </w:rPr>
      </w:pPr>
      <w:r w:rsidRPr="00244016">
        <w:rPr>
          <w:rFonts w:ascii="Arial" w:eastAsia="Arial" w:hAnsi="Arial" w:cs="Arial"/>
          <w:lang w:val="en-AU"/>
        </w:rPr>
        <w:t>a map of the location of the key structural features of the declared mine land in relation to the boundaries of the declared mine land; and</w:t>
      </w:r>
    </w:p>
    <w:p w14:paraId="23E01875" w14:textId="0024D219" w:rsidR="00976EB3" w:rsidRPr="00DA7C20" w:rsidRDefault="00976EB3" w:rsidP="00976EB3">
      <w:pPr>
        <w:numPr>
          <w:ilvl w:val="0"/>
          <w:numId w:val="10"/>
        </w:numPr>
        <w:rPr>
          <w:rFonts w:ascii="Arial" w:eastAsia="Arial" w:hAnsi="Arial" w:cs="Arial"/>
          <w:lang w:val="en-AU"/>
        </w:rPr>
      </w:pPr>
      <w:r w:rsidRPr="7FE2A406">
        <w:rPr>
          <w:rFonts w:ascii="Arial" w:eastAsia="Arial" w:hAnsi="Arial" w:cs="Arial"/>
          <w:lang w:val="en-AU"/>
        </w:rPr>
        <w:t xml:space="preserve">in the case of a declared mine licence cancelled under section 38(1B)(ab) of the Act for failure to comply with a declared mine rehabilitation plan, </w:t>
      </w:r>
      <w:r w:rsidR="00EF7FF9">
        <w:rPr>
          <w:rFonts w:ascii="Arial" w:eastAsia="Arial" w:hAnsi="Arial" w:cs="Arial"/>
          <w:lang w:val="en-AU"/>
        </w:rPr>
        <w:t xml:space="preserve">details of </w:t>
      </w:r>
      <w:r w:rsidRPr="7FE2A406">
        <w:rPr>
          <w:rFonts w:ascii="Arial" w:eastAsia="Arial" w:hAnsi="Arial" w:cs="Arial"/>
          <w:lang w:val="en-AU"/>
        </w:rPr>
        <w:t>the instrument of cancellation</w:t>
      </w:r>
      <w:r w:rsidR="031355E5" w:rsidRPr="7FE2A406">
        <w:rPr>
          <w:rFonts w:ascii="Arial" w:eastAsia="Arial" w:hAnsi="Arial" w:cs="Arial"/>
          <w:lang w:val="en-AU"/>
        </w:rPr>
        <w:t>.</w:t>
      </w:r>
      <w:r w:rsidR="2A599545" w:rsidRPr="7FE2A406">
        <w:rPr>
          <w:rFonts w:ascii="Arial" w:eastAsia="Arial" w:hAnsi="Arial" w:cs="Arial"/>
          <w:lang w:val="en-AU"/>
        </w:rPr>
        <w:t>”.</w:t>
      </w:r>
    </w:p>
    <w:p w14:paraId="59F0A19D" w14:textId="76F60F40" w:rsidR="00D6216B" w:rsidRDefault="00D6216B" w:rsidP="0F8D8BA5">
      <w:pPr>
        <w:rPr>
          <w:rFonts w:ascii="Arial" w:eastAsia="Arial" w:hAnsi="Arial" w:cs="Arial"/>
        </w:rPr>
      </w:pPr>
    </w:p>
    <w:p w14:paraId="264F92D2" w14:textId="06F18BBB" w:rsidR="465B3B93" w:rsidRPr="001F3068" w:rsidRDefault="465B3B93" w:rsidP="7FE2A406">
      <w:pPr>
        <w:ind w:left="720"/>
        <w:rPr>
          <w:rFonts w:ascii="Arial" w:eastAsia="Arial" w:hAnsi="Arial" w:cs="Arial"/>
        </w:rPr>
      </w:pPr>
    </w:p>
    <w:p w14:paraId="6FF58C6B" w14:textId="4C370EEA" w:rsidR="1276F08E" w:rsidRPr="00AD1EC8" w:rsidRDefault="1276F08E" w:rsidP="1276F08E">
      <w:pPr>
        <w:rPr>
          <w:rFonts w:ascii="Arial" w:eastAsia="Arial" w:hAnsi="Arial" w:cs="Arial"/>
          <w:color w:val="2F5496" w:themeColor="accent1" w:themeShade="BF"/>
          <w:sz w:val="32"/>
          <w:szCs w:val="32"/>
        </w:rPr>
      </w:pPr>
    </w:p>
    <w:sectPr w:rsidR="1276F08E" w:rsidRPr="00AD1EC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731B" w14:textId="77777777" w:rsidR="00E00E1A" w:rsidRDefault="00E00E1A">
      <w:pPr>
        <w:spacing w:after="0" w:line="240" w:lineRule="auto"/>
      </w:pPr>
      <w:r>
        <w:separator/>
      </w:r>
    </w:p>
  </w:endnote>
  <w:endnote w:type="continuationSeparator" w:id="0">
    <w:p w14:paraId="43DA81E5" w14:textId="77777777" w:rsidR="00E00E1A" w:rsidRDefault="00E00E1A">
      <w:pPr>
        <w:spacing w:after="0" w:line="240" w:lineRule="auto"/>
      </w:pPr>
      <w:r>
        <w:continuationSeparator/>
      </w:r>
    </w:p>
  </w:endnote>
  <w:endnote w:type="continuationNotice" w:id="1">
    <w:p w14:paraId="4FAD0B9E" w14:textId="77777777" w:rsidR="00E00E1A" w:rsidRDefault="00E00E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EB31" w14:textId="1C292B5B" w:rsidR="00BD4387" w:rsidRDefault="00BD4387">
    <w:pPr>
      <w:pStyle w:val="Footer"/>
    </w:pPr>
    <w:r>
      <w:rPr>
        <w:noProof/>
      </w:rPr>
      <mc:AlternateContent>
        <mc:Choice Requires="wps">
          <w:drawing>
            <wp:anchor distT="0" distB="0" distL="114300" distR="114300" simplePos="0" relativeHeight="251658752" behindDoc="0" locked="0" layoutInCell="0" allowOverlap="1" wp14:anchorId="727114DB" wp14:editId="1EA418C1">
              <wp:simplePos x="0" y="0"/>
              <wp:positionH relativeFrom="page">
                <wp:posOffset>0</wp:posOffset>
              </wp:positionH>
              <wp:positionV relativeFrom="page">
                <wp:posOffset>10228580</wp:posOffset>
              </wp:positionV>
              <wp:extent cx="7560310" cy="273050"/>
              <wp:effectExtent l="0" t="0" r="0" b="12700"/>
              <wp:wrapNone/>
              <wp:docPr id="1" name="MSIPCMae594e6b855b5f6b47c3fcc3" descr="{&quot;HashCode&quot;:-126468026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6402CD" w14:textId="13062D1D" w:rsidR="00BD4387" w:rsidRPr="00A62288" w:rsidRDefault="00A62288" w:rsidP="00A62288">
                          <w:pPr>
                            <w:spacing w:after="0"/>
                            <w:jc w:val="center"/>
                            <w:rPr>
                              <w:rFonts w:ascii="Calibri" w:hAnsi="Calibri" w:cs="Calibri"/>
                              <w:color w:val="000000"/>
                              <w:sz w:val="24"/>
                            </w:rPr>
                          </w:pPr>
                          <w:r w:rsidRPr="00A62288">
                            <w:rPr>
                              <w:rFonts w:ascii="Calibri" w:hAnsi="Calibri" w:cs="Calibri"/>
                              <w:color w:val="000000"/>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7114DB" id="_x0000_t202" coordsize="21600,21600" o:spt="202" path="m,l,21600r21600,l21600,xe">
              <v:stroke joinstyle="miter"/>
              <v:path gradientshapeok="t" o:connecttype="rect"/>
            </v:shapetype>
            <v:shape id="MSIPCMae594e6b855b5f6b47c3fcc3" o:spid="_x0000_s1027" type="#_x0000_t202" alt="{&quot;HashCode&quot;:-1264680268,&quot;Height&quot;:841.0,&quot;Width&quot;:595.0,&quot;Placement&quot;:&quot;Footer&quot;,&quot;Index&quot;:&quot;Primary&quot;,&quot;Section&quot;:1,&quot;Top&quot;:0.0,&quot;Left&quot;:0.0}" style="position:absolute;margin-left:0;margin-top:805.4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" o:allowincell="f" filled="f" stroked="f" strokeweight=".5pt">
              <v:textbox inset=",0,,0">
                <w:txbxContent>
                  <w:p w14:paraId="046402CD" w14:textId="13062D1D" w:rsidR="00BD4387" w:rsidRPr="00A62288" w:rsidRDefault="00A62288" w:rsidP="00A62288">
                    <w:pPr>
                      <w:spacing w:after="0"/>
                      <w:jc w:val="center"/>
                      <w:rPr>
                        <w:rFonts w:ascii="Calibri" w:hAnsi="Calibri" w:cs="Calibri"/>
                        <w:color w:val="000000"/>
                        <w:sz w:val="24"/>
                      </w:rPr>
                    </w:pPr>
                    <w:r w:rsidRPr="00A62288">
                      <w:rPr>
                        <w:rFonts w:ascii="Calibri" w:hAnsi="Calibri" w:cs="Calibri"/>
                        <w:color w:val="000000"/>
                        <w:sz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9D32" w14:textId="77777777" w:rsidR="00E00E1A" w:rsidRDefault="00E00E1A">
      <w:pPr>
        <w:spacing w:after="0" w:line="240" w:lineRule="auto"/>
      </w:pPr>
      <w:r>
        <w:separator/>
      </w:r>
    </w:p>
  </w:footnote>
  <w:footnote w:type="continuationSeparator" w:id="0">
    <w:p w14:paraId="068D7867" w14:textId="77777777" w:rsidR="00E00E1A" w:rsidRDefault="00E00E1A">
      <w:pPr>
        <w:spacing w:after="0" w:line="240" w:lineRule="auto"/>
      </w:pPr>
      <w:r>
        <w:continuationSeparator/>
      </w:r>
    </w:p>
  </w:footnote>
  <w:footnote w:type="continuationNotice" w:id="1">
    <w:p w14:paraId="3EDCC359" w14:textId="77777777" w:rsidR="00E00E1A" w:rsidRDefault="00E00E1A">
      <w:pPr>
        <w:spacing w:after="0" w:line="240" w:lineRule="auto"/>
      </w:pPr>
    </w:p>
  </w:footnote>
  <w:footnote w:id="2">
    <w:p w14:paraId="41FADE3E" w14:textId="6FE0CD16" w:rsidR="1276F08E" w:rsidRDefault="1276F08E" w:rsidP="1276F08E">
      <w:pPr>
        <w:pStyle w:val="FootnoteText"/>
      </w:pPr>
      <w:r w:rsidRPr="1276F08E">
        <w:rPr>
          <w:rStyle w:val="FootnoteReference"/>
        </w:rPr>
        <w:footnoteRef/>
      </w:r>
      <w:r w:rsidRPr="1276F08E">
        <w:t xml:space="preserve"> Reg. 4: S.R. No. 48/2019</w:t>
      </w:r>
      <w:r w:rsidR="008C31A9">
        <w:t xml:space="preserve"> as amended by S.R. Nos 138/2019 and 56/2020</w:t>
      </w:r>
      <w:r w:rsidRPr="1276F08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83AA" w14:textId="5CDA0168" w:rsidR="00BD4387" w:rsidRDefault="00BD4387">
    <w:pPr>
      <w:pStyle w:val="Header"/>
    </w:pPr>
    <w:r>
      <w:rPr>
        <w:noProof/>
      </w:rPr>
      <mc:AlternateContent>
        <mc:Choice Requires="wps">
          <w:drawing>
            <wp:anchor distT="0" distB="0" distL="114300" distR="114300" simplePos="0" relativeHeight="251659776" behindDoc="0" locked="0" layoutInCell="0" allowOverlap="1" wp14:anchorId="395BF63B" wp14:editId="09DE321D">
              <wp:simplePos x="0" y="0"/>
              <wp:positionH relativeFrom="page">
                <wp:posOffset>0</wp:posOffset>
              </wp:positionH>
              <wp:positionV relativeFrom="page">
                <wp:posOffset>190500</wp:posOffset>
              </wp:positionV>
              <wp:extent cx="7560310" cy="273050"/>
              <wp:effectExtent l="0" t="0" r="0" b="12700"/>
              <wp:wrapNone/>
              <wp:docPr id="2" name="MSIPCM5de34fdeab40c6611257085a" descr="{&quot;HashCode&quot;:-128881783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C78DC3" w14:textId="48C6B11D" w:rsidR="00BD4387" w:rsidRPr="00A62288" w:rsidRDefault="00A62288" w:rsidP="00A62288">
                          <w:pPr>
                            <w:spacing w:after="0"/>
                            <w:jc w:val="center"/>
                            <w:rPr>
                              <w:rFonts w:ascii="Calibri" w:hAnsi="Calibri" w:cs="Calibri"/>
                              <w:color w:val="000000"/>
                              <w:sz w:val="24"/>
                            </w:rPr>
                          </w:pPr>
                          <w:r w:rsidRPr="00A62288">
                            <w:rPr>
                              <w:rFonts w:ascii="Calibri" w:hAnsi="Calibri" w:cs="Calibri"/>
                              <w:color w:val="00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95BF63B" id="_x0000_t202" coordsize="21600,21600" o:spt="202" path="m,l,21600r21600,l21600,xe">
              <v:stroke joinstyle="miter"/>
              <v:path gradientshapeok="t" o:connecttype="rect"/>
            </v:shapetype>
            <v:shape id="MSIPCM5de34fdeab40c6611257085a" o:spid="_x0000_s1026" type="#_x0000_t202" alt="{&quot;HashCode&quot;:-1288817837,&quot;Height&quot;:841.0,&quot;Width&quot;:595.0,&quot;Placement&quot;:&quot;Header&quot;,&quot;Index&quot;:&quot;Primary&quot;,&quot;Section&quot;:1,&quot;Top&quot;:0.0,&quot;Left&quot;:0.0}" style="position:absolute;margin-left:0;margin-top:15pt;width:595.3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" o:allowincell="f" filled="f" stroked="f" strokeweight=".5pt">
              <v:textbox inset=",0,,0">
                <w:txbxContent>
                  <w:p w14:paraId="38C78DC3" w14:textId="48C6B11D" w:rsidR="00BD4387" w:rsidRPr="00A62288" w:rsidRDefault="00A62288" w:rsidP="00A62288">
                    <w:pPr>
                      <w:spacing w:after="0"/>
                      <w:jc w:val="center"/>
                      <w:rPr>
                        <w:rFonts w:ascii="Calibri" w:hAnsi="Calibri" w:cs="Calibri"/>
                        <w:color w:val="000000"/>
                        <w:sz w:val="24"/>
                      </w:rPr>
                    </w:pPr>
                    <w:r w:rsidRPr="00A62288">
                      <w:rPr>
                        <w:rFonts w:ascii="Calibri" w:hAnsi="Calibri" w:cs="Calibri"/>
                        <w:color w:val="000000"/>
                        <w:sz w:val="24"/>
                      </w:rPr>
                      <w:t>OFFICIAL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xQ0xwxiQ" int2:invalidationBookmarkName="" int2:hashCode="+NrJV5ZHK5tZL8" int2:id="hHYTvqB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20CB"/>
    <w:multiLevelType w:val="hybridMultilevel"/>
    <w:tmpl w:val="9F82AF86"/>
    <w:lvl w:ilvl="0" w:tplc="75B4F0E8">
      <w:start w:val="1"/>
      <w:numFmt w:val="lowerLetter"/>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5257E59"/>
    <w:multiLevelType w:val="hybridMultilevel"/>
    <w:tmpl w:val="CB423DE8"/>
    <w:lvl w:ilvl="0" w:tplc="5EC65C0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89B40E1"/>
    <w:multiLevelType w:val="hybridMultilevel"/>
    <w:tmpl w:val="870C7AA8"/>
    <w:lvl w:ilvl="0" w:tplc="F9502BEC">
      <w:start w:val="1"/>
      <w:numFmt w:val="decimal"/>
      <w:lvlText w:val="%1."/>
      <w:lvlJc w:val="left"/>
      <w:pPr>
        <w:ind w:left="720" w:hanging="360"/>
      </w:pPr>
    </w:lvl>
    <w:lvl w:ilvl="1" w:tplc="76F0484E">
      <w:start w:val="1"/>
      <w:numFmt w:val="lowerLetter"/>
      <w:lvlText w:val="%2."/>
      <w:lvlJc w:val="left"/>
      <w:pPr>
        <w:ind w:left="1440" w:hanging="360"/>
      </w:pPr>
    </w:lvl>
    <w:lvl w:ilvl="2" w:tplc="6D7EDD10">
      <w:start w:val="1"/>
      <w:numFmt w:val="lowerRoman"/>
      <w:lvlText w:val="%3."/>
      <w:lvlJc w:val="right"/>
      <w:pPr>
        <w:ind w:left="2160" w:hanging="180"/>
      </w:pPr>
    </w:lvl>
    <w:lvl w:ilvl="3" w:tplc="6614AB22">
      <w:start w:val="1"/>
      <w:numFmt w:val="decimal"/>
      <w:lvlText w:val="%4."/>
      <w:lvlJc w:val="left"/>
      <w:pPr>
        <w:ind w:left="2880" w:hanging="360"/>
      </w:pPr>
    </w:lvl>
    <w:lvl w:ilvl="4" w:tplc="D8B88FF6">
      <w:start w:val="1"/>
      <w:numFmt w:val="lowerLetter"/>
      <w:lvlText w:val="%5."/>
      <w:lvlJc w:val="left"/>
      <w:pPr>
        <w:ind w:left="3600" w:hanging="360"/>
      </w:pPr>
    </w:lvl>
    <w:lvl w:ilvl="5" w:tplc="569CEF22">
      <w:start w:val="1"/>
      <w:numFmt w:val="lowerRoman"/>
      <w:lvlText w:val="%6."/>
      <w:lvlJc w:val="right"/>
      <w:pPr>
        <w:ind w:left="4320" w:hanging="180"/>
      </w:pPr>
    </w:lvl>
    <w:lvl w:ilvl="6" w:tplc="9548644E">
      <w:start w:val="1"/>
      <w:numFmt w:val="decimal"/>
      <w:lvlText w:val="%7."/>
      <w:lvlJc w:val="left"/>
      <w:pPr>
        <w:ind w:left="5040" w:hanging="360"/>
      </w:pPr>
    </w:lvl>
    <w:lvl w:ilvl="7" w:tplc="870445D4">
      <w:start w:val="1"/>
      <w:numFmt w:val="lowerLetter"/>
      <w:lvlText w:val="%8."/>
      <w:lvlJc w:val="left"/>
      <w:pPr>
        <w:ind w:left="5760" w:hanging="360"/>
      </w:pPr>
    </w:lvl>
    <w:lvl w:ilvl="8" w:tplc="3B92B848">
      <w:start w:val="1"/>
      <w:numFmt w:val="lowerRoman"/>
      <w:lvlText w:val="%9."/>
      <w:lvlJc w:val="right"/>
      <w:pPr>
        <w:ind w:left="6480" w:hanging="180"/>
      </w:pPr>
    </w:lvl>
  </w:abstractNum>
  <w:abstractNum w:abstractNumId="3" w15:restartNumberingAfterBreak="0">
    <w:nsid w:val="0CF302D2"/>
    <w:multiLevelType w:val="hybridMultilevel"/>
    <w:tmpl w:val="FFFFFFFF"/>
    <w:lvl w:ilvl="0" w:tplc="B156C00A">
      <w:start w:val="1"/>
      <w:numFmt w:val="lowerLetter"/>
      <w:lvlText w:val="(%1)"/>
      <w:lvlJc w:val="left"/>
      <w:pPr>
        <w:ind w:left="1080" w:hanging="360"/>
      </w:pPr>
    </w:lvl>
    <w:lvl w:ilvl="1" w:tplc="EF38D286">
      <w:start w:val="1"/>
      <w:numFmt w:val="lowerLetter"/>
      <w:lvlText w:val="%2."/>
      <w:lvlJc w:val="left"/>
      <w:pPr>
        <w:ind w:left="1800" w:hanging="360"/>
      </w:pPr>
    </w:lvl>
    <w:lvl w:ilvl="2" w:tplc="D6E4979E">
      <w:start w:val="1"/>
      <w:numFmt w:val="lowerRoman"/>
      <w:lvlText w:val="%3."/>
      <w:lvlJc w:val="right"/>
      <w:pPr>
        <w:ind w:left="2520" w:hanging="180"/>
      </w:pPr>
    </w:lvl>
    <w:lvl w:ilvl="3" w:tplc="0D2CC3EA">
      <w:start w:val="1"/>
      <w:numFmt w:val="decimal"/>
      <w:lvlText w:val="%4."/>
      <w:lvlJc w:val="left"/>
      <w:pPr>
        <w:ind w:left="3240" w:hanging="360"/>
      </w:pPr>
    </w:lvl>
    <w:lvl w:ilvl="4" w:tplc="8F007D64">
      <w:start w:val="1"/>
      <w:numFmt w:val="lowerLetter"/>
      <w:lvlText w:val="%5."/>
      <w:lvlJc w:val="left"/>
      <w:pPr>
        <w:ind w:left="3960" w:hanging="360"/>
      </w:pPr>
    </w:lvl>
    <w:lvl w:ilvl="5" w:tplc="DB6EC9F6">
      <w:start w:val="1"/>
      <w:numFmt w:val="lowerRoman"/>
      <w:lvlText w:val="%6."/>
      <w:lvlJc w:val="right"/>
      <w:pPr>
        <w:ind w:left="4680" w:hanging="180"/>
      </w:pPr>
    </w:lvl>
    <w:lvl w:ilvl="6" w:tplc="99502612">
      <w:start w:val="1"/>
      <w:numFmt w:val="decimal"/>
      <w:lvlText w:val="%7."/>
      <w:lvlJc w:val="left"/>
      <w:pPr>
        <w:ind w:left="5400" w:hanging="360"/>
      </w:pPr>
    </w:lvl>
    <w:lvl w:ilvl="7" w:tplc="D438F37E">
      <w:start w:val="1"/>
      <w:numFmt w:val="lowerLetter"/>
      <w:lvlText w:val="%8."/>
      <w:lvlJc w:val="left"/>
      <w:pPr>
        <w:ind w:left="6120" w:hanging="360"/>
      </w:pPr>
    </w:lvl>
    <w:lvl w:ilvl="8" w:tplc="EB5CDC86">
      <w:start w:val="1"/>
      <w:numFmt w:val="lowerRoman"/>
      <w:lvlText w:val="%9."/>
      <w:lvlJc w:val="right"/>
      <w:pPr>
        <w:ind w:left="6840" w:hanging="180"/>
      </w:pPr>
    </w:lvl>
  </w:abstractNum>
  <w:abstractNum w:abstractNumId="4" w15:restartNumberingAfterBreak="0">
    <w:nsid w:val="0F0264BE"/>
    <w:multiLevelType w:val="hybridMultilevel"/>
    <w:tmpl w:val="01E4F638"/>
    <w:lvl w:ilvl="0" w:tplc="B49C461C">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62C5882"/>
    <w:multiLevelType w:val="hybridMultilevel"/>
    <w:tmpl w:val="4C629DE0"/>
    <w:lvl w:ilvl="0" w:tplc="C92656E0">
      <w:start w:val="1"/>
      <w:numFmt w:val="lowerLetter"/>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1CE829AB"/>
    <w:multiLevelType w:val="hybridMultilevel"/>
    <w:tmpl w:val="A5C29766"/>
    <w:lvl w:ilvl="0" w:tplc="7E1A3F86">
      <w:start w:val="9"/>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207F55FF"/>
    <w:multiLevelType w:val="hybridMultilevel"/>
    <w:tmpl w:val="682007F8"/>
    <w:lvl w:ilvl="0" w:tplc="88BC3DA2">
      <w:start w:val="1"/>
      <w:numFmt w:val="decimal"/>
      <w:lvlText w:val="(%1)"/>
      <w:lvlJc w:val="left"/>
      <w:pPr>
        <w:ind w:left="1800" w:hanging="360"/>
      </w:pPr>
      <w:rPr>
        <w:rFonts w:hint="default"/>
      </w:rPr>
    </w:lvl>
    <w:lvl w:ilvl="1" w:tplc="33464CB0">
      <w:start w:val="1"/>
      <w:numFmt w:val="lowerLetter"/>
      <w:lvlText w:val="(%2)"/>
      <w:lvlJc w:val="left"/>
      <w:rPr>
        <w:rFonts w:ascii="Arial" w:eastAsia="Times New Roman" w:hAnsi="Arial" w:cs="Arial" w:hint="default"/>
        <w:sz w:val="22"/>
        <w:szCs w:val="22"/>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2659600C"/>
    <w:multiLevelType w:val="hybridMultilevel"/>
    <w:tmpl w:val="946EB3BE"/>
    <w:lvl w:ilvl="0" w:tplc="978C48B4">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9" w15:restartNumberingAfterBreak="0">
    <w:nsid w:val="2BA0589C"/>
    <w:multiLevelType w:val="hybridMultilevel"/>
    <w:tmpl w:val="3BA24128"/>
    <w:lvl w:ilvl="0" w:tplc="D7881EF4">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31497F58"/>
    <w:multiLevelType w:val="hybridMultilevel"/>
    <w:tmpl w:val="4D1811DC"/>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FF599C"/>
    <w:multiLevelType w:val="hybridMultilevel"/>
    <w:tmpl w:val="FEA49FF6"/>
    <w:lvl w:ilvl="0" w:tplc="20CEF8CC">
      <w:start w:val="1"/>
      <w:numFmt w:val="lowerLetter"/>
      <w:lvlText w:val="(%1)"/>
      <w:lvlJc w:val="left"/>
      <w:pPr>
        <w:ind w:left="1080" w:hanging="360"/>
      </w:pPr>
    </w:lvl>
    <w:lvl w:ilvl="1" w:tplc="65C23238">
      <w:start w:val="1"/>
      <w:numFmt w:val="lowerLetter"/>
      <w:lvlText w:val="%2."/>
      <w:lvlJc w:val="left"/>
      <w:pPr>
        <w:ind w:left="1800" w:hanging="360"/>
      </w:pPr>
    </w:lvl>
    <w:lvl w:ilvl="2" w:tplc="E50C8CB4">
      <w:start w:val="1"/>
      <w:numFmt w:val="lowerRoman"/>
      <w:lvlText w:val="%3."/>
      <w:lvlJc w:val="right"/>
      <w:pPr>
        <w:ind w:left="2520" w:hanging="180"/>
      </w:pPr>
    </w:lvl>
    <w:lvl w:ilvl="3" w:tplc="7708D5D4">
      <w:start w:val="1"/>
      <w:numFmt w:val="decimal"/>
      <w:lvlText w:val="%4."/>
      <w:lvlJc w:val="left"/>
      <w:pPr>
        <w:ind w:left="3240" w:hanging="360"/>
      </w:pPr>
    </w:lvl>
    <w:lvl w:ilvl="4" w:tplc="B59A8228">
      <w:start w:val="1"/>
      <w:numFmt w:val="lowerLetter"/>
      <w:lvlText w:val="%5."/>
      <w:lvlJc w:val="left"/>
      <w:pPr>
        <w:ind w:left="3960" w:hanging="360"/>
      </w:pPr>
    </w:lvl>
    <w:lvl w:ilvl="5" w:tplc="C5921234">
      <w:start w:val="1"/>
      <w:numFmt w:val="lowerRoman"/>
      <w:lvlText w:val="%6."/>
      <w:lvlJc w:val="right"/>
      <w:pPr>
        <w:ind w:left="4680" w:hanging="180"/>
      </w:pPr>
    </w:lvl>
    <w:lvl w:ilvl="6" w:tplc="9C54CDCC">
      <w:start w:val="1"/>
      <w:numFmt w:val="decimal"/>
      <w:lvlText w:val="%7."/>
      <w:lvlJc w:val="left"/>
      <w:pPr>
        <w:ind w:left="5400" w:hanging="360"/>
      </w:pPr>
    </w:lvl>
    <w:lvl w:ilvl="7" w:tplc="A7DA0170">
      <w:start w:val="1"/>
      <w:numFmt w:val="lowerLetter"/>
      <w:lvlText w:val="%8."/>
      <w:lvlJc w:val="left"/>
      <w:pPr>
        <w:ind w:left="6120" w:hanging="360"/>
      </w:pPr>
    </w:lvl>
    <w:lvl w:ilvl="8" w:tplc="6D248C4C">
      <w:start w:val="1"/>
      <w:numFmt w:val="lowerRoman"/>
      <w:lvlText w:val="%9."/>
      <w:lvlJc w:val="right"/>
      <w:pPr>
        <w:ind w:left="6840" w:hanging="180"/>
      </w:pPr>
    </w:lvl>
  </w:abstractNum>
  <w:abstractNum w:abstractNumId="12" w15:restartNumberingAfterBreak="0">
    <w:nsid w:val="3AB570E6"/>
    <w:multiLevelType w:val="hybridMultilevel"/>
    <w:tmpl w:val="11FC3268"/>
    <w:lvl w:ilvl="0" w:tplc="35742A8C">
      <w:start w:val="1"/>
      <w:numFmt w:val="lowerLetter"/>
      <w:lvlText w:val="(%1)"/>
      <w:lvlJc w:val="left"/>
      <w:pPr>
        <w:ind w:left="2160" w:hanging="360"/>
      </w:pPr>
      <w:rPr>
        <w:rFonts w:ascii="Arial" w:eastAsia="Times New Roman" w:hAnsi="Arial" w:cs="Arial"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3" w15:restartNumberingAfterBreak="0">
    <w:nsid w:val="44F35EE1"/>
    <w:multiLevelType w:val="hybridMultilevel"/>
    <w:tmpl w:val="54D27676"/>
    <w:lvl w:ilvl="0" w:tplc="EBDCF090">
      <w:start w:val="1"/>
      <w:numFmt w:val="lowerLetter"/>
      <w:lvlText w:val="(%1)"/>
      <w:lvlJc w:val="left"/>
      <w:pPr>
        <w:ind w:left="2132" w:hanging="375"/>
      </w:pPr>
      <w:rPr>
        <w:rFonts w:hint="default"/>
      </w:rPr>
    </w:lvl>
    <w:lvl w:ilvl="1" w:tplc="0C090019" w:tentative="1">
      <w:start w:val="1"/>
      <w:numFmt w:val="lowerLetter"/>
      <w:lvlText w:val="%2."/>
      <w:lvlJc w:val="left"/>
      <w:pPr>
        <w:ind w:left="1697" w:hanging="360"/>
      </w:pPr>
    </w:lvl>
    <w:lvl w:ilvl="2" w:tplc="0C09001B" w:tentative="1">
      <w:start w:val="1"/>
      <w:numFmt w:val="lowerRoman"/>
      <w:lvlText w:val="%3."/>
      <w:lvlJc w:val="right"/>
      <w:pPr>
        <w:ind w:left="2417" w:hanging="180"/>
      </w:pPr>
    </w:lvl>
    <w:lvl w:ilvl="3" w:tplc="0C09000F" w:tentative="1">
      <w:start w:val="1"/>
      <w:numFmt w:val="decimal"/>
      <w:lvlText w:val="%4."/>
      <w:lvlJc w:val="left"/>
      <w:pPr>
        <w:ind w:left="3137" w:hanging="360"/>
      </w:pPr>
    </w:lvl>
    <w:lvl w:ilvl="4" w:tplc="0C090019" w:tentative="1">
      <w:start w:val="1"/>
      <w:numFmt w:val="lowerLetter"/>
      <w:lvlText w:val="%5."/>
      <w:lvlJc w:val="left"/>
      <w:pPr>
        <w:ind w:left="3857" w:hanging="360"/>
      </w:pPr>
    </w:lvl>
    <w:lvl w:ilvl="5" w:tplc="0C09001B" w:tentative="1">
      <w:start w:val="1"/>
      <w:numFmt w:val="lowerRoman"/>
      <w:lvlText w:val="%6."/>
      <w:lvlJc w:val="right"/>
      <w:pPr>
        <w:ind w:left="4577" w:hanging="180"/>
      </w:pPr>
    </w:lvl>
    <w:lvl w:ilvl="6" w:tplc="0C09000F" w:tentative="1">
      <w:start w:val="1"/>
      <w:numFmt w:val="decimal"/>
      <w:lvlText w:val="%7."/>
      <w:lvlJc w:val="left"/>
      <w:pPr>
        <w:ind w:left="5297" w:hanging="360"/>
      </w:pPr>
    </w:lvl>
    <w:lvl w:ilvl="7" w:tplc="0C090019" w:tentative="1">
      <w:start w:val="1"/>
      <w:numFmt w:val="lowerLetter"/>
      <w:lvlText w:val="%8."/>
      <w:lvlJc w:val="left"/>
      <w:pPr>
        <w:ind w:left="6017" w:hanging="360"/>
      </w:pPr>
    </w:lvl>
    <w:lvl w:ilvl="8" w:tplc="0C09001B" w:tentative="1">
      <w:start w:val="1"/>
      <w:numFmt w:val="lowerRoman"/>
      <w:lvlText w:val="%9."/>
      <w:lvlJc w:val="right"/>
      <w:pPr>
        <w:ind w:left="6737" w:hanging="180"/>
      </w:pPr>
    </w:lvl>
  </w:abstractNum>
  <w:abstractNum w:abstractNumId="14" w15:restartNumberingAfterBreak="0">
    <w:nsid w:val="515D1BF0"/>
    <w:multiLevelType w:val="hybridMultilevel"/>
    <w:tmpl w:val="F408914A"/>
    <w:lvl w:ilvl="0" w:tplc="FFFFFFFF">
      <w:start w:val="1"/>
      <w:numFmt w:val="lowerLetter"/>
      <w:lvlText w:val="(%1)"/>
      <w:lvlJc w:val="left"/>
      <w:pPr>
        <w:ind w:left="1800" w:hanging="360"/>
      </w:pPr>
      <w:rPr>
        <w:rFonts w:ascii="Arial" w:eastAsia="Times New Roman" w:hAnsi="Arial" w:cs="Arial" w:hint="default"/>
      </w:rPr>
    </w:lvl>
    <w:lvl w:ilvl="1" w:tplc="FFFFFFFF">
      <w:start w:val="1"/>
      <w:numFmt w:val="lowerRoman"/>
      <w:lvlText w:val="(%2)"/>
      <w:lvlJc w:val="left"/>
      <w:rPr>
        <w:rFonts w:hint="default"/>
      </w:rPr>
    </w:lvl>
    <w:lvl w:ilvl="2" w:tplc="B8647D4E">
      <w:start w:val="1"/>
      <w:numFmt w:val="lowerRoman"/>
      <w:lvlText w:val="(%3)"/>
      <w:lvlJc w:val="left"/>
      <w:rPr>
        <w:rFonts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52461404"/>
    <w:multiLevelType w:val="hybridMultilevel"/>
    <w:tmpl w:val="FFFFFFFF"/>
    <w:lvl w:ilvl="0" w:tplc="22E612B2">
      <w:start w:val="1"/>
      <w:numFmt w:val="decimal"/>
      <w:lvlText w:val="%1."/>
      <w:lvlJc w:val="left"/>
      <w:pPr>
        <w:ind w:left="720" w:hanging="360"/>
      </w:pPr>
    </w:lvl>
    <w:lvl w:ilvl="1" w:tplc="A8DC9084">
      <w:start w:val="1"/>
      <w:numFmt w:val="lowerLetter"/>
      <w:lvlText w:val="%2."/>
      <w:lvlJc w:val="left"/>
      <w:pPr>
        <w:ind w:left="1440" w:hanging="360"/>
      </w:pPr>
    </w:lvl>
    <w:lvl w:ilvl="2" w:tplc="7BCA6E02">
      <w:start w:val="1"/>
      <w:numFmt w:val="lowerRoman"/>
      <w:lvlText w:val="%3."/>
      <w:lvlJc w:val="right"/>
      <w:pPr>
        <w:ind w:left="2160" w:hanging="180"/>
      </w:pPr>
    </w:lvl>
    <w:lvl w:ilvl="3" w:tplc="D820C1F4">
      <w:start w:val="1"/>
      <w:numFmt w:val="decimal"/>
      <w:lvlText w:val="%4."/>
      <w:lvlJc w:val="left"/>
      <w:pPr>
        <w:ind w:left="2880" w:hanging="360"/>
      </w:pPr>
    </w:lvl>
    <w:lvl w:ilvl="4" w:tplc="3DAA1370">
      <w:start w:val="1"/>
      <w:numFmt w:val="lowerLetter"/>
      <w:lvlText w:val="%5."/>
      <w:lvlJc w:val="left"/>
      <w:pPr>
        <w:ind w:left="3600" w:hanging="360"/>
      </w:pPr>
    </w:lvl>
    <w:lvl w:ilvl="5" w:tplc="12FA46EA">
      <w:start w:val="1"/>
      <w:numFmt w:val="lowerRoman"/>
      <w:lvlText w:val="%6."/>
      <w:lvlJc w:val="right"/>
      <w:pPr>
        <w:ind w:left="4320" w:hanging="180"/>
      </w:pPr>
    </w:lvl>
    <w:lvl w:ilvl="6" w:tplc="CFA81E8C">
      <w:start w:val="1"/>
      <w:numFmt w:val="decimal"/>
      <w:lvlText w:val="%7."/>
      <w:lvlJc w:val="left"/>
      <w:pPr>
        <w:ind w:left="5040" w:hanging="360"/>
      </w:pPr>
    </w:lvl>
    <w:lvl w:ilvl="7" w:tplc="45EA8466">
      <w:start w:val="1"/>
      <w:numFmt w:val="lowerLetter"/>
      <w:lvlText w:val="%8."/>
      <w:lvlJc w:val="left"/>
      <w:pPr>
        <w:ind w:left="5760" w:hanging="360"/>
      </w:pPr>
    </w:lvl>
    <w:lvl w:ilvl="8" w:tplc="CA327EC6">
      <w:start w:val="1"/>
      <w:numFmt w:val="lowerRoman"/>
      <w:lvlText w:val="%9."/>
      <w:lvlJc w:val="right"/>
      <w:pPr>
        <w:ind w:left="6480" w:hanging="180"/>
      </w:pPr>
    </w:lvl>
  </w:abstractNum>
  <w:abstractNum w:abstractNumId="16" w15:restartNumberingAfterBreak="0">
    <w:nsid w:val="54297952"/>
    <w:multiLevelType w:val="hybridMultilevel"/>
    <w:tmpl w:val="A06E4B4E"/>
    <w:lvl w:ilvl="0" w:tplc="BAD04E6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54517C0C"/>
    <w:multiLevelType w:val="hybridMultilevel"/>
    <w:tmpl w:val="0D361778"/>
    <w:lvl w:ilvl="0" w:tplc="A8DC7F3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54AE6F5C"/>
    <w:multiLevelType w:val="hybridMultilevel"/>
    <w:tmpl w:val="F4085F92"/>
    <w:lvl w:ilvl="0" w:tplc="D7881EF4">
      <w:start w:val="1"/>
      <w:numFmt w:val="lowerLetter"/>
      <w:lvlText w:val="(%1)"/>
      <w:lvlJc w:val="left"/>
      <w:pPr>
        <w:ind w:left="1080" w:hanging="360"/>
      </w:pPr>
    </w:lvl>
    <w:lvl w:ilvl="1" w:tplc="C3EA7856">
      <w:start w:val="1"/>
      <w:numFmt w:val="lowerLetter"/>
      <w:lvlText w:val="%2."/>
      <w:lvlJc w:val="left"/>
      <w:pPr>
        <w:ind w:left="1800" w:hanging="360"/>
      </w:pPr>
    </w:lvl>
    <w:lvl w:ilvl="2" w:tplc="ED4075D4">
      <w:start w:val="1"/>
      <w:numFmt w:val="lowerRoman"/>
      <w:lvlText w:val="%3."/>
      <w:lvlJc w:val="right"/>
      <w:pPr>
        <w:ind w:left="2520" w:hanging="180"/>
      </w:pPr>
    </w:lvl>
    <w:lvl w:ilvl="3" w:tplc="B20E6252">
      <w:start w:val="1"/>
      <w:numFmt w:val="decimal"/>
      <w:lvlText w:val="%4."/>
      <w:lvlJc w:val="left"/>
      <w:pPr>
        <w:ind w:left="3240" w:hanging="360"/>
      </w:pPr>
    </w:lvl>
    <w:lvl w:ilvl="4" w:tplc="64C67608">
      <w:start w:val="1"/>
      <w:numFmt w:val="lowerLetter"/>
      <w:lvlText w:val="%5."/>
      <w:lvlJc w:val="left"/>
      <w:pPr>
        <w:ind w:left="3960" w:hanging="360"/>
      </w:pPr>
    </w:lvl>
    <w:lvl w:ilvl="5" w:tplc="A782CC96">
      <w:start w:val="1"/>
      <w:numFmt w:val="lowerRoman"/>
      <w:lvlText w:val="%6."/>
      <w:lvlJc w:val="right"/>
      <w:pPr>
        <w:ind w:left="4680" w:hanging="180"/>
      </w:pPr>
    </w:lvl>
    <w:lvl w:ilvl="6" w:tplc="20782046">
      <w:start w:val="1"/>
      <w:numFmt w:val="decimal"/>
      <w:lvlText w:val="%7."/>
      <w:lvlJc w:val="left"/>
      <w:pPr>
        <w:ind w:left="5400" w:hanging="360"/>
      </w:pPr>
    </w:lvl>
    <w:lvl w:ilvl="7" w:tplc="91A02C40">
      <w:start w:val="1"/>
      <w:numFmt w:val="lowerLetter"/>
      <w:lvlText w:val="%8."/>
      <w:lvlJc w:val="left"/>
      <w:pPr>
        <w:ind w:left="6120" w:hanging="360"/>
      </w:pPr>
    </w:lvl>
    <w:lvl w:ilvl="8" w:tplc="F93E7968">
      <w:start w:val="1"/>
      <w:numFmt w:val="lowerRoman"/>
      <w:lvlText w:val="%9."/>
      <w:lvlJc w:val="right"/>
      <w:pPr>
        <w:ind w:left="6840" w:hanging="180"/>
      </w:pPr>
    </w:lvl>
  </w:abstractNum>
  <w:abstractNum w:abstractNumId="19" w15:restartNumberingAfterBreak="0">
    <w:nsid w:val="55B42C48"/>
    <w:multiLevelType w:val="hybridMultilevel"/>
    <w:tmpl w:val="25D83000"/>
    <w:lvl w:ilvl="0" w:tplc="BC20B632">
      <w:start w:val="1"/>
      <w:numFmt w:val="lowerLetter"/>
      <w:lvlText w:val="(%1)"/>
      <w:lvlJc w:val="left"/>
      <w:pPr>
        <w:ind w:left="1800" w:hanging="360"/>
      </w:pPr>
      <w:rPr>
        <w:rFonts w:ascii="Arial" w:eastAsia="Times New Roman" w:hAnsi="Arial" w:cs="Arial"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57F7646E"/>
    <w:multiLevelType w:val="hybridMultilevel"/>
    <w:tmpl w:val="56B2716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65C636C7"/>
    <w:multiLevelType w:val="hybridMultilevel"/>
    <w:tmpl w:val="261206B4"/>
    <w:lvl w:ilvl="0" w:tplc="DE24B7C8">
      <w:start w:val="1"/>
      <w:numFmt w:val="lowerLetter"/>
      <w:lvlText w:val="(%1)"/>
      <w:lvlJc w:val="left"/>
      <w:pPr>
        <w:ind w:left="1800" w:hanging="360"/>
      </w:pPr>
      <w:rPr>
        <w:rFonts w:ascii="Arial" w:eastAsia="Times New Roman" w:hAnsi="Arial" w:cs="Arial" w:hint="default"/>
      </w:rPr>
    </w:lvl>
    <w:lvl w:ilvl="1" w:tplc="B8647D4E">
      <w:start w:val="1"/>
      <w:numFmt w:val="lowerRoman"/>
      <w:lvlText w:val="(%2)"/>
      <w:lvlJc w:val="left"/>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15:restartNumberingAfterBreak="0">
    <w:nsid w:val="6D7C7462"/>
    <w:multiLevelType w:val="hybridMultilevel"/>
    <w:tmpl w:val="66A09608"/>
    <w:lvl w:ilvl="0" w:tplc="4C222DB4">
      <w:start w:val="1"/>
      <w:numFmt w:val="decimal"/>
      <w:lvlText w:val="%1."/>
      <w:lvlJc w:val="left"/>
      <w:pPr>
        <w:ind w:left="720" w:hanging="360"/>
      </w:pPr>
    </w:lvl>
    <w:lvl w:ilvl="1" w:tplc="AA5E6CD8">
      <w:start w:val="1"/>
      <w:numFmt w:val="lowerLetter"/>
      <w:lvlText w:val="%2."/>
      <w:lvlJc w:val="left"/>
      <w:pPr>
        <w:ind w:left="1440" w:hanging="360"/>
      </w:pPr>
    </w:lvl>
    <w:lvl w:ilvl="2" w:tplc="1902A1F4">
      <w:start w:val="1"/>
      <w:numFmt w:val="lowerRoman"/>
      <w:lvlText w:val="%3."/>
      <w:lvlJc w:val="right"/>
      <w:pPr>
        <w:ind w:left="2160" w:hanging="180"/>
      </w:pPr>
    </w:lvl>
    <w:lvl w:ilvl="3" w:tplc="96B40264">
      <w:start w:val="1"/>
      <w:numFmt w:val="decimal"/>
      <w:lvlText w:val="%4."/>
      <w:lvlJc w:val="left"/>
      <w:pPr>
        <w:ind w:left="2880" w:hanging="360"/>
      </w:pPr>
    </w:lvl>
    <w:lvl w:ilvl="4" w:tplc="FE5A844E">
      <w:start w:val="1"/>
      <w:numFmt w:val="lowerLetter"/>
      <w:lvlText w:val="%5."/>
      <w:lvlJc w:val="left"/>
      <w:pPr>
        <w:ind w:left="3600" w:hanging="360"/>
      </w:pPr>
    </w:lvl>
    <w:lvl w:ilvl="5" w:tplc="0D8E42F4">
      <w:start w:val="1"/>
      <w:numFmt w:val="lowerRoman"/>
      <w:lvlText w:val="%6."/>
      <w:lvlJc w:val="right"/>
      <w:pPr>
        <w:ind w:left="4320" w:hanging="180"/>
      </w:pPr>
    </w:lvl>
    <w:lvl w:ilvl="6" w:tplc="18EEBA6A">
      <w:start w:val="1"/>
      <w:numFmt w:val="decimal"/>
      <w:lvlText w:val="%7."/>
      <w:lvlJc w:val="left"/>
      <w:pPr>
        <w:ind w:left="5040" w:hanging="360"/>
      </w:pPr>
    </w:lvl>
    <w:lvl w:ilvl="7" w:tplc="22C2CC90">
      <w:start w:val="1"/>
      <w:numFmt w:val="lowerLetter"/>
      <w:lvlText w:val="%8."/>
      <w:lvlJc w:val="left"/>
      <w:pPr>
        <w:ind w:left="5760" w:hanging="360"/>
      </w:pPr>
    </w:lvl>
    <w:lvl w:ilvl="8" w:tplc="39C21984">
      <w:start w:val="1"/>
      <w:numFmt w:val="lowerRoman"/>
      <w:lvlText w:val="%9."/>
      <w:lvlJc w:val="right"/>
      <w:pPr>
        <w:ind w:left="6480" w:hanging="180"/>
      </w:pPr>
    </w:lvl>
  </w:abstractNum>
  <w:num w:numId="1">
    <w:abstractNumId w:val="18"/>
  </w:num>
  <w:num w:numId="2">
    <w:abstractNumId w:val="2"/>
  </w:num>
  <w:num w:numId="3">
    <w:abstractNumId w:val="3"/>
  </w:num>
  <w:num w:numId="4">
    <w:abstractNumId w:val="15"/>
  </w:num>
  <w:num w:numId="5">
    <w:abstractNumId w:val="11"/>
  </w:num>
  <w:num w:numId="6">
    <w:abstractNumId w:val="22"/>
  </w:num>
  <w:num w:numId="7">
    <w:abstractNumId w:val="4"/>
  </w:num>
  <w:num w:numId="8">
    <w:abstractNumId w:val="0"/>
  </w:num>
  <w:num w:numId="9">
    <w:abstractNumId w:val="5"/>
  </w:num>
  <w:num w:numId="10">
    <w:abstractNumId w:val="13"/>
  </w:num>
  <w:num w:numId="11">
    <w:abstractNumId w:val="9"/>
  </w:num>
  <w:num w:numId="12">
    <w:abstractNumId w:val="20"/>
  </w:num>
  <w:num w:numId="13">
    <w:abstractNumId w:val="16"/>
  </w:num>
  <w:num w:numId="14">
    <w:abstractNumId w:val="21"/>
  </w:num>
  <w:num w:numId="15">
    <w:abstractNumId w:val="1"/>
  </w:num>
  <w:num w:numId="16">
    <w:abstractNumId w:val="6"/>
  </w:num>
  <w:num w:numId="17">
    <w:abstractNumId w:val="14"/>
  </w:num>
  <w:num w:numId="18">
    <w:abstractNumId w:val="12"/>
  </w:num>
  <w:num w:numId="19">
    <w:abstractNumId w:val="19"/>
  </w:num>
  <w:num w:numId="20">
    <w:abstractNumId w:val="7"/>
  </w:num>
  <w:num w:numId="21">
    <w:abstractNumId w:val="17"/>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FDFB5"/>
    <w:rsid w:val="0000134D"/>
    <w:rsid w:val="00002F09"/>
    <w:rsid w:val="00004F7C"/>
    <w:rsid w:val="0000691F"/>
    <w:rsid w:val="000122EC"/>
    <w:rsid w:val="000122EF"/>
    <w:rsid w:val="00012A95"/>
    <w:rsid w:val="00013DA9"/>
    <w:rsid w:val="0001426E"/>
    <w:rsid w:val="00020A52"/>
    <w:rsid w:val="00020DB4"/>
    <w:rsid w:val="00021397"/>
    <w:rsid w:val="00021EE2"/>
    <w:rsid w:val="00022F19"/>
    <w:rsid w:val="000234CC"/>
    <w:rsid w:val="00023647"/>
    <w:rsid w:val="000244DD"/>
    <w:rsid w:val="00025787"/>
    <w:rsid w:val="00025E63"/>
    <w:rsid w:val="00026768"/>
    <w:rsid w:val="000278AD"/>
    <w:rsid w:val="0003206D"/>
    <w:rsid w:val="00037129"/>
    <w:rsid w:val="000403BF"/>
    <w:rsid w:val="000431D3"/>
    <w:rsid w:val="0004511C"/>
    <w:rsid w:val="00047017"/>
    <w:rsid w:val="00047309"/>
    <w:rsid w:val="00050697"/>
    <w:rsid w:val="000508C2"/>
    <w:rsid w:val="00052C42"/>
    <w:rsid w:val="00054646"/>
    <w:rsid w:val="00055D21"/>
    <w:rsid w:val="0006245C"/>
    <w:rsid w:val="00065BDA"/>
    <w:rsid w:val="00067350"/>
    <w:rsid w:val="00070710"/>
    <w:rsid w:val="00071CEE"/>
    <w:rsid w:val="00073424"/>
    <w:rsid w:val="0007636C"/>
    <w:rsid w:val="00076EAB"/>
    <w:rsid w:val="0007740D"/>
    <w:rsid w:val="000802FF"/>
    <w:rsid w:val="0008196D"/>
    <w:rsid w:val="000828C4"/>
    <w:rsid w:val="000865B9"/>
    <w:rsid w:val="00086B69"/>
    <w:rsid w:val="000872FF"/>
    <w:rsid w:val="00087343"/>
    <w:rsid w:val="000875B4"/>
    <w:rsid w:val="00087FE7"/>
    <w:rsid w:val="000899D6"/>
    <w:rsid w:val="00090850"/>
    <w:rsid w:val="0009236D"/>
    <w:rsid w:val="0009527A"/>
    <w:rsid w:val="00096422"/>
    <w:rsid w:val="00097290"/>
    <w:rsid w:val="00097425"/>
    <w:rsid w:val="000A0A5E"/>
    <w:rsid w:val="000A1025"/>
    <w:rsid w:val="000A5804"/>
    <w:rsid w:val="000A60B0"/>
    <w:rsid w:val="000B0DED"/>
    <w:rsid w:val="000B1AA4"/>
    <w:rsid w:val="000B525D"/>
    <w:rsid w:val="000B5D48"/>
    <w:rsid w:val="000B6790"/>
    <w:rsid w:val="000C22F3"/>
    <w:rsid w:val="000C3B6C"/>
    <w:rsid w:val="000D0439"/>
    <w:rsid w:val="000D04D1"/>
    <w:rsid w:val="000D4B15"/>
    <w:rsid w:val="000D5607"/>
    <w:rsid w:val="000D5F04"/>
    <w:rsid w:val="000D7852"/>
    <w:rsid w:val="000E0039"/>
    <w:rsid w:val="000E0EE9"/>
    <w:rsid w:val="000E1518"/>
    <w:rsid w:val="000E3256"/>
    <w:rsid w:val="000E434F"/>
    <w:rsid w:val="000E5D43"/>
    <w:rsid w:val="000E6FDD"/>
    <w:rsid w:val="000E70FF"/>
    <w:rsid w:val="000F5DBF"/>
    <w:rsid w:val="000F694D"/>
    <w:rsid w:val="000F6ACA"/>
    <w:rsid w:val="00101B4B"/>
    <w:rsid w:val="00103492"/>
    <w:rsid w:val="001058CE"/>
    <w:rsid w:val="00106997"/>
    <w:rsid w:val="00111587"/>
    <w:rsid w:val="00112465"/>
    <w:rsid w:val="0011294B"/>
    <w:rsid w:val="00114836"/>
    <w:rsid w:val="00114B27"/>
    <w:rsid w:val="00114B84"/>
    <w:rsid w:val="00115556"/>
    <w:rsid w:val="00115CA4"/>
    <w:rsid w:val="00117B39"/>
    <w:rsid w:val="00120961"/>
    <w:rsid w:val="00123C90"/>
    <w:rsid w:val="00124E8C"/>
    <w:rsid w:val="00126388"/>
    <w:rsid w:val="0013173C"/>
    <w:rsid w:val="00133E89"/>
    <w:rsid w:val="001348D4"/>
    <w:rsid w:val="00136175"/>
    <w:rsid w:val="00137145"/>
    <w:rsid w:val="001400CD"/>
    <w:rsid w:val="00144BFA"/>
    <w:rsid w:val="00145527"/>
    <w:rsid w:val="00145E37"/>
    <w:rsid w:val="001463A0"/>
    <w:rsid w:val="00150760"/>
    <w:rsid w:val="001522F6"/>
    <w:rsid w:val="001534B2"/>
    <w:rsid w:val="001568D8"/>
    <w:rsid w:val="001570D8"/>
    <w:rsid w:val="00160472"/>
    <w:rsid w:val="0016120A"/>
    <w:rsid w:val="0016184E"/>
    <w:rsid w:val="00161E62"/>
    <w:rsid w:val="001640C1"/>
    <w:rsid w:val="00167A33"/>
    <w:rsid w:val="0017021E"/>
    <w:rsid w:val="001737E6"/>
    <w:rsid w:val="00173DE8"/>
    <w:rsid w:val="00174D45"/>
    <w:rsid w:val="00177C97"/>
    <w:rsid w:val="001816CE"/>
    <w:rsid w:val="001838F9"/>
    <w:rsid w:val="00183C97"/>
    <w:rsid w:val="0018609D"/>
    <w:rsid w:val="0018627B"/>
    <w:rsid w:val="00187D75"/>
    <w:rsid w:val="0018D3A2"/>
    <w:rsid w:val="00190BCE"/>
    <w:rsid w:val="00196249"/>
    <w:rsid w:val="001A27C2"/>
    <w:rsid w:val="001A433B"/>
    <w:rsid w:val="001A4C70"/>
    <w:rsid w:val="001A544D"/>
    <w:rsid w:val="001B03F0"/>
    <w:rsid w:val="001B1E34"/>
    <w:rsid w:val="001B3ED2"/>
    <w:rsid w:val="001B42FA"/>
    <w:rsid w:val="001C081B"/>
    <w:rsid w:val="001C15EF"/>
    <w:rsid w:val="001C52CC"/>
    <w:rsid w:val="001C5801"/>
    <w:rsid w:val="001D076B"/>
    <w:rsid w:val="001D0E14"/>
    <w:rsid w:val="001D211E"/>
    <w:rsid w:val="001D56C5"/>
    <w:rsid w:val="001D5FB9"/>
    <w:rsid w:val="001E0425"/>
    <w:rsid w:val="001E2238"/>
    <w:rsid w:val="001E2E6F"/>
    <w:rsid w:val="001E3587"/>
    <w:rsid w:val="001F0082"/>
    <w:rsid w:val="001F1798"/>
    <w:rsid w:val="001F2CFB"/>
    <w:rsid w:val="001F3068"/>
    <w:rsid w:val="001F36E5"/>
    <w:rsid w:val="001F42BB"/>
    <w:rsid w:val="001F42C7"/>
    <w:rsid w:val="001F57DD"/>
    <w:rsid w:val="001F643C"/>
    <w:rsid w:val="001F671D"/>
    <w:rsid w:val="001F7E3E"/>
    <w:rsid w:val="001FBF95"/>
    <w:rsid w:val="002000DB"/>
    <w:rsid w:val="00201A3C"/>
    <w:rsid w:val="00203D33"/>
    <w:rsid w:val="002062D4"/>
    <w:rsid w:val="002127C4"/>
    <w:rsid w:val="00213067"/>
    <w:rsid w:val="002132EE"/>
    <w:rsid w:val="00213DCC"/>
    <w:rsid w:val="00215266"/>
    <w:rsid w:val="0021561B"/>
    <w:rsid w:val="00223103"/>
    <w:rsid w:val="00224150"/>
    <w:rsid w:val="00227CB1"/>
    <w:rsid w:val="0023452A"/>
    <w:rsid w:val="00235919"/>
    <w:rsid w:val="00236539"/>
    <w:rsid w:val="002374A4"/>
    <w:rsid w:val="0023FA19"/>
    <w:rsid w:val="00241783"/>
    <w:rsid w:val="00244016"/>
    <w:rsid w:val="00245E39"/>
    <w:rsid w:val="0025064A"/>
    <w:rsid w:val="002510CE"/>
    <w:rsid w:val="00256318"/>
    <w:rsid w:val="00257364"/>
    <w:rsid w:val="00257E7B"/>
    <w:rsid w:val="0026683E"/>
    <w:rsid w:val="00266C2B"/>
    <w:rsid w:val="00270C9C"/>
    <w:rsid w:val="00270D8F"/>
    <w:rsid w:val="00270FDD"/>
    <w:rsid w:val="00272AF7"/>
    <w:rsid w:val="002743C9"/>
    <w:rsid w:val="00277F9E"/>
    <w:rsid w:val="002826CE"/>
    <w:rsid w:val="00284A56"/>
    <w:rsid w:val="00286769"/>
    <w:rsid w:val="00287692"/>
    <w:rsid w:val="00290724"/>
    <w:rsid w:val="00292117"/>
    <w:rsid w:val="002931BE"/>
    <w:rsid w:val="00294C0F"/>
    <w:rsid w:val="002A0DFC"/>
    <w:rsid w:val="002A4196"/>
    <w:rsid w:val="002A7955"/>
    <w:rsid w:val="002AA7F3"/>
    <w:rsid w:val="002B0FF1"/>
    <w:rsid w:val="002B3487"/>
    <w:rsid w:val="002B5D59"/>
    <w:rsid w:val="002C3BC9"/>
    <w:rsid w:val="002D0550"/>
    <w:rsid w:val="002D057F"/>
    <w:rsid w:val="002D14F0"/>
    <w:rsid w:val="002D3E67"/>
    <w:rsid w:val="002D4BC5"/>
    <w:rsid w:val="002D72F1"/>
    <w:rsid w:val="002D7B4C"/>
    <w:rsid w:val="002E10AD"/>
    <w:rsid w:val="002E3EB3"/>
    <w:rsid w:val="002E6317"/>
    <w:rsid w:val="002E6DF2"/>
    <w:rsid w:val="002F1A5C"/>
    <w:rsid w:val="002F2109"/>
    <w:rsid w:val="002F513A"/>
    <w:rsid w:val="002F644E"/>
    <w:rsid w:val="00300A0D"/>
    <w:rsid w:val="00302754"/>
    <w:rsid w:val="003037EF"/>
    <w:rsid w:val="00305105"/>
    <w:rsid w:val="00313D94"/>
    <w:rsid w:val="00314E40"/>
    <w:rsid w:val="003157FB"/>
    <w:rsid w:val="00317158"/>
    <w:rsid w:val="00320DAD"/>
    <w:rsid w:val="00321489"/>
    <w:rsid w:val="00322AF8"/>
    <w:rsid w:val="00323D1D"/>
    <w:rsid w:val="00323EF2"/>
    <w:rsid w:val="0032475F"/>
    <w:rsid w:val="00325C46"/>
    <w:rsid w:val="00325E0F"/>
    <w:rsid w:val="0032732D"/>
    <w:rsid w:val="00331FE5"/>
    <w:rsid w:val="0033323B"/>
    <w:rsid w:val="0033503D"/>
    <w:rsid w:val="0033632C"/>
    <w:rsid w:val="0033698A"/>
    <w:rsid w:val="0034286F"/>
    <w:rsid w:val="0034334C"/>
    <w:rsid w:val="00344347"/>
    <w:rsid w:val="0034590F"/>
    <w:rsid w:val="003551DB"/>
    <w:rsid w:val="0036164C"/>
    <w:rsid w:val="003619DE"/>
    <w:rsid w:val="00363303"/>
    <w:rsid w:val="00363BD8"/>
    <w:rsid w:val="00364946"/>
    <w:rsid w:val="00367CBE"/>
    <w:rsid w:val="00371E30"/>
    <w:rsid w:val="00374E11"/>
    <w:rsid w:val="003754FC"/>
    <w:rsid w:val="00377B9B"/>
    <w:rsid w:val="0038028A"/>
    <w:rsid w:val="00382171"/>
    <w:rsid w:val="003834BB"/>
    <w:rsid w:val="003867F4"/>
    <w:rsid w:val="00390553"/>
    <w:rsid w:val="00396DFC"/>
    <w:rsid w:val="003A1F88"/>
    <w:rsid w:val="003A24D5"/>
    <w:rsid w:val="003A47D7"/>
    <w:rsid w:val="003A54A5"/>
    <w:rsid w:val="003A599F"/>
    <w:rsid w:val="003B00C3"/>
    <w:rsid w:val="003B219E"/>
    <w:rsid w:val="003B334F"/>
    <w:rsid w:val="003B6518"/>
    <w:rsid w:val="003B6C71"/>
    <w:rsid w:val="003B6D70"/>
    <w:rsid w:val="003BE2CA"/>
    <w:rsid w:val="003C2FDC"/>
    <w:rsid w:val="003C3A29"/>
    <w:rsid w:val="003C4BA3"/>
    <w:rsid w:val="003D03BF"/>
    <w:rsid w:val="003D0CE7"/>
    <w:rsid w:val="003D102F"/>
    <w:rsid w:val="003D1B98"/>
    <w:rsid w:val="003D1C1A"/>
    <w:rsid w:val="003D2ACC"/>
    <w:rsid w:val="003D30ED"/>
    <w:rsid w:val="003D52BC"/>
    <w:rsid w:val="003E0325"/>
    <w:rsid w:val="003E5091"/>
    <w:rsid w:val="003F0167"/>
    <w:rsid w:val="003F09DB"/>
    <w:rsid w:val="003F1ECC"/>
    <w:rsid w:val="003F4604"/>
    <w:rsid w:val="003F6149"/>
    <w:rsid w:val="003F6914"/>
    <w:rsid w:val="004017DC"/>
    <w:rsid w:val="00401947"/>
    <w:rsid w:val="00401B03"/>
    <w:rsid w:val="00403148"/>
    <w:rsid w:val="004034AF"/>
    <w:rsid w:val="00403A2C"/>
    <w:rsid w:val="00405E2E"/>
    <w:rsid w:val="0040613B"/>
    <w:rsid w:val="004062AD"/>
    <w:rsid w:val="00406711"/>
    <w:rsid w:val="00407854"/>
    <w:rsid w:val="00407C1F"/>
    <w:rsid w:val="00410780"/>
    <w:rsid w:val="00411BAD"/>
    <w:rsid w:val="00412A02"/>
    <w:rsid w:val="00413081"/>
    <w:rsid w:val="004162C3"/>
    <w:rsid w:val="00416593"/>
    <w:rsid w:val="00416916"/>
    <w:rsid w:val="00421A1A"/>
    <w:rsid w:val="00421FB9"/>
    <w:rsid w:val="0042207F"/>
    <w:rsid w:val="0042282E"/>
    <w:rsid w:val="00423AAD"/>
    <w:rsid w:val="00425536"/>
    <w:rsid w:val="0043189C"/>
    <w:rsid w:val="00432787"/>
    <w:rsid w:val="004424E7"/>
    <w:rsid w:val="00442BB4"/>
    <w:rsid w:val="0044348C"/>
    <w:rsid w:val="00443D84"/>
    <w:rsid w:val="004465EC"/>
    <w:rsid w:val="00447888"/>
    <w:rsid w:val="00450918"/>
    <w:rsid w:val="00451B00"/>
    <w:rsid w:val="004521A9"/>
    <w:rsid w:val="00452917"/>
    <w:rsid w:val="00453D86"/>
    <w:rsid w:val="00454489"/>
    <w:rsid w:val="004551AB"/>
    <w:rsid w:val="004563DD"/>
    <w:rsid w:val="00456F75"/>
    <w:rsid w:val="0045C2C0"/>
    <w:rsid w:val="00461F80"/>
    <w:rsid w:val="00462C48"/>
    <w:rsid w:val="00464A53"/>
    <w:rsid w:val="00464E8B"/>
    <w:rsid w:val="00465AE2"/>
    <w:rsid w:val="00471148"/>
    <w:rsid w:val="00474233"/>
    <w:rsid w:val="00475532"/>
    <w:rsid w:val="00480C0C"/>
    <w:rsid w:val="004828B2"/>
    <w:rsid w:val="00485696"/>
    <w:rsid w:val="0049652C"/>
    <w:rsid w:val="004965E3"/>
    <w:rsid w:val="0049769F"/>
    <w:rsid w:val="004A1C69"/>
    <w:rsid w:val="004A37A9"/>
    <w:rsid w:val="004A4F80"/>
    <w:rsid w:val="004A5404"/>
    <w:rsid w:val="004A7DDB"/>
    <w:rsid w:val="004B3402"/>
    <w:rsid w:val="004B4E50"/>
    <w:rsid w:val="004B5DD0"/>
    <w:rsid w:val="004B7CAD"/>
    <w:rsid w:val="004C1406"/>
    <w:rsid w:val="004C3613"/>
    <w:rsid w:val="004C5078"/>
    <w:rsid w:val="004C5604"/>
    <w:rsid w:val="004C6E96"/>
    <w:rsid w:val="004D2468"/>
    <w:rsid w:val="004E1D78"/>
    <w:rsid w:val="004E4EC7"/>
    <w:rsid w:val="004E5E45"/>
    <w:rsid w:val="004E62A4"/>
    <w:rsid w:val="004E6CCB"/>
    <w:rsid w:val="004F01CA"/>
    <w:rsid w:val="004F0A9F"/>
    <w:rsid w:val="004F1AE8"/>
    <w:rsid w:val="004F2246"/>
    <w:rsid w:val="004F2B7F"/>
    <w:rsid w:val="004F6CFB"/>
    <w:rsid w:val="004F6FDA"/>
    <w:rsid w:val="004F74D4"/>
    <w:rsid w:val="004F922B"/>
    <w:rsid w:val="005007D5"/>
    <w:rsid w:val="0050118C"/>
    <w:rsid w:val="00502CAA"/>
    <w:rsid w:val="0050309A"/>
    <w:rsid w:val="00505333"/>
    <w:rsid w:val="0050723C"/>
    <w:rsid w:val="00507FEF"/>
    <w:rsid w:val="00516764"/>
    <w:rsid w:val="005174CE"/>
    <w:rsid w:val="0052374B"/>
    <w:rsid w:val="00523E26"/>
    <w:rsid w:val="005262FE"/>
    <w:rsid w:val="00526CF2"/>
    <w:rsid w:val="00532F65"/>
    <w:rsid w:val="0053533E"/>
    <w:rsid w:val="0053592A"/>
    <w:rsid w:val="005372BC"/>
    <w:rsid w:val="00541DE9"/>
    <w:rsid w:val="0055036C"/>
    <w:rsid w:val="00550538"/>
    <w:rsid w:val="00550B0C"/>
    <w:rsid w:val="00550E24"/>
    <w:rsid w:val="00551E33"/>
    <w:rsid w:val="00551EA9"/>
    <w:rsid w:val="00552DCB"/>
    <w:rsid w:val="00553203"/>
    <w:rsid w:val="005565D1"/>
    <w:rsid w:val="00560C99"/>
    <w:rsid w:val="005626FD"/>
    <w:rsid w:val="00562D5D"/>
    <w:rsid w:val="00563A23"/>
    <w:rsid w:val="00566884"/>
    <w:rsid w:val="00568776"/>
    <w:rsid w:val="00575232"/>
    <w:rsid w:val="00575FAC"/>
    <w:rsid w:val="00576C08"/>
    <w:rsid w:val="0058042B"/>
    <w:rsid w:val="00580760"/>
    <w:rsid w:val="005808E4"/>
    <w:rsid w:val="00580CEB"/>
    <w:rsid w:val="0058305B"/>
    <w:rsid w:val="00583352"/>
    <w:rsid w:val="00585107"/>
    <w:rsid w:val="00585B42"/>
    <w:rsid w:val="0058611E"/>
    <w:rsid w:val="005862B1"/>
    <w:rsid w:val="005869D0"/>
    <w:rsid w:val="00592433"/>
    <w:rsid w:val="00595108"/>
    <w:rsid w:val="005955B6"/>
    <w:rsid w:val="005959EC"/>
    <w:rsid w:val="00595A25"/>
    <w:rsid w:val="005975D0"/>
    <w:rsid w:val="005976D7"/>
    <w:rsid w:val="005A2D18"/>
    <w:rsid w:val="005A5B0C"/>
    <w:rsid w:val="005A6991"/>
    <w:rsid w:val="005A70AC"/>
    <w:rsid w:val="005B3A82"/>
    <w:rsid w:val="005B59F5"/>
    <w:rsid w:val="005B6F44"/>
    <w:rsid w:val="005C2EFD"/>
    <w:rsid w:val="005C3036"/>
    <w:rsid w:val="005C6702"/>
    <w:rsid w:val="005D102E"/>
    <w:rsid w:val="005D1C32"/>
    <w:rsid w:val="005D2E9B"/>
    <w:rsid w:val="005D31F4"/>
    <w:rsid w:val="005D36D0"/>
    <w:rsid w:val="005D38C7"/>
    <w:rsid w:val="005D4B9A"/>
    <w:rsid w:val="005D5705"/>
    <w:rsid w:val="005D785C"/>
    <w:rsid w:val="005E02D8"/>
    <w:rsid w:val="005E2048"/>
    <w:rsid w:val="005E5334"/>
    <w:rsid w:val="005E7193"/>
    <w:rsid w:val="005E72B9"/>
    <w:rsid w:val="005F24A3"/>
    <w:rsid w:val="005F2D3D"/>
    <w:rsid w:val="005F3F43"/>
    <w:rsid w:val="005F5EC8"/>
    <w:rsid w:val="005F721A"/>
    <w:rsid w:val="006025A2"/>
    <w:rsid w:val="00603477"/>
    <w:rsid w:val="00605A0F"/>
    <w:rsid w:val="00607238"/>
    <w:rsid w:val="00610E3F"/>
    <w:rsid w:val="00611FD8"/>
    <w:rsid w:val="00614AA8"/>
    <w:rsid w:val="006151D7"/>
    <w:rsid w:val="0061564C"/>
    <w:rsid w:val="00616095"/>
    <w:rsid w:val="0061663C"/>
    <w:rsid w:val="0062210D"/>
    <w:rsid w:val="00622855"/>
    <w:rsid w:val="006235A0"/>
    <w:rsid w:val="006244FD"/>
    <w:rsid w:val="00626B8C"/>
    <w:rsid w:val="0062C8B7"/>
    <w:rsid w:val="00632F60"/>
    <w:rsid w:val="00634905"/>
    <w:rsid w:val="00634E51"/>
    <w:rsid w:val="00635237"/>
    <w:rsid w:val="00642467"/>
    <w:rsid w:val="006429D5"/>
    <w:rsid w:val="006453A8"/>
    <w:rsid w:val="00645AE5"/>
    <w:rsid w:val="00645B79"/>
    <w:rsid w:val="00650CF8"/>
    <w:rsid w:val="006530EC"/>
    <w:rsid w:val="00653411"/>
    <w:rsid w:val="00653D1D"/>
    <w:rsid w:val="00654804"/>
    <w:rsid w:val="0065613E"/>
    <w:rsid w:val="006615E8"/>
    <w:rsid w:val="006729FA"/>
    <w:rsid w:val="00673A90"/>
    <w:rsid w:val="00674AB2"/>
    <w:rsid w:val="0067588C"/>
    <w:rsid w:val="006759FD"/>
    <w:rsid w:val="0068210C"/>
    <w:rsid w:val="00684E41"/>
    <w:rsid w:val="00684E9B"/>
    <w:rsid w:val="006852F2"/>
    <w:rsid w:val="006878BF"/>
    <w:rsid w:val="00692FE5"/>
    <w:rsid w:val="0069390E"/>
    <w:rsid w:val="00694444"/>
    <w:rsid w:val="006A0382"/>
    <w:rsid w:val="006A2310"/>
    <w:rsid w:val="006B019D"/>
    <w:rsid w:val="006B05C9"/>
    <w:rsid w:val="006B1B9C"/>
    <w:rsid w:val="006B1EC5"/>
    <w:rsid w:val="006B4E96"/>
    <w:rsid w:val="006C0257"/>
    <w:rsid w:val="006C6F42"/>
    <w:rsid w:val="006D086B"/>
    <w:rsid w:val="006D2CA9"/>
    <w:rsid w:val="006D6D16"/>
    <w:rsid w:val="006D6FDC"/>
    <w:rsid w:val="006E2838"/>
    <w:rsid w:val="006E74BD"/>
    <w:rsid w:val="006F22C5"/>
    <w:rsid w:val="006F3823"/>
    <w:rsid w:val="006F49E9"/>
    <w:rsid w:val="006F6F4A"/>
    <w:rsid w:val="0070069D"/>
    <w:rsid w:val="00702535"/>
    <w:rsid w:val="007079A0"/>
    <w:rsid w:val="007133FC"/>
    <w:rsid w:val="007156D0"/>
    <w:rsid w:val="00716CB1"/>
    <w:rsid w:val="0071732F"/>
    <w:rsid w:val="007215FF"/>
    <w:rsid w:val="0072347C"/>
    <w:rsid w:val="007247DD"/>
    <w:rsid w:val="00726856"/>
    <w:rsid w:val="00731021"/>
    <w:rsid w:val="0073159E"/>
    <w:rsid w:val="00737D16"/>
    <w:rsid w:val="00740D05"/>
    <w:rsid w:val="007424A1"/>
    <w:rsid w:val="00750D12"/>
    <w:rsid w:val="007513CA"/>
    <w:rsid w:val="00751F66"/>
    <w:rsid w:val="007540E1"/>
    <w:rsid w:val="00754295"/>
    <w:rsid w:val="007602FD"/>
    <w:rsid w:val="007610FF"/>
    <w:rsid w:val="007705B1"/>
    <w:rsid w:val="0077077A"/>
    <w:rsid w:val="007712F1"/>
    <w:rsid w:val="00772630"/>
    <w:rsid w:val="007735F8"/>
    <w:rsid w:val="0077445F"/>
    <w:rsid w:val="007750CB"/>
    <w:rsid w:val="00775B7C"/>
    <w:rsid w:val="00777109"/>
    <w:rsid w:val="00777C9D"/>
    <w:rsid w:val="007828B5"/>
    <w:rsid w:val="007828B8"/>
    <w:rsid w:val="007847C2"/>
    <w:rsid w:val="00785995"/>
    <w:rsid w:val="00790CE3"/>
    <w:rsid w:val="00791418"/>
    <w:rsid w:val="00791610"/>
    <w:rsid w:val="00791AFA"/>
    <w:rsid w:val="0079381B"/>
    <w:rsid w:val="007962C6"/>
    <w:rsid w:val="0079712E"/>
    <w:rsid w:val="00798FF4"/>
    <w:rsid w:val="007A0339"/>
    <w:rsid w:val="007A4953"/>
    <w:rsid w:val="007A5765"/>
    <w:rsid w:val="007A6251"/>
    <w:rsid w:val="007A6F9D"/>
    <w:rsid w:val="007A77A7"/>
    <w:rsid w:val="007B01A3"/>
    <w:rsid w:val="007B05CE"/>
    <w:rsid w:val="007B4B6C"/>
    <w:rsid w:val="007B6AF5"/>
    <w:rsid w:val="007C4008"/>
    <w:rsid w:val="007C5D9B"/>
    <w:rsid w:val="007C64CC"/>
    <w:rsid w:val="007D03D0"/>
    <w:rsid w:val="007D0514"/>
    <w:rsid w:val="007D3814"/>
    <w:rsid w:val="007D392D"/>
    <w:rsid w:val="007D5373"/>
    <w:rsid w:val="007D6160"/>
    <w:rsid w:val="007E2BAB"/>
    <w:rsid w:val="007EDBAD"/>
    <w:rsid w:val="007F0B8E"/>
    <w:rsid w:val="007F16F7"/>
    <w:rsid w:val="007F3604"/>
    <w:rsid w:val="007F5BBB"/>
    <w:rsid w:val="008001FF"/>
    <w:rsid w:val="00800C6F"/>
    <w:rsid w:val="00800C75"/>
    <w:rsid w:val="00802F02"/>
    <w:rsid w:val="00803EFB"/>
    <w:rsid w:val="00804719"/>
    <w:rsid w:val="00804A00"/>
    <w:rsid w:val="00805E56"/>
    <w:rsid w:val="0080626E"/>
    <w:rsid w:val="00810249"/>
    <w:rsid w:val="00810CC4"/>
    <w:rsid w:val="008135D3"/>
    <w:rsid w:val="00813D4B"/>
    <w:rsid w:val="008143BA"/>
    <w:rsid w:val="00816290"/>
    <w:rsid w:val="00817AE3"/>
    <w:rsid w:val="0081C4A9"/>
    <w:rsid w:val="008201F6"/>
    <w:rsid w:val="00820B3F"/>
    <w:rsid w:val="00823B5E"/>
    <w:rsid w:val="00824CA1"/>
    <w:rsid w:val="00825CE2"/>
    <w:rsid w:val="00827524"/>
    <w:rsid w:val="00827F83"/>
    <w:rsid w:val="00830DDF"/>
    <w:rsid w:val="0083505C"/>
    <w:rsid w:val="008353C8"/>
    <w:rsid w:val="0083562E"/>
    <w:rsid w:val="00836510"/>
    <w:rsid w:val="008366EE"/>
    <w:rsid w:val="00836F47"/>
    <w:rsid w:val="00837666"/>
    <w:rsid w:val="00845806"/>
    <w:rsid w:val="00846934"/>
    <w:rsid w:val="00846DC2"/>
    <w:rsid w:val="00847CFF"/>
    <w:rsid w:val="00856E1F"/>
    <w:rsid w:val="00857723"/>
    <w:rsid w:val="0086101B"/>
    <w:rsid w:val="008625F3"/>
    <w:rsid w:val="00865836"/>
    <w:rsid w:val="00866F2C"/>
    <w:rsid w:val="0086C78B"/>
    <w:rsid w:val="00870A43"/>
    <w:rsid w:val="008734AE"/>
    <w:rsid w:val="0087387C"/>
    <w:rsid w:val="008754B4"/>
    <w:rsid w:val="0087753F"/>
    <w:rsid w:val="00877AB8"/>
    <w:rsid w:val="00877C13"/>
    <w:rsid w:val="008844F7"/>
    <w:rsid w:val="008848B8"/>
    <w:rsid w:val="008865BD"/>
    <w:rsid w:val="00890CBD"/>
    <w:rsid w:val="00890FEA"/>
    <w:rsid w:val="00891395"/>
    <w:rsid w:val="008923AF"/>
    <w:rsid w:val="0089645B"/>
    <w:rsid w:val="008964DB"/>
    <w:rsid w:val="00897047"/>
    <w:rsid w:val="008A2514"/>
    <w:rsid w:val="008A4906"/>
    <w:rsid w:val="008A580F"/>
    <w:rsid w:val="008A7649"/>
    <w:rsid w:val="008A7DDA"/>
    <w:rsid w:val="008B0F2C"/>
    <w:rsid w:val="008B2046"/>
    <w:rsid w:val="008B34FE"/>
    <w:rsid w:val="008B3635"/>
    <w:rsid w:val="008B4ACE"/>
    <w:rsid w:val="008BEF23"/>
    <w:rsid w:val="008C0D3C"/>
    <w:rsid w:val="008C30EC"/>
    <w:rsid w:val="008C31A9"/>
    <w:rsid w:val="008C490C"/>
    <w:rsid w:val="008C6F6F"/>
    <w:rsid w:val="008D2C61"/>
    <w:rsid w:val="008D3A7F"/>
    <w:rsid w:val="008D417B"/>
    <w:rsid w:val="008D55A9"/>
    <w:rsid w:val="008D7921"/>
    <w:rsid w:val="008E06E0"/>
    <w:rsid w:val="008E0B8E"/>
    <w:rsid w:val="008E4D90"/>
    <w:rsid w:val="008E5C8F"/>
    <w:rsid w:val="008F0AB8"/>
    <w:rsid w:val="008F16A4"/>
    <w:rsid w:val="008F1CF0"/>
    <w:rsid w:val="008F1EFF"/>
    <w:rsid w:val="008F1F31"/>
    <w:rsid w:val="008F32B8"/>
    <w:rsid w:val="008F3B7B"/>
    <w:rsid w:val="008F609A"/>
    <w:rsid w:val="00900A94"/>
    <w:rsid w:val="00901874"/>
    <w:rsid w:val="00901985"/>
    <w:rsid w:val="009051CF"/>
    <w:rsid w:val="00905D5F"/>
    <w:rsid w:val="00907C20"/>
    <w:rsid w:val="009125BB"/>
    <w:rsid w:val="00912EC7"/>
    <w:rsid w:val="00915A35"/>
    <w:rsid w:val="00915C3C"/>
    <w:rsid w:val="00921448"/>
    <w:rsid w:val="009220B5"/>
    <w:rsid w:val="00930829"/>
    <w:rsid w:val="0093154E"/>
    <w:rsid w:val="00931CB4"/>
    <w:rsid w:val="009332D8"/>
    <w:rsid w:val="00933887"/>
    <w:rsid w:val="009341E5"/>
    <w:rsid w:val="0093654C"/>
    <w:rsid w:val="009412FE"/>
    <w:rsid w:val="00943812"/>
    <w:rsid w:val="00945A26"/>
    <w:rsid w:val="00945B56"/>
    <w:rsid w:val="00947050"/>
    <w:rsid w:val="009537C9"/>
    <w:rsid w:val="009566CA"/>
    <w:rsid w:val="00957931"/>
    <w:rsid w:val="0096157F"/>
    <w:rsid w:val="009651A8"/>
    <w:rsid w:val="009651CC"/>
    <w:rsid w:val="00975AA9"/>
    <w:rsid w:val="00976788"/>
    <w:rsid w:val="00976EB3"/>
    <w:rsid w:val="0097782E"/>
    <w:rsid w:val="00981BC5"/>
    <w:rsid w:val="00983374"/>
    <w:rsid w:val="0098629A"/>
    <w:rsid w:val="0098792E"/>
    <w:rsid w:val="00990D72"/>
    <w:rsid w:val="00991083"/>
    <w:rsid w:val="009944BB"/>
    <w:rsid w:val="009953FA"/>
    <w:rsid w:val="00997B41"/>
    <w:rsid w:val="009A0807"/>
    <w:rsid w:val="009A0847"/>
    <w:rsid w:val="009A14BE"/>
    <w:rsid w:val="009A5ABA"/>
    <w:rsid w:val="009A6D04"/>
    <w:rsid w:val="009A70C8"/>
    <w:rsid w:val="009A78DB"/>
    <w:rsid w:val="009B3EAA"/>
    <w:rsid w:val="009B7388"/>
    <w:rsid w:val="009BB382"/>
    <w:rsid w:val="009C1BFA"/>
    <w:rsid w:val="009C3E26"/>
    <w:rsid w:val="009C5011"/>
    <w:rsid w:val="009C5658"/>
    <w:rsid w:val="009D00FB"/>
    <w:rsid w:val="009D08E1"/>
    <w:rsid w:val="009D2F32"/>
    <w:rsid w:val="009D538B"/>
    <w:rsid w:val="009D715B"/>
    <w:rsid w:val="009E0F46"/>
    <w:rsid w:val="009E1642"/>
    <w:rsid w:val="009E25A0"/>
    <w:rsid w:val="009E391E"/>
    <w:rsid w:val="009E4B8A"/>
    <w:rsid w:val="009E5085"/>
    <w:rsid w:val="009E5C77"/>
    <w:rsid w:val="009F197D"/>
    <w:rsid w:val="009F3D51"/>
    <w:rsid w:val="009F60E4"/>
    <w:rsid w:val="00A01535"/>
    <w:rsid w:val="00A05ADF"/>
    <w:rsid w:val="00A060CF"/>
    <w:rsid w:val="00A10C69"/>
    <w:rsid w:val="00A1293D"/>
    <w:rsid w:val="00A15032"/>
    <w:rsid w:val="00A1586A"/>
    <w:rsid w:val="00A271FD"/>
    <w:rsid w:val="00A335C2"/>
    <w:rsid w:val="00A33B92"/>
    <w:rsid w:val="00A3530F"/>
    <w:rsid w:val="00A35F00"/>
    <w:rsid w:val="00A41166"/>
    <w:rsid w:val="00A449A6"/>
    <w:rsid w:val="00A50EB8"/>
    <w:rsid w:val="00A531A0"/>
    <w:rsid w:val="00A536C0"/>
    <w:rsid w:val="00A55729"/>
    <w:rsid w:val="00A560FE"/>
    <w:rsid w:val="00A56F44"/>
    <w:rsid w:val="00A57755"/>
    <w:rsid w:val="00A607B6"/>
    <w:rsid w:val="00A61F20"/>
    <w:rsid w:val="00A62288"/>
    <w:rsid w:val="00A6505B"/>
    <w:rsid w:val="00A65A64"/>
    <w:rsid w:val="00A70F21"/>
    <w:rsid w:val="00A7161D"/>
    <w:rsid w:val="00A72099"/>
    <w:rsid w:val="00A72569"/>
    <w:rsid w:val="00A736C9"/>
    <w:rsid w:val="00A74D59"/>
    <w:rsid w:val="00A76077"/>
    <w:rsid w:val="00A775AE"/>
    <w:rsid w:val="00A8786D"/>
    <w:rsid w:val="00A9047B"/>
    <w:rsid w:val="00A9143F"/>
    <w:rsid w:val="00A92D77"/>
    <w:rsid w:val="00A956C8"/>
    <w:rsid w:val="00A97B6B"/>
    <w:rsid w:val="00AA0571"/>
    <w:rsid w:val="00AA4171"/>
    <w:rsid w:val="00AA5113"/>
    <w:rsid w:val="00AA7CD9"/>
    <w:rsid w:val="00AA7DA8"/>
    <w:rsid w:val="00AB180B"/>
    <w:rsid w:val="00AB2F53"/>
    <w:rsid w:val="00AB7B17"/>
    <w:rsid w:val="00AC1098"/>
    <w:rsid w:val="00AC3522"/>
    <w:rsid w:val="00AC765B"/>
    <w:rsid w:val="00AC7BAF"/>
    <w:rsid w:val="00AD0FD9"/>
    <w:rsid w:val="00AD1EC8"/>
    <w:rsid w:val="00AD2EC3"/>
    <w:rsid w:val="00AD35CD"/>
    <w:rsid w:val="00AD3F73"/>
    <w:rsid w:val="00AD510F"/>
    <w:rsid w:val="00AD6A4E"/>
    <w:rsid w:val="00AD723B"/>
    <w:rsid w:val="00AD78D5"/>
    <w:rsid w:val="00AD7E6A"/>
    <w:rsid w:val="00AE1944"/>
    <w:rsid w:val="00AE388A"/>
    <w:rsid w:val="00AE3C31"/>
    <w:rsid w:val="00AE522B"/>
    <w:rsid w:val="00AE5711"/>
    <w:rsid w:val="00AE580E"/>
    <w:rsid w:val="00AE65E8"/>
    <w:rsid w:val="00AE7254"/>
    <w:rsid w:val="00AF095F"/>
    <w:rsid w:val="00AF1043"/>
    <w:rsid w:val="00AF3279"/>
    <w:rsid w:val="00AF5125"/>
    <w:rsid w:val="00B02224"/>
    <w:rsid w:val="00B02B57"/>
    <w:rsid w:val="00B039E5"/>
    <w:rsid w:val="00B06BB1"/>
    <w:rsid w:val="00B07784"/>
    <w:rsid w:val="00B077DE"/>
    <w:rsid w:val="00B07E6F"/>
    <w:rsid w:val="00B11465"/>
    <w:rsid w:val="00B11626"/>
    <w:rsid w:val="00B12146"/>
    <w:rsid w:val="00B14B39"/>
    <w:rsid w:val="00B14C69"/>
    <w:rsid w:val="00B17B46"/>
    <w:rsid w:val="00B20467"/>
    <w:rsid w:val="00B20D94"/>
    <w:rsid w:val="00B21023"/>
    <w:rsid w:val="00B21610"/>
    <w:rsid w:val="00B22113"/>
    <w:rsid w:val="00B24665"/>
    <w:rsid w:val="00B25732"/>
    <w:rsid w:val="00B26ED8"/>
    <w:rsid w:val="00B30C76"/>
    <w:rsid w:val="00B314F1"/>
    <w:rsid w:val="00B31ED2"/>
    <w:rsid w:val="00B342D2"/>
    <w:rsid w:val="00B35E51"/>
    <w:rsid w:val="00B407BD"/>
    <w:rsid w:val="00B41C1D"/>
    <w:rsid w:val="00B41E88"/>
    <w:rsid w:val="00B42256"/>
    <w:rsid w:val="00B42429"/>
    <w:rsid w:val="00B479EA"/>
    <w:rsid w:val="00B52F66"/>
    <w:rsid w:val="00B551AC"/>
    <w:rsid w:val="00B55760"/>
    <w:rsid w:val="00B55B3A"/>
    <w:rsid w:val="00B6355B"/>
    <w:rsid w:val="00B65FC5"/>
    <w:rsid w:val="00B669BB"/>
    <w:rsid w:val="00B66E06"/>
    <w:rsid w:val="00B66FD9"/>
    <w:rsid w:val="00B700AC"/>
    <w:rsid w:val="00B71606"/>
    <w:rsid w:val="00B7425F"/>
    <w:rsid w:val="00B750D4"/>
    <w:rsid w:val="00B76204"/>
    <w:rsid w:val="00B76C21"/>
    <w:rsid w:val="00B80DD6"/>
    <w:rsid w:val="00B828C2"/>
    <w:rsid w:val="00B85156"/>
    <w:rsid w:val="00B85524"/>
    <w:rsid w:val="00B857DF"/>
    <w:rsid w:val="00B9162F"/>
    <w:rsid w:val="00B923D3"/>
    <w:rsid w:val="00B959CA"/>
    <w:rsid w:val="00B96D65"/>
    <w:rsid w:val="00B97137"/>
    <w:rsid w:val="00B97926"/>
    <w:rsid w:val="00BA0E95"/>
    <w:rsid w:val="00BA1687"/>
    <w:rsid w:val="00BA1DEB"/>
    <w:rsid w:val="00BB0CE2"/>
    <w:rsid w:val="00BB2A47"/>
    <w:rsid w:val="00BB30E0"/>
    <w:rsid w:val="00BB398E"/>
    <w:rsid w:val="00BB4818"/>
    <w:rsid w:val="00BB4A57"/>
    <w:rsid w:val="00BB5E0D"/>
    <w:rsid w:val="00BB7A6A"/>
    <w:rsid w:val="00BC0899"/>
    <w:rsid w:val="00BC3A10"/>
    <w:rsid w:val="00BC3ECB"/>
    <w:rsid w:val="00BC4E4C"/>
    <w:rsid w:val="00BC62F3"/>
    <w:rsid w:val="00BC7DFB"/>
    <w:rsid w:val="00BD2830"/>
    <w:rsid w:val="00BD3EE1"/>
    <w:rsid w:val="00BD4387"/>
    <w:rsid w:val="00BD4E5B"/>
    <w:rsid w:val="00BD5370"/>
    <w:rsid w:val="00BD58BC"/>
    <w:rsid w:val="00BE1A7D"/>
    <w:rsid w:val="00BE1AC5"/>
    <w:rsid w:val="00BE6188"/>
    <w:rsid w:val="00BF0B70"/>
    <w:rsid w:val="00BF2F6E"/>
    <w:rsid w:val="00BF33EF"/>
    <w:rsid w:val="00BF4046"/>
    <w:rsid w:val="00BF4EA5"/>
    <w:rsid w:val="00BF5B33"/>
    <w:rsid w:val="00BF74AE"/>
    <w:rsid w:val="00C02512"/>
    <w:rsid w:val="00C03049"/>
    <w:rsid w:val="00C07125"/>
    <w:rsid w:val="00C07E19"/>
    <w:rsid w:val="00C11827"/>
    <w:rsid w:val="00C13096"/>
    <w:rsid w:val="00C14CA8"/>
    <w:rsid w:val="00C15597"/>
    <w:rsid w:val="00C21C05"/>
    <w:rsid w:val="00C21D2A"/>
    <w:rsid w:val="00C23F4B"/>
    <w:rsid w:val="00C24BB8"/>
    <w:rsid w:val="00C24E26"/>
    <w:rsid w:val="00C267BD"/>
    <w:rsid w:val="00C2747D"/>
    <w:rsid w:val="00C27795"/>
    <w:rsid w:val="00C278C0"/>
    <w:rsid w:val="00C30BD1"/>
    <w:rsid w:val="00C35901"/>
    <w:rsid w:val="00C362BB"/>
    <w:rsid w:val="00C376EB"/>
    <w:rsid w:val="00C429C7"/>
    <w:rsid w:val="00C52E1E"/>
    <w:rsid w:val="00C53989"/>
    <w:rsid w:val="00C5432B"/>
    <w:rsid w:val="00C54A83"/>
    <w:rsid w:val="00C56D3F"/>
    <w:rsid w:val="00C57854"/>
    <w:rsid w:val="00C5F4BE"/>
    <w:rsid w:val="00C60A27"/>
    <w:rsid w:val="00C64D91"/>
    <w:rsid w:val="00C6D8F1"/>
    <w:rsid w:val="00C719BF"/>
    <w:rsid w:val="00C729F6"/>
    <w:rsid w:val="00C73268"/>
    <w:rsid w:val="00C75099"/>
    <w:rsid w:val="00C753CB"/>
    <w:rsid w:val="00C76C9A"/>
    <w:rsid w:val="00C77808"/>
    <w:rsid w:val="00C80D3B"/>
    <w:rsid w:val="00C81A92"/>
    <w:rsid w:val="00C854C6"/>
    <w:rsid w:val="00C861D2"/>
    <w:rsid w:val="00C87812"/>
    <w:rsid w:val="00C87826"/>
    <w:rsid w:val="00C9262E"/>
    <w:rsid w:val="00C95B62"/>
    <w:rsid w:val="00C97603"/>
    <w:rsid w:val="00C977DD"/>
    <w:rsid w:val="00CA0504"/>
    <w:rsid w:val="00CA0BAF"/>
    <w:rsid w:val="00CA1EFB"/>
    <w:rsid w:val="00CA31F6"/>
    <w:rsid w:val="00CA4560"/>
    <w:rsid w:val="00CA4BFF"/>
    <w:rsid w:val="00CA7EDB"/>
    <w:rsid w:val="00CB0BA9"/>
    <w:rsid w:val="00CB21F5"/>
    <w:rsid w:val="00CB2A5B"/>
    <w:rsid w:val="00CB432E"/>
    <w:rsid w:val="00CB4424"/>
    <w:rsid w:val="00CB7CEC"/>
    <w:rsid w:val="00CBF154"/>
    <w:rsid w:val="00CC07F3"/>
    <w:rsid w:val="00CC34E6"/>
    <w:rsid w:val="00CC5B0C"/>
    <w:rsid w:val="00CC6ABF"/>
    <w:rsid w:val="00CD7297"/>
    <w:rsid w:val="00CE237E"/>
    <w:rsid w:val="00CE4034"/>
    <w:rsid w:val="00CE446A"/>
    <w:rsid w:val="00CE4D3B"/>
    <w:rsid w:val="00CE6F6D"/>
    <w:rsid w:val="00CE7206"/>
    <w:rsid w:val="00CF027C"/>
    <w:rsid w:val="00CF0D65"/>
    <w:rsid w:val="00CF32BA"/>
    <w:rsid w:val="00CF51AB"/>
    <w:rsid w:val="00D00065"/>
    <w:rsid w:val="00D03468"/>
    <w:rsid w:val="00D036B1"/>
    <w:rsid w:val="00D03D99"/>
    <w:rsid w:val="00D03EAA"/>
    <w:rsid w:val="00D0488F"/>
    <w:rsid w:val="00D05B34"/>
    <w:rsid w:val="00D072F0"/>
    <w:rsid w:val="00D125EF"/>
    <w:rsid w:val="00D1445A"/>
    <w:rsid w:val="00D15693"/>
    <w:rsid w:val="00D1657C"/>
    <w:rsid w:val="00D22816"/>
    <w:rsid w:val="00D231B8"/>
    <w:rsid w:val="00D251CA"/>
    <w:rsid w:val="00D25246"/>
    <w:rsid w:val="00D2AAC9"/>
    <w:rsid w:val="00D33544"/>
    <w:rsid w:val="00D40655"/>
    <w:rsid w:val="00D407D9"/>
    <w:rsid w:val="00D41CE5"/>
    <w:rsid w:val="00D42568"/>
    <w:rsid w:val="00D43523"/>
    <w:rsid w:val="00D4560E"/>
    <w:rsid w:val="00D538AA"/>
    <w:rsid w:val="00D53B5C"/>
    <w:rsid w:val="00D55C93"/>
    <w:rsid w:val="00D578E0"/>
    <w:rsid w:val="00D602DD"/>
    <w:rsid w:val="00D60DD1"/>
    <w:rsid w:val="00D60F2D"/>
    <w:rsid w:val="00D6216B"/>
    <w:rsid w:val="00D6240C"/>
    <w:rsid w:val="00D62BC4"/>
    <w:rsid w:val="00D62F86"/>
    <w:rsid w:val="00D6345B"/>
    <w:rsid w:val="00D65A77"/>
    <w:rsid w:val="00D66CE1"/>
    <w:rsid w:val="00D6752B"/>
    <w:rsid w:val="00D708BD"/>
    <w:rsid w:val="00D70B78"/>
    <w:rsid w:val="00D71941"/>
    <w:rsid w:val="00D73882"/>
    <w:rsid w:val="00D74852"/>
    <w:rsid w:val="00D75BC3"/>
    <w:rsid w:val="00D76288"/>
    <w:rsid w:val="00D82013"/>
    <w:rsid w:val="00D8398A"/>
    <w:rsid w:val="00D84559"/>
    <w:rsid w:val="00D85AD9"/>
    <w:rsid w:val="00D8BFD9"/>
    <w:rsid w:val="00D90880"/>
    <w:rsid w:val="00D90B4C"/>
    <w:rsid w:val="00D92AD9"/>
    <w:rsid w:val="00D94043"/>
    <w:rsid w:val="00D941CF"/>
    <w:rsid w:val="00D94307"/>
    <w:rsid w:val="00D94ABE"/>
    <w:rsid w:val="00D94AD2"/>
    <w:rsid w:val="00D95BAF"/>
    <w:rsid w:val="00DA07BE"/>
    <w:rsid w:val="00DA0F39"/>
    <w:rsid w:val="00DA4369"/>
    <w:rsid w:val="00DA4E1A"/>
    <w:rsid w:val="00DA5702"/>
    <w:rsid w:val="00DA7C20"/>
    <w:rsid w:val="00DB00DB"/>
    <w:rsid w:val="00DB5A50"/>
    <w:rsid w:val="00DB5DB3"/>
    <w:rsid w:val="00DB772B"/>
    <w:rsid w:val="00DC44C4"/>
    <w:rsid w:val="00DC5550"/>
    <w:rsid w:val="00DC555B"/>
    <w:rsid w:val="00DC5A0C"/>
    <w:rsid w:val="00DC6161"/>
    <w:rsid w:val="00DC87D3"/>
    <w:rsid w:val="00DD01E5"/>
    <w:rsid w:val="00DD1688"/>
    <w:rsid w:val="00DD3047"/>
    <w:rsid w:val="00DD3B37"/>
    <w:rsid w:val="00DD5FA7"/>
    <w:rsid w:val="00DD66F1"/>
    <w:rsid w:val="00DD66FF"/>
    <w:rsid w:val="00DD7B0A"/>
    <w:rsid w:val="00DE08E1"/>
    <w:rsid w:val="00DE1284"/>
    <w:rsid w:val="00DE3A41"/>
    <w:rsid w:val="00DE4209"/>
    <w:rsid w:val="00DE4553"/>
    <w:rsid w:val="00DE52BC"/>
    <w:rsid w:val="00DE7E1E"/>
    <w:rsid w:val="00DEB924"/>
    <w:rsid w:val="00DF068A"/>
    <w:rsid w:val="00DF0ADE"/>
    <w:rsid w:val="00DF1DF0"/>
    <w:rsid w:val="00DF2645"/>
    <w:rsid w:val="00DF28F4"/>
    <w:rsid w:val="00DF364B"/>
    <w:rsid w:val="00DF593C"/>
    <w:rsid w:val="00DF5ED4"/>
    <w:rsid w:val="00DF7B0C"/>
    <w:rsid w:val="00E004CE"/>
    <w:rsid w:val="00E009AA"/>
    <w:rsid w:val="00E00E1A"/>
    <w:rsid w:val="00E01F4E"/>
    <w:rsid w:val="00E02521"/>
    <w:rsid w:val="00E04B3B"/>
    <w:rsid w:val="00E061F7"/>
    <w:rsid w:val="00E0626A"/>
    <w:rsid w:val="00E07C54"/>
    <w:rsid w:val="00E1069D"/>
    <w:rsid w:val="00E10E12"/>
    <w:rsid w:val="00E10F1F"/>
    <w:rsid w:val="00E175CC"/>
    <w:rsid w:val="00E21318"/>
    <w:rsid w:val="00E220BB"/>
    <w:rsid w:val="00E23091"/>
    <w:rsid w:val="00E27270"/>
    <w:rsid w:val="00E30C27"/>
    <w:rsid w:val="00E31081"/>
    <w:rsid w:val="00E32C84"/>
    <w:rsid w:val="00E33157"/>
    <w:rsid w:val="00E34652"/>
    <w:rsid w:val="00E35769"/>
    <w:rsid w:val="00E4026F"/>
    <w:rsid w:val="00E40629"/>
    <w:rsid w:val="00E41056"/>
    <w:rsid w:val="00E42299"/>
    <w:rsid w:val="00E46349"/>
    <w:rsid w:val="00E50A52"/>
    <w:rsid w:val="00E51893"/>
    <w:rsid w:val="00E52642"/>
    <w:rsid w:val="00E544C5"/>
    <w:rsid w:val="00E551F9"/>
    <w:rsid w:val="00E55A16"/>
    <w:rsid w:val="00E57D3B"/>
    <w:rsid w:val="00E611B6"/>
    <w:rsid w:val="00E62540"/>
    <w:rsid w:val="00E635A7"/>
    <w:rsid w:val="00E654A0"/>
    <w:rsid w:val="00E66333"/>
    <w:rsid w:val="00E66EA3"/>
    <w:rsid w:val="00E70624"/>
    <w:rsid w:val="00E72047"/>
    <w:rsid w:val="00E72C33"/>
    <w:rsid w:val="00E77760"/>
    <w:rsid w:val="00E8012F"/>
    <w:rsid w:val="00E817A6"/>
    <w:rsid w:val="00E81916"/>
    <w:rsid w:val="00E83022"/>
    <w:rsid w:val="00E83CAB"/>
    <w:rsid w:val="00E856AE"/>
    <w:rsid w:val="00E87537"/>
    <w:rsid w:val="00E91F64"/>
    <w:rsid w:val="00E92274"/>
    <w:rsid w:val="00E94386"/>
    <w:rsid w:val="00E969AC"/>
    <w:rsid w:val="00E97886"/>
    <w:rsid w:val="00EA10B1"/>
    <w:rsid w:val="00EA26D1"/>
    <w:rsid w:val="00EA3A48"/>
    <w:rsid w:val="00EA4C0B"/>
    <w:rsid w:val="00EA53DF"/>
    <w:rsid w:val="00EA71B2"/>
    <w:rsid w:val="00EA79FB"/>
    <w:rsid w:val="00EA7BEE"/>
    <w:rsid w:val="00EB0CFA"/>
    <w:rsid w:val="00EB37B5"/>
    <w:rsid w:val="00EB3D03"/>
    <w:rsid w:val="00EB4CAF"/>
    <w:rsid w:val="00EC2CB2"/>
    <w:rsid w:val="00EC2E73"/>
    <w:rsid w:val="00ED12C6"/>
    <w:rsid w:val="00ED1C6B"/>
    <w:rsid w:val="00ED22B6"/>
    <w:rsid w:val="00ED473A"/>
    <w:rsid w:val="00ED74EA"/>
    <w:rsid w:val="00ED9054"/>
    <w:rsid w:val="00EDADFB"/>
    <w:rsid w:val="00EE0820"/>
    <w:rsid w:val="00EE1B38"/>
    <w:rsid w:val="00EE224F"/>
    <w:rsid w:val="00EE2920"/>
    <w:rsid w:val="00EE2E95"/>
    <w:rsid w:val="00EE5D17"/>
    <w:rsid w:val="00EE5F5D"/>
    <w:rsid w:val="00EF1062"/>
    <w:rsid w:val="00EF1237"/>
    <w:rsid w:val="00EF23B1"/>
    <w:rsid w:val="00EF3F91"/>
    <w:rsid w:val="00EF50D0"/>
    <w:rsid w:val="00EF62CE"/>
    <w:rsid w:val="00EF6431"/>
    <w:rsid w:val="00EF6B77"/>
    <w:rsid w:val="00EF72B4"/>
    <w:rsid w:val="00EF7FF9"/>
    <w:rsid w:val="00F00916"/>
    <w:rsid w:val="00F01715"/>
    <w:rsid w:val="00F043FE"/>
    <w:rsid w:val="00F05C90"/>
    <w:rsid w:val="00F07E5A"/>
    <w:rsid w:val="00F1099A"/>
    <w:rsid w:val="00F11B70"/>
    <w:rsid w:val="00F1313D"/>
    <w:rsid w:val="00F138E6"/>
    <w:rsid w:val="00F13A09"/>
    <w:rsid w:val="00F14181"/>
    <w:rsid w:val="00F14631"/>
    <w:rsid w:val="00F160AE"/>
    <w:rsid w:val="00F16AF7"/>
    <w:rsid w:val="00F200C9"/>
    <w:rsid w:val="00F260D1"/>
    <w:rsid w:val="00F266B9"/>
    <w:rsid w:val="00F27386"/>
    <w:rsid w:val="00F323FA"/>
    <w:rsid w:val="00F3344A"/>
    <w:rsid w:val="00F34748"/>
    <w:rsid w:val="00F34EF4"/>
    <w:rsid w:val="00F37018"/>
    <w:rsid w:val="00F3716B"/>
    <w:rsid w:val="00F37439"/>
    <w:rsid w:val="00F40758"/>
    <w:rsid w:val="00F4163D"/>
    <w:rsid w:val="00F41CB2"/>
    <w:rsid w:val="00F4331B"/>
    <w:rsid w:val="00F43B83"/>
    <w:rsid w:val="00F4465E"/>
    <w:rsid w:val="00F4527B"/>
    <w:rsid w:val="00F4771A"/>
    <w:rsid w:val="00F51BE5"/>
    <w:rsid w:val="00F52448"/>
    <w:rsid w:val="00F5254B"/>
    <w:rsid w:val="00F52F5D"/>
    <w:rsid w:val="00F539A8"/>
    <w:rsid w:val="00F53A96"/>
    <w:rsid w:val="00F53C15"/>
    <w:rsid w:val="00F54477"/>
    <w:rsid w:val="00F56BD2"/>
    <w:rsid w:val="00F56FDD"/>
    <w:rsid w:val="00F57309"/>
    <w:rsid w:val="00F60600"/>
    <w:rsid w:val="00F63628"/>
    <w:rsid w:val="00F63ECF"/>
    <w:rsid w:val="00F6597B"/>
    <w:rsid w:val="00F70CAE"/>
    <w:rsid w:val="00F71E6D"/>
    <w:rsid w:val="00F7698C"/>
    <w:rsid w:val="00F77D6E"/>
    <w:rsid w:val="00F812C1"/>
    <w:rsid w:val="00F81851"/>
    <w:rsid w:val="00F83427"/>
    <w:rsid w:val="00F86746"/>
    <w:rsid w:val="00F87B1B"/>
    <w:rsid w:val="00F90E80"/>
    <w:rsid w:val="00F9147B"/>
    <w:rsid w:val="00F92335"/>
    <w:rsid w:val="00F92BBD"/>
    <w:rsid w:val="00F932EA"/>
    <w:rsid w:val="00FA0590"/>
    <w:rsid w:val="00FA0E7A"/>
    <w:rsid w:val="00FA1E21"/>
    <w:rsid w:val="00FA3356"/>
    <w:rsid w:val="00FA5234"/>
    <w:rsid w:val="00FA73CF"/>
    <w:rsid w:val="00FA767D"/>
    <w:rsid w:val="00FC08D1"/>
    <w:rsid w:val="00FC256E"/>
    <w:rsid w:val="00FC4D87"/>
    <w:rsid w:val="00FC537D"/>
    <w:rsid w:val="00FC5767"/>
    <w:rsid w:val="00FC7D51"/>
    <w:rsid w:val="00FD1169"/>
    <w:rsid w:val="00FD50D7"/>
    <w:rsid w:val="00FD557A"/>
    <w:rsid w:val="00FD5837"/>
    <w:rsid w:val="00FD5EEA"/>
    <w:rsid w:val="00FD792E"/>
    <w:rsid w:val="00FE1087"/>
    <w:rsid w:val="00FE17C4"/>
    <w:rsid w:val="00FE1A9F"/>
    <w:rsid w:val="00FE74AE"/>
    <w:rsid w:val="00FF42E9"/>
    <w:rsid w:val="00FF4DDB"/>
    <w:rsid w:val="00FF65B5"/>
    <w:rsid w:val="0105BD5B"/>
    <w:rsid w:val="011879EA"/>
    <w:rsid w:val="011C4B0D"/>
    <w:rsid w:val="011DC68B"/>
    <w:rsid w:val="011FB86F"/>
    <w:rsid w:val="0120024E"/>
    <w:rsid w:val="012F0D86"/>
    <w:rsid w:val="0135E306"/>
    <w:rsid w:val="013D21EC"/>
    <w:rsid w:val="014418E8"/>
    <w:rsid w:val="0144BBE7"/>
    <w:rsid w:val="014B19EC"/>
    <w:rsid w:val="0155D902"/>
    <w:rsid w:val="0157F078"/>
    <w:rsid w:val="01586D0A"/>
    <w:rsid w:val="015F49FF"/>
    <w:rsid w:val="0177428D"/>
    <w:rsid w:val="0177882A"/>
    <w:rsid w:val="0182FE93"/>
    <w:rsid w:val="01912C45"/>
    <w:rsid w:val="0198E127"/>
    <w:rsid w:val="01999BD8"/>
    <w:rsid w:val="019AB8A7"/>
    <w:rsid w:val="019F26CB"/>
    <w:rsid w:val="01A1758A"/>
    <w:rsid w:val="01A362DB"/>
    <w:rsid w:val="01A7D9BF"/>
    <w:rsid w:val="01A90704"/>
    <w:rsid w:val="01BAC18D"/>
    <w:rsid w:val="01C8788F"/>
    <w:rsid w:val="01CCAC92"/>
    <w:rsid w:val="01E0FD6D"/>
    <w:rsid w:val="01E4D6AC"/>
    <w:rsid w:val="01E72E44"/>
    <w:rsid w:val="01E807CB"/>
    <w:rsid w:val="01ECA046"/>
    <w:rsid w:val="01F160F2"/>
    <w:rsid w:val="01F16C85"/>
    <w:rsid w:val="01F4564A"/>
    <w:rsid w:val="01F6C55B"/>
    <w:rsid w:val="0200B599"/>
    <w:rsid w:val="020DDD3B"/>
    <w:rsid w:val="0213EE73"/>
    <w:rsid w:val="021AA6E5"/>
    <w:rsid w:val="02204C1A"/>
    <w:rsid w:val="0224AAF7"/>
    <w:rsid w:val="0230E3D2"/>
    <w:rsid w:val="0237D086"/>
    <w:rsid w:val="02406FEA"/>
    <w:rsid w:val="024983BD"/>
    <w:rsid w:val="024D83A8"/>
    <w:rsid w:val="02534B3A"/>
    <w:rsid w:val="025AD1A3"/>
    <w:rsid w:val="026575BE"/>
    <w:rsid w:val="026A8492"/>
    <w:rsid w:val="0270F597"/>
    <w:rsid w:val="02725520"/>
    <w:rsid w:val="0278A406"/>
    <w:rsid w:val="027C8ED3"/>
    <w:rsid w:val="027EE0C6"/>
    <w:rsid w:val="027FC0B2"/>
    <w:rsid w:val="0282A469"/>
    <w:rsid w:val="0284C9C8"/>
    <w:rsid w:val="0284E560"/>
    <w:rsid w:val="0289AB59"/>
    <w:rsid w:val="028B23D8"/>
    <w:rsid w:val="028BBEF4"/>
    <w:rsid w:val="0291BFD3"/>
    <w:rsid w:val="0294C0A4"/>
    <w:rsid w:val="029B0F41"/>
    <w:rsid w:val="029D21F2"/>
    <w:rsid w:val="02A06052"/>
    <w:rsid w:val="02B39362"/>
    <w:rsid w:val="02B8AE1A"/>
    <w:rsid w:val="02C3F4C8"/>
    <w:rsid w:val="02C423C5"/>
    <w:rsid w:val="02C4E3DE"/>
    <w:rsid w:val="02C6004B"/>
    <w:rsid w:val="02CA1AEB"/>
    <w:rsid w:val="02D22EE6"/>
    <w:rsid w:val="02D45EBF"/>
    <w:rsid w:val="02D7EDDD"/>
    <w:rsid w:val="02E03B91"/>
    <w:rsid w:val="02E1D4D5"/>
    <w:rsid w:val="02F1163A"/>
    <w:rsid w:val="02F21431"/>
    <w:rsid w:val="02F675EB"/>
    <w:rsid w:val="02F7A35D"/>
    <w:rsid w:val="02F938E4"/>
    <w:rsid w:val="0301115B"/>
    <w:rsid w:val="030221C0"/>
    <w:rsid w:val="03081A52"/>
    <w:rsid w:val="030EA909"/>
    <w:rsid w:val="030F8719"/>
    <w:rsid w:val="03133348"/>
    <w:rsid w:val="031355E5"/>
    <w:rsid w:val="03149351"/>
    <w:rsid w:val="031ACFE8"/>
    <w:rsid w:val="031BC03D"/>
    <w:rsid w:val="031D5BB4"/>
    <w:rsid w:val="031EE153"/>
    <w:rsid w:val="03219DCD"/>
    <w:rsid w:val="03222CEC"/>
    <w:rsid w:val="0328C089"/>
    <w:rsid w:val="032DD9BC"/>
    <w:rsid w:val="032FAFE6"/>
    <w:rsid w:val="0334B1B9"/>
    <w:rsid w:val="03356C39"/>
    <w:rsid w:val="033DC349"/>
    <w:rsid w:val="03422FEC"/>
    <w:rsid w:val="03482C15"/>
    <w:rsid w:val="0351BB81"/>
    <w:rsid w:val="0352FB84"/>
    <w:rsid w:val="035576F3"/>
    <w:rsid w:val="035D69F8"/>
    <w:rsid w:val="035D9ADC"/>
    <w:rsid w:val="035E08D5"/>
    <w:rsid w:val="035E128F"/>
    <w:rsid w:val="035F569D"/>
    <w:rsid w:val="03639AD2"/>
    <w:rsid w:val="0365AC13"/>
    <w:rsid w:val="03696C6A"/>
    <w:rsid w:val="036A1902"/>
    <w:rsid w:val="037034F1"/>
    <w:rsid w:val="03779953"/>
    <w:rsid w:val="037ABC6B"/>
    <w:rsid w:val="037E31F0"/>
    <w:rsid w:val="037EDAB1"/>
    <w:rsid w:val="03926D65"/>
    <w:rsid w:val="0393EDB7"/>
    <w:rsid w:val="03A0DF97"/>
    <w:rsid w:val="03A8DC04"/>
    <w:rsid w:val="03AFB7BA"/>
    <w:rsid w:val="03B054A4"/>
    <w:rsid w:val="03B21CB2"/>
    <w:rsid w:val="03B3FDFE"/>
    <w:rsid w:val="03B45E8B"/>
    <w:rsid w:val="03B7AC28"/>
    <w:rsid w:val="03BFE8AD"/>
    <w:rsid w:val="03CA1455"/>
    <w:rsid w:val="03CB962B"/>
    <w:rsid w:val="03CDEF10"/>
    <w:rsid w:val="03D3D87F"/>
    <w:rsid w:val="03D71172"/>
    <w:rsid w:val="03DCB53C"/>
    <w:rsid w:val="03DD3731"/>
    <w:rsid w:val="03E1A607"/>
    <w:rsid w:val="03E2ED73"/>
    <w:rsid w:val="03E88512"/>
    <w:rsid w:val="03E9D317"/>
    <w:rsid w:val="03F54E04"/>
    <w:rsid w:val="03F5D8BA"/>
    <w:rsid w:val="03F9566A"/>
    <w:rsid w:val="03FA2960"/>
    <w:rsid w:val="03FC0C21"/>
    <w:rsid w:val="040001BC"/>
    <w:rsid w:val="0401461F"/>
    <w:rsid w:val="041331EA"/>
    <w:rsid w:val="041BF197"/>
    <w:rsid w:val="042712B2"/>
    <w:rsid w:val="042F00ED"/>
    <w:rsid w:val="04333C2E"/>
    <w:rsid w:val="0433A8DF"/>
    <w:rsid w:val="04435295"/>
    <w:rsid w:val="0447E5DA"/>
    <w:rsid w:val="044FA686"/>
    <w:rsid w:val="044FFAC8"/>
    <w:rsid w:val="045B0DA7"/>
    <w:rsid w:val="046134B1"/>
    <w:rsid w:val="0465F85C"/>
    <w:rsid w:val="046A29C9"/>
    <w:rsid w:val="046DE19B"/>
    <w:rsid w:val="04735B8C"/>
    <w:rsid w:val="04757483"/>
    <w:rsid w:val="047AE17B"/>
    <w:rsid w:val="048534F1"/>
    <w:rsid w:val="049015BD"/>
    <w:rsid w:val="0490DCC9"/>
    <w:rsid w:val="049B29D5"/>
    <w:rsid w:val="04A0A483"/>
    <w:rsid w:val="04A2F1D1"/>
    <w:rsid w:val="04A8634E"/>
    <w:rsid w:val="04B6A049"/>
    <w:rsid w:val="04B85841"/>
    <w:rsid w:val="04BD7CE5"/>
    <w:rsid w:val="04C064EA"/>
    <w:rsid w:val="04CB52A2"/>
    <w:rsid w:val="04CBD9D6"/>
    <w:rsid w:val="04CF9510"/>
    <w:rsid w:val="04D31C68"/>
    <w:rsid w:val="04D5F7A2"/>
    <w:rsid w:val="04D6622A"/>
    <w:rsid w:val="04D8B9A3"/>
    <w:rsid w:val="04DFA16E"/>
    <w:rsid w:val="04E37EE0"/>
    <w:rsid w:val="04E3DE5B"/>
    <w:rsid w:val="04EA77E6"/>
    <w:rsid w:val="04EBBC69"/>
    <w:rsid w:val="04F2DC4F"/>
    <w:rsid w:val="04F316B1"/>
    <w:rsid w:val="04F5431C"/>
    <w:rsid w:val="04F5860E"/>
    <w:rsid w:val="04FB26FE"/>
    <w:rsid w:val="04FF6DEF"/>
    <w:rsid w:val="050C0C25"/>
    <w:rsid w:val="050C97F4"/>
    <w:rsid w:val="0511D2D3"/>
    <w:rsid w:val="051398F8"/>
    <w:rsid w:val="05179A2D"/>
    <w:rsid w:val="05233F50"/>
    <w:rsid w:val="0523E4AE"/>
    <w:rsid w:val="0524E28D"/>
    <w:rsid w:val="05395C03"/>
    <w:rsid w:val="05519280"/>
    <w:rsid w:val="05544683"/>
    <w:rsid w:val="0554516A"/>
    <w:rsid w:val="055F1286"/>
    <w:rsid w:val="0564AA6A"/>
    <w:rsid w:val="0569C4F5"/>
    <w:rsid w:val="056A790E"/>
    <w:rsid w:val="056FC267"/>
    <w:rsid w:val="0571FF4A"/>
    <w:rsid w:val="05727245"/>
    <w:rsid w:val="0576D887"/>
    <w:rsid w:val="0584E654"/>
    <w:rsid w:val="059BEEB3"/>
    <w:rsid w:val="059C31A4"/>
    <w:rsid w:val="05AA223E"/>
    <w:rsid w:val="05AB6D19"/>
    <w:rsid w:val="05B4B512"/>
    <w:rsid w:val="05B68C20"/>
    <w:rsid w:val="05BF81B2"/>
    <w:rsid w:val="05C280A7"/>
    <w:rsid w:val="05C6F18D"/>
    <w:rsid w:val="05CF20F7"/>
    <w:rsid w:val="05D01F43"/>
    <w:rsid w:val="05D1B799"/>
    <w:rsid w:val="05D3C5BC"/>
    <w:rsid w:val="05DB9FFC"/>
    <w:rsid w:val="05DC8C8D"/>
    <w:rsid w:val="05DCCB52"/>
    <w:rsid w:val="05E249C2"/>
    <w:rsid w:val="05E3E3E2"/>
    <w:rsid w:val="05E88E59"/>
    <w:rsid w:val="05EE9DA1"/>
    <w:rsid w:val="05F182B4"/>
    <w:rsid w:val="05F5C87B"/>
    <w:rsid w:val="05F7CE54"/>
    <w:rsid w:val="05F86803"/>
    <w:rsid w:val="05F9C894"/>
    <w:rsid w:val="0600F764"/>
    <w:rsid w:val="06063CE6"/>
    <w:rsid w:val="06099E9B"/>
    <w:rsid w:val="061E6D0F"/>
    <w:rsid w:val="0625CCEE"/>
    <w:rsid w:val="0626F8E7"/>
    <w:rsid w:val="062BC647"/>
    <w:rsid w:val="062DE708"/>
    <w:rsid w:val="0631BF72"/>
    <w:rsid w:val="063EF981"/>
    <w:rsid w:val="06402D11"/>
    <w:rsid w:val="0644A7B2"/>
    <w:rsid w:val="0647D066"/>
    <w:rsid w:val="064801E2"/>
    <w:rsid w:val="064BC0CE"/>
    <w:rsid w:val="064D5FA6"/>
    <w:rsid w:val="064FF7D4"/>
    <w:rsid w:val="065B4C8A"/>
    <w:rsid w:val="065D7010"/>
    <w:rsid w:val="06641AD8"/>
    <w:rsid w:val="06681456"/>
    <w:rsid w:val="0669785F"/>
    <w:rsid w:val="06773CEE"/>
    <w:rsid w:val="06784AE0"/>
    <w:rsid w:val="06826A16"/>
    <w:rsid w:val="068CE78F"/>
    <w:rsid w:val="069561FD"/>
    <w:rsid w:val="06989DF4"/>
    <w:rsid w:val="0699AF59"/>
    <w:rsid w:val="069D21CB"/>
    <w:rsid w:val="06A3F309"/>
    <w:rsid w:val="06A8134B"/>
    <w:rsid w:val="06AF77E9"/>
    <w:rsid w:val="06B31783"/>
    <w:rsid w:val="06B83937"/>
    <w:rsid w:val="06CB6972"/>
    <w:rsid w:val="06D683AA"/>
    <w:rsid w:val="06D7BD29"/>
    <w:rsid w:val="06DDFA56"/>
    <w:rsid w:val="06E04A56"/>
    <w:rsid w:val="06E66ED8"/>
    <w:rsid w:val="06E8534F"/>
    <w:rsid w:val="06F92B0C"/>
    <w:rsid w:val="06FB3E5E"/>
    <w:rsid w:val="06FCE363"/>
    <w:rsid w:val="070559BD"/>
    <w:rsid w:val="070CFAB3"/>
    <w:rsid w:val="070D8D01"/>
    <w:rsid w:val="07101C2F"/>
    <w:rsid w:val="0710E666"/>
    <w:rsid w:val="071332E7"/>
    <w:rsid w:val="0713706D"/>
    <w:rsid w:val="071E3D17"/>
    <w:rsid w:val="07255AED"/>
    <w:rsid w:val="0728D1C8"/>
    <w:rsid w:val="072A5C5C"/>
    <w:rsid w:val="072BE582"/>
    <w:rsid w:val="0732CE9A"/>
    <w:rsid w:val="0743277E"/>
    <w:rsid w:val="0747EC0F"/>
    <w:rsid w:val="07484593"/>
    <w:rsid w:val="074BD62E"/>
    <w:rsid w:val="07514AEA"/>
    <w:rsid w:val="07569531"/>
    <w:rsid w:val="075DDCC4"/>
    <w:rsid w:val="075EC51C"/>
    <w:rsid w:val="075F317C"/>
    <w:rsid w:val="076786DE"/>
    <w:rsid w:val="07695AC5"/>
    <w:rsid w:val="07739381"/>
    <w:rsid w:val="077CF8A5"/>
    <w:rsid w:val="077D1952"/>
    <w:rsid w:val="0780C6B9"/>
    <w:rsid w:val="07815C88"/>
    <w:rsid w:val="0782848D"/>
    <w:rsid w:val="0783783D"/>
    <w:rsid w:val="07881CC4"/>
    <w:rsid w:val="078864C5"/>
    <w:rsid w:val="078A9BAC"/>
    <w:rsid w:val="07A01631"/>
    <w:rsid w:val="07ADB495"/>
    <w:rsid w:val="07AEE399"/>
    <w:rsid w:val="07B61192"/>
    <w:rsid w:val="07B670A2"/>
    <w:rsid w:val="07BB1B57"/>
    <w:rsid w:val="07C05E85"/>
    <w:rsid w:val="07C47390"/>
    <w:rsid w:val="07CE9BA3"/>
    <w:rsid w:val="07CF2076"/>
    <w:rsid w:val="07CF9C7D"/>
    <w:rsid w:val="07DCAF06"/>
    <w:rsid w:val="07E756A7"/>
    <w:rsid w:val="07E82BA3"/>
    <w:rsid w:val="07E82F4B"/>
    <w:rsid w:val="07EEED16"/>
    <w:rsid w:val="07F0F81A"/>
    <w:rsid w:val="08016CD6"/>
    <w:rsid w:val="0809AC88"/>
    <w:rsid w:val="08122F84"/>
    <w:rsid w:val="081727F7"/>
    <w:rsid w:val="081EE4C3"/>
    <w:rsid w:val="08251C49"/>
    <w:rsid w:val="0825DEAE"/>
    <w:rsid w:val="082F8286"/>
    <w:rsid w:val="0832A8D5"/>
    <w:rsid w:val="083F7713"/>
    <w:rsid w:val="084A6099"/>
    <w:rsid w:val="0850C527"/>
    <w:rsid w:val="08512274"/>
    <w:rsid w:val="08521565"/>
    <w:rsid w:val="08540998"/>
    <w:rsid w:val="08566514"/>
    <w:rsid w:val="085C5279"/>
    <w:rsid w:val="085D9798"/>
    <w:rsid w:val="086739CE"/>
    <w:rsid w:val="086F4EFE"/>
    <w:rsid w:val="08789108"/>
    <w:rsid w:val="087C4A94"/>
    <w:rsid w:val="087D1F85"/>
    <w:rsid w:val="088081D1"/>
    <w:rsid w:val="08850A85"/>
    <w:rsid w:val="08892F0D"/>
    <w:rsid w:val="088E12A3"/>
    <w:rsid w:val="088E5E38"/>
    <w:rsid w:val="089066AF"/>
    <w:rsid w:val="089976F1"/>
    <w:rsid w:val="08A1E02B"/>
    <w:rsid w:val="08A39072"/>
    <w:rsid w:val="08A41BDD"/>
    <w:rsid w:val="08B38841"/>
    <w:rsid w:val="08BA9B2F"/>
    <w:rsid w:val="08C045BC"/>
    <w:rsid w:val="08C41E97"/>
    <w:rsid w:val="08C7F498"/>
    <w:rsid w:val="08C82121"/>
    <w:rsid w:val="08C91FCF"/>
    <w:rsid w:val="08CCA0A7"/>
    <w:rsid w:val="08D52730"/>
    <w:rsid w:val="08D93EC6"/>
    <w:rsid w:val="08DB0472"/>
    <w:rsid w:val="08DF1B29"/>
    <w:rsid w:val="08E01939"/>
    <w:rsid w:val="08E1E446"/>
    <w:rsid w:val="08E49DD6"/>
    <w:rsid w:val="08E64676"/>
    <w:rsid w:val="08E75ED1"/>
    <w:rsid w:val="08EB2D4D"/>
    <w:rsid w:val="08ED433E"/>
    <w:rsid w:val="08EFFE67"/>
    <w:rsid w:val="08F106CD"/>
    <w:rsid w:val="08F2818D"/>
    <w:rsid w:val="08F2C566"/>
    <w:rsid w:val="09008633"/>
    <w:rsid w:val="090288EE"/>
    <w:rsid w:val="0910EAD7"/>
    <w:rsid w:val="09187EF8"/>
    <w:rsid w:val="0921B73B"/>
    <w:rsid w:val="09221C25"/>
    <w:rsid w:val="092B1B65"/>
    <w:rsid w:val="09344FAC"/>
    <w:rsid w:val="09390E61"/>
    <w:rsid w:val="093D6F59"/>
    <w:rsid w:val="093DD329"/>
    <w:rsid w:val="0940F45F"/>
    <w:rsid w:val="0948E189"/>
    <w:rsid w:val="094E67BA"/>
    <w:rsid w:val="0951BB7E"/>
    <w:rsid w:val="09677E49"/>
    <w:rsid w:val="097EF027"/>
    <w:rsid w:val="0984DB84"/>
    <w:rsid w:val="09859E74"/>
    <w:rsid w:val="0986CCC9"/>
    <w:rsid w:val="09877469"/>
    <w:rsid w:val="0994AC2B"/>
    <w:rsid w:val="099F345D"/>
    <w:rsid w:val="09A4660E"/>
    <w:rsid w:val="09A68D8B"/>
    <w:rsid w:val="09B413F9"/>
    <w:rsid w:val="09BCE5F8"/>
    <w:rsid w:val="09C5F10D"/>
    <w:rsid w:val="09CB5883"/>
    <w:rsid w:val="09CB8B54"/>
    <w:rsid w:val="09D509C4"/>
    <w:rsid w:val="09E08240"/>
    <w:rsid w:val="09E0B2AB"/>
    <w:rsid w:val="09E95C4C"/>
    <w:rsid w:val="09EC5753"/>
    <w:rsid w:val="09F839D1"/>
    <w:rsid w:val="09FD7F67"/>
    <w:rsid w:val="0A0FC920"/>
    <w:rsid w:val="0A10AE03"/>
    <w:rsid w:val="0A13BF80"/>
    <w:rsid w:val="0A236396"/>
    <w:rsid w:val="0A24F3DC"/>
    <w:rsid w:val="0A2D69F3"/>
    <w:rsid w:val="0A3624D7"/>
    <w:rsid w:val="0A39DC38"/>
    <w:rsid w:val="0A42E4E7"/>
    <w:rsid w:val="0A52EF0F"/>
    <w:rsid w:val="0A628F6C"/>
    <w:rsid w:val="0A63CDAE"/>
    <w:rsid w:val="0A69604C"/>
    <w:rsid w:val="0A6A7D47"/>
    <w:rsid w:val="0A718EFC"/>
    <w:rsid w:val="0A726787"/>
    <w:rsid w:val="0A7864AD"/>
    <w:rsid w:val="0A8661E0"/>
    <w:rsid w:val="0A896ACC"/>
    <w:rsid w:val="0A921C50"/>
    <w:rsid w:val="0A98165E"/>
    <w:rsid w:val="0A98D240"/>
    <w:rsid w:val="0A98E722"/>
    <w:rsid w:val="0A9945CF"/>
    <w:rsid w:val="0A9A55C0"/>
    <w:rsid w:val="0A9B058F"/>
    <w:rsid w:val="0A9CCCF2"/>
    <w:rsid w:val="0A9E8EB8"/>
    <w:rsid w:val="0AA70E26"/>
    <w:rsid w:val="0AA89411"/>
    <w:rsid w:val="0AB082CE"/>
    <w:rsid w:val="0AB1B06B"/>
    <w:rsid w:val="0ABBFF7C"/>
    <w:rsid w:val="0AC25B14"/>
    <w:rsid w:val="0AC6E15F"/>
    <w:rsid w:val="0AC7A396"/>
    <w:rsid w:val="0ACAC02C"/>
    <w:rsid w:val="0ADB123E"/>
    <w:rsid w:val="0AE2FFC2"/>
    <w:rsid w:val="0AE9BBB4"/>
    <w:rsid w:val="0AECE3F3"/>
    <w:rsid w:val="0AEEF413"/>
    <w:rsid w:val="0B00B393"/>
    <w:rsid w:val="0B06F10B"/>
    <w:rsid w:val="0B08AF75"/>
    <w:rsid w:val="0B0AA95E"/>
    <w:rsid w:val="0B10CF64"/>
    <w:rsid w:val="0B149382"/>
    <w:rsid w:val="0B15B0AA"/>
    <w:rsid w:val="0B16F78C"/>
    <w:rsid w:val="0B18FBA6"/>
    <w:rsid w:val="0B1A118A"/>
    <w:rsid w:val="0B1AA3E8"/>
    <w:rsid w:val="0B1BE35B"/>
    <w:rsid w:val="0B1E035C"/>
    <w:rsid w:val="0B241920"/>
    <w:rsid w:val="0B28CB90"/>
    <w:rsid w:val="0B2ABFCC"/>
    <w:rsid w:val="0B3C128D"/>
    <w:rsid w:val="0B40C3D3"/>
    <w:rsid w:val="0B4DFAEB"/>
    <w:rsid w:val="0B558743"/>
    <w:rsid w:val="0B55DC42"/>
    <w:rsid w:val="0B5AEFA0"/>
    <w:rsid w:val="0B648733"/>
    <w:rsid w:val="0B6608C0"/>
    <w:rsid w:val="0B6DE625"/>
    <w:rsid w:val="0B725608"/>
    <w:rsid w:val="0B78E0A8"/>
    <w:rsid w:val="0B81097C"/>
    <w:rsid w:val="0B82EB8F"/>
    <w:rsid w:val="0B85DF92"/>
    <w:rsid w:val="0B89C007"/>
    <w:rsid w:val="0B8C9295"/>
    <w:rsid w:val="0B99AECB"/>
    <w:rsid w:val="0B9AFE4D"/>
    <w:rsid w:val="0BA4222E"/>
    <w:rsid w:val="0BAD7A31"/>
    <w:rsid w:val="0BAEED92"/>
    <w:rsid w:val="0BB379FE"/>
    <w:rsid w:val="0BB67DC9"/>
    <w:rsid w:val="0BB8C8E8"/>
    <w:rsid w:val="0BBA2291"/>
    <w:rsid w:val="0BBA3227"/>
    <w:rsid w:val="0BBDF113"/>
    <w:rsid w:val="0BC24EE6"/>
    <w:rsid w:val="0BC5A8EA"/>
    <w:rsid w:val="0BD22B94"/>
    <w:rsid w:val="0BD8E3F2"/>
    <w:rsid w:val="0BE3AADD"/>
    <w:rsid w:val="0BE5F0FB"/>
    <w:rsid w:val="0BEAA7D4"/>
    <w:rsid w:val="0BECD159"/>
    <w:rsid w:val="0BF166FF"/>
    <w:rsid w:val="0BF4466E"/>
    <w:rsid w:val="0BF90C3F"/>
    <w:rsid w:val="0BFBF1B5"/>
    <w:rsid w:val="0BFC0B7C"/>
    <w:rsid w:val="0C06A120"/>
    <w:rsid w:val="0C07C6DE"/>
    <w:rsid w:val="0C103332"/>
    <w:rsid w:val="0C1723D8"/>
    <w:rsid w:val="0C1C98AA"/>
    <w:rsid w:val="0C206E83"/>
    <w:rsid w:val="0C22D5BA"/>
    <w:rsid w:val="0C2B7AAD"/>
    <w:rsid w:val="0C2CA4E4"/>
    <w:rsid w:val="0C2DA34B"/>
    <w:rsid w:val="0C30BC0A"/>
    <w:rsid w:val="0C35CA55"/>
    <w:rsid w:val="0C3EA780"/>
    <w:rsid w:val="0C3F01EE"/>
    <w:rsid w:val="0C44D408"/>
    <w:rsid w:val="0C4C3953"/>
    <w:rsid w:val="0C4ECA46"/>
    <w:rsid w:val="0C514A0A"/>
    <w:rsid w:val="0C53D332"/>
    <w:rsid w:val="0C59241A"/>
    <w:rsid w:val="0C5BF24B"/>
    <w:rsid w:val="0C5D6690"/>
    <w:rsid w:val="0C5E986F"/>
    <w:rsid w:val="0C6BFF70"/>
    <w:rsid w:val="0C6C753D"/>
    <w:rsid w:val="0C80D0B4"/>
    <w:rsid w:val="0C89810D"/>
    <w:rsid w:val="0C903C05"/>
    <w:rsid w:val="0C931D79"/>
    <w:rsid w:val="0C9FBF13"/>
    <w:rsid w:val="0CA80527"/>
    <w:rsid w:val="0CA89845"/>
    <w:rsid w:val="0CB12AC6"/>
    <w:rsid w:val="0CB96854"/>
    <w:rsid w:val="0CC0851E"/>
    <w:rsid w:val="0CC55D60"/>
    <w:rsid w:val="0CD0E5BB"/>
    <w:rsid w:val="0CD0ED7D"/>
    <w:rsid w:val="0CD60135"/>
    <w:rsid w:val="0CDAC6DA"/>
    <w:rsid w:val="0CDDBCDA"/>
    <w:rsid w:val="0CEB0624"/>
    <w:rsid w:val="0CFF0232"/>
    <w:rsid w:val="0D01D12D"/>
    <w:rsid w:val="0D02026F"/>
    <w:rsid w:val="0D0D4EB8"/>
    <w:rsid w:val="0D0D6FEA"/>
    <w:rsid w:val="0D0E87D0"/>
    <w:rsid w:val="0D149238"/>
    <w:rsid w:val="0D17CB84"/>
    <w:rsid w:val="0D18F3BC"/>
    <w:rsid w:val="0D2025FE"/>
    <w:rsid w:val="0D3113EC"/>
    <w:rsid w:val="0D321106"/>
    <w:rsid w:val="0D32F5CE"/>
    <w:rsid w:val="0D358709"/>
    <w:rsid w:val="0D3BEB40"/>
    <w:rsid w:val="0D3DD8FF"/>
    <w:rsid w:val="0D423BD2"/>
    <w:rsid w:val="0D49535E"/>
    <w:rsid w:val="0D59444F"/>
    <w:rsid w:val="0D5C8E4D"/>
    <w:rsid w:val="0D60C6FA"/>
    <w:rsid w:val="0D778D00"/>
    <w:rsid w:val="0D793183"/>
    <w:rsid w:val="0D7E0AD3"/>
    <w:rsid w:val="0D83F81B"/>
    <w:rsid w:val="0D843AE7"/>
    <w:rsid w:val="0D887FF2"/>
    <w:rsid w:val="0D8A28B9"/>
    <w:rsid w:val="0D9147DB"/>
    <w:rsid w:val="0D98134C"/>
    <w:rsid w:val="0D98B286"/>
    <w:rsid w:val="0DA4B60C"/>
    <w:rsid w:val="0DA56AD9"/>
    <w:rsid w:val="0DAC4813"/>
    <w:rsid w:val="0DAC970F"/>
    <w:rsid w:val="0DB0CAE5"/>
    <w:rsid w:val="0DB68389"/>
    <w:rsid w:val="0DB95EFA"/>
    <w:rsid w:val="0DB9A5FA"/>
    <w:rsid w:val="0DBBC7AB"/>
    <w:rsid w:val="0DBD0558"/>
    <w:rsid w:val="0DCDB68F"/>
    <w:rsid w:val="0DD3F756"/>
    <w:rsid w:val="0DD5C899"/>
    <w:rsid w:val="0DD9A940"/>
    <w:rsid w:val="0DDF9D5B"/>
    <w:rsid w:val="0DE0D379"/>
    <w:rsid w:val="0DE6EF76"/>
    <w:rsid w:val="0DE7253F"/>
    <w:rsid w:val="0DEDF1BA"/>
    <w:rsid w:val="0DF13210"/>
    <w:rsid w:val="0DF731D2"/>
    <w:rsid w:val="0E030BB9"/>
    <w:rsid w:val="0E066795"/>
    <w:rsid w:val="0E069A66"/>
    <w:rsid w:val="0E19C649"/>
    <w:rsid w:val="0E1B055E"/>
    <w:rsid w:val="0E2075E6"/>
    <w:rsid w:val="0E254D51"/>
    <w:rsid w:val="0E25B886"/>
    <w:rsid w:val="0E27354F"/>
    <w:rsid w:val="0E327601"/>
    <w:rsid w:val="0E330BE7"/>
    <w:rsid w:val="0E36A643"/>
    <w:rsid w:val="0E3832EB"/>
    <w:rsid w:val="0E39CB93"/>
    <w:rsid w:val="0E3F2335"/>
    <w:rsid w:val="0E421F49"/>
    <w:rsid w:val="0E4E5E39"/>
    <w:rsid w:val="0E4FBA51"/>
    <w:rsid w:val="0E52E8D9"/>
    <w:rsid w:val="0E5D7423"/>
    <w:rsid w:val="0E5F7383"/>
    <w:rsid w:val="0E60956A"/>
    <w:rsid w:val="0E677184"/>
    <w:rsid w:val="0E762A8F"/>
    <w:rsid w:val="0E7B0211"/>
    <w:rsid w:val="0E7C1C7A"/>
    <w:rsid w:val="0E93FECD"/>
    <w:rsid w:val="0E98EB44"/>
    <w:rsid w:val="0E99D26C"/>
    <w:rsid w:val="0E9AD293"/>
    <w:rsid w:val="0EA07848"/>
    <w:rsid w:val="0EB23A24"/>
    <w:rsid w:val="0EB72E48"/>
    <w:rsid w:val="0EB8D105"/>
    <w:rsid w:val="0EBCCD6F"/>
    <w:rsid w:val="0EBDB0C7"/>
    <w:rsid w:val="0EBF9AAA"/>
    <w:rsid w:val="0EC05DD7"/>
    <w:rsid w:val="0EC40C73"/>
    <w:rsid w:val="0EC79FA9"/>
    <w:rsid w:val="0ECDAC08"/>
    <w:rsid w:val="0ED87784"/>
    <w:rsid w:val="0EE4837B"/>
    <w:rsid w:val="0EE85AC6"/>
    <w:rsid w:val="0EE9B5C8"/>
    <w:rsid w:val="0EEA964A"/>
    <w:rsid w:val="0EF1069D"/>
    <w:rsid w:val="0EF169AC"/>
    <w:rsid w:val="0EFF3F40"/>
    <w:rsid w:val="0F0416C7"/>
    <w:rsid w:val="0F0D08D1"/>
    <w:rsid w:val="0F214FDA"/>
    <w:rsid w:val="0F22FAD2"/>
    <w:rsid w:val="0F2DAA22"/>
    <w:rsid w:val="0F311449"/>
    <w:rsid w:val="0F366531"/>
    <w:rsid w:val="0F38A2BB"/>
    <w:rsid w:val="0F3BC222"/>
    <w:rsid w:val="0F3D30D0"/>
    <w:rsid w:val="0F3F4FCC"/>
    <w:rsid w:val="0F3FA295"/>
    <w:rsid w:val="0F3FD579"/>
    <w:rsid w:val="0F4A9AF1"/>
    <w:rsid w:val="0F510949"/>
    <w:rsid w:val="0F542C07"/>
    <w:rsid w:val="0F56A055"/>
    <w:rsid w:val="0F581DC4"/>
    <w:rsid w:val="0F5EAD2B"/>
    <w:rsid w:val="0F649D90"/>
    <w:rsid w:val="0F668F53"/>
    <w:rsid w:val="0F6A75BD"/>
    <w:rsid w:val="0F6AFFCC"/>
    <w:rsid w:val="0F6CDC2A"/>
    <w:rsid w:val="0F7089A1"/>
    <w:rsid w:val="0F774956"/>
    <w:rsid w:val="0F8BBCFB"/>
    <w:rsid w:val="0F8D8BA5"/>
    <w:rsid w:val="0F924DE3"/>
    <w:rsid w:val="0F9C21AD"/>
    <w:rsid w:val="0FA078D2"/>
    <w:rsid w:val="0FA633C7"/>
    <w:rsid w:val="0FBE7C01"/>
    <w:rsid w:val="0FC286AF"/>
    <w:rsid w:val="0FC2FFD8"/>
    <w:rsid w:val="0FC98FFD"/>
    <w:rsid w:val="0FCD1E49"/>
    <w:rsid w:val="0FCF2478"/>
    <w:rsid w:val="0FD04E3D"/>
    <w:rsid w:val="0FD0CF4A"/>
    <w:rsid w:val="0FD28411"/>
    <w:rsid w:val="0FD498B4"/>
    <w:rsid w:val="0FD8AB02"/>
    <w:rsid w:val="0FD9F239"/>
    <w:rsid w:val="0FDD4921"/>
    <w:rsid w:val="0FE9EC56"/>
    <w:rsid w:val="0FED75D8"/>
    <w:rsid w:val="0FF1E472"/>
    <w:rsid w:val="0FF2B708"/>
    <w:rsid w:val="0FF4966C"/>
    <w:rsid w:val="0FF6C751"/>
    <w:rsid w:val="0FF90901"/>
    <w:rsid w:val="0FFA4CCA"/>
    <w:rsid w:val="0FFD8A0C"/>
    <w:rsid w:val="0FFF8F6A"/>
    <w:rsid w:val="100C6698"/>
    <w:rsid w:val="100F1EA2"/>
    <w:rsid w:val="1015958C"/>
    <w:rsid w:val="10289CA4"/>
    <w:rsid w:val="10294D65"/>
    <w:rsid w:val="1029C673"/>
    <w:rsid w:val="102C21B7"/>
    <w:rsid w:val="1034F449"/>
    <w:rsid w:val="1036A2F4"/>
    <w:rsid w:val="1038E87D"/>
    <w:rsid w:val="1039CF3F"/>
    <w:rsid w:val="103CCDAC"/>
    <w:rsid w:val="103EC716"/>
    <w:rsid w:val="104124C8"/>
    <w:rsid w:val="1043C916"/>
    <w:rsid w:val="10473ADC"/>
    <w:rsid w:val="1047F185"/>
    <w:rsid w:val="104A79DD"/>
    <w:rsid w:val="1053546A"/>
    <w:rsid w:val="1057B5AF"/>
    <w:rsid w:val="105F1D8F"/>
    <w:rsid w:val="10640670"/>
    <w:rsid w:val="1065E594"/>
    <w:rsid w:val="106736FF"/>
    <w:rsid w:val="10727989"/>
    <w:rsid w:val="1073AC82"/>
    <w:rsid w:val="107EF349"/>
    <w:rsid w:val="1080CA7E"/>
    <w:rsid w:val="10839267"/>
    <w:rsid w:val="108C4826"/>
    <w:rsid w:val="108F70CC"/>
    <w:rsid w:val="1095B3EA"/>
    <w:rsid w:val="109C6AF5"/>
    <w:rsid w:val="109F20FC"/>
    <w:rsid w:val="10A712FB"/>
    <w:rsid w:val="10AB2B11"/>
    <w:rsid w:val="10AF17B3"/>
    <w:rsid w:val="10AFAD60"/>
    <w:rsid w:val="10B0E15D"/>
    <w:rsid w:val="10B318E8"/>
    <w:rsid w:val="10BF948C"/>
    <w:rsid w:val="10D6CE8B"/>
    <w:rsid w:val="10D9F50A"/>
    <w:rsid w:val="10DB4054"/>
    <w:rsid w:val="10DF745A"/>
    <w:rsid w:val="10E1D790"/>
    <w:rsid w:val="10F00130"/>
    <w:rsid w:val="10F06EE7"/>
    <w:rsid w:val="10F8ACC1"/>
    <w:rsid w:val="10FF0694"/>
    <w:rsid w:val="11043A09"/>
    <w:rsid w:val="1108B37C"/>
    <w:rsid w:val="11103C15"/>
    <w:rsid w:val="1116527A"/>
    <w:rsid w:val="111A261C"/>
    <w:rsid w:val="11290EDA"/>
    <w:rsid w:val="11295A89"/>
    <w:rsid w:val="112D6160"/>
    <w:rsid w:val="113003A4"/>
    <w:rsid w:val="1132DDE7"/>
    <w:rsid w:val="1137E8AF"/>
    <w:rsid w:val="11406637"/>
    <w:rsid w:val="1145252C"/>
    <w:rsid w:val="1149134D"/>
    <w:rsid w:val="114C187F"/>
    <w:rsid w:val="114C73C4"/>
    <w:rsid w:val="114F3959"/>
    <w:rsid w:val="114FEE12"/>
    <w:rsid w:val="115A7D19"/>
    <w:rsid w:val="11629E7C"/>
    <w:rsid w:val="1162B554"/>
    <w:rsid w:val="1165F0A7"/>
    <w:rsid w:val="11704D7E"/>
    <w:rsid w:val="11734110"/>
    <w:rsid w:val="11836264"/>
    <w:rsid w:val="1185D101"/>
    <w:rsid w:val="1186296C"/>
    <w:rsid w:val="1194F51D"/>
    <w:rsid w:val="11957A20"/>
    <w:rsid w:val="119783F8"/>
    <w:rsid w:val="119852E5"/>
    <w:rsid w:val="11AF99C9"/>
    <w:rsid w:val="11B1AD05"/>
    <w:rsid w:val="11B6519F"/>
    <w:rsid w:val="11C8E11C"/>
    <w:rsid w:val="11C92BA0"/>
    <w:rsid w:val="11CEE6A1"/>
    <w:rsid w:val="11D20CBD"/>
    <w:rsid w:val="11D250A4"/>
    <w:rsid w:val="11D29571"/>
    <w:rsid w:val="11E41D87"/>
    <w:rsid w:val="11E42A56"/>
    <w:rsid w:val="11E6AF97"/>
    <w:rsid w:val="11FB6AD3"/>
    <w:rsid w:val="11FC5FE3"/>
    <w:rsid w:val="11FD0E0E"/>
    <w:rsid w:val="1200BD60"/>
    <w:rsid w:val="12048114"/>
    <w:rsid w:val="12135F13"/>
    <w:rsid w:val="12150D2D"/>
    <w:rsid w:val="1217F93F"/>
    <w:rsid w:val="12241694"/>
    <w:rsid w:val="12254CDF"/>
    <w:rsid w:val="1227F28F"/>
    <w:rsid w:val="122E38D4"/>
    <w:rsid w:val="12368E5C"/>
    <w:rsid w:val="1237F92D"/>
    <w:rsid w:val="123B9AE3"/>
    <w:rsid w:val="1248A9A7"/>
    <w:rsid w:val="124AFE23"/>
    <w:rsid w:val="12526DAD"/>
    <w:rsid w:val="1254F011"/>
    <w:rsid w:val="1255E198"/>
    <w:rsid w:val="1258A1AE"/>
    <w:rsid w:val="125A2187"/>
    <w:rsid w:val="125AB692"/>
    <w:rsid w:val="125F811A"/>
    <w:rsid w:val="12720116"/>
    <w:rsid w:val="1276F08E"/>
    <w:rsid w:val="12786CE3"/>
    <w:rsid w:val="127DA7F1"/>
    <w:rsid w:val="127EC0B6"/>
    <w:rsid w:val="1288F883"/>
    <w:rsid w:val="128C3F48"/>
    <w:rsid w:val="128C9DA0"/>
    <w:rsid w:val="12921111"/>
    <w:rsid w:val="129664FD"/>
    <w:rsid w:val="129757A9"/>
    <w:rsid w:val="129CA987"/>
    <w:rsid w:val="129EDB4C"/>
    <w:rsid w:val="129EE6D6"/>
    <w:rsid w:val="12ACA004"/>
    <w:rsid w:val="12B1FFE4"/>
    <w:rsid w:val="12B51738"/>
    <w:rsid w:val="12B69519"/>
    <w:rsid w:val="12C4B433"/>
    <w:rsid w:val="12C53A29"/>
    <w:rsid w:val="12D0D564"/>
    <w:rsid w:val="12D21D5E"/>
    <w:rsid w:val="12D98DE8"/>
    <w:rsid w:val="12E0F588"/>
    <w:rsid w:val="12EC7732"/>
    <w:rsid w:val="12EF0EAF"/>
    <w:rsid w:val="12F13690"/>
    <w:rsid w:val="12F14428"/>
    <w:rsid w:val="12F27435"/>
    <w:rsid w:val="12F39AD2"/>
    <w:rsid w:val="12FD29C2"/>
    <w:rsid w:val="12FFCFB6"/>
    <w:rsid w:val="13013D78"/>
    <w:rsid w:val="130247F5"/>
    <w:rsid w:val="13067D0A"/>
    <w:rsid w:val="1307D9CF"/>
    <w:rsid w:val="130A52E1"/>
    <w:rsid w:val="130D9B4B"/>
    <w:rsid w:val="1311A548"/>
    <w:rsid w:val="1317746D"/>
    <w:rsid w:val="131786BE"/>
    <w:rsid w:val="131BEE2F"/>
    <w:rsid w:val="131E438F"/>
    <w:rsid w:val="13203D41"/>
    <w:rsid w:val="1325236F"/>
    <w:rsid w:val="1328E1EB"/>
    <w:rsid w:val="132BE1BF"/>
    <w:rsid w:val="132DE5EA"/>
    <w:rsid w:val="1331DBC1"/>
    <w:rsid w:val="13358D53"/>
    <w:rsid w:val="133A4EED"/>
    <w:rsid w:val="1341C0FA"/>
    <w:rsid w:val="13441274"/>
    <w:rsid w:val="1351F6B8"/>
    <w:rsid w:val="13565140"/>
    <w:rsid w:val="135AC576"/>
    <w:rsid w:val="135B5744"/>
    <w:rsid w:val="135E06E7"/>
    <w:rsid w:val="135EB1DA"/>
    <w:rsid w:val="135F8889"/>
    <w:rsid w:val="13693524"/>
    <w:rsid w:val="136CB873"/>
    <w:rsid w:val="1372DCD9"/>
    <w:rsid w:val="13731638"/>
    <w:rsid w:val="1382030F"/>
    <w:rsid w:val="1385D00A"/>
    <w:rsid w:val="139108DC"/>
    <w:rsid w:val="13938ACF"/>
    <w:rsid w:val="139A5F71"/>
    <w:rsid w:val="139B13EB"/>
    <w:rsid w:val="139DD1AD"/>
    <w:rsid w:val="13A066AF"/>
    <w:rsid w:val="13A24C13"/>
    <w:rsid w:val="13A46F63"/>
    <w:rsid w:val="13AFA9D4"/>
    <w:rsid w:val="13AFD119"/>
    <w:rsid w:val="13B7A635"/>
    <w:rsid w:val="13BAC0FE"/>
    <w:rsid w:val="13C02929"/>
    <w:rsid w:val="13E07A57"/>
    <w:rsid w:val="13E3F1D7"/>
    <w:rsid w:val="13E46EE8"/>
    <w:rsid w:val="13E579E8"/>
    <w:rsid w:val="13E6767E"/>
    <w:rsid w:val="13E68C0B"/>
    <w:rsid w:val="13EA2783"/>
    <w:rsid w:val="13EA57C6"/>
    <w:rsid w:val="13ECC55E"/>
    <w:rsid w:val="13ED2F88"/>
    <w:rsid w:val="13ED81A3"/>
    <w:rsid w:val="13FD785A"/>
    <w:rsid w:val="14003824"/>
    <w:rsid w:val="14024E70"/>
    <w:rsid w:val="1407E938"/>
    <w:rsid w:val="1414A4F6"/>
    <w:rsid w:val="14159F93"/>
    <w:rsid w:val="141C9409"/>
    <w:rsid w:val="141ED788"/>
    <w:rsid w:val="141F0AD0"/>
    <w:rsid w:val="142201C0"/>
    <w:rsid w:val="14265315"/>
    <w:rsid w:val="14323721"/>
    <w:rsid w:val="1434A03E"/>
    <w:rsid w:val="14426F49"/>
    <w:rsid w:val="144CC48F"/>
    <w:rsid w:val="144F4EC6"/>
    <w:rsid w:val="1454BD2C"/>
    <w:rsid w:val="145A802B"/>
    <w:rsid w:val="1461E62B"/>
    <w:rsid w:val="146556FA"/>
    <w:rsid w:val="14669534"/>
    <w:rsid w:val="146E4628"/>
    <w:rsid w:val="146F3963"/>
    <w:rsid w:val="1476470C"/>
    <w:rsid w:val="1476806B"/>
    <w:rsid w:val="147B7415"/>
    <w:rsid w:val="147F56E0"/>
    <w:rsid w:val="148002FB"/>
    <w:rsid w:val="14821481"/>
    <w:rsid w:val="148F6B33"/>
    <w:rsid w:val="14942E4B"/>
    <w:rsid w:val="14992AA9"/>
    <w:rsid w:val="14A742D7"/>
    <w:rsid w:val="14A90200"/>
    <w:rsid w:val="14A9CC20"/>
    <w:rsid w:val="14AA231A"/>
    <w:rsid w:val="14ABFBFE"/>
    <w:rsid w:val="14B15A03"/>
    <w:rsid w:val="14BB3DFB"/>
    <w:rsid w:val="14BBE699"/>
    <w:rsid w:val="14C15E9E"/>
    <w:rsid w:val="14C437ED"/>
    <w:rsid w:val="14CF5168"/>
    <w:rsid w:val="14D3C108"/>
    <w:rsid w:val="14D5FF82"/>
    <w:rsid w:val="14D94F84"/>
    <w:rsid w:val="14D986B7"/>
    <w:rsid w:val="14FB4369"/>
    <w:rsid w:val="1502521B"/>
    <w:rsid w:val="1505B8A3"/>
    <w:rsid w:val="150B632D"/>
    <w:rsid w:val="150DA438"/>
    <w:rsid w:val="1519384E"/>
    <w:rsid w:val="151E48D3"/>
    <w:rsid w:val="152DDB0A"/>
    <w:rsid w:val="153322AF"/>
    <w:rsid w:val="1533530F"/>
    <w:rsid w:val="153808AB"/>
    <w:rsid w:val="153DEBB3"/>
    <w:rsid w:val="153E36C9"/>
    <w:rsid w:val="1544C862"/>
    <w:rsid w:val="1546E6B6"/>
    <w:rsid w:val="154723F8"/>
    <w:rsid w:val="154D0C92"/>
    <w:rsid w:val="154DAD91"/>
    <w:rsid w:val="155205FA"/>
    <w:rsid w:val="1555AD1F"/>
    <w:rsid w:val="15573BC5"/>
    <w:rsid w:val="155A2FEE"/>
    <w:rsid w:val="155AC723"/>
    <w:rsid w:val="155C32C3"/>
    <w:rsid w:val="155D6911"/>
    <w:rsid w:val="156129A2"/>
    <w:rsid w:val="15613481"/>
    <w:rsid w:val="1566B68E"/>
    <w:rsid w:val="156AD0DB"/>
    <w:rsid w:val="156D0130"/>
    <w:rsid w:val="156E368A"/>
    <w:rsid w:val="15728D65"/>
    <w:rsid w:val="157980C6"/>
    <w:rsid w:val="157EC01E"/>
    <w:rsid w:val="158EF1D2"/>
    <w:rsid w:val="158FAF28"/>
    <w:rsid w:val="15904F95"/>
    <w:rsid w:val="15950CF8"/>
    <w:rsid w:val="159DC904"/>
    <w:rsid w:val="15A9AF4D"/>
    <w:rsid w:val="15AF91EB"/>
    <w:rsid w:val="15B36283"/>
    <w:rsid w:val="15B6D98B"/>
    <w:rsid w:val="15B8D4F9"/>
    <w:rsid w:val="15BAA7E9"/>
    <w:rsid w:val="15BDF0F0"/>
    <w:rsid w:val="15C4632F"/>
    <w:rsid w:val="15D3AC43"/>
    <w:rsid w:val="15D42715"/>
    <w:rsid w:val="15D9EA50"/>
    <w:rsid w:val="15E819DB"/>
    <w:rsid w:val="15E990CC"/>
    <w:rsid w:val="15E9CBEA"/>
    <w:rsid w:val="15EF2F3A"/>
    <w:rsid w:val="15F0E2D8"/>
    <w:rsid w:val="15F1E211"/>
    <w:rsid w:val="15F66AED"/>
    <w:rsid w:val="15F90456"/>
    <w:rsid w:val="1600A9C5"/>
    <w:rsid w:val="16049061"/>
    <w:rsid w:val="16089DD9"/>
    <w:rsid w:val="1610E473"/>
    <w:rsid w:val="16112F40"/>
    <w:rsid w:val="1615E097"/>
    <w:rsid w:val="161B6341"/>
    <w:rsid w:val="161E60A4"/>
    <w:rsid w:val="161E9104"/>
    <w:rsid w:val="162031A4"/>
    <w:rsid w:val="16206475"/>
    <w:rsid w:val="16220168"/>
    <w:rsid w:val="162892E5"/>
    <w:rsid w:val="162BD46B"/>
    <w:rsid w:val="1630239F"/>
    <w:rsid w:val="1643FAF8"/>
    <w:rsid w:val="1646CAD1"/>
    <w:rsid w:val="1647EA3B"/>
    <w:rsid w:val="1652E52E"/>
    <w:rsid w:val="1654FDA8"/>
    <w:rsid w:val="16556ED8"/>
    <w:rsid w:val="1659B51C"/>
    <w:rsid w:val="165B9C15"/>
    <w:rsid w:val="166576D2"/>
    <w:rsid w:val="166BE09B"/>
    <w:rsid w:val="1671A082"/>
    <w:rsid w:val="167851BA"/>
    <w:rsid w:val="167E25C0"/>
    <w:rsid w:val="168330C5"/>
    <w:rsid w:val="16850085"/>
    <w:rsid w:val="168B5907"/>
    <w:rsid w:val="168BA208"/>
    <w:rsid w:val="1693459F"/>
    <w:rsid w:val="16A88B0C"/>
    <w:rsid w:val="16AE434D"/>
    <w:rsid w:val="16B5015A"/>
    <w:rsid w:val="16B58041"/>
    <w:rsid w:val="16BBFC62"/>
    <w:rsid w:val="16BCE60D"/>
    <w:rsid w:val="16D64A87"/>
    <w:rsid w:val="16D67251"/>
    <w:rsid w:val="16D817AF"/>
    <w:rsid w:val="16D89E66"/>
    <w:rsid w:val="16E031D4"/>
    <w:rsid w:val="16E27DC3"/>
    <w:rsid w:val="16E75124"/>
    <w:rsid w:val="16E89088"/>
    <w:rsid w:val="16E9A1C7"/>
    <w:rsid w:val="16F5D11F"/>
    <w:rsid w:val="16FE3B85"/>
    <w:rsid w:val="16FEF2A9"/>
    <w:rsid w:val="16FFCCCA"/>
    <w:rsid w:val="1706649F"/>
    <w:rsid w:val="170F177D"/>
    <w:rsid w:val="17125580"/>
    <w:rsid w:val="1713B0A0"/>
    <w:rsid w:val="17176495"/>
    <w:rsid w:val="17187B58"/>
    <w:rsid w:val="172591B7"/>
    <w:rsid w:val="172FE85A"/>
    <w:rsid w:val="17374784"/>
    <w:rsid w:val="1754D7D6"/>
    <w:rsid w:val="17559ADC"/>
    <w:rsid w:val="1759A837"/>
    <w:rsid w:val="175AB1B2"/>
    <w:rsid w:val="175FB06B"/>
    <w:rsid w:val="1765FF08"/>
    <w:rsid w:val="176EF784"/>
    <w:rsid w:val="17739759"/>
    <w:rsid w:val="1774876D"/>
    <w:rsid w:val="177D13A8"/>
    <w:rsid w:val="178085A5"/>
    <w:rsid w:val="1785A511"/>
    <w:rsid w:val="178640A6"/>
    <w:rsid w:val="17865BE7"/>
    <w:rsid w:val="1787AB0C"/>
    <w:rsid w:val="178F8A90"/>
    <w:rsid w:val="17901B1A"/>
    <w:rsid w:val="1796DEAF"/>
    <w:rsid w:val="17995B3C"/>
    <w:rsid w:val="179DB636"/>
    <w:rsid w:val="17A735F5"/>
    <w:rsid w:val="17AB9952"/>
    <w:rsid w:val="17ABF53F"/>
    <w:rsid w:val="17AC374E"/>
    <w:rsid w:val="17B24F12"/>
    <w:rsid w:val="17BFCB43"/>
    <w:rsid w:val="17C44B49"/>
    <w:rsid w:val="17C87BE3"/>
    <w:rsid w:val="17CF4C14"/>
    <w:rsid w:val="17DA7473"/>
    <w:rsid w:val="17E13F3F"/>
    <w:rsid w:val="17E7FEEE"/>
    <w:rsid w:val="17E9DD9D"/>
    <w:rsid w:val="17F2F4E8"/>
    <w:rsid w:val="17F50B4D"/>
    <w:rsid w:val="17F5857D"/>
    <w:rsid w:val="17FB1EDC"/>
    <w:rsid w:val="17FB39F9"/>
    <w:rsid w:val="17FE1434"/>
    <w:rsid w:val="18035463"/>
    <w:rsid w:val="180E3CC1"/>
    <w:rsid w:val="18131849"/>
    <w:rsid w:val="1817197E"/>
    <w:rsid w:val="18174C00"/>
    <w:rsid w:val="1822DF64"/>
    <w:rsid w:val="182C1EE8"/>
    <w:rsid w:val="182ED48C"/>
    <w:rsid w:val="1838D071"/>
    <w:rsid w:val="183D1DE3"/>
    <w:rsid w:val="183F6EB6"/>
    <w:rsid w:val="18431D39"/>
    <w:rsid w:val="1843A7C1"/>
    <w:rsid w:val="1843C4D4"/>
    <w:rsid w:val="184E8FC6"/>
    <w:rsid w:val="1850F6D6"/>
    <w:rsid w:val="18514105"/>
    <w:rsid w:val="185333B0"/>
    <w:rsid w:val="18547708"/>
    <w:rsid w:val="18569ECB"/>
    <w:rsid w:val="18591FAA"/>
    <w:rsid w:val="1859631B"/>
    <w:rsid w:val="185A2CE7"/>
    <w:rsid w:val="1863C2B6"/>
    <w:rsid w:val="186837C5"/>
    <w:rsid w:val="1869AD4E"/>
    <w:rsid w:val="186A2B30"/>
    <w:rsid w:val="1871054A"/>
    <w:rsid w:val="18738C05"/>
    <w:rsid w:val="1878B93F"/>
    <w:rsid w:val="187D272C"/>
    <w:rsid w:val="18846AAA"/>
    <w:rsid w:val="18864CBD"/>
    <w:rsid w:val="188F5725"/>
    <w:rsid w:val="188FC64D"/>
    <w:rsid w:val="189B3D29"/>
    <w:rsid w:val="18A04BA0"/>
    <w:rsid w:val="18A23500"/>
    <w:rsid w:val="18A84933"/>
    <w:rsid w:val="18B1682C"/>
    <w:rsid w:val="18BBE016"/>
    <w:rsid w:val="18BC601E"/>
    <w:rsid w:val="18C30A7A"/>
    <w:rsid w:val="18C5EB18"/>
    <w:rsid w:val="18CC7D34"/>
    <w:rsid w:val="18CE6EF7"/>
    <w:rsid w:val="18D01C31"/>
    <w:rsid w:val="18D04ED2"/>
    <w:rsid w:val="18D083DB"/>
    <w:rsid w:val="18D5601B"/>
    <w:rsid w:val="18D74FBA"/>
    <w:rsid w:val="18E9A053"/>
    <w:rsid w:val="18ED8784"/>
    <w:rsid w:val="18EF4E1D"/>
    <w:rsid w:val="18EF8EE7"/>
    <w:rsid w:val="18F36688"/>
    <w:rsid w:val="18F3E63D"/>
    <w:rsid w:val="18F77FEC"/>
    <w:rsid w:val="18FB3686"/>
    <w:rsid w:val="190012FA"/>
    <w:rsid w:val="19017E5D"/>
    <w:rsid w:val="19115790"/>
    <w:rsid w:val="192BD1A1"/>
    <w:rsid w:val="192DF14E"/>
    <w:rsid w:val="192E7BE9"/>
    <w:rsid w:val="194303F3"/>
    <w:rsid w:val="1944BB72"/>
    <w:rsid w:val="1949AA27"/>
    <w:rsid w:val="194A01A0"/>
    <w:rsid w:val="194D97DB"/>
    <w:rsid w:val="194E90DB"/>
    <w:rsid w:val="1950AB9A"/>
    <w:rsid w:val="19599E3E"/>
    <w:rsid w:val="195E33B0"/>
    <w:rsid w:val="195F9C2F"/>
    <w:rsid w:val="196540B1"/>
    <w:rsid w:val="19684C06"/>
    <w:rsid w:val="1968DF2E"/>
    <w:rsid w:val="19747EB5"/>
    <w:rsid w:val="1978BA5A"/>
    <w:rsid w:val="19933080"/>
    <w:rsid w:val="19983458"/>
    <w:rsid w:val="19A22A95"/>
    <w:rsid w:val="19A43EBA"/>
    <w:rsid w:val="19B4CD5A"/>
    <w:rsid w:val="19B9A9CA"/>
    <w:rsid w:val="19BC8C8B"/>
    <w:rsid w:val="19C88BDC"/>
    <w:rsid w:val="19CBBA41"/>
    <w:rsid w:val="19D43278"/>
    <w:rsid w:val="19E6F96C"/>
    <w:rsid w:val="19E73013"/>
    <w:rsid w:val="19EAA9D9"/>
    <w:rsid w:val="19ECEF2D"/>
    <w:rsid w:val="19EF271D"/>
    <w:rsid w:val="19EF2BEB"/>
    <w:rsid w:val="19F7532A"/>
    <w:rsid w:val="19F79F40"/>
    <w:rsid w:val="19FE6522"/>
    <w:rsid w:val="1A0054F7"/>
    <w:rsid w:val="1A03E0E8"/>
    <w:rsid w:val="1A0CB48E"/>
    <w:rsid w:val="1A0CF0BC"/>
    <w:rsid w:val="1A0E7599"/>
    <w:rsid w:val="1A20EE27"/>
    <w:rsid w:val="1A26464F"/>
    <w:rsid w:val="1A2F7474"/>
    <w:rsid w:val="1A349A6F"/>
    <w:rsid w:val="1A3D999A"/>
    <w:rsid w:val="1A3E0561"/>
    <w:rsid w:val="1A5304B4"/>
    <w:rsid w:val="1A63D591"/>
    <w:rsid w:val="1A67BBFA"/>
    <w:rsid w:val="1A6B4FF7"/>
    <w:rsid w:val="1A6F3D84"/>
    <w:rsid w:val="1A729800"/>
    <w:rsid w:val="1A785301"/>
    <w:rsid w:val="1A7ACFCC"/>
    <w:rsid w:val="1A7D2C3E"/>
    <w:rsid w:val="1A7E83DA"/>
    <w:rsid w:val="1A7EB180"/>
    <w:rsid w:val="1A8E190C"/>
    <w:rsid w:val="1A8FD113"/>
    <w:rsid w:val="1A9F1EEC"/>
    <w:rsid w:val="1A9F9582"/>
    <w:rsid w:val="1AA3D2A7"/>
    <w:rsid w:val="1AA4616D"/>
    <w:rsid w:val="1AA4946C"/>
    <w:rsid w:val="1AA9BFBA"/>
    <w:rsid w:val="1AAB0C92"/>
    <w:rsid w:val="1AAD750A"/>
    <w:rsid w:val="1ABABF2E"/>
    <w:rsid w:val="1AC3C1A9"/>
    <w:rsid w:val="1AD25076"/>
    <w:rsid w:val="1AD383BB"/>
    <w:rsid w:val="1AD9B39E"/>
    <w:rsid w:val="1ADA3B5B"/>
    <w:rsid w:val="1ADC627D"/>
    <w:rsid w:val="1ADC6C20"/>
    <w:rsid w:val="1AEC4DB4"/>
    <w:rsid w:val="1AED4EE3"/>
    <w:rsid w:val="1AED9C45"/>
    <w:rsid w:val="1AF2CC4D"/>
    <w:rsid w:val="1B011112"/>
    <w:rsid w:val="1B06C2CC"/>
    <w:rsid w:val="1B092BD9"/>
    <w:rsid w:val="1B09CB34"/>
    <w:rsid w:val="1B0F8BE7"/>
    <w:rsid w:val="1B13EA86"/>
    <w:rsid w:val="1B1655DE"/>
    <w:rsid w:val="1B215817"/>
    <w:rsid w:val="1B28CC2F"/>
    <w:rsid w:val="1B2E821C"/>
    <w:rsid w:val="1B34FC17"/>
    <w:rsid w:val="1B374B00"/>
    <w:rsid w:val="1B423993"/>
    <w:rsid w:val="1B44F6A7"/>
    <w:rsid w:val="1B474FBB"/>
    <w:rsid w:val="1B4864F1"/>
    <w:rsid w:val="1B49E186"/>
    <w:rsid w:val="1B5B082D"/>
    <w:rsid w:val="1B5D66FA"/>
    <w:rsid w:val="1B5D8343"/>
    <w:rsid w:val="1B693F9D"/>
    <w:rsid w:val="1B697543"/>
    <w:rsid w:val="1B6ACD23"/>
    <w:rsid w:val="1B6DA56E"/>
    <w:rsid w:val="1B6F1C46"/>
    <w:rsid w:val="1B73790B"/>
    <w:rsid w:val="1B7500DC"/>
    <w:rsid w:val="1B7BBD34"/>
    <w:rsid w:val="1B7BBFA5"/>
    <w:rsid w:val="1B7FAD78"/>
    <w:rsid w:val="1B8F95AC"/>
    <w:rsid w:val="1B951BE0"/>
    <w:rsid w:val="1B99B017"/>
    <w:rsid w:val="1B9A0BBD"/>
    <w:rsid w:val="1B9DBEA9"/>
    <w:rsid w:val="1B9EF1AB"/>
    <w:rsid w:val="1BA0A3F8"/>
    <w:rsid w:val="1BA4D44A"/>
    <w:rsid w:val="1BA61B07"/>
    <w:rsid w:val="1BA8ED87"/>
    <w:rsid w:val="1BB287BA"/>
    <w:rsid w:val="1BB92DE7"/>
    <w:rsid w:val="1BBC6447"/>
    <w:rsid w:val="1BC04A0A"/>
    <w:rsid w:val="1BC3E093"/>
    <w:rsid w:val="1BC743F2"/>
    <w:rsid w:val="1BCDF0A0"/>
    <w:rsid w:val="1BCF3E92"/>
    <w:rsid w:val="1BCFFD37"/>
    <w:rsid w:val="1BD0F2F5"/>
    <w:rsid w:val="1BD4C922"/>
    <w:rsid w:val="1BE2E331"/>
    <w:rsid w:val="1BE996E3"/>
    <w:rsid w:val="1BEA3E5C"/>
    <w:rsid w:val="1BF8682D"/>
    <w:rsid w:val="1BFF8665"/>
    <w:rsid w:val="1C03867E"/>
    <w:rsid w:val="1C03DC38"/>
    <w:rsid w:val="1C166FE6"/>
    <w:rsid w:val="1C173DAD"/>
    <w:rsid w:val="1C17707E"/>
    <w:rsid w:val="1C1C2B43"/>
    <w:rsid w:val="1C1EB644"/>
    <w:rsid w:val="1C379D96"/>
    <w:rsid w:val="1C3B340D"/>
    <w:rsid w:val="1C512650"/>
    <w:rsid w:val="1C51BFCC"/>
    <w:rsid w:val="1C535982"/>
    <w:rsid w:val="1C5FDB58"/>
    <w:rsid w:val="1C62FAE9"/>
    <w:rsid w:val="1C659210"/>
    <w:rsid w:val="1C7EBD4E"/>
    <w:rsid w:val="1C80FAD8"/>
    <w:rsid w:val="1C82F327"/>
    <w:rsid w:val="1C8E0F1C"/>
    <w:rsid w:val="1C8F633B"/>
    <w:rsid w:val="1C956BA2"/>
    <w:rsid w:val="1C9C8424"/>
    <w:rsid w:val="1CA44DBE"/>
    <w:rsid w:val="1CAEE770"/>
    <w:rsid w:val="1CB049DE"/>
    <w:rsid w:val="1CB5C6DC"/>
    <w:rsid w:val="1CB7F623"/>
    <w:rsid w:val="1CBC6549"/>
    <w:rsid w:val="1CBFF1C9"/>
    <w:rsid w:val="1CC0FBA1"/>
    <w:rsid w:val="1CCB01E0"/>
    <w:rsid w:val="1CCB0950"/>
    <w:rsid w:val="1CD11FB5"/>
    <w:rsid w:val="1CD7135B"/>
    <w:rsid w:val="1CDECEB7"/>
    <w:rsid w:val="1CE0A459"/>
    <w:rsid w:val="1CE0CD5C"/>
    <w:rsid w:val="1CE0CD5E"/>
    <w:rsid w:val="1CE0F248"/>
    <w:rsid w:val="1CEB1AA8"/>
    <w:rsid w:val="1CEB9DE1"/>
    <w:rsid w:val="1CEF6FCB"/>
    <w:rsid w:val="1CF529D9"/>
    <w:rsid w:val="1CF5F343"/>
    <w:rsid w:val="1CFB3904"/>
    <w:rsid w:val="1D0941EF"/>
    <w:rsid w:val="1D1258DD"/>
    <w:rsid w:val="1D15F578"/>
    <w:rsid w:val="1D16B89D"/>
    <w:rsid w:val="1D298EDC"/>
    <w:rsid w:val="1D2C4DD9"/>
    <w:rsid w:val="1D307FFF"/>
    <w:rsid w:val="1D30EC41"/>
    <w:rsid w:val="1D33D481"/>
    <w:rsid w:val="1D36241D"/>
    <w:rsid w:val="1D37ACD9"/>
    <w:rsid w:val="1D3F80DA"/>
    <w:rsid w:val="1D400CDE"/>
    <w:rsid w:val="1D55FD65"/>
    <w:rsid w:val="1D5BEB37"/>
    <w:rsid w:val="1D5FF557"/>
    <w:rsid w:val="1D60DB68"/>
    <w:rsid w:val="1D6542C4"/>
    <w:rsid w:val="1D67AE57"/>
    <w:rsid w:val="1D68ADBF"/>
    <w:rsid w:val="1D6A2F69"/>
    <w:rsid w:val="1D6B8551"/>
    <w:rsid w:val="1D6EBD22"/>
    <w:rsid w:val="1D6FC76A"/>
    <w:rsid w:val="1D75A623"/>
    <w:rsid w:val="1D7B3660"/>
    <w:rsid w:val="1D7CD699"/>
    <w:rsid w:val="1D7D4C66"/>
    <w:rsid w:val="1D80513F"/>
    <w:rsid w:val="1D83D09C"/>
    <w:rsid w:val="1D8D0356"/>
    <w:rsid w:val="1D8DD151"/>
    <w:rsid w:val="1D90103C"/>
    <w:rsid w:val="1D929952"/>
    <w:rsid w:val="1D99E443"/>
    <w:rsid w:val="1D9B0C67"/>
    <w:rsid w:val="1D9B98D5"/>
    <w:rsid w:val="1DA2441B"/>
    <w:rsid w:val="1DA61575"/>
    <w:rsid w:val="1DAD5AD1"/>
    <w:rsid w:val="1DAD6A88"/>
    <w:rsid w:val="1DB6E6A0"/>
    <w:rsid w:val="1DB72AE0"/>
    <w:rsid w:val="1DB8E36E"/>
    <w:rsid w:val="1DB970C3"/>
    <w:rsid w:val="1DBE9056"/>
    <w:rsid w:val="1DC78AFA"/>
    <w:rsid w:val="1DCE0253"/>
    <w:rsid w:val="1DCE74D8"/>
    <w:rsid w:val="1DD50110"/>
    <w:rsid w:val="1DD89100"/>
    <w:rsid w:val="1DD95D49"/>
    <w:rsid w:val="1DE416F3"/>
    <w:rsid w:val="1DFEE4C9"/>
    <w:rsid w:val="1E00FA50"/>
    <w:rsid w:val="1E01EABF"/>
    <w:rsid w:val="1E064348"/>
    <w:rsid w:val="1E094AAD"/>
    <w:rsid w:val="1E0981CD"/>
    <w:rsid w:val="1E09BCF1"/>
    <w:rsid w:val="1E0A8B78"/>
    <w:rsid w:val="1E0D9C50"/>
    <w:rsid w:val="1E0F135E"/>
    <w:rsid w:val="1E18368E"/>
    <w:rsid w:val="1E1A4D18"/>
    <w:rsid w:val="1E1B0273"/>
    <w:rsid w:val="1E218535"/>
    <w:rsid w:val="1E2467F5"/>
    <w:rsid w:val="1E28A2AD"/>
    <w:rsid w:val="1E294F2E"/>
    <w:rsid w:val="1E2A51C8"/>
    <w:rsid w:val="1E2EF414"/>
    <w:rsid w:val="1E35B8A4"/>
    <w:rsid w:val="1E4067F4"/>
    <w:rsid w:val="1E4104DE"/>
    <w:rsid w:val="1E413DCE"/>
    <w:rsid w:val="1E4A8DE3"/>
    <w:rsid w:val="1E4FCF5D"/>
    <w:rsid w:val="1E51CDE2"/>
    <w:rsid w:val="1E55A02F"/>
    <w:rsid w:val="1E5CE26A"/>
    <w:rsid w:val="1E613FFC"/>
    <w:rsid w:val="1E622929"/>
    <w:rsid w:val="1E64F8D7"/>
    <w:rsid w:val="1E6AA03A"/>
    <w:rsid w:val="1E6DA067"/>
    <w:rsid w:val="1E74A33E"/>
    <w:rsid w:val="1E759E24"/>
    <w:rsid w:val="1E7898E6"/>
    <w:rsid w:val="1E7963AD"/>
    <w:rsid w:val="1E7A690C"/>
    <w:rsid w:val="1E800DFB"/>
    <w:rsid w:val="1E8A20C2"/>
    <w:rsid w:val="1E8CD973"/>
    <w:rsid w:val="1E8E42AA"/>
    <w:rsid w:val="1E94CBE1"/>
    <w:rsid w:val="1E9A1614"/>
    <w:rsid w:val="1E9EF206"/>
    <w:rsid w:val="1EA00710"/>
    <w:rsid w:val="1EA1FF67"/>
    <w:rsid w:val="1EA8AFD0"/>
    <w:rsid w:val="1EABA900"/>
    <w:rsid w:val="1EAD882F"/>
    <w:rsid w:val="1EAE293E"/>
    <w:rsid w:val="1EB09507"/>
    <w:rsid w:val="1EB4966D"/>
    <w:rsid w:val="1EBADE79"/>
    <w:rsid w:val="1EC069D6"/>
    <w:rsid w:val="1EC24CC3"/>
    <w:rsid w:val="1EC7CD04"/>
    <w:rsid w:val="1ECAFEE6"/>
    <w:rsid w:val="1ED59ADF"/>
    <w:rsid w:val="1EDBDD3F"/>
    <w:rsid w:val="1EE84F79"/>
    <w:rsid w:val="1EE9D723"/>
    <w:rsid w:val="1EF2E112"/>
    <w:rsid w:val="1EF5CAC7"/>
    <w:rsid w:val="1EFAA732"/>
    <w:rsid w:val="1F003783"/>
    <w:rsid w:val="1F122C5B"/>
    <w:rsid w:val="1F141ACC"/>
    <w:rsid w:val="1F17DA10"/>
    <w:rsid w:val="1F1A9391"/>
    <w:rsid w:val="1F2A2F3F"/>
    <w:rsid w:val="1F2C47C9"/>
    <w:rsid w:val="1F336E45"/>
    <w:rsid w:val="1F344439"/>
    <w:rsid w:val="1F3FA4FF"/>
    <w:rsid w:val="1F40D509"/>
    <w:rsid w:val="1F4E590F"/>
    <w:rsid w:val="1F543026"/>
    <w:rsid w:val="1F5C35AD"/>
    <w:rsid w:val="1F5EECA1"/>
    <w:rsid w:val="1F658F8B"/>
    <w:rsid w:val="1F68F599"/>
    <w:rsid w:val="1F694663"/>
    <w:rsid w:val="1F6B7EC1"/>
    <w:rsid w:val="1F704AAC"/>
    <w:rsid w:val="1F70CFA9"/>
    <w:rsid w:val="1F74B0AA"/>
    <w:rsid w:val="1F8AD8CB"/>
    <w:rsid w:val="1F901E29"/>
    <w:rsid w:val="1F9117BE"/>
    <w:rsid w:val="1F91A8D4"/>
    <w:rsid w:val="1F958055"/>
    <w:rsid w:val="1F96D1FE"/>
    <w:rsid w:val="1F991D1A"/>
    <w:rsid w:val="1F9AB52A"/>
    <w:rsid w:val="1F9E9E55"/>
    <w:rsid w:val="1FA2AAE7"/>
    <w:rsid w:val="1FA3E196"/>
    <w:rsid w:val="1FA73E85"/>
    <w:rsid w:val="1FA7D937"/>
    <w:rsid w:val="1FAA5FB0"/>
    <w:rsid w:val="1FAC0953"/>
    <w:rsid w:val="1FAF917F"/>
    <w:rsid w:val="1FB0F082"/>
    <w:rsid w:val="1FB7033E"/>
    <w:rsid w:val="1FB73446"/>
    <w:rsid w:val="1FC5F52D"/>
    <w:rsid w:val="1FE2D3CE"/>
    <w:rsid w:val="1FE990BA"/>
    <w:rsid w:val="1FEA0D9F"/>
    <w:rsid w:val="1FED4156"/>
    <w:rsid w:val="1FF72E8E"/>
    <w:rsid w:val="1FF7F7EE"/>
    <w:rsid w:val="1FF84535"/>
    <w:rsid w:val="1FF8A3FE"/>
    <w:rsid w:val="1FF97C3D"/>
    <w:rsid w:val="1FFB58FD"/>
    <w:rsid w:val="1FFD105D"/>
    <w:rsid w:val="2000C938"/>
    <w:rsid w:val="2002AF84"/>
    <w:rsid w:val="20059F5F"/>
    <w:rsid w:val="20151864"/>
    <w:rsid w:val="20186A6E"/>
    <w:rsid w:val="201B382C"/>
    <w:rsid w:val="2029BF34"/>
    <w:rsid w:val="202AF416"/>
    <w:rsid w:val="202F7713"/>
    <w:rsid w:val="20320091"/>
    <w:rsid w:val="2038ABC5"/>
    <w:rsid w:val="2038D241"/>
    <w:rsid w:val="20395640"/>
    <w:rsid w:val="203D32EA"/>
    <w:rsid w:val="2043F0D6"/>
    <w:rsid w:val="2045535A"/>
    <w:rsid w:val="204E530E"/>
    <w:rsid w:val="205C564E"/>
    <w:rsid w:val="205D620D"/>
    <w:rsid w:val="20693962"/>
    <w:rsid w:val="20727153"/>
    <w:rsid w:val="2073B4DF"/>
    <w:rsid w:val="2074D6C6"/>
    <w:rsid w:val="2075EFBA"/>
    <w:rsid w:val="2077994D"/>
    <w:rsid w:val="207A0B5F"/>
    <w:rsid w:val="207A19C7"/>
    <w:rsid w:val="20882760"/>
    <w:rsid w:val="2089C58F"/>
    <w:rsid w:val="208F5456"/>
    <w:rsid w:val="20A136B1"/>
    <w:rsid w:val="20A5112E"/>
    <w:rsid w:val="20A80CE6"/>
    <w:rsid w:val="20AB330F"/>
    <w:rsid w:val="20BA6E94"/>
    <w:rsid w:val="20BB6E55"/>
    <w:rsid w:val="20BD53EB"/>
    <w:rsid w:val="20C08733"/>
    <w:rsid w:val="20C1A84F"/>
    <w:rsid w:val="20C313AE"/>
    <w:rsid w:val="20C46385"/>
    <w:rsid w:val="20C5339D"/>
    <w:rsid w:val="20C7026B"/>
    <w:rsid w:val="20C749A3"/>
    <w:rsid w:val="20CA3016"/>
    <w:rsid w:val="20CAC096"/>
    <w:rsid w:val="20E5A950"/>
    <w:rsid w:val="20F48CDC"/>
    <w:rsid w:val="20FC50AC"/>
    <w:rsid w:val="210101A5"/>
    <w:rsid w:val="2108D975"/>
    <w:rsid w:val="210DB824"/>
    <w:rsid w:val="21167564"/>
    <w:rsid w:val="211B93A5"/>
    <w:rsid w:val="211E2ED0"/>
    <w:rsid w:val="212D62C6"/>
    <w:rsid w:val="2138FFDC"/>
    <w:rsid w:val="21420122"/>
    <w:rsid w:val="2145D077"/>
    <w:rsid w:val="21474005"/>
    <w:rsid w:val="2150BCF2"/>
    <w:rsid w:val="21569B14"/>
    <w:rsid w:val="21588F48"/>
    <w:rsid w:val="215949B4"/>
    <w:rsid w:val="216439B0"/>
    <w:rsid w:val="2167B07F"/>
    <w:rsid w:val="216A6197"/>
    <w:rsid w:val="2173F113"/>
    <w:rsid w:val="21764EB6"/>
    <w:rsid w:val="2177A40F"/>
    <w:rsid w:val="217840F9"/>
    <w:rsid w:val="218CFD20"/>
    <w:rsid w:val="218EE5AE"/>
    <w:rsid w:val="2195580C"/>
    <w:rsid w:val="2197D15B"/>
    <w:rsid w:val="21988CAF"/>
    <w:rsid w:val="2198E0BE"/>
    <w:rsid w:val="21A2D646"/>
    <w:rsid w:val="21AAB7F6"/>
    <w:rsid w:val="21AE8DE5"/>
    <w:rsid w:val="21AEED51"/>
    <w:rsid w:val="21B69E45"/>
    <w:rsid w:val="21B7E3B4"/>
    <w:rsid w:val="21B83FBA"/>
    <w:rsid w:val="21CA6C9E"/>
    <w:rsid w:val="21EC095E"/>
    <w:rsid w:val="21ED527E"/>
    <w:rsid w:val="21F87BAB"/>
    <w:rsid w:val="21FA55A4"/>
    <w:rsid w:val="22018602"/>
    <w:rsid w:val="22039618"/>
    <w:rsid w:val="2206584C"/>
    <w:rsid w:val="2207F51C"/>
    <w:rsid w:val="220DE80C"/>
    <w:rsid w:val="22103D68"/>
    <w:rsid w:val="2221133E"/>
    <w:rsid w:val="22217D57"/>
    <w:rsid w:val="2223DEB5"/>
    <w:rsid w:val="222470A2"/>
    <w:rsid w:val="22265694"/>
    <w:rsid w:val="222AA5AF"/>
    <w:rsid w:val="222D07C5"/>
    <w:rsid w:val="222DD0FF"/>
    <w:rsid w:val="223447AA"/>
    <w:rsid w:val="2237D159"/>
    <w:rsid w:val="223A0D0F"/>
    <w:rsid w:val="223BB4D2"/>
    <w:rsid w:val="223DDB4B"/>
    <w:rsid w:val="2243CC74"/>
    <w:rsid w:val="22450132"/>
    <w:rsid w:val="22478BB7"/>
    <w:rsid w:val="224D58F2"/>
    <w:rsid w:val="224E7AD9"/>
    <w:rsid w:val="2252C05C"/>
    <w:rsid w:val="2254F152"/>
    <w:rsid w:val="22631A04"/>
    <w:rsid w:val="22671394"/>
    <w:rsid w:val="226D14C5"/>
    <w:rsid w:val="227052F0"/>
    <w:rsid w:val="22706654"/>
    <w:rsid w:val="22775EA9"/>
    <w:rsid w:val="227E3AE2"/>
    <w:rsid w:val="22879187"/>
    <w:rsid w:val="2289F028"/>
    <w:rsid w:val="228BC810"/>
    <w:rsid w:val="22946B44"/>
    <w:rsid w:val="229BB941"/>
    <w:rsid w:val="229E1BAE"/>
    <w:rsid w:val="22A11D0F"/>
    <w:rsid w:val="22A3D135"/>
    <w:rsid w:val="22B3828E"/>
    <w:rsid w:val="22B6F5A3"/>
    <w:rsid w:val="22B907E0"/>
    <w:rsid w:val="22BC9B58"/>
    <w:rsid w:val="22BF8034"/>
    <w:rsid w:val="22BF860C"/>
    <w:rsid w:val="22C229D6"/>
    <w:rsid w:val="22C9B85D"/>
    <w:rsid w:val="22CF858D"/>
    <w:rsid w:val="22D3167A"/>
    <w:rsid w:val="22DF7C54"/>
    <w:rsid w:val="22EC7DB6"/>
    <w:rsid w:val="22ED6E74"/>
    <w:rsid w:val="22EDC95F"/>
    <w:rsid w:val="22EE2A84"/>
    <w:rsid w:val="22F48BEC"/>
    <w:rsid w:val="22F5D376"/>
    <w:rsid w:val="22FC615E"/>
    <w:rsid w:val="22FE54EE"/>
    <w:rsid w:val="230165D7"/>
    <w:rsid w:val="23040A24"/>
    <w:rsid w:val="2306A082"/>
    <w:rsid w:val="230A6297"/>
    <w:rsid w:val="23129A69"/>
    <w:rsid w:val="2315FF8C"/>
    <w:rsid w:val="231845BA"/>
    <w:rsid w:val="231A3925"/>
    <w:rsid w:val="231C2E6F"/>
    <w:rsid w:val="23205945"/>
    <w:rsid w:val="2321896E"/>
    <w:rsid w:val="2326D523"/>
    <w:rsid w:val="232BC903"/>
    <w:rsid w:val="233AEED5"/>
    <w:rsid w:val="233D3739"/>
    <w:rsid w:val="233F19E7"/>
    <w:rsid w:val="233FC61C"/>
    <w:rsid w:val="234763C2"/>
    <w:rsid w:val="2350C325"/>
    <w:rsid w:val="23538973"/>
    <w:rsid w:val="235EE66B"/>
    <w:rsid w:val="235F6D67"/>
    <w:rsid w:val="2365C73A"/>
    <w:rsid w:val="23682B47"/>
    <w:rsid w:val="2369A153"/>
    <w:rsid w:val="2372270E"/>
    <w:rsid w:val="237835E8"/>
    <w:rsid w:val="237EFF77"/>
    <w:rsid w:val="23813BF4"/>
    <w:rsid w:val="23819A61"/>
    <w:rsid w:val="2384F246"/>
    <w:rsid w:val="238F22EE"/>
    <w:rsid w:val="2399C5C0"/>
    <w:rsid w:val="239E337F"/>
    <w:rsid w:val="239F4D6A"/>
    <w:rsid w:val="23A185E1"/>
    <w:rsid w:val="23A3F432"/>
    <w:rsid w:val="23A52F1D"/>
    <w:rsid w:val="23B0B334"/>
    <w:rsid w:val="23B228FA"/>
    <w:rsid w:val="23B3CB8C"/>
    <w:rsid w:val="23B5AACE"/>
    <w:rsid w:val="23B6E21A"/>
    <w:rsid w:val="23C05405"/>
    <w:rsid w:val="23C16651"/>
    <w:rsid w:val="23C7E454"/>
    <w:rsid w:val="23C94DA4"/>
    <w:rsid w:val="23DB859D"/>
    <w:rsid w:val="23DBCCC3"/>
    <w:rsid w:val="23E18730"/>
    <w:rsid w:val="23F5A08C"/>
    <w:rsid w:val="23F92FA7"/>
    <w:rsid w:val="24006BE1"/>
    <w:rsid w:val="2401F91F"/>
    <w:rsid w:val="2405A9EB"/>
    <w:rsid w:val="2405F972"/>
    <w:rsid w:val="240A7214"/>
    <w:rsid w:val="240BFAF2"/>
    <w:rsid w:val="2413E9D4"/>
    <w:rsid w:val="241EBB7C"/>
    <w:rsid w:val="241FB706"/>
    <w:rsid w:val="2422D1F1"/>
    <w:rsid w:val="242F7670"/>
    <w:rsid w:val="2435620B"/>
    <w:rsid w:val="243D2572"/>
    <w:rsid w:val="2441986C"/>
    <w:rsid w:val="244821CD"/>
    <w:rsid w:val="244C1B4E"/>
    <w:rsid w:val="245CA6C3"/>
    <w:rsid w:val="245FAA19"/>
    <w:rsid w:val="24641248"/>
    <w:rsid w:val="246F81FD"/>
    <w:rsid w:val="246F9781"/>
    <w:rsid w:val="246FCCCF"/>
    <w:rsid w:val="246FDC92"/>
    <w:rsid w:val="24723B7F"/>
    <w:rsid w:val="24734448"/>
    <w:rsid w:val="247D318A"/>
    <w:rsid w:val="24932903"/>
    <w:rsid w:val="2493BB60"/>
    <w:rsid w:val="2495433E"/>
    <w:rsid w:val="24971FAD"/>
    <w:rsid w:val="249D2FF3"/>
    <w:rsid w:val="249E9F81"/>
    <w:rsid w:val="24A6BB67"/>
    <w:rsid w:val="24B36582"/>
    <w:rsid w:val="24B7A9DE"/>
    <w:rsid w:val="24C0EC32"/>
    <w:rsid w:val="24C160F1"/>
    <w:rsid w:val="24C17E21"/>
    <w:rsid w:val="24C6549A"/>
    <w:rsid w:val="24C95894"/>
    <w:rsid w:val="24CE9B34"/>
    <w:rsid w:val="24D43A5B"/>
    <w:rsid w:val="24D4E345"/>
    <w:rsid w:val="24DA626E"/>
    <w:rsid w:val="24F2FB8E"/>
    <w:rsid w:val="24F6C1CD"/>
    <w:rsid w:val="24FBC916"/>
    <w:rsid w:val="250100F2"/>
    <w:rsid w:val="2501CC8E"/>
    <w:rsid w:val="250A3695"/>
    <w:rsid w:val="250B2EA1"/>
    <w:rsid w:val="250E4F83"/>
    <w:rsid w:val="25132599"/>
    <w:rsid w:val="251887B0"/>
    <w:rsid w:val="251D6AC2"/>
    <w:rsid w:val="2522D8C6"/>
    <w:rsid w:val="25258C43"/>
    <w:rsid w:val="252AA4B6"/>
    <w:rsid w:val="252B0DC4"/>
    <w:rsid w:val="2537138D"/>
    <w:rsid w:val="2540231B"/>
    <w:rsid w:val="2540C005"/>
    <w:rsid w:val="254559A8"/>
    <w:rsid w:val="25466C51"/>
    <w:rsid w:val="254C96E3"/>
    <w:rsid w:val="254E31EA"/>
    <w:rsid w:val="25507F38"/>
    <w:rsid w:val="25509002"/>
    <w:rsid w:val="25522F23"/>
    <w:rsid w:val="255694DE"/>
    <w:rsid w:val="2559E96E"/>
    <w:rsid w:val="255F16EB"/>
    <w:rsid w:val="2562E01D"/>
    <w:rsid w:val="256CE65B"/>
    <w:rsid w:val="256D255B"/>
    <w:rsid w:val="2570E594"/>
    <w:rsid w:val="2571AFAB"/>
    <w:rsid w:val="25772CA9"/>
    <w:rsid w:val="257BD0DB"/>
    <w:rsid w:val="2581F376"/>
    <w:rsid w:val="2582F9D9"/>
    <w:rsid w:val="2584C7DE"/>
    <w:rsid w:val="25878AA9"/>
    <w:rsid w:val="25883B17"/>
    <w:rsid w:val="258C9214"/>
    <w:rsid w:val="25AB1231"/>
    <w:rsid w:val="25AB1A3B"/>
    <w:rsid w:val="25B56B6A"/>
    <w:rsid w:val="25BC5D3B"/>
    <w:rsid w:val="25C47C05"/>
    <w:rsid w:val="25C4C0BB"/>
    <w:rsid w:val="25C528D5"/>
    <w:rsid w:val="25D6DC33"/>
    <w:rsid w:val="25D81E6A"/>
    <w:rsid w:val="25D8E262"/>
    <w:rsid w:val="25DB37FC"/>
    <w:rsid w:val="25E1940B"/>
    <w:rsid w:val="25E6D6AB"/>
    <w:rsid w:val="25E7070B"/>
    <w:rsid w:val="25EDCF2A"/>
    <w:rsid w:val="25FD995F"/>
    <w:rsid w:val="26113EE4"/>
    <w:rsid w:val="2615ADCD"/>
    <w:rsid w:val="2616F9E5"/>
    <w:rsid w:val="2618DBF8"/>
    <w:rsid w:val="26200F56"/>
    <w:rsid w:val="262444ED"/>
    <w:rsid w:val="26312757"/>
    <w:rsid w:val="2631451A"/>
    <w:rsid w:val="2631A260"/>
    <w:rsid w:val="263243A0"/>
    <w:rsid w:val="26373AE4"/>
    <w:rsid w:val="26397C9C"/>
    <w:rsid w:val="2641D2D3"/>
    <w:rsid w:val="26438DEC"/>
    <w:rsid w:val="2646F2DB"/>
    <w:rsid w:val="2647778C"/>
    <w:rsid w:val="264792FF"/>
    <w:rsid w:val="26483324"/>
    <w:rsid w:val="264A4D78"/>
    <w:rsid w:val="264B4EEB"/>
    <w:rsid w:val="26530DAA"/>
    <w:rsid w:val="2657FA07"/>
    <w:rsid w:val="266D6C0E"/>
    <w:rsid w:val="266E4F31"/>
    <w:rsid w:val="266ED055"/>
    <w:rsid w:val="2670F75A"/>
    <w:rsid w:val="26765B2D"/>
    <w:rsid w:val="26813549"/>
    <w:rsid w:val="2681E903"/>
    <w:rsid w:val="2682C07A"/>
    <w:rsid w:val="268384DA"/>
    <w:rsid w:val="268A8868"/>
    <w:rsid w:val="268ACE6B"/>
    <w:rsid w:val="2690ACE5"/>
    <w:rsid w:val="26920369"/>
    <w:rsid w:val="269E0FA3"/>
    <w:rsid w:val="26A3D188"/>
    <w:rsid w:val="26A3FD65"/>
    <w:rsid w:val="26A5AFB5"/>
    <w:rsid w:val="26B5A3AE"/>
    <w:rsid w:val="26BA9151"/>
    <w:rsid w:val="26CCE485"/>
    <w:rsid w:val="26D39191"/>
    <w:rsid w:val="26D72881"/>
    <w:rsid w:val="26EA495A"/>
    <w:rsid w:val="26F01515"/>
    <w:rsid w:val="26F98AEB"/>
    <w:rsid w:val="26FB6435"/>
    <w:rsid w:val="26FF1F76"/>
    <w:rsid w:val="2701CDC1"/>
    <w:rsid w:val="2702D26B"/>
    <w:rsid w:val="27099D73"/>
    <w:rsid w:val="270EEBA7"/>
    <w:rsid w:val="270FB5B3"/>
    <w:rsid w:val="271132C5"/>
    <w:rsid w:val="27113ABF"/>
    <w:rsid w:val="271FF46B"/>
    <w:rsid w:val="27201064"/>
    <w:rsid w:val="2724F208"/>
    <w:rsid w:val="27278C97"/>
    <w:rsid w:val="272ECB43"/>
    <w:rsid w:val="27303A5F"/>
    <w:rsid w:val="27312A99"/>
    <w:rsid w:val="27343F98"/>
    <w:rsid w:val="273BABF7"/>
    <w:rsid w:val="273E1A65"/>
    <w:rsid w:val="273EEA28"/>
    <w:rsid w:val="2763A55B"/>
    <w:rsid w:val="27699A65"/>
    <w:rsid w:val="276A7402"/>
    <w:rsid w:val="276C5C66"/>
    <w:rsid w:val="276D6EE2"/>
    <w:rsid w:val="276E079E"/>
    <w:rsid w:val="27746B46"/>
    <w:rsid w:val="27752BF1"/>
    <w:rsid w:val="277A0B68"/>
    <w:rsid w:val="27816BF2"/>
    <w:rsid w:val="2783F1B0"/>
    <w:rsid w:val="2785BEE6"/>
    <w:rsid w:val="27986401"/>
    <w:rsid w:val="2798ACD2"/>
    <w:rsid w:val="27992DB1"/>
    <w:rsid w:val="2799FBE1"/>
    <w:rsid w:val="279A8607"/>
    <w:rsid w:val="279F380A"/>
    <w:rsid w:val="27A12B75"/>
    <w:rsid w:val="27A87BBE"/>
    <w:rsid w:val="27A9B546"/>
    <w:rsid w:val="27AA51D2"/>
    <w:rsid w:val="27AE9154"/>
    <w:rsid w:val="27B44F24"/>
    <w:rsid w:val="27B957B3"/>
    <w:rsid w:val="27C030BB"/>
    <w:rsid w:val="27C08ECE"/>
    <w:rsid w:val="27C0AD8F"/>
    <w:rsid w:val="27C680E8"/>
    <w:rsid w:val="27CD27AF"/>
    <w:rsid w:val="27CE2160"/>
    <w:rsid w:val="27D192AC"/>
    <w:rsid w:val="27D817F3"/>
    <w:rsid w:val="27D8A48B"/>
    <w:rsid w:val="27D8D75C"/>
    <w:rsid w:val="27DED699"/>
    <w:rsid w:val="27DF90DA"/>
    <w:rsid w:val="27E0E2CD"/>
    <w:rsid w:val="27E46927"/>
    <w:rsid w:val="27EF7C11"/>
    <w:rsid w:val="27F1F933"/>
    <w:rsid w:val="28068A04"/>
    <w:rsid w:val="28074B5B"/>
    <w:rsid w:val="280D8849"/>
    <w:rsid w:val="280D8F23"/>
    <w:rsid w:val="2810853F"/>
    <w:rsid w:val="28135380"/>
    <w:rsid w:val="281E90DB"/>
    <w:rsid w:val="2825F667"/>
    <w:rsid w:val="28288D61"/>
    <w:rsid w:val="282A794E"/>
    <w:rsid w:val="282A7ADA"/>
    <w:rsid w:val="282ACFAA"/>
    <w:rsid w:val="2833A324"/>
    <w:rsid w:val="28387EAC"/>
    <w:rsid w:val="283CB2B2"/>
    <w:rsid w:val="283E3526"/>
    <w:rsid w:val="28465700"/>
    <w:rsid w:val="284AE17F"/>
    <w:rsid w:val="285183F6"/>
    <w:rsid w:val="28522351"/>
    <w:rsid w:val="285661B2"/>
    <w:rsid w:val="2856A5C9"/>
    <w:rsid w:val="285BB307"/>
    <w:rsid w:val="285D7329"/>
    <w:rsid w:val="285EADFB"/>
    <w:rsid w:val="2864747C"/>
    <w:rsid w:val="287B3464"/>
    <w:rsid w:val="287CBEA7"/>
    <w:rsid w:val="287EEBE7"/>
    <w:rsid w:val="2881C105"/>
    <w:rsid w:val="28824E6F"/>
    <w:rsid w:val="2888EB12"/>
    <w:rsid w:val="2890D5BA"/>
    <w:rsid w:val="2892C6F3"/>
    <w:rsid w:val="289547C9"/>
    <w:rsid w:val="289E269E"/>
    <w:rsid w:val="289E395C"/>
    <w:rsid w:val="289F333B"/>
    <w:rsid w:val="28A57B02"/>
    <w:rsid w:val="28AB7D49"/>
    <w:rsid w:val="28B2412A"/>
    <w:rsid w:val="28B3F2B6"/>
    <w:rsid w:val="28BBD128"/>
    <w:rsid w:val="28C41551"/>
    <w:rsid w:val="28D73DCE"/>
    <w:rsid w:val="28E1397A"/>
    <w:rsid w:val="28EBD2A4"/>
    <w:rsid w:val="28EBEF33"/>
    <w:rsid w:val="28F00591"/>
    <w:rsid w:val="28F6BF1F"/>
    <w:rsid w:val="28FA61FE"/>
    <w:rsid w:val="28FB848F"/>
    <w:rsid w:val="290004F9"/>
    <w:rsid w:val="29012959"/>
    <w:rsid w:val="29073BE3"/>
    <w:rsid w:val="291D3C53"/>
    <w:rsid w:val="292037E3"/>
    <w:rsid w:val="2920D091"/>
    <w:rsid w:val="29251EA5"/>
    <w:rsid w:val="292824CD"/>
    <w:rsid w:val="2930C993"/>
    <w:rsid w:val="29359FA9"/>
    <w:rsid w:val="29360C33"/>
    <w:rsid w:val="29429E8F"/>
    <w:rsid w:val="2946334A"/>
    <w:rsid w:val="2946F1BD"/>
    <w:rsid w:val="2947DE82"/>
    <w:rsid w:val="294C116C"/>
    <w:rsid w:val="295BB4A2"/>
    <w:rsid w:val="295D6571"/>
    <w:rsid w:val="295EC803"/>
    <w:rsid w:val="2962D2EA"/>
    <w:rsid w:val="296309B5"/>
    <w:rsid w:val="2964114F"/>
    <w:rsid w:val="29651D8F"/>
    <w:rsid w:val="2965C9CB"/>
    <w:rsid w:val="29750726"/>
    <w:rsid w:val="29790EEE"/>
    <w:rsid w:val="297C4811"/>
    <w:rsid w:val="2986193F"/>
    <w:rsid w:val="299723E6"/>
    <w:rsid w:val="299D3014"/>
    <w:rsid w:val="29B74F9B"/>
    <w:rsid w:val="29BD00B4"/>
    <w:rsid w:val="29C227F0"/>
    <w:rsid w:val="29C251B4"/>
    <w:rsid w:val="29C664AE"/>
    <w:rsid w:val="29C716C0"/>
    <w:rsid w:val="29CEEB12"/>
    <w:rsid w:val="29D52F14"/>
    <w:rsid w:val="29E1FAA1"/>
    <w:rsid w:val="29E4E269"/>
    <w:rsid w:val="29EAB3FB"/>
    <w:rsid w:val="29EF37D2"/>
    <w:rsid w:val="29F1080E"/>
    <w:rsid w:val="29F412ED"/>
    <w:rsid w:val="29F4FE66"/>
    <w:rsid w:val="29FDB087"/>
    <w:rsid w:val="2A010149"/>
    <w:rsid w:val="2A08A5D2"/>
    <w:rsid w:val="2A164812"/>
    <w:rsid w:val="2A21725F"/>
    <w:rsid w:val="2A2759A5"/>
    <w:rsid w:val="2A294A4F"/>
    <w:rsid w:val="2A298407"/>
    <w:rsid w:val="2A29D330"/>
    <w:rsid w:val="2A324B8C"/>
    <w:rsid w:val="2A3501D0"/>
    <w:rsid w:val="2A37C7E8"/>
    <w:rsid w:val="2A397666"/>
    <w:rsid w:val="2A46DB7C"/>
    <w:rsid w:val="2A49B455"/>
    <w:rsid w:val="2A53007A"/>
    <w:rsid w:val="2A58585C"/>
    <w:rsid w:val="2A599545"/>
    <w:rsid w:val="2A5B326D"/>
    <w:rsid w:val="2A5BDAD5"/>
    <w:rsid w:val="2A6548EE"/>
    <w:rsid w:val="2A6C5094"/>
    <w:rsid w:val="2A6D58F3"/>
    <w:rsid w:val="2A71C1BC"/>
    <w:rsid w:val="2A71D503"/>
    <w:rsid w:val="2A77109E"/>
    <w:rsid w:val="2A8004F6"/>
    <w:rsid w:val="2A80FECA"/>
    <w:rsid w:val="2A85ECB5"/>
    <w:rsid w:val="2A8BD26B"/>
    <w:rsid w:val="2A98AC06"/>
    <w:rsid w:val="2AA6F61F"/>
    <w:rsid w:val="2AA7E3EB"/>
    <w:rsid w:val="2AA82ED0"/>
    <w:rsid w:val="2AA9E214"/>
    <w:rsid w:val="2AAE8EB2"/>
    <w:rsid w:val="2AB24FE2"/>
    <w:rsid w:val="2ABD8A99"/>
    <w:rsid w:val="2ABF37C1"/>
    <w:rsid w:val="2AC0EF06"/>
    <w:rsid w:val="2AC2A02F"/>
    <w:rsid w:val="2ACA7F9E"/>
    <w:rsid w:val="2ACCEE48"/>
    <w:rsid w:val="2AD58E44"/>
    <w:rsid w:val="2AD638CD"/>
    <w:rsid w:val="2AE9AD16"/>
    <w:rsid w:val="2AEA2A27"/>
    <w:rsid w:val="2AF0B001"/>
    <w:rsid w:val="2AF9B57B"/>
    <w:rsid w:val="2AFC732E"/>
    <w:rsid w:val="2B01E960"/>
    <w:rsid w:val="2B021B36"/>
    <w:rsid w:val="2B080D7B"/>
    <w:rsid w:val="2B0E23C5"/>
    <w:rsid w:val="2B0FE377"/>
    <w:rsid w:val="2B12748C"/>
    <w:rsid w:val="2B1453AD"/>
    <w:rsid w:val="2B165A70"/>
    <w:rsid w:val="2B181561"/>
    <w:rsid w:val="2B1D3DFE"/>
    <w:rsid w:val="2B1E27D8"/>
    <w:rsid w:val="2B1EC8F0"/>
    <w:rsid w:val="2B20D7AC"/>
    <w:rsid w:val="2B276F2C"/>
    <w:rsid w:val="2B27A742"/>
    <w:rsid w:val="2B2A6A1C"/>
    <w:rsid w:val="2B2EBB18"/>
    <w:rsid w:val="2B3AB938"/>
    <w:rsid w:val="2B46932D"/>
    <w:rsid w:val="2B4BDE09"/>
    <w:rsid w:val="2B4E4FAA"/>
    <w:rsid w:val="2B50495B"/>
    <w:rsid w:val="2B69AE53"/>
    <w:rsid w:val="2B6A619B"/>
    <w:rsid w:val="2B778259"/>
    <w:rsid w:val="2B7A6DAD"/>
    <w:rsid w:val="2B82221A"/>
    <w:rsid w:val="2B85946A"/>
    <w:rsid w:val="2B888E95"/>
    <w:rsid w:val="2B8AEE51"/>
    <w:rsid w:val="2B8F786F"/>
    <w:rsid w:val="2B940188"/>
    <w:rsid w:val="2B9B3B7C"/>
    <w:rsid w:val="2B9BE8AE"/>
    <w:rsid w:val="2B9C817A"/>
    <w:rsid w:val="2B9C9E7E"/>
    <w:rsid w:val="2B9CAF66"/>
    <w:rsid w:val="2BA137EA"/>
    <w:rsid w:val="2BA3387B"/>
    <w:rsid w:val="2BA5FF33"/>
    <w:rsid w:val="2BA87B1B"/>
    <w:rsid w:val="2BAE92E5"/>
    <w:rsid w:val="2BB20600"/>
    <w:rsid w:val="2BB6E36E"/>
    <w:rsid w:val="2BB94FD5"/>
    <w:rsid w:val="2BBD525F"/>
    <w:rsid w:val="2BC48ADF"/>
    <w:rsid w:val="2BC73FFE"/>
    <w:rsid w:val="2BCA2CA3"/>
    <w:rsid w:val="2BD8A0FD"/>
    <w:rsid w:val="2BDAA792"/>
    <w:rsid w:val="2BDD6A2D"/>
    <w:rsid w:val="2BE2BC6A"/>
    <w:rsid w:val="2BE357FF"/>
    <w:rsid w:val="2BF41C34"/>
    <w:rsid w:val="2BFBD398"/>
    <w:rsid w:val="2BFE1823"/>
    <w:rsid w:val="2C08D00E"/>
    <w:rsid w:val="2C0A67AF"/>
    <w:rsid w:val="2C0CBEF8"/>
    <w:rsid w:val="2C0FB9EC"/>
    <w:rsid w:val="2C125BC3"/>
    <w:rsid w:val="2C16349E"/>
    <w:rsid w:val="2C196A36"/>
    <w:rsid w:val="2C19E99C"/>
    <w:rsid w:val="2C1A3728"/>
    <w:rsid w:val="2C1A8076"/>
    <w:rsid w:val="2C221BE4"/>
    <w:rsid w:val="2C281E8E"/>
    <w:rsid w:val="2C3A915B"/>
    <w:rsid w:val="2C3F5945"/>
    <w:rsid w:val="2C4244DA"/>
    <w:rsid w:val="2C44FB08"/>
    <w:rsid w:val="2C48E60F"/>
    <w:rsid w:val="2C5237A5"/>
    <w:rsid w:val="2C5286E7"/>
    <w:rsid w:val="2C58D634"/>
    <w:rsid w:val="2C59DBDA"/>
    <w:rsid w:val="2C5C4943"/>
    <w:rsid w:val="2C5CBF67"/>
    <w:rsid w:val="2C69701B"/>
    <w:rsid w:val="2C788137"/>
    <w:rsid w:val="2C82201F"/>
    <w:rsid w:val="2C8CC72E"/>
    <w:rsid w:val="2C8CF958"/>
    <w:rsid w:val="2C9A7A0A"/>
    <w:rsid w:val="2C9BF4BA"/>
    <w:rsid w:val="2C9E754A"/>
    <w:rsid w:val="2C9F3369"/>
    <w:rsid w:val="2C9FDFB5"/>
    <w:rsid w:val="2CAC181F"/>
    <w:rsid w:val="2CAC3CFF"/>
    <w:rsid w:val="2CB248F6"/>
    <w:rsid w:val="2CB3E5C2"/>
    <w:rsid w:val="2CB845D0"/>
    <w:rsid w:val="2CB99450"/>
    <w:rsid w:val="2CCD8CCA"/>
    <w:rsid w:val="2CD06321"/>
    <w:rsid w:val="2CD0B419"/>
    <w:rsid w:val="2CD2972E"/>
    <w:rsid w:val="2CDBD596"/>
    <w:rsid w:val="2CDDD9E2"/>
    <w:rsid w:val="2CE0D460"/>
    <w:rsid w:val="2CE2846A"/>
    <w:rsid w:val="2CE357BC"/>
    <w:rsid w:val="2CE77663"/>
    <w:rsid w:val="2CEAB456"/>
    <w:rsid w:val="2CF13B3C"/>
    <w:rsid w:val="2CF63460"/>
    <w:rsid w:val="2CFFAA74"/>
    <w:rsid w:val="2D05B702"/>
    <w:rsid w:val="2D0DE38E"/>
    <w:rsid w:val="2D0E1AAE"/>
    <w:rsid w:val="2D0EFBFF"/>
    <w:rsid w:val="2D114A84"/>
    <w:rsid w:val="2D1610CC"/>
    <w:rsid w:val="2D19392F"/>
    <w:rsid w:val="2D1D6E8A"/>
    <w:rsid w:val="2D2E9891"/>
    <w:rsid w:val="2D30151B"/>
    <w:rsid w:val="2D359973"/>
    <w:rsid w:val="2D38EDD7"/>
    <w:rsid w:val="2D3E6D5A"/>
    <w:rsid w:val="2D522F57"/>
    <w:rsid w:val="2D52AAE2"/>
    <w:rsid w:val="2D544491"/>
    <w:rsid w:val="2D5E646D"/>
    <w:rsid w:val="2D5E95C0"/>
    <w:rsid w:val="2D663816"/>
    <w:rsid w:val="2D66C75A"/>
    <w:rsid w:val="2D67CDBF"/>
    <w:rsid w:val="2D74AF0A"/>
    <w:rsid w:val="2D760006"/>
    <w:rsid w:val="2D796CAC"/>
    <w:rsid w:val="2D80C4AE"/>
    <w:rsid w:val="2D8314C5"/>
    <w:rsid w:val="2D868C46"/>
    <w:rsid w:val="2D8CA822"/>
    <w:rsid w:val="2D96DF36"/>
    <w:rsid w:val="2D9E1DB0"/>
    <w:rsid w:val="2DA1AA33"/>
    <w:rsid w:val="2DA1D621"/>
    <w:rsid w:val="2DA36FED"/>
    <w:rsid w:val="2DA708E7"/>
    <w:rsid w:val="2DAA34FE"/>
    <w:rsid w:val="2DAABE5E"/>
    <w:rsid w:val="2DB3826B"/>
    <w:rsid w:val="2DBC348A"/>
    <w:rsid w:val="2DC454A5"/>
    <w:rsid w:val="2DC56F46"/>
    <w:rsid w:val="2DC93E29"/>
    <w:rsid w:val="2DCCDEC7"/>
    <w:rsid w:val="2DD081DE"/>
    <w:rsid w:val="2DD576DF"/>
    <w:rsid w:val="2DE5E839"/>
    <w:rsid w:val="2DEAEAE8"/>
    <w:rsid w:val="2DEAFD29"/>
    <w:rsid w:val="2DF0AD76"/>
    <w:rsid w:val="2DF0DBF4"/>
    <w:rsid w:val="2DF55861"/>
    <w:rsid w:val="2DF72867"/>
    <w:rsid w:val="2DF881A7"/>
    <w:rsid w:val="2E00E5CE"/>
    <w:rsid w:val="2E09ECC5"/>
    <w:rsid w:val="2E11D2D0"/>
    <w:rsid w:val="2E13B86D"/>
    <w:rsid w:val="2E16B176"/>
    <w:rsid w:val="2E1CD633"/>
    <w:rsid w:val="2E1E2A16"/>
    <w:rsid w:val="2E2491E6"/>
    <w:rsid w:val="2E254B00"/>
    <w:rsid w:val="2E28CAE6"/>
    <w:rsid w:val="2E35CC45"/>
    <w:rsid w:val="2E35DCD2"/>
    <w:rsid w:val="2E398A22"/>
    <w:rsid w:val="2E476822"/>
    <w:rsid w:val="2E52C99A"/>
    <w:rsid w:val="2E55D359"/>
    <w:rsid w:val="2E592830"/>
    <w:rsid w:val="2E595B56"/>
    <w:rsid w:val="2E5C6A2A"/>
    <w:rsid w:val="2E5CF19A"/>
    <w:rsid w:val="2E63167A"/>
    <w:rsid w:val="2E632105"/>
    <w:rsid w:val="2E63F181"/>
    <w:rsid w:val="2E64BCC2"/>
    <w:rsid w:val="2E6CD9CD"/>
    <w:rsid w:val="2E72C1D2"/>
    <w:rsid w:val="2E765463"/>
    <w:rsid w:val="2E79402A"/>
    <w:rsid w:val="2E79DEC2"/>
    <w:rsid w:val="2E7AC334"/>
    <w:rsid w:val="2E811BA2"/>
    <w:rsid w:val="2E85A6F1"/>
    <w:rsid w:val="2E8A11EB"/>
    <w:rsid w:val="2E8E2894"/>
    <w:rsid w:val="2E8F9822"/>
    <w:rsid w:val="2E900AA7"/>
    <w:rsid w:val="2E99150F"/>
    <w:rsid w:val="2E9BD145"/>
    <w:rsid w:val="2EA4B4AB"/>
    <w:rsid w:val="2EB2B9B4"/>
    <w:rsid w:val="2EB996AF"/>
    <w:rsid w:val="2EC09916"/>
    <w:rsid w:val="2EC6978F"/>
    <w:rsid w:val="2ED29F24"/>
    <w:rsid w:val="2ED4CEC5"/>
    <w:rsid w:val="2ED7709C"/>
    <w:rsid w:val="2ED7F599"/>
    <w:rsid w:val="2EDA0045"/>
    <w:rsid w:val="2EDC7BCC"/>
    <w:rsid w:val="2EDE3F76"/>
    <w:rsid w:val="2EDEA89C"/>
    <w:rsid w:val="2EE90A6C"/>
    <w:rsid w:val="2EEDFF6C"/>
    <w:rsid w:val="2EEDFFB8"/>
    <w:rsid w:val="2EEE0797"/>
    <w:rsid w:val="2EF188BC"/>
    <w:rsid w:val="2EF25984"/>
    <w:rsid w:val="2EF42974"/>
    <w:rsid w:val="2EFDA427"/>
    <w:rsid w:val="2F04D660"/>
    <w:rsid w:val="2F12C4BB"/>
    <w:rsid w:val="2F233A0A"/>
    <w:rsid w:val="2F23A8E4"/>
    <w:rsid w:val="2F2E9E38"/>
    <w:rsid w:val="2F303622"/>
    <w:rsid w:val="2F325D27"/>
    <w:rsid w:val="2F33745A"/>
    <w:rsid w:val="2F38CCEB"/>
    <w:rsid w:val="2F3F1AA8"/>
    <w:rsid w:val="2F42BD60"/>
    <w:rsid w:val="2F432A95"/>
    <w:rsid w:val="2F468EBF"/>
    <w:rsid w:val="2F47A2FD"/>
    <w:rsid w:val="2F4C854C"/>
    <w:rsid w:val="2F4ECF34"/>
    <w:rsid w:val="2F65B689"/>
    <w:rsid w:val="2F6CC8BF"/>
    <w:rsid w:val="2F6E12D2"/>
    <w:rsid w:val="2F7ED989"/>
    <w:rsid w:val="2F8E383F"/>
    <w:rsid w:val="2F91DDCD"/>
    <w:rsid w:val="2F91F570"/>
    <w:rsid w:val="2F9AC518"/>
    <w:rsid w:val="2F9C2EBF"/>
    <w:rsid w:val="2F9D0AE4"/>
    <w:rsid w:val="2F9DF7A9"/>
    <w:rsid w:val="2F9EDB7C"/>
    <w:rsid w:val="2FA6CC54"/>
    <w:rsid w:val="2FAEF90D"/>
    <w:rsid w:val="2FB62EE4"/>
    <w:rsid w:val="2FBB4422"/>
    <w:rsid w:val="2FBE1577"/>
    <w:rsid w:val="2FBE8B44"/>
    <w:rsid w:val="2FC76C7F"/>
    <w:rsid w:val="2FCFE921"/>
    <w:rsid w:val="2FD1B7B7"/>
    <w:rsid w:val="2FD2E6BB"/>
    <w:rsid w:val="2FD7F944"/>
    <w:rsid w:val="2FDAE799"/>
    <w:rsid w:val="2FE2C515"/>
    <w:rsid w:val="2FE58550"/>
    <w:rsid w:val="2FEA191F"/>
    <w:rsid w:val="2FEAA7B2"/>
    <w:rsid w:val="2FECD248"/>
    <w:rsid w:val="2FFA76DF"/>
    <w:rsid w:val="3005F2E6"/>
    <w:rsid w:val="301020C2"/>
    <w:rsid w:val="301224C4"/>
    <w:rsid w:val="30170160"/>
    <w:rsid w:val="30176612"/>
    <w:rsid w:val="301BF686"/>
    <w:rsid w:val="302377C8"/>
    <w:rsid w:val="3023CE18"/>
    <w:rsid w:val="302ADE25"/>
    <w:rsid w:val="302F6D6B"/>
    <w:rsid w:val="3038C44C"/>
    <w:rsid w:val="303D1C6D"/>
    <w:rsid w:val="303EFF4F"/>
    <w:rsid w:val="304656EC"/>
    <w:rsid w:val="30475784"/>
    <w:rsid w:val="304A989E"/>
    <w:rsid w:val="3053C12E"/>
    <w:rsid w:val="30558511"/>
    <w:rsid w:val="306951EF"/>
    <w:rsid w:val="306C23E0"/>
    <w:rsid w:val="306E2160"/>
    <w:rsid w:val="307BE824"/>
    <w:rsid w:val="307C047C"/>
    <w:rsid w:val="3081414C"/>
    <w:rsid w:val="3084290F"/>
    <w:rsid w:val="308631F5"/>
    <w:rsid w:val="3089D019"/>
    <w:rsid w:val="30991B42"/>
    <w:rsid w:val="309DD0C1"/>
    <w:rsid w:val="309E621E"/>
    <w:rsid w:val="30AF3178"/>
    <w:rsid w:val="30BDC104"/>
    <w:rsid w:val="30C06A80"/>
    <w:rsid w:val="30D650EE"/>
    <w:rsid w:val="30D82427"/>
    <w:rsid w:val="30DC3EC0"/>
    <w:rsid w:val="30E9CEC5"/>
    <w:rsid w:val="30F61692"/>
    <w:rsid w:val="30FDEF2C"/>
    <w:rsid w:val="310977B3"/>
    <w:rsid w:val="3111D369"/>
    <w:rsid w:val="31124DFB"/>
    <w:rsid w:val="31131D02"/>
    <w:rsid w:val="311372FB"/>
    <w:rsid w:val="31142C56"/>
    <w:rsid w:val="311C88E4"/>
    <w:rsid w:val="311E16EF"/>
    <w:rsid w:val="31249EBF"/>
    <w:rsid w:val="31384006"/>
    <w:rsid w:val="3138DB45"/>
    <w:rsid w:val="3138FDF3"/>
    <w:rsid w:val="31395710"/>
    <w:rsid w:val="313B4400"/>
    <w:rsid w:val="314D5801"/>
    <w:rsid w:val="3153E22E"/>
    <w:rsid w:val="31580A17"/>
    <w:rsid w:val="3158B06D"/>
    <w:rsid w:val="315D348E"/>
    <w:rsid w:val="316054DB"/>
    <w:rsid w:val="3161513E"/>
    <w:rsid w:val="317099B7"/>
    <w:rsid w:val="3175A586"/>
    <w:rsid w:val="31768B9E"/>
    <w:rsid w:val="317D36F5"/>
    <w:rsid w:val="317FDD47"/>
    <w:rsid w:val="317FF49C"/>
    <w:rsid w:val="31857B1E"/>
    <w:rsid w:val="31880321"/>
    <w:rsid w:val="3189A07C"/>
    <w:rsid w:val="318B9DDC"/>
    <w:rsid w:val="318C27B9"/>
    <w:rsid w:val="318CED8A"/>
    <w:rsid w:val="31902B0F"/>
    <w:rsid w:val="3191058C"/>
    <w:rsid w:val="3194736B"/>
    <w:rsid w:val="31986228"/>
    <w:rsid w:val="319B4314"/>
    <w:rsid w:val="319D0FC8"/>
    <w:rsid w:val="31A267D0"/>
    <w:rsid w:val="31A45F85"/>
    <w:rsid w:val="31AA0764"/>
    <w:rsid w:val="31B0015D"/>
    <w:rsid w:val="31B1898A"/>
    <w:rsid w:val="31B2F8AB"/>
    <w:rsid w:val="31CD4FAB"/>
    <w:rsid w:val="31D4D7E6"/>
    <w:rsid w:val="31D8CFCF"/>
    <w:rsid w:val="31E8C1C0"/>
    <w:rsid w:val="31E8E1F3"/>
    <w:rsid w:val="31EC470F"/>
    <w:rsid w:val="31F04726"/>
    <w:rsid w:val="31F5E6D5"/>
    <w:rsid w:val="31F7E995"/>
    <w:rsid w:val="31FA5954"/>
    <w:rsid w:val="32028AA4"/>
    <w:rsid w:val="320D70F0"/>
    <w:rsid w:val="320F72E6"/>
    <w:rsid w:val="3211B0B1"/>
    <w:rsid w:val="32128592"/>
    <w:rsid w:val="3219606F"/>
    <w:rsid w:val="321FBD81"/>
    <w:rsid w:val="3225A07A"/>
    <w:rsid w:val="322782FF"/>
    <w:rsid w:val="32300572"/>
    <w:rsid w:val="3231E607"/>
    <w:rsid w:val="3235693D"/>
    <w:rsid w:val="3235EF1A"/>
    <w:rsid w:val="323D1AAF"/>
    <w:rsid w:val="3245115F"/>
    <w:rsid w:val="3248AF1E"/>
    <w:rsid w:val="3249F21C"/>
    <w:rsid w:val="32524296"/>
    <w:rsid w:val="32548340"/>
    <w:rsid w:val="32581F0F"/>
    <w:rsid w:val="325B7DB6"/>
    <w:rsid w:val="325DA1E7"/>
    <w:rsid w:val="32639704"/>
    <w:rsid w:val="32659CB4"/>
    <w:rsid w:val="3266ECBA"/>
    <w:rsid w:val="327B6B91"/>
    <w:rsid w:val="327DA621"/>
    <w:rsid w:val="327F2131"/>
    <w:rsid w:val="32812C44"/>
    <w:rsid w:val="328226B2"/>
    <w:rsid w:val="3283A522"/>
    <w:rsid w:val="32887B38"/>
    <w:rsid w:val="328DEF8D"/>
    <w:rsid w:val="3291D327"/>
    <w:rsid w:val="32924E00"/>
    <w:rsid w:val="32964121"/>
    <w:rsid w:val="32974884"/>
    <w:rsid w:val="32A0ABED"/>
    <w:rsid w:val="32A6420E"/>
    <w:rsid w:val="32A663B0"/>
    <w:rsid w:val="32BCB30D"/>
    <w:rsid w:val="32BF841A"/>
    <w:rsid w:val="32C15D58"/>
    <w:rsid w:val="32C5BBFE"/>
    <w:rsid w:val="32CB51F6"/>
    <w:rsid w:val="32CC1268"/>
    <w:rsid w:val="32D07026"/>
    <w:rsid w:val="32D2ABD3"/>
    <w:rsid w:val="32D30375"/>
    <w:rsid w:val="32D5698B"/>
    <w:rsid w:val="32D57711"/>
    <w:rsid w:val="32E5F2C9"/>
    <w:rsid w:val="32F453C3"/>
    <w:rsid w:val="32F63774"/>
    <w:rsid w:val="32F92DB5"/>
    <w:rsid w:val="32FA68C0"/>
    <w:rsid w:val="32FFA8B4"/>
    <w:rsid w:val="33158A23"/>
    <w:rsid w:val="3319F0FA"/>
    <w:rsid w:val="331CBE15"/>
    <w:rsid w:val="331F3450"/>
    <w:rsid w:val="331F4497"/>
    <w:rsid w:val="3325591B"/>
    <w:rsid w:val="3326CF55"/>
    <w:rsid w:val="3326E82E"/>
    <w:rsid w:val="332839AD"/>
    <w:rsid w:val="3338E029"/>
    <w:rsid w:val="333D6CFA"/>
    <w:rsid w:val="334C62D1"/>
    <w:rsid w:val="334EF10E"/>
    <w:rsid w:val="3357D1A0"/>
    <w:rsid w:val="335B67A2"/>
    <w:rsid w:val="335BC115"/>
    <w:rsid w:val="335F2FD9"/>
    <w:rsid w:val="3372419A"/>
    <w:rsid w:val="3372F630"/>
    <w:rsid w:val="337614F2"/>
    <w:rsid w:val="3377AD65"/>
    <w:rsid w:val="3384B254"/>
    <w:rsid w:val="33870A50"/>
    <w:rsid w:val="338B606E"/>
    <w:rsid w:val="338FC06E"/>
    <w:rsid w:val="3390A7F3"/>
    <w:rsid w:val="3394FE67"/>
    <w:rsid w:val="3395E911"/>
    <w:rsid w:val="33961B2D"/>
    <w:rsid w:val="3397398D"/>
    <w:rsid w:val="3398EE7F"/>
    <w:rsid w:val="339C8FE4"/>
    <w:rsid w:val="339D3579"/>
    <w:rsid w:val="33A1CCE0"/>
    <w:rsid w:val="33A25F25"/>
    <w:rsid w:val="33A6FFE5"/>
    <w:rsid w:val="33A934B4"/>
    <w:rsid w:val="33B676E4"/>
    <w:rsid w:val="33C170DB"/>
    <w:rsid w:val="33C42EFC"/>
    <w:rsid w:val="33C4B0EA"/>
    <w:rsid w:val="33D43038"/>
    <w:rsid w:val="33D50A62"/>
    <w:rsid w:val="33D59ED6"/>
    <w:rsid w:val="33D7C03D"/>
    <w:rsid w:val="33D95A0A"/>
    <w:rsid w:val="33DA5B86"/>
    <w:rsid w:val="33E53881"/>
    <w:rsid w:val="33F62D42"/>
    <w:rsid w:val="33F6AEBD"/>
    <w:rsid w:val="33FD54DF"/>
    <w:rsid w:val="34004E25"/>
    <w:rsid w:val="340564CF"/>
    <w:rsid w:val="3409A3B6"/>
    <w:rsid w:val="3410309C"/>
    <w:rsid w:val="34169BB8"/>
    <w:rsid w:val="34181722"/>
    <w:rsid w:val="341A672A"/>
    <w:rsid w:val="341B73E7"/>
    <w:rsid w:val="342E03FE"/>
    <w:rsid w:val="34326097"/>
    <w:rsid w:val="343600CA"/>
    <w:rsid w:val="3439A86E"/>
    <w:rsid w:val="3439F1DA"/>
    <w:rsid w:val="34423411"/>
    <w:rsid w:val="34457D94"/>
    <w:rsid w:val="344624A9"/>
    <w:rsid w:val="344FB69B"/>
    <w:rsid w:val="34524444"/>
    <w:rsid w:val="345529BD"/>
    <w:rsid w:val="345A9892"/>
    <w:rsid w:val="3465501B"/>
    <w:rsid w:val="34683C06"/>
    <w:rsid w:val="3471D278"/>
    <w:rsid w:val="34755E55"/>
    <w:rsid w:val="348016F0"/>
    <w:rsid w:val="34820D26"/>
    <w:rsid w:val="34844686"/>
    <w:rsid w:val="34885E7D"/>
    <w:rsid w:val="348DCD18"/>
    <w:rsid w:val="348F4F9E"/>
    <w:rsid w:val="34924ED9"/>
    <w:rsid w:val="34973B33"/>
    <w:rsid w:val="349A745E"/>
    <w:rsid w:val="349B4D98"/>
    <w:rsid w:val="34A2427F"/>
    <w:rsid w:val="34A7EEB5"/>
    <w:rsid w:val="34BB6C73"/>
    <w:rsid w:val="34BE42DD"/>
    <w:rsid w:val="34BEED28"/>
    <w:rsid w:val="34C000BC"/>
    <w:rsid w:val="34C0DC2E"/>
    <w:rsid w:val="34C75D21"/>
    <w:rsid w:val="34D70414"/>
    <w:rsid w:val="34E05123"/>
    <w:rsid w:val="34E1C8DD"/>
    <w:rsid w:val="34E7A36E"/>
    <w:rsid w:val="34EA68EC"/>
    <w:rsid w:val="34EC2B76"/>
    <w:rsid w:val="34FF792C"/>
    <w:rsid w:val="3500E385"/>
    <w:rsid w:val="35026D21"/>
    <w:rsid w:val="3513378E"/>
    <w:rsid w:val="3518B604"/>
    <w:rsid w:val="351F1CDA"/>
    <w:rsid w:val="3523420C"/>
    <w:rsid w:val="3529417A"/>
    <w:rsid w:val="353ABF11"/>
    <w:rsid w:val="3549A55D"/>
    <w:rsid w:val="35514EFD"/>
    <w:rsid w:val="355A0F76"/>
    <w:rsid w:val="355C5D5D"/>
    <w:rsid w:val="3562957B"/>
    <w:rsid w:val="35633110"/>
    <w:rsid w:val="356DA2FC"/>
    <w:rsid w:val="3573AEC3"/>
    <w:rsid w:val="35786E3E"/>
    <w:rsid w:val="357B2E16"/>
    <w:rsid w:val="35819B03"/>
    <w:rsid w:val="35858D4A"/>
    <w:rsid w:val="35870B04"/>
    <w:rsid w:val="3596A0F1"/>
    <w:rsid w:val="3597D418"/>
    <w:rsid w:val="35A483B4"/>
    <w:rsid w:val="35B443E8"/>
    <w:rsid w:val="35B5C73D"/>
    <w:rsid w:val="35B9D97C"/>
    <w:rsid w:val="35BE75F0"/>
    <w:rsid w:val="35C4F8BB"/>
    <w:rsid w:val="35C8A4BD"/>
    <w:rsid w:val="35CF7F04"/>
    <w:rsid w:val="35D316E7"/>
    <w:rsid w:val="35DB8BA9"/>
    <w:rsid w:val="35DED457"/>
    <w:rsid w:val="35EB8478"/>
    <w:rsid w:val="35ECC934"/>
    <w:rsid w:val="35F39EA3"/>
    <w:rsid w:val="35F5804A"/>
    <w:rsid w:val="3600476B"/>
    <w:rsid w:val="36042945"/>
    <w:rsid w:val="360486FA"/>
    <w:rsid w:val="3604E732"/>
    <w:rsid w:val="360B4640"/>
    <w:rsid w:val="360B5AC0"/>
    <w:rsid w:val="36187F95"/>
    <w:rsid w:val="361BE751"/>
    <w:rsid w:val="362208D1"/>
    <w:rsid w:val="36277A25"/>
    <w:rsid w:val="362FF149"/>
    <w:rsid w:val="363248AE"/>
    <w:rsid w:val="363632A9"/>
    <w:rsid w:val="36387BDA"/>
    <w:rsid w:val="3638C78A"/>
    <w:rsid w:val="363D8FE5"/>
    <w:rsid w:val="36453639"/>
    <w:rsid w:val="36459433"/>
    <w:rsid w:val="3650FA44"/>
    <w:rsid w:val="36563D9A"/>
    <w:rsid w:val="3659EFD6"/>
    <w:rsid w:val="365A2C45"/>
    <w:rsid w:val="36698A74"/>
    <w:rsid w:val="36704A19"/>
    <w:rsid w:val="367A0D14"/>
    <w:rsid w:val="367DF91B"/>
    <w:rsid w:val="368620F5"/>
    <w:rsid w:val="36889691"/>
    <w:rsid w:val="3690282B"/>
    <w:rsid w:val="369436B8"/>
    <w:rsid w:val="3697B6BC"/>
    <w:rsid w:val="36A7D021"/>
    <w:rsid w:val="36AB6667"/>
    <w:rsid w:val="36ACDB7D"/>
    <w:rsid w:val="36AE54B9"/>
    <w:rsid w:val="36AF28B2"/>
    <w:rsid w:val="36AF6A60"/>
    <w:rsid w:val="36B1F4E1"/>
    <w:rsid w:val="36B5E47A"/>
    <w:rsid w:val="36C7D4A6"/>
    <w:rsid w:val="36CAAF0F"/>
    <w:rsid w:val="36CB01A0"/>
    <w:rsid w:val="36CD1738"/>
    <w:rsid w:val="36DF7C03"/>
    <w:rsid w:val="36E50190"/>
    <w:rsid w:val="36E59624"/>
    <w:rsid w:val="36F26AF1"/>
    <w:rsid w:val="36F49378"/>
    <w:rsid w:val="36F5D73D"/>
    <w:rsid w:val="36F91CFE"/>
    <w:rsid w:val="37055B44"/>
    <w:rsid w:val="37060E96"/>
    <w:rsid w:val="370962A3"/>
    <w:rsid w:val="371096A5"/>
    <w:rsid w:val="37115A9A"/>
    <w:rsid w:val="37233871"/>
    <w:rsid w:val="37378FEF"/>
    <w:rsid w:val="3738DD27"/>
    <w:rsid w:val="373D73B2"/>
    <w:rsid w:val="373F5DAA"/>
    <w:rsid w:val="373FC11F"/>
    <w:rsid w:val="373FCA7B"/>
    <w:rsid w:val="3741F3D1"/>
    <w:rsid w:val="3742816F"/>
    <w:rsid w:val="3744A061"/>
    <w:rsid w:val="3746E3CA"/>
    <w:rsid w:val="3753DF7A"/>
    <w:rsid w:val="37546477"/>
    <w:rsid w:val="37589E49"/>
    <w:rsid w:val="375A7ADC"/>
    <w:rsid w:val="375D5B30"/>
    <w:rsid w:val="375E3966"/>
    <w:rsid w:val="37613891"/>
    <w:rsid w:val="3765F3CF"/>
    <w:rsid w:val="376989C9"/>
    <w:rsid w:val="376EEB4A"/>
    <w:rsid w:val="37734A76"/>
    <w:rsid w:val="377D1B20"/>
    <w:rsid w:val="3780DCFC"/>
    <w:rsid w:val="378154B9"/>
    <w:rsid w:val="3781CE83"/>
    <w:rsid w:val="37839F83"/>
    <w:rsid w:val="378879E9"/>
    <w:rsid w:val="3792CFB8"/>
    <w:rsid w:val="37940A7E"/>
    <w:rsid w:val="37A3AD85"/>
    <w:rsid w:val="37A9E66E"/>
    <w:rsid w:val="37AE6537"/>
    <w:rsid w:val="37B03DB7"/>
    <w:rsid w:val="37B6A7C9"/>
    <w:rsid w:val="37BA8ACB"/>
    <w:rsid w:val="37CCD437"/>
    <w:rsid w:val="37D16CE7"/>
    <w:rsid w:val="37D524AE"/>
    <w:rsid w:val="37DD117D"/>
    <w:rsid w:val="37DE87DD"/>
    <w:rsid w:val="37DFDFBB"/>
    <w:rsid w:val="37E08951"/>
    <w:rsid w:val="37E5A8BD"/>
    <w:rsid w:val="37E68A7B"/>
    <w:rsid w:val="37E729BD"/>
    <w:rsid w:val="37E96D8C"/>
    <w:rsid w:val="37F24459"/>
    <w:rsid w:val="37F41E6C"/>
    <w:rsid w:val="37FB1807"/>
    <w:rsid w:val="37FBA8AE"/>
    <w:rsid w:val="37FE6A69"/>
    <w:rsid w:val="3809C1DE"/>
    <w:rsid w:val="38130F03"/>
    <w:rsid w:val="3813589C"/>
    <w:rsid w:val="381374A5"/>
    <w:rsid w:val="381D699E"/>
    <w:rsid w:val="3820417E"/>
    <w:rsid w:val="3829E689"/>
    <w:rsid w:val="382AD128"/>
    <w:rsid w:val="383026C9"/>
    <w:rsid w:val="38331165"/>
    <w:rsid w:val="383DBF0D"/>
    <w:rsid w:val="38497F7D"/>
    <w:rsid w:val="384994C1"/>
    <w:rsid w:val="384DC542"/>
    <w:rsid w:val="3852F894"/>
    <w:rsid w:val="3856C5B2"/>
    <w:rsid w:val="3857CEAA"/>
    <w:rsid w:val="38586B94"/>
    <w:rsid w:val="385B9A1D"/>
    <w:rsid w:val="385BE898"/>
    <w:rsid w:val="385F9047"/>
    <w:rsid w:val="38610189"/>
    <w:rsid w:val="3863F305"/>
    <w:rsid w:val="38705EDA"/>
    <w:rsid w:val="387FF111"/>
    <w:rsid w:val="389609DD"/>
    <w:rsid w:val="389A09FA"/>
    <w:rsid w:val="389B0BBA"/>
    <w:rsid w:val="38A07B28"/>
    <w:rsid w:val="38AD13C0"/>
    <w:rsid w:val="38B2F26C"/>
    <w:rsid w:val="38B72A1D"/>
    <w:rsid w:val="38BFA44E"/>
    <w:rsid w:val="38C28471"/>
    <w:rsid w:val="38C43F62"/>
    <w:rsid w:val="38C93E1E"/>
    <w:rsid w:val="38CF2992"/>
    <w:rsid w:val="38D7D08C"/>
    <w:rsid w:val="38E2534B"/>
    <w:rsid w:val="38E912F0"/>
    <w:rsid w:val="38EB4EF3"/>
    <w:rsid w:val="38F93F9A"/>
    <w:rsid w:val="38FE15B0"/>
    <w:rsid w:val="38FE1ECD"/>
    <w:rsid w:val="3904A6A3"/>
    <w:rsid w:val="3907BA4E"/>
    <w:rsid w:val="390978AB"/>
    <w:rsid w:val="3913C854"/>
    <w:rsid w:val="39167936"/>
    <w:rsid w:val="392203A4"/>
    <w:rsid w:val="392EA574"/>
    <w:rsid w:val="3933541D"/>
    <w:rsid w:val="39355EF2"/>
    <w:rsid w:val="3935FCF8"/>
    <w:rsid w:val="393621D8"/>
    <w:rsid w:val="393A2FE2"/>
    <w:rsid w:val="393BE1F1"/>
    <w:rsid w:val="39411557"/>
    <w:rsid w:val="39414541"/>
    <w:rsid w:val="39436D65"/>
    <w:rsid w:val="39480E63"/>
    <w:rsid w:val="3953E242"/>
    <w:rsid w:val="3957BB3A"/>
    <w:rsid w:val="3968B0C1"/>
    <w:rsid w:val="396F009D"/>
    <w:rsid w:val="39727A7C"/>
    <w:rsid w:val="398159F1"/>
    <w:rsid w:val="398B8A3D"/>
    <w:rsid w:val="398CA5B0"/>
    <w:rsid w:val="398DDBF6"/>
    <w:rsid w:val="398FD0DB"/>
    <w:rsid w:val="398FEECD"/>
    <w:rsid w:val="39912F21"/>
    <w:rsid w:val="3999717C"/>
    <w:rsid w:val="399FC1FB"/>
    <w:rsid w:val="39A27271"/>
    <w:rsid w:val="39A2EDC7"/>
    <w:rsid w:val="39A2F34C"/>
    <w:rsid w:val="39A81964"/>
    <w:rsid w:val="39B41EDD"/>
    <w:rsid w:val="39B6144C"/>
    <w:rsid w:val="39BF9FDB"/>
    <w:rsid w:val="39C40BBA"/>
    <w:rsid w:val="39C6CC42"/>
    <w:rsid w:val="39D1BC5C"/>
    <w:rsid w:val="39D4EEEB"/>
    <w:rsid w:val="39DE686B"/>
    <w:rsid w:val="39DFD818"/>
    <w:rsid w:val="39EBEA0B"/>
    <w:rsid w:val="39EEC6F0"/>
    <w:rsid w:val="39F7B8F9"/>
    <w:rsid w:val="3A06C001"/>
    <w:rsid w:val="3A0F993A"/>
    <w:rsid w:val="3A109C93"/>
    <w:rsid w:val="3A19E369"/>
    <w:rsid w:val="3A1C0D56"/>
    <w:rsid w:val="3A1E3B2F"/>
    <w:rsid w:val="3A36AD6E"/>
    <w:rsid w:val="3A387812"/>
    <w:rsid w:val="3A43D46D"/>
    <w:rsid w:val="3A45F1D5"/>
    <w:rsid w:val="3A4AC1B6"/>
    <w:rsid w:val="3A525D83"/>
    <w:rsid w:val="3A55D9C2"/>
    <w:rsid w:val="3A5629FF"/>
    <w:rsid w:val="3A59D059"/>
    <w:rsid w:val="3A60ECC0"/>
    <w:rsid w:val="3A61914C"/>
    <w:rsid w:val="3A63658C"/>
    <w:rsid w:val="3A63E494"/>
    <w:rsid w:val="3A65C6A7"/>
    <w:rsid w:val="3A67687D"/>
    <w:rsid w:val="3A752740"/>
    <w:rsid w:val="3A799A7C"/>
    <w:rsid w:val="3A7DAB71"/>
    <w:rsid w:val="3A7DFA31"/>
    <w:rsid w:val="3A887E65"/>
    <w:rsid w:val="3A895A6B"/>
    <w:rsid w:val="3A8A4486"/>
    <w:rsid w:val="3A8E9F37"/>
    <w:rsid w:val="3A9232FD"/>
    <w:rsid w:val="3A92C2D4"/>
    <w:rsid w:val="3A94BD7A"/>
    <w:rsid w:val="3A9869DE"/>
    <w:rsid w:val="3AA6C7E5"/>
    <w:rsid w:val="3ABA6F6E"/>
    <w:rsid w:val="3ABA8556"/>
    <w:rsid w:val="3ABF7F1D"/>
    <w:rsid w:val="3AC0BD87"/>
    <w:rsid w:val="3AC8B803"/>
    <w:rsid w:val="3AC8DA16"/>
    <w:rsid w:val="3ACB8105"/>
    <w:rsid w:val="3AD366C4"/>
    <w:rsid w:val="3AE19A45"/>
    <w:rsid w:val="3AE35961"/>
    <w:rsid w:val="3AE3E11B"/>
    <w:rsid w:val="3AE64123"/>
    <w:rsid w:val="3AE8028E"/>
    <w:rsid w:val="3AEFD4BF"/>
    <w:rsid w:val="3AFB8B24"/>
    <w:rsid w:val="3AFF992E"/>
    <w:rsid w:val="3B058700"/>
    <w:rsid w:val="3B0E4FC6"/>
    <w:rsid w:val="3B20E6A6"/>
    <w:rsid w:val="3B23DF23"/>
    <w:rsid w:val="3B2F3ADB"/>
    <w:rsid w:val="3B3053A0"/>
    <w:rsid w:val="3B3251B1"/>
    <w:rsid w:val="3B47C453"/>
    <w:rsid w:val="3B494FF0"/>
    <w:rsid w:val="3B4A4D8F"/>
    <w:rsid w:val="3B4CDF04"/>
    <w:rsid w:val="3B502A3B"/>
    <w:rsid w:val="3B531645"/>
    <w:rsid w:val="3B532FDA"/>
    <w:rsid w:val="3B53A10E"/>
    <w:rsid w:val="3B627135"/>
    <w:rsid w:val="3B652E50"/>
    <w:rsid w:val="3B66E9BF"/>
    <w:rsid w:val="3B69E9F4"/>
    <w:rsid w:val="3B6ACB11"/>
    <w:rsid w:val="3B6ADA3D"/>
    <w:rsid w:val="3B72948F"/>
    <w:rsid w:val="3B78413E"/>
    <w:rsid w:val="3B815BC3"/>
    <w:rsid w:val="3B8F12F4"/>
    <w:rsid w:val="3B90E9F7"/>
    <w:rsid w:val="3BA0DC6E"/>
    <w:rsid w:val="3BA17274"/>
    <w:rsid w:val="3BB4B471"/>
    <w:rsid w:val="3BB574FC"/>
    <w:rsid w:val="3BBA2D75"/>
    <w:rsid w:val="3BBE1300"/>
    <w:rsid w:val="3BC5BB51"/>
    <w:rsid w:val="3BCC8E21"/>
    <w:rsid w:val="3BCE5E7F"/>
    <w:rsid w:val="3BD680B1"/>
    <w:rsid w:val="3BD862C4"/>
    <w:rsid w:val="3BE1B2B8"/>
    <w:rsid w:val="3BE1DC54"/>
    <w:rsid w:val="3BE6329C"/>
    <w:rsid w:val="3BE84817"/>
    <w:rsid w:val="3BF583EA"/>
    <w:rsid w:val="3BF5EE1C"/>
    <w:rsid w:val="3BFB48AC"/>
    <w:rsid w:val="3C034FE6"/>
    <w:rsid w:val="3C037E33"/>
    <w:rsid w:val="3C08905A"/>
    <w:rsid w:val="3C094A34"/>
    <w:rsid w:val="3C0CE357"/>
    <w:rsid w:val="3C1A8108"/>
    <w:rsid w:val="3C1D26E2"/>
    <w:rsid w:val="3C1E7220"/>
    <w:rsid w:val="3C234BB5"/>
    <w:rsid w:val="3C26FA2D"/>
    <w:rsid w:val="3C2C423D"/>
    <w:rsid w:val="3C303B3E"/>
    <w:rsid w:val="3C32F181"/>
    <w:rsid w:val="3C3A76EC"/>
    <w:rsid w:val="3C3DD168"/>
    <w:rsid w:val="3C48C18C"/>
    <w:rsid w:val="3C4B90BD"/>
    <w:rsid w:val="3C4D629C"/>
    <w:rsid w:val="3C5BCE30"/>
    <w:rsid w:val="3C723B48"/>
    <w:rsid w:val="3C79C3BD"/>
    <w:rsid w:val="3C820A57"/>
    <w:rsid w:val="3C88676D"/>
    <w:rsid w:val="3C8B83D7"/>
    <w:rsid w:val="3C904287"/>
    <w:rsid w:val="3CB54C49"/>
    <w:rsid w:val="3CB706CE"/>
    <w:rsid w:val="3CC3899A"/>
    <w:rsid w:val="3CCC1498"/>
    <w:rsid w:val="3CD93D41"/>
    <w:rsid w:val="3CDB56C8"/>
    <w:rsid w:val="3CDEF350"/>
    <w:rsid w:val="3CE5E491"/>
    <w:rsid w:val="3CEADB86"/>
    <w:rsid w:val="3CECB759"/>
    <w:rsid w:val="3CEE4E30"/>
    <w:rsid w:val="3CF0C80A"/>
    <w:rsid w:val="3CF99203"/>
    <w:rsid w:val="3D02F4A4"/>
    <w:rsid w:val="3D06E361"/>
    <w:rsid w:val="3D1C68F5"/>
    <w:rsid w:val="3D1FFA7B"/>
    <w:rsid w:val="3D2415A6"/>
    <w:rsid w:val="3D245AEF"/>
    <w:rsid w:val="3D3359E7"/>
    <w:rsid w:val="3D383D3A"/>
    <w:rsid w:val="3D38C6B2"/>
    <w:rsid w:val="3D3BE89E"/>
    <w:rsid w:val="3D3E520D"/>
    <w:rsid w:val="3D3F0534"/>
    <w:rsid w:val="3D41B1C6"/>
    <w:rsid w:val="3D4357B8"/>
    <w:rsid w:val="3D45EA7C"/>
    <w:rsid w:val="3D49F2C9"/>
    <w:rsid w:val="3D5121F5"/>
    <w:rsid w:val="3D64FCE9"/>
    <w:rsid w:val="3D6BCFE5"/>
    <w:rsid w:val="3D6C4DFA"/>
    <w:rsid w:val="3D73584F"/>
    <w:rsid w:val="3D83F020"/>
    <w:rsid w:val="3D8D3349"/>
    <w:rsid w:val="3D8EAF09"/>
    <w:rsid w:val="3D8FAFA1"/>
    <w:rsid w:val="3D967F6B"/>
    <w:rsid w:val="3D98AA59"/>
    <w:rsid w:val="3DA3B9CB"/>
    <w:rsid w:val="3DA48731"/>
    <w:rsid w:val="3DAD2C43"/>
    <w:rsid w:val="3DAF62C8"/>
    <w:rsid w:val="3DB239A8"/>
    <w:rsid w:val="3DC3159D"/>
    <w:rsid w:val="3DCC31B5"/>
    <w:rsid w:val="3DD22280"/>
    <w:rsid w:val="3DD497AB"/>
    <w:rsid w:val="3DD71C43"/>
    <w:rsid w:val="3DD81A7B"/>
    <w:rsid w:val="3DE29546"/>
    <w:rsid w:val="3DE932FD"/>
    <w:rsid w:val="3DFA67A2"/>
    <w:rsid w:val="3DFB864A"/>
    <w:rsid w:val="3E02B655"/>
    <w:rsid w:val="3E0D2E80"/>
    <w:rsid w:val="3E0F92C8"/>
    <w:rsid w:val="3E172E8C"/>
    <w:rsid w:val="3E1D116A"/>
    <w:rsid w:val="3E202028"/>
    <w:rsid w:val="3E24667D"/>
    <w:rsid w:val="3E269D1F"/>
    <w:rsid w:val="3E272693"/>
    <w:rsid w:val="3E2B0A9B"/>
    <w:rsid w:val="3E2E7884"/>
    <w:rsid w:val="3E32361B"/>
    <w:rsid w:val="3E4446FC"/>
    <w:rsid w:val="3E45F088"/>
    <w:rsid w:val="3E54B9D7"/>
    <w:rsid w:val="3E58490A"/>
    <w:rsid w:val="3E585F14"/>
    <w:rsid w:val="3E655ABB"/>
    <w:rsid w:val="3E67FA78"/>
    <w:rsid w:val="3E736E1E"/>
    <w:rsid w:val="3E79189B"/>
    <w:rsid w:val="3E7C590E"/>
    <w:rsid w:val="3E80A61C"/>
    <w:rsid w:val="3E8EA480"/>
    <w:rsid w:val="3E8FBBB8"/>
    <w:rsid w:val="3E922899"/>
    <w:rsid w:val="3E932D05"/>
    <w:rsid w:val="3E93B3AA"/>
    <w:rsid w:val="3E968B0B"/>
    <w:rsid w:val="3E9D779D"/>
    <w:rsid w:val="3E9ED3E3"/>
    <w:rsid w:val="3EBA7297"/>
    <w:rsid w:val="3EBAE40A"/>
    <w:rsid w:val="3EBEEFF3"/>
    <w:rsid w:val="3EC04B8A"/>
    <w:rsid w:val="3EC64CFF"/>
    <w:rsid w:val="3ECA751F"/>
    <w:rsid w:val="3ECCBF8E"/>
    <w:rsid w:val="3ECD6AC7"/>
    <w:rsid w:val="3EDB6D08"/>
    <w:rsid w:val="3EDFC273"/>
    <w:rsid w:val="3EF30CF5"/>
    <w:rsid w:val="3EF4087E"/>
    <w:rsid w:val="3EF4CF8D"/>
    <w:rsid w:val="3EFA67F9"/>
    <w:rsid w:val="3EFAE61C"/>
    <w:rsid w:val="3F079D4E"/>
    <w:rsid w:val="3F11F384"/>
    <w:rsid w:val="3F226238"/>
    <w:rsid w:val="3F26DF01"/>
    <w:rsid w:val="3F291F6A"/>
    <w:rsid w:val="3F2DAC62"/>
    <w:rsid w:val="3F519C6C"/>
    <w:rsid w:val="3F57FF61"/>
    <w:rsid w:val="3F5B7A0F"/>
    <w:rsid w:val="3F680216"/>
    <w:rsid w:val="3F6885ED"/>
    <w:rsid w:val="3F706181"/>
    <w:rsid w:val="3F813021"/>
    <w:rsid w:val="3F83E9FD"/>
    <w:rsid w:val="3F85035E"/>
    <w:rsid w:val="3F8572CC"/>
    <w:rsid w:val="3F8D4A14"/>
    <w:rsid w:val="3F96A966"/>
    <w:rsid w:val="3F9E31F3"/>
    <w:rsid w:val="3FA0E1D0"/>
    <w:rsid w:val="3FA3D5D3"/>
    <w:rsid w:val="3FA43807"/>
    <w:rsid w:val="3FA4425D"/>
    <w:rsid w:val="3FAB87ED"/>
    <w:rsid w:val="3FB1EBF7"/>
    <w:rsid w:val="3FB4B175"/>
    <w:rsid w:val="3FB9D719"/>
    <w:rsid w:val="3FCACA18"/>
    <w:rsid w:val="3FD6E9BA"/>
    <w:rsid w:val="3FE1814D"/>
    <w:rsid w:val="3FE302DA"/>
    <w:rsid w:val="3FE53623"/>
    <w:rsid w:val="3FE73E5A"/>
    <w:rsid w:val="3FF3201D"/>
    <w:rsid w:val="3FFA80C3"/>
    <w:rsid w:val="4000FD77"/>
    <w:rsid w:val="4001D0FC"/>
    <w:rsid w:val="400CBAB6"/>
    <w:rsid w:val="4016C54E"/>
    <w:rsid w:val="401A498B"/>
    <w:rsid w:val="401E4EDD"/>
    <w:rsid w:val="4021A4E4"/>
    <w:rsid w:val="40224E3C"/>
    <w:rsid w:val="402A25E3"/>
    <w:rsid w:val="402D62A6"/>
    <w:rsid w:val="40311378"/>
    <w:rsid w:val="4031178F"/>
    <w:rsid w:val="4032247E"/>
    <w:rsid w:val="4033911A"/>
    <w:rsid w:val="4039F55E"/>
    <w:rsid w:val="403C0976"/>
    <w:rsid w:val="403F6E62"/>
    <w:rsid w:val="40464855"/>
    <w:rsid w:val="4046828E"/>
    <w:rsid w:val="4049040D"/>
    <w:rsid w:val="405DE240"/>
    <w:rsid w:val="405E1511"/>
    <w:rsid w:val="40603D1A"/>
    <w:rsid w:val="406318B6"/>
    <w:rsid w:val="40724445"/>
    <w:rsid w:val="407552A8"/>
    <w:rsid w:val="408534C3"/>
    <w:rsid w:val="408C6D7C"/>
    <w:rsid w:val="409429D8"/>
    <w:rsid w:val="409874D9"/>
    <w:rsid w:val="4099E721"/>
    <w:rsid w:val="409F7741"/>
    <w:rsid w:val="40A197EE"/>
    <w:rsid w:val="40A5E55F"/>
    <w:rsid w:val="40B7A753"/>
    <w:rsid w:val="40B81015"/>
    <w:rsid w:val="40BC114A"/>
    <w:rsid w:val="40BF2F49"/>
    <w:rsid w:val="40C6FB10"/>
    <w:rsid w:val="40CA2CD6"/>
    <w:rsid w:val="40CF626D"/>
    <w:rsid w:val="40CF686D"/>
    <w:rsid w:val="40D2832C"/>
    <w:rsid w:val="40DBFF25"/>
    <w:rsid w:val="40E22643"/>
    <w:rsid w:val="40E6AF06"/>
    <w:rsid w:val="40EB8671"/>
    <w:rsid w:val="40F51E92"/>
    <w:rsid w:val="40F842AC"/>
    <w:rsid w:val="40FCBC10"/>
    <w:rsid w:val="40FF808F"/>
    <w:rsid w:val="4101D394"/>
    <w:rsid w:val="4103D277"/>
    <w:rsid w:val="4105DD23"/>
    <w:rsid w:val="4107AB62"/>
    <w:rsid w:val="410FE029"/>
    <w:rsid w:val="41107E2C"/>
    <w:rsid w:val="41124356"/>
    <w:rsid w:val="411529FE"/>
    <w:rsid w:val="411BAB06"/>
    <w:rsid w:val="41247129"/>
    <w:rsid w:val="41265F66"/>
    <w:rsid w:val="4133C56C"/>
    <w:rsid w:val="41398575"/>
    <w:rsid w:val="413C90B2"/>
    <w:rsid w:val="413E04A9"/>
    <w:rsid w:val="414AC107"/>
    <w:rsid w:val="414D77D4"/>
    <w:rsid w:val="414DC21A"/>
    <w:rsid w:val="414E7082"/>
    <w:rsid w:val="4150DBC9"/>
    <w:rsid w:val="4162D327"/>
    <w:rsid w:val="4163F03F"/>
    <w:rsid w:val="417123D1"/>
    <w:rsid w:val="4171C32B"/>
    <w:rsid w:val="417AB8B4"/>
    <w:rsid w:val="417CC6CD"/>
    <w:rsid w:val="4182F338"/>
    <w:rsid w:val="418B58A3"/>
    <w:rsid w:val="418D70EA"/>
    <w:rsid w:val="41916A9E"/>
    <w:rsid w:val="41965124"/>
    <w:rsid w:val="41ADCF7D"/>
    <w:rsid w:val="41B1CDD0"/>
    <w:rsid w:val="41BDB41F"/>
    <w:rsid w:val="41BE4F6C"/>
    <w:rsid w:val="41CE2BCD"/>
    <w:rsid w:val="41D5C5BF"/>
    <w:rsid w:val="41E72817"/>
    <w:rsid w:val="41E85234"/>
    <w:rsid w:val="41EB8DDC"/>
    <w:rsid w:val="41EC78FF"/>
    <w:rsid w:val="41F132E3"/>
    <w:rsid w:val="41F8E100"/>
    <w:rsid w:val="41FDB41C"/>
    <w:rsid w:val="4202AB0E"/>
    <w:rsid w:val="42074F40"/>
    <w:rsid w:val="421FF288"/>
    <w:rsid w:val="4221E02E"/>
    <w:rsid w:val="4223828D"/>
    <w:rsid w:val="422A20FA"/>
    <w:rsid w:val="422CB9D5"/>
    <w:rsid w:val="4235D35A"/>
    <w:rsid w:val="42409A87"/>
    <w:rsid w:val="42415D49"/>
    <w:rsid w:val="424F573D"/>
    <w:rsid w:val="42591C88"/>
    <w:rsid w:val="426B4CAE"/>
    <w:rsid w:val="426E9685"/>
    <w:rsid w:val="426E96F6"/>
    <w:rsid w:val="426FF188"/>
    <w:rsid w:val="427B2AEE"/>
    <w:rsid w:val="427DF016"/>
    <w:rsid w:val="427FB998"/>
    <w:rsid w:val="42848434"/>
    <w:rsid w:val="428585D2"/>
    <w:rsid w:val="428AE84F"/>
    <w:rsid w:val="428D4BEC"/>
    <w:rsid w:val="4291D882"/>
    <w:rsid w:val="42971148"/>
    <w:rsid w:val="429A7F57"/>
    <w:rsid w:val="42A7234B"/>
    <w:rsid w:val="42A740AE"/>
    <w:rsid w:val="42AD74EB"/>
    <w:rsid w:val="42AD8F6F"/>
    <w:rsid w:val="42AE4BB4"/>
    <w:rsid w:val="42B05595"/>
    <w:rsid w:val="42B3BC01"/>
    <w:rsid w:val="42B7DEC3"/>
    <w:rsid w:val="42BE0F9A"/>
    <w:rsid w:val="42C260B3"/>
    <w:rsid w:val="42C2E5B0"/>
    <w:rsid w:val="42C68EF7"/>
    <w:rsid w:val="42C8FC15"/>
    <w:rsid w:val="42D2C0B7"/>
    <w:rsid w:val="42D75493"/>
    <w:rsid w:val="42E23430"/>
    <w:rsid w:val="42E2A0BA"/>
    <w:rsid w:val="42EA1140"/>
    <w:rsid w:val="42ECDBD1"/>
    <w:rsid w:val="42F177DB"/>
    <w:rsid w:val="42F2AECA"/>
    <w:rsid w:val="42F65F39"/>
    <w:rsid w:val="42F9EF3E"/>
    <w:rsid w:val="4300559E"/>
    <w:rsid w:val="430B3C10"/>
    <w:rsid w:val="4317C831"/>
    <w:rsid w:val="4328D829"/>
    <w:rsid w:val="432DA201"/>
    <w:rsid w:val="4336D113"/>
    <w:rsid w:val="433C4580"/>
    <w:rsid w:val="433F575D"/>
    <w:rsid w:val="434C1878"/>
    <w:rsid w:val="4354C58B"/>
    <w:rsid w:val="4358B7AC"/>
    <w:rsid w:val="435AE0FF"/>
    <w:rsid w:val="435E027B"/>
    <w:rsid w:val="435FA5D2"/>
    <w:rsid w:val="4367411D"/>
    <w:rsid w:val="43705105"/>
    <w:rsid w:val="4371DFBA"/>
    <w:rsid w:val="4373E94C"/>
    <w:rsid w:val="4382D37F"/>
    <w:rsid w:val="4386CD49"/>
    <w:rsid w:val="43877F1C"/>
    <w:rsid w:val="438EF4CE"/>
    <w:rsid w:val="439377EE"/>
    <w:rsid w:val="4399BEEB"/>
    <w:rsid w:val="439E0852"/>
    <w:rsid w:val="43A0263E"/>
    <w:rsid w:val="43A06915"/>
    <w:rsid w:val="43A29B6B"/>
    <w:rsid w:val="43A360DD"/>
    <w:rsid w:val="43A5D346"/>
    <w:rsid w:val="43B0C6D1"/>
    <w:rsid w:val="43B5A4BC"/>
    <w:rsid w:val="43B66B80"/>
    <w:rsid w:val="43B6E2E7"/>
    <w:rsid w:val="43BC3F31"/>
    <w:rsid w:val="43BD4055"/>
    <w:rsid w:val="43C1A7C1"/>
    <w:rsid w:val="43CE1180"/>
    <w:rsid w:val="43D1D948"/>
    <w:rsid w:val="43D7B102"/>
    <w:rsid w:val="43D98806"/>
    <w:rsid w:val="43D9E279"/>
    <w:rsid w:val="43E3A344"/>
    <w:rsid w:val="43E81BBD"/>
    <w:rsid w:val="43F175D7"/>
    <w:rsid w:val="43F3B9EF"/>
    <w:rsid w:val="43F7E11B"/>
    <w:rsid w:val="43F9CDDC"/>
    <w:rsid w:val="43FDCAA1"/>
    <w:rsid w:val="4404D802"/>
    <w:rsid w:val="44062F04"/>
    <w:rsid w:val="4409FB1D"/>
    <w:rsid w:val="44112E59"/>
    <w:rsid w:val="44126FD1"/>
    <w:rsid w:val="441542AE"/>
    <w:rsid w:val="44166A98"/>
    <w:rsid w:val="44176720"/>
    <w:rsid w:val="44188E4C"/>
    <w:rsid w:val="441D2992"/>
    <w:rsid w:val="441E9124"/>
    <w:rsid w:val="4426EC12"/>
    <w:rsid w:val="442B736C"/>
    <w:rsid w:val="4437BF57"/>
    <w:rsid w:val="443F981B"/>
    <w:rsid w:val="44426922"/>
    <w:rsid w:val="44427785"/>
    <w:rsid w:val="444651C5"/>
    <w:rsid w:val="444D4882"/>
    <w:rsid w:val="444F810E"/>
    <w:rsid w:val="4453AF24"/>
    <w:rsid w:val="4469F5C9"/>
    <w:rsid w:val="447002CD"/>
    <w:rsid w:val="44733B0D"/>
    <w:rsid w:val="44784782"/>
    <w:rsid w:val="44795FEE"/>
    <w:rsid w:val="4484811E"/>
    <w:rsid w:val="4486E4B8"/>
    <w:rsid w:val="44887C8B"/>
    <w:rsid w:val="448F0EE7"/>
    <w:rsid w:val="448FE349"/>
    <w:rsid w:val="44A8B11B"/>
    <w:rsid w:val="44AD83B6"/>
    <w:rsid w:val="44AED8D5"/>
    <w:rsid w:val="44BC779E"/>
    <w:rsid w:val="44BCAA6F"/>
    <w:rsid w:val="44BE352D"/>
    <w:rsid w:val="44BEC43F"/>
    <w:rsid w:val="44C637FA"/>
    <w:rsid w:val="44C739BD"/>
    <w:rsid w:val="44C9BA16"/>
    <w:rsid w:val="44DAD4B3"/>
    <w:rsid w:val="44E0E489"/>
    <w:rsid w:val="44E161DA"/>
    <w:rsid w:val="44E282B8"/>
    <w:rsid w:val="44E70ED6"/>
    <w:rsid w:val="44F166B0"/>
    <w:rsid w:val="44F6329B"/>
    <w:rsid w:val="44F65290"/>
    <w:rsid w:val="44FAC106"/>
    <w:rsid w:val="450429D7"/>
    <w:rsid w:val="4505881F"/>
    <w:rsid w:val="4506D4D0"/>
    <w:rsid w:val="450D23EE"/>
    <w:rsid w:val="4510CC3A"/>
    <w:rsid w:val="45160F63"/>
    <w:rsid w:val="4516940A"/>
    <w:rsid w:val="4517F863"/>
    <w:rsid w:val="4519C504"/>
    <w:rsid w:val="452E689A"/>
    <w:rsid w:val="453448BB"/>
    <w:rsid w:val="453EDF57"/>
    <w:rsid w:val="453F1B71"/>
    <w:rsid w:val="454F093A"/>
    <w:rsid w:val="4552FF3A"/>
    <w:rsid w:val="456C25D4"/>
    <w:rsid w:val="457B4405"/>
    <w:rsid w:val="457CB4DA"/>
    <w:rsid w:val="457F1DCC"/>
    <w:rsid w:val="457F74E3"/>
    <w:rsid w:val="45882EAF"/>
    <w:rsid w:val="458E1F3F"/>
    <w:rsid w:val="45925F0C"/>
    <w:rsid w:val="459AD5DF"/>
    <w:rsid w:val="459B50B1"/>
    <w:rsid w:val="459F6EF9"/>
    <w:rsid w:val="45A026C7"/>
    <w:rsid w:val="45AFB918"/>
    <w:rsid w:val="45B59095"/>
    <w:rsid w:val="45B59FD8"/>
    <w:rsid w:val="45B8B6F7"/>
    <w:rsid w:val="45BA6185"/>
    <w:rsid w:val="45BA6322"/>
    <w:rsid w:val="45BCB361"/>
    <w:rsid w:val="45C9B13E"/>
    <w:rsid w:val="45CB4874"/>
    <w:rsid w:val="45CC9322"/>
    <w:rsid w:val="45CF1915"/>
    <w:rsid w:val="45D265CD"/>
    <w:rsid w:val="45D70F5B"/>
    <w:rsid w:val="45D926EB"/>
    <w:rsid w:val="45D948A4"/>
    <w:rsid w:val="45DD0152"/>
    <w:rsid w:val="45DDCEC2"/>
    <w:rsid w:val="45E26217"/>
    <w:rsid w:val="45E6F22C"/>
    <w:rsid w:val="45E9DA97"/>
    <w:rsid w:val="45F58134"/>
    <w:rsid w:val="45FF0953"/>
    <w:rsid w:val="46022158"/>
    <w:rsid w:val="4604E337"/>
    <w:rsid w:val="460B0FC7"/>
    <w:rsid w:val="460F0B6E"/>
    <w:rsid w:val="4611963B"/>
    <w:rsid w:val="461F9800"/>
    <w:rsid w:val="46200729"/>
    <w:rsid w:val="463DA0F9"/>
    <w:rsid w:val="463EAAC3"/>
    <w:rsid w:val="463FA2DE"/>
    <w:rsid w:val="46470AB7"/>
    <w:rsid w:val="46581392"/>
    <w:rsid w:val="46591652"/>
    <w:rsid w:val="465B3B93"/>
    <w:rsid w:val="46632919"/>
    <w:rsid w:val="466C4F2C"/>
    <w:rsid w:val="466CB3DC"/>
    <w:rsid w:val="4671E1A3"/>
    <w:rsid w:val="46732CF0"/>
    <w:rsid w:val="467405A7"/>
    <w:rsid w:val="46781A60"/>
    <w:rsid w:val="468355A0"/>
    <w:rsid w:val="46844899"/>
    <w:rsid w:val="46861CC6"/>
    <w:rsid w:val="46A1CA5F"/>
    <w:rsid w:val="46AB5297"/>
    <w:rsid w:val="46AC39E0"/>
    <w:rsid w:val="46AE03FD"/>
    <w:rsid w:val="46B0FC72"/>
    <w:rsid w:val="46B265F9"/>
    <w:rsid w:val="46B79FF8"/>
    <w:rsid w:val="46B8CEC8"/>
    <w:rsid w:val="46B90439"/>
    <w:rsid w:val="46BE8866"/>
    <w:rsid w:val="46BF7548"/>
    <w:rsid w:val="46C3EBA3"/>
    <w:rsid w:val="46C9E0CF"/>
    <w:rsid w:val="46D0D773"/>
    <w:rsid w:val="46D591F1"/>
    <w:rsid w:val="46D85019"/>
    <w:rsid w:val="46E00ED8"/>
    <w:rsid w:val="46E5AF2A"/>
    <w:rsid w:val="46EAA8A5"/>
    <w:rsid w:val="46F4600D"/>
    <w:rsid w:val="46F60A39"/>
    <w:rsid w:val="470089FD"/>
    <w:rsid w:val="4704AF95"/>
    <w:rsid w:val="4707F7F8"/>
    <w:rsid w:val="470BF502"/>
    <w:rsid w:val="47126557"/>
    <w:rsid w:val="47133125"/>
    <w:rsid w:val="471682BE"/>
    <w:rsid w:val="471C9E81"/>
    <w:rsid w:val="471D4708"/>
    <w:rsid w:val="471FB3BD"/>
    <w:rsid w:val="472411FA"/>
    <w:rsid w:val="472E9C57"/>
    <w:rsid w:val="472F8303"/>
    <w:rsid w:val="4730265C"/>
    <w:rsid w:val="4740790E"/>
    <w:rsid w:val="4742F930"/>
    <w:rsid w:val="4743460B"/>
    <w:rsid w:val="474501EA"/>
    <w:rsid w:val="475695C1"/>
    <w:rsid w:val="4757BFF2"/>
    <w:rsid w:val="4759C754"/>
    <w:rsid w:val="47626E57"/>
    <w:rsid w:val="47634220"/>
    <w:rsid w:val="47686383"/>
    <w:rsid w:val="476B8A6E"/>
    <w:rsid w:val="476FB95F"/>
    <w:rsid w:val="4772B331"/>
    <w:rsid w:val="4773526E"/>
    <w:rsid w:val="47769584"/>
    <w:rsid w:val="477D9A4A"/>
    <w:rsid w:val="47818C77"/>
    <w:rsid w:val="47895E15"/>
    <w:rsid w:val="478CF7E1"/>
    <w:rsid w:val="478E49F2"/>
    <w:rsid w:val="478F3908"/>
    <w:rsid w:val="47944344"/>
    <w:rsid w:val="479A1011"/>
    <w:rsid w:val="479E3155"/>
    <w:rsid w:val="479F4842"/>
    <w:rsid w:val="47A0FE74"/>
    <w:rsid w:val="47A8243F"/>
    <w:rsid w:val="47AB5777"/>
    <w:rsid w:val="47B2C85A"/>
    <w:rsid w:val="47BB4774"/>
    <w:rsid w:val="47BB8E12"/>
    <w:rsid w:val="47BBCC71"/>
    <w:rsid w:val="47BEC02C"/>
    <w:rsid w:val="47C01D4D"/>
    <w:rsid w:val="47C6B637"/>
    <w:rsid w:val="47D2C3E1"/>
    <w:rsid w:val="47D784CA"/>
    <w:rsid w:val="47DFC23C"/>
    <w:rsid w:val="47E3790B"/>
    <w:rsid w:val="47E428F3"/>
    <w:rsid w:val="47EBFAC3"/>
    <w:rsid w:val="47EF45FA"/>
    <w:rsid w:val="47F66CF9"/>
    <w:rsid w:val="47F81587"/>
    <w:rsid w:val="48069852"/>
    <w:rsid w:val="48091BBD"/>
    <w:rsid w:val="480A4236"/>
    <w:rsid w:val="480B8DA9"/>
    <w:rsid w:val="481A9E75"/>
    <w:rsid w:val="481AA153"/>
    <w:rsid w:val="481C437C"/>
    <w:rsid w:val="482435DE"/>
    <w:rsid w:val="482479E9"/>
    <w:rsid w:val="4824AAEC"/>
    <w:rsid w:val="4830F5BA"/>
    <w:rsid w:val="48357CEC"/>
    <w:rsid w:val="48360335"/>
    <w:rsid w:val="483712B4"/>
    <w:rsid w:val="48396625"/>
    <w:rsid w:val="483B1093"/>
    <w:rsid w:val="4841C53D"/>
    <w:rsid w:val="48458337"/>
    <w:rsid w:val="485A40EF"/>
    <w:rsid w:val="48652AB9"/>
    <w:rsid w:val="486807D0"/>
    <w:rsid w:val="4868FA8C"/>
    <w:rsid w:val="48713027"/>
    <w:rsid w:val="48740E4F"/>
    <w:rsid w:val="4874EECD"/>
    <w:rsid w:val="48756E2C"/>
    <w:rsid w:val="487676BD"/>
    <w:rsid w:val="487A410A"/>
    <w:rsid w:val="488063F2"/>
    <w:rsid w:val="48830882"/>
    <w:rsid w:val="4884EF23"/>
    <w:rsid w:val="48879DF4"/>
    <w:rsid w:val="4888D6CC"/>
    <w:rsid w:val="48892994"/>
    <w:rsid w:val="48923922"/>
    <w:rsid w:val="4892D60C"/>
    <w:rsid w:val="489476AC"/>
    <w:rsid w:val="4899FABF"/>
    <w:rsid w:val="489C412D"/>
    <w:rsid w:val="48A92559"/>
    <w:rsid w:val="48AA9CA8"/>
    <w:rsid w:val="48B12F84"/>
    <w:rsid w:val="48B1F731"/>
    <w:rsid w:val="48B40CF4"/>
    <w:rsid w:val="48B5C4AE"/>
    <w:rsid w:val="48B9921F"/>
    <w:rsid w:val="48BEFC62"/>
    <w:rsid w:val="48CAFD83"/>
    <w:rsid w:val="48CF6786"/>
    <w:rsid w:val="48D409D9"/>
    <w:rsid w:val="48DB9D71"/>
    <w:rsid w:val="48ECE542"/>
    <w:rsid w:val="48F02AF3"/>
    <w:rsid w:val="48F0D5B0"/>
    <w:rsid w:val="48F69F1E"/>
    <w:rsid w:val="49030603"/>
    <w:rsid w:val="49066B1D"/>
    <w:rsid w:val="49078171"/>
    <w:rsid w:val="49089957"/>
    <w:rsid w:val="4909CA33"/>
    <w:rsid w:val="490DD010"/>
    <w:rsid w:val="490F5CEE"/>
    <w:rsid w:val="491163F8"/>
    <w:rsid w:val="49157FA2"/>
    <w:rsid w:val="49173EDC"/>
    <w:rsid w:val="491A4FF2"/>
    <w:rsid w:val="491DF7C3"/>
    <w:rsid w:val="491ED8CE"/>
    <w:rsid w:val="49230CD4"/>
    <w:rsid w:val="4926D077"/>
    <w:rsid w:val="492A3471"/>
    <w:rsid w:val="492A4C0E"/>
    <w:rsid w:val="492AF869"/>
    <w:rsid w:val="492FC533"/>
    <w:rsid w:val="4938B44E"/>
    <w:rsid w:val="493A30EA"/>
    <w:rsid w:val="49420C1F"/>
    <w:rsid w:val="4943C5AD"/>
    <w:rsid w:val="494742E9"/>
    <w:rsid w:val="494F36B1"/>
    <w:rsid w:val="4954F2DA"/>
    <w:rsid w:val="495BEDAE"/>
    <w:rsid w:val="4961E783"/>
    <w:rsid w:val="4963DB34"/>
    <w:rsid w:val="49657EFF"/>
    <w:rsid w:val="4966EB58"/>
    <w:rsid w:val="496820D6"/>
    <w:rsid w:val="496A461A"/>
    <w:rsid w:val="496E0C4A"/>
    <w:rsid w:val="497BAFB9"/>
    <w:rsid w:val="497D9366"/>
    <w:rsid w:val="49808ECA"/>
    <w:rsid w:val="4983325C"/>
    <w:rsid w:val="498761F6"/>
    <w:rsid w:val="498FDEE0"/>
    <w:rsid w:val="49941817"/>
    <w:rsid w:val="49943616"/>
    <w:rsid w:val="4995A4AA"/>
    <w:rsid w:val="499B12B7"/>
    <w:rsid w:val="49A98265"/>
    <w:rsid w:val="49AB69EB"/>
    <w:rsid w:val="49ABE247"/>
    <w:rsid w:val="49AE3385"/>
    <w:rsid w:val="49B18567"/>
    <w:rsid w:val="49B75E63"/>
    <w:rsid w:val="49BCA41E"/>
    <w:rsid w:val="49C0E65C"/>
    <w:rsid w:val="49C375D1"/>
    <w:rsid w:val="49D403C6"/>
    <w:rsid w:val="49D54728"/>
    <w:rsid w:val="49D9073F"/>
    <w:rsid w:val="49DB27AD"/>
    <w:rsid w:val="49DC9E6F"/>
    <w:rsid w:val="49E0D627"/>
    <w:rsid w:val="49E52DA6"/>
    <w:rsid w:val="49E5548E"/>
    <w:rsid w:val="49EACA88"/>
    <w:rsid w:val="49FE215D"/>
    <w:rsid w:val="4A0215FF"/>
    <w:rsid w:val="4A0553B5"/>
    <w:rsid w:val="4A0C0CB6"/>
    <w:rsid w:val="4A19EE94"/>
    <w:rsid w:val="4A1E0989"/>
    <w:rsid w:val="4A1F0549"/>
    <w:rsid w:val="4A22751A"/>
    <w:rsid w:val="4A236E55"/>
    <w:rsid w:val="4A2E3CAE"/>
    <w:rsid w:val="4A4200C0"/>
    <w:rsid w:val="4A43BD11"/>
    <w:rsid w:val="4A521C6A"/>
    <w:rsid w:val="4A58FFA7"/>
    <w:rsid w:val="4A64AC7F"/>
    <w:rsid w:val="4A662F50"/>
    <w:rsid w:val="4A66A3A8"/>
    <w:rsid w:val="4A68E932"/>
    <w:rsid w:val="4A6B8B09"/>
    <w:rsid w:val="4A72266B"/>
    <w:rsid w:val="4A79F8C1"/>
    <w:rsid w:val="4A81198A"/>
    <w:rsid w:val="4A85A329"/>
    <w:rsid w:val="4A98888B"/>
    <w:rsid w:val="4A9E9575"/>
    <w:rsid w:val="4AA279A8"/>
    <w:rsid w:val="4AA88DE4"/>
    <w:rsid w:val="4AABFAE1"/>
    <w:rsid w:val="4AAEF690"/>
    <w:rsid w:val="4AB8C892"/>
    <w:rsid w:val="4AB8ED72"/>
    <w:rsid w:val="4AB9CDB7"/>
    <w:rsid w:val="4AD5B121"/>
    <w:rsid w:val="4AD7E9E5"/>
    <w:rsid w:val="4ADB48D8"/>
    <w:rsid w:val="4AE10276"/>
    <w:rsid w:val="4AF02B01"/>
    <w:rsid w:val="4AF39514"/>
    <w:rsid w:val="4AF5E8F5"/>
    <w:rsid w:val="4AF63A6D"/>
    <w:rsid w:val="4AFDBDEF"/>
    <w:rsid w:val="4AFFF3D4"/>
    <w:rsid w:val="4B05753A"/>
    <w:rsid w:val="4B076183"/>
    <w:rsid w:val="4B0D09D4"/>
    <w:rsid w:val="4B12C396"/>
    <w:rsid w:val="4B1BA63F"/>
    <w:rsid w:val="4B1BC9B5"/>
    <w:rsid w:val="4B207298"/>
    <w:rsid w:val="4B2108C0"/>
    <w:rsid w:val="4B292EF8"/>
    <w:rsid w:val="4B2ABA92"/>
    <w:rsid w:val="4B2F394D"/>
    <w:rsid w:val="4B3244E7"/>
    <w:rsid w:val="4B3CA551"/>
    <w:rsid w:val="4B42E6D0"/>
    <w:rsid w:val="4B44C8E3"/>
    <w:rsid w:val="4B51FD13"/>
    <w:rsid w:val="4B63CF89"/>
    <w:rsid w:val="4B65D2D4"/>
    <w:rsid w:val="4B66E561"/>
    <w:rsid w:val="4B670128"/>
    <w:rsid w:val="4B6F3626"/>
    <w:rsid w:val="4B70E11E"/>
    <w:rsid w:val="4B8475E7"/>
    <w:rsid w:val="4B869AE9"/>
    <w:rsid w:val="4B87AAEE"/>
    <w:rsid w:val="4B8A61E2"/>
    <w:rsid w:val="4B8A94B3"/>
    <w:rsid w:val="4B8AB405"/>
    <w:rsid w:val="4B8DD129"/>
    <w:rsid w:val="4B94F706"/>
    <w:rsid w:val="4B9528C7"/>
    <w:rsid w:val="4B9F083A"/>
    <w:rsid w:val="4BA2E0BC"/>
    <w:rsid w:val="4BA30377"/>
    <w:rsid w:val="4BA34E49"/>
    <w:rsid w:val="4BA4D576"/>
    <w:rsid w:val="4BAE912C"/>
    <w:rsid w:val="4BB0C402"/>
    <w:rsid w:val="4BB5D80D"/>
    <w:rsid w:val="4BB85C09"/>
    <w:rsid w:val="4BB8BCEF"/>
    <w:rsid w:val="4BBA5F97"/>
    <w:rsid w:val="4BBD239A"/>
    <w:rsid w:val="4BC1C873"/>
    <w:rsid w:val="4BC1F378"/>
    <w:rsid w:val="4BC2A0E0"/>
    <w:rsid w:val="4BCB5A8D"/>
    <w:rsid w:val="4BD4D9A6"/>
    <w:rsid w:val="4BD535A6"/>
    <w:rsid w:val="4BE261C5"/>
    <w:rsid w:val="4BE4C288"/>
    <w:rsid w:val="4BF53359"/>
    <w:rsid w:val="4BF721CF"/>
    <w:rsid w:val="4BF87D78"/>
    <w:rsid w:val="4C07ECCB"/>
    <w:rsid w:val="4C085510"/>
    <w:rsid w:val="4C0DE72F"/>
    <w:rsid w:val="4C23BCB1"/>
    <w:rsid w:val="4C269F56"/>
    <w:rsid w:val="4C27089F"/>
    <w:rsid w:val="4C2869C4"/>
    <w:rsid w:val="4C2A9933"/>
    <w:rsid w:val="4C34418F"/>
    <w:rsid w:val="4C39278D"/>
    <w:rsid w:val="4C39389F"/>
    <w:rsid w:val="4C474DCF"/>
    <w:rsid w:val="4C4D9A96"/>
    <w:rsid w:val="4C52C5FF"/>
    <w:rsid w:val="4C5305B3"/>
    <w:rsid w:val="4C53F9DE"/>
    <w:rsid w:val="4C56BB0F"/>
    <w:rsid w:val="4C5AB82E"/>
    <w:rsid w:val="4C5B5FA2"/>
    <w:rsid w:val="4C5BA3A7"/>
    <w:rsid w:val="4C60EF8D"/>
    <w:rsid w:val="4C629986"/>
    <w:rsid w:val="4C63ADC0"/>
    <w:rsid w:val="4C67C57A"/>
    <w:rsid w:val="4C69E616"/>
    <w:rsid w:val="4C6A1385"/>
    <w:rsid w:val="4C6A199C"/>
    <w:rsid w:val="4C7A3AD4"/>
    <w:rsid w:val="4C87B5B0"/>
    <w:rsid w:val="4C8B2AE6"/>
    <w:rsid w:val="4C8C0862"/>
    <w:rsid w:val="4C8F0C18"/>
    <w:rsid w:val="4C9134DC"/>
    <w:rsid w:val="4C94EC28"/>
    <w:rsid w:val="4C96C769"/>
    <w:rsid w:val="4C99F489"/>
    <w:rsid w:val="4C9A3518"/>
    <w:rsid w:val="4C9BF2EB"/>
    <w:rsid w:val="4C9E56EF"/>
    <w:rsid w:val="4CA47E7D"/>
    <w:rsid w:val="4CB1ABD1"/>
    <w:rsid w:val="4CBDADC0"/>
    <w:rsid w:val="4CC3D48A"/>
    <w:rsid w:val="4CC8A49E"/>
    <w:rsid w:val="4CCFAA9E"/>
    <w:rsid w:val="4CD21316"/>
    <w:rsid w:val="4CD401B2"/>
    <w:rsid w:val="4CD45A6F"/>
    <w:rsid w:val="4CE21C75"/>
    <w:rsid w:val="4CE3F30A"/>
    <w:rsid w:val="4CECCADA"/>
    <w:rsid w:val="4CECDFEA"/>
    <w:rsid w:val="4CEF9E85"/>
    <w:rsid w:val="4CF7F5A0"/>
    <w:rsid w:val="4CFA15E2"/>
    <w:rsid w:val="4CFFD4D9"/>
    <w:rsid w:val="4D02B5C2"/>
    <w:rsid w:val="4D1382C6"/>
    <w:rsid w:val="4D13A7B9"/>
    <w:rsid w:val="4D1997FC"/>
    <w:rsid w:val="4D19C85C"/>
    <w:rsid w:val="4D2709D9"/>
    <w:rsid w:val="4D2CB82C"/>
    <w:rsid w:val="4D2D28F9"/>
    <w:rsid w:val="4D33C8BE"/>
    <w:rsid w:val="4D363471"/>
    <w:rsid w:val="4D39DB7B"/>
    <w:rsid w:val="4D3B5864"/>
    <w:rsid w:val="4D528149"/>
    <w:rsid w:val="4D56D36D"/>
    <w:rsid w:val="4D56E6E0"/>
    <w:rsid w:val="4D576887"/>
    <w:rsid w:val="4D580FC6"/>
    <w:rsid w:val="4D5A15DC"/>
    <w:rsid w:val="4D5ABBD9"/>
    <w:rsid w:val="4D6438C6"/>
    <w:rsid w:val="4D66E80B"/>
    <w:rsid w:val="4D689196"/>
    <w:rsid w:val="4D6F5855"/>
    <w:rsid w:val="4D7867FA"/>
    <w:rsid w:val="4D8085D4"/>
    <w:rsid w:val="4D8801F5"/>
    <w:rsid w:val="4D89DDEF"/>
    <w:rsid w:val="4D89E82F"/>
    <w:rsid w:val="4D8E4C83"/>
    <w:rsid w:val="4D8E9AF9"/>
    <w:rsid w:val="4D9BC34C"/>
    <w:rsid w:val="4D9C4D41"/>
    <w:rsid w:val="4D9EDC15"/>
    <w:rsid w:val="4DA59417"/>
    <w:rsid w:val="4DAA6E63"/>
    <w:rsid w:val="4DBB70F5"/>
    <w:rsid w:val="4DBE8AE4"/>
    <w:rsid w:val="4DC12F50"/>
    <w:rsid w:val="4DC91981"/>
    <w:rsid w:val="4DD2545C"/>
    <w:rsid w:val="4DD800A5"/>
    <w:rsid w:val="4DDB2AD1"/>
    <w:rsid w:val="4DE276A2"/>
    <w:rsid w:val="4DE64B54"/>
    <w:rsid w:val="4DEF1E16"/>
    <w:rsid w:val="4DF16E79"/>
    <w:rsid w:val="4DF46741"/>
    <w:rsid w:val="4DF61026"/>
    <w:rsid w:val="4DFADF72"/>
    <w:rsid w:val="4E046967"/>
    <w:rsid w:val="4E075CA4"/>
    <w:rsid w:val="4E07804E"/>
    <w:rsid w:val="4E09A014"/>
    <w:rsid w:val="4E1A3A40"/>
    <w:rsid w:val="4E1C52FA"/>
    <w:rsid w:val="4E1CFFBE"/>
    <w:rsid w:val="4E28A39A"/>
    <w:rsid w:val="4E2D064F"/>
    <w:rsid w:val="4E317392"/>
    <w:rsid w:val="4E386A23"/>
    <w:rsid w:val="4E43966E"/>
    <w:rsid w:val="4E4C773D"/>
    <w:rsid w:val="4E5982E9"/>
    <w:rsid w:val="4E5AADC4"/>
    <w:rsid w:val="4E5CEBFB"/>
    <w:rsid w:val="4E5F1A9C"/>
    <w:rsid w:val="4E6B80E5"/>
    <w:rsid w:val="4E72C7B1"/>
    <w:rsid w:val="4E79BD49"/>
    <w:rsid w:val="4E888D5D"/>
    <w:rsid w:val="4E8CE605"/>
    <w:rsid w:val="4E93F08D"/>
    <w:rsid w:val="4EA0B6BA"/>
    <w:rsid w:val="4EBE2204"/>
    <w:rsid w:val="4ECDF132"/>
    <w:rsid w:val="4ED1EF39"/>
    <w:rsid w:val="4ED793A1"/>
    <w:rsid w:val="4EE18E76"/>
    <w:rsid w:val="4EE2605C"/>
    <w:rsid w:val="4EF1A2A9"/>
    <w:rsid w:val="4EF65FBA"/>
    <w:rsid w:val="4EFA9122"/>
    <w:rsid w:val="4EFDD3C3"/>
    <w:rsid w:val="4F02D791"/>
    <w:rsid w:val="4F02FD84"/>
    <w:rsid w:val="4F0C51C0"/>
    <w:rsid w:val="4F0F2476"/>
    <w:rsid w:val="4F16A0E6"/>
    <w:rsid w:val="4F2049BF"/>
    <w:rsid w:val="4F22FF13"/>
    <w:rsid w:val="4F26163D"/>
    <w:rsid w:val="4F2711B0"/>
    <w:rsid w:val="4F28E667"/>
    <w:rsid w:val="4F2FFB06"/>
    <w:rsid w:val="4F34D271"/>
    <w:rsid w:val="4F3614B9"/>
    <w:rsid w:val="4F38308D"/>
    <w:rsid w:val="4F3EAC48"/>
    <w:rsid w:val="4F3FBAE2"/>
    <w:rsid w:val="4F40FF1D"/>
    <w:rsid w:val="4F4564BD"/>
    <w:rsid w:val="4F460C39"/>
    <w:rsid w:val="4F4A58B5"/>
    <w:rsid w:val="4F4CCAA5"/>
    <w:rsid w:val="4F523EDE"/>
    <w:rsid w:val="4F534045"/>
    <w:rsid w:val="4F5C614C"/>
    <w:rsid w:val="4F623B28"/>
    <w:rsid w:val="4F6471CA"/>
    <w:rsid w:val="4F7074B5"/>
    <w:rsid w:val="4F763D86"/>
    <w:rsid w:val="4F7A64F5"/>
    <w:rsid w:val="4F7C0595"/>
    <w:rsid w:val="4F87E169"/>
    <w:rsid w:val="4F900876"/>
    <w:rsid w:val="4F90D1A8"/>
    <w:rsid w:val="4F916F4C"/>
    <w:rsid w:val="4FA1B564"/>
    <w:rsid w:val="4FADCF96"/>
    <w:rsid w:val="4FB0E042"/>
    <w:rsid w:val="4FB25D09"/>
    <w:rsid w:val="4FB516E5"/>
    <w:rsid w:val="4FB67893"/>
    <w:rsid w:val="4FC7B48C"/>
    <w:rsid w:val="4FCBFEF9"/>
    <w:rsid w:val="4FCD7B72"/>
    <w:rsid w:val="4FD080D3"/>
    <w:rsid w:val="4FD60B8D"/>
    <w:rsid w:val="4FD6D4F2"/>
    <w:rsid w:val="4FE1EF1D"/>
    <w:rsid w:val="4FE54F7D"/>
    <w:rsid w:val="4FF15D39"/>
    <w:rsid w:val="4FF439B5"/>
    <w:rsid w:val="4FF4E1E2"/>
    <w:rsid w:val="4FF846DF"/>
    <w:rsid w:val="4FFA6FA8"/>
    <w:rsid w:val="4FFFF51B"/>
    <w:rsid w:val="500102E6"/>
    <w:rsid w:val="50031516"/>
    <w:rsid w:val="50095218"/>
    <w:rsid w:val="500C4DE4"/>
    <w:rsid w:val="500CD9E9"/>
    <w:rsid w:val="500D6ECE"/>
    <w:rsid w:val="50110986"/>
    <w:rsid w:val="5012FD47"/>
    <w:rsid w:val="502D27B6"/>
    <w:rsid w:val="50329240"/>
    <w:rsid w:val="5036992A"/>
    <w:rsid w:val="5038D839"/>
    <w:rsid w:val="5039CC04"/>
    <w:rsid w:val="503EB756"/>
    <w:rsid w:val="503EE40B"/>
    <w:rsid w:val="50432515"/>
    <w:rsid w:val="504488AC"/>
    <w:rsid w:val="5048895A"/>
    <w:rsid w:val="504918BD"/>
    <w:rsid w:val="504CF25D"/>
    <w:rsid w:val="505DC9E0"/>
    <w:rsid w:val="506201B8"/>
    <w:rsid w:val="506B4F36"/>
    <w:rsid w:val="506D62E1"/>
    <w:rsid w:val="506DC771"/>
    <w:rsid w:val="506FA5E4"/>
    <w:rsid w:val="5079B243"/>
    <w:rsid w:val="5080861C"/>
    <w:rsid w:val="5081B483"/>
    <w:rsid w:val="50837B74"/>
    <w:rsid w:val="5089A5CA"/>
    <w:rsid w:val="508A4115"/>
    <w:rsid w:val="508DD0BA"/>
    <w:rsid w:val="50998679"/>
    <w:rsid w:val="5099A424"/>
    <w:rsid w:val="509AF97A"/>
    <w:rsid w:val="509C80BE"/>
    <w:rsid w:val="50A2C9F4"/>
    <w:rsid w:val="50B18DB5"/>
    <w:rsid w:val="50BFB400"/>
    <w:rsid w:val="50C69CAB"/>
    <w:rsid w:val="50D21169"/>
    <w:rsid w:val="50D8A33D"/>
    <w:rsid w:val="50DC7476"/>
    <w:rsid w:val="50DD2496"/>
    <w:rsid w:val="50E126DD"/>
    <w:rsid w:val="50E26E27"/>
    <w:rsid w:val="50E46D87"/>
    <w:rsid w:val="50E57118"/>
    <w:rsid w:val="50EE450A"/>
    <w:rsid w:val="50EE6F9A"/>
    <w:rsid w:val="50EEDF55"/>
    <w:rsid w:val="50F508FF"/>
    <w:rsid w:val="50F616C3"/>
    <w:rsid w:val="50FA0E04"/>
    <w:rsid w:val="50FCAD94"/>
    <w:rsid w:val="50FD142C"/>
    <w:rsid w:val="5104B3C7"/>
    <w:rsid w:val="51095718"/>
    <w:rsid w:val="511896B1"/>
    <w:rsid w:val="511B9F34"/>
    <w:rsid w:val="5121E3C7"/>
    <w:rsid w:val="5125BCB2"/>
    <w:rsid w:val="5129B36E"/>
    <w:rsid w:val="513295F4"/>
    <w:rsid w:val="51350FD1"/>
    <w:rsid w:val="513C426C"/>
    <w:rsid w:val="513EFD66"/>
    <w:rsid w:val="514090EE"/>
    <w:rsid w:val="51468CB6"/>
    <w:rsid w:val="515A82D2"/>
    <w:rsid w:val="5164B7DE"/>
    <w:rsid w:val="5165CE74"/>
    <w:rsid w:val="516FE35F"/>
    <w:rsid w:val="516FEFA7"/>
    <w:rsid w:val="51801774"/>
    <w:rsid w:val="518085A4"/>
    <w:rsid w:val="5187F2D9"/>
    <w:rsid w:val="51987EF2"/>
    <w:rsid w:val="519FEC46"/>
    <w:rsid w:val="51A30110"/>
    <w:rsid w:val="51ACDB83"/>
    <w:rsid w:val="51B805ED"/>
    <w:rsid w:val="51B94949"/>
    <w:rsid w:val="51BCF141"/>
    <w:rsid w:val="51BED34F"/>
    <w:rsid w:val="51C5FF21"/>
    <w:rsid w:val="51D2C0DB"/>
    <w:rsid w:val="51D663E7"/>
    <w:rsid w:val="51DE35E1"/>
    <w:rsid w:val="51E03E9B"/>
    <w:rsid w:val="51EB2B16"/>
    <w:rsid w:val="51FA527F"/>
    <w:rsid w:val="5202BACC"/>
    <w:rsid w:val="520C7B1C"/>
    <w:rsid w:val="520CC14B"/>
    <w:rsid w:val="52115A65"/>
    <w:rsid w:val="52196746"/>
    <w:rsid w:val="52244593"/>
    <w:rsid w:val="52257EE0"/>
    <w:rsid w:val="522BC634"/>
    <w:rsid w:val="52350FD8"/>
    <w:rsid w:val="523D3F70"/>
    <w:rsid w:val="52445139"/>
    <w:rsid w:val="5248B691"/>
    <w:rsid w:val="52495494"/>
    <w:rsid w:val="52495B75"/>
    <w:rsid w:val="524CFB41"/>
    <w:rsid w:val="524E1878"/>
    <w:rsid w:val="52518D8C"/>
    <w:rsid w:val="52570A77"/>
    <w:rsid w:val="5257406A"/>
    <w:rsid w:val="525C3028"/>
    <w:rsid w:val="525D954C"/>
    <w:rsid w:val="525DA289"/>
    <w:rsid w:val="525E5E35"/>
    <w:rsid w:val="526A4660"/>
    <w:rsid w:val="526E4FAA"/>
    <w:rsid w:val="526F6CA8"/>
    <w:rsid w:val="5275CBB3"/>
    <w:rsid w:val="52762626"/>
    <w:rsid w:val="527FE9CD"/>
    <w:rsid w:val="528381A7"/>
    <w:rsid w:val="528424C2"/>
    <w:rsid w:val="52855BD1"/>
    <w:rsid w:val="528A4E56"/>
    <w:rsid w:val="528F0A83"/>
    <w:rsid w:val="52949650"/>
    <w:rsid w:val="5297D849"/>
    <w:rsid w:val="5298E48D"/>
    <w:rsid w:val="52A61902"/>
    <w:rsid w:val="52A6A0AF"/>
    <w:rsid w:val="52B80E57"/>
    <w:rsid w:val="52B9C6E7"/>
    <w:rsid w:val="52C5D3C4"/>
    <w:rsid w:val="52C764B8"/>
    <w:rsid w:val="52C7F6F6"/>
    <w:rsid w:val="52CC60DE"/>
    <w:rsid w:val="52D07459"/>
    <w:rsid w:val="52D0EF90"/>
    <w:rsid w:val="52D135EE"/>
    <w:rsid w:val="52DD775A"/>
    <w:rsid w:val="52E0EBCF"/>
    <w:rsid w:val="52E32DFC"/>
    <w:rsid w:val="52E565E8"/>
    <w:rsid w:val="52E87EE4"/>
    <w:rsid w:val="52E8C7DD"/>
    <w:rsid w:val="52EE904B"/>
    <w:rsid w:val="52EFC7E5"/>
    <w:rsid w:val="52F00DB0"/>
    <w:rsid w:val="52FDBCB2"/>
    <w:rsid w:val="53005669"/>
    <w:rsid w:val="5310A14B"/>
    <w:rsid w:val="5310B1C7"/>
    <w:rsid w:val="531C248D"/>
    <w:rsid w:val="531D3E03"/>
    <w:rsid w:val="5324FCC2"/>
    <w:rsid w:val="53258367"/>
    <w:rsid w:val="5330C9B1"/>
    <w:rsid w:val="53361BD2"/>
    <w:rsid w:val="533A648C"/>
    <w:rsid w:val="533BAA6B"/>
    <w:rsid w:val="5348C31E"/>
    <w:rsid w:val="534FE706"/>
    <w:rsid w:val="53532461"/>
    <w:rsid w:val="53587852"/>
    <w:rsid w:val="5359EE58"/>
    <w:rsid w:val="53630FCC"/>
    <w:rsid w:val="536C40A9"/>
    <w:rsid w:val="53746589"/>
    <w:rsid w:val="5377A0D8"/>
    <w:rsid w:val="537D1639"/>
    <w:rsid w:val="53996D8B"/>
    <w:rsid w:val="539CAEA5"/>
    <w:rsid w:val="53A2C364"/>
    <w:rsid w:val="53A72970"/>
    <w:rsid w:val="53D7E1E1"/>
    <w:rsid w:val="53E1D237"/>
    <w:rsid w:val="53E34B7D"/>
    <w:rsid w:val="53EB3149"/>
    <w:rsid w:val="53EE6AAB"/>
    <w:rsid w:val="53F15BEA"/>
    <w:rsid w:val="53F1FF7C"/>
    <w:rsid w:val="53F7E915"/>
    <w:rsid w:val="53FB2344"/>
    <w:rsid w:val="5401969C"/>
    <w:rsid w:val="5411F578"/>
    <w:rsid w:val="5416FE49"/>
    <w:rsid w:val="541CEB5B"/>
    <w:rsid w:val="5420AABD"/>
    <w:rsid w:val="542866F5"/>
    <w:rsid w:val="542ADAE4"/>
    <w:rsid w:val="542DEA4C"/>
    <w:rsid w:val="5430E47D"/>
    <w:rsid w:val="5436D5C4"/>
    <w:rsid w:val="5437C3E9"/>
    <w:rsid w:val="543CD48D"/>
    <w:rsid w:val="54400247"/>
    <w:rsid w:val="544750BB"/>
    <w:rsid w:val="545A0BE3"/>
    <w:rsid w:val="545D588B"/>
    <w:rsid w:val="545DB108"/>
    <w:rsid w:val="54626C96"/>
    <w:rsid w:val="5464FFCA"/>
    <w:rsid w:val="5468313F"/>
    <w:rsid w:val="5469D9D8"/>
    <w:rsid w:val="547229CF"/>
    <w:rsid w:val="547A3DCB"/>
    <w:rsid w:val="5484530A"/>
    <w:rsid w:val="5485C015"/>
    <w:rsid w:val="548B46CB"/>
    <w:rsid w:val="548F751D"/>
    <w:rsid w:val="54911AB8"/>
    <w:rsid w:val="54918366"/>
    <w:rsid w:val="5498B5AA"/>
    <w:rsid w:val="549D7194"/>
    <w:rsid w:val="54A37646"/>
    <w:rsid w:val="54A6FD12"/>
    <w:rsid w:val="54BDA3A2"/>
    <w:rsid w:val="54BE0597"/>
    <w:rsid w:val="54C080E7"/>
    <w:rsid w:val="54C44383"/>
    <w:rsid w:val="54C6A98B"/>
    <w:rsid w:val="54D41C6C"/>
    <w:rsid w:val="54D99567"/>
    <w:rsid w:val="54DCC33B"/>
    <w:rsid w:val="54DE3DC0"/>
    <w:rsid w:val="54ED591B"/>
    <w:rsid w:val="54F0BA2F"/>
    <w:rsid w:val="54F20A6D"/>
    <w:rsid w:val="54F7E6B4"/>
    <w:rsid w:val="54FA209B"/>
    <w:rsid w:val="55039F91"/>
    <w:rsid w:val="550425E3"/>
    <w:rsid w:val="550B7AF6"/>
    <w:rsid w:val="550F0E54"/>
    <w:rsid w:val="551985D9"/>
    <w:rsid w:val="551A569D"/>
    <w:rsid w:val="55216FF6"/>
    <w:rsid w:val="5524FBD4"/>
    <w:rsid w:val="5525E853"/>
    <w:rsid w:val="552E014C"/>
    <w:rsid w:val="552FCDD3"/>
    <w:rsid w:val="55440D19"/>
    <w:rsid w:val="55498807"/>
    <w:rsid w:val="555AC56E"/>
    <w:rsid w:val="555AF058"/>
    <w:rsid w:val="55649B99"/>
    <w:rsid w:val="556527C1"/>
    <w:rsid w:val="55688B8C"/>
    <w:rsid w:val="5570C817"/>
    <w:rsid w:val="5571A74D"/>
    <w:rsid w:val="557243D7"/>
    <w:rsid w:val="5577FF34"/>
    <w:rsid w:val="5578DC6B"/>
    <w:rsid w:val="557BE235"/>
    <w:rsid w:val="558AE051"/>
    <w:rsid w:val="558C3B5E"/>
    <w:rsid w:val="558D6286"/>
    <w:rsid w:val="55947883"/>
    <w:rsid w:val="55A5C40F"/>
    <w:rsid w:val="55B152A9"/>
    <w:rsid w:val="55B18C76"/>
    <w:rsid w:val="55BE64A7"/>
    <w:rsid w:val="55C032ED"/>
    <w:rsid w:val="55C1A7F6"/>
    <w:rsid w:val="55C82653"/>
    <w:rsid w:val="55CD6225"/>
    <w:rsid w:val="55CDC341"/>
    <w:rsid w:val="55D181B1"/>
    <w:rsid w:val="55D2D9B2"/>
    <w:rsid w:val="55D75D4C"/>
    <w:rsid w:val="55DA913F"/>
    <w:rsid w:val="55DC4C9D"/>
    <w:rsid w:val="55DFF7FF"/>
    <w:rsid w:val="55DFFD89"/>
    <w:rsid w:val="55E0A7A4"/>
    <w:rsid w:val="55EB09EF"/>
    <w:rsid w:val="55F072E7"/>
    <w:rsid w:val="55F85815"/>
    <w:rsid w:val="560719AC"/>
    <w:rsid w:val="56094F4B"/>
    <w:rsid w:val="560ABB61"/>
    <w:rsid w:val="56156061"/>
    <w:rsid w:val="561769F1"/>
    <w:rsid w:val="561CDC68"/>
    <w:rsid w:val="561EEFD7"/>
    <w:rsid w:val="56254C22"/>
    <w:rsid w:val="562749CB"/>
    <w:rsid w:val="56355D8D"/>
    <w:rsid w:val="563592F1"/>
    <w:rsid w:val="5636BDFD"/>
    <w:rsid w:val="5638F35C"/>
    <w:rsid w:val="563920C3"/>
    <w:rsid w:val="564260BB"/>
    <w:rsid w:val="5643C91D"/>
    <w:rsid w:val="564465D3"/>
    <w:rsid w:val="56465621"/>
    <w:rsid w:val="56467809"/>
    <w:rsid w:val="564B1A59"/>
    <w:rsid w:val="564D7C68"/>
    <w:rsid w:val="564D7EFC"/>
    <w:rsid w:val="564FD98E"/>
    <w:rsid w:val="565124C5"/>
    <w:rsid w:val="565A9417"/>
    <w:rsid w:val="56668F93"/>
    <w:rsid w:val="566766E3"/>
    <w:rsid w:val="56738951"/>
    <w:rsid w:val="568072F1"/>
    <w:rsid w:val="56808EAA"/>
    <w:rsid w:val="5681752F"/>
    <w:rsid w:val="5684006E"/>
    <w:rsid w:val="5687548F"/>
    <w:rsid w:val="568D4E7F"/>
    <w:rsid w:val="568DF67B"/>
    <w:rsid w:val="569659CE"/>
    <w:rsid w:val="56966403"/>
    <w:rsid w:val="569DF164"/>
    <w:rsid w:val="56B410D4"/>
    <w:rsid w:val="56BCFDA7"/>
    <w:rsid w:val="56C2ED5E"/>
    <w:rsid w:val="56C63E36"/>
    <w:rsid w:val="56CBA554"/>
    <w:rsid w:val="56D22ED7"/>
    <w:rsid w:val="56D6DF4F"/>
    <w:rsid w:val="56D7C790"/>
    <w:rsid w:val="56D92057"/>
    <w:rsid w:val="56DD7675"/>
    <w:rsid w:val="56E4DCE2"/>
    <w:rsid w:val="56F3E7AF"/>
    <w:rsid w:val="56F84E2E"/>
    <w:rsid w:val="5700F822"/>
    <w:rsid w:val="5705E844"/>
    <w:rsid w:val="5707E766"/>
    <w:rsid w:val="570B657E"/>
    <w:rsid w:val="5717465A"/>
    <w:rsid w:val="5719C1F7"/>
    <w:rsid w:val="5724F68C"/>
    <w:rsid w:val="5729D644"/>
    <w:rsid w:val="572E2670"/>
    <w:rsid w:val="5731F627"/>
    <w:rsid w:val="573A3400"/>
    <w:rsid w:val="573B7EF7"/>
    <w:rsid w:val="573E3FAC"/>
    <w:rsid w:val="5742AF73"/>
    <w:rsid w:val="5744B7CD"/>
    <w:rsid w:val="5748B09E"/>
    <w:rsid w:val="574CE14F"/>
    <w:rsid w:val="574F6AE6"/>
    <w:rsid w:val="57562CCD"/>
    <w:rsid w:val="575777AE"/>
    <w:rsid w:val="575D733C"/>
    <w:rsid w:val="575E413B"/>
    <w:rsid w:val="576CF1E4"/>
    <w:rsid w:val="5773DDD7"/>
    <w:rsid w:val="577D78D7"/>
    <w:rsid w:val="577DD842"/>
    <w:rsid w:val="577F6C62"/>
    <w:rsid w:val="57873925"/>
    <w:rsid w:val="5787DB35"/>
    <w:rsid w:val="5792DCF3"/>
    <w:rsid w:val="5799F542"/>
    <w:rsid w:val="57A2F443"/>
    <w:rsid w:val="57A8C007"/>
    <w:rsid w:val="57B8D70B"/>
    <w:rsid w:val="57BBF6EF"/>
    <w:rsid w:val="57C3189A"/>
    <w:rsid w:val="57C3E87F"/>
    <w:rsid w:val="57C71403"/>
    <w:rsid w:val="57C8B46A"/>
    <w:rsid w:val="57C9A5F1"/>
    <w:rsid w:val="57CEFB5A"/>
    <w:rsid w:val="57E38F55"/>
    <w:rsid w:val="57E49245"/>
    <w:rsid w:val="57E8BC0D"/>
    <w:rsid w:val="57E9513A"/>
    <w:rsid w:val="57EF0AC5"/>
    <w:rsid w:val="57EF8DF1"/>
    <w:rsid w:val="57F2101E"/>
    <w:rsid w:val="57F3C08F"/>
    <w:rsid w:val="57FCA595"/>
    <w:rsid w:val="57FE105E"/>
    <w:rsid w:val="5809736C"/>
    <w:rsid w:val="580C68F8"/>
    <w:rsid w:val="580D46FC"/>
    <w:rsid w:val="581CE273"/>
    <w:rsid w:val="5823A0F5"/>
    <w:rsid w:val="5823A3F8"/>
    <w:rsid w:val="58267784"/>
    <w:rsid w:val="5826F9AE"/>
    <w:rsid w:val="582BB8D6"/>
    <w:rsid w:val="583B7471"/>
    <w:rsid w:val="583DEE8B"/>
    <w:rsid w:val="583E204F"/>
    <w:rsid w:val="5840ED6E"/>
    <w:rsid w:val="5852D633"/>
    <w:rsid w:val="585983EA"/>
    <w:rsid w:val="585DCB1E"/>
    <w:rsid w:val="586189AA"/>
    <w:rsid w:val="586C7A97"/>
    <w:rsid w:val="586E004C"/>
    <w:rsid w:val="5870E24A"/>
    <w:rsid w:val="58733034"/>
    <w:rsid w:val="58767CB2"/>
    <w:rsid w:val="587802B6"/>
    <w:rsid w:val="5881668C"/>
    <w:rsid w:val="5881BC1E"/>
    <w:rsid w:val="5883A093"/>
    <w:rsid w:val="5887AE00"/>
    <w:rsid w:val="5887CA00"/>
    <w:rsid w:val="58881935"/>
    <w:rsid w:val="5888994F"/>
    <w:rsid w:val="58893719"/>
    <w:rsid w:val="588D5997"/>
    <w:rsid w:val="588EAC04"/>
    <w:rsid w:val="58A36830"/>
    <w:rsid w:val="58A65F6C"/>
    <w:rsid w:val="58A6EF9D"/>
    <w:rsid w:val="58ABC210"/>
    <w:rsid w:val="58AD6861"/>
    <w:rsid w:val="58AEB562"/>
    <w:rsid w:val="58B42E22"/>
    <w:rsid w:val="58B4AB82"/>
    <w:rsid w:val="58B54717"/>
    <w:rsid w:val="58B74D59"/>
    <w:rsid w:val="58B9393B"/>
    <w:rsid w:val="58BC8245"/>
    <w:rsid w:val="58C5BB11"/>
    <w:rsid w:val="58CC1E9D"/>
    <w:rsid w:val="58DA8C55"/>
    <w:rsid w:val="58DD80E4"/>
    <w:rsid w:val="58E6944B"/>
    <w:rsid w:val="58ECC850"/>
    <w:rsid w:val="58ED7908"/>
    <w:rsid w:val="58EE2FCB"/>
    <w:rsid w:val="58EF8374"/>
    <w:rsid w:val="58F3D4D2"/>
    <w:rsid w:val="5903CA9A"/>
    <w:rsid w:val="59056B2A"/>
    <w:rsid w:val="590772BC"/>
    <w:rsid w:val="5907DD44"/>
    <w:rsid w:val="5908E779"/>
    <w:rsid w:val="590A4B95"/>
    <w:rsid w:val="590ABBB9"/>
    <w:rsid w:val="590B4748"/>
    <w:rsid w:val="590FEA01"/>
    <w:rsid w:val="591404FD"/>
    <w:rsid w:val="592A379F"/>
    <w:rsid w:val="592B2A64"/>
    <w:rsid w:val="592CB503"/>
    <w:rsid w:val="592CF5AC"/>
    <w:rsid w:val="593712DE"/>
    <w:rsid w:val="5939EB47"/>
    <w:rsid w:val="593B7FEA"/>
    <w:rsid w:val="5940D595"/>
    <w:rsid w:val="5940D7F9"/>
    <w:rsid w:val="5940F00D"/>
    <w:rsid w:val="5944D70F"/>
    <w:rsid w:val="5944DA3D"/>
    <w:rsid w:val="595A05A3"/>
    <w:rsid w:val="5964EE63"/>
    <w:rsid w:val="5969EEB6"/>
    <w:rsid w:val="596F47AA"/>
    <w:rsid w:val="5971F63A"/>
    <w:rsid w:val="5979A835"/>
    <w:rsid w:val="597EA8DA"/>
    <w:rsid w:val="597F49DA"/>
    <w:rsid w:val="598AD87F"/>
    <w:rsid w:val="598B8368"/>
    <w:rsid w:val="599B9CC9"/>
    <w:rsid w:val="599C77FD"/>
    <w:rsid w:val="59A1D030"/>
    <w:rsid w:val="59A3FBC4"/>
    <w:rsid w:val="59A7D22A"/>
    <w:rsid w:val="59AB48F9"/>
    <w:rsid w:val="59AC05DD"/>
    <w:rsid w:val="59ADEC99"/>
    <w:rsid w:val="59B1FA2A"/>
    <w:rsid w:val="59B44B68"/>
    <w:rsid w:val="59B48188"/>
    <w:rsid w:val="59BCB92D"/>
    <w:rsid w:val="59C26020"/>
    <w:rsid w:val="59C4DC58"/>
    <w:rsid w:val="59CBFA0D"/>
    <w:rsid w:val="59D27398"/>
    <w:rsid w:val="59D27E28"/>
    <w:rsid w:val="59D49CDB"/>
    <w:rsid w:val="59D941D2"/>
    <w:rsid w:val="59DC987D"/>
    <w:rsid w:val="59E0A16E"/>
    <w:rsid w:val="59E63FDC"/>
    <w:rsid w:val="59E87C1A"/>
    <w:rsid w:val="59F4725D"/>
    <w:rsid w:val="59F614AB"/>
    <w:rsid w:val="59F9EDF9"/>
    <w:rsid w:val="59FEF184"/>
    <w:rsid w:val="5A06997F"/>
    <w:rsid w:val="5A0B5CA7"/>
    <w:rsid w:val="5A0DB5C8"/>
    <w:rsid w:val="5A14E0BB"/>
    <w:rsid w:val="5A150611"/>
    <w:rsid w:val="5A1C5849"/>
    <w:rsid w:val="5A22145E"/>
    <w:rsid w:val="5A2671D3"/>
    <w:rsid w:val="5A29C313"/>
    <w:rsid w:val="5A3C8C95"/>
    <w:rsid w:val="5A40866A"/>
    <w:rsid w:val="5A48AD50"/>
    <w:rsid w:val="5A4D628D"/>
    <w:rsid w:val="5A544117"/>
    <w:rsid w:val="5A58249D"/>
    <w:rsid w:val="5A5B05C0"/>
    <w:rsid w:val="5A5B19F5"/>
    <w:rsid w:val="5A5E8F8C"/>
    <w:rsid w:val="5A6184E4"/>
    <w:rsid w:val="5A6E1BE3"/>
    <w:rsid w:val="5A6E7AC3"/>
    <w:rsid w:val="5A7FA365"/>
    <w:rsid w:val="5A843053"/>
    <w:rsid w:val="5A855AA6"/>
    <w:rsid w:val="5A8935A7"/>
    <w:rsid w:val="5A8DA3F7"/>
    <w:rsid w:val="5A914D1B"/>
    <w:rsid w:val="5A949776"/>
    <w:rsid w:val="5A9F9AFB"/>
    <w:rsid w:val="5AA3867B"/>
    <w:rsid w:val="5AA67A7E"/>
    <w:rsid w:val="5AA9B085"/>
    <w:rsid w:val="5AAA0CA4"/>
    <w:rsid w:val="5AAB098C"/>
    <w:rsid w:val="5AAC90E3"/>
    <w:rsid w:val="5AB9BB31"/>
    <w:rsid w:val="5ABC4965"/>
    <w:rsid w:val="5AC00DA1"/>
    <w:rsid w:val="5AC0151F"/>
    <w:rsid w:val="5AC38470"/>
    <w:rsid w:val="5AC6E192"/>
    <w:rsid w:val="5AC745C6"/>
    <w:rsid w:val="5AC8E6D0"/>
    <w:rsid w:val="5AC9674E"/>
    <w:rsid w:val="5ACD0108"/>
    <w:rsid w:val="5ACD3CA6"/>
    <w:rsid w:val="5ACDD3E7"/>
    <w:rsid w:val="5ACE4259"/>
    <w:rsid w:val="5ADA632A"/>
    <w:rsid w:val="5AFB67A4"/>
    <w:rsid w:val="5B0F16F7"/>
    <w:rsid w:val="5B15DC9C"/>
    <w:rsid w:val="5B1AAC79"/>
    <w:rsid w:val="5B2382EE"/>
    <w:rsid w:val="5B3293D4"/>
    <w:rsid w:val="5B3635C5"/>
    <w:rsid w:val="5B3E75CD"/>
    <w:rsid w:val="5B4C4AC3"/>
    <w:rsid w:val="5B4E60D7"/>
    <w:rsid w:val="5B4EA72C"/>
    <w:rsid w:val="5B5183E9"/>
    <w:rsid w:val="5B54EB27"/>
    <w:rsid w:val="5B5FF448"/>
    <w:rsid w:val="5B6012A7"/>
    <w:rsid w:val="5B616117"/>
    <w:rsid w:val="5B63D23B"/>
    <w:rsid w:val="5B658AAC"/>
    <w:rsid w:val="5B6BD9B8"/>
    <w:rsid w:val="5B6C1159"/>
    <w:rsid w:val="5B74AFF6"/>
    <w:rsid w:val="5B74C1BD"/>
    <w:rsid w:val="5B75E3FE"/>
    <w:rsid w:val="5B7BFC90"/>
    <w:rsid w:val="5B7CE72F"/>
    <w:rsid w:val="5B80CE4F"/>
    <w:rsid w:val="5B81E8CF"/>
    <w:rsid w:val="5B822A85"/>
    <w:rsid w:val="5B88DBB6"/>
    <w:rsid w:val="5B8D3587"/>
    <w:rsid w:val="5B8D90A2"/>
    <w:rsid w:val="5B8DAA71"/>
    <w:rsid w:val="5B8F533F"/>
    <w:rsid w:val="5B9CB8D1"/>
    <w:rsid w:val="5B9E13CF"/>
    <w:rsid w:val="5BA1E3B3"/>
    <w:rsid w:val="5BA1ED1C"/>
    <w:rsid w:val="5BA305E1"/>
    <w:rsid w:val="5BA50E9B"/>
    <w:rsid w:val="5BA92CE3"/>
    <w:rsid w:val="5BAAC9DC"/>
    <w:rsid w:val="5BB30217"/>
    <w:rsid w:val="5BB3A4EB"/>
    <w:rsid w:val="5BB568A9"/>
    <w:rsid w:val="5BC274E1"/>
    <w:rsid w:val="5BC5AA3B"/>
    <w:rsid w:val="5BC6FB65"/>
    <w:rsid w:val="5BC89E46"/>
    <w:rsid w:val="5BC8F4D2"/>
    <w:rsid w:val="5BCF84B4"/>
    <w:rsid w:val="5BD74EBD"/>
    <w:rsid w:val="5BD77F1D"/>
    <w:rsid w:val="5BE0F1AA"/>
    <w:rsid w:val="5BE796DC"/>
    <w:rsid w:val="5BEC2001"/>
    <w:rsid w:val="5BF5FFB4"/>
    <w:rsid w:val="5BF98517"/>
    <w:rsid w:val="5BFA2D36"/>
    <w:rsid w:val="5C04DA88"/>
    <w:rsid w:val="5C10FF56"/>
    <w:rsid w:val="5C124934"/>
    <w:rsid w:val="5C19C217"/>
    <w:rsid w:val="5C1B5425"/>
    <w:rsid w:val="5C1DFC59"/>
    <w:rsid w:val="5C1FC6E7"/>
    <w:rsid w:val="5C207A78"/>
    <w:rsid w:val="5C2C76F9"/>
    <w:rsid w:val="5C41D735"/>
    <w:rsid w:val="5C45DD05"/>
    <w:rsid w:val="5C4B55A1"/>
    <w:rsid w:val="5C4B97DF"/>
    <w:rsid w:val="5C4DD65A"/>
    <w:rsid w:val="5C4E609C"/>
    <w:rsid w:val="5C509841"/>
    <w:rsid w:val="5C57A3C1"/>
    <w:rsid w:val="5C6381DF"/>
    <w:rsid w:val="5C679557"/>
    <w:rsid w:val="5C688F3D"/>
    <w:rsid w:val="5C68D0AA"/>
    <w:rsid w:val="5C7063D7"/>
    <w:rsid w:val="5C76F9C5"/>
    <w:rsid w:val="5C823B79"/>
    <w:rsid w:val="5C893178"/>
    <w:rsid w:val="5C8C45E9"/>
    <w:rsid w:val="5C9392AD"/>
    <w:rsid w:val="5C977E25"/>
    <w:rsid w:val="5C9D5B54"/>
    <w:rsid w:val="5CA4D6D1"/>
    <w:rsid w:val="5CA8082F"/>
    <w:rsid w:val="5CAC1AB2"/>
    <w:rsid w:val="5CC49083"/>
    <w:rsid w:val="5CC84F71"/>
    <w:rsid w:val="5CC96741"/>
    <w:rsid w:val="5CCA7276"/>
    <w:rsid w:val="5CCA84A0"/>
    <w:rsid w:val="5CCCD5F2"/>
    <w:rsid w:val="5CCE84A6"/>
    <w:rsid w:val="5CD1B7ED"/>
    <w:rsid w:val="5CD78F94"/>
    <w:rsid w:val="5CDE39B5"/>
    <w:rsid w:val="5CE0F73E"/>
    <w:rsid w:val="5CEB8783"/>
    <w:rsid w:val="5CEE7629"/>
    <w:rsid w:val="5CEF5B2F"/>
    <w:rsid w:val="5CF4AC15"/>
    <w:rsid w:val="5CF599B1"/>
    <w:rsid w:val="5CF7AFE8"/>
    <w:rsid w:val="5CF929B6"/>
    <w:rsid w:val="5CFD59D2"/>
    <w:rsid w:val="5CFD6F02"/>
    <w:rsid w:val="5D011009"/>
    <w:rsid w:val="5D066E71"/>
    <w:rsid w:val="5D0883AB"/>
    <w:rsid w:val="5D088A31"/>
    <w:rsid w:val="5D108AB2"/>
    <w:rsid w:val="5D119453"/>
    <w:rsid w:val="5D199CED"/>
    <w:rsid w:val="5D1EE7EB"/>
    <w:rsid w:val="5D2704F2"/>
    <w:rsid w:val="5D3940ED"/>
    <w:rsid w:val="5D3A9474"/>
    <w:rsid w:val="5D3B5A74"/>
    <w:rsid w:val="5D42EB19"/>
    <w:rsid w:val="5D457BA9"/>
    <w:rsid w:val="5D45CA18"/>
    <w:rsid w:val="5D46AB23"/>
    <w:rsid w:val="5D48374D"/>
    <w:rsid w:val="5D4CB71A"/>
    <w:rsid w:val="5D59AC4F"/>
    <w:rsid w:val="5D5D8055"/>
    <w:rsid w:val="5D617DDC"/>
    <w:rsid w:val="5D67EDD1"/>
    <w:rsid w:val="5D6BF970"/>
    <w:rsid w:val="5D6C4CB4"/>
    <w:rsid w:val="5D7350F4"/>
    <w:rsid w:val="5D81AE6D"/>
    <w:rsid w:val="5D840D42"/>
    <w:rsid w:val="5D90B2C9"/>
    <w:rsid w:val="5D933BF1"/>
    <w:rsid w:val="5D95A3A4"/>
    <w:rsid w:val="5D9807DC"/>
    <w:rsid w:val="5D980BA8"/>
    <w:rsid w:val="5D99544C"/>
    <w:rsid w:val="5DB2940A"/>
    <w:rsid w:val="5DB49ED5"/>
    <w:rsid w:val="5DB6F28D"/>
    <w:rsid w:val="5DBE9EC8"/>
    <w:rsid w:val="5DC19CC0"/>
    <w:rsid w:val="5DC3F617"/>
    <w:rsid w:val="5DC7F57B"/>
    <w:rsid w:val="5DCB9BDC"/>
    <w:rsid w:val="5DD729F9"/>
    <w:rsid w:val="5DE64F1F"/>
    <w:rsid w:val="5DEDE282"/>
    <w:rsid w:val="5DF19CE0"/>
    <w:rsid w:val="5DF2F39E"/>
    <w:rsid w:val="5DF2F467"/>
    <w:rsid w:val="5DFF4435"/>
    <w:rsid w:val="5E0339E7"/>
    <w:rsid w:val="5E092C12"/>
    <w:rsid w:val="5E0C8575"/>
    <w:rsid w:val="5E136B06"/>
    <w:rsid w:val="5E16DC3F"/>
    <w:rsid w:val="5E1B2BC3"/>
    <w:rsid w:val="5E222995"/>
    <w:rsid w:val="5E284820"/>
    <w:rsid w:val="5E2C4071"/>
    <w:rsid w:val="5E359DF2"/>
    <w:rsid w:val="5E426621"/>
    <w:rsid w:val="5E4566BD"/>
    <w:rsid w:val="5E53B440"/>
    <w:rsid w:val="5E590280"/>
    <w:rsid w:val="5E6739E0"/>
    <w:rsid w:val="5E6F9809"/>
    <w:rsid w:val="5E72B876"/>
    <w:rsid w:val="5E74A540"/>
    <w:rsid w:val="5E75E426"/>
    <w:rsid w:val="5E7D1516"/>
    <w:rsid w:val="5E8458C5"/>
    <w:rsid w:val="5E886812"/>
    <w:rsid w:val="5E914284"/>
    <w:rsid w:val="5E949140"/>
    <w:rsid w:val="5E9C6396"/>
    <w:rsid w:val="5E9F4AEA"/>
    <w:rsid w:val="5E9F567D"/>
    <w:rsid w:val="5EA2DAEF"/>
    <w:rsid w:val="5EAA47FB"/>
    <w:rsid w:val="5EB5C4C9"/>
    <w:rsid w:val="5EB6001B"/>
    <w:rsid w:val="5EB71186"/>
    <w:rsid w:val="5EBA5B69"/>
    <w:rsid w:val="5EBE97A8"/>
    <w:rsid w:val="5EC1A59A"/>
    <w:rsid w:val="5EC42E52"/>
    <w:rsid w:val="5ECFB1D8"/>
    <w:rsid w:val="5ED04AF6"/>
    <w:rsid w:val="5ED66FC9"/>
    <w:rsid w:val="5EDECDCA"/>
    <w:rsid w:val="5EE40F08"/>
    <w:rsid w:val="5EE41ECB"/>
    <w:rsid w:val="5EE5760B"/>
    <w:rsid w:val="5F07EEC4"/>
    <w:rsid w:val="5F082423"/>
    <w:rsid w:val="5F102907"/>
    <w:rsid w:val="5F113F5B"/>
    <w:rsid w:val="5F11EEA2"/>
    <w:rsid w:val="5F1DBAB9"/>
    <w:rsid w:val="5F20FCC6"/>
    <w:rsid w:val="5F280AB7"/>
    <w:rsid w:val="5F33F25B"/>
    <w:rsid w:val="5F3CBF41"/>
    <w:rsid w:val="5F3CC277"/>
    <w:rsid w:val="5F40BDF1"/>
    <w:rsid w:val="5F427238"/>
    <w:rsid w:val="5F45663B"/>
    <w:rsid w:val="5F46B14B"/>
    <w:rsid w:val="5F484EF3"/>
    <w:rsid w:val="5F49BC7F"/>
    <w:rsid w:val="5F510B5E"/>
    <w:rsid w:val="5F55943A"/>
    <w:rsid w:val="5F6080B5"/>
    <w:rsid w:val="5F617D5A"/>
    <w:rsid w:val="5F65928C"/>
    <w:rsid w:val="5F69A47D"/>
    <w:rsid w:val="5F6E0D76"/>
    <w:rsid w:val="5F6F0FAD"/>
    <w:rsid w:val="5F70A942"/>
    <w:rsid w:val="5F71DEC0"/>
    <w:rsid w:val="5F750B3B"/>
    <w:rsid w:val="5F7AD745"/>
    <w:rsid w:val="5F7DAB4B"/>
    <w:rsid w:val="5F80FED4"/>
    <w:rsid w:val="5F821F80"/>
    <w:rsid w:val="5F85A127"/>
    <w:rsid w:val="5F878CE4"/>
    <w:rsid w:val="5F8AF3ED"/>
    <w:rsid w:val="5F8EE911"/>
    <w:rsid w:val="5F91B2C6"/>
    <w:rsid w:val="5F953467"/>
    <w:rsid w:val="5F993E51"/>
    <w:rsid w:val="5F9F3E21"/>
    <w:rsid w:val="5F9F6294"/>
    <w:rsid w:val="5FA39B66"/>
    <w:rsid w:val="5FA6B7A7"/>
    <w:rsid w:val="5FB00BB8"/>
    <w:rsid w:val="5FB803C0"/>
    <w:rsid w:val="5FBDB254"/>
    <w:rsid w:val="5FC078F3"/>
    <w:rsid w:val="5FCBD9C4"/>
    <w:rsid w:val="5FCD7D3B"/>
    <w:rsid w:val="5FD89A9B"/>
    <w:rsid w:val="5FDB6BA8"/>
    <w:rsid w:val="5FE13E40"/>
    <w:rsid w:val="5FEC4EED"/>
    <w:rsid w:val="5FF1CCF8"/>
    <w:rsid w:val="5FF27C93"/>
    <w:rsid w:val="5FF55859"/>
    <w:rsid w:val="5FF8D746"/>
    <w:rsid w:val="60061BBD"/>
    <w:rsid w:val="600F33ED"/>
    <w:rsid w:val="6011780D"/>
    <w:rsid w:val="601BC5E1"/>
    <w:rsid w:val="6026FBF1"/>
    <w:rsid w:val="602F8272"/>
    <w:rsid w:val="60325EDD"/>
    <w:rsid w:val="6034E533"/>
    <w:rsid w:val="603DCE35"/>
    <w:rsid w:val="603EA469"/>
    <w:rsid w:val="603EC676"/>
    <w:rsid w:val="603F3F77"/>
    <w:rsid w:val="6055265D"/>
    <w:rsid w:val="6058B355"/>
    <w:rsid w:val="605AB1DE"/>
    <w:rsid w:val="60681E0F"/>
    <w:rsid w:val="6069D25F"/>
    <w:rsid w:val="606C046B"/>
    <w:rsid w:val="606D54DF"/>
    <w:rsid w:val="6072A71C"/>
    <w:rsid w:val="6085E136"/>
    <w:rsid w:val="608683EE"/>
    <w:rsid w:val="6088EC21"/>
    <w:rsid w:val="608A9F34"/>
    <w:rsid w:val="60A337FC"/>
    <w:rsid w:val="60A69781"/>
    <w:rsid w:val="60A7CE90"/>
    <w:rsid w:val="60A80CF6"/>
    <w:rsid w:val="60A98DA1"/>
    <w:rsid w:val="60B3AA92"/>
    <w:rsid w:val="60BB7CD7"/>
    <w:rsid w:val="60BCA411"/>
    <w:rsid w:val="60C1FE5E"/>
    <w:rsid w:val="60C372B0"/>
    <w:rsid w:val="60CF6410"/>
    <w:rsid w:val="60D71A89"/>
    <w:rsid w:val="60E1C5A8"/>
    <w:rsid w:val="60E6A8DD"/>
    <w:rsid w:val="60E82C7A"/>
    <w:rsid w:val="60EAC060"/>
    <w:rsid w:val="60EEC33C"/>
    <w:rsid w:val="60F5CFD2"/>
    <w:rsid w:val="60FDB1EF"/>
    <w:rsid w:val="60FDE501"/>
    <w:rsid w:val="6107ADCB"/>
    <w:rsid w:val="610AC68F"/>
    <w:rsid w:val="610F03FD"/>
    <w:rsid w:val="61130568"/>
    <w:rsid w:val="61173EE0"/>
    <w:rsid w:val="611CB1E0"/>
    <w:rsid w:val="611DEFE1"/>
    <w:rsid w:val="6120D80B"/>
    <w:rsid w:val="612B8A5E"/>
    <w:rsid w:val="612BEDEB"/>
    <w:rsid w:val="61300660"/>
    <w:rsid w:val="613B2517"/>
    <w:rsid w:val="61405BC4"/>
    <w:rsid w:val="61435A48"/>
    <w:rsid w:val="614689E7"/>
    <w:rsid w:val="614F95BC"/>
    <w:rsid w:val="61539659"/>
    <w:rsid w:val="6153F37C"/>
    <w:rsid w:val="61565846"/>
    <w:rsid w:val="615B14B7"/>
    <w:rsid w:val="61618175"/>
    <w:rsid w:val="61637A3F"/>
    <w:rsid w:val="61638E56"/>
    <w:rsid w:val="616C6B14"/>
    <w:rsid w:val="616EFB98"/>
    <w:rsid w:val="61776267"/>
    <w:rsid w:val="61801C06"/>
    <w:rsid w:val="61842B5A"/>
    <w:rsid w:val="6186A39B"/>
    <w:rsid w:val="6186BA73"/>
    <w:rsid w:val="618C8F7A"/>
    <w:rsid w:val="618F7715"/>
    <w:rsid w:val="619168D8"/>
    <w:rsid w:val="6191C853"/>
    <w:rsid w:val="61A47B2A"/>
    <w:rsid w:val="61A7B603"/>
    <w:rsid w:val="61AA0B6C"/>
    <w:rsid w:val="61AA5F11"/>
    <w:rsid w:val="61AB044E"/>
    <w:rsid w:val="61ADF742"/>
    <w:rsid w:val="61BBD6A4"/>
    <w:rsid w:val="61BF2553"/>
    <w:rsid w:val="61C13794"/>
    <w:rsid w:val="61C4A155"/>
    <w:rsid w:val="61C55F8F"/>
    <w:rsid w:val="61C633B8"/>
    <w:rsid w:val="61CCF09C"/>
    <w:rsid w:val="61CD1C26"/>
    <w:rsid w:val="61D7B5FC"/>
    <w:rsid w:val="61DE89BB"/>
    <w:rsid w:val="61E1898F"/>
    <w:rsid w:val="61E9019C"/>
    <w:rsid w:val="61EDD28C"/>
    <w:rsid w:val="61EE8072"/>
    <w:rsid w:val="61F39D46"/>
    <w:rsid w:val="61F81D7B"/>
    <w:rsid w:val="61FE6A5D"/>
    <w:rsid w:val="6200EA1D"/>
    <w:rsid w:val="6207529A"/>
    <w:rsid w:val="620FBB38"/>
    <w:rsid w:val="621460FD"/>
    <w:rsid w:val="621CF979"/>
    <w:rsid w:val="621D2165"/>
    <w:rsid w:val="621F4B0C"/>
    <w:rsid w:val="621FEBB3"/>
    <w:rsid w:val="62244108"/>
    <w:rsid w:val="62279EC2"/>
    <w:rsid w:val="623227AE"/>
    <w:rsid w:val="62344A9F"/>
    <w:rsid w:val="6236AD52"/>
    <w:rsid w:val="624A364B"/>
    <w:rsid w:val="624CA756"/>
    <w:rsid w:val="62529310"/>
    <w:rsid w:val="6252E0AB"/>
    <w:rsid w:val="62587472"/>
    <w:rsid w:val="6263A58E"/>
    <w:rsid w:val="62647618"/>
    <w:rsid w:val="626D6BAA"/>
    <w:rsid w:val="6278305B"/>
    <w:rsid w:val="627C0AAC"/>
    <w:rsid w:val="627D1899"/>
    <w:rsid w:val="627D3EFA"/>
    <w:rsid w:val="627D9C2B"/>
    <w:rsid w:val="6282862D"/>
    <w:rsid w:val="62852218"/>
    <w:rsid w:val="62885BF6"/>
    <w:rsid w:val="628E8521"/>
    <w:rsid w:val="6295AE5A"/>
    <w:rsid w:val="6296DA11"/>
    <w:rsid w:val="629789FF"/>
    <w:rsid w:val="629BAA94"/>
    <w:rsid w:val="62A3B273"/>
    <w:rsid w:val="62A705C5"/>
    <w:rsid w:val="62AAB3B3"/>
    <w:rsid w:val="62B94CEB"/>
    <w:rsid w:val="62BAAF95"/>
    <w:rsid w:val="62BB9C8C"/>
    <w:rsid w:val="62BEDCDD"/>
    <w:rsid w:val="62BEDDA6"/>
    <w:rsid w:val="62BFCC0E"/>
    <w:rsid w:val="62CA0BEB"/>
    <w:rsid w:val="62CC970D"/>
    <w:rsid w:val="62D4E942"/>
    <w:rsid w:val="62D696AC"/>
    <w:rsid w:val="62DBDFC0"/>
    <w:rsid w:val="62DF601B"/>
    <w:rsid w:val="62E1638D"/>
    <w:rsid w:val="62EAE9A1"/>
    <w:rsid w:val="62EC975B"/>
    <w:rsid w:val="62F5BA5E"/>
    <w:rsid w:val="62F65864"/>
    <w:rsid w:val="62F9AAC6"/>
    <w:rsid w:val="62FE0528"/>
    <w:rsid w:val="63003F43"/>
    <w:rsid w:val="63090F15"/>
    <w:rsid w:val="630DD06B"/>
    <w:rsid w:val="6315D9B5"/>
    <w:rsid w:val="6318055B"/>
    <w:rsid w:val="6319D17B"/>
    <w:rsid w:val="632355E6"/>
    <w:rsid w:val="63238646"/>
    <w:rsid w:val="6324267E"/>
    <w:rsid w:val="632526E6"/>
    <w:rsid w:val="632656E5"/>
    <w:rsid w:val="6327D114"/>
    <w:rsid w:val="6328DCCA"/>
    <w:rsid w:val="632E9726"/>
    <w:rsid w:val="63340E6F"/>
    <w:rsid w:val="6338A091"/>
    <w:rsid w:val="633F65E9"/>
    <w:rsid w:val="6342A466"/>
    <w:rsid w:val="634684CF"/>
    <w:rsid w:val="634A93F4"/>
    <w:rsid w:val="634BF1FA"/>
    <w:rsid w:val="634F61E1"/>
    <w:rsid w:val="63504498"/>
    <w:rsid w:val="6353464F"/>
    <w:rsid w:val="635EC1EF"/>
    <w:rsid w:val="6363820F"/>
    <w:rsid w:val="636FEBB3"/>
    <w:rsid w:val="6375F71B"/>
    <w:rsid w:val="637EF9F5"/>
    <w:rsid w:val="6389713E"/>
    <w:rsid w:val="639A1F51"/>
    <w:rsid w:val="639BD293"/>
    <w:rsid w:val="639FBED1"/>
    <w:rsid w:val="63A43CD6"/>
    <w:rsid w:val="63B3CD29"/>
    <w:rsid w:val="63BE0627"/>
    <w:rsid w:val="63C2EBE4"/>
    <w:rsid w:val="63C8BB64"/>
    <w:rsid w:val="63C97ACD"/>
    <w:rsid w:val="63CE591D"/>
    <w:rsid w:val="63D05746"/>
    <w:rsid w:val="63DB4208"/>
    <w:rsid w:val="63E43108"/>
    <w:rsid w:val="63E4520F"/>
    <w:rsid w:val="63E5209C"/>
    <w:rsid w:val="63E5629A"/>
    <w:rsid w:val="63E6D0F5"/>
    <w:rsid w:val="63E900CB"/>
    <w:rsid w:val="63E9076D"/>
    <w:rsid w:val="63EF4CA5"/>
    <w:rsid w:val="63F28A13"/>
    <w:rsid w:val="63F56469"/>
    <w:rsid w:val="63F62F39"/>
    <w:rsid w:val="64071EB2"/>
    <w:rsid w:val="640A845B"/>
    <w:rsid w:val="640F231F"/>
    <w:rsid w:val="6411B993"/>
    <w:rsid w:val="641CF49D"/>
    <w:rsid w:val="6431DCF4"/>
    <w:rsid w:val="64375440"/>
    <w:rsid w:val="643AEF34"/>
    <w:rsid w:val="643C9281"/>
    <w:rsid w:val="643F3875"/>
    <w:rsid w:val="6447F053"/>
    <w:rsid w:val="6449F21F"/>
    <w:rsid w:val="644E0029"/>
    <w:rsid w:val="64519696"/>
    <w:rsid w:val="645590A3"/>
    <w:rsid w:val="646BB708"/>
    <w:rsid w:val="646D4EA9"/>
    <w:rsid w:val="64776D31"/>
    <w:rsid w:val="647930AE"/>
    <w:rsid w:val="647B0036"/>
    <w:rsid w:val="647BBAF4"/>
    <w:rsid w:val="647E3D2C"/>
    <w:rsid w:val="6484B156"/>
    <w:rsid w:val="64A246F9"/>
    <w:rsid w:val="64A249DF"/>
    <w:rsid w:val="64A3C2B5"/>
    <w:rsid w:val="64A86800"/>
    <w:rsid w:val="64B0237B"/>
    <w:rsid w:val="64B59092"/>
    <w:rsid w:val="64C7E65B"/>
    <w:rsid w:val="64CBAD6B"/>
    <w:rsid w:val="64D3E41A"/>
    <w:rsid w:val="64D5D785"/>
    <w:rsid w:val="64D84B76"/>
    <w:rsid w:val="64D84DA8"/>
    <w:rsid w:val="64DCB9F2"/>
    <w:rsid w:val="64DCBD59"/>
    <w:rsid w:val="64DFCF6E"/>
    <w:rsid w:val="64E2A510"/>
    <w:rsid w:val="64E81152"/>
    <w:rsid w:val="64E88F32"/>
    <w:rsid w:val="64EF2E98"/>
    <w:rsid w:val="64F3A44C"/>
    <w:rsid w:val="64F77738"/>
    <w:rsid w:val="6503E4A1"/>
    <w:rsid w:val="650A3C71"/>
    <w:rsid w:val="650DD511"/>
    <w:rsid w:val="6511933B"/>
    <w:rsid w:val="651B405E"/>
    <w:rsid w:val="65246CDA"/>
    <w:rsid w:val="6526ED55"/>
    <w:rsid w:val="652CEA62"/>
    <w:rsid w:val="652E4CD0"/>
    <w:rsid w:val="652EAA91"/>
    <w:rsid w:val="65393FAE"/>
    <w:rsid w:val="653E2E1B"/>
    <w:rsid w:val="654C325B"/>
    <w:rsid w:val="654CCE0F"/>
    <w:rsid w:val="654FE5A8"/>
    <w:rsid w:val="6558CF11"/>
    <w:rsid w:val="655936A8"/>
    <w:rsid w:val="655BD8CC"/>
    <w:rsid w:val="655BFCC8"/>
    <w:rsid w:val="655DA1C7"/>
    <w:rsid w:val="65674431"/>
    <w:rsid w:val="656BF912"/>
    <w:rsid w:val="657C3701"/>
    <w:rsid w:val="657C8C9B"/>
    <w:rsid w:val="6583F27F"/>
    <w:rsid w:val="658E4190"/>
    <w:rsid w:val="65915795"/>
    <w:rsid w:val="65958C09"/>
    <w:rsid w:val="65999C0C"/>
    <w:rsid w:val="659B2D36"/>
    <w:rsid w:val="65A39DC8"/>
    <w:rsid w:val="65B1D662"/>
    <w:rsid w:val="65B49535"/>
    <w:rsid w:val="65B5AFCB"/>
    <w:rsid w:val="65B5DF9F"/>
    <w:rsid w:val="65B87D12"/>
    <w:rsid w:val="65BB00B3"/>
    <w:rsid w:val="65C82E9A"/>
    <w:rsid w:val="65C99B2E"/>
    <w:rsid w:val="65D03B0C"/>
    <w:rsid w:val="65D3970A"/>
    <w:rsid w:val="65DB5CC3"/>
    <w:rsid w:val="65EF880A"/>
    <w:rsid w:val="65F16104"/>
    <w:rsid w:val="65F2D578"/>
    <w:rsid w:val="65F88710"/>
    <w:rsid w:val="65FCC3EB"/>
    <w:rsid w:val="65FD737A"/>
    <w:rsid w:val="65FFA576"/>
    <w:rsid w:val="6603CBBE"/>
    <w:rsid w:val="661A91AE"/>
    <w:rsid w:val="661BD1B3"/>
    <w:rsid w:val="662707BF"/>
    <w:rsid w:val="6630BDEF"/>
    <w:rsid w:val="66348F92"/>
    <w:rsid w:val="6634B6C1"/>
    <w:rsid w:val="663DF266"/>
    <w:rsid w:val="663F3D7B"/>
    <w:rsid w:val="6642E4B2"/>
    <w:rsid w:val="66446994"/>
    <w:rsid w:val="6644B02C"/>
    <w:rsid w:val="66536C42"/>
    <w:rsid w:val="6655980E"/>
    <w:rsid w:val="665BC77B"/>
    <w:rsid w:val="665D5217"/>
    <w:rsid w:val="666177A9"/>
    <w:rsid w:val="666ACFF0"/>
    <w:rsid w:val="6673B7D1"/>
    <w:rsid w:val="6680AE72"/>
    <w:rsid w:val="66882376"/>
    <w:rsid w:val="668C31AC"/>
    <w:rsid w:val="66916D64"/>
    <w:rsid w:val="6696DE64"/>
    <w:rsid w:val="669A425D"/>
    <w:rsid w:val="66A2404E"/>
    <w:rsid w:val="66B01882"/>
    <w:rsid w:val="66B28E2E"/>
    <w:rsid w:val="66B32F3A"/>
    <w:rsid w:val="66B625CA"/>
    <w:rsid w:val="66B8EE8A"/>
    <w:rsid w:val="66C438EB"/>
    <w:rsid w:val="66CC52D8"/>
    <w:rsid w:val="66D06B7B"/>
    <w:rsid w:val="66EFB96C"/>
    <w:rsid w:val="66FCD421"/>
    <w:rsid w:val="67031492"/>
    <w:rsid w:val="6703FC73"/>
    <w:rsid w:val="670D7762"/>
    <w:rsid w:val="6712B6FD"/>
    <w:rsid w:val="67131502"/>
    <w:rsid w:val="67138FD4"/>
    <w:rsid w:val="67164791"/>
    <w:rsid w:val="67168EF4"/>
    <w:rsid w:val="6717E0ED"/>
    <w:rsid w:val="6718673F"/>
    <w:rsid w:val="671902D4"/>
    <w:rsid w:val="671F45C0"/>
    <w:rsid w:val="67260F13"/>
    <w:rsid w:val="67264EA5"/>
    <w:rsid w:val="6729D8CA"/>
    <w:rsid w:val="672F783E"/>
    <w:rsid w:val="673E1478"/>
    <w:rsid w:val="6744FDEF"/>
    <w:rsid w:val="674BAA64"/>
    <w:rsid w:val="674BF9ED"/>
    <w:rsid w:val="674C4DA0"/>
    <w:rsid w:val="675F9A63"/>
    <w:rsid w:val="675FE99A"/>
    <w:rsid w:val="676870D8"/>
    <w:rsid w:val="676ADA1C"/>
    <w:rsid w:val="676F8C5E"/>
    <w:rsid w:val="677015B1"/>
    <w:rsid w:val="6776156B"/>
    <w:rsid w:val="677891F7"/>
    <w:rsid w:val="6784CBC7"/>
    <w:rsid w:val="6789D55E"/>
    <w:rsid w:val="678F4F82"/>
    <w:rsid w:val="67996424"/>
    <w:rsid w:val="679F734A"/>
    <w:rsid w:val="67A48890"/>
    <w:rsid w:val="67A7BC68"/>
    <w:rsid w:val="67A9FE57"/>
    <w:rsid w:val="67B6620F"/>
    <w:rsid w:val="67C4B4E0"/>
    <w:rsid w:val="67C6B6E9"/>
    <w:rsid w:val="67CCC63E"/>
    <w:rsid w:val="67CDFA33"/>
    <w:rsid w:val="67D20318"/>
    <w:rsid w:val="67E6135B"/>
    <w:rsid w:val="67E7F3CB"/>
    <w:rsid w:val="67E9FC85"/>
    <w:rsid w:val="67EB6C13"/>
    <w:rsid w:val="67F20AB2"/>
    <w:rsid w:val="67F9512D"/>
    <w:rsid w:val="67FF6D63"/>
    <w:rsid w:val="6801A6CD"/>
    <w:rsid w:val="68027C6D"/>
    <w:rsid w:val="680E8DA5"/>
    <w:rsid w:val="6817C484"/>
    <w:rsid w:val="681BD01D"/>
    <w:rsid w:val="681C6D07"/>
    <w:rsid w:val="681E0517"/>
    <w:rsid w:val="681F133F"/>
    <w:rsid w:val="683AED21"/>
    <w:rsid w:val="683EBCE1"/>
    <w:rsid w:val="68404D36"/>
    <w:rsid w:val="68477073"/>
    <w:rsid w:val="684C217D"/>
    <w:rsid w:val="6864FA76"/>
    <w:rsid w:val="686642CE"/>
    <w:rsid w:val="68692CF2"/>
    <w:rsid w:val="686BDB0B"/>
    <w:rsid w:val="686F4996"/>
    <w:rsid w:val="6881E3AB"/>
    <w:rsid w:val="6890F55E"/>
    <w:rsid w:val="6892BB14"/>
    <w:rsid w:val="689F008D"/>
    <w:rsid w:val="68A28618"/>
    <w:rsid w:val="68A65AE5"/>
    <w:rsid w:val="68A86195"/>
    <w:rsid w:val="68B5C4A0"/>
    <w:rsid w:val="68B7DE1F"/>
    <w:rsid w:val="68BAD9D3"/>
    <w:rsid w:val="68C44C2C"/>
    <w:rsid w:val="68C50DD0"/>
    <w:rsid w:val="68C7B5F6"/>
    <w:rsid w:val="68C89CB0"/>
    <w:rsid w:val="68CA3870"/>
    <w:rsid w:val="68D45B8E"/>
    <w:rsid w:val="68DED26F"/>
    <w:rsid w:val="68ED66B8"/>
    <w:rsid w:val="68F1A366"/>
    <w:rsid w:val="68F2102E"/>
    <w:rsid w:val="68F2A958"/>
    <w:rsid w:val="68F35A90"/>
    <w:rsid w:val="68F8336C"/>
    <w:rsid w:val="68FABD93"/>
    <w:rsid w:val="68FF3402"/>
    <w:rsid w:val="69070E12"/>
    <w:rsid w:val="690ACCFE"/>
    <w:rsid w:val="690B9D20"/>
    <w:rsid w:val="690EB8ED"/>
    <w:rsid w:val="6915DB5E"/>
    <w:rsid w:val="691694D7"/>
    <w:rsid w:val="691A5F35"/>
    <w:rsid w:val="691FA6DA"/>
    <w:rsid w:val="6924DFED"/>
    <w:rsid w:val="6926673D"/>
    <w:rsid w:val="6929E354"/>
    <w:rsid w:val="6933FAB4"/>
    <w:rsid w:val="693AA3E2"/>
    <w:rsid w:val="69401FFE"/>
    <w:rsid w:val="694264AE"/>
    <w:rsid w:val="69451C1E"/>
    <w:rsid w:val="69472EEB"/>
    <w:rsid w:val="694AF13E"/>
    <w:rsid w:val="694D714D"/>
    <w:rsid w:val="6953CC3F"/>
    <w:rsid w:val="695B9B62"/>
    <w:rsid w:val="6965A1AF"/>
    <w:rsid w:val="6974A1E9"/>
    <w:rsid w:val="6974F5AC"/>
    <w:rsid w:val="69796E44"/>
    <w:rsid w:val="697ED775"/>
    <w:rsid w:val="698181D0"/>
    <w:rsid w:val="698595A8"/>
    <w:rsid w:val="6990A9C4"/>
    <w:rsid w:val="69919A82"/>
    <w:rsid w:val="69929AF0"/>
    <w:rsid w:val="69971298"/>
    <w:rsid w:val="6998B7FA"/>
    <w:rsid w:val="699B1940"/>
    <w:rsid w:val="699EB716"/>
    <w:rsid w:val="69A8B3B3"/>
    <w:rsid w:val="69AB2C59"/>
    <w:rsid w:val="69AB9517"/>
    <w:rsid w:val="69AC7C0C"/>
    <w:rsid w:val="69C30D09"/>
    <w:rsid w:val="69D4424E"/>
    <w:rsid w:val="69E2BE19"/>
    <w:rsid w:val="69F33120"/>
    <w:rsid w:val="69F4B9F4"/>
    <w:rsid w:val="69F58E8E"/>
    <w:rsid w:val="69FCBA0B"/>
    <w:rsid w:val="6A031279"/>
    <w:rsid w:val="6A039975"/>
    <w:rsid w:val="6A0406D7"/>
    <w:rsid w:val="6A05229E"/>
    <w:rsid w:val="6A091C8C"/>
    <w:rsid w:val="6A0DD7B6"/>
    <w:rsid w:val="6A0E0A87"/>
    <w:rsid w:val="6A236A93"/>
    <w:rsid w:val="6A2557B6"/>
    <w:rsid w:val="6A26309E"/>
    <w:rsid w:val="6A272764"/>
    <w:rsid w:val="6A287551"/>
    <w:rsid w:val="6A2E1856"/>
    <w:rsid w:val="6A310F39"/>
    <w:rsid w:val="6A390F8B"/>
    <w:rsid w:val="6A41F458"/>
    <w:rsid w:val="6A487986"/>
    <w:rsid w:val="6A5115A7"/>
    <w:rsid w:val="6A5641AE"/>
    <w:rsid w:val="6A5ADB4F"/>
    <w:rsid w:val="6A6ABC7F"/>
    <w:rsid w:val="6A6ACC42"/>
    <w:rsid w:val="6A6EE749"/>
    <w:rsid w:val="6A7E9FCF"/>
    <w:rsid w:val="6A7EAA40"/>
    <w:rsid w:val="6A806C71"/>
    <w:rsid w:val="6A88218A"/>
    <w:rsid w:val="6A928F15"/>
    <w:rsid w:val="6A94D1E4"/>
    <w:rsid w:val="6A950F37"/>
    <w:rsid w:val="6A9C58D3"/>
    <w:rsid w:val="6AA2CD4D"/>
    <w:rsid w:val="6AA72F7E"/>
    <w:rsid w:val="6AB415AD"/>
    <w:rsid w:val="6AB4518D"/>
    <w:rsid w:val="6AB49FBC"/>
    <w:rsid w:val="6ABA970F"/>
    <w:rsid w:val="6ACEF5D4"/>
    <w:rsid w:val="6ACFFE93"/>
    <w:rsid w:val="6AD548DC"/>
    <w:rsid w:val="6AD90AE6"/>
    <w:rsid w:val="6AE05FF9"/>
    <w:rsid w:val="6AEFA754"/>
    <w:rsid w:val="6AF0CB23"/>
    <w:rsid w:val="6AF560C0"/>
    <w:rsid w:val="6AF6A8BB"/>
    <w:rsid w:val="6AF775E5"/>
    <w:rsid w:val="6B0B3B80"/>
    <w:rsid w:val="6B0B9C79"/>
    <w:rsid w:val="6B0D5D7B"/>
    <w:rsid w:val="6B0DE278"/>
    <w:rsid w:val="6B0E7F62"/>
    <w:rsid w:val="6B1106A6"/>
    <w:rsid w:val="6B1D6668"/>
    <w:rsid w:val="6B252417"/>
    <w:rsid w:val="6B2B7210"/>
    <w:rsid w:val="6B2C251B"/>
    <w:rsid w:val="6B2CEFF9"/>
    <w:rsid w:val="6B3A5AFD"/>
    <w:rsid w:val="6B3BF279"/>
    <w:rsid w:val="6B3C88DD"/>
    <w:rsid w:val="6B3E10CA"/>
    <w:rsid w:val="6B472C83"/>
    <w:rsid w:val="6B488D2B"/>
    <w:rsid w:val="6B562D45"/>
    <w:rsid w:val="6B651840"/>
    <w:rsid w:val="6B694B2A"/>
    <w:rsid w:val="6B6B1337"/>
    <w:rsid w:val="6B6E26B2"/>
    <w:rsid w:val="6B6FBFDE"/>
    <w:rsid w:val="6B748821"/>
    <w:rsid w:val="6B755036"/>
    <w:rsid w:val="6B7B27B3"/>
    <w:rsid w:val="6B800409"/>
    <w:rsid w:val="6B81BD1E"/>
    <w:rsid w:val="6B8792F3"/>
    <w:rsid w:val="6B95CC85"/>
    <w:rsid w:val="6B96206D"/>
    <w:rsid w:val="6B9648AC"/>
    <w:rsid w:val="6BA54CA3"/>
    <w:rsid w:val="6BA89968"/>
    <w:rsid w:val="6BB4EEEA"/>
    <w:rsid w:val="6BB50D78"/>
    <w:rsid w:val="6BBB1093"/>
    <w:rsid w:val="6BBC94FD"/>
    <w:rsid w:val="6BBDEEC9"/>
    <w:rsid w:val="6BC704D4"/>
    <w:rsid w:val="6BC88CC4"/>
    <w:rsid w:val="6BD01316"/>
    <w:rsid w:val="6BD5A965"/>
    <w:rsid w:val="6BDB3F9B"/>
    <w:rsid w:val="6BE3CA2C"/>
    <w:rsid w:val="6BE68CB3"/>
    <w:rsid w:val="6BE6C0BB"/>
    <w:rsid w:val="6BEA985F"/>
    <w:rsid w:val="6BED6562"/>
    <w:rsid w:val="6BF2044A"/>
    <w:rsid w:val="6BF94B0A"/>
    <w:rsid w:val="6C043D04"/>
    <w:rsid w:val="6C0A18F8"/>
    <w:rsid w:val="6C0C5262"/>
    <w:rsid w:val="6C0DF9E7"/>
    <w:rsid w:val="6C185FB5"/>
    <w:rsid w:val="6C18E9C4"/>
    <w:rsid w:val="6C1B899D"/>
    <w:rsid w:val="6C1C0622"/>
    <w:rsid w:val="6C1E68E2"/>
    <w:rsid w:val="6C209890"/>
    <w:rsid w:val="6C2725E7"/>
    <w:rsid w:val="6C3011F3"/>
    <w:rsid w:val="6C379283"/>
    <w:rsid w:val="6C4659AF"/>
    <w:rsid w:val="6C49B47D"/>
    <w:rsid w:val="6C5ACAB7"/>
    <w:rsid w:val="6C6B70EF"/>
    <w:rsid w:val="6C6C65F9"/>
    <w:rsid w:val="6C74DCF0"/>
    <w:rsid w:val="6C7C4A78"/>
    <w:rsid w:val="6C82BC1F"/>
    <w:rsid w:val="6C83ACDD"/>
    <w:rsid w:val="6C8572DD"/>
    <w:rsid w:val="6C8B3319"/>
    <w:rsid w:val="6C8DAD16"/>
    <w:rsid w:val="6C9A297B"/>
    <w:rsid w:val="6C9A3E2B"/>
    <w:rsid w:val="6C9BA64A"/>
    <w:rsid w:val="6C9DEC57"/>
    <w:rsid w:val="6CA0A100"/>
    <w:rsid w:val="6CA932C5"/>
    <w:rsid w:val="6CAD0E2D"/>
    <w:rsid w:val="6CB79506"/>
    <w:rsid w:val="6CBD0806"/>
    <w:rsid w:val="6CBD95C5"/>
    <w:rsid w:val="6CC108D7"/>
    <w:rsid w:val="6CCA3C36"/>
    <w:rsid w:val="6CD93427"/>
    <w:rsid w:val="6CDB0B93"/>
    <w:rsid w:val="6CDE5A6A"/>
    <w:rsid w:val="6CE2DE41"/>
    <w:rsid w:val="6CE7345F"/>
    <w:rsid w:val="6CE744D6"/>
    <w:rsid w:val="6CE85646"/>
    <w:rsid w:val="6CEBBF0D"/>
    <w:rsid w:val="6CEC486A"/>
    <w:rsid w:val="6CF0E081"/>
    <w:rsid w:val="6CF524D4"/>
    <w:rsid w:val="6CF8D3F9"/>
    <w:rsid w:val="6CFCA56A"/>
    <w:rsid w:val="6D092A69"/>
    <w:rsid w:val="6D0EBA25"/>
    <w:rsid w:val="6D0F65F6"/>
    <w:rsid w:val="6D0FE31C"/>
    <w:rsid w:val="6D103F2C"/>
    <w:rsid w:val="6D1158F9"/>
    <w:rsid w:val="6D2045F3"/>
    <w:rsid w:val="6D256157"/>
    <w:rsid w:val="6D2ED68D"/>
    <w:rsid w:val="6D305384"/>
    <w:rsid w:val="6D3D08C8"/>
    <w:rsid w:val="6D4D0AF4"/>
    <w:rsid w:val="6D5195E2"/>
    <w:rsid w:val="6D592DB9"/>
    <w:rsid w:val="6D59FDB0"/>
    <w:rsid w:val="6D696D75"/>
    <w:rsid w:val="6D70BC9B"/>
    <w:rsid w:val="6D79CC08"/>
    <w:rsid w:val="6D7F5425"/>
    <w:rsid w:val="6D84B883"/>
    <w:rsid w:val="6D86E43F"/>
    <w:rsid w:val="6D8863D5"/>
    <w:rsid w:val="6D92C241"/>
    <w:rsid w:val="6D957B0E"/>
    <w:rsid w:val="6D9C0432"/>
    <w:rsid w:val="6D9E24EC"/>
    <w:rsid w:val="6DA00335"/>
    <w:rsid w:val="6DA109EF"/>
    <w:rsid w:val="6DA56545"/>
    <w:rsid w:val="6DA8C879"/>
    <w:rsid w:val="6DB5EF35"/>
    <w:rsid w:val="6DB627CE"/>
    <w:rsid w:val="6DBCB542"/>
    <w:rsid w:val="6DBE260D"/>
    <w:rsid w:val="6DC26225"/>
    <w:rsid w:val="6DCC8B59"/>
    <w:rsid w:val="6DCDAFD5"/>
    <w:rsid w:val="6DD86BA6"/>
    <w:rsid w:val="6DDCDAFA"/>
    <w:rsid w:val="6DE08027"/>
    <w:rsid w:val="6DE3A2D1"/>
    <w:rsid w:val="6DE64874"/>
    <w:rsid w:val="6DEBC079"/>
    <w:rsid w:val="6DEC2B0D"/>
    <w:rsid w:val="6DF05300"/>
    <w:rsid w:val="6E042EA5"/>
    <w:rsid w:val="6E0A720F"/>
    <w:rsid w:val="6E117DAC"/>
    <w:rsid w:val="6E119FAF"/>
    <w:rsid w:val="6E220DFC"/>
    <w:rsid w:val="6E2343F7"/>
    <w:rsid w:val="6E2B4A66"/>
    <w:rsid w:val="6E326C8B"/>
    <w:rsid w:val="6E3352C8"/>
    <w:rsid w:val="6E398367"/>
    <w:rsid w:val="6E3A2BB7"/>
    <w:rsid w:val="6E40B595"/>
    <w:rsid w:val="6E460A0C"/>
    <w:rsid w:val="6E472C2F"/>
    <w:rsid w:val="6E6B1681"/>
    <w:rsid w:val="6E736F7C"/>
    <w:rsid w:val="6E7389C3"/>
    <w:rsid w:val="6E771598"/>
    <w:rsid w:val="6E785181"/>
    <w:rsid w:val="6E7A07AA"/>
    <w:rsid w:val="6E7D036A"/>
    <w:rsid w:val="6E7DFA45"/>
    <w:rsid w:val="6E7FF6B5"/>
    <w:rsid w:val="6E803A9C"/>
    <w:rsid w:val="6E87700D"/>
    <w:rsid w:val="6E906DC9"/>
    <w:rsid w:val="6E99F935"/>
    <w:rsid w:val="6EAA035D"/>
    <w:rsid w:val="6EB8314E"/>
    <w:rsid w:val="6EB9172F"/>
    <w:rsid w:val="6EB97F3B"/>
    <w:rsid w:val="6ECF82B4"/>
    <w:rsid w:val="6ED1A7C3"/>
    <w:rsid w:val="6EDCAABA"/>
    <w:rsid w:val="6EDE2F93"/>
    <w:rsid w:val="6EDED4E1"/>
    <w:rsid w:val="6EE44A3F"/>
    <w:rsid w:val="6EE57E34"/>
    <w:rsid w:val="6EF0DC9C"/>
    <w:rsid w:val="6EF1AECF"/>
    <w:rsid w:val="6EF64F5F"/>
    <w:rsid w:val="6F0057A5"/>
    <w:rsid w:val="6F02DA09"/>
    <w:rsid w:val="6F08F2E8"/>
    <w:rsid w:val="6F0DDD97"/>
    <w:rsid w:val="6F18318A"/>
    <w:rsid w:val="6F1A49AC"/>
    <w:rsid w:val="6F1C6415"/>
    <w:rsid w:val="6F2341E2"/>
    <w:rsid w:val="6F27C192"/>
    <w:rsid w:val="6F2F7843"/>
    <w:rsid w:val="6F32FFB4"/>
    <w:rsid w:val="6F34FE14"/>
    <w:rsid w:val="6F361530"/>
    <w:rsid w:val="6F36F77A"/>
    <w:rsid w:val="6F37AE1D"/>
    <w:rsid w:val="6F3AA848"/>
    <w:rsid w:val="6F3D4CF0"/>
    <w:rsid w:val="6F3F5745"/>
    <w:rsid w:val="6F407158"/>
    <w:rsid w:val="6F42FA32"/>
    <w:rsid w:val="6F46D26A"/>
    <w:rsid w:val="6F46FE27"/>
    <w:rsid w:val="6F489A09"/>
    <w:rsid w:val="6F4A937F"/>
    <w:rsid w:val="6F4E7C1D"/>
    <w:rsid w:val="6F4EE572"/>
    <w:rsid w:val="6F51DE8F"/>
    <w:rsid w:val="6F56F63D"/>
    <w:rsid w:val="6F61CBB5"/>
    <w:rsid w:val="6F630130"/>
    <w:rsid w:val="6F64E343"/>
    <w:rsid w:val="6F6570A6"/>
    <w:rsid w:val="6F6D3DBD"/>
    <w:rsid w:val="6F7842F8"/>
    <w:rsid w:val="6F7A7FCB"/>
    <w:rsid w:val="6F7B2869"/>
    <w:rsid w:val="6F7BCF7E"/>
    <w:rsid w:val="6F7CBF83"/>
    <w:rsid w:val="6F7D0958"/>
    <w:rsid w:val="6F7EA00A"/>
    <w:rsid w:val="6F806D9D"/>
    <w:rsid w:val="6F8DEB52"/>
    <w:rsid w:val="6F8EBBF3"/>
    <w:rsid w:val="6F905C49"/>
    <w:rsid w:val="6F943CBE"/>
    <w:rsid w:val="6F975017"/>
    <w:rsid w:val="6F9B066E"/>
    <w:rsid w:val="6F9CC491"/>
    <w:rsid w:val="6F9D7A73"/>
    <w:rsid w:val="6F9F8BBD"/>
    <w:rsid w:val="6F9FE36E"/>
    <w:rsid w:val="6FA05E2D"/>
    <w:rsid w:val="6FA5714B"/>
    <w:rsid w:val="6FA6DDA2"/>
    <w:rsid w:val="6FA8CE84"/>
    <w:rsid w:val="6FACCE35"/>
    <w:rsid w:val="6FB42348"/>
    <w:rsid w:val="6FB4ACA6"/>
    <w:rsid w:val="6FB6F2C6"/>
    <w:rsid w:val="6FBA41EA"/>
    <w:rsid w:val="6FBF76BA"/>
    <w:rsid w:val="6FC21609"/>
    <w:rsid w:val="6FD27CC3"/>
    <w:rsid w:val="6FD553A7"/>
    <w:rsid w:val="6FD9CD0C"/>
    <w:rsid w:val="6FDD1F95"/>
    <w:rsid w:val="6FDE5AC5"/>
    <w:rsid w:val="6FE880B6"/>
    <w:rsid w:val="6FEFEE16"/>
    <w:rsid w:val="6FF00AA9"/>
    <w:rsid w:val="6FF23D32"/>
    <w:rsid w:val="6FFFD295"/>
    <w:rsid w:val="7003C1D8"/>
    <w:rsid w:val="701BBA45"/>
    <w:rsid w:val="70210030"/>
    <w:rsid w:val="70236A67"/>
    <w:rsid w:val="7024366E"/>
    <w:rsid w:val="70288143"/>
    <w:rsid w:val="703236BE"/>
    <w:rsid w:val="703F27C1"/>
    <w:rsid w:val="703F83E9"/>
    <w:rsid w:val="7041AEF3"/>
    <w:rsid w:val="7043547C"/>
    <w:rsid w:val="704A208A"/>
    <w:rsid w:val="704B5F1B"/>
    <w:rsid w:val="704F1406"/>
    <w:rsid w:val="705C24F2"/>
    <w:rsid w:val="70679E83"/>
    <w:rsid w:val="7071C706"/>
    <w:rsid w:val="7076B199"/>
    <w:rsid w:val="7082E43D"/>
    <w:rsid w:val="70869889"/>
    <w:rsid w:val="7087912F"/>
    <w:rsid w:val="708BEE1A"/>
    <w:rsid w:val="70983EFB"/>
    <w:rsid w:val="70A38439"/>
    <w:rsid w:val="70A8E974"/>
    <w:rsid w:val="70AAE9C5"/>
    <w:rsid w:val="70AE5F9B"/>
    <w:rsid w:val="70B33667"/>
    <w:rsid w:val="70B3E717"/>
    <w:rsid w:val="70C8048C"/>
    <w:rsid w:val="70CF8B0E"/>
    <w:rsid w:val="70DCB0ED"/>
    <w:rsid w:val="70DFC385"/>
    <w:rsid w:val="70E089C8"/>
    <w:rsid w:val="70E0955B"/>
    <w:rsid w:val="70E9F690"/>
    <w:rsid w:val="70F25DFD"/>
    <w:rsid w:val="70F2E133"/>
    <w:rsid w:val="70F409B3"/>
    <w:rsid w:val="70F681CE"/>
    <w:rsid w:val="70FDD951"/>
    <w:rsid w:val="71065E44"/>
    <w:rsid w:val="7108CB84"/>
    <w:rsid w:val="71096992"/>
    <w:rsid w:val="710974FC"/>
    <w:rsid w:val="71147F2C"/>
    <w:rsid w:val="71181397"/>
    <w:rsid w:val="71208A01"/>
    <w:rsid w:val="7120CFC5"/>
    <w:rsid w:val="71243104"/>
    <w:rsid w:val="71246A63"/>
    <w:rsid w:val="71252AD8"/>
    <w:rsid w:val="7126E336"/>
    <w:rsid w:val="7135FF02"/>
    <w:rsid w:val="71381C67"/>
    <w:rsid w:val="7139C3A9"/>
    <w:rsid w:val="713A16EC"/>
    <w:rsid w:val="713C5D42"/>
    <w:rsid w:val="713E2689"/>
    <w:rsid w:val="713F004E"/>
    <w:rsid w:val="713FF3AF"/>
    <w:rsid w:val="7148BB5B"/>
    <w:rsid w:val="7156EBF8"/>
    <w:rsid w:val="71662CD8"/>
    <w:rsid w:val="71678F89"/>
    <w:rsid w:val="7167BA8B"/>
    <w:rsid w:val="71691D18"/>
    <w:rsid w:val="71695AC4"/>
    <w:rsid w:val="7175B494"/>
    <w:rsid w:val="717F555C"/>
    <w:rsid w:val="71809A6D"/>
    <w:rsid w:val="7186A519"/>
    <w:rsid w:val="7197364B"/>
    <w:rsid w:val="7197B12C"/>
    <w:rsid w:val="719C2C9C"/>
    <w:rsid w:val="719E8D44"/>
    <w:rsid w:val="71A0864E"/>
    <w:rsid w:val="71B43F85"/>
    <w:rsid w:val="71B91852"/>
    <w:rsid w:val="71C322F7"/>
    <w:rsid w:val="71C60654"/>
    <w:rsid w:val="71C6ED28"/>
    <w:rsid w:val="71CB4205"/>
    <w:rsid w:val="71CEBD15"/>
    <w:rsid w:val="71DA0FC9"/>
    <w:rsid w:val="71DF886A"/>
    <w:rsid w:val="71E0F47A"/>
    <w:rsid w:val="71E13D07"/>
    <w:rsid w:val="71E6B02F"/>
    <w:rsid w:val="71EC1326"/>
    <w:rsid w:val="71EFC136"/>
    <w:rsid w:val="71F14A96"/>
    <w:rsid w:val="71F5DDEB"/>
    <w:rsid w:val="71F88351"/>
    <w:rsid w:val="71FCB6D1"/>
    <w:rsid w:val="71FDE70D"/>
    <w:rsid w:val="720256DA"/>
    <w:rsid w:val="72059280"/>
    <w:rsid w:val="720A34AB"/>
    <w:rsid w:val="720C308E"/>
    <w:rsid w:val="720F2C40"/>
    <w:rsid w:val="7225BDCF"/>
    <w:rsid w:val="7229C078"/>
    <w:rsid w:val="7229CA76"/>
    <w:rsid w:val="722BA1F5"/>
    <w:rsid w:val="723F549A"/>
    <w:rsid w:val="7241B1D5"/>
    <w:rsid w:val="724F8C1B"/>
    <w:rsid w:val="7255138B"/>
    <w:rsid w:val="725CA6E6"/>
    <w:rsid w:val="725EB0E2"/>
    <w:rsid w:val="7281C66C"/>
    <w:rsid w:val="7292F515"/>
    <w:rsid w:val="72977AC4"/>
    <w:rsid w:val="7297F807"/>
    <w:rsid w:val="7298F045"/>
    <w:rsid w:val="729D1932"/>
    <w:rsid w:val="72A454E5"/>
    <w:rsid w:val="72A529C6"/>
    <w:rsid w:val="72AFCE70"/>
    <w:rsid w:val="72B09C37"/>
    <w:rsid w:val="72B62745"/>
    <w:rsid w:val="72BB449E"/>
    <w:rsid w:val="72BDF0B1"/>
    <w:rsid w:val="72BFF42C"/>
    <w:rsid w:val="72C029E2"/>
    <w:rsid w:val="72C85418"/>
    <w:rsid w:val="72CC4A9C"/>
    <w:rsid w:val="72D9EB83"/>
    <w:rsid w:val="72DBE9A8"/>
    <w:rsid w:val="72DF932C"/>
    <w:rsid w:val="72E0CE33"/>
    <w:rsid w:val="72E24055"/>
    <w:rsid w:val="72E57576"/>
    <w:rsid w:val="72E59C8A"/>
    <w:rsid w:val="72F2643A"/>
    <w:rsid w:val="72F34DDF"/>
    <w:rsid w:val="72F93A19"/>
    <w:rsid w:val="7302E7A0"/>
    <w:rsid w:val="730358D0"/>
    <w:rsid w:val="73067829"/>
    <w:rsid w:val="732226F9"/>
    <w:rsid w:val="73224150"/>
    <w:rsid w:val="732526BC"/>
    <w:rsid w:val="732645A0"/>
    <w:rsid w:val="73279F3B"/>
    <w:rsid w:val="7328D7C1"/>
    <w:rsid w:val="732B51EB"/>
    <w:rsid w:val="7336D51E"/>
    <w:rsid w:val="734223B7"/>
    <w:rsid w:val="7345BED0"/>
    <w:rsid w:val="734A50D7"/>
    <w:rsid w:val="734FA627"/>
    <w:rsid w:val="7357867A"/>
    <w:rsid w:val="7361E2E2"/>
    <w:rsid w:val="73625B2F"/>
    <w:rsid w:val="736CC65D"/>
    <w:rsid w:val="7378823F"/>
    <w:rsid w:val="737B58CB"/>
    <w:rsid w:val="7380A59E"/>
    <w:rsid w:val="7382FFDD"/>
    <w:rsid w:val="7389BBCF"/>
    <w:rsid w:val="738DE398"/>
    <w:rsid w:val="738EE064"/>
    <w:rsid w:val="73985B8E"/>
    <w:rsid w:val="73AB8480"/>
    <w:rsid w:val="73B37D6A"/>
    <w:rsid w:val="73BBD42C"/>
    <w:rsid w:val="73CE8F4F"/>
    <w:rsid w:val="73D489C9"/>
    <w:rsid w:val="73E07E39"/>
    <w:rsid w:val="73E4F8D2"/>
    <w:rsid w:val="73E6FC76"/>
    <w:rsid w:val="73EDFB06"/>
    <w:rsid w:val="73F256A7"/>
    <w:rsid w:val="73F45E68"/>
    <w:rsid w:val="73F7543D"/>
    <w:rsid w:val="73FE6B94"/>
    <w:rsid w:val="73FF6D83"/>
    <w:rsid w:val="74067101"/>
    <w:rsid w:val="74095CA4"/>
    <w:rsid w:val="740A35E6"/>
    <w:rsid w:val="7414AAF5"/>
    <w:rsid w:val="74166B55"/>
    <w:rsid w:val="741C6E2B"/>
    <w:rsid w:val="741C7971"/>
    <w:rsid w:val="741E2BF4"/>
    <w:rsid w:val="74206A72"/>
    <w:rsid w:val="742DB343"/>
    <w:rsid w:val="742E62AE"/>
    <w:rsid w:val="7432628C"/>
    <w:rsid w:val="74338F09"/>
    <w:rsid w:val="7436101C"/>
    <w:rsid w:val="743DECA2"/>
    <w:rsid w:val="74411BBE"/>
    <w:rsid w:val="744B34F5"/>
    <w:rsid w:val="746D35B0"/>
    <w:rsid w:val="746DB53B"/>
    <w:rsid w:val="74739ACC"/>
    <w:rsid w:val="7477BA09"/>
    <w:rsid w:val="747AA4CA"/>
    <w:rsid w:val="747CB505"/>
    <w:rsid w:val="748E2813"/>
    <w:rsid w:val="7492857B"/>
    <w:rsid w:val="74A5B64B"/>
    <w:rsid w:val="74A6A13B"/>
    <w:rsid w:val="74A908D4"/>
    <w:rsid w:val="74A9A58E"/>
    <w:rsid w:val="74AB5654"/>
    <w:rsid w:val="74ABFE2C"/>
    <w:rsid w:val="74AC98D9"/>
    <w:rsid w:val="74BC26B9"/>
    <w:rsid w:val="74BD435E"/>
    <w:rsid w:val="74BDA3B5"/>
    <w:rsid w:val="74C98E39"/>
    <w:rsid w:val="74CC53CE"/>
    <w:rsid w:val="74CEDDCC"/>
    <w:rsid w:val="74D29BCB"/>
    <w:rsid w:val="74D5DF18"/>
    <w:rsid w:val="74E3DBE2"/>
    <w:rsid w:val="74E6F3C8"/>
    <w:rsid w:val="74E6FDB5"/>
    <w:rsid w:val="74EA5D80"/>
    <w:rsid w:val="74F200F8"/>
    <w:rsid w:val="74FBF266"/>
    <w:rsid w:val="750690EB"/>
    <w:rsid w:val="7519AD92"/>
    <w:rsid w:val="751AFD45"/>
    <w:rsid w:val="751C1DF3"/>
    <w:rsid w:val="7524F1DB"/>
    <w:rsid w:val="75253D1A"/>
    <w:rsid w:val="7530031C"/>
    <w:rsid w:val="75306323"/>
    <w:rsid w:val="7533C430"/>
    <w:rsid w:val="75341795"/>
    <w:rsid w:val="75341F75"/>
    <w:rsid w:val="75349BF9"/>
    <w:rsid w:val="753E416C"/>
    <w:rsid w:val="75465BDD"/>
    <w:rsid w:val="754F8E3E"/>
    <w:rsid w:val="7553C678"/>
    <w:rsid w:val="755434AA"/>
    <w:rsid w:val="7554AB06"/>
    <w:rsid w:val="7555D985"/>
    <w:rsid w:val="7558A70F"/>
    <w:rsid w:val="755AA9E1"/>
    <w:rsid w:val="755F5267"/>
    <w:rsid w:val="75619E39"/>
    <w:rsid w:val="756BB96A"/>
    <w:rsid w:val="756DA766"/>
    <w:rsid w:val="756ED13E"/>
    <w:rsid w:val="757D9621"/>
    <w:rsid w:val="75842C97"/>
    <w:rsid w:val="758BC0B2"/>
    <w:rsid w:val="758DC523"/>
    <w:rsid w:val="758F2B8D"/>
    <w:rsid w:val="759B717C"/>
    <w:rsid w:val="75A1E638"/>
    <w:rsid w:val="75A345AD"/>
    <w:rsid w:val="75AA9501"/>
    <w:rsid w:val="75B15956"/>
    <w:rsid w:val="75B618E0"/>
    <w:rsid w:val="75BE590D"/>
    <w:rsid w:val="75C06BBC"/>
    <w:rsid w:val="75D108B7"/>
    <w:rsid w:val="75D25C5D"/>
    <w:rsid w:val="75D27837"/>
    <w:rsid w:val="75D597AE"/>
    <w:rsid w:val="75D6886C"/>
    <w:rsid w:val="75D97089"/>
    <w:rsid w:val="75D9BD03"/>
    <w:rsid w:val="75DC65E1"/>
    <w:rsid w:val="75DDDE48"/>
    <w:rsid w:val="75DF91C0"/>
    <w:rsid w:val="75E4E732"/>
    <w:rsid w:val="75EB145F"/>
    <w:rsid w:val="75EBE93A"/>
    <w:rsid w:val="7610F4CD"/>
    <w:rsid w:val="76122764"/>
    <w:rsid w:val="76138A6A"/>
    <w:rsid w:val="7615CF32"/>
    <w:rsid w:val="761767DC"/>
    <w:rsid w:val="76185571"/>
    <w:rsid w:val="76230597"/>
    <w:rsid w:val="7626C97F"/>
    <w:rsid w:val="76273387"/>
    <w:rsid w:val="762FE711"/>
    <w:rsid w:val="763DCD27"/>
    <w:rsid w:val="76414DE5"/>
    <w:rsid w:val="76461E50"/>
    <w:rsid w:val="76487DA6"/>
    <w:rsid w:val="764A1547"/>
    <w:rsid w:val="7650F64E"/>
    <w:rsid w:val="76512D54"/>
    <w:rsid w:val="7652B789"/>
    <w:rsid w:val="765640BA"/>
    <w:rsid w:val="7657105D"/>
    <w:rsid w:val="7662B752"/>
    <w:rsid w:val="7666D39A"/>
    <w:rsid w:val="76696C2E"/>
    <w:rsid w:val="766C217B"/>
    <w:rsid w:val="766F7FEC"/>
    <w:rsid w:val="76701BFF"/>
    <w:rsid w:val="7670FAC1"/>
    <w:rsid w:val="7678AD0A"/>
    <w:rsid w:val="767A77FC"/>
    <w:rsid w:val="767D8326"/>
    <w:rsid w:val="767FC3BC"/>
    <w:rsid w:val="76817DB1"/>
    <w:rsid w:val="7684A084"/>
    <w:rsid w:val="768C2B48"/>
    <w:rsid w:val="768C89D8"/>
    <w:rsid w:val="76932DA8"/>
    <w:rsid w:val="76940AF2"/>
    <w:rsid w:val="7694450D"/>
    <w:rsid w:val="7696BC59"/>
    <w:rsid w:val="7697C806"/>
    <w:rsid w:val="769AD925"/>
    <w:rsid w:val="76AA43FB"/>
    <w:rsid w:val="76AFAA69"/>
    <w:rsid w:val="76B1CAE0"/>
    <w:rsid w:val="76C26298"/>
    <w:rsid w:val="76CF2C40"/>
    <w:rsid w:val="76D27C33"/>
    <w:rsid w:val="76D7CC63"/>
    <w:rsid w:val="76DCA7EB"/>
    <w:rsid w:val="76EFBA6C"/>
    <w:rsid w:val="76F93F77"/>
    <w:rsid w:val="76FE3C1E"/>
    <w:rsid w:val="7700EF39"/>
    <w:rsid w:val="7703A98D"/>
    <w:rsid w:val="77052490"/>
    <w:rsid w:val="7708F70E"/>
    <w:rsid w:val="770F3474"/>
    <w:rsid w:val="771644F2"/>
    <w:rsid w:val="771658BB"/>
    <w:rsid w:val="771683C9"/>
    <w:rsid w:val="77181EFB"/>
    <w:rsid w:val="77199773"/>
    <w:rsid w:val="771AABDA"/>
    <w:rsid w:val="77263CF9"/>
    <w:rsid w:val="772BA93F"/>
    <w:rsid w:val="7731788B"/>
    <w:rsid w:val="77370DFD"/>
    <w:rsid w:val="773B7160"/>
    <w:rsid w:val="773ECDD5"/>
    <w:rsid w:val="7744A253"/>
    <w:rsid w:val="77459240"/>
    <w:rsid w:val="774F8134"/>
    <w:rsid w:val="77562FD3"/>
    <w:rsid w:val="7756D7AE"/>
    <w:rsid w:val="7760225A"/>
    <w:rsid w:val="77633C32"/>
    <w:rsid w:val="7763ADAC"/>
    <w:rsid w:val="77695579"/>
    <w:rsid w:val="776E2CBE"/>
    <w:rsid w:val="7779961E"/>
    <w:rsid w:val="777E5ACB"/>
    <w:rsid w:val="77803A6E"/>
    <w:rsid w:val="7782FA84"/>
    <w:rsid w:val="7785BCB6"/>
    <w:rsid w:val="778B735C"/>
    <w:rsid w:val="778DDB55"/>
    <w:rsid w:val="778E1F3C"/>
    <w:rsid w:val="778E27A8"/>
    <w:rsid w:val="779A37AC"/>
    <w:rsid w:val="779C0BAD"/>
    <w:rsid w:val="779E1087"/>
    <w:rsid w:val="77B0468B"/>
    <w:rsid w:val="77B4F74B"/>
    <w:rsid w:val="77B7B52C"/>
    <w:rsid w:val="77B867B8"/>
    <w:rsid w:val="77BAC6A5"/>
    <w:rsid w:val="77C43FD6"/>
    <w:rsid w:val="77CC0AAE"/>
    <w:rsid w:val="77D4A820"/>
    <w:rsid w:val="77E47A4A"/>
    <w:rsid w:val="77E69B06"/>
    <w:rsid w:val="77E7E990"/>
    <w:rsid w:val="77F83E5C"/>
    <w:rsid w:val="77F94B8E"/>
    <w:rsid w:val="78006554"/>
    <w:rsid w:val="78076A97"/>
    <w:rsid w:val="7809E3F5"/>
    <w:rsid w:val="780CE862"/>
    <w:rsid w:val="780F2239"/>
    <w:rsid w:val="781B0BE5"/>
    <w:rsid w:val="78293D13"/>
    <w:rsid w:val="78296489"/>
    <w:rsid w:val="78385722"/>
    <w:rsid w:val="7846B5B0"/>
    <w:rsid w:val="7855B598"/>
    <w:rsid w:val="7856D77F"/>
    <w:rsid w:val="785CAA9A"/>
    <w:rsid w:val="785D90FD"/>
    <w:rsid w:val="7866345F"/>
    <w:rsid w:val="7867D6A5"/>
    <w:rsid w:val="786BB173"/>
    <w:rsid w:val="786BB750"/>
    <w:rsid w:val="786E3402"/>
    <w:rsid w:val="78729E45"/>
    <w:rsid w:val="787C9B05"/>
    <w:rsid w:val="7883B2AA"/>
    <w:rsid w:val="788503E1"/>
    <w:rsid w:val="78998B84"/>
    <w:rsid w:val="789FC092"/>
    <w:rsid w:val="789FC915"/>
    <w:rsid w:val="78AC0D5A"/>
    <w:rsid w:val="78AD705D"/>
    <w:rsid w:val="78BD2478"/>
    <w:rsid w:val="78BD7F88"/>
    <w:rsid w:val="78C385F6"/>
    <w:rsid w:val="78C459DE"/>
    <w:rsid w:val="78C55A76"/>
    <w:rsid w:val="78C8B4B6"/>
    <w:rsid w:val="78CB5FD6"/>
    <w:rsid w:val="78CBE86A"/>
    <w:rsid w:val="78CFBD2E"/>
    <w:rsid w:val="78D916A0"/>
    <w:rsid w:val="78DA055B"/>
    <w:rsid w:val="78DE5165"/>
    <w:rsid w:val="78DF7FB9"/>
    <w:rsid w:val="78EC7895"/>
    <w:rsid w:val="78ECF8B4"/>
    <w:rsid w:val="78F0DDD6"/>
    <w:rsid w:val="78F97A91"/>
    <w:rsid w:val="78FB9D3F"/>
    <w:rsid w:val="78FD97AB"/>
    <w:rsid w:val="78FFA9C4"/>
    <w:rsid w:val="79091970"/>
    <w:rsid w:val="7909D498"/>
    <w:rsid w:val="790E8C3D"/>
    <w:rsid w:val="791079D3"/>
    <w:rsid w:val="7910E4E1"/>
    <w:rsid w:val="791927EF"/>
    <w:rsid w:val="7927D130"/>
    <w:rsid w:val="792EE4D0"/>
    <w:rsid w:val="7931E620"/>
    <w:rsid w:val="7937EC0A"/>
    <w:rsid w:val="7939594A"/>
    <w:rsid w:val="7948232C"/>
    <w:rsid w:val="7949386E"/>
    <w:rsid w:val="7957385F"/>
    <w:rsid w:val="795E6A41"/>
    <w:rsid w:val="7963C3A0"/>
    <w:rsid w:val="79677668"/>
    <w:rsid w:val="7967F840"/>
    <w:rsid w:val="7968DEF5"/>
    <w:rsid w:val="796ABF65"/>
    <w:rsid w:val="79795FD2"/>
    <w:rsid w:val="797DE656"/>
    <w:rsid w:val="79AB9833"/>
    <w:rsid w:val="79B0E162"/>
    <w:rsid w:val="79B17952"/>
    <w:rsid w:val="79B34142"/>
    <w:rsid w:val="79B4BE16"/>
    <w:rsid w:val="79B523E8"/>
    <w:rsid w:val="79C1C0B1"/>
    <w:rsid w:val="79C4A295"/>
    <w:rsid w:val="79CB143C"/>
    <w:rsid w:val="79CF1A82"/>
    <w:rsid w:val="79D7E016"/>
    <w:rsid w:val="79D969D4"/>
    <w:rsid w:val="79DA37D1"/>
    <w:rsid w:val="79E596D1"/>
    <w:rsid w:val="79EBE6D6"/>
    <w:rsid w:val="79F08EDF"/>
    <w:rsid w:val="79F8C2DC"/>
    <w:rsid w:val="79FE3DE1"/>
    <w:rsid w:val="7A001FF4"/>
    <w:rsid w:val="7A17E53B"/>
    <w:rsid w:val="7A1B777D"/>
    <w:rsid w:val="7A1CC5AD"/>
    <w:rsid w:val="7A295C2F"/>
    <w:rsid w:val="7A2AC091"/>
    <w:rsid w:val="7A2B365E"/>
    <w:rsid w:val="7A35DCE0"/>
    <w:rsid w:val="7A3627DE"/>
    <w:rsid w:val="7A37B0C1"/>
    <w:rsid w:val="7A3B6F94"/>
    <w:rsid w:val="7A457FA7"/>
    <w:rsid w:val="7A461F41"/>
    <w:rsid w:val="7A4A84DE"/>
    <w:rsid w:val="7A4FBFBD"/>
    <w:rsid w:val="7A52B2E0"/>
    <w:rsid w:val="7A5387FC"/>
    <w:rsid w:val="7A55C007"/>
    <w:rsid w:val="7A55DC1F"/>
    <w:rsid w:val="7A588E31"/>
    <w:rsid w:val="7A598867"/>
    <w:rsid w:val="7A5B5480"/>
    <w:rsid w:val="7A6514D8"/>
    <w:rsid w:val="7A6A1BB8"/>
    <w:rsid w:val="7A6ED8DE"/>
    <w:rsid w:val="7A713A56"/>
    <w:rsid w:val="7A785C46"/>
    <w:rsid w:val="7A7880D0"/>
    <w:rsid w:val="7A8C4875"/>
    <w:rsid w:val="7A9055B3"/>
    <w:rsid w:val="7A9E8C12"/>
    <w:rsid w:val="7A9E9566"/>
    <w:rsid w:val="7AB914B8"/>
    <w:rsid w:val="7AB9569D"/>
    <w:rsid w:val="7ABAA1A8"/>
    <w:rsid w:val="7ABF621D"/>
    <w:rsid w:val="7AC5C86A"/>
    <w:rsid w:val="7AC6C2E7"/>
    <w:rsid w:val="7AD18269"/>
    <w:rsid w:val="7AD6E01D"/>
    <w:rsid w:val="7AD8B757"/>
    <w:rsid w:val="7ADCDE0C"/>
    <w:rsid w:val="7AEC980D"/>
    <w:rsid w:val="7AEE51EC"/>
    <w:rsid w:val="7AF7B119"/>
    <w:rsid w:val="7AFB18F9"/>
    <w:rsid w:val="7AFDBEEA"/>
    <w:rsid w:val="7AFF5630"/>
    <w:rsid w:val="7B00B1A8"/>
    <w:rsid w:val="7B02B608"/>
    <w:rsid w:val="7B0C948F"/>
    <w:rsid w:val="7B0DA1C1"/>
    <w:rsid w:val="7B130D7A"/>
    <w:rsid w:val="7B14334B"/>
    <w:rsid w:val="7B1B4F6E"/>
    <w:rsid w:val="7B1F89C7"/>
    <w:rsid w:val="7B23881C"/>
    <w:rsid w:val="7B244500"/>
    <w:rsid w:val="7B25CCAA"/>
    <w:rsid w:val="7B2A1CBA"/>
    <w:rsid w:val="7B305995"/>
    <w:rsid w:val="7B337BAC"/>
    <w:rsid w:val="7B341896"/>
    <w:rsid w:val="7B36A84C"/>
    <w:rsid w:val="7B37B445"/>
    <w:rsid w:val="7B3D1337"/>
    <w:rsid w:val="7B4281EF"/>
    <w:rsid w:val="7B47F3AF"/>
    <w:rsid w:val="7B48128B"/>
    <w:rsid w:val="7B4C5D5D"/>
    <w:rsid w:val="7B4CDBFE"/>
    <w:rsid w:val="7B51FFFF"/>
    <w:rsid w:val="7B58FBDB"/>
    <w:rsid w:val="7B686E82"/>
    <w:rsid w:val="7B6DA81C"/>
    <w:rsid w:val="7B71B44B"/>
    <w:rsid w:val="7B77ED9E"/>
    <w:rsid w:val="7B784E86"/>
    <w:rsid w:val="7B789AED"/>
    <w:rsid w:val="7B79917A"/>
    <w:rsid w:val="7B83BE0B"/>
    <w:rsid w:val="7B83D881"/>
    <w:rsid w:val="7B8D3B27"/>
    <w:rsid w:val="7B8EFC03"/>
    <w:rsid w:val="7B8F7BDA"/>
    <w:rsid w:val="7B927AA8"/>
    <w:rsid w:val="7B943A21"/>
    <w:rsid w:val="7B94FEE2"/>
    <w:rsid w:val="7B963971"/>
    <w:rsid w:val="7B9677D6"/>
    <w:rsid w:val="7B9E7E44"/>
    <w:rsid w:val="7BA8912A"/>
    <w:rsid w:val="7BC0F022"/>
    <w:rsid w:val="7BC52C90"/>
    <w:rsid w:val="7BC892B9"/>
    <w:rsid w:val="7BD0B324"/>
    <w:rsid w:val="7BD5A534"/>
    <w:rsid w:val="7BD895B3"/>
    <w:rsid w:val="7BF00880"/>
    <w:rsid w:val="7BF50264"/>
    <w:rsid w:val="7BF93D8F"/>
    <w:rsid w:val="7BFE28F5"/>
    <w:rsid w:val="7C021A1E"/>
    <w:rsid w:val="7C03892C"/>
    <w:rsid w:val="7C08CACB"/>
    <w:rsid w:val="7C0A6CB3"/>
    <w:rsid w:val="7C0CD699"/>
    <w:rsid w:val="7C140389"/>
    <w:rsid w:val="7C19E38B"/>
    <w:rsid w:val="7C1A69D4"/>
    <w:rsid w:val="7C1E34A4"/>
    <w:rsid w:val="7C1ED7A9"/>
    <w:rsid w:val="7C22032A"/>
    <w:rsid w:val="7C2960D2"/>
    <w:rsid w:val="7C2DB8C0"/>
    <w:rsid w:val="7C3C6DEA"/>
    <w:rsid w:val="7C3CE5C1"/>
    <w:rsid w:val="7C3EA9E0"/>
    <w:rsid w:val="7C3EBD0A"/>
    <w:rsid w:val="7C424684"/>
    <w:rsid w:val="7C44AACC"/>
    <w:rsid w:val="7C486D5D"/>
    <w:rsid w:val="7C4AE650"/>
    <w:rsid w:val="7C4B78C4"/>
    <w:rsid w:val="7C4C0446"/>
    <w:rsid w:val="7C51CD88"/>
    <w:rsid w:val="7C5C4D32"/>
    <w:rsid w:val="7C5EA98F"/>
    <w:rsid w:val="7C62E6FB"/>
    <w:rsid w:val="7C65185C"/>
    <w:rsid w:val="7C65E111"/>
    <w:rsid w:val="7C669ADE"/>
    <w:rsid w:val="7C6726BC"/>
    <w:rsid w:val="7C830065"/>
    <w:rsid w:val="7C833336"/>
    <w:rsid w:val="7C8BD8DB"/>
    <w:rsid w:val="7C92EB9C"/>
    <w:rsid w:val="7C930B13"/>
    <w:rsid w:val="7C9EF340"/>
    <w:rsid w:val="7CA17632"/>
    <w:rsid w:val="7CA36C4E"/>
    <w:rsid w:val="7CA742FD"/>
    <w:rsid w:val="7CA79A19"/>
    <w:rsid w:val="7CAB8E63"/>
    <w:rsid w:val="7CAC01C4"/>
    <w:rsid w:val="7CADC731"/>
    <w:rsid w:val="7CB0997C"/>
    <w:rsid w:val="7CB267EF"/>
    <w:rsid w:val="7CB2BFCB"/>
    <w:rsid w:val="7CBEE538"/>
    <w:rsid w:val="7CC15DB1"/>
    <w:rsid w:val="7CCD544E"/>
    <w:rsid w:val="7CD384A6"/>
    <w:rsid w:val="7CD73DC2"/>
    <w:rsid w:val="7CD7FA1E"/>
    <w:rsid w:val="7CDD610B"/>
    <w:rsid w:val="7CDD96FE"/>
    <w:rsid w:val="7CE28F0A"/>
    <w:rsid w:val="7CE338F5"/>
    <w:rsid w:val="7CE9DDD5"/>
    <w:rsid w:val="7CEDD060"/>
    <w:rsid w:val="7CF49D00"/>
    <w:rsid w:val="7CF66A8E"/>
    <w:rsid w:val="7CF9FA75"/>
    <w:rsid w:val="7D064CDD"/>
    <w:rsid w:val="7D06616F"/>
    <w:rsid w:val="7D0B60FA"/>
    <w:rsid w:val="7D0D4E6C"/>
    <w:rsid w:val="7D0EAE4E"/>
    <w:rsid w:val="7D147627"/>
    <w:rsid w:val="7D1C72EC"/>
    <w:rsid w:val="7D1CD2EC"/>
    <w:rsid w:val="7D2D6ACC"/>
    <w:rsid w:val="7D36CCD9"/>
    <w:rsid w:val="7D3D3E4E"/>
    <w:rsid w:val="7D417108"/>
    <w:rsid w:val="7D4838CD"/>
    <w:rsid w:val="7D4BFC19"/>
    <w:rsid w:val="7D563460"/>
    <w:rsid w:val="7D57170E"/>
    <w:rsid w:val="7D5804C0"/>
    <w:rsid w:val="7D64C816"/>
    <w:rsid w:val="7D6C813A"/>
    <w:rsid w:val="7D722EC2"/>
    <w:rsid w:val="7D7C5CE7"/>
    <w:rsid w:val="7D8AF2A8"/>
    <w:rsid w:val="7D8E948C"/>
    <w:rsid w:val="7D907FBD"/>
    <w:rsid w:val="7D939348"/>
    <w:rsid w:val="7DA169E7"/>
    <w:rsid w:val="7DA405A0"/>
    <w:rsid w:val="7DAA3AA4"/>
    <w:rsid w:val="7DAD2FFC"/>
    <w:rsid w:val="7DB5A46B"/>
    <w:rsid w:val="7DC090CA"/>
    <w:rsid w:val="7DC8418C"/>
    <w:rsid w:val="7DCC2FED"/>
    <w:rsid w:val="7DD6B606"/>
    <w:rsid w:val="7DDB584F"/>
    <w:rsid w:val="7DDBBBFD"/>
    <w:rsid w:val="7DDD9E42"/>
    <w:rsid w:val="7DE30773"/>
    <w:rsid w:val="7DE6B59A"/>
    <w:rsid w:val="7DE85E56"/>
    <w:rsid w:val="7DEB4E0D"/>
    <w:rsid w:val="7DEC8881"/>
    <w:rsid w:val="7DF529FD"/>
    <w:rsid w:val="7DFD692C"/>
    <w:rsid w:val="7DFEA6EA"/>
    <w:rsid w:val="7E067940"/>
    <w:rsid w:val="7E1236D4"/>
    <w:rsid w:val="7E2111E4"/>
    <w:rsid w:val="7E214393"/>
    <w:rsid w:val="7E219B44"/>
    <w:rsid w:val="7E23BD65"/>
    <w:rsid w:val="7E289985"/>
    <w:rsid w:val="7E3C1AA4"/>
    <w:rsid w:val="7E453F47"/>
    <w:rsid w:val="7E4611F2"/>
    <w:rsid w:val="7E4C42AB"/>
    <w:rsid w:val="7E5CD749"/>
    <w:rsid w:val="7E5DE6CD"/>
    <w:rsid w:val="7E7598F5"/>
    <w:rsid w:val="7E8BD3F2"/>
    <w:rsid w:val="7E8CBEB4"/>
    <w:rsid w:val="7EA104BF"/>
    <w:rsid w:val="7EA3F326"/>
    <w:rsid w:val="7EA50DD6"/>
    <w:rsid w:val="7EA5C614"/>
    <w:rsid w:val="7EA6384D"/>
    <w:rsid w:val="7EA8BD95"/>
    <w:rsid w:val="7EADA4D7"/>
    <w:rsid w:val="7EAFD016"/>
    <w:rsid w:val="7EB7A0B3"/>
    <w:rsid w:val="7EBD1B9B"/>
    <w:rsid w:val="7EBD442E"/>
    <w:rsid w:val="7EC05846"/>
    <w:rsid w:val="7EC94FAC"/>
    <w:rsid w:val="7ECCB1FC"/>
    <w:rsid w:val="7ECCCAC3"/>
    <w:rsid w:val="7ECE3F93"/>
    <w:rsid w:val="7ECEFD36"/>
    <w:rsid w:val="7ED25A9A"/>
    <w:rsid w:val="7EDA7C30"/>
    <w:rsid w:val="7EDAF1BD"/>
    <w:rsid w:val="7EE32375"/>
    <w:rsid w:val="7EED7583"/>
    <w:rsid w:val="7F03BC55"/>
    <w:rsid w:val="7F082105"/>
    <w:rsid w:val="7F14856F"/>
    <w:rsid w:val="7F148AE8"/>
    <w:rsid w:val="7F1B0AD9"/>
    <w:rsid w:val="7F1C7FED"/>
    <w:rsid w:val="7F1D60FC"/>
    <w:rsid w:val="7F23A752"/>
    <w:rsid w:val="7F26A1DA"/>
    <w:rsid w:val="7F35ACBE"/>
    <w:rsid w:val="7F39A2B3"/>
    <w:rsid w:val="7F3E3608"/>
    <w:rsid w:val="7F3ECC52"/>
    <w:rsid w:val="7F3FAB30"/>
    <w:rsid w:val="7F444585"/>
    <w:rsid w:val="7F4C05A6"/>
    <w:rsid w:val="7F5144FF"/>
    <w:rsid w:val="7F59EAB6"/>
    <w:rsid w:val="7F6DEDDD"/>
    <w:rsid w:val="7F726419"/>
    <w:rsid w:val="7F764AA2"/>
    <w:rsid w:val="7F810072"/>
    <w:rsid w:val="7F83028E"/>
    <w:rsid w:val="7F96979F"/>
    <w:rsid w:val="7F9B1BA0"/>
    <w:rsid w:val="7F9FFC63"/>
    <w:rsid w:val="7FAF1798"/>
    <w:rsid w:val="7FB0B828"/>
    <w:rsid w:val="7FBAA544"/>
    <w:rsid w:val="7FBFFBCB"/>
    <w:rsid w:val="7FC08461"/>
    <w:rsid w:val="7FC3799D"/>
    <w:rsid w:val="7FC9EE58"/>
    <w:rsid w:val="7FCA49A2"/>
    <w:rsid w:val="7FCC6247"/>
    <w:rsid w:val="7FCDABC5"/>
    <w:rsid w:val="7FCF7366"/>
    <w:rsid w:val="7FD2407A"/>
    <w:rsid w:val="7FD49897"/>
    <w:rsid w:val="7FDA2906"/>
    <w:rsid w:val="7FDB5DB2"/>
    <w:rsid w:val="7FDE5BF0"/>
    <w:rsid w:val="7FE08CD9"/>
    <w:rsid w:val="7FE2A4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9FDF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6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E6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317"/>
  </w:style>
  <w:style w:type="paragraph" w:styleId="Footer">
    <w:name w:val="footer"/>
    <w:basedOn w:val="Normal"/>
    <w:link w:val="FooterChar"/>
    <w:uiPriority w:val="99"/>
    <w:unhideWhenUsed/>
    <w:rsid w:val="002E6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317"/>
  </w:style>
  <w:style w:type="character" w:customStyle="1" w:styleId="Heading2Char">
    <w:name w:val="Heading 2 Char"/>
    <w:basedOn w:val="DefaultParagraphFont"/>
    <w:link w:val="Heading2"/>
    <w:uiPriority w:val="9"/>
    <w:semiHidden/>
    <w:rsid w:val="005862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E77760"/>
    <w:rPr>
      <w:b/>
      <w:bCs/>
    </w:rPr>
  </w:style>
  <w:style w:type="character" w:customStyle="1" w:styleId="CommentSubjectChar">
    <w:name w:val="Comment Subject Char"/>
    <w:basedOn w:val="CommentTextChar"/>
    <w:link w:val="CommentSubject"/>
    <w:uiPriority w:val="99"/>
    <w:semiHidden/>
    <w:rsid w:val="00E77760"/>
    <w:rPr>
      <w:b/>
      <w:bCs/>
      <w:sz w:val="20"/>
      <w:szCs w:val="20"/>
    </w:rPr>
  </w:style>
  <w:style w:type="paragraph" w:customStyle="1" w:styleId="DraftHeading3">
    <w:name w:val="Draft Heading 3"/>
    <w:basedOn w:val="Normal"/>
    <w:next w:val="Normal"/>
    <w:rsid w:val="00AE522B"/>
    <w:pPr>
      <w:overflowPunct w:val="0"/>
      <w:autoSpaceDE w:val="0"/>
      <w:autoSpaceDN w:val="0"/>
      <w:adjustRightInd w:val="0"/>
      <w:spacing w:before="120" w:after="0" w:line="240" w:lineRule="auto"/>
    </w:pPr>
    <w:rPr>
      <w:rFonts w:ascii="Times New Roman" w:eastAsia="Times New Roman" w:hAnsi="Times New Roman" w:cs="Times New Roman"/>
      <w:sz w:val="24"/>
      <w:szCs w:val="20"/>
      <w:lang w:val="en-AU"/>
    </w:rPr>
  </w:style>
  <w:style w:type="paragraph" w:customStyle="1" w:styleId="DraftHeading4">
    <w:name w:val="Draft Heading 4"/>
    <w:basedOn w:val="Normal"/>
    <w:next w:val="Normal"/>
    <w:rsid w:val="00AE522B"/>
    <w:pPr>
      <w:overflowPunct w:val="0"/>
      <w:autoSpaceDE w:val="0"/>
      <w:autoSpaceDN w:val="0"/>
      <w:adjustRightInd w:val="0"/>
      <w:spacing w:before="120" w:after="0" w:line="240" w:lineRule="auto"/>
    </w:pPr>
    <w:rPr>
      <w:rFonts w:ascii="Times New Roman" w:eastAsia="Times New Roman" w:hAnsi="Times New Roman" w:cs="Times New Roman"/>
      <w:sz w:val="24"/>
      <w:szCs w:val="20"/>
      <w:lang w:val="en-AU"/>
    </w:rPr>
  </w:style>
  <w:style w:type="paragraph" w:styleId="BodyTextIndent">
    <w:name w:val="Body Text Indent"/>
    <w:basedOn w:val="Normal"/>
    <w:link w:val="BodyTextIndentChar"/>
    <w:uiPriority w:val="99"/>
    <w:unhideWhenUsed/>
    <w:rsid w:val="00382171"/>
    <w:pPr>
      <w:ind w:left="720"/>
    </w:pPr>
  </w:style>
  <w:style w:type="character" w:customStyle="1" w:styleId="BodyTextIndentChar">
    <w:name w:val="Body Text Indent Char"/>
    <w:basedOn w:val="DefaultParagraphFont"/>
    <w:link w:val="BodyTextIndent"/>
    <w:uiPriority w:val="99"/>
    <w:rsid w:val="00382171"/>
  </w:style>
  <w:style w:type="character" w:styleId="UnresolvedMention">
    <w:name w:val="Unresolved Mention"/>
    <w:basedOn w:val="DefaultParagraphFont"/>
    <w:uiPriority w:val="99"/>
    <w:unhideWhenUsed/>
    <w:rsid w:val="00F9147B"/>
    <w:rPr>
      <w:color w:val="605E5C"/>
      <w:shd w:val="clear" w:color="auto" w:fill="E1DFDD"/>
    </w:rPr>
  </w:style>
  <w:style w:type="character" w:styleId="Mention">
    <w:name w:val="Mention"/>
    <w:basedOn w:val="DefaultParagraphFont"/>
    <w:uiPriority w:val="99"/>
    <w:unhideWhenUsed/>
    <w:rsid w:val="00F9147B"/>
    <w:rPr>
      <w:color w:val="2B579A"/>
      <w:shd w:val="clear" w:color="auto" w:fill="E1DFDD"/>
    </w:rPr>
  </w:style>
  <w:style w:type="character" w:styleId="Hyperlink">
    <w:name w:val="Hyperlink"/>
    <w:basedOn w:val="DefaultParagraphFont"/>
    <w:uiPriority w:val="99"/>
    <w:unhideWhenUsed/>
    <w:rsid w:val="00642467"/>
    <w:rPr>
      <w:color w:val="0563C1" w:themeColor="hyperlink"/>
      <w:u w:val="single"/>
    </w:rPr>
  </w:style>
  <w:style w:type="paragraph" w:styleId="TOC1">
    <w:name w:val="toc 1"/>
    <w:basedOn w:val="Normal"/>
    <w:next w:val="Normal"/>
    <w:autoRedefine/>
    <w:uiPriority w:val="39"/>
    <w:unhideWhenUsed/>
    <w:rsid w:val="00642467"/>
    <w:pPr>
      <w:spacing w:after="100"/>
    </w:pPr>
  </w:style>
  <w:style w:type="paragraph" w:styleId="TOC3">
    <w:name w:val="toc 3"/>
    <w:basedOn w:val="Normal"/>
    <w:next w:val="Normal"/>
    <w:autoRedefine/>
    <w:uiPriority w:val="39"/>
    <w:unhideWhenUsed/>
    <w:rsid w:val="00642467"/>
    <w:pPr>
      <w:spacing w:after="100"/>
      <w:ind w:left="440"/>
    </w:pPr>
  </w:style>
  <w:style w:type="paragraph" w:styleId="TOC2">
    <w:name w:val="toc 2"/>
    <w:basedOn w:val="Normal"/>
    <w:next w:val="Normal"/>
    <w:autoRedefine/>
    <w:uiPriority w:val="39"/>
    <w:unhideWhenUsed/>
    <w:rsid w:val="00642467"/>
    <w:pPr>
      <w:spacing w:after="100"/>
      <w:ind w:left="220"/>
    </w:pPr>
  </w:style>
  <w:style w:type="paragraph" w:styleId="Revision">
    <w:name w:val="Revision"/>
    <w:hidden/>
    <w:uiPriority w:val="99"/>
    <w:semiHidden/>
    <w:rsid w:val="001A27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eader" Target="header1.xml"/><Relationship Id="rId2" Type="http://schemas.openxmlformats.org/officeDocument/2006/relationships/styles" Target="styles.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23" Type="http://schemas.openxmlformats.org/officeDocument/2006/relationships/customXml" Target="../customXml/item3.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FC165AE82875408A0B2F87229591E4" ma:contentTypeVersion="13" ma:contentTypeDescription="Create a new document." ma:contentTypeScope="" ma:versionID="0187a74c338048b821f860b7a745ed10">
  <xsd:schema xmlns:xsd="http://www.w3.org/2001/XMLSchema" xmlns:xs="http://www.w3.org/2001/XMLSchema" xmlns:p="http://schemas.microsoft.com/office/2006/metadata/properties" xmlns:ns2="728a4fd0-3879-4942-9170-d0b18ffa1dc9" xmlns:ns3="1a132dbe-c4d7-4bfd-97a5-a113a1b8a699" targetNamespace="http://schemas.microsoft.com/office/2006/metadata/properties" ma:root="true" ma:fieldsID="f67080cb2fb34335201ab72267269883" ns2:_="" ns3:_="">
    <xsd:import namespace="728a4fd0-3879-4942-9170-d0b18ffa1dc9"/>
    <xsd:import namespace="1a132dbe-c4d7-4bfd-97a5-a113a1b8a6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a4fd0-3879-4942-9170-d0b18ffa1d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292314e-c97d-49c1-8ae7-4cb6e1c4f97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32dbe-c4d7-4bfd-97a5-a113a1b8a6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d3665d-8a73-4b87-8454-f68363f4f8a1}" ma:internalName="TaxCatchAll" ma:showField="CatchAllData" ma:web="1a132dbe-c4d7-4bfd-97a5-a113a1b8a6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8a4fd0-3879-4942-9170-d0b18ffa1dc9">
      <Terms xmlns="http://schemas.microsoft.com/office/infopath/2007/PartnerControls"/>
    </lcf76f155ced4ddcb4097134ff3c332f>
    <TaxCatchAll xmlns="1a132dbe-c4d7-4bfd-97a5-a113a1b8a699" xsi:nil="true"/>
  </documentManagement>
</p:properties>
</file>

<file path=customXml/itemProps1.xml><?xml version="1.0" encoding="utf-8"?>
<ds:datastoreItem xmlns:ds="http://schemas.openxmlformats.org/officeDocument/2006/customXml" ds:itemID="{1F5475E2-FDED-40D1-8749-C2D0527F9D10}"/>
</file>

<file path=customXml/itemProps2.xml><?xml version="1.0" encoding="utf-8"?>
<ds:datastoreItem xmlns:ds="http://schemas.openxmlformats.org/officeDocument/2006/customXml" ds:itemID="{AFF423B3-53B8-49D2-AC49-F5DD07F807A2}"/>
</file>

<file path=customXml/itemProps3.xml><?xml version="1.0" encoding="utf-8"?>
<ds:datastoreItem xmlns:ds="http://schemas.openxmlformats.org/officeDocument/2006/customXml" ds:itemID="{DE107CC6-C0D7-4FF4-8BC7-C67784F8469B}"/>
</file>

<file path=docProps/app.xml><?xml version="1.0" encoding="utf-8"?>
<Properties xmlns="http://schemas.openxmlformats.org/officeDocument/2006/extended-properties" xmlns:vt="http://schemas.openxmlformats.org/officeDocument/2006/docPropsVTypes">
  <Template>Normal.dotm</Template>
  <TotalTime>0</TotalTime>
  <Pages>16</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2022-07-20T04:46:00Z</dcterms:created>
  <dcterms:modified xsi:type="dcterms:W3CDTF">2022-07-20T04:48:00Z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0a4df9-c942-4b09-b23a-6c1023f6de27_Enabled">
    <vt:lpwstr>true</vt:lpwstr>
  </property>
  <property fmtid="{D5CDD505-2E9C-101B-9397-08002B2CF9AE}" pid="3" name="MSIP_Label_d00a4df9-c942-4b09-b23a-6c1023f6de27_SetDate">
    <vt:lpwstr>2022-07-20T04:48:42Z</vt:lpwstr>
  </property>
  <property fmtid="{D5CDD505-2E9C-101B-9397-08002B2CF9AE}" pid="4" name="MSIP_Label_d00a4df9-c942-4b09-b23a-6c1023f6de27_Method">
    <vt:lpwstr>Privileged</vt:lpwstr>
  </property>
  <property fmtid="{D5CDD505-2E9C-101B-9397-08002B2CF9AE}" pid="5" name="MSIP_Label_d00a4df9-c942-4b09-b23a-6c1023f6de27_Name">
    <vt:lpwstr>Official (DJPR)</vt:lpwstr>
  </property>
  <property fmtid="{D5CDD505-2E9C-101B-9397-08002B2CF9AE}" pid="6" name="MSIP_Label_d00a4df9-c942-4b09-b23a-6c1023f6de27_SiteId">
    <vt:lpwstr>722ea0be-3e1c-4b11-ad6f-9401d6856e24</vt:lpwstr>
  </property>
  <property fmtid="{D5CDD505-2E9C-101B-9397-08002B2CF9AE}" pid="7" name="MSIP_Label_d00a4df9-c942-4b09-b23a-6c1023f6de27_ActionId">
    <vt:lpwstr>1f636ed8-4dc6-4581-b03a-18b02598a43b</vt:lpwstr>
  </property>
  <property fmtid="{D5CDD505-2E9C-101B-9397-08002B2CF9AE}" pid="8" name="MSIP_Label_d00a4df9-c942-4b09-b23a-6c1023f6de27_ContentBits">
    <vt:lpwstr>3</vt:lpwstr>
  </property>
  <property fmtid="{D5CDD505-2E9C-101B-9397-08002B2CF9AE}" pid="9" name="ContentTypeId">
    <vt:lpwstr>0x01010075FC165AE82875408A0B2F87229591E4</vt:lpwstr>
  </property>
</Properties>
</file>