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46BFB"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Phase 1: Project and Data Overview</w:t>
      </w:r>
    </w:p>
    <w:p w14:paraId="5ECF422A"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1. Introduction</w:t>
      </w:r>
    </w:p>
    <w:p w14:paraId="502A381F" w14:textId="77777777" w:rsidR="00975825" w:rsidRPr="00975825" w:rsidRDefault="00975825" w:rsidP="00975825">
      <w:pPr>
        <w:spacing w:line="276" w:lineRule="auto"/>
        <w:rPr>
          <w:rFonts w:ascii="Times New Roman" w:hAnsi="Times New Roman" w:cs="Times New Roman"/>
          <w:sz w:val="24"/>
          <w:szCs w:val="24"/>
        </w:rPr>
      </w:pPr>
      <w:r w:rsidRPr="00975825">
        <w:rPr>
          <w:rFonts w:ascii="Times New Roman" w:hAnsi="Times New Roman" w:cs="Times New Roman"/>
          <w:sz w:val="24"/>
          <w:szCs w:val="24"/>
        </w:rPr>
        <w:t>Customer churn represents a significant challenge for the telecommunications industry, where retaining existing subscribers is substantially more cost-effective than acquiring new ones. A high churn rate directly undermines revenue growth and poses long-term risks to business sustainability. Without early detection mechanisms, firms risk losing valuable customers who could otherwise be retained through timely interventions.</w:t>
      </w:r>
    </w:p>
    <w:p w14:paraId="706193FB" w14:textId="4F6BCB8E" w:rsidR="00975825" w:rsidRDefault="00975825" w:rsidP="00975825">
      <w:pPr>
        <w:spacing w:line="276" w:lineRule="auto"/>
        <w:rPr>
          <w:rFonts w:ascii="Times New Roman" w:hAnsi="Times New Roman" w:cs="Times New Roman"/>
          <w:sz w:val="24"/>
          <w:szCs w:val="24"/>
          <w:lang w:val="vi-VN"/>
        </w:rPr>
      </w:pPr>
      <w:r w:rsidRPr="00975825">
        <w:rPr>
          <w:rFonts w:ascii="Times New Roman" w:hAnsi="Times New Roman" w:cs="Times New Roman"/>
          <w:sz w:val="24"/>
          <w:szCs w:val="24"/>
        </w:rPr>
        <w:t>This study seeks to address this challenge by developing a predictive model to identify customers at high risk of churn. Through statistical analysis and machine learning, the project will generate actionable insights to support managerial decision-making and enhance customer retention strategies.</w:t>
      </w:r>
    </w:p>
    <w:p w14:paraId="6D26E48D" w14:textId="77777777" w:rsidR="00975825" w:rsidRPr="00975825" w:rsidRDefault="00975825" w:rsidP="00975825">
      <w:pPr>
        <w:spacing w:line="276" w:lineRule="auto"/>
        <w:rPr>
          <w:rFonts w:ascii="Times New Roman" w:hAnsi="Times New Roman" w:cs="Times New Roman"/>
          <w:sz w:val="24"/>
          <w:szCs w:val="24"/>
          <w:lang w:val="vi-VN"/>
        </w:rPr>
      </w:pPr>
    </w:p>
    <w:p w14:paraId="6A7702E3"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2. Problem Definition and Project Objectives</w:t>
      </w:r>
    </w:p>
    <w:p w14:paraId="72B69E4C"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Problem Statement</w:t>
      </w:r>
    </w:p>
    <w:p w14:paraId="62E3AFA9" w14:textId="77777777" w:rsidR="00975825" w:rsidRPr="00975825" w:rsidRDefault="00975825" w:rsidP="00975825">
      <w:pPr>
        <w:spacing w:line="276" w:lineRule="auto"/>
        <w:rPr>
          <w:rFonts w:ascii="Times New Roman" w:hAnsi="Times New Roman" w:cs="Times New Roman"/>
          <w:sz w:val="24"/>
          <w:szCs w:val="24"/>
        </w:rPr>
      </w:pPr>
      <w:r w:rsidRPr="00975825">
        <w:rPr>
          <w:rFonts w:ascii="Times New Roman" w:hAnsi="Times New Roman" w:cs="Times New Roman"/>
          <w:sz w:val="24"/>
          <w:szCs w:val="24"/>
        </w:rPr>
        <w:t>The central problem concerns the inability to anticipate which customers are most likely to discontinue services. Churn erodes customer lifetime value and reduces operational efficiency, especially in highly competitive telecom markets.</w:t>
      </w:r>
    </w:p>
    <w:p w14:paraId="53D6CF85"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Project Objectives</w:t>
      </w:r>
    </w:p>
    <w:p w14:paraId="72E3F515" w14:textId="77777777" w:rsidR="00975825" w:rsidRPr="00975825" w:rsidRDefault="00975825" w:rsidP="00975825">
      <w:pPr>
        <w:spacing w:line="276" w:lineRule="auto"/>
        <w:rPr>
          <w:rFonts w:ascii="Times New Roman" w:hAnsi="Times New Roman" w:cs="Times New Roman"/>
          <w:sz w:val="24"/>
          <w:szCs w:val="24"/>
        </w:rPr>
      </w:pPr>
      <w:r w:rsidRPr="00975825">
        <w:rPr>
          <w:rFonts w:ascii="Times New Roman" w:hAnsi="Times New Roman" w:cs="Times New Roman"/>
          <w:sz w:val="24"/>
          <w:szCs w:val="24"/>
        </w:rPr>
        <w:t>The project aims to:</w:t>
      </w:r>
    </w:p>
    <w:p w14:paraId="2E3E29AE" w14:textId="77777777" w:rsidR="00975825" w:rsidRPr="00975825" w:rsidRDefault="00975825" w:rsidP="00975825">
      <w:pPr>
        <w:numPr>
          <w:ilvl w:val="0"/>
          <w:numId w:val="11"/>
        </w:numPr>
        <w:spacing w:line="276" w:lineRule="auto"/>
        <w:rPr>
          <w:rFonts w:ascii="Times New Roman" w:hAnsi="Times New Roman" w:cs="Times New Roman"/>
          <w:sz w:val="24"/>
          <w:szCs w:val="24"/>
        </w:rPr>
      </w:pPr>
      <w:r w:rsidRPr="00975825">
        <w:rPr>
          <w:rFonts w:ascii="Times New Roman" w:hAnsi="Times New Roman" w:cs="Times New Roman"/>
          <w:sz w:val="24"/>
          <w:szCs w:val="24"/>
        </w:rPr>
        <w:t>Develop a predictive model capable of accurately classifying customers into churn and non-churn groups.</w:t>
      </w:r>
    </w:p>
    <w:p w14:paraId="21D1C637" w14:textId="77777777" w:rsidR="00975825" w:rsidRPr="00975825" w:rsidRDefault="00975825" w:rsidP="00975825">
      <w:pPr>
        <w:numPr>
          <w:ilvl w:val="0"/>
          <w:numId w:val="11"/>
        </w:numPr>
        <w:spacing w:line="276" w:lineRule="auto"/>
        <w:rPr>
          <w:rFonts w:ascii="Times New Roman" w:hAnsi="Times New Roman" w:cs="Times New Roman"/>
          <w:sz w:val="24"/>
          <w:szCs w:val="24"/>
        </w:rPr>
      </w:pPr>
      <w:r w:rsidRPr="00975825">
        <w:rPr>
          <w:rFonts w:ascii="Times New Roman" w:hAnsi="Times New Roman" w:cs="Times New Roman"/>
          <w:sz w:val="24"/>
          <w:szCs w:val="24"/>
        </w:rPr>
        <w:t>Identify and quantify the primary factors influencing customer attrition.</w:t>
      </w:r>
    </w:p>
    <w:p w14:paraId="07ADE2D5" w14:textId="77777777" w:rsidR="00975825" w:rsidRPr="00975825" w:rsidRDefault="00975825" w:rsidP="00975825">
      <w:pPr>
        <w:numPr>
          <w:ilvl w:val="0"/>
          <w:numId w:val="11"/>
        </w:numPr>
        <w:spacing w:line="276" w:lineRule="auto"/>
        <w:rPr>
          <w:rFonts w:ascii="Times New Roman" w:hAnsi="Times New Roman" w:cs="Times New Roman"/>
          <w:sz w:val="24"/>
          <w:szCs w:val="24"/>
        </w:rPr>
      </w:pPr>
      <w:r w:rsidRPr="00975825">
        <w:rPr>
          <w:rFonts w:ascii="Times New Roman" w:hAnsi="Times New Roman" w:cs="Times New Roman"/>
          <w:sz w:val="24"/>
          <w:szCs w:val="24"/>
        </w:rPr>
        <w:t>Provide business-oriented recommendations to inform targeted retention campaigns.</w:t>
      </w:r>
    </w:p>
    <w:p w14:paraId="34E3B75B"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Expected Outcomes</w:t>
      </w:r>
    </w:p>
    <w:p w14:paraId="1EFDFDD2" w14:textId="77777777" w:rsidR="00975825" w:rsidRPr="00975825" w:rsidRDefault="00975825" w:rsidP="00975825">
      <w:pPr>
        <w:spacing w:line="276" w:lineRule="auto"/>
        <w:rPr>
          <w:rFonts w:ascii="Times New Roman" w:hAnsi="Times New Roman" w:cs="Times New Roman"/>
          <w:sz w:val="24"/>
          <w:szCs w:val="24"/>
        </w:rPr>
      </w:pPr>
      <w:r w:rsidRPr="00975825">
        <w:rPr>
          <w:rFonts w:ascii="Times New Roman" w:hAnsi="Times New Roman" w:cs="Times New Roman"/>
          <w:sz w:val="24"/>
          <w:szCs w:val="24"/>
        </w:rPr>
        <w:t>The expected deliverables include:</w:t>
      </w:r>
    </w:p>
    <w:p w14:paraId="10FF1A03" w14:textId="77777777" w:rsidR="00975825" w:rsidRPr="00975825" w:rsidRDefault="00975825" w:rsidP="00975825">
      <w:pPr>
        <w:numPr>
          <w:ilvl w:val="0"/>
          <w:numId w:val="12"/>
        </w:numPr>
        <w:spacing w:line="276" w:lineRule="auto"/>
        <w:rPr>
          <w:rFonts w:ascii="Times New Roman" w:hAnsi="Times New Roman" w:cs="Times New Roman"/>
          <w:sz w:val="24"/>
          <w:szCs w:val="24"/>
        </w:rPr>
      </w:pPr>
      <w:r w:rsidRPr="00975825">
        <w:rPr>
          <w:rFonts w:ascii="Times New Roman" w:hAnsi="Times New Roman" w:cs="Times New Roman"/>
          <w:sz w:val="24"/>
          <w:szCs w:val="24"/>
        </w:rPr>
        <w:t>A machine learning model optimized for recall to minimize false negatives in churn detection.</w:t>
      </w:r>
    </w:p>
    <w:p w14:paraId="2595ABD3" w14:textId="77777777" w:rsidR="00975825" w:rsidRPr="00975825" w:rsidRDefault="00975825" w:rsidP="00975825">
      <w:pPr>
        <w:numPr>
          <w:ilvl w:val="0"/>
          <w:numId w:val="12"/>
        </w:numPr>
        <w:spacing w:line="276" w:lineRule="auto"/>
        <w:rPr>
          <w:rFonts w:ascii="Times New Roman" w:hAnsi="Times New Roman" w:cs="Times New Roman"/>
          <w:sz w:val="24"/>
          <w:szCs w:val="24"/>
        </w:rPr>
      </w:pPr>
      <w:r w:rsidRPr="00975825">
        <w:rPr>
          <w:rFonts w:ascii="Times New Roman" w:hAnsi="Times New Roman" w:cs="Times New Roman"/>
          <w:sz w:val="24"/>
          <w:szCs w:val="24"/>
        </w:rPr>
        <w:t>Empirical insights on the behavioral and service-related drivers of churn.</w:t>
      </w:r>
    </w:p>
    <w:p w14:paraId="79ED831C" w14:textId="77777777" w:rsidR="00975825" w:rsidRPr="00975825" w:rsidRDefault="00975825" w:rsidP="00975825">
      <w:pPr>
        <w:numPr>
          <w:ilvl w:val="0"/>
          <w:numId w:val="12"/>
        </w:numPr>
        <w:spacing w:line="276" w:lineRule="auto"/>
        <w:rPr>
          <w:rFonts w:ascii="Times New Roman" w:hAnsi="Times New Roman" w:cs="Times New Roman"/>
          <w:sz w:val="24"/>
          <w:szCs w:val="24"/>
        </w:rPr>
      </w:pPr>
      <w:r w:rsidRPr="00975825">
        <w:rPr>
          <w:rFonts w:ascii="Times New Roman" w:hAnsi="Times New Roman" w:cs="Times New Roman"/>
          <w:sz w:val="24"/>
          <w:szCs w:val="24"/>
        </w:rPr>
        <w:t>Visualization dashboards and a business report for managerial interpretation.</w:t>
      </w:r>
    </w:p>
    <w:p w14:paraId="4C6A02B1" w14:textId="3AF4EF2F" w:rsidR="00975825" w:rsidRPr="00975825" w:rsidRDefault="00975825" w:rsidP="00975825">
      <w:pPr>
        <w:numPr>
          <w:ilvl w:val="0"/>
          <w:numId w:val="12"/>
        </w:numPr>
        <w:spacing w:line="276" w:lineRule="auto"/>
        <w:rPr>
          <w:rFonts w:ascii="Times New Roman" w:hAnsi="Times New Roman" w:cs="Times New Roman"/>
          <w:sz w:val="24"/>
          <w:szCs w:val="24"/>
        </w:rPr>
      </w:pPr>
      <w:r w:rsidRPr="00975825">
        <w:rPr>
          <w:rFonts w:ascii="Times New Roman" w:hAnsi="Times New Roman" w:cs="Times New Roman"/>
          <w:sz w:val="24"/>
          <w:szCs w:val="24"/>
        </w:rPr>
        <w:t>A complete project repository (technical notebooks, documentation, and GitHub codebase) suitable for both deployment and portfolio demonstration.</w:t>
      </w:r>
    </w:p>
    <w:p w14:paraId="19F629A7"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lastRenderedPageBreak/>
        <w:t>3. Data Sources Overview</w:t>
      </w:r>
    </w:p>
    <w:p w14:paraId="13A8ADFC"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Dataset Description</w:t>
      </w:r>
    </w:p>
    <w:p w14:paraId="49274682" w14:textId="77777777" w:rsidR="00975825" w:rsidRPr="00975825" w:rsidRDefault="00975825" w:rsidP="00975825">
      <w:pPr>
        <w:spacing w:line="276" w:lineRule="auto"/>
        <w:rPr>
          <w:rFonts w:ascii="Times New Roman" w:hAnsi="Times New Roman" w:cs="Times New Roman"/>
          <w:sz w:val="24"/>
          <w:szCs w:val="24"/>
        </w:rPr>
      </w:pPr>
      <w:r w:rsidRPr="00975825">
        <w:rPr>
          <w:rFonts w:ascii="Times New Roman" w:hAnsi="Times New Roman" w:cs="Times New Roman"/>
          <w:sz w:val="24"/>
          <w:szCs w:val="24"/>
        </w:rPr>
        <w:t xml:space="preserve">The analysis is based on the telecom customer churn dataset, provided as a CSV file (telecom_churn_dirty.csv). It contains </w:t>
      </w:r>
      <w:r w:rsidRPr="00975825">
        <w:rPr>
          <w:rFonts w:ascii="Times New Roman" w:hAnsi="Times New Roman" w:cs="Times New Roman"/>
          <w:b/>
          <w:bCs/>
          <w:sz w:val="24"/>
          <w:szCs w:val="24"/>
        </w:rPr>
        <w:t>3,343 customer records</w:t>
      </w:r>
      <w:r w:rsidRPr="00975825">
        <w:rPr>
          <w:rFonts w:ascii="Times New Roman" w:hAnsi="Times New Roman" w:cs="Times New Roman"/>
          <w:sz w:val="24"/>
          <w:szCs w:val="24"/>
        </w:rPr>
        <w:t xml:space="preserve"> and </w:t>
      </w:r>
      <w:r w:rsidRPr="00975825">
        <w:rPr>
          <w:rFonts w:ascii="Times New Roman" w:hAnsi="Times New Roman" w:cs="Times New Roman"/>
          <w:b/>
          <w:bCs/>
          <w:sz w:val="24"/>
          <w:szCs w:val="24"/>
        </w:rPr>
        <w:t>11 variables</w:t>
      </w:r>
      <w:r w:rsidRPr="00975825">
        <w:rPr>
          <w:rFonts w:ascii="Times New Roman" w:hAnsi="Times New Roman" w:cs="Times New Roman"/>
          <w:sz w:val="24"/>
          <w:szCs w:val="24"/>
        </w:rPr>
        <w:t>. The dataset primarily captures contractual details, service usage, and billing behavior.</w:t>
      </w:r>
    </w:p>
    <w:p w14:paraId="02C8B848"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Data Coverage</w:t>
      </w:r>
    </w:p>
    <w:p w14:paraId="69524778" w14:textId="77777777" w:rsidR="00975825" w:rsidRPr="00975825" w:rsidRDefault="00975825" w:rsidP="00975825">
      <w:pPr>
        <w:numPr>
          <w:ilvl w:val="0"/>
          <w:numId w:val="13"/>
        </w:numPr>
        <w:spacing w:line="276" w:lineRule="auto"/>
        <w:rPr>
          <w:rFonts w:ascii="Times New Roman" w:hAnsi="Times New Roman" w:cs="Times New Roman"/>
          <w:sz w:val="24"/>
          <w:szCs w:val="24"/>
        </w:rPr>
      </w:pPr>
      <w:r w:rsidRPr="00975825">
        <w:rPr>
          <w:rFonts w:ascii="Times New Roman" w:hAnsi="Times New Roman" w:cs="Times New Roman"/>
          <w:b/>
          <w:bCs/>
          <w:sz w:val="24"/>
          <w:szCs w:val="24"/>
        </w:rPr>
        <w:t>Target Variable:</w:t>
      </w:r>
      <w:r w:rsidRPr="00975825">
        <w:rPr>
          <w:rFonts w:ascii="Times New Roman" w:hAnsi="Times New Roman" w:cs="Times New Roman"/>
          <w:sz w:val="24"/>
          <w:szCs w:val="24"/>
        </w:rPr>
        <w:t xml:space="preserve"> Churn (binary: 0 = retained, 1 = churned).</w:t>
      </w:r>
    </w:p>
    <w:p w14:paraId="148CB1F9" w14:textId="77777777" w:rsidR="00975825" w:rsidRPr="00975825" w:rsidRDefault="00975825" w:rsidP="00975825">
      <w:pPr>
        <w:numPr>
          <w:ilvl w:val="0"/>
          <w:numId w:val="13"/>
        </w:numPr>
        <w:spacing w:line="276" w:lineRule="auto"/>
        <w:rPr>
          <w:rFonts w:ascii="Times New Roman" w:hAnsi="Times New Roman" w:cs="Times New Roman"/>
          <w:sz w:val="24"/>
          <w:szCs w:val="24"/>
        </w:rPr>
      </w:pPr>
      <w:r w:rsidRPr="00975825">
        <w:rPr>
          <w:rFonts w:ascii="Times New Roman" w:hAnsi="Times New Roman" w:cs="Times New Roman"/>
          <w:b/>
          <w:bCs/>
          <w:sz w:val="24"/>
          <w:szCs w:val="24"/>
        </w:rPr>
        <w:t>Service Features:</w:t>
      </w:r>
      <w:r w:rsidRPr="00975825">
        <w:rPr>
          <w:rFonts w:ascii="Times New Roman" w:hAnsi="Times New Roman" w:cs="Times New Roman"/>
          <w:sz w:val="24"/>
          <w:szCs w:val="24"/>
        </w:rPr>
        <w:t xml:space="preserve"> DataPlan, DataUsage, CustServCalls, DayMins, DayCalls, RoamMins.</w:t>
      </w:r>
    </w:p>
    <w:p w14:paraId="74944CBC" w14:textId="77777777" w:rsidR="00975825" w:rsidRPr="00975825" w:rsidRDefault="00975825" w:rsidP="00975825">
      <w:pPr>
        <w:numPr>
          <w:ilvl w:val="0"/>
          <w:numId w:val="13"/>
        </w:numPr>
        <w:spacing w:line="276" w:lineRule="auto"/>
        <w:rPr>
          <w:rFonts w:ascii="Times New Roman" w:hAnsi="Times New Roman" w:cs="Times New Roman"/>
          <w:sz w:val="24"/>
          <w:szCs w:val="24"/>
        </w:rPr>
      </w:pPr>
      <w:r w:rsidRPr="00975825">
        <w:rPr>
          <w:rFonts w:ascii="Times New Roman" w:hAnsi="Times New Roman" w:cs="Times New Roman"/>
          <w:b/>
          <w:bCs/>
          <w:sz w:val="24"/>
          <w:szCs w:val="24"/>
        </w:rPr>
        <w:t>Billing Features:</w:t>
      </w:r>
      <w:r w:rsidRPr="00975825">
        <w:rPr>
          <w:rFonts w:ascii="Times New Roman" w:hAnsi="Times New Roman" w:cs="Times New Roman"/>
          <w:sz w:val="24"/>
          <w:szCs w:val="24"/>
        </w:rPr>
        <w:t xml:space="preserve"> MonthlyCharge, OverageFee.</w:t>
      </w:r>
    </w:p>
    <w:p w14:paraId="7850B9BC" w14:textId="77777777" w:rsidR="00975825" w:rsidRPr="00975825" w:rsidRDefault="00975825" w:rsidP="00975825">
      <w:pPr>
        <w:numPr>
          <w:ilvl w:val="0"/>
          <w:numId w:val="13"/>
        </w:numPr>
        <w:spacing w:line="276" w:lineRule="auto"/>
        <w:rPr>
          <w:rFonts w:ascii="Times New Roman" w:hAnsi="Times New Roman" w:cs="Times New Roman"/>
          <w:sz w:val="24"/>
          <w:szCs w:val="24"/>
        </w:rPr>
      </w:pPr>
      <w:r w:rsidRPr="00975825">
        <w:rPr>
          <w:rFonts w:ascii="Times New Roman" w:hAnsi="Times New Roman" w:cs="Times New Roman"/>
          <w:b/>
          <w:bCs/>
          <w:sz w:val="24"/>
          <w:szCs w:val="24"/>
        </w:rPr>
        <w:t>Contract Features:</w:t>
      </w:r>
      <w:r w:rsidRPr="00975825">
        <w:rPr>
          <w:rFonts w:ascii="Times New Roman" w:hAnsi="Times New Roman" w:cs="Times New Roman"/>
          <w:sz w:val="24"/>
          <w:szCs w:val="24"/>
        </w:rPr>
        <w:t xml:space="preserve"> AccountWeeks, ContractRenewal.</w:t>
      </w:r>
    </w:p>
    <w:p w14:paraId="4BF261CC"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Limitations</w:t>
      </w:r>
    </w:p>
    <w:p w14:paraId="2C9EBCBB" w14:textId="77777777" w:rsidR="00975825" w:rsidRPr="00975825" w:rsidRDefault="00975825" w:rsidP="00975825">
      <w:pPr>
        <w:spacing w:line="276" w:lineRule="auto"/>
        <w:rPr>
          <w:rFonts w:ascii="Times New Roman" w:hAnsi="Times New Roman" w:cs="Times New Roman"/>
          <w:sz w:val="24"/>
          <w:szCs w:val="24"/>
        </w:rPr>
      </w:pPr>
      <w:r w:rsidRPr="00975825">
        <w:rPr>
          <w:rFonts w:ascii="Times New Roman" w:hAnsi="Times New Roman" w:cs="Times New Roman"/>
          <w:sz w:val="24"/>
          <w:szCs w:val="24"/>
        </w:rPr>
        <w:t>Demographic factors (e.g., age, gender, geographic location) are absent, restricting the potential for customer segmentation and profiling. Nevertheless, the dataset provides adequate behavioral and service attributes for predictive modeling.</w:t>
      </w:r>
    </w:p>
    <w:p w14:paraId="60BB21CE" w14:textId="6188B8F6" w:rsidR="00975825" w:rsidRPr="00975825" w:rsidRDefault="00975825" w:rsidP="00975825">
      <w:pPr>
        <w:spacing w:line="276" w:lineRule="auto"/>
        <w:rPr>
          <w:rFonts w:ascii="Times New Roman" w:hAnsi="Times New Roman" w:cs="Times New Roman"/>
          <w:sz w:val="24"/>
          <w:szCs w:val="24"/>
          <w:lang w:val="vi-VN"/>
        </w:rPr>
      </w:pPr>
    </w:p>
    <w:p w14:paraId="060CCDCE"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4. Exploratory Data Overview</w:t>
      </w:r>
    </w:p>
    <w:p w14:paraId="344015E1"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Dataset Structure</w:t>
      </w:r>
    </w:p>
    <w:p w14:paraId="19941B81" w14:textId="77777777" w:rsidR="00975825" w:rsidRPr="00975825" w:rsidRDefault="00975825" w:rsidP="00975825">
      <w:pPr>
        <w:spacing w:line="276" w:lineRule="auto"/>
        <w:rPr>
          <w:rFonts w:ascii="Times New Roman" w:hAnsi="Times New Roman" w:cs="Times New Roman"/>
          <w:sz w:val="24"/>
          <w:szCs w:val="24"/>
        </w:rPr>
      </w:pPr>
      <w:r w:rsidRPr="00975825">
        <w:rPr>
          <w:rFonts w:ascii="Times New Roman" w:hAnsi="Times New Roman" w:cs="Times New Roman"/>
          <w:sz w:val="24"/>
          <w:szCs w:val="24"/>
        </w:rPr>
        <w:t>The dataset includes 3,343 records with one binary target variable (Churn) and ten predictors, spanning contract, service, and billing attributes. Data types are primarily numeric or binary, making the dataset highly amenable to classification modeling.</w:t>
      </w:r>
    </w:p>
    <w:p w14:paraId="61EFD145"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Descriptive Statistics</w:t>
      </w:r>
    </w:p>
    <w:p w14:paraId="483C20C1" w14:textId="77777777" w:rsidR="00975825" w:rsidRPr="00975825" w:rsidRDefault="00975825" w:rsidP="00975825">
      <w:pPr>
        <w:numPr>
          <w:ilvl w:val="0"/>
          <w:numId w:val="14"/>
        </w:numPr>
        <w:spacing w:line="276" w:lineRule="auto"/>
        <w:rPr>
          <w:rFonts w:ascii="Times New Roman" w:hAnsi="Times New Roman" w:cs="Times New Roman"/>
          <w:sz w:val="24"/>
          <w:szCs w:val="24"/>
        </w:rPr>
      </w:pPr>
      <w:r w:rsidRPr="00975825">
        <w:rPr>
          <w:rFonts w:ascii="Times New Roman" w:hAnsi="Times New Roman" w:cs="Times New Roman"/>
          <w:sz w:val="24"/>
          <w:szCs w:val="24"/>
        </w:rPr>
        <w:t xml:space="preserve">Churn prevalence is </w:t>
      </w:r>
      <w:r w:rsidRPr="00975825">
        <w:rPr>
          <w:rFonts w:ascii="Times New Roman" w:hAnsi="Times New Roman" w:cs="Times New Roman"/>
          <w:b/>
          <w:bCs/>
          <w:sz w:val="24"/>
          <w:szCs w:val="24"/>
        </w:rPr>
        <w:t>14.5%</w:t>
      </w:r>
      <w:r w:rsidRPr="00975825">
        <w:rPr>
          <w:rFonts w:ascii="Times New Roman" w:hAnsi="Times New Roman" w:cs="Times New Roman"/>
          <w:sz w:val="24"/>
          <w:szCs w:val="24"/>
        </w:rPr>
        <w:t xml:space="preserve">, indicating </w:t>
      </w:r>
      <w:r w:rsidRPr="00975825">
        <w:rPr>
          <w:rFonts w:ascii="Times New Roman" w:hAnsi="Times New Roman" w:cs="Times New Roman"/>
          <w:b/>
          <w:bCs/>
          <w:sz w:val="24"/>
          <w:szCs w:val="24"/>
        </w:rPr>
        <w:t>class imbalance</w:t>
      </w:r>
      <w:r w:rsidRPr="00975825">
        <w:rPr>
          <w:rFonts w:ascii="Times New Roman" w:hAnsi="Times New Roman" w:cs="Times New Roman"/>
          <w:sz w:val="24"/>
          <w:szCs w:val="24"/>
        </w:rPr>
        <w:t>.</w:t>
      </w:r>
    </w:p>
    <w:p w14:paraId="45C15A0A" w14:textId="77777777" w:rsidR="00975825" w:rsidRPr="00975825" w:rsidRDefault="00975825" w:rsidP="00975825">
      <w:pPr>
        <w:numPr>
          <w:ilvl w:val="0"/>
          <w:numId w:val="14"/>
        </w:numPr>
        <w:spacing w:line="276" w:lineRule="auto"/>
        <w:rPr>
          <w:rFonts w:ascii="Times New Roman" w:hAnsi="Times New Roman" w:cs="Times New Roman"/>
          <w:sz w:val="24"/>
          <w:szCs w:val="24"/>
        </w:rPr>
      </w:pPr>
      <w:r w:rsidRPr="00975825">
        <w:rPr>
          <w:rFonts w:ascii="Times New Roman" w:hAnsi="Times New Roman" w:cs="Times New Roman"/>
          <w:sz w:val="24"/>
          <w:szCs w:val="24"/>
        </w:rPr>
        <w:t xml:space="preserve">Average service tenure: </w:t>
      </w:r>
      <w:r w:rsidRPr="00975825">
        <w:rPr>
          <w:rFonts w:ascii="Times New Roman" w:hAnsi="Times New Roman" w:cs="Times New Roman"/>
          <w:b/>
          <w:bCs/>
          <w:sz w:val="24"/>
          <w:szCs w:val="24"/>
        </w:rPr>
        <w:t>101 weeks</w:t>
      </w:r>
      <w:r w:rsidRPr="00975825">
        <w:rPr>
          <w:rFonts w:ascii="Times New Roman" w:hAnsi="Times New Roman" w:cs="Times New Roman"/>
          <w:sz w:val="24"/>
          <w:szCs w:val="24"/>
        </w:rPr>
        <w:t>, with a maximum of 243.</w:t>
      </w:r>
    </w:p>
    <w:p w14:paraId="25A807E1" w14:textId="77777777" w:rsidR="00975825" w:rsidRPr="00975825" w:rsidRDefault="00975825" w:rsidP="00975825">
      <w:pPr>
        <w:numPr>
          <w:ilvl w:val="0"/>
          <w:numId w:val="14"/>
        </w:numPr>
        <w:spacing w:line="276" w:lineRule="auto"/>
        <w:rPr>
          <w:rFonts w:ascii="Times New Roman" w:hAnsi="Times New Roman" w:cs="Times New Roman"/>
          <w:sz w:val="24"/>
          <w:szCs w:val="24"/>
        </w:rPr>
      </w:pPr>
      <w:r w:rsidRPr="00975825">
        <w:rPr>
          <w:rFonts w:ascii="Times New Roman" w:hAnsi="Times New Roman" w:cs="Times New Roman"/>
          <w:sz w:val="24"/>
          <w:szCs w:val="24"/>
        </w:rPr>
        <w:t xml:space="preserve">Data plan adoption: only </w:t>
      </w:r>
      <w:r w:rsidRPr="00975825">
        <w:rPr>
          <w:rFonts w:ascii="Times New Roman" w:hAnsi="Times New Roman" w:cs="Times New Roman"/>
          <w:b/>
          <w:bCs/>
          <w:sz w:val="24"/>
          <w:szCs w:val="24"/>
        </w:rPr>
        <w:t>27%</w:t>
      </w:r>
      <w:r w:rsidRPr="00975825">
        <w:rPr>
          <w:rFonts w:ascii="Times New Roman" w:hAnsi="Times New Roman" w:cs="Times New Roman"/>
          <w:sz w:val="24"/>
          <w:szCs w:val="24"/>
        </w:rPr>
        <w:t xml:space="preserve"> of customers; mean usage = </w:t>
      </w:r>
      <w:r w:rsidRPr="00975825">
        <w:rPr>
          <w:rFonts w:ascii="Times New Roman" w:hAnsi="Times New Roman" w:cs="Times New Roman"/>
          <w:b/>
          <w:bCs/>
          <w:sz w:val="24"/>
          <w:szCs w:val="24"/>
        </w:rPr>
        <w:t>0.82 GB/month</w:t>
      </w:r>
      <w:r w:rsidRPr="00975825">
        <w:rPr>
          <w:rFonts w:ascii="Times New Roman" w:hAnsi="Times New Roman" w:cs="Times New Roman"/>
          <w:sz w:val="24"/>
          <w:szCs w:val="24"/>
        </w:rPr>
        <w:t>.</w:t>
      </w:r>
    </w:p>
    <w:p w14:paraId="3A42F8D6" w14:textId="77777777" w:rsidR="00975825" w:rsidRPr="00975825" w:rsidRDefault="00975825" w:rsidP="00975825">
      <w:pPr>
        <w:numPr>
          <w:ilvl w:val="0"/>
          <w:numId w:val="14"/>
        </w:numPr>
        <w:spacing w:line="276" w:lineRule="auto"/>
        <w:rPr>
          <w:rFonts w:ascii="Times New Roman" w:hAnsi="Times New Roman" w:cs="Times New Roman"/>
          <w:sz w:val="24"/>
          <w:szCs w:val="24"/>
        </w:rPr>
      </w:pPr>
      <w:r w:rsidRPr="00975825">
        <w:rPr>
          <w:rFonts w:ascii="Times New Roman" w:hAnsi="Times New Roman" w:cs="Times New Roman"/>
          <w:sz w:val="24"/>
          <w:szCs w:val="24"/>
        </w:rPr>
        <w:t>Customer service calls: median = 1, but extreme cases reach 50.</w:t>
      </w:r>
    </w:p>
    <w:p w14:paraId="36510920" w14:textId="77777777" w:rsidR="00975825" w:rsidRPr="00975825" w:rsidRDefault="00975825" w:rsidP="00975825">
      <w:pPr>
        <w:numPr>
          <w:ilvl w:val="0"/>
          <w:numId w:val="14"/>
        </w:numPr>
        <w:spacing w:line="276" w:lineRule="auto"/>
        <w:rPr>
          <w:rFonts w:ascii="Times New Roman" w:hAnsi="Times New Roman" w:cs="Times New Roman"/>
          <w:sz w:val="24"/>
          <w:szCs w:val="24"/>
        </w:rPr>
      </w:pPr>
      <w:r w:rsidRPr="00975825">
        <w:rPr>
          <w:rFonts w:ascii="Times New Roman" w:hAnsi="Times New Roman" w:cs="Times New Roman"/>
          <w:sz w:val="24"/>
          <w:szCs w:val="24"/>
        </w:rPr>
        <w:t xml:space="preserve">Billing: average monthly charge ≈ </w:t>
      </w:r>
      <w:r w:rsidRPr="00975825">
        <w:rPr>
          <w:rFonts w:ascii="Times New Roman" w:hAnsi="Times New Roman" w:cs="Times New Roman"/>
          <w:b/>
          <w:bCs/>
          <w:sz w:val="24"/>
          <w:szCs w:val="24"/>
        </w:rPr>
        <w:t>56 CAD</w:t>
      </w:r>
      <w:r w:rsidRPr="00975825">
        <w:rPr>
          <w:rFonts w:ascii="Times New Roman" w:hAnsi="Times New Roman" w:cs="Times New Roman"/>
          <w:sz w:val="24"/>
          <w:szCs w:val="24"/>
        </w:rPr>
        <w:t xml:space="preserve">; roaming minutes ≈ </w:t>
      </w:r>
      <w:r w:rsidRPr="00975825">
        <w:rPr>
          <w:rFonts w:ascii="Times New Roman" w:hAnsi="Times New Roman" w:cs="Times New Roman"/>
          <w:b/>
          <w:bCs/>
          <w:sz w:val="24"/>
          <w:szCs w:val="24"/>
        </w:rPr>
        <w:t>10 minutes</w:t>
      </w:r>
      <w:r w:rsidRPr="00975825">
        <w:rPr>
          <w:rFonts w:ascii="Times New Roman" w:hAnsi="Times New Roman" w:cs="Times New Roman"/>
          <w:sz w:val="24"/>
          <w:szCs w:val="24"/>
        </w:rPr>
        <w:t xml:space="preserve"> per user.</w:t>
      </w:r>
    </w:p>
    <w:p w14:paraId="5DD7F33B"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Preliminary Observations</w:t>
      </w:r>
    </w:p>
    <w:p w14:paraId="409AF9C5" w14:textId="77777777" w:rsidR="00975825" w:rsidRPr="00975825" w:rsidRDefault="00975825" w:rsidP="00975825">
      <w:pPr>
        <w:numPr>
          <w:ilvl w:val="0"/>
          <w:numId w:val="15"/>
        </w:numPr>
        <w:spacing w:line="276" w:lineRule="auto"/>
        <w:rPr>
          <w:rFonts w:ascii="Times New Roman" w:hAnsi="Times New Roman" w:cs="Times New Roman"/>
          <w:sz w:val="24"/>
          <w:szCs w:val="24"/>
        </w:rPr>
      </w:pPr>
      <w:r w:rsidRPr="00975825">
        <w:rPr>
          <w:rFonts w:ascii="Times New Roman" w:hAnsi="Times New Roman" w:cs="Times New Roman"/>
          <w:b/>
          <w:bCs/>
          <w:sz w:val="24"/>
          <w:szCs w:val="24"/>
        </w:rPr>
        <w:t>Missing Values:</w:t>
      </w:r>
      <w:r w:rsidRPr="00975825">
        <w:rPr>
          <w:rFonts w:ascii="Times New Roman" w:hAnsi="Times New Roman" w:cs="Times New Roman"/>
          <w:sz w:val="24"/>
          <w:szCs w:val="24"/>
        </w:rPr>
        <w:t xml:space="preserve"> Present in DataUsage (5.3%), DayMins (5.1%), and MonthlyCharge (5.0%).</w:t>
      </w:r>
    </w:p>
    <w:p w14:paraId="146CE485" w14:textId="77777777" w:rsidR="00975825" w:rsidRPr="00975825" w:rsidRDefault="00975825" w:rsidP="00975825">
      <w:pPr>
        <w:numPr>
          <w:ilvl w:val="0"/>
          <w:numId w:val="15"/>
        </w:numPr>
        <w:spacing w:line="276" w:lineRule="auto"/>
        <w:rPr>
          <w:rFonts w:ascii="Times New Roman" w:hAnsi="Times New Roman" w:cs="Times New Roman"/>
          <w:sz w:val="24"/>
          <w:szCs w:val="24"/>
        </w:rPr>
      </w:pPr>
      <w:r w:rsidRPr="00975825">
        <w:rPr>
          <w:rFonts w:ascii="Times New Roman" w:hAnsi="Times New Roman" w:cs="Times New Roman"/>
          <w:b/>
          <w:bCs/>
          <w:sz w:val="24"/>
          <w:szCs w:val="24"/>
        </w:rPr>
        <w:lastRenderedPageBreak/>
        <w:t>Outliers:</w:t>
      </w:r>
      <w:r w:rsidRPr="00975825">
        <w:rPr>
          <w:rFonts w:ascii="Times New Roman" w:hAnsi="Times New Roman" w:cs="Times New Roman"/>
          <w:sz w:val="24"/>
          <w:szCs w:val="24"/>
        </w:rPr>
        <w:t xml:space="preserve"> Detected in CustServCalls (up to 50), DayMins (up to 1000 minutes), MonthlyCharge (&gt;100 CAD), and RoamMins (≈20 minutes).</w:t>
      </w:r>
    </w:p>
    <w:p w14:paraId="30876FA6" w14:textId="77777777" w:rsidR="00975825" w:rsidRPr="00975825" w:rsidRDefault="00975825" w:rsidP="00975825">
      <w:pPr>
        <w:numPr>
          <w:ilvl w:val="0"/>
          <w:numId w:val="15"/>
        </w:numPr>
        <w:spacing w:line="276" w:lineRule="auto"/>
        <w:rPr>
          <w:rFonts w:ascii="Times New Roman" w:hAnsi="Times New Roman" w:cs="Times New Roman"/>
          <w:sz w:val="24"/>
          <w:szCs w:val="24"/>
        </w:rPr>
      </w:pPr>
      <w:r w:rsidRPr="00975825">
        <w:rPr>
          <w:rFonts w:ascii="Times New Roman" w:hAnsi="Times New Roman" w:cs="Times New Roman"/>
          <w:b/>
          <w:bCs/>
          <w:sz w:val="24"/>
          <w:szCs w:val="24"/>
        </w:rPr>
        <w:t>Implication:</w:t>
      </w:r>
      <w:r w:rsidRPr="00975825">
        <w:rPr>
          <w:rFonts w:ascii="Times New Roman" w:hAnsi="Times New Roman" w:cs="Times New Roman"/>
          <w:sz w:val="24"/>
          <w:szCs w:val="24"/>
        </w:rPr>
        <w:t xml:space="preserve"> These anomalies require rigorous cleaning and validation in the next phase.</w:t>
      </w:r>
    </w:p>
    <w:p w14:paraId="56D30906" w14:textId="552C9BDE" w:rsidR="00975825" w:rsidRPr="00975825" w:rsidRDefault="00975825" w:rsidP="00975825">
      <w:pPr>
        <w:spacing w:line="276" w:lineRule="auto"/>
        <w:rPr>
          <w:rFonts w:ascii="Times New Roman" w:hAnsi="Times New Roman" w:cs="Times New Roman"/>
          <w:sz w:val="24"/>
          <w:szCs w:val="24"/>
          <w:lang w:val="vi-VN"/>
        </w:rPr>
      </w:pPr>
    </w:p>
    <w:p w14:paraId="790DFD39"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5. Data Quality Assessment</w:t>
      </w:r>
    </w:p>
    <w:p w14:paraId="28B86FF1"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Missing Values</w:t>
      </w:r>
    </w:p>
    <w:p w14:paraId="46AB2A52" w14:textId="77777777" w:rsidR="00975825" w:rsidRPr="00975825" w:rsidRDefault="00975825" w:rsidP="00975825">
      <w:pPr>
        <w:numPr>
          <w:ilvl w:val="0"/>
          <w:numId w:val="16"/>
        </w:numPr>
        <w:spacing w:line="276" w:lineRule="auto"/>
        <w:rPr>
          <w:rFonts w:ascii="Times New Roman" w:hAnsi="Times New Roman" w:cs="Times New Roman"/>
          <w:sz w:val="24"/>
          <w:szCs w:val="24"/>
        </w:rPr>
      </w:pPr>
      <w:r w:rsidRPr="00975825">
        <w:rPr>
          <w:rFonts w:ascii="Times New Roman" w:hAnsi="Times New Roman" w:cs="Times New Roman"/>
          <w:sz w:val="24"/>
          <w:szCs w:val="24"/>
        </w:rPr>
        <w:t>DataUsage: 177 missing (5.3%)</w:t>
      </w:r>
    </w:p>
    <w:p w14:paraId="2F83675A" w14:textId="77777777" w:rsidR="00975825" w:rsidRPr="00975825" w:rsidRDefault="00975825" w:rsidP="00975825">
      <w:pPr>
        <w:numPr>
          <w:ilvl w:val="0"/>
          <w:numId w:val="16"/>
        </w:numPr>
        <w:spacing w:line="276" w:lineRule="auto"/>
        <w:rPr>
          <w:rFonts w:ascii="Times New Roman" w:hAnsi="Times New Roman" w:cs="Times New Roman"/>
          <w:sz w:val="24"/>
          <w:szCs w:val="24"/>
        </w:rPr>
      </w:pPr>
      <w:r w:rsidRPr="00975825">
        <w:rPr>
          <w:rFonts w:ascii="Times New Roman" w:hAnsi="Times New Roman" w:cs="Times New Roman"/>
          <w:sz w:val="24"/>
          <w:szCs w:val="24"/>
        </w:rPr>
        <w:t>DayMins: 169 missing (5.1%)</w:t>
      </w:r>
    </w:p>
    <w:p w14:paraId="5F20C02F" w14:textId="77777777" w:rsidR="00975825" w:rsidRPr="00975825" w:rsidRDefault="00975825" w:rsidP="00975825">
      <w:pPr>
        <w:numPr>
          <w:ilvl w:val="0"/>
          <w:numId w:val="16"/>
        </w:numPr>
        <w:spacing w:line="276" w:lineRule="auto"/>
        <w:rPr>
          <w:rFonts w:ascii="Times New Roman" w:hAnsi="Times New Roman" w:cs="Times New Roman"/>
          <w:sz w:val="24"/>
          <w:szCs w:val="24"/>
        </w:rPr>
      </w:pPr>
      <w:r w:rsidRPr="00975825">
        <w:rPr>
          <w:rFonts w:ascii="Times New Roman" w:hAnsi="Times New Roman" w:cs="Times New Roman"/>
          <w:sz w:val="24"/>
          <w:szCs w:val="24"/>
        </w:rPr>
        <w:t>MonthlyCharge: 168 missing (5.0%)</w:t>
      </w:r>
      <w:r w:rsidRPr="00975825">
        <w:rPr>
          <w:rFonts w:ascii="Times New Roman" w:hAnsi="Times New Roman" w:cs="Times New Roman"/>
          <w:sz w:val="24"/>
          <w:szCs w:val="24"/>
        </w:rPr>
        <w:br/>
        <w:t>→ To be handled via imputation (median/regression) or row removal depending on data integrity.</w:t>
      </w:r>
    </w:p>
    <w:p w14:paraId="0679B8C6"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Outliers</w:t>
      </w:r>
    </w:p>
    <w:p w14:paraId="06B2346A" w14:textId="77777777" w:rsidR="00975825" w:rsidRPr="00975825" w:rsidRDefault="00975825" w:rsidP="00975825">
      <w:pPr>
        <w:spacing w:line="276" w:lineRule="auto"/>
        <w:rPr>
          <w:rFonts w:ascii="Times New Roman" w:hAnsi="Times New Roman" w:cs="Times New Roman"/>
          <w:sz w:val="24"/>
          <w:szCs w:val="24"/>
        </w:rPr>
      </w:pPr>
      <w:r w:rsidRPr="00975825">
        <w:rPr>
          <w:rFonts w:ascii="Times New Roman" w:hAnsi="Times New Roman" w:cs="Times New Roman"/>
          <w:sz w:val="24"/>
          <w:szCs w:val="24"/>
        </w:rPr>
        <w:t>Using the IQR rule and distribution plots:</w:t>
      </w:r>
    </w:p>
    <w:p w14:paraId="7D91679F" w14:textId="77777777" w:rsidR="00975825" w:rsidRPr="00975825" w:rsidRDefault="00975825" w:rsidP="00975825">
      <w:pPr>
        <w:numPr>
          <w:ilvl w:val="0"/>
          <w:numId w:val="17"/>
        </w:numPr>
        <w:spacing w:line="276" w:lineRule="auto"/>
        <w:rPr>
          <w:rFonts w:ascii="Times New Roman" w:hAnsi="Times New Roman" w:cs="Times New Roman"/>
          <w:sz w:val="24"/>
          <w:szCs w:val="24"/>
        </w:rPr>
      </w:pPr>
      <w:r w:rsidRPr="00975825">
        <w:rPr>
          <w:rFonts w:ascii="Times New Roman" w:hAnsi="Times New Roman" w:cs="Times New Roman"/>
          <w:sz w:val="24"/>
          <w:szCs w:val="24"/>
        </w:rPr>
        <w:t xml:space="preserve">CustServCalls: 273 outliers (8.17%) — may contain </w:t>
      </w:r>
      <w:r w:rsidRPr="00975825">
        <w:rPr>
          <w:rFonts w:ascii="Times New Roman" w:hAnsi="Times New Roman" w:cs="Times New Roman"/>
          <w:b/>
          <w:bCs/>
          <w:sz w:val="24"/>
          <w:szCs w:val="24"/>
        </w:rPr>
        <w:t>business-relevant signals</w:t>
      </w:r>
      <w:r w:rsidRPr="00975825">
        <w:rPr>
          <w:rFonts w:ascii="Times New Roman" w:hAnsi="Times New Roman" w:cs="Times New Roman"/>
          <w:sz w:val="24"/>
          <w:szCs w:val="24"/>
        </w:rPr>
        <w:t xml:space="preserve"> (e.g., dissatisfaction).</w:t>
      </w:r>
    </w:p>
    <w:p w14:paraId="4E4149E7" w14:textId="77777777" w:rsidR="00975825" w:rsidRPr="00975825" w:rsidRDefault="00975825" w:rsidP="00975825">
      <w:pPr>
        <w:numPr>
          <w:ilvl w:val="0"/>
          <w:numId w:val="17"/>
        </w:numPr>
        <w:spacing w:line="276" w:lineRule="auto"/>
        <w:rPr>
          <w:rFonts w:ascii="Times New Roman" w:hAnsi="Times New Roman" w:cs="Times New Roman"/>
          <w:sz w:val="24"/>
          <w:szCs w:val="24"/>
        </w:rPr>
      </w:pPr>
      <w:r w:rsidRPr="00975825">
        <w:rPr>
          <w:rFonts w:ascii="Times New Roman" w:hAnsi="Times New Roman" w:cs="Times New Roman"/>
          <w:sz w:val="24"/>
          <w:szCs w:val="24"/>
        </w:rPr>
        <w:t>DayMins: 30 outliers (0.9%) — extreme usage up to 1000 minutes.</w:t>
      </w:r>
    </w:p>
    <w:p w14:paraId="39BD0899" w14:textId="77777777" w:rsidR="00975825" w:rsidRPr="00975825" w:rsidRDefault="00975825" w:rsidP="00975825">
      <w:pPr>
        <w:numPr>
          <w:ilvl w:val="0"/>
          <w:numId w:val="17"/>
        </w:numPr>
        <w:spacing w:line="276" w:lineRule="auto"/>
        <w:rPr>
          <w:rFonts w:ascii="Times New Roman" w:hAnsi="Times New Roman" w:cs="Times New Roman"/>
          <w:sz w:val="24"/>
          <w:szCs w:val="24"/>
        </w:rPr>
      </w:pPr>
      <w:r w:rsidRPr="00975825">
        <w:rPr>
          <w:rFonts w:ascii="Times New Roman" w:hAnsi="Times New Roman" w:cs="Times New Roman"/>
          <w:sz w:val="24"/>
          <w:szCs w:val="24"/>
        </w:rPr>
        <w:t>MonthlyCharge: 35 outliers (1.05%) — charges &gt;100 CAD.</w:t>
      </w:r>
    </w:p>
    <w:p w14:paraId="23FF9BB8" w14:textId="77777777" w:rsidR="00975825" w:rsidRPr="00975825" w:rsidRDefault="00975825" w:rsidP="00975825">
      <w:pPr>
        <w:numPr>
          <w:ilvl w:val="0"/>
          <w:numId w:val="17"/>
        </w:numPr>
        <w:spacing w:line="276" w:lineRule="auto"/>
        <w:rPr>
          <w:rFonts w:ascii="Times New Roman" w:hAnsi="Times New Roman" w:cs="Times New Roman"/>
          <w:sz w:val="24"/>
          <w:szCs w:val="24"/>
        </w:rPr>
      </w:pPr>
      <w:r w:rsidRPr="00975825">
        <w:rPr>
          <w:rFonts w:ascii="Times New Roman" w:hAnsi="Times New Roman" w:cs="Times New Roman"/>
          <w:sz w:val="24"/>
          <w:szCs w:val="24"/>
        </w:rPr>
        <w:t>RoamMins: 46 outliers (1.38%) — unusually high roaming activity.</w:t>
      </w:r>
    </w:p>
    <w:p w14:paraId="200595EC"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Class Imbalance</w:t>
      </w:r>
    </w:p>
    <w:p w14:paraId="11553B6E" w14:textId="77777777" w:rsidR="00975825" w:rsidRPr="00975825" w:rsidRDefault="00975825" w:rsidP="00975825">
      <w:pPr>
        <w:numPr>
          <w:ilvl w:val="0"/>
          <w:numId w:val="18"/>
        </w:numPr>
        <w:spacing w:line="276" w:lineRule="auto"/>
        <w:rPr>
          <w:rFonts w:ascii="Times New Roman" w:hAnsi="Times New Roman" w:cs="Times New Roman"/>
          <w:sz w:val="24"/>
          <w:szCs w:val="24"/>
        </w:rPr>
      </w:pPr>
      <w:r w:rsidRPr="00975825">
        <w:rPr>
          <w:rFonts w:ascii="Times New Roman" w:hAnsi="Times New Roman" w:cs="Times New Roman"/>
          <w:sz w:val="24"/>
          <w:szCs w:val="24"/>
        </w:rPr>
        <w:t>Churn: 14.5%</w:t>
      </w:r>
    </w:p>
    <w:p w14:paraId="0DD5A363" w14:textId="77777777" w:rsidR="00975825" w:rsidRPr="00975825" w:rsidRDefault="00975825" w:rsidP="00975825">
      <w:pPr>
        <w:numPr>
          <w:ilvl w:val="0"/>
          <w:numId w:val="18"/>
        </w:numPr>
        <w:spacing w:line="276" w:lineRule="auto"/>
        <w:rPr>
          <w:rFonts w:ascii="Times New Roman" w:hAnsi="Times New Roman" w:cs="Times New Roman"/>
          <w:sz w:val="24"/>
          <w:szCs w:val="24"/>
        </w:rPr>
      </w:pPr>
      <w:r w:rsidRPr="00975825">
        <w:rPr>
          <w:rFonts w:ascii="Times New Roman" w:hAnsi="Times New Roman" w:cs="Times New Roman"/>
          <w:sz w:val="24"/>
          <w:szCs w:val="24"/>
        </w:rPr>
        <w:t>Non-Churn: 85.5%</w:t>
      </w:r>
      <w:r w:rsidRPr="00975825">
        <w:rPr>
          <w:rFonts w:ascii="Times New Roman" w:hAnsi="Times New Roman" w:cs="Times New Roman"/>
          <w:sz w:val="24"/>
          <w:szCs w:val="24"/>
        </w:rPr>
        <w:br/>
        <w:t xml:space="preserve">→ Indicates potential </w:t>
      </w:r>
      <w:r w:rsidRPr="00975825">
        <w:rPr>
          <w:rFonts w:ascii="Times New Roman" w:hAnsi="Times New Roman" w:cs="Times New Roman"/>
          <w:b/>
          <w:bCs/>
          <w:sz w:val="24"/>
          <w:szCs w:val="24"/>
        </w:rPr>
        <w:t>bias toward majority class</w:t>
      </w:r>
      <w:r w:rsidRPr="00975825">
        <w:rPr>
          <w:rFonts w:ascii="Times New Roman" w:hAnsi="Times New Roman" w:cs="Times New Roman"/>
          <w:sz w:val="24"/>
          <w:szCs w:val="24"/>
        </w:rPr>
        <w:t>; requires techniques such as SMOTE, undersampling, or class weighting.</w:t>
      </w:r>
    </w:p>
    <w:p w14:paraId="57E9B7D3" w14:textId="2B648012" w:rsidR="00975825" w:rsidRPr="00975825" w:rsidRDefault="00975825" w:rsidP="00975825">
      <w:pPr>
        <w:spacing w:line="276" w:lineRule="auto"/>
        <w:rPr>
          <w:rFonts w:ascii="Times New Roman" w:hAnsi="Times New Roman" w:cs="Times New Roman"/>
          <w:sz w:val="24"/>
          <w:szCs w:val="24"/>
          <w:lang w:val="vi-VN"/>
        </w:rPr>
      </w:pPr>
    </w:p>
    <w:p w14:paraId="3C3DEF98"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6. Next Steps Planning</w:t>
      </w:r>
    </w:p>
    <w:p w14:paraId="2F1D812C"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Data Preprocessing</w:t>
      </w:r>
    </w:p>
    <w:p w14:paraId="19F13E7E" w14:textId="77777777" w:rsidR="00975825" w:rsidRPr="00975825" w:rsidRDefault="00975825" w:rsidP="00975825">
      <w:pPr>
        <w:numPr>
          <w:ilvl w:val="0"/>
          <w:numId w:val="19"/>
        </w:numPr>
        <w:spacing w:line="276" w:lineRule="auto"/>
        <w:rPr>
          <w:rFonts w:ascii="Times New Roman" w:hAnsi="Times New Roman" w:cs="Times New Roman"/>
          <w:sz w:val="24"/>
          <w:szCs w:val="24"/>
        </w:rPr>
      </w:pPr>
      <w:r w:rsidRPr="00975825">
        <w:rPr>
          <w:rFonts w:ascii="Times New Roman" w:hAnsi="Times New Roman" w:cs="Times New Roman"/>
          <w:b/>
          <w:bCs/>
          <w:sz w:val="24"/>
          <w:szCs w:val="24"/>
        </w:rPr>
        <w:t>Missing Values:</w:t>
      </w:r>
      <w:r w:rsidRPr="00975825">
        <w:rPr>
          <w:rFonts w:ascii="Times New Roman" w:hAnsi="Times New Roman" w:cs="Times New Roman"/>
          <w:sz w:val="24"/>
          <w:szCs w:val="24"/>
        </w:rPr>
        <w:t xml:space="preserve"> Imputation strategies (median, regression, or domain-guided).</w:t>
      </w:r>
    </w:p>
    <w:p w14:paraId="56F72284" w14:textId="77777777" w:rsidR="00975825" w:rsidRPr="00975825" w:rsidRDefault="00975825" w:rsidP="00975825">
      <w:pPr>
        <w:numPr>
          <w:ilvl w:val="0"/>
          <w:numId w:val="19"/>
        </w:numPr>
        <w:spacing w:line="276" w:lineRule="auto"/>
        <w:rPr>
          <w:rFonts w:ascii="Times New Roman" w:hAnsi="Times New Roman" w:cs="Times New Roman"/>
          <w:sz w:val="24"/>
          <w:szCs w:val="24"/>
        </w:rPr>
      </w:pPr>
      <w:r w:rsidRPr="00975825">
        <w:rPr>
          <w:rFonts w:ascii="Times New Roman" w:hAnsi="Times New Roman" w:cs="Times New Roman"/>
          <w:b/>
          <w:bCs/>
          <w:sz w:val="24"/>
          <w:szCs w:val="24"/>
        </w:rPr>
        <w:t>Outliers:</w:t>
      </w:r>
      <w:r w:rsidRPr="00975825">
        <w:rPr>
          <w:rFonts w:ascii="Times New Roman" w:hAnsi="Times New Roman" w:cs="Times New Roman"/>
          <w:sz w:val="24"/>
          <w:szCs w:val="24"/>
        </w:rPr>
        <w:t xml:space="preserve"> Retain business-significant anomalies (e.g., CustServCalls) but cap/transform extreme noise.</w:t>
      </w:r>
    </w:p>
    <w:p w14:paraId="61F40B60" w14:textId="77777777" w:rsidR="00975825" w:rsidRPr="00975825" w:rsidRDefault="00975825" w:rsidP="00975825">
      <w:pPr>
        <w:numPr>
          <w:ilvl w:val="0"/>
          <w:numId w:val="19"/>
        </w:numPr>
        <w:spacing w:line="276" w:lineRule="auto"/>
        <w:rPr>
          <w:rFonts w:ascii="Times New Roman" w:hAnsi="Times New Roman" w:cs="Times New Roman"/>
          <w:sz w:val="24"/>
          <w:szCs w:val="24"/>
        </w:rPr>
      </w:pPr>
      <w:r w:rsidRPr="00975825">
        <w:rPr>
          <w:rFonts w:ascii="Times New Roman" w:hAnsi="Times New Roman" w:cs="Times New Roman"/>
          <w:b/>
          <w:bCs/>
          <w:sz w:val="24"/>
          <w:szCs w:val="24"/>
        </w:rPr>
        <w:lastRenderedPageBreak/>
        <w:t>Encoding:</w:t>
      </w:r>
      <w:r w:rsidRPr="00975825">
        <w:rPr>
          <w:rFonts w:ascii="Times New Roman" w:hAnsi="Times New Roman" w:cs="Times New Roman"/>
          <w:sz w:val="24"/>
          <w:szCs w:val="24"/>
        </w:rPr>
        <w:t xml:space="preserve"> No further action required as all categorical variables are binary.</w:t>
      </w:r>
    </w:p>
    <w:p w14:paraId="6A655184"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Feature Engineering</w:t>
      </w:r>
    </w:p>
    <w:p w14:paraId="4BF52785" w14:textId="77777777" w:rsidR="00975825" w:rsidRPr="00975825" w:rsidRDefault="00975825" w:rsidP="00975825">
      <w:pPr>
        <w:numPr>
          <w:ilvl w:val="0"/>
          <w:numId w:val="20"/>
        </w:numPr>
        <w:spacing w:line="276" w:lineRule="auto"/>
        <w:rPr>
          <w:rFonts w:ascii="Times New Roman" w:hAnsi="Times New Roman" w:cs="Times New Roman"/>
          <w:sz w:val="24"/>
          <w:szCs w:val="24"/>
        </w:rPr>
      </w:pPr>
      <w:r w:rsidRPr="00975825">
        <w:rPr>
          <w:rFonts w:ascii="Times New Roman" w:hAnsi="Times New Roman" w:cs="Times New Roman"/>
          <w:sz w:val="24"/>
          <w:szCs w:val="24"/>
        </w:rPr>
        <w:t xml:space="preserve">Derived features (e.g., </w:t>
      </w:r>
      <w:r w:rsidRPr="00975825">
        <w:rPr>
          <w:rFonts w:ascii="Times New Roman" w:hAnsi="Times New Roman" w:cs="Times New Roman"/>
          <w:b/>
          <w:bCs/>
          <w:sz w:val="24"/>
          <w:szCs w:val="24"/>
        </w:rPr>
        <w:t>TotalCharges = MonthlyCharge × AccountWeeks</w:t>
      </w:r>
      <w:r w:rsidRPr="00975825">
        <w:rPr>
          <w:rFonts w:ascii="Times New Roman" w:hAnsi="Times New Roman" w:cs="Times New Roman"/>
          <w:sz w:val="24"/>
          <w:szCs w:val="24"/>
        </w:rPr>
        <w:t>).</w:t>
      </w:r>
    </w:p>
    <w:p w14:paraId="16F9E8BE" w14:textId="77777777" w:rsidR="00975825" w:rsidRPr="00975825" w:rsidRDefault="00975825" w:rsidP="00975825">
      <w:pPr>
        <w:numPr>
          <w:ilvl w:val="0"/>
          <w:numId w:val="20"/>
        </w:numPr>
        <w:spacing w:line="276" w:lineRule="auto"/>
        <w:rPr>
          <w:rFonts w:ascii="Times New Roman" w:hAnsi="Times New Roman" w:cs="Times New Roman"/>
          <w:sz w:val="24"/>
          <w:szCs w:val="24"/>
        </w:rPr>
      </w:pPr>
      <w:r w:rsidRPr="00975825">
        <w:rPr>
          <w:rFonts w:ascii="Times New Roman" w:hAnsi="Times New Roman" w:cs="Times New Roman"/>
          <w:sz w:val="24"/>
          <w:szCs w:val="24"/>
        </w:rPr>
        <w:t>Interaction terms (e.g., DataPlan × DataUsage).</w:t>
      </w:r>
    </w:p>
    <w:p w14:paraId="0C62892F" w14:textId="77777777" w:rsidR="00975825" w:rsidRPr="00975825" w:rsidRDefault="00975825" w:rsidP="00975825">
      <w:pPr>
        <w:numPr>
          <w:ilvl w:val="0"/>
          <w:numId w:val="20"/>
        </w:numPr>
        <w:spacing w:line="276" w:lineRule="auto"/>
        <w:rPr>
          <w:rFonts w:ascii="Times New Roman" w:hAnsi="Times New Roman" w:cs="Times New Roman"/>
          <w:sz w:val="24"/>
          <w:szCs w:val="24"/>
        </w:rPr>
      </w:pPr>
      <w:r w:rsidRPr="00975825">
        <w:rPr>
          <w:rFonts w:ascii="Times New Roman" w:hAnsi="Times New Roman" w:cs="Times New Roman"/>
          <w:sz w:val="24"/>
          <w:szCs w:val="24"/>
        </w:rPr>
        <w:t>Scaling and correlation analysis for redundancy reduction.</w:t>
      </w:r>
    </w:p>
    <w:p w14:paraId="3B35807B"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Analytical Framework</w:t>
      </w:r>
    </w:p>
    <w:p w14:paraId="0E8EAF33" w14:textId="77777777" w:rsidR="00975825" w:rsidRPr="00975825" w:rsidRDefault="00975825" w:rsidP="00975825">
      <w:pPr>
        <w:numPr>
          <w:ilvl w:val="0"/>
          <w:numId w:val="21"/>
        </w:numPr>
        <w:spacing w:line="276" w:lineRule="auto"/>
        <w:rPr>
          <w:rFonts w:ascii="Times New Roman" w:hAnsi="Times New Roman" w:cs="Times New Roman"/>
          <w:sz w:val="24"/>
          <w:szCs w:val="24"/>
        </w:rPr>
      </w:pPr>
      <w:r w:rsidRPr="00975825">
        <w:rPr>
          <w:rFonts w:ascii="Times New Roman" w:hAnsi="Times New Roman" w:cs="Times New Roman"/>
          <w:sz w:val="24"/>
          <w:szCs w:val="24"/>
        </w:rPr>
        <w:t>Data splitting: training, validation, and test sets.</w:t>
      </w:r>
    </w:p>
    <w:p w14:paraId="12E3FA11" w14:textId="77777777" w:rsidR="00975825" w:rsidRPr="00975825" w:rsidRDefault="00975825" w:rsidP="00975825">
      <w:pPr>
        <w:numPr>
          <w:ilvl w:val="0"/>
          <w:numId w:val="21"/>
        </w:numPr>
        <w:spacing w:line="276" w:lineRule="auto"/>
        <w:rPr>
          <w:rFonts w:ascii="Times New Roman" w:hAnsi="Times New Roman" w:cs="Times New Roman"/>
          <w:sz w:val="24"/>
          <w:szCs w:val="24"/>
        </w:rPr>
      </w:pPr>
      <w:r w:rsidRPr="00975825">
        <w:rPr>
          <w:rFonts w:ascii="Times New Roman" w:hAnsi="Times New Roman" w:cs="Times New Roman"/>
          <w:sz w:val="24"/>
          <w:szCs w:val="24"/>
        </w:rPr>
        <w:t>Modeling: Logistic Regression (baseline) and advanced classifiers (Random Forest, XGBoost).</w:t>
      </w:r>
    </w:p>
    <w:p w14:paraId="4EFD1D0A" w14:textId="77777777" w:rsidR="00975825" w:rsidRPr="00975825" w:rsidRDefault="00975825" w:rsidP="00975825">
      <w:pPr>
        <w:numPr>
          <w:ilvl w:val="0"/>
          <w:numId w:val="21"/>
        </w:numPr>
        <w:spacing w:line="276" w:lineRule="auto"/>
        <w:rPr>
          <w:rFonts w:ascii="Times New Roman" w:hAnsi="Times New Roman" w:cs="Times New Roman"/>
          <w:sz w:val="24"/>
          <w:szCs w:val="24"/>
        </w:rPr>
      </w:pPr>
      <w:r w:rsidRPr="00975825">
        <w:rPr>
          <w:rFonts w:ascii="Times New Roman" w:hAnsi="Times New Roman" w:cs="Times New Roman"/>
          <w:sz w:val="24"/>
          <w:szCs w:val="24"/>
        </w:rPr>
        <w:t xml:space="preserve">Evaluation: Emphasis on </w:t>
      </w:r>
      <w:r w:rsidRPr="00975825">
        <w:rPr>
          <w:rFonts w:ascii="Times New Roman" w:hAnsi="Times New Roman" w:cs="Times New Roman"/>
          <w:b/>
          <w:bCs/>
          <w:sz w:val="24"/>
          <w:szCs w:val="24"/>
        </w:rPr>
        <w:t>Recall, Precision, F1-score, and ROC-AUC</w:t>
      </w:r>
      <w:r w:rsidRPr="00975825">
        <w:rPr>
          <w:rFonts w:ascii="Times New Roman" w:hAnsi="Times New Roman" w:cs="Times New Roman"/>
          <w:sz w:val="24"/>
          <w:szCs w:val="24"/>
        </w:rPr>
        <w:t>, beyond simple accuracy.</w:t>
      </w:r>
    </w:p>
    <w:p w14:paraId="5F4FF1AE" w14:textId="49920602" w:rsidR="00975825" w:rsidRPr="00975825" w:rsidRDefault="00975825" w:rsidP="00975825">
      <w:pPr>
        <w:spacing w:line="276" w:lineRule="auto"/>
        <w:rPr>
          <w:rFonts w:ascii="Times New Roman" w:hAnsi="Times New Roman" w:cs="Times New Roman"/>
          <w:sz w:val="24"/>
          <w:szCs w:val="24"/>
          <w:lang w:val="vi-VN"/>
        </w:rPr>
      </w:pPr>
    </w:p>
    <w:p w14:paraId="18F79361" w14:textId="77777777" w:rsidR="00975825" w:rsidRPr="00975825" w:rsidRDefault="00975825" w:rsidP="00975825">
      <w:pPr>
        <w:spacing w:line="276" w:lineRule="auto"/>
        <w:rPr>
          <w:rFonts w:ascii="Times New Roman" w:hAnsi="Times New Roman" w:cs="Times New Roman"/>
          <w:b/>
          <w:bCs/>
          <w:sz w:val="24"/>
          <w:szCs w:val="24"/>
        </w:rPr>
      </w:pPr>
      <w:r w:rsidRPr="00975825">
        <w:rPr>
          <w:rFonts w:ascii="Times New Roman" w:hAnsi="Times New Roman" w:cs="Times New Roman"/>
          <w:b/>
          <w:bCs/>
          <w:sz w:val="24"/>
          <w:szCs w:val="24"/>
        </w:rPr>
        <w:t>7. Conclusion</w:t>
      </w:r>
    </w:p>
    <w:p w14:paraId="6CDDAAAE" w14:textId="409BD35E" w:rsidR="00975825" w:rsidRPr="00975825" w:rsidRDefault="00975825" w:rsidP="00975825">
      <w:pPr>
        <w:spacing w:line="276" w:lineRule="auto"/>
        <w:rPr>
          <w:rFonts w:ascii="Times New Roman" w:hAnsi="Times New Roman" w:cs="Times New Roman"/>
          <w:sz w:val="24"/>
          <w:szCs w:val="24"/>
        </w:rPr>
      </w:pPr>
      <w:r w:rsidRPr="00975825">
        <w:rPr>
          <w:rFonts w:ascii="Times New Roman" w:hAnsi="Times New Roman" w:cs="Times New Roman"/>
          <w:sz w:val="24"/>
          <w:szCs w:val="24"/>
        </w:rPr>
        <w:t xml:space="preserve">Phase 1 established the groundwork for predictive modeling of customer churn. The dataset is sufficiently comprehensive, though it presents notable challenges: missing values, outliers, and class imbalance. These issues will be systematically addressed in </w:t>
      </w:r>
      <w:r w:rsidR="00CB089C">
        <w:rPr>
          <w:rFonts w:ascii="Times New Roman" w:hAnsi="Times New Roman" w:cs="Times New Roman"/>
          <w:sz w:val="24"/>
          <w:szCs w:val="24"/>
        </w:rPr>
        <w:t>next</w:t>
      </w:r>
      <w:r w:rsidR="00CB089C">
        <w:rPr>
          <w:rFonts w:ascii="Times New Roman" w:hAnsi="Times New Roman" w:cs="Times New Roman"/>
          <w:sz w:val="24"/>
          <w:szCs w:val="24"/>
          <w:lang w:val="vi-VN"/>
        </w:rPr>
        <w:t xml:space="preserve"> phases</w:t>
      </w:r>
      <w:r w:rsidRPr="00975825">
        <w:rPr>
          <w:rFonts w:ascii="Times New Roman" w:hAnsi="Times New Roman" w:cs="Times New Roman"/>
          <w:sz w:val="24"/>
          <w:szCs w:val="24"/>
        </w:rPr>
        <w:t xml:space="preserve"> through preprocessing, feature engineering, and robust model design.</w:t>
      </w:r>
    </w:p>
    <w:p w14:paraId="18DE9436" w14:textId="5039DE50" w:rsidR="00113274" w:rsidRPr="00975825" w:rsidRDefault="00975825" w:rsidP="00975825">
      <w:pPr>
        <w:spacing w:line="276" w:lineRule="auto"/>
        <w:rPr>
          <w:rFonts w:ascii="Times New Roman" w:hAnsi="Times New Roman" w:cs="Times New Roman"/>
          <w:sz w:val="24"/>
          <w:szCs w:val="24"/>
          <w:lang w:val="vi-VN"/>
        </w:rPr>
      </w:pPr>
      <w:r w:rsidRPr="00975825">
        <w:rPr>
          <w:rFonts w:ascii="Times New Roman" w:hAnsi="Times New Roman" w:cs="Times New Roman"/>
          <w:sz w:val="24"/>
          <w:szCs w:val="24"/>
        </w:rPr>
        <w:t>By articulating the business problem, outlining the dataset, and identifying quality concerns, Phase 1 ensures a structured transition into subsequent analytical phases.</w:t>
      </w:r>
    </w:p>
    <w:sectPr w:rsidR="00113274" w:rsidRPr="00975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567DC"/>
    <w:multiLevelType w:val="multilevel"/>
    <w:tmpl w:val="532E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B434A"/>
    <w:multiLevelType w:val="multilevel"/>
    <w:tmpl w:val="7A9E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17DE0"/>
    <w:multiLevelType w:val="multilevel"/>
    <w:tmpl w:val="76B0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22573"/>
    <w:multiLevelType w:val="multilevel"/>
    <w:tmpl w:val="B5B2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A76D1"/>
    <w:multiLevelType w:val="multilevel"/>
    <w:tmpl w:val="1B46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E0E02"/>
    <w:multiLevelType w:val="multilevel"/>
    <w:tmpl w:val="449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02C15"/>
    <w:multiLevelType w:val="multilevel"/>
    <w:tmpl w:val="C88C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175D4"/>
    <w:multiLevelType w:val="multilevel"/>
    <w:tmpl w:val="09B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87F39"/>
    <w:multiLevelType w:val="multilevel"/>
    <w:tmpl w:val="1676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F3ACC"/>
    <w:multiLevelType w:val="multilevel"/>
    <w:tmpl w:val="A54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25374"/>
    <w:multiLevelType w:val="multilevel"/>
    <w:tmpl w:val="BE04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4116F"/>
    <w:multiLevelType w:val="multilevel"/>
    <w:tmpl w:val="1A14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92C53"/>
    <w:multiLevelType w:val="multilevel"/>
    <w:tmpl w:val="2AD0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4146B"/>
    <w:multiLevelType w:val="multilevel"/>
    <w:tmpl w:val="19F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A7905"/>
    <w:multiLevelType w:val="multilevel"/>
    <w:tmpl w:val="F310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6672D"/>
    <w:multiLevelType w:val="multilevel"/>
    <w:tmpl w:val="FD82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42A54"/>
    <w:multiLevelType w:val="multilevel"/>
    <w:tmpl w:val="2A00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77B8B"/>
    <w:multiLevelType w:val="multilevel"/>
    <w:tmpl w:val="9AB4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7442F"/>
    <w:multiLevelType w:val="multilevel"/>
    <w:tmpl w:val="133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84F53"/>
    <w:multiLevelType w:val="multilevel"/>
    <w:tmpl w:val="BDDE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11268"/>
    <w:multiLevelType w:val="multilevel"/>
    <w:tmpl w:val="C1CE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906418">
    <w:abstractNumId w:val="1"/>
  </w:num>
  <w:num w:numId="2" w16cid:durableId="307368743">
    <w:abstractNumId w:val="4"/>
  </w:num>
  <w:num w:numId="3" w16cid:durableId="102847025">
    <w:abstractNumId w:val="13"/>
  </w:num>
  <w:num w:numId="4" w16cid:durableId="1662655378">
    <w:abstractNumId w:val="17"/>
  </w:num>
  <w:num w:numId="5" w16cid:durableId="360984617">
    <w:abstractNumId w:val="2"/>
  </w:num>
  <w:num w:numId="6" w16cid:durableId="102042630">
    <w:abstractNumId w:val="15"/>
  </w:num>
  <w:num w:numId="7" w16cid:durableId="1497457206">
    <w:abstractNumId w:val="20"/>
  </w:num>
  <w:num w:numId="8" w16cid:durableId="1641499334">
    <w:abstractNumId w:val="12"/>
  </w:num>
  <w:num w:numId="9" w16cid:durableId="355470224">
    <w:abstractNumId w:val="19"/>
  </w:num>
  <w:num w:numId="10" w16cid:durableId="17197902">
    <w:abstractNumId w:val="14"/>
  </w:num>
  <w:num w:numId="11" w16cid:durableId="2126651397">
    <w:abstractNumId w:val="3"/>
  </w:num>
  <w:num w:numId="12" w16cid:durableId="1781947752">
    <w:abstractNumId w:val="5"/>
  </w:num>
  <w:num w:numId="13" w16cid:durableId="635338311">
    <w:abstractNumId w:val="11"/>
  </w:num>
  <w:num w:numId="14" w16cid:durableId="644512210">
    <w:abstractNumId w:val="10"/>
  </w:num>
  <w:num w:numId="15" w16cid:durableId="756290840">
    <w:abstractNumId w:val="7"/>
  </w:num>
  <w:num w:numId="16" w16cid:durableId="533343810">
    <w:abstractNumId w:val="16"/>
  </w:num>
  <w:num w:numId="17" w16cid:durableId="973214388">
    <w:abstractNumId w:val="18"/>
  </w:num>
  <w:num w:numId="18" w16cid:durableId="348338923">
    <w:abstractNumId w:val="9"/>
  </w:num>
  <w:num w:numId="19" w16cid:durableId="309092989">
    <w:abstractNumId w:val="0"/>
  </w:num>
  <w:num w:numId="20" w16cid:durableId="934367714">
    <w:abstractNumId w:val="8"/>
  </w:num>
  <w:num w:numId="21" w16cid:durableId="1286231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347"/>
    <w:rsid w:val="00113274"/>
    <w:rsid w:val="00213BB5"/>
    <w:rsid w:val="002519A4"/>
    <w:rsid w:val="003129A4"/>
    <w:rsid w:val="0059411C"/>
    <w:rsid w:val="005C6543"/>
    <w:rsid w:val="00601347"/>
    <w:rsid w:val="00975825"/>
    <w:rsid w:val="00B91C27"/>
    <w:rsid w:val="00CB08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54E9"/>
  <w15:chartTrackingRefBased/>
  <w15:docId w15:val="{D9B0D0D4-CB74-4CBE-B383-A1F09205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3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13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13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13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13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13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3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3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3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13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13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13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13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13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3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3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347"/>
    <w:rPr>
      <w:rFonts w:eastAsiaTheme="majorEastAsia" w:cstheme="majorBidi"/>
      <w:color w:val="272727" w:themeColor="text1" w:themeTint="D8"/>
    </w:rPr>
  </w:style>
  <w:style w:type="paragraph" w:styleId="Title">
    <w:name w:val="Title"/>
    <w:basedOn w:val="Normal"/>
    <w:next w:val="Normal"/>
    <w:link w:val="TitleChar"/>
    <w:uiPriority w:val="10"/>
    <w:qFormat/>
    <w:rsid w:val="006013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3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3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3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347"/>
    <w:pPr>
      <w:spacing w:before="160"/>
      <w:jc w:val="center"/>
    </w:pPr>
    <w:rPr>
      <w:i/>
      <w:iCs/>
      <w:color w:val="404040" w:themeColor="text1" w:themeTint="BF"/>
    </w:rPr>
  </w:style>
  <w:style w:type="character" w:customStyle="1" w:styleId="QuoteChar">
    <w:name w:val="Quote Char"/>
    <w:basedOn w:val="DefaultParagraphFont"/>
    <w:link w:val="Quote"/>
    <w:uiPriority w:val="29"/>
    <w:rsid w:val="00601347"/>
    <w:rPr>
      <w:i/>
      <w:iCs/>
      <w:color w:val="404040" w:themeColor="text1" w:themeTint="BF"/>
    </w:rPr>
  </w:style>
  <w:style w:type="paragraph" w:styleId="ListParagraph">
    <w:name w:val="List Paragraph"/>
    <w:basedOn w:val="Normal"/>
    <w:uiPriority w:val="34"/>
    <w:qFormat/>
    <w:rsid w:val="00601347"/>
    <w:pPr>
      <w:ind w:left="720"/>
      <w:contextualSpacing/>
    </w:pPr>
  </w:style>
  <w:style w:type="character" w:styleId="IntenseEmphasis">
    <w:name w:val="Intense Emphasis"/>
    <w:basedOn w:val="DefaultParagraphFont"/>
    <w:uiPriority w:val="21"/>
    <w:qFormat/>
    <w:rsid w:val="00601347"/>
    <w:rPr>
      <w:i/>
      <w:iCs/>
      <w:color w:val="2F5496" w:themeColor="accent1" w:themeShade="BF"/>
    </w:rPr>
  </w:style>
  <w:style w:type="paragraph" w:styleId="IntenseQuote">
    <w:name w:val="Intense Quote"/>
    <w:basedOn w:val="Normal"/>
    <w:next w:val="Normal"/>
    <w:link w:val="IntenseQuoteChar"/>
    <w:uiPriority w:val="30"/>
    <w:qFormat/>
    <w:rsid w:val="006013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1347"/>
    <w:rPr>
      <w:i/>
      <w:iCs/>
      <w:color w:val="2F5496" w:themeColor="accent1" w:themeShade="BF"/>
    </w:rPr>
  </w:style>
  <w:style w:type="character" w:styleId="IntenseReference">
    <w:name w:val="Intense Reference"/>
    <w:basedOn w:val="DefaultParagraphFont"/>
    <w:uiPriority w:val="32"/>
    <w:qFormat/>
    <w:rsid w:val="006013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Hao</dc:creator>
  <cp:keywords/>
  <dc:description/>
  <cp:lastModifiedBy>The Hao</cp:lastModifiedBy>
  <cp:revision>1</cp:revision>
  <dcterms:created xsi:type="dcterms:W3CDTF">2025-09-19T16:11:00Z</dcterms:created>
  <dcterms:modified xsi:type="dcterms:W3CDTF">2025-09-19T17:11:00Z</dcterms:modified>
</cp:coreProperties>
</file>