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PHIẾU BẢO HÀNH SẢN PHẨM</w:t>
      </w:r>
    </w:p>
    <w:p/>
    <w:p>
      <w:pPr>
        <w:tabs>
          <w:tab w:pos="4535" w:val="left"/>
        </w:tabs>
      </w:pPr>
      <w:r>
        <w:rPr>
          <w:b/>
        </w:rPr>
        <w:t xml:space="preserve">Mã bảo hành: </w:t>
      </w:r>
      <w:r>
        <w:rPr>
          <w:b/>
          <w:color w:val="1565C0"/>
        </w:rPr>
        <w:t>BH05</w:t>
      </w:r>
      <w:r>
        <w:tab/>
      </w:r>
      <w:r>
        <w:rPr>
          <w:b/>
        </w:rPr>
        <w:t xml:space="preserve">Mã chi tiết hóa đơn: </w:t>
      </w:r>
      <w:r>
        <w:t>CT006</w:t>
      </w:r>
    </w:p>
    <w:p>
      <w:pPr>
        <w:tabs>
          <w:tab w:pos="4535" w:val="left"/>
        </w:tabs>
      </w:pPr>
      <w:r>
        <w:rPr>
          <w:b/>
        </w:rPr>
        <w:t xml:space="preserve">Mã hóa đơn: </w:t>
      </w:r>
      <w:r>
        <w:t>HD004</w:t>
      </w:r>
      <w:r>
        <w:tab/>
      </w:r>
      <w:r>
        <w:rPr>
          <w:b/>
        </w:rPr>
        <w:t xml:space="preserve">Mã khách hàng: </w:t>
      </w:r>
      <w:r>
        <w:t>KH04</w:t>
      </w:r>
    </w:p>
    <w:p>
      <w:pPr>
        <w:tabs>
          <w:tab w:pos="4535" w:val="left"/>
        </w:tabs>
      </w:pPr>
      <w:r>
        <w:rPr>
          <w:b/>
        </w:rPr>
        <w:t xml:space="preserve">Tên khách hàng: </w:t>
      </w:r>
      <w:r>
        <w:t>Lê Văn Đức</w:t>
      </w:r>
      <w:r>
        <w:tab/>
      </w:r>
      <w:r>
        <w:rPr>
          <w:b/>
        </w:rPr>
        <w:t xml:space="preserve">Sản phẩm: </w:t>
      </w:r>
      <w:r>
        <w:t>TV06 - Toshiba 32V35KP</w:t>
      </w:r>
    </w:p>
    <w:p/>
    <w:p>
      <w:r>
        <w:t>Ngày bảo hành: 05/07/2023</w:t>
      </w:r>
    </w:p>
    <w:p>
      <w:r>
        <w:t>Thời gian bảo hành: 12 tháng</w:t>
      </w:r>
    </w:p>
    <w:p>
      <w:r>
        <w:t>Ngày hết hạn: 29/06/2024</w:t>
      </w:r>
    </w:p>
    <w:p>
      <w:r>
        <w:t>Tình trạng: HẾT HẠN</w:t>
      </w:r>
    </w:p>
    <w:p>
      <w:r>
        <w:t>Điều kiện bảo hành: Bảo hành Toshiba 12 tháng</w:t>
      </w:r>
    </w:p>
    <w:p/>
    <w:p>
      <w:pPr/>
      <w:r>
        <w:t>Sản phẩm sẽ được bảo hành miễn phí nếu đáp ứng các điều kiện nêu trên.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Người lập phiếu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Kỹ thuật viên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Khách hàng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(Ký, ghi rõ họ tên)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(Ký, ghi rõ họ tên)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