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C02AD" w14:textId="77777777" w:rsidR="00164C37" w:rsidRDefault="00000000">
      <w:pPr>
        <w:spacing w:after="80"/>
      </w:pPr>
      <w:r>
        <w:rPr>
          <w:b/>
          <w:bCs/>
          <w:color w:val="14213D"/>
          <w:sz w:val="40"/>
          <w:szCs w:val="40"/>
        </w:rPr>
        <w:t>Guion de sustentación por criterios de la rúbrica</w:t>
      </w:r>
    </w:p>
    <w:p w14:paraId="295F66FD" w14:textId="77777777" w:rsidR="00164C37" w:rsidRPr="00E12324" w:rsidRDefault="00000000">
      <w:pPr>
        <w:spacing w:after="60"/>
        <w:rPr>
          <w:lang w:val="en-US"/>
        </w:rPr>
      </w:pPr>
      <w:r w:rsidRPr="00E12324">
        <w:rPr>
          <w:color w:val="B04A16"/>
          <w:sz w:val="26"/>
          <w:szCs w:val="26"/>
          <w:lang w:val="en-US"/>
        </w:rPr>
        <w:t>Proyecto final de Machine Learning · Bank Marketing (UCI)</w:t>
      </w:r>
    </w:p>
    <w:p w14:paraId="4BFEBDF8" w14:textId="77777777" w:rsidR="00164C37" w:rsidRDefault="00000000">
      <w:pPr>
        <w:spacing w:after="240"/>
      </w:pPr>
      <w:r>
        <w:rPr>
          <w:color w:val="5A6372"/>
          <w:sz w:val="20"/>
          <w:szCs w:val="20"/>
        </w:rPr>
        <w:t>Donny Torres · Maestría en Analítica de Datos · Universidad del Norte · Octubre de 2026</w:t>
      </w:r>
    </w:p>
    <w:p w14:paraId="06CAA691" w14:textId="77777777" w:rsidR="00164C37" w:rsidRDefault="00000000">
      <w:pPr>
        <w:spacing w:after="140" w:line="300" w:lineRule="auto"/>
        <w:jc w:val="both"/>
      </w:pPr>
      <w:r>
        <w:t>Este documento resuelve, en el orden de la rúbrica, los siete criterios de evaluación de la sustentación. Para cada uno se presentan los aspectos que evalúa el jurado, el guion para exponerlo y la diapositiva que lo apoya. La extensión de cada guion está calibrada con el tiempo que la rúbrica asigna al criterio, a un ritmo de exposición de unas 130 palabras por minuto, de forma que la exposición completa ocupe los 20 minutos previstos. Todas las cifras provienen del cuaderno ejecutado del entregable, con las 140 combinaciones que exige la guía.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1300"/>
        <w:gridCol w:w="1700"/>
        <w:gridCol w:w="1800"/>
      </w:tblGrid>
      <w:tr w:rsidR="00164C37" w14:paraId="2D7B5B5F" w14:textId="77777777">
        <w:trPr>
          <w:tblHeader/>
        </w:trPr>
        <w:tc>
          <w:tcPr>
            <w:tcW w:w="4560" w:type="dxa"/>
            <w:tcBorders>
              <w:top w:val="single" w:sz="4" w:space="0" w:color="C9CED6"/>
              <w:left w:val="single" w:sz="4" w:space="0" w:color="C9CED6"/>
              <w:bottom w:val="single" w:sz="4" w:space="0" w:color="C9CED6"/>
              <w:right w:val="single" w:sz="4" w:space="0" w:color="C9CED6"/>
            </w:tcBorders>
            <w:shd w:val="clear" w:color="auto" w:fill="14213D"/>
            <w:tcMar>
              <w:top w:w="80" w:type="dxa"/>
              <w:left w:w="120" w:type="dxa"/>
              <w:bottom w:w="80" w:type="dxa"/>
              <w:right w:w="120" w:type="dxa"/>
            </w:tcMar>
          </w:tcPr>
          <w:p w14:paraId="2764C97E" w14:textId="77777777" w:rsidR="00164C37" w:rsidRDefault="00000000">
            <w:r>
              <w:rPr>
                <w:b/>
                <w:bCs/>
                <w:color w:val="FFFFFF"/>
              </w:rPr>
              <w:t>Criterio de evaluación</w:t>
            </w:r>
          </w:p>
        </w:tc>
        <w:tc>
          <w:tcPr>
            <w:tcW w:w="1300" w:type="dxa"/>
            <w:tcBorders>
              <w:top w:val="single" w:sz="4" w:space="0" w:color="C9CED6"/>
              <w:left w:val="single" w:sz="4" w:space="0" w:color="C9CED6"/>
              <w:bottom w:val="single" w:sz="4" w:space="0" w:color="C9CED6"/>
              <w:right w:val="single" w:sz="4" w:space="0" w:color="C9CED6"/>
            </w:tcBorders>
            <w:shd w:val="clear" w:color="auto" w:fill="14213D"/>
            <w:tcMar>
              <w:top w:w="80" w:type="dxa"/>
              <w:left w:w="120" w:type="dxa"/>
              <w:bottom w:w="80" w:type="dxa"/>
              <w:right w:w="120" w:type="dxa"/>
            </w:tcMar>
          </w:tcPr>
          <w:p w14:paraId="60929ED1" w14:textId="77777777" w:rsidR="00164C37" w:rsidRDefault="00000000">
            <w:r>
              <w:rPr>
                <w:b/>
                <w:bCs/>
                <w:color w:val="FFFFFF"/>
              </w:rPr>
              <w:t>Tiempo (min)</w:t>
            </w:r>
          </w:p>
        </w:tc>
        <w:tc>
          <w:tcPr>
            <w:tcW w:w="1700" w:type="dxa"/>
            <w:tcBorders>
              <w:top w:val="single" w:sz="4" w:space="0" w:color="C9CED6"/>
              <w:left w:val="single" w:sz="4" w:space="0" w:color="C9CED6"/>
              <w:bottom w:val="single" w:sz="4" w:space="0" w:color="C9CED6"/>
              <w:right w:val="single" w:sz="4" w:space="0" w:color="C9CED6"/>
            </w:tcBorders>
            <w:shd w:val="clear" w:color="auto" w:fill="14213D"/>
            <w:tcMar>
              <w:top w:w="80" w:type="dxa"/>
              <w:left w:w="120" w:type="dxa"/>
              <w:bottom w:w="80" w:type="dxa"/>
              <w:right w:w="120" w:type="dxa"/>
            </w:tcMar>
          </w:tcPr>
          <w:p w14:paraId="73E3B308" w14:textId="77777777" w:rsidR="00164C37" w:rsidRDefault="00000000">
            <w:r>
              <w:rPr>
                <w:b/>
                <w:bCs/>
                <w:color w:val="FFFFFF"/>
              </w:rPr>
              <w:t>Ponderación (%)</w:t>
            </w:r>
          </w:p>
        </w:tc>
        <w:tc>
          <w:tcPr>
            <w:tcW w:w="1800" w:type="dxa"/>
            <w:tcBorders>
              <w:top w:val="single" w:sz="4" w:space="0" w:color="C9CED6"/>
              <w:left w:val="single" w:sz="4" w:space="0" w:color="C9CED6"/>
              <w:bottom w:val="single" w:sz="4" w:space="0" w:color="C9CED6"/>
              <w:right w:val="single" w:sz="4" w:space="0" w:color="C9CED6"/>
            </w:tcBorders>
            <w:shd w:val="clear" w:color="auto" w:fill="14213D"/>
            <w:tcMar>
              <w:top w:w="80" w:type="dxa"/>
              <w:left w:w="120" w:type="dxa"/>
              <w:bottom w:w="80" w:type="dxa"/>
              <w:right w:w="120" w:type="dxa"/>
            </w:tcMar>
          </w:tcPr>
          <w:p w14:paraId="01582475" w14:textId="77777777" w:rsidR="00164C37" w:rsidRDefault="00000000">
            <w:r>
              <w:rPr>
                <w:b/>
                <w:bCs/>
                <w:color w:val="FFFFFF"/>
              </w:rPr>
              <w:t>Guion (palabras)</w:t>
            </w:r>
          </w:p>
        </w:tc>
      </w:tr>
      <w:tr w:rsidR="00164C37" w14:paraId="7B3EC41D" w14:textId="77777777">
        <w:tc>
          <w:tcPr>
            <w:tcW w:w="45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706D0E32" w14:textId="77777777" w:rsidR="00164C37" w:rsidRDefault="00000000">
            <w:r>
              <w:t>1. Problema y formulación matemática</w:t>
            </w:r>
          </w:p>
        </w:tc>
        <w:tc>
          <w:tcPr>
            <w:tcW w:w="13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22C692D5" w14:textId="77777777" w:rsidR="00164C37" w:rsidRDefault="00000000">
            <w:pPr>
              <w:jc w:val="center"/>
            </w:pPr>
            <w:r>
              <w:t>2</w:t>
            </w:r>
          </w:p>
        </w:tc>
        <w:tc>
          <w:tcPr>
            <w:tcW w:w="17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36FBBE96" w14:textId="77777777" w:rsidR="00164C37" w:rsidRDefault="00000000">
            <w:pPr>
              <w:jc w:val="center"/>
            </w:pPr>
            <w:r>
              <w:t>10</w:t>
            </w:r>
          </w:p>
        </w:tc>
        <w:tc>
          <w:tcPr>
            <w:tcW w:w="18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72CB45B9" w14:textId="77777777" w:rsidR="00164C37" w:rsidRDefault="00000000">
            <w:pPr>
              <w:jc w:val="center"/>
            </w:pPr>
            <w:r>
              <w:t>≈ 260</w:t>
            </w:r>
          </w:p>
        </w:tc>
      </w:tr>
      <w:tr w:rsidR="00164C37" w14:paraId="17DFA7A5" w14:textId="77777777">
        <w:tc>
          <w:tcPr>
            <w:tcW w:w="456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31F67AC2" w14:textId="77777777" w:rsidR="00164C37" w:rsidRDefault="00000000">
            <w:r>
              <w:t>2. EDA, datos y preprocesamiento</w:t>
            </w:r>
          </w:p>
        </w:tc>
        <w:tc>
          <w:tcPr>
            <w:tcW w:w="13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57D01F72" w14:textId="77777777" w:rsidR="00164C37" w:rsidRDefault="00000000">
            <w:pPr>
              <w:jc w:val="center"/>
            </w:pPr>
            <w:r>
              <w:t>3</w:t>
            </w:r>
          </w:p>
        </w:tc>
        <w:tc>
          <w:tcPr>
            <w:tcW w:w="17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66533061" w14:textId="77777777" w:rsidR="00164C37" w:rsidRDefault="00000000">
            <w:pPr>
              <w:jc w:val="center"/>
            </w:pPr>
            <w:r>
              <w:t>15</w:t>
            </w:r>
          </w:p>
        </w:tc>
        <w:tc>
          <w:tcPr>
            <w:tcW w:w="18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2073DC85" w14:textId="77777777" w:rsidR="00164C37" w:rsidRDefault="00000000">
            <w:pPr>
              <w:jc w:val="center"/>
            </w:pPr>
            <w:r>
              <w:t>≈ 390</w:t>
            </w:r>
          </w:p>
        </w:tc>
      </w:tr>
      <w:tr w:rsidR="00164C37" w14:paraId="7CCD2C4F" w14:textId="77777777">
        <w:tc>
          <w:tcPr>
            <w:tcW w:w="45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7A2F29CC" w14:textId="77777777" w:rsidR="00164C37" w:rsidRDefault="00000000">
            <w:r>
              <w:t>3. Fundamentos teóricos del modelo</w:t>
            </w:r>
          </w:p>
        </w:tc>
        <w:tc>
          <w:tcPr>
            <w:tcW w:w="13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7E637489" w14:textId="77777777" w:rsidR="00164C37" w:rsidRDefault="00000000">
            <w:pPr>
              <w:jc w:val="center"/>
            </w:pPr>
            <w:r>
              <w:t>5</w:t>
            </w:r>
          </w:p>
        </w:tc>
        <w:tc>
          <w:tcPr>
            <w:tcW w:w="17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487AAEAB" w14:textId="77777777" w:rsidR="00164C37" w:rsidRDefault="00000000">
            <w:pPr>
              <w:jc w:val="center"/>
            </w:pPr>
            <w:r>
              <w:t>25</w:t>
            </w:r>
          </w:p>
        </w:tc>
        <w:tc>
          <w:tcPr>
            <w:tcW w:w="18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258BBC8D" w14:textId="77777777" w:rsidR="00164C37" w:rsidRDefault="00000000">
            <w:pPr>
              <w:jc w:val="center"/>
            </w:pPr>
            <w:r>
              <w:t>≈ 650</w:t>
            </w:r>
          </w:p>
        </w:tc>
      </w:tr>
      <w:tr w:rsidR="00164C37" w14:paraId="1127816C" w14:textId="77777777">
        <w:tc>
          <w:tcPr>
            <w:tcW w:w="456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6629D0A7" w14:textId="77777777" w:rsidR="00164C37" w:rsidRDefault="00000000">
            <w:r>
              <w:t>4. Implementación y diseño experimental</w:t>
            </w:r>
          </w:p>
        </w:tc>
        <w:tc>
          <w:tcPr>
            <w:tcW w:w="13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6D367D8B" w14:textId="77777777" w:rsidR="00164C37" w:rsidRDefault="00000000">
            <w:pPr>
              <w:jc w:val="center"/>
            </w:pPr>
            <w:r>
              <w:t>3</w:t>
            </w:r>
          </w:p>
        </w:tc>
        <w:tc>
          <w:tcPr>
            <w:tcW w:w="17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5E7B2665" w14:textId="77777777" w:rsidR="00164C37" w:rsidRDefault="00000000">
            <w:pPr>
              <w:jc w:val="center"/>
            </w:pPr>
            <w:r>
              <w:t>15</w:t>
            </w:r>
          </w:p>
        </w:tc>
        <w:tc>
          <w:tcPr>
            <w:tcW w:w="18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357CD5EC" w14:textId="77777777" w:rsidR="00164C37" w:rsidRDefault="00000000">
            <w:pPr>
              <w:jc w:val="center"/>
            </w:pPr>
            <w:r>
              <w:t>≈ 390</w:t>
            </w:r>
          </w:p>
        </w:tc>
      </w:tr>
      <w:tr w:rsidR="00164C37" w14:paraId="768B6700" w14:textId="77777777">
        <w:tc>
          <w:tcPr>
            <w:tcW w:w="45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339CD909" w14:textId="77777777" w:rsidR="00164C37" w:rsidRDefault="00000000">
            <w:r>
              <w:t>5. Resultados y evaluación crítica</w:t>
            </w:r>
          </w:p>
        </w:tc>
        <w:tc>
          <w:tcPr>
            <w:tcW w:w="13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233F0F14" w14:textId="77777777" w:rsidR="00164C37" w:rsidRDefault="00000000">
            <w:pPr>
              <w:jc w:val="center"/>
            </w:pPr>
            <w:r>
              <w:t>3</w:t>
            </w:r>
          </w:p>
        </w:tc>
        <w:tc>
          <w:tcPr>
            <w:tcW w:w="17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45323FD1" w14:textId="77777777" w:rsidR="00164C37" w:rsidRDefault="00000000">
            <w:pPr>
              <w:jc w:val="center"/>
            </w:pPr>
            <w:r>
              <w:t>15</w:t>
            </w:r>
          </w:p>
        </w:tc>
        <w:tc>
          <w:tcPr>
            <w:tcW w:w="18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33C70EB1" w14:textId="77777777" w:rsidR="00164C37" w:rsidRDefault="00000000">
            <w:pPr>
              <w:jc w:val="center"/>
            </w:pPr>
            <w:r>
              <w:t>≈ 390</w:t>
            </w:r>
          </w:p>
        </w:tc>
      </w:tr>
      <w:tr w:rsidR="00164C37" w14:paraId="5701F93B" w14:textId="77777777">
        <w:tc>
          <w:tcPr>
            <w:tcW w:w="456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5CFB6EDF" w14:textId="77777777" w:rsidR="00164C37" w:rsidRDefault="00000000">
            <w:r>
              <w:t>6. Conclusiones y limitaciones</w:t>
            </w:r>
          </w:p>
        </w:tc>
        <w:tc>
          <w:tcPr>
            <w:tcW w:w="13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34D9553A" w14:textId="77777777" w:rsidR="00164C37" w:rsidRDefault="00000000">
            <w:pPr>
              <w:jc w:val="center"/>
            </w:pPr>
            <w:r>
              <w:t>2</w:t>
            </w:r>
          </w:p>
        </w:tc>
        <w:tc>
          <w:tcPr>
            <w:tcW w:w="17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10A76159" w14:textId="77777777" w:rsidR="00164C37" w:rsidRDefault="00000000">
            <w:pPr>
              <w:jc w:val="center"/>
            </w:pPr>
            <w:r>
              <w:t>10</w:t>
            </w:r>
          </w:p>
        </w:tc>
        <w:tc>
          <w:tcPr>
            <w:tcW w:w="18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004E4D8E" w14:textId="77777777" w:rsidR="00164C37" w:rsidRDefault="00000000">
            <w:pPr>
              <w:jc w:val="center"/>
            </w:pPr>
            <w:r>
              <w:t>≈ 260</w:t>
            </w:r>
          </w:p>
        </w:tc>
      </w:tr>
      <w:tr w:rsidR="00164C37" w14:paraId="4C854F97" w14:textId="77777777">
        <w:tc>
          <w:tcPr>
            <w:tcW w:w="45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01C33291" w14:textId="77777777" w:rsidR="00164C37" w:rsidRDefault="00000000">
            <w:r>
              <w:t>7. Dominio teórico y respuestas a preguntas</w:t>
            </w:r>
          </w:p>
        </w:tc>
        <w:tc>
          <w:tcPr>
            <w:tcW w:w="13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38779647" w14:textId="77777777" w:rsidR="00164C37" w:rsidRDefault="00000000">
            <w:pPr>
              <w:jc w:val="center"/>
            </w:pPr>
            <w:r>
              <w:t>2</w:t>
            </w:r>
          </w:p>
        </w:tc>
        <w:tc>
          <w:tcPr>
            <w:tcW w:w="17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5ECD0513" w14:textId="77777777" w:rsidR="00164C37" w:rsidRDefault="00000000">
            <w:pPr>
              <w:jc w:val="center"/>
            </w:pPr>
            <w:r>
              <w:t>10</w:t>
            </w:r>
          </w:p>
        </w:tc>
        <w:tc>
          <w:tcPr>
            <w:tcW w:w="18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7A488E3A" w14:textId="77777777" w:rsidR="00164C37" w:rsidRDefault="00000000">
            <w:pPr>
              <w:jc w:val="center"/>
            </w:pPr>
            <w:r>
              <w:t>Respuestas preparadas</w:t>
            </w:r>
          </w:p>
        </w:tc>
      </w:tr>
      <w:tr w:rsidR="00164C37" w14:paraId="3E430A2A" w14:textId="77777777">
        <w:tc>
          <w:tcPr>
            <w:tcW w:w="456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314B2BE6" w14:textId="77777777" w:rsidR="00164C37" w:rsidRDefault="00000000">
            <w:r>
              <w:rPr>
                <w:b/>
                <w:bCs/>
              </w:rPr>
              <w:t>Total</w:t>
            </w:r>
          </w:p>
        </w:tc>
        <w:tc>
          <w:tcPr>
            <w:tcW w:w="13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2BDFDA71" w14:textId="77777777" w:rsidR="00164C37" w:rsidRDefault="00000000">
            <w:pPr>
              <w:jc w:val="center"/>
            </w:pPr>
            <w:r>
              <w:rPr>
                <w:b/>
                <w:bCs/>
              </w:rPr>
              <w:t>20</w:t>
            </w:r>
          </w:p>
        </w:tc>
        <w:tc>
          <w:tcPr>
            <w:tcW w:w="17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45CBEA41" w14:textId="77777777" w:rsidR="00164C37" w:rsidRDefault="00000000">
            <w:pPr>
              <w:jc w:val="center"/>
            </w:pPr>
            <w:r>
              <w:rPr>
                <w:b/>
                <w:bCs/>
              </w:rPr>
              <w:t>100</w:t>
            </w:r>
          </w:p>
        </w:tc>
        <w:tc>
          <w:tcPr>
            <w:tcW w:w="18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3AE6AB36" w14:textId="77777777" w:rsidR="00164C37" w:rsidRDefault="00164C37">
            <w:pPr>
              <w:jc w:val="center"/>
            </w:pPr>
          </w:p>
        </w:tc>
      </w:tr>
    </w:tbl>
    <w:p w14:paraId="2CE9B50A" w14:textId="77777777" w:rsidR="00164C37" w:rsidRDefault="00164C37">
      <w:pPr>
        <w:spacing w:after="60"/>
      </w:pPr>
    </w:p>
    <w:p w14:paraId="1CD31AED" w14:textId="77777777" w:rsidR="00164C37" w:rsidRDefault="00000000">
      <w:pPr>
        <w:spacing w:after="140"/>
      </w:pPr>
      <w:r>
        <w:rPr>
          <w:i/>
          <w:iCs/>
          <w:color w:val="5A6372"/>
        </w:rPr>
        <w:t>Recomendación de uso: el criterio 3 pesa el 25 % de la nota y tiene 5 minutos; conviene ensayarlo con cronómetro, porque es el que más se presta a excederse. En los demás criterios, si el tiempo apremia, se puede omitir el último párrafo de cada guion sin perder el hilo.</w:t>
      </w:r>
    </w:p>
    <w:p w14:paraId="69BCA4DA" w14:textId="77777777" w:rsidR="00164C37" w:rsidRDefault="00000000">
      <w:r>
        <w:br w:type="page"/>
      </w:r>
    </w:p>
    <w:p w14:paraId="050D263A" w14:textId="77777777" w:rsidR="00164C37" w:rsidRDefault="00000000">
      <w:pPr>
        <w:pStyle w:val="Ttulo1"/>
      </w:pPr>
      <w:r>
        <w:lastRenderedPageBreak/>
        <w:t>1. Problema y formulación matemática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164C37" w14:paraId="7DDFE476"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6480292E" w14:textId="77777777" w:rsidR="00164C37" w:rsidRDefault="00000000">
            <w:r>
              <w:rPr>
                <w:b/>
                <w:bCs/>
                <w:color w:val="14213D"/>
              </w:rPr>
              <w:t>Tiempo y ponderación</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23B8A6B3" w14:textId="77777777" w:rsidR="00164C37" w:rsidRDefault="00000000">
            <w:r>
              <w:rPr>
                <w:b/>
                <w:bCs/>
              </w:rPr>
              <w:t>2 min</w:t>
            </w:r>
            <w:r>
              <w:t xml:space="preserve"> · 10 % de la nota · guion de unas 260 palabras</w:t>
            </w:r>
          </w:p>
        </w:tc>
      </w:tr>
      <w:tr w:rsidR="00164C37" w14:paraId="1A65C52F"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114C6EFE" w14:textId="77777777" w:rsidR="00164C37" w:rsidRDefault="00000000">
            <w:r>
              <w:rPr>
                <w:b/>
                <w:bCs/>
                <w:color w:val="14213D"/>
              </w:rPr>
              <w:t>Aspectos que evalúa el jurado</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3C4ABDF2" w14:textId="77777777" w:rsidR="00164C37" w:rsidRDefault="00000000">
            <w:r>
              <w:t xml:space="preserve">Claridad del problema; objetivos; definición de variables predictoras y variable objetivo; identificación del tipo de tarea de Machine </w:t>
            </w:r>
            <w:proofErr w:type="spellStart"/>
            <w:r>
              <w:t>Learning</w:t>
            </w:r>
            <w:proofErr w:type="spellEnd"/>
            <w:r>
              <w:t>; formulación matemática del problema.</w:t>
            </w:r>
          </w:p>
        </w:tc>
      </w:tr>
      <w:tr w:rsidR="00164C37" w14:paraId="7541511C"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4D4A4E80" w14:textId="77777777" w:rsidR="00164C37" w:rsidRDefault="00000000">
            <w:r>
              <w:rPr>
                <w:b/>
                <w:bCs/>
                <w:color w:val="14213D"/>
              </w:rPr>
              <w:t>Apoyo visual</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36B267B5" w14:textId="77777777" w:rsidR="00164C37" w:rsidRDefault="00000000">
            <w:r>
              <w:t>Diapositivas «El problema y los datos» y «Diseño experimental».</w:t>
            </w:r>
          </w:p>
        </w:tc>
      </w:tr>
    </w:tbl>
    <w:p w14:paraId="65D18E83" w14:textId="77777777" w:rsidR="00164C37" w:rsidRDefault="00000000">
      <w:pPr>
        <w:pStyle w:val="Ttulo2"/>
      </w:pPr>
      <w:r>
        <w:t>Guion</w:t>
      </w:r>
    </w:p>
    <w:p w14:paraId="335534CC" w14:textId="77777777" w:rsidR="00164C37" w:rsidRDefault="00000000">
      <w:pPr>
        <w:spacing w:after="140" w:line="300" w:lineRule="auto"/>
        <w:jc w:val="both"/>
      </w:pPr>
      <w:r>
        <w:t xml:space="preserve">Un banco portugués vende depósitos a término por teléfono y necesita decidir a quién llamar primero, con la información que tiene antes de marcar. Por eso el </w:t>
      </w:r>
      <w:r>
        <w:rPr>
          <w:b/>
          <w:bCs/>
        </w:rPr>
        <w:t>objetivo principal</w:t>
      </w:r>
      <w:r>
        <w:t xml:space="preserve"> es estimar, para cada cliente, la probabilidad de que suscriba el depósito y ordenar la lista de llamadas con esa probabilidad. El </w:t>
      </w:r>
      <w:r>
        <w:rPr>
          <w:b/>
          <w:bCs/>
        </w:rPr>
        <w:t>objetivo secundario</w:t>
      </w:r>
      <w:r>
        <w:t>, que pide la guía, es anticipar la duración de la llamada para planificar la carga de los asesores.</w:t>
      </w:r>
    </w:p>
    <w:p w14:paraId="66D73D97" w14:textId="77777777" w:rsidR="00164C37" w:rsidRDefault="00000000">
      <w:pPr>
        <w:spacing w:after="140" w:line="300" w:lineRule="auto"/>
        <w:jc w:val="both"/>
      </w:pPr>
      <w:r>
        <w:t xml:space="preserve">La </w:t>
      </w:r>
      <w:r>
        <w:rPr>
          <w:b/>
          <w:bCs/>
        </w:rPr>
        <w:t>variable objetivo</w:t>
      </w:r>
      <w:r>
        <w:t xml:space="preserve"> de la clasificación es y, que vale 1 si el cliente suscribe y 0 si no; en el periodo completo suscribe el 11,3 % de los clientes. Las </w:t>
      </w:r>
      <w:r>
        <w:rPr>
          <w:b/>
          <w:bCs/>
        </w:rPr>
        <w:t>predictoras</w:t>
      </w:r>
      <w:r>
        <w:t xml:space="preserve"> son 17 variables conocidas antes de la llamada: el perfil del cliente (edad, ocupación, estado civil, educación y créditos), el historial de contactos (</w:t>
      </w:r>
      <w:proofErr w:type="spellStart"/>
      <w:r>
        <w:t>pdays</w:t>
      </w:r>
      <w:proofErr w:type="spellEnd"/>
      <w:r>
        <w:t xml:space="preserve">, </w:t>
      </w:r>
      <w:proofErr w:type="spellStart"/>
      <w:r>
        <w:t>previous</w:t>
      </w:r>
      <w:proofErr w:type="spellEnd"/>
      <w:r>
        <w:t xml:space="preserve">, </w:t>
      </w:r>
      <w:proofErr w:type="spellStart"/>
      <w:r>
        <w:t>poutcome</w:t>
      </w:r>
      <w:proofErr w:type="spellEnd"/>
      <w:r>
        <w:t xml:space="preserve"> y </w:t>
      </w:r>
      <w:proofErr w:type="spellStart"/>
      <w:r>
        <w:t>campaign</w:t>
      </w:r>
      <w:proofErr w:type="spellEnd"/>
      <w:r>
        <w:t xml:space="preserve">), el canal y la fecha del contacto, y el contexto económico (índices de precios y de confianza del consumidor y número de empleados). </w:t>
      </w:r>
      <w:proofErr w:type="spellStart"/>
      <w:r>
        <w:t>Duration</w:t>
      </w:r>
      <w:proofErr w:type="spellEnd"/>
      <w:r>
        <w:t xml:space="preserve"> queda fuera de las predictoras porque solo se conoce al terminar la llamada; en la regresión es el objetivo, como log1p(</w:t>
      </w:r>
      <w:proofErr w:type="spellStart"/>
      <w:r>
        <w:t>duration</w:t>
      </w:r>
      <w:proofErr w:type="spellEnd"/>
      <w:r>
        <w:t>).</w:t>
      </w:r>
    </w:p>
    <w:p w14:paraId="6A62AEA2" w14:textId="77777777" w:rsidR="00164C37" w:rsidRDefault="00000000">
      <w:pPr>
        <w:spacing w:after="140" w:line="300" w:lineRule="auto"/>
        <w:jc w:val="both"/>
      </w:pPr>
      <w:r>
        <w:t xml:space="preserve">Formalmente, la </w:t>
      </w:r>
      <w:r>
        <w:rPr>
          <w:b/>
          <w:bCs/>
        </w:rPr>
        <w:t>clasificación es binaria y supervisada</w:t>
      </w:r>
      <w:r>
        <w:t xml:space="preserve">: se busca una función f que lleve cada vector de predictoras x a una probabilidad p̂(x) ≈ P(y = 1 | x), aprendida minimizando una función de pérdida regularizada sobre el entrenamiento, y su calidad se mide con el AUC-PR, porque lo que importa es que los clientes que sí suscriben queden arriba de la lista. La </w:t>
      </w:r>
      <w:r>
        <w:rPr>
          <w:b/>
          <w:bCs/>
        </w:rPr>
        <w:t>regresión</w:t>
      </w:r>
      <w:r>
        <w:t xml:space="preserve"> busca ĝ(x) ≈ E[log1p(</w:t>
      </w:r>
      <w:proofErr w:type="spellStart"/>
      <w:r>
        <w:t>duration</w:t>
      </w:r>
      <w:proofErr w:type="spellEnd"/>
      <w:r>
        <w:t>) | x], minimizando el error cuadrático medio. En ambas, el reto es predecir meses futuros, no el periodo con el que se entrenó.</w:t>
      </w:r>
    </w:p>
    <w:p w14:paraId="66D26274" w14:textId="77777777" w:rsidR="00164C37" w:rsidRDefault="00000000">
      <w:r>
        <w:br w:type="page"/>
      </w:r>
    </w:p>
    <w:p w14:paraId="3017E1AB" w14:textId="77777777" w:rsidR="00164C37" w:rsidRDefault="00000000">
      <w:pPr>
        <w:pStyle w:val="Ttulo1"/>
      </w:pPr>
      <w:r>
        <w:lastRenderedPageBreak/>
        <w:t>2. EDA, datos y preprocesamiento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164C37" w14:paraId="0A326123"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1F393BAF" w14:textId="77777777" w:rsidR="00164C37" w:rsidRDefault="00000000">
            <w:r>
              <w:rPr>
                <w:b/>
                <w:bCs/>
                <w:color w:val="14213D"/>
              </w:rPr>
              <w:t>Tiempo y ponderación</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71B364E4" w14:textId="77777777" w:rsidR="00164C37" w:rsidRDefault="00000000">
            <w:r>
              <w:rPr>
                <w:b/>
                <w:bCs/>
              </w:rPr>
              <w:t>3 min</w:t>
            </w:r>
            <w:r>
              <w:t xml:space="preserve"> · 15 % de la nota · guion de unas 390 palabras</w:t>
            </w:r>
          </w:p>
        </w:tc>
      </w:tr>
      <w:tr w:rsidR="00164C37" w14:paraId="6C0EF5DA"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49C53B2E" w14:textId="77777777" w:rsidR="00164C37" w:rsidRDefault="00000000">
            <w:r>
              <w:rPr>
                <w:b/>
                <w:bCs/>
                <w:color w:val="14213D"/>
              </w:rPr>
              <w:t>Aspectos que evalúa el jurado</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2E7C27C8" w14:textId="77777777" w:rsidR="00164C37" w:rsidRDefault="00000000">
            <w:r>
              <w:t xml:space="preserve">Descripción de la fuente y estructura de los datos; estadística descriptiva; visualizaciones pertinentes; análisis de distribuciones, valores atípicos, datos faltantes y relaciones entre variables; justificación de las transformaciones; prevención de fuga de información (data </w:t>
            </w:r>
            <w:proofErr w:type="spellStart"/>
            <w:r>
              <w:t>leakage</w:t>
            </w:r>
            <w:proofErr w:type="spellEnd"/>
            <w:r>
              <w:t>).</w:t>
            </w:r>
          </w:p>
        </w:tc>
      </w:tr>
      <w:tr w:rsidR="00164C37" w14:paraId="3BC87266"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14FA9001" w14:textId="77777777" w:rsidR="00164C37" w:rsidRDefault="00000000">
            <w:r>
              <w:rPr>
                <w:b/>
                <w:bCs/>
                <w:color w:val="14213D"/>
              </w:rPr>
              <w:t>Apoyo visual</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6B7327BD" w14:textId="77777777" w:rsidR="00164C37" w:rsidRDefault="00000000">
            <w:r>
              <w:t>Diapositivas «Limpieza y auditoría de fuga» y «La tasa de éxito cambia de régimen».</w:t>
            </w:r>
          </w:p>
        </w:tc>
      </w:tr>
    </w:tbl>
    <w:p w14:paraId="13D98CE6" w14:textId="77777777" w:rsidR="00164C37" w:rsidRDefault="00000000">
      <w:pPr>
        <w:pStyle w:val="Ttulo2"/>
      </w:pPr>
      <w:r>
        <w:t>Guion</w:t>
      </w:r>
    </w:p>
    <w:p w14:paraId="1BFEFEDE" w14:textId="77777777" w:rsidR="00164C37" w:rsidRDefault="00000000">
      <w:pPr>
        <w:spacing w:after="140" w:line="300" w:lineRule="auto"/>
        <w:jc w:val="both"/>
      </w:pPr>
      <w:r>
        <w:t>Los datos son el conjunto Bank Marketing con contexto social y económico del repositorio UCI (</w:t>
      </w:r>
      <w:proofErr w:type="spellStart"/>
      <w:r>
        <w:t>bank</w:t>
      </w:r>
      <w:proofErr w:type="spellEnd"/>
      <w:r>
        <w:t>-</w:t>
      </w:r>
      <w:proofErr w:type="spellStart"/>
      <w:r>
        <w:t>additional</w:t>
      </w:r>
      <w:proofErr w:type="spellEnd"/>
      <w:r>
        <w:t xml:space="preserve">-full, licencia CC BY 4.0): </w:t>
      </w:r>
      <w:r>
        <w:rPr>
          <w:b/>
          <w:bCs/>
        </w:rPr>
        <w:t>41 188 registros y 21 columnas</w:t>
      </w:r>
      <w:r>
        <w:t xml:space="preserve">, de mayo de 2008 a noviembre de 2010. El archivo no trae el año, pero viene en orden cronológico, así que reconstruimos 26 periodos y 488 días de contacto. En la calidad de los datos eliminamos 12 duplicados exactos, con lo que quedan 41 176 registros; </w:t>
      </w:r>
      <w:proofErr w:type="spellStart"/>
      <w:r>
        <w:t>pdays</w:t>
      </w:r>
      <w:proofErr w:type="spellEnd"/>
      <w:r>
        <w:t xml:space="preserve"> = 999 aparece en el 96,3 % de los registros y no es una cantidad de días sino un código de «nunca contactado», por eso pasa a faltante con un indicador; y los valores </w:t>
      </w:r>
      <w:proofErr w:type="spellStart"/>
      <w:r>
        <w:t>unknown</w:t>
      </w:r>
      <w:proofErr w:type="spellEnd"/>
      <w:r>
        <w:t xml:space="preserve"> se conservan como categoría, porque se asocian con la variable objetivo. El inventario de atípicos, </w:t>
      </w:r>
      <w:proofErr w:type="spellStart"/>
      <w:r>
        <w:t>univariado</w:t>
      </w:r>
      <w:proofErr w:type="spellEnd"/>
      <w:r>
        <w:t xml:space="preserve"> y multivariado con </w:t>
      </w:r>
      <w:proofErr w:type="spellStart"/>
      <w:r>
        <w:t>Mahalanobis</w:t>
      </w:r>
      <w:proofErr w:type="spellEnd"/>
      <w:r>
        <w:t xml:space="preserve"> e </w:t>
      </w:r>
      <w:proofErr w:type="spellStart"/>
      <w:r>
        <w:t>Isolation</w:t>
      </w:r>
      <w:proofErr w:type="spellEnd"/>
      <w:r>
        <w:t xml:space="preserve"> Forest, está en las secciones 1.6.5 y 3.4.2 del cuaderno.</w:t>
      </w:r>
    </w:p>
    <w:p w14:paraId="20843DAD" w14:textId="77777777" w:rsidR="00164C37" w:rsidRDefault="00000000">
      <w:pPr>
        <w:spacing w:after="140" w:line="300" w:lineRule="auto"/>
        <w:jc w:val="both"/>
      </w:pPr>
      <w:r>
        <w:t xml:space="preserve">El hallazgo que condiciona todo el proyecto es un </w:t>
      </w:r>
      <w:r>
        <w:rPr>
          <w:b/>
          <w:bCs/>
        </w:rPr>
        <w:t>cambio de régimen</w:t>
      </w:r>
      <w:r>
        <w:t xml:space="preserve">. En el entrenamiento suscribe el 6,4 % de los clientes y en la prueba el 30,8 %, casi cinco veces más. El banco pasó de unas 3 294 llamadas por mes a 484, la tasa </w:t>
      </w:r>
      <w:proofErr w:type="spellStart"/>
      <w:r>
        <w:t>euribor</w:t>
      </w:r>
      <w:proofErr w:type="spellEnd"/>
      <w:r>
        <w:t xml:space="preserve"> a tres meses cayó de un rango de 1,3 a 5,0 % a otro de 0,6 a 1,3 %, de modo que el 99 % de la prueba queda fuera del rango visto al entrenar, y los clientes contactados antes pasaron del 0,5 % al 16,3 %. Además, con validación aleatoria el modelo base logra un AUC de 0,670, pero un modelo que solo conoce el año y el mes ya llega a 0,660; con validación temporal el AUC cae a 0,540. Es decir, la validación aleatoria está inflada por fuga temporal.</w:t>
      </w:r>
    </w:p>
    <w:p w14:paraId="0C3EE414" w14:textId="77777777" w:rsidR="00164C37" w:rsidRDefault="00000000">
      <w:pPr>
        <w:spacing w:after="140" w:line="300" w:lineRule="auto"/>
        <w:jc w:val="both"/>
      </w:pPr>
      <w:r>
        <w:t xml:space="preserve">Por tal motivo, las transformaciones y la prevención de fuga se diseñaron con ese hallazgo. </w:t>
      </w:r>
      <w:proofErr w:type="spellStart"/>
      <w:r>
        <w:t>Duration</w:t>
      </w:r>
      <w:proofErr w:type="spellEnd"/>
      <w:r>
        <w:t xml:space="preserve"> se excluye de las predictoras, porque solo se conoce después de la llamada y su AUC </w:t>
      </w:r>
      <w:proofErr w:type="spellStart"/>
      <w:r>
        <w:t>univariado</w:t>
      </w:r>
      <w:proofErr w:type="spellEnd"/>
      <w:r>
        <w:t xml:space="preserve"> es de 0,914. El VIF retira euribor3m y </w:t>
      </w:r>
      <w:proofErr w:type="spellStart"/>
      <w:r>
        <w:t>emp.var.rate</w:t>
      </w:r>
      <w:proofErr w:type="spellEnd"/>
      <w:r>
        <w:t xml:space="preserve">, con valores de 46,2 y 45,4, sin pérdida apreciable de AUC. El escalado, la transformación log1p, la imputación y la codificación </w:t>
      </w:r>
      <w:proofErr w:type="spellStart"/>
      <w:r>
        <w:t>one-hot</w:t>
      </w:r>
      <w:proofErr w:type="spellEnd"/>
      <w:r>
        <w:t xml:space="preserve"> viven dentro de un Pipeline que se ajusta en cada pliegue, con lo que quedan 49 columnas. SMOTE y ADASYN también van dentro del Pipeline, de forma que solo actúan al entrenar. Por último, la partición es cronológica y la prueba se usa una sola vez.</w:t>
      </w:r>
    </w:p>
    <w:p w14:paraId="63C078A7" w14:textId="77777777" w:rsidR="00164C37" w:rsidRDefault="00000000">
      <w:r>
        <w:br w:type="page"/>
      </w:r>
    </w:p>
    <w:p w14:paraId="69E19102" w14:textId="77777777" w:rsidR="00164C37" w:rsidRDefault="00000000">
      <w:pPr>
        <w:pStyle w:val="Ttulo1"/>
      </w:pPr>
      <w:r>
        <w:lastRenderedPageBreak/>
        <w:t>3. Fundamentos teóricos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164C37" w14:paraId="2F5A9872"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0D84DA9D" w14:textId="77777777" w:rsidR="00164C37" w:rsidRDefault="00000000">
            <w:r>
              <w:rPr>
                <w:b/>
                <w:bCs/>
                <w:color w:val="14213D"/>
              </w:rPr>
              <w:t>Tiempo y ponderación</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3CC36731" w14:textId="77777777" w:rsidR="00164C37" w:rsidRDefault="00000000">
            <w:r>
              <w:rPr>
                <w:b/>
                <w:bCs/>
              </w:rPr>
              <w:t>5 min</w:t>
            </w:r>
            <w:r>
              <w:t xml:space="preserve"> · 25 % de la nota · guion de unas 650 palabras</w:t>
            </w:r>
          </w:p>
        </w:tc>
      </w:tr>
      <w:tr w:rsidR="00164C37" w14:paraId="1FCCDF73"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4197187E" w14:textId="77777777" w:rsidR="00164C37" w:rsidRDefault="00000000">
            <w:r>
              <w:rPr>
                <w:b/>
                <w:bCs/>
                <w:color w:val="14213D"/>
              </w:rPr>
              <w:t>Aspectos que evalúa el jurado</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5C9373C3" w14:textId="77777777" w:rsidR="00164C37" w:rsidRDefault="00000000">
            <w:r>
              <w:t>Formulación matemática del algoritmo; función objetivo o función de pérdida; fundamentos estadísticos y matemáticos; principio de optimización o aprendizaje; supuestos; regularización; complejidad del modelo y capacidad de generalización.</w:t>
            </w:r>
          </w:p>
        </w:tc>
      </w:tr>
      <w:tr w:rsidR="00164C37" w14:paraId="0F9B8B9D"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11A50FEE" w14:textId="77777777" w:rsidR="00164C37" w:rsidRDefault="00000000">
            <w:r>
              <w:rPr>
                <w:b/>
                <w:bCs/>
                <w:color w:val="14213D"/>
              </w:rPr>
              <w:t>Apoyo visual</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0460C613" w14:textId="77777777" w:rsidR="00164C37" w:rsidRDefault="00000000">
            <w:r>
              <w:t>Diapositivas «Cuatro métodos en iguales condiciones» y «En AUC-PR, nadie supera al modelo base». Conviene tener a mano las fórmulas de esta sección.</w:t>
            </w:r>
          </w:p>
        </w:tc>
      </w:tr>
    </w:tbl>
    <w:p w14:paraId="5D47CF2A" w14:textId="77777777" w:rsidR="00164C37" w:rsidRDefault="00000000">
      <w:pPr>
        <w:pStyle w:val="Ttulo2"/>
      </w:pPr>
      <w:r>
        <w:t>Guion</w:t>
      </w:r>
    </w:p>
    <w:p w14:paraId="26E362E3" w14:textId="77777777" w:rsidR="00164C37" w:rsidRDefault="00000000">
      <w:pPr>
        <w:spacing w:after="140" w:line="300" w:lineRule="auto"/>
        <w:jc w:val="both"/>
      </w:pPr>
      <w:r>
        <w:t xml:space="preserve">Comparamos siete familias de modelos, pero me concentro en las tres que explican los resultados: la </w:t>
      </w:r>
      <w:r>
        <w:rPr>
          <w:b/>
          <w:bCs/>
        </w:rPr>
        <w:t>regresión logística regularizada</w:t>
      </w:r>
      <w:r>
        <w:t xml:space="preserve">, que es el modelo base y el mejor en AUC-PR; la </w:t>
      </w:r>
      <w:r>
        <w:rPr>
          <w:b/>
          <w:bCs/>
        </w:rPr>
        <w:t xml:space="preserve">SVM con aproximación de </w:t>
      </w:r>
      <w:proofErr w:type="spellStart"/>
      <w:r>
        <w:rPr>
          <w:b/>
          <w:bCs/>
        </w:rPr>
        <w:t>Nyström</w:t>
      </w:r>
      <w:proofErr w:type="spellEnd"/>
      <w:r>
        <w:t xml:space="preserve">, que tiene el mayor AUC; y los </w:t>
      </w:r>
      <w:r>
        <w:rPr>
          <w:b/>
          <w:bCs/>
        </w:rPr>
        <w:t>ensambles de árboles</w:t>
      </w:r>
      <w:r>
        <w:t>, que fueron los más flexibles y los que peor generalizaron. Todas siguen el mismo principio de aprendizaje: minimización del riesgo empírico regularizado, es decir, minimizar la pérdida promedio sobre el entrenamiento más un término Ω(f) que penaliza la complejidad del modelo.</w:t>
      </w:r>
    </w:p>
    <w:p w14:paraId="7C557621" w14:textId="77777777" w:rsidR="00164C37" w:rsidRDefault="00000000">
      <w:pPr>
        <w:spacing w:after="140" w:line="300" w:lineRule="auto"/>
        <w:jc w:val="both"/>
      </w:pPr>
      <w:r>
        <w:rPr>
          <w:b/>
          <w:bCs/>
        </w:rPr>
        <w:t>Regresión logística.</w:t>
      </w:r>
      <w:r>
        <w:t xml:space="preserve"> Modela el logaritmo de la razón de </w:t>
      </w:r>
      <w:proofErr w:type="spellStart"/>
      <w:r>
        <w:t>odds</w:t>
      </w:r>
      <w:proofErr w:type="spellEnd"/>
      <w:r>
        <w:t xml:space="preserve"> como una función lineal: p̂(x) = σ(β₀ + xᵀβ), con σ(z) = 1 / (1 + e^(−z)). Los coeficientes se estiman minimizando la pérdida logarítmica, −Σ [yᵢ log p̂ᵢ + (1 − yᵢ) log(1 − p̂ᵢ)], que equivale a maximizar la verosimilitud de una Bernoulli. La regularización L2 suma ‖β‖² / (2C) y encoge los coeficientes; la L1 suma un término proporcional a ‖β‖₁ y puede anular variables; el parámetro C controla la intensidad, y con C = 0,01 la regularización del modelo base es fuerte. El problema es convexo, así que el óptimo es global, y el solucionador SAGA lo resuelve con un costo lineal en n y p por iteración. Sus supuestos son la linealidad del </w:t>
      </w:r>
      <w:proofErr w:type="spellStart"/>
      <w:r>
        <w:t>logit</w:t>
      </w:r>
      <w:proofErr w:type="spellEnd"/>
      <w:r>
        <w:t>, la independencia de las observaciones y la ausencia de multicolinealidad perfecta, que es la razón del filtro VIF.</w:t>
      </w:r>
    </w:p>
    <w:p w14:paraId="75A1BDC1" w14:textId="77777777" w:rsidR="00164C37" w:rsidRDefault="00000000">
      <w:pPr>
        <w:spacing w:after="140" w:line="300" w:lineRule="auto"/>
        <w:jc w:val="both"/>
      </w:pPr>
      <w:r>
        <w:rPr>
          <w:b/>
          <w:bCs/>
        </w:rPr>
        <w:t>SVM.</w:t>
      </w:r>
      <w:r>
        <w:t xml:space="preserve"> Busca el hiperplano de máximo margen minimizando ½‖w‖² + C Σ </w:t>
      </w:r>
      <w:proofErr w:type="spellStart"/>
      <w:r>
        <w:t>max</w:t>
      </w:r>
      <w:proofErr w:type="spellEnd"/>
      <w:r>
        <w:t xml:space="preserve">(0, 1 − yᵢ f(xᵢ)), es decir, la pérdida bisagra más un término de regularización. Con el núcleo RBF, k(x, x′) = </w:t>
      </w:r>
      <w:proofErr w:type="spellStart"/>
      <w:r>
        <w:t>exp</w:t>
      </w:r>
      <w:proofErr w:type="spellEnd"/>
      <w:r>
        <w:t>(−</w:t>
      </w:r>
      <w:proofErr w:type="spellStart"/>
      <w:r>
        <w:t>γ‖x</w:t>
      </w:r>
      <w:proofErr w:type="spellEnd"/>
      <w:r>
        <w:t xml:space="preserve"> − x′‖²), la frontera deja de ser lineal, pero el núcleo exacto exige una matriz de n × n, con un costo de memoria cuadrático y un tiempo entre cuadrático y cúbico. Por eso usamos la </w:t>
      </w:r>
      <w:r>
        <w:rPr>
          <w:b/>
          <w:bCs/>
        </w:rPr>
        <w:t xml:space="preserve">aproximación de </w:t>
      </w:r>
      <w:proofErr w:type="spellStart"/>
      <w:r>
        <w:rPr>
          <w:b/>
          <w:bCs/>
        </w:rPr>
        <w:t>Nyström</w:t>
      </w:r>
      <w:proofErr w:type="spellEnd"/>
      <w:r>
        <w:t>: con m puntos de referencia construye una representación φ(x) de dimensión m cuyo producto interno aproxima el núcleo, a un costo de O(</w:t>
      </w:r>
      <w:proofErr w:type="spellStart"/>
      <w:r>
        <w:t>n·m·p</w:t>
      </w:r>
      <w:proofErr w:type="spellEnd"/>
      <w:r>
        <w:t xml:space="preserve"> + n·m² + m³), y sobre ella </w:t>
      </w:r>
      <w:proofErr w:type="spellStart"/>
      <w:r>
        <w:t>LinearSVC</w:t>
      </w:r>
      <w:proofErr w:type="spellEnd"/>
      <w:r>
        <w:t xml:space="preserve"> resuelve un problema lineal. Los </w:t>
      </w:r>
      <w:proofErr w:type="spellStart"/>
      <w:r>
        <w:t>hiperparámetros</w:t>
      </w:r>
      <w:proofErr w:type="spellEnd"/>
      <w:r>
        <w:t xml:space="preserve"> son γ, m y C, y </w:t>
      </w:r>
      <w:proofErr w:type="spellStart"/>
      <w:r>
        <w:t>class_weight</w:t>
      </w:r>
      <w:proofErr w:type="spellEnd"/>
      <w:r>
        <w:t xml:space="preserve"> </w:t>
      </w:r>
      <w:proofErr w:type="spellStart"/>
      <w:r>
        <w:t>reescala</w:t>
      </w:r>
      <w:proofErr w:type="spellEnd"/>
      <w:r>
        <w:t xml:space="preserve"> C por clase para compensar el desbalance. La SVM no produce probabilidades, así que se evalúa con su función de decisión, que basta para el AUC y el AUC-PR.</w:t>
      </w:r>
    </w:p>
    <w:p w14:paraId="58F9995C" w14:textId="77777777" w:rsidR="00164C37" w:rsidRDefault="00000000">
      <w:pPr>
        <w:spacing w:after="140" w:line="300" w:lineRule="auto"/>
        <w:jc w:val="both"/>
      </w:pPr>
      <w:r>
        <w:rPr>
          <w:b/>
          <w:bCs/>
        </w:rPr>
        <w:t>Ensambles de árboles.</w:t>
      </w:r>
      <w:r>
        <w:t xml:space="preserve"> </w:t>
      </w:r>
      <w:proofErr w:type="spellStart"/>
      <w:r>
        <w:t>Random</w:t>
      </w:r>
      <w:proofErr w:type="spellEnd"/>
      <w:r>
        <w:t xml:space="preserve"> Forest promedia B árboles entrenados sobre muestras </w:t>
      </w:r>
      <w:proofErr w:type="spellStart"/>
      <w:r>
        <w:t>bootstrap</w:t>
      </w:r>
      <w:proofErr w:type="spellEnd"/>
      <w:r>
        <w:t xml:space="preserve"> y subconjuntos aleatorios de variables; si cada árbol tiene varianza σ² y correlación ρ, la varianza del promedio es ρσ² + (1 − ρ)σ²/B, de modo que el ensamble reduce la varianza sin aumentar el sesgo. </w:t>
      </w:r>
      <w:proofErr w:type="spellStart"/>
      <w:r>
        <w:t>XGBoost</w:t>
      </w:r>
      <w:proofErr w:type="spellEnd"/>
      <w:r>
        <w:t xml:space="preserve"> </w:t>
      </w:r>
      <w:r>
        <w:lastRenderedPageBreak/>
        <w:t xml:space="preserve">construye un modelo aditivo, ŷ = Σ fₖ(x), donde cada árbol corrige los errores de los anteriores; minimiza Σ l(yᵢ, ŷᵢ) + Σ Ω(fₖ), con Ω = </w:t>
      </w:r>
      <w:proofErr w:type="spellStart"/>
      <w:r>
        <w:t>γT</w:t>
      </w:r>
      <w:proofErr w:type="spellEnd"/>
      <w:r>
        <w:t xml:space="preserve"> + ½λ‖w‖², usa una aproximación de Taylor de segundo orden de la pérdida y obtiene el peso óptimo de cada hoja como w* = −G / (H + λ). La tasa de aprendizaje y el submuestreo actúan como regularización adicional.</w:t>
      </w:r>
    </w:p>
    <w:p w14:paraId="7A7D4F30" w14:textId="77777777" w:rsidR="00164C37" w:rsidRDefault="00000000">
      <w:pPr>
        <w:spacing w:after="140" w:line="300" w:lineRule="auto"/>
        <w:jc w:val="both"/>
      </w:pPr>
      <w:r>
        <w:t xml:space="preserve">Esto conecta con la </w:t>
      </w:r>
      <w:r>
        <w:rPr>
          <w:b/>
          <w:bCs/>
        </w:rPr>
        <w:t>capacidad de generalización</w:t>
      </w:r>
      <w:r>
        <w:t xml:space="preserve">, que en este problema es lo decisivo. Los árboles predicen con funciones constantes por tramos y no pueden extrapolar fuera del rango del entrenamiento; como el 99 % de la prueba tiene un </w:t>
      </w:r>
      <w:proofErr w:type="spellStart"/>
      <w:r>
        <w:t>euribor</w:t>
      </w:r>
      <w:proofErr w:type="spellEnd"/>
      <w:r>
        <w:t xml:space="preserve"> nunca visto, tratan a esos clientes como si estuvieran en el borde del rango. La logística regularizada, en cambio, extrapola de forma lineal y suave. La evidencia es clara: </w:t>
      </w:r>
      <w:proofErr w:type="spellStart"/>
      <w:r>
        <w:t>XGBoost</w:t>
      </w:r>
      <w:proofErr w:type="spellEnd"/>
      <w:r>
        <w:t xml:space="preserve"> tiene el mejor rango promedio en los pliegues externos (3,00), pero en la prueba de 2009-2010 queda último en AUC-PR (0,369). Así mismo, el supuesto de independencia e igual distribución entre entrenamiento y prueba no se cumple, y por eso la regularización fuerte pesa más que la flexibilidad. De los otros modelos basta decir que </w:t>
      </w:r>
      <w:proofErr w:type="spellStart"/>
      <w:r>
        <w:t>Naive</w:t>
      </w:r>
      <w:proofErr w:type="spellEnd"/>
      <w:r>
        <w:t xml:space="preserve"> Bayes supone independencia condicional y variables gaussianas, y KNN es no paramétrico y depende de la distancia, lo que lo hace sensible a la escala y a la dimensión.</w:t>
      </w:r>
    </w:p>
    <w:p w14:paraId="3453CC70" w14:textId="77777777" w:rsidR="00164C37" w:rsidRDefault="00000000">
      <w:r>
        <w:br w:type="page"/>
      </w:r>
    </w:p>
    <w:p w14:paraId="0DD6C307" w14:textId="77777777" w:rsidR="00164C37" w:rsidRDefault="00000000">
      <w:pPr>
        <w:pStyle w:val="Ttulo1"/>
      </w:pPr>
      <w:r>
        <w:lastRenderedPageBreak/>
        <w:t>4. Implementación y diseño experimental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164C37" w14:paraId="03603869"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03048AF6" w14:textId="77777777" w:rsidR="00164C37" w:rsidRDefault="00000000">
            <w:r>
              <w:rPr>
                <w:b/>
                <w:bCs/>
                <w:color w:val="14213D"/>
              </w:rPr>
              <w:t>Tiempo y ponderación</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6053A14F" w14:textId="77777777" w:rsidR="00164C37" w:rsidRDefault="00000000">
            <w:r>
              <w:rPr>
                <w:b/>
                <w:bCs/>
              </w:rPr>
              <w:t>3 min</w:t>
            </w:r>
            <w:r>
              <w:t xml:space="preserve"> · 15 % de la nota · guion de unas 390 palabras</w:t>
            </w:r>
          </w:p>
        </w:tc>
      </w:tr>
      <w:tr w:rsidR="00164C37" w14:paraId="280A5922"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1D60BD0F" w14:textId="77777777" w:rsidR="00164C37" w:rsidRDefault="00000000">
            <w:r>
              <w:rPr>
                <w:b/>
                <w:bCs/>
                <w:color w:val="14213D"/>
              </w:rPr>
              <w:t>Aspectos que evalúa el jurado</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2341A2AC" w14:textId="77777777" w:rsidR="00164C37" w:rsidRDefault="00000000">
            <w:r>
              <w:t xml:space="preserve">Correcta implementación del algoritmo; justificación de los </w:t>
            </w:r>
            <w:proofErr w:type="spellStart"/>
            <w:r>
              <w:t>hiperparámetros</w:t>
            </w:r>
            <w:proofErr w:type="spellEnd"/>
            <w:r>
              <w:t>; separación de los datos en entrenamiento, validación y prueba cuando corresponda; estrategia de validación; reproducibilidad; justificación de las decisiones computacionales.</w:t>
            </w:r>
          </w:p>
        </w:tc>
      </w:tr>
      <w:tr w:rsidR="00164C37" w14:paraId="4F4CAD65"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300A2D1E" w14:textId="77777777" w:rsidR="00164C37" w:rsidRDefault="00000000">
            <w:r>
              <w:rPr>
                <w:b/>
                <w:bCs/>
                <w:color w:val="14213D"/>
              </w:rPr>
              <w:t>Apoyo visual</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1171A17B" w14:textId="77777777" w:rsidR="00164C37" w:rsidRDefault="00000000">
            <w:r>
              <w:t>Diapositivas «140 combinaciones, un mismo protocolo», «Cuatro métodos en iguales condiciones» y «El costo está en el número de ajustes».</w:t>
            </w:r>
          </w:p>
        </w:tc>
      </w:tr>
    </w:tbl>
    <w:p w14:paraId="4BA4E0FE" w14:textId="77777777" w:rsidR="00164C37" w:rsidRDefault="00000000">
      <w:pPr>
        <w:pStyle w:val="Ttulo2"/>
      </w:pPr>
      <w:r>
        <w:t>Guion</w:t>
      </w:r>
    </w:p>
    <w:p w14:paraId="0F58604B" w14:textId="77777777" w:rsidR="00164C37" w:rsidRDefault="00000000">
      <w:pPr>
        <w:spacing w:after="140" w:line="300" w:lineRule="auto"/>
        <w:jc w:val="both"/>
      </w:pPr>
      <w:r>
        <w:t xml:space="preserve">El diseño sigue la regla de oro de la guía: siete modelos por cuatro técnicas de balanceo por cuatro optimizadores dan </w:t>
      </w:r>
      <w:r>
        <w:rPr>
          <w:b/>
          <w:bCs/>
        </w:rPr>
        <w:t>112 combinaciones de clasificación</w:t>
      </w:r>
      <w:r>
        <w:t xml:space="preserve">, y siete modelos por cuatro optimizadores dan </w:t>
      </w:r>
      <w:r>
        <w:rPr>
          <w:b/>
          <w:bCs/>
        </w:rPr>
        <w:t>28 de regresión</w:t>
      </w:r>
      <w:r>
        <w:t xml:space="preserve">, porque en regresión no hay balanceo; en total, </w:t>
      </w:r>
      <w:r>
        <w:rPr>
          <w:b/>
          <w:bCs/>
        </w:rPr>
        <w:t>140</w:t>
      </w:r>
      <w:r>
        <w:t xml:space="preserve">, un producto y no una suma. Todas salen de una sola función parametrizada que arma el Pipeline de </w:t>
      </w:r>
      <w:proofErr w:type="spellStart"/>
      <w:r>
        <w:t>imblearn</w:t>
      </w:r>
      <w:proofErr w:type="spellEnd"/>
      <w:r>
        <w:t xml:space="preserve"> (preprocesamiento, balanceo, </w:t>
      </w:r>
      <w:proofErr w:type="spellStart"/>
      <w:r>
        <w:t>Nyström</w:t>
      </w:r>
      <w:proofErr w:type="spellEnd"/>
      <w:r>
        <w:t xml:space="preserve"> en la SVM y modelo), así que todas usan el mismo preprocesamiento, sin fuga.</w:t>
      </w:r>
    </w:p>
    <w:p w14:paraId="4C72E5ED" w14:textId="77777777" w:rsidR="00164C37" w:rsidRDefault="00000000">
      <w:pPr>
        <w:spacing w:after="140" w:line="300" w:lineRule="auto"/>
        <w:jc w:val="both"/>
      </w:pPr>
      <w:r>
        <w:t xml:space="preserve">La separación de los datos es cronológica: </w:t>
      </w:r>
      <w:r>
        <w:rPr>
          <w:b/>
          <w:bCs/>
        </w:rPr>
        <w:t>32 940 registros de entrenamiento</w:t>
      </w:r>
      <w:r>
        <w:t xml:space="preserve"> (mayo de 2008 a mayo de 2009) y </w:t>
      </w:r>
      <w:r>
        <w:rPr>
          <w:b/>
          <w:bCs/>
        </w:rPr>
        <w:t>8 236 de prueba</w:t>
      </w:r>
      <w:r>
        <w:t xml:space="preserve"> (2009-2010), usada una sola vez. Dentro del entrenamiento aplicamos </w:t>
      </w:r>
      <w:r>
        <w:rPr>
          <w:b/>
          <w:bCs/>
        </w:rPr>
        <w:t>validación cruzada anidada</w:t>
      </w:r>
      <w:r>
        <w:t xml:space="preserve"> con </w:t>
      </w:r>
      <w:proofErr w:type="spellStart"/>
      <w:r>
        <w:t>TimeSeriesSplit</w:t>
      </w:r>
      <w:proofErr w:type="spellEnd"/>
      <w:r>
        <w:t xml:space="preserve">: cinco pliegues externos de ventana creciente, que solo estiman el desempeño, y tres pliegues internos, donde cada optimizador elige los </w:t>
      </w:r>
      <w:proofErr w:type="spellStart"/>
      <w:r>
        <w:t>hiperparámetros</w:t>
      </w:r>
      <w:proofErr w:type="spellEnd"/>
      <w:r>
        <w:t>. Entre el ajuste y la validación dejamos una separación de 507 registros, el percentil 95 de los contactos por día, para que un mismo día no quede partido. Usamos cinco y tres pliegues porque el primer pliegue externo debe conservar cerca de 5 000 registros y cada bloque de validación, unos 5 500.</w:t>
      </w:r>
    </w:p>
    <w:p w14:paraId="6EEB9647" w14:textId="77777777" w:rsidR="00164C37" w:rsidRDefault="00000000">
      <w:pPr>
        <w:spacing w:after="140" w:line="300" w:lineRule="auto"/>
        <w:jc w:val="both"/>
      </w:pPr>
      <w:r>
        <w:t xml:space="preserve">Cada modelo tiene un único espacio de búsqueda, compartido por los cuatro optimizadores, con hasta cuatro </w:t>
      </w:r>
      <w:proofErr w:type="spellStart"/>
      <w:r>
        <w:t>hiperparámetros</w:t>
      </w:r>
      <w:proofErr w:type="spellEnd"/>
      <w:r>
        <w:t xml:space="preserve"> y escalas logarítmicas donde el efecto es multiplicativo, como C, gamma o </w:t>
      </w:r>
      <w:proofErr w:type="spellStart"/>
      <w:r>
        <w:t>learning_rate</w:t>
      </w:r>
      <w:proofErr w:type="spellEnd"/>
      <w:r>
        <w:t xml:space="preserve">. Todos los métodos tienen el mismo presupuesto de </w:t>
      </w:r>
      <w:r>
        <w:rPr>
          <w:b/>
          <w:bCs/>
        </w:rPr>
        <w:t>20 configuraciones por pliegue</w:t>
      </w:r>
      <w:r>
        <w:t xml:space="preserve">: </w:t>
      </w:r>
      <w:proofErr w:type="spellStart"/>
      <w:r>
        <w:t>Grid</w:t>
      </w:r>
      <w:proofErr w:type="spellEnd"/>
      <w:r>
        <w:t xml:space="preserve"> </w:t>
      </w:r>
      <w:proofErr w:type="spellStart"/>
      <w:r>
        <w:t>Search</w:t>
      </w:r>
      <w:proofErr w:type="spellEnd"/>
      <w:r>
        <w:t xml:space="preserve"> con una rejilla de a lo sumo 20 puntos, </w:t>
      </w:r>
      <w:proofErr w:type="spellStart"/>
      <w:r>
        <w:t>Random</w:t>
      </w:r>
      <w:proofErr w:type="spellEnd"/>
      <w:r>
        <w:t xml:space="preserve"> </w:t>
      </w:r>
      <w:proofErr w:type="spellStart"/>
      <w:r>
        <w:t>Search</w:t>
      </w:r>
      <w:proofErr w:type="spellEnd"/>
      <w:r>
        <w:t xml:space="preserve">, la bayesiana con </w:t>
      </w:r>
      <w:proofErr w:type="spellStart"/>
      <w:r>
        <w:t>Optuna</w:t>
      </w:r>
      <w:proofErr w:type="spellEnd"/>
      <w:r>
        <w:t xml:space="preserve"> (sustituto TPE y Mejora Esperada como función de adquisición) y el genético con DEAP (torneo de 3, cruce SBX con probabilidad 0,7, mutación polinomial con 0,3, élite de 1 y población de 6). Como técnica adicional, </w:t>
      </w:r>
      <w:proofErr w:type="spellStart"/>
      <w:r>
        <w:t>Successive</w:t>
      </w:r>
      <w:proofErr w:type="spellEnd"/>
      <w:r>
        <w:t xml:space="preserve"> </w:t>
      </w:r>
      <w:proofErr w:type="spellStart"/>
      <w:r>
        <w:t>Halving</w:t>
      </w:r>
      <w:proofErr w:type="spellEnd"/>
      <w:r>
        <w:t xml:space="preserve"> usa el número de árboles como fidelidad.</w:t>
      </w:r>
    </w:p>
    <w:p w14:paraId="5EF1122F" w14:textId="77777777" w:rsidR="00164C37" w:rsidRDefault="00000000">
      <w:pPr>
        <w:spacing w:after="140" w:line="300" w:lineRule="auto"/>
        <w:jc w:val="both"/>
      </w:pPr>
      <w:r>
        <w:t xml:space="preserve">En reproducibilidad, una semilla global (SEED = 42) se propaga a </w:t>
      </w:r>
      <w:proofErr w:type="spellStart"/>
      <w:r>
        <w:t>numpy</w:t>
      </w:r>
      <w:proofErr w:type="spellEnd"/>
      <w:r>
        <w:t xml:space="preserve">, </w:t>
      </w:r>
      <w:proofErr w:type="spellStart"/>
      <w:r>
        <w:t>scikit-learn</w:t>
      </w:r>
      <w:proofErr w:type="spellEnd"/>
      <w:r>
        <w:t xml:space="preserve">, </w:t>
      </w:r>
      <w:proofErr w:type="spellStart"/>
      <w:r>
        <w:t>XGBoost</w:t>
      </w:r>
      <w:proofErr w:type="spellEnd"/>
      <w:r>
        <w:t xml:space="preserve"> y DEAP; las versiones están fijadas en requirements.txt; y cada combinación queda registrada en una tabla maestra con sus </w:t>
      </w:r>
      <w:proofErr w:type="spellStart"/>
      <w:r>
        <w:t>hiperparámetros</w:t>
      </w:r>
      <w:proofErr w:type="spellEnd"/>
      <w:r>
        <w:t xml:space="preserve"> por pliegue, métricas, tiempos y semilla. El costo fue de </w:t>
      </w:r>
      <w:r>
        <w:rPr>
          <w:b/>
          <w:bCs/>
        </w:rPr>
        <w:t>13 730 evaluaciones internas, 41 890 ajustes y 29,9 horas de CPU</w:t>
      </w:r>
      <w:r>
        <w:t xml:space="preserve">, viables gracias a 700 tareas </w:t>
      </w:r>
      <w:proofErr w:type="spellStart"/>
      <w:r>
        <w:t>reanudables</w:t>
      </w:r>
      <w:proofErr w:type="spellEnd"/>
      <w:r>
        <w:t xml:space="preserve"> en 10 procesos, histogramas en </w:t>
      </w:r>
      <w:proofErr w:type="spellStart"/>
      <w:r>
        <w:t>XGBoost</w:t>
      </w:r>
      <w:proofErr w:type="spellEnd"/>
      <w:r>
        <w:t xml:space="preserve"> (unas 10 veces más rápidos), </w:t>
      </w:r>
      <w:proofErr w:type="spellStart"/>
      <w:r>
        <w:t>Nyström</w:t>
      </w:r>
      <w:proofErr w:type="spellEnd"/>
      <w:r>
        <w:t xml:space="preserve"> en la SVM y SAGA en la logística; el perfilamiento ubicó el 69 % del tiempo en el ajuste de </w:t>
      </w:r>
      <w:proofErr w:type="spellStart"/>
      <w:r>
        <w:t>XGBoost</w:t>
      </w:r>
      <w:proofErr w:type="spellEnd"/>
      <w:r>
        <w:t>, por eso no hizo falta GPU ni cómputo distribuido.</w:t>
      </w:r>
    </w:p>
    <w:p w14:paraId="61538098" w14:textId="77777777" w:rsidR="00164C37" w:rsidRDefault="00000000">
      <w:r>
        <w:lastRenderedPageBreak/>
        <w:br w:type="page"/>
      </w:r>
    </w:p>
    <w:p w14:paraId="5B793A28" w14:textId="77777777" w:rsidR="00164C37" w:rsidRDefault="00000000">
      <w:pPr>
        <w:pStyle w:val="Ttulo1"/>
      </w:pPr>
      <w:r>
        <w:lastRenderedPageBreak/>
        <w:t>5. Resultados y evaluación crítica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164C37" w14:paraId="05988CD3"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54B902CC" w14:textId="77777777" w:rsidR="00164C37" w:rsidRDefault="00000000">
            <w:r>
              <w:rPr>
                <w:b/>
                <w:bCs/>
                <w:color w:val="14213D"/>
              </w:rPr>
              <w:t>Tiempo y ponderación</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58AD2606" w14:textId="77777777" w:rsidR="00164C37" w:rsidRDefault="00000000">
            <w:r>
              <w:rPr>
                <w:b/>
                <w:bCs/>
              </w:rPr>
              <w:t>3 min</w:t>
            </w:r>
            <w:r>
              <w:t xml:space="preserve"> · 15 % de la nota · guion de unas 390 palabras</w:t>
            </w:r>
          </w:p>
        </w:tc>
      </w:tr>
      <w:tr w:rsidR="00164C37" w14:paraId="3675E674"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485F298F" w14:textId="77777777" w:rsidR="00164C37" w:rsidRDefault="00000000">
            <w:r>
              <w:rPr>
                <w:b/>
                <w:bCs/>
                <w:color w:val="14213D"/>
              </w:rPr>
              <w:t>Aspectos que evalúa el jurado</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05CA218E" w14:textId="77777777" w:rsidR="00164C37" w:rsidRDefault="00000000">
            <w:r>
              <w:t>Selección y justificación de métricas; comparación con una línea base o modelos alternativos; interpretación de resultados; análisis de errores; diagnóstico de sobreajuste; coherencia entre los resultados y los objetivos del proyecto.</w:t>
            </w:r>
          </w:p>
        </w:tc>
      </w:tr>
      <w:tr w:rsidR="00164C37" w14:paraId="3E69F443"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6416CDE0" w14:textId="77777777" w:rsidR="00164C37" w:rsidRDefault="00000000">
            <w:r>
              <w:rPr>
                <w:b/>
                <w:bCs/>
                <w:color w:val="14213D"/>
              </w:rPr>
              <w:t>Apoyo visual</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59E4ED21" w14:textId="77777777" w:rsidR="00164C37" w:rsidRDefault="00000000">
            <w:r>
              <w:t>Diapositivas «En AUC-PR, nadie supera al modelo base», «¿Hay un ganador? Solo en el AUC» y «El balanceo solo desplaza el umbral».</w:t>
            </w:r>
          </w:p>
        </w:tc>
      </w:tr>
    </w:tbl>
    <w:p w14:paraId="01CC900D" w14:textId="77777777" w:rsidR="00164C37" w:rsidRDefault="00000000">
      <w:pPr>
        <w:pStyle w:val="Ttulo2"/>
      </w:pPr>
      <w:r>
        <w:t>Guion</w:t>
      </w:r>
    </w:p>
    <w:p w14:paraId="1FBEF0CE" w14:textId="77777777" w:rsidR="00164C37" w:rsidRDefault="00000000">
      <w:pPr>
        <w:spacing w:after="140" w:line="300" w:lineRule="auto"/>
        <w:jc w:val="both"/>
      </w:pPr>
      <w:r>
        <w:t xml:space="preserve">La métrica principal es el </w:t>
      </w:r>
      <w:r>
        <w:rPr>
          <w:b/>
          <w:bCs/>
        </w:rPr>
        <w:t>AUC-PR</w:t>
      </w:r>
      <w:r>
        <w:t xml:space="preserve">, porque la clase positiva es minoritaria, el uso real es ordenar a quién llamar y no depende del umbral, lo que permite comparar de forma justa modelos con y sin balanceo. Su línea base es la tasa de positivos: en la prueba, un modelo al azar obtendría 0,308. El </w:t>
      </w:r>
      <w:proofErr w:type="spellStart"/>
      <w:r>
        <w:t>accuracy</w:t>
      </w:r>
      <w:proofErr w:type="spellEnd"/>
      <w:r>
        <w:t>, en cambio, engaña: decir «no» a todos los clientes da un 69 % en la prueba.</w:t>
      </w:r>
    </w:p>
    <w:p w14:paraId="7B28DD82" w14:textId="77777777" w:rsidR="00164C37" w:rsidRDefault="00000000">
      <w:pPr>
        <w:spacing w:after="140" w:line="300" w:lineRule="auto"/>
        <w:jc w:val="both"/>
      </w:pPr>
      <w:r>
        <w:t xml:space="preserve">La </w:t>
      </w:r>
      <w:r>
        <w:rPr>
          <w:b/>
          <w:bCs/>
        </w:rPr>
        <w:t>línea base</w:t>
      </w:r>
      <w:r>
        <w:t xml:space="preserve"> es el modelo del Entregable 2, una logística con C = 0,01, y en la prueba sigue siendo la mejor en AUC-PR: </w:t>
      </w:r>
      <w:r>
        <w:rPr>
          <w:b/>
          <w:bCs/>
        </w:rPr>
        <w:t>0,548 [0,526; 0,568]</w:t>
      </w:r>
      <w:r>
        <w:t xml:space="preserve">. La siguen la SVM con </w:t>
      </w:r>
      <w:proofErr w:type="spellStart"/>
      <w:r>
        <w:t>class_weight</w:t>
      </w:r>
      <w:proofErr w:type="spellEnd"/>
      <w:r>
        <w:t xml:space="preserve"> y </w:t>
      </w:r>
      <w:proofErr w:type="spellStart"/>
      <w:r>
        <w:t>Grid</w:t>
      </w:r>
      <w:proofErr w:type="spellEnd"/>
      <w:r>
        <w:t xml:space="preserve"> </w:t>
      </w:r>
      <w:proofErr w:type="spellStart"/>
      <w:r>
        <w:t>Search</w:t>
      </w:r>
      <w:proofErr w:type="spellEnd"/>
      <w:r>
        <w:t xml:space="preserve"> (0,538), </w:t>
      </w:r>
      <w:proofErr w:type="spellStart"/>
      <w:r>
        <w:t>Naive</w:t>
      </w:r>
      <w:proofErr w:type="spellEnd"/>
      <w:r>
        <w:t xml:space="preserve"> Bayes (0,534) y la logística L1/L2 con SMOTE (0,530); </w:t>
      </w:r>
      <w:proofErr w:type="spellStart"/>
      <w:r>
        <w:t>Random</w:t>
      </w:r>
      <w:proofErr w:type="spellEnd"/>
      <w:r>
        <w:t xml:space="preserve"> Forest y KNN quedan en 0,503 y 0,500, y el árbol y </w:t>
      </w:r>
      <w:proofErr w:type="spellStart"/>
      <w:r>
        <w:t>XGBoost</w:t>
      </w:r>
      <w:proofErr w:type="spellEnd"/>
      <w:r>
        <w:t xml:space="preserve"> en 0,374 y 0,369. Entre los siete finalistas, Friedman no encuentra diferencias (p = 0,787) y todos quedan dentro de la diferencia crítica de </w:t>
      </w:r>
      <w:proofErr w:type="spellStart"/>
      <w:r>
        <w:t>Nemenyi</w:t>
      </w:r>
      <w:proofErr w:type="spellEnd"/>
      <w:r>
        <w:t xml:space="preserve">. Con </w:t>
      </w:r>
      <w:proofErr w:type="spellStart"/>
      <w:r>
        <w:t>DeLong</w:t>
      </w:r>
      <w:proofErr w:type="spellEnd"/>
      <w:r>
        <w:t>, la SVM sí supera al modelo base en AUC por 0,014 (p de Holm &lt; 0,001), pero esa ventaja no llega a la parte alta de la lista, que es lo que mide el AUC-PR.</w:t>
      </w:r>
    </w:p>
    <w:p w14:paraId="69C6D0CA" w14:textId="77777777" w:rsidR="00164C37" w:rsidRDefault="00000000">
      <w:pPr>
        <w:pStyle w:val="Descripcin"/>
        <w:keepNext/>
        <w:spacing w:before="200"/>
      </w:pPr>
      <w:r>
        <w:rPr>
          <w:rFonts w:ascii="Times New Roman" w:eastAsia="Times New Roman" w:hAnsi="Times New Roman" w:cs="Times New Roman"/>
          <w:sz w:val="21"/>
        </w:rPr>
        <w:t>Cuadro 1: Comparación de métricas de clasificación de los finalistas en el conjunto de prueba</w:t>
      </w:r>
      <w:r>
        <w:rPr>
          <w:rStyle w:val="Refdenotaalpie"/>
        </w:rPr>
        <w:footnoteReference w:id="1"/>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441"/>
        <w:gridCol w:w="1326"/>
        <w:gridCol w:w="1326"/>
        <w:gridCol w:w="1318"/>
        <w:gridCol w:w="1316"/>
        <w:gridCol w:w="1316"/>
        <w:gridCol w:w="1317"/>
      </w:tblGrid>
      <w:tr w:rsidR="00164C37" w14:paraId="79E73A3E" w14:textId="77777777">
        <w:trPr>
          <w:jc w:val="center"/>
        </w:trPr>
        <w:tc>
          <w:tcPr>
            <w:tcW w:w="1337" w:type="dxa"/>
            <w:tcBorders>
              <w:top w:val="single" w:sz="12" w:space="0" w:color="000000"/>
              <w:left w:val="nil"/>
              <w:bottom w:val="single" w:sz="6" w:space="0" w:color="000000"/>
              <w:right w:val="nil"/>
            </w:tcBorders>
          </w:tcPr>
          <w:p w14:paraId="0B44CC4C" w14:textId="77777777" w:rsidR="00164C37" w:rsidRDefault="00000000">
            <w:pPr>
              <w:spacing w:before="20" w:after="20"/>
            </w:pPr>
            <w:r>
              <w:rPr>
                <w:rFonts w:ascii="Times New Roman" w:eastAsia="Times New Roman" w:hAnsi="Times New Roman" w:cs="Times New Roman"/>
                <w:sz w:val="21"/>
              </w:rPr>
              <w:t>Modelo (balanceo)</w:t>
            </w:r>
          </w:p>
        </w:tc>
        <w:tc>
          <w:tcPr>
            <w:tcW w:w="1337" w:type="dxa"/>
            <w:tcBorders>
              <w:top w:val="single" w:sz="12" w:space="0" w:color="000000"/>
              <w:left w:val="nil"/>
              <w:bottom w:val="single" w:sz="6" w:space="0" w:color="000000"/>
              <w:right w:val="nil"/>
            </w:tcBorders>
          </w:tcPr>
          <w:p w14:paraId="695E3D33" w14:textId="77777777" w:rsidR="00164C37" w:rsidRDefault="00000000">
            <w:pPr>
              <w:spacing w:before="20" w:after="20"/>
              <w:jc w:val="center"/>
            </w:pPr>
            <w:proofErr w:type="spellStart"/>
            <w:r>
              <w:rPr>
                <w:rFonts w:ascii="Times New Roman" w:eastAsia="Times New Roman" w:hAnsi="Times New Roman" w:cs="Times New Roman"/>
                <w:sz w:val="21"/>
              </w:rPr>
              <w:t>Accuracy</w:t>
            </w:r>
            <w:proofErr w:type="spellEnd"/>
          </w:p>
        </w:tc>
        <w:tc>
          <w:tcPr>
            <w:tcW w:w="1337" w:type="dxa"/>
            <w:tcBorders>
              <w:top w:val="single" w:sz="12" w:space="0" w:color="000000"/>
              <w:left w:val="nil"/>
              <w:bottom w:val="single" w:sz="6" w:space="0" w:color="000000"/>
              <w:right w:val="nil"/>
            </w:tcBorders>
          </w:tcPr>
          <w:p w14:paraId="5F5EB334" w14:textId="77777777" w:rsidR="00164C37" w:rsidRDefault="00000000">
            <w:pPr>
              <w:spacing w:before="20" w:after="20"/>
              <w:jc w:val="center"/>
            </w:pPr>
            <w:proofErr w:type="spellStart"/>
            <w:r>
              <w:rPr>
                <w:rFonts w:ascii="Times New Roman" w:eastAsia="Times New Roman" w:hAnsi="Times New Roman" w:cs="Times New Roman"/>
                <w:sz w:val="21"/>
              </w:rPr>
              <w:t>Precision</w:t>
            </w:r>
            <w:proofErr w:type="spellEnd"/>
          </w:p>
        </w:tc>
        <w:tc>
          <w:tcPr>
            <w:tcW w:w="1337" w:type="dxa"/>
            <w:tcBorders>
              <w:top w:val="single" w:sz="12" w:space="0" w:color="000000"/>
              <w:left w:val="nil"/>
              <w:bottom w:val="single" w:sz="6" w:space="0" w:color="000000"/>
              <w:right w:val="nil"/>
            </w:tcBorders>
          </w:tcPr>
          <w:p w14:paraId="4F0DBE63" w14:textId="77777777" w:rsidR="00164C37" w:rsidRDefault="00000000">
            <w:pPr>
              <w:spacing w:before="20" w:after="20"/>
              <w:jc w:val="center"/>
            </w:pPr>
            <w:proofErr w:type="spellStart"/>
            <w:r>
              <w:rPr>
                <w:rFonts w:ascii="Times New Roman" w:eastAsia="Times New Roman" w:hAnsi="Times New Roman" w:cs="Times New Roman"/>
                <w:sz w:val="21"/>
              </w:rPr>
              <w:t>Recall</w:t>
            </w:r>
            <w:proofErr w:type="spellEnd"/>
          </w:p>
        </w:tc>
        <w:tc>
          <w:tcPr>
            <w:tcW w:w="1337" w:type="dxa"/>
            <w:tcBorders>
              <w:top w:val="single" w:sz="12" w:space="0" w:color="000000"/>
              <w:left w:val="nil"/>
              <w:bottom w:val="single" w:sz="6" w:space="0" w:color="000000"/>
              <w:right w:val="nil"/>
            </w:tcBorders>
          </w:tcPr>
          <w:p w14:paraId="5D4DB667" w14:textId="77777777" w:rsidR="00164C37" w:rsidRDefault="00000000">
            <w:pPr>
              <w:spacing w:before="20" w:after="20"/>
              <w:jc w:val="center"/>
            </w:pPr>
            <w:r>
              <w:rPr>
                <w:rFonts w:ascii="Times New Roman" w:eastAsia="Times New Roman" w:hAnsi="Times New Roman" w:cs="Times New Roman"/>
                <w:sz w:val="21"/>
              </w:rPr>
              <w:t>F1-score</w:t>
            </w:r>
          </w:p>
        </w:tc>
        <w:tc>
          <w:tcPr>
            <w:tcW w:w="1337" w:type="dxa"/>
            <w:tcBorders>
              <w:top w:val="single" w:sz="12" w:space="0" w:color="000000"/>
              <w:left w:val="nil"/>
              <w:bottom w:val="single" w:sz="6" w:space="0" w:color="000000"/>
              <w:right w:val="nil"/>
            </w:tcBorders>
          </w:tcPr>
          <w:p w14:paraId="095B707A" w14:textId="77777777" w:rsidR="00164C37" w:rsidRDefault="00000000">
            <w:pPr>
              <w:spacing w:before="20" w:after="20"/>
              <w:jc w:val="center"/>
            </w:pPr>
            <w:r>
              <w:rPr>
                <w:rFonts w:ascii="Times New Roman" w:eastAsia="Times New Roman" w:hAnsi="Times New Roman" w:cs="Times New Roman"/>
                <w:sz w:val="21"/>
              </w:rPr>
              <w:t>AUC</w:t>
            </w:r>
          </w:p>
        </w:tc>
        <w:tc>
          <w:tcPr>
            <w:tcW w:w="1337" w:type="dxa"/>
            <w:tcBorders>
              <w:top w:val="single" w:sz="12" w:space="0" w:color="000000"/>
              <w:left w:val="nil"/>
              <w:bottom w:val="single" w:sz="6" w:space="0" w:color="000000"/>
              <w:right w:val="nil"/>
            </w:tcBorders>
          </w:tcPr>
          <w:p w14:paraId="13F6B0BF" w14:textId="77777777" w:rsidR="00164C37" w:rsidRDefault="00000000">
            <w:pPr>
              <w:spacing w:before="20" w:after="20"/>
              <w:jc w:val="center"/>
            </w:pPr>
            <w:r>
              <w:rPr>
                <w:rFonts w:ascii="Times New Roman" w:eastAsia="Times New Roman" w:hAnsi="Times New Roman" w:cs="Times New Roman"/>
                <w:sz w:val="21"/>
              </w:rPr>
              <w:t>AUC-PR</w:t>
            </w:r>
          </w:p>
        </w:tc>
      </w:tr>
      <w:tr w:rsidR="00164C37" w14:paraId="51567D8E" w14:textId="77777777">
        <w:trPr>
          <w:jc w:val="center"/>
        </w:trPr>
        <w:tc>
          <w:tcPr>
            <w:tcW w:w="1337" w:type="dxa"/>
            <w:tcBorders>
              <w:top w:val="nil"/>
              <w:left w:val="nil"/>
              <w:bottom w:val="nil"/>
              <w:right w:val="nil"/>
            </w:tcBorders>
          </w:tcPr>
          <w:p w14:paraId="36B258D5" w14:textId="77777777" w:rsidR="00164C37" w:rsidRDefault="00000000">
            <w:pPr>
              <w:spacing w:before="20" w:after="20"/>
            </w:pPr>
            <w:r>
              <w:rPr>
                <w:rFonts w:ascii="Times New Roman" w:eastAsia="Times New Roman" w:hAnsi="Times New Roman" w:cs="Times New Roman"/>
                <w:sz w:val="21"/>
              </w:rPr>
              <w:t>Referencia E2 (sin balanceo)</w:t>
            </w:r>
          </w:p>
        </w:tc>
        <w:tc>
          <w:tcPr>
            <w:tcW w:w="1337" w:type="dxa"/>
            <w:tcBorders>
              <w:top w:val="nil"/>
              <w:left w:val="nil"/>
              <w:bottom w:val="nil"/>
              <w:right w:val="nil"/>
            </w:tcBorders>
          </w:tcPr>
          <w:p w14:paraId="7306A40A" w14:textId="77777777" w:rsidR="00164C37" w:rsidRDefault="00000000">
            <w:pPr>
              <w:spacing w:before="20" w:after="20"/>
              <w:jc w:val="center"/>
            </w:pPr>
            <w:r>
              <w:rPr>
                <w:rFonts w:ascii="Times New Roman" w:eastAsia="Times New Roman" w:hAnsi="Times New Roman" w:cs="Times New Roman"/>
                <w:sz w:val="21"/>
              </w:rPr>
              <w:t>0,710</w:t>
            </w:r>
          </w:p>
        </w:tc>
        <w:tc>
          <w:tcPr>
            <w:tcW w:w="1337" w:type="dxa"/>
            <w:tcBorders>
              <w:top w:val="nil"/>
              <w:left w:val="nil"/>
              <w:bottom w:val="nil"/>
              <w:right w:val="nil"/>
            </w:tcBorders>
          </w:tcPr>
          <w:p w14:paraId="60D00A78" w14:textId="77777777" w:rsidR="00164C37" w:rsidRDefault="00000000">
            <w:pPr>
              <w:spacing w:before="20" w:after="20"/>
              <w:jc w:val="center"/>
            </w:pPr>
            <w:r>
              <w:rPr>
                <w:rFonts w:ascii="Times New Roman" w:eastAsia="Times New Roman" w:hAnsi="Times New Roman" w:cs="Times New Roman"/>
                <w:sz w:val="21"/>
              </w:rPr>
              <w:t>0,750</w:t>
            </w:r>
          </w:p>
        </w:tc>
        <w:tc>
          <w:tcPr>
            <w:tcW w:w="1337" w:type="dxa"/>
            <w:tcBorders>
              <w:top w:val="nil"/>
              <w:left w:val="nil"/>
              <w:bottom w:val="nil"/>
              <w:right w:val="nil"/>
            </w:tcBorders>
          </w:tcPr>
          <w:p w14:paraId="282E7ABB" w14:textId="77777777" w:rsidR="00164C37" w:rsidRDefault="00000000">
            <w:pPr>
              <w:spacing w:before="20" w:after="20"/>
              <w:jc w:val="center"/>
            </w:pPr>
            <w:r>
              <w:rPr>
                <w:rFonts w:ascii="Times New Roman" w:eastAsia="Times New Roman" w:hAnsi="Times New Roman" w:cs="Times New Roman"/>
                <w:sz w:val="21"/>
              </w:rPr>
              <w:t>0,087</w:t>
            </w:r>
          </w:p>
        </w:tc>
        <w:tc>
          <w:tcPr>
            <w:tcW w:w="1337" w:type="dxa"/>
            <w:tcBorders>
              <w:top w:val="nil"/>
              <w:left w:val="nil"/>
              <w:bottom w:val="nil"/>
              <w:right w:val="nil"/>
            </w:tcBorders>
          </w:tcPr>
          <w:p w14:paraId="1A27294F" w14:textId="77777777" w:rsidR="00164C37" w:rsidRDefault="00000000">
            <w:pPr>
              <w:spacing w:before="20" w:after="20"/>
              <w:jc w:val="center"/>
            </w:pPr>
            <w:r>
              <w:rPr>
                <w:rFonts w:ascii="Times New Roman" w:eastAsia="Times New Roman" w:hAnsi="Times New Roman" w:cs="Times New Roman"/>
                <w:sz w:val="21"/>
              </w:rPr>
              <w:t>0,157</w:t>
            </w:r>
          </w:p>
        </w:tc>
        <w:tc>
          <w:tcPr>
            <w:tcW w:w="1337" w:type="dxa"/>
            <w:tcBorders>
              <w:top w:val="nil"/>
              <w:left w:val="nil"/>
              <w:bottom w:val="nil"/>
              <w:right w:val="nil"/>
            </w:tcBorders>
          </w:tcPr>
          <w:p w14:paraId="6B687937" w14:textId="77777777" w:rsidR="00164C37" w:rsidRDefault="00000000">
            <w:pPr>
              <w:spacing w:before="20" w:after="20"/>
              <w:jc w:val="center"/>
            </w:pPr>
            <w:r>
              <w:rPr>
                <w:rFonts w:ascii="Times New Roman" w:eastAsia="Times New Roman" w:hAnsi="Times New Roman" w:cs="Times New Roman"/>
                <w:sz w:val="21"/>
              </w:rPr>
              <w:t>0,710</w:t>
            </w:r>
          </w:p>
        </w:tc>
        <w:tc>
          <w:tcPr>
            <w:tcW w:w="1337" w:type="dxa"/>
            <w:tcBorders>
              <w:top w:val="nil"/>
              <w:left w:val="nil"/>
              <w:bottom w:val="nil"/>
              <w:right w:val="nil"/>
            </w:tcBorders>
          </w:tcPr>
          <w:p w14:paraId="21FF11B1" w14:textId="77777777" w:rsidR="00164C37" w:rsidRDefault="00000000">
            <w:pPr>
              <w:spacing w:before="20" w:after="20"/>
              <w:jc w:val="center"/>
            </w:pPr>
            <w:r>
              <w:rPr>
                <w:rFonts w:ascii="Times New Roman" w:eastAsia="Times New Roman" w:hAnsi="Times New Roman" w:cs="Times New Roman"/>
                <w:sz w:val="21"/>
              </w:rPr>
              <w:t>0,548</w:t>
            </w:r>
          </w:p>
        </w:tc>
      </w:tr>
      <w:tr w:rsidR="00164C37" w14:paraId="7F9B6431" w14:textId="77777777">
        <w:trPr>
          <w:jc w:val="center"/>
        </w:trPr>
        <w:tc>
          <w:tcPr>
            <w:tcW w:w="1337" w:type="dxa"/>
            <w:tcBorders>
              <w:top w:val="nil"/>
              <w:left w:val="nil"/>
              <w:bottom w:val="nil"/>
              <w:right w:val="nil"/>
            </w:tcBorders>
          </w:tcPr>
          <w:p w14:paraId="7E1B8AA5" w14:textId="77777777" w:rsidR="00164C37" w:rsidRDefault="00000000">
            <w:pPr>
              <w:spacing w:before="20" w:after="20"/>
            </w:pPr>
            <w:r>
              <w:rPr>
                <w:rFonts w:ascii="Times New Roman" w:eastAsia="Times New Roman" w:hAnsi="Times New Roman" w:cs="Times New Roman"/>
                <w:sz w:val="21"/>
              </w:rPr>
              <w:t>SVM (</w:t>
            </w:r>
            <w:proofErr w:type="spellStart"/>
            <w:r>
              <w:rPr>
                <w:rFonts w:ascii="Times New Roman" w:eastAsia="Times New Roman" w:hAnsi="Times New Roman" w:cs="Times New Roman"/>
                <w:sz w:val="21"/>
              </w:rPr>
              <w:t>class_weight</w:t>
            </w:r>
            <w:proofErr w:type="spellEnd"/>
            <w:r>
              <w:rPr>
                <w:rFonts w:ascii="Times New Roman" w:eastAsia="Times New Roman" w:hAnsi="Times New Roman" w:cs="Times New Roman"/>
                <w:sz w:val="21"/>
              </w:rPr>
              <w:t>)</w:t>
            </w:r>
          </w:p>
        </w:tc>
        <w:tc>
          <w:tcPr>
            <w:tcW w:w="1337" w:type="dxa"/>
            <w:tcBorders>
              <w:top w:val="nil"/>
              <w:left w:val="nil"/>
              <w:bottom w:val="nil"/>
              <w:right w:val="nil"/>
            </w:tcBorders>
          </w:tcPr>
          <w:p w14:paraId="01A2E8E3" w14:textId="77777777" w:rsidR="00164C37" w:rsidRDefault="00000000">
            <w:pPr>
              <w:spacing w:before="20" w:after="20"/>
              <w:jc w:val="center"/>
            </w:pPr>
            <w:r>
              <w:rPr>
                <w:rFonts w:ascii="Times New Roman" w:eastAsia="Times New Roman" w:hAnsi="Times New Roman" w:cs="Times New Roman"/>
                <w:sz w:val="21"/>
              </w:rPr>
              <w:t>0,411</w:t>
            </w:r>
          </w:p>
        </w:tc>
        <w:tc>
          <w:tcPr>
            <w:tcW w:w="1337" w:type="dxa"/>
            <w:tcBorders>
              <w:top w:val="nil"/>
              <w:left w:val="nil"/>
              <w:bottom w:val="nil"/>
              <w:right w:val="nil"/>
            </w:tcBorders>
          </w:tcPr>
          <w:p w14:paraId="61CCF333" w14:textId="77777777" w:rsidR="00164C37" w:rsidRDefault="00000000">
            <w:pPr>
              <w:spacing w:before="20" w:after="20"/>
              <w:jc w:val="center"/>
            </w:pPr>
            <w:r>
              <w:rPr>
                <w:rFonts w:ascii="Times New Roman" w:eastAsia="Times New Roman" w:hAnsi="Times New Roman" w:cs="Times New Roman"/>
                <w:sz w:val="21"/>
              </w:rPr>
              <w:t>0,337</w:t>
            </w:r>
          </w:p>
        </w:tc>
        <w:tc>
          <w:tcPr>
            <w:tcW w:w="1337" w:type="dxa"/>
            <w:tcBorders>
              <w:top w:val="nil"/>
              <w:left w:val="nil"/>
              <w:bottom w:val="nil"/>
              <w:right w:val="nil"/>
            </w:tcBorders>
          </w:tcPr>
          <w:p w14:paraId="0E9AE836" w14:textId="77777777" w:rsidR="00164C37" w:rsidRDefault="00000000">
            <w:pPr>
              <w:spacing w:before="20" w:after="20"/>
              <w:jc w:val="center"/>
            </w:pPr>
            <w:r>
              <w:rPr>
                <w:rFonts w:ascii="Times New Roman" w:eastAsia="Times New Roman" w:hAnsi="Times New Roman" w:cs="Times New Roman"/>
                <w:sz w:val="21"/>
              </w:rPr>
              <w:t>0,937</w:t>
            </w:r>
          </w:p>
        </w:tc>
        <w:tc>
          <w:tcPr>
            <w:tcW w:w="1337" w:type="dxa"/>
            <w:tcBorders>
              <w:top w:val="nil"/>
              <w:left w:val="nil"/>
              <w:bottom w:val="nil"/>
              <w:right w:val="nil"/>
            </w:tcBorders>
          </w:tcPr>
          <w:p w14:paraId="67CB2825" w14:textId="77777777" w:rsidR="00164C37" w:rsidRDefault="00000000">
            <w:pPr>
              <w:spacing w:before="20" w:after="20"/>
              <w:jc w:val="center"/>
            </w:pPr>
            <w:r>
              <w:rPr>
                <w:rFonts w:ascii="Times New Roman" w:eastAsia="Times New Roman" w:hAnsi="Times New Roman" w:cs="Times New Roman"/>
                <w:sz w:val="21"/>
              </w:rPr>
              <w:t>0,495</w:t>
            </w:r>
          </w:p>
        </w:tc>
        <w:tc>
          <w:tcPr>
            <w:tcW w:w="1337" w:type="dxa"/>
            <w:tcBorders>
              <w:top w:val="nil"/>
              <w:left w:val="nil"/>
              <w:bottom w:val="nil"/>
              <w:right w:val="nil"/>
            </w:tcBorders>
          </w:tcPr>
          <w:p w14:paraId="77D00D0C" w14:textId="77777777" w:rsidR="00164C37" w:rsidRDefault="00000000">
            <w:pPr>
              <w:spacing w:before="20" w:after="20"/>
              <w:jc w:val="center"/>
            </w:pPr>
            <w:r>
              <w:rPr>
                <w:rFonts w:ascii="Times New Roman" w:eastAsia="Times New Roman" w:hAnsi="Times New Roman" w:cs="Times New Roman"/>
                <w:sz w:val="21"/>
              </w:rPr>
              <w:t>0,724</w:t>
            </w:r>
          </w:p>
        </w:tc>
        <w:tc>
          <w:tcPr>
            <w:tcW w:w="1337" w:type="dxa"/>
            <w:tcBorders>
              <w:top w:val="nil"/>
              <w:left w:val="nil"/>
              <w:bottom w:val="nil"/>
              <w:right w:val="nil"/>
            </w:tcBorders>
          </w:tcPr>
          <w:p w14:paraId="03917DFF" w14:textId="77777777" w:rsidR="00164C37" w:rsidRDefault="00000000">
            <w:pPr>
              <w:spacing w:before="20" w:after="20"/>
              <w:jc w:val="center"/>
            </w:pPr>
            <w:r>
              <w:rPr>
                <w:rFonts w:ascii="Times New Roman" w:eastAsia="Times New Roman" w:hAnsi="Times New Roman" w:cs="Times New Roman"/>
                <w:sz w:val="21"/>
              </w:rPr>
              <w:t>0,538</w:t>
            </w:r>
          </w:p>
        </w:tc>
      </w:tr>
      <w:tr w:rsidR="00164C37" w14:paraId="5E696A8F" w14:textId="77777777">
        <w:trPr>
          <w:jc w:val="center"/>
        </w:trPr>
        <w:tc>
          <w:tcPr>
            <w:tcW w:w="1337" w:type="dxa"/>
            <w:tcBorders>
              <w:top w:val="nil"/>
              <w:left w:val="nil"/>
              <w:bottom w:val="nil"/>
              <w:right w:val="nil"/>
            </w:tcBorders>
          </w:tcPr>
          <w:p w14:paraId="075FB3B9" w14:textId="77777777" w:rsidR="00164C37" w:rsidRDefault="00000000">
            <w:pPr>
              <w:spacing w:before="20" w:after="20"/>
            </w:pPr>
            <w:proofErr w:type="spellStart"/>
            <w:r>
              <w:rPr>
                <w:rFonts w:ascii="Times New Roman" w:eastAsia="Times New Roman" w:hAnsi="Times New Roman" w:cs="Times New Roman"/>
                <w:sz w:val="21"/>
              </w:rPr>
              <w:t>Naive</w:t>
            </w:r>
            <w:proofErr w:type="spellEnd"/>
            <w:r>
              <w:rPr>
                <w:rFonts w:ascii="Times New Roman" w:eastAsia="Times New Roman" w:hAnsi="Times New Roman" w:cs="Times New Roman"/>
                <w:sz w:val="21"/>
              </w:rPr>
              <w:t xml:space="preserve"> Bayes (</w:t>
            </w:r>
            <w:proofErr w:type="spellStart"/>
            <w:r>
              <w:rPr>
                <w:rFonts w:ascii="Times New Roman" w:eastAsia="Times New Roman" w:hAnsi="Times New Roman" w:cs="Times New Roman"/>
                <w:sz w:val="21"/>
              </w:rPr>
              <w:t>class_weight</w:t>
            </w:r>
            <w:proofErr w:type="spellEnd"/>
            <w:r>
              <w:rPr>
                <w:rFonts w:ascii="Times New Roman" w:eastAsia="Times New Roman" w:hAnsi="Times New Roman" w:cs="Times New Roman"/>
                <w:sz w:val="21"/>
              </w:rPr>
              <w:t>)</w:t>
            </w:r>
          </w:p>
        </w:tc>
        <w:tc>
          <w:tcPr>
            <w:tcW w:w="1337" w:type="dxa"/>
            <w:tcBorders>
              <w:top w:val="nil"/>
              <w:left w:val="nil"/>
              <w:bottom w:val="nil"/>
              <w:right w:val="nil"/>
            </w:tcBorders>
          </w:tcPr>
          <w:p w14:paraId="7D7E86DC" w14:textId="77777777" w:rsidR="00164C37" w:rsidRDefault="00000000">
            <w:pPr>
              <w:spacing w:before="20" w:after="20"/>
              <w:jc w:val="center"/>
            </w:pPr>
            <w:r>
              <w:rPr>
                <w:rFonts w:ascii="Times New Roman" w:eastAsia="Times New Roman" w:hAnsi="Times New Roman" w:cs="Times New Roman"/>
                <w:sz w:val="21"/>
              </w:rPr>
              <w:t>0,524</w:t>
            </w:r>
          </w:p>
        </w:tc>
        <w:tc>
          <w:tcPr>
            <w:tcW w:w="1337" w:type="dxa"/>
            <w:tcBorders>
              <w:top w:val="nil"/>
              <w:left w:val="nil"/>
              <w:bottom w:val="nil"/>
              <w:right w:val="nil"/>
            </w:tcBorders>
          </w:tcPr>
          <w:p w14:paraId="7A08B123" w14:textId="77777777" w:rsidR="00164C37" w:rsidRDefault="00000000">
            <w:pPr>
              <w:spacing w:before="20" w:after="20"/>
              <w:jc w:val="center"/>
            </w:pPr>
            <w:r>
              <w:rPr>
                <w:rFonts w:ascii="Times New Roman" w:eastAsia="Times New Roman" w:hAnsi="Times New Roman" w:cs="Times New Roman"/>
                <w:sz w:val="21"/>
              </w:rPr>
              <w:t>0,377</w:t>
            </w:r>
          </w:p>
        </w:tc>
        <w:tc>
          <w:tcPr>
            <w:tcW w:w="1337" w:type="dxa"/>
            <w:tcBorders>
              <w:top w:val="nil"/>
              <w:left w:val="nil"/>
              <w:bottom w:val="nil"/>
              <w:right w:val="nil"/>
            </w:tcBorders>
          </w:tcPr>
          <w:p w14:paraId="3A807870" w14:textId="77777777" w:rsidR="00164C37" w:rsidRDefault="00000000">
            <w:pPr>
              <w:spacing w:before="20" w:after="20"/>
              <w:jc w:val="center"/>
            </w:pPr>
            <w:r>
              <w:rPr>
                <w:rFonts w:ascii="Times New Roman" w:eastAsia="Times New Roman" w:hAnsi="Times New Roman" w:cs="Times New Roman"/>
                <w:sz w:val="21"/>
              </w:rPr>
              <w:t>0,840</w:t>
            </w:r>
          </w:p>
        </w:tc>
        <w:tc>
          <w:tcPr>
            <w:tcW w:w="1337" w:type="dxa"/>
            <w:tcBorders>
              <w:top w:val="nil"/>
              <w:left w:val="nil"/>
              <w:bottom w:val="nil"/>
              <w:right w:val="nil"/>
            </w:tcBorders>
          </w:tcPr>
          <w:p w14:paraId="6D9929BD" w14:textId="77777777" w:rsidR="00164C37" w:rsidRDefault="00000000">
            <w:pPr>
              <w:spacing w:before="20" w:after="20"/>
              <w:jc w:val="center"/>
            </w:pPr>
            <w:r>
              <w:rPr>
                <w:rFonts w:ascii="Times New Roman" w:eastAsia="Times New Roman" w:hAnsi="Times New Roman" w:cs="Times New Roman"/>
                <w:sz w:val="21"/>
              </w:rPr>
              <w:t>0,521</w:t>
            </w:r>
          </w:p>
        </w:tc>
        <w:tc>
          <w:tcPr>
            <w:tcW w:w="1337" w:type="dxa"/>
            <w:tcBorders>
              <w:top w:val="nil"/>
              <w:left w:val="nil"/>
              <w:bottom w:val="nil"/>
              <w:right w:val="nil"/>
            </w:tcBorders>
          </w:tcPr>
          <w:p w14:paraId="27E33BB0" w14:textId="77777777" w:rsidR="00164C37" w:rsidRDefault="00000000">
            <w:pPr>
              <w:spacing w:before="20" w:after="20"/>
              <w:jc w:val="center"/>
            </w:pPr>
            <w:r>
              <w:rPr>
                <w:rFonts w:ascii="Times New Roman" w:eastAsia="Times New Roman" w:hAnsi="Times New Roman" w:cs="Times New Roman"/>
                <w:sz w:val="21"/>
              </w:rPr>
              <w:t>0,714</w:t>
            </w:r>
          </w:p>
        </w:tc>
        <w:tc>
          <w:tcPr>
            <w:tcW w:w="1337" w:type="dxa"/>
            <w:tcBorders>
              <w:top w:val="nil"/>
              <w:left w:val="nil"/>
              <w:bottom w:val="nil"/>
              <w:right w:val="nil"/>
            </w:tcBorders>
          </w:tcPr>
          <w:p w14:paraId="53758483" w14:textId="77777777" w:rsidR="00164C37" w:rsidRDefault="00000000">
            <w:pPr>
              <w:spacing w:before="20" w:after="20"/>
              <w:jc w:val="center"/>
            </w:pPr>
            <w:r>
              <w:rPr>
                <w:rFonts w:ascii="Times New Roman" w:eastAsia="Times New Roman" w:hAnsi="Times New Roman" w:cs="Times New Roman"/>
                <w:sz w:val="21"/>
              </w:rPr>
              <w:t>0,534</w:t>
            </w:r>
          </w:p>
        </w:tc>
      </w:tr>
      <w:tr w:rsidR="00164C37" w14:paraId="24064FBF" w14:textId="77777777">
        <w:trPr>
          <w:jc w:val="center"/>
        </w:trPr>
        <w:tc>
          <w:tcPr>
            <w:tcW w:w="1337" w:type="dxa"/>
            <w:tcBorders>
              <w:top w:val="nil"/>
              <w:left w:val="nil"/>
              <w:bottom w:val="nil"/>
              <w:right w:val="nil"/>
            </w:tcBorders>
          </w:tcPr>
          <w:p w14:paraId="0D29C90B" w14:textId="77777777" w:rsidR="00164C37" w:rsidRDefault="00000000">
            <w:pPr>
              <w:spacing w:before="20" w:after="20"/>
            </w:pPr>
            <w:r>
              <w:rPr>
                <w:rFonts w:ascii="Times New Roman" w:eastAsia="Times New Roman" w:hAnsi="Times New Roman" w:cs="Times New Roman"/>
                <w:sz w:val="21"/>
              </w:rPr>
              <w:t>Logística L1/L2 (SMOTE)</w:t>
            </w:r>
          </w:p>
        </w:tc>
        <w:tc>
          <w:tcPr>
            <w:tcW w:w="1337" w:type="dxa"/>
            <w:tcBorders>
              <w:top w:val="nil"/>
              <w:left w:val="nil"/>
              <w:bottom w:val="nil"/>
              <w:right w:val="nil"/>
            </w:tcBorders>
          </w:tcPr>
          <w:p w14:paraId="17125D5A" w14:textId="77777777" w:rsidR="00164C37" w:rsidRDefault="00000000">
            <w:pPr>
              <w:spacing w:before="20" w:after="20"/>
              <w:jc w:val="center"/>
            </w:pPr>
            <w:r>
              <w:rPr>
                <w:rFonts w:ascii="Times New Roman" w:eastAsia="Times New Roman" w:hAnsi="Times New Roman" w:cs="Times New Roman"/>
                <w:sz w:val="21"/>
              </w:rPr>
              <w:t>0,394</w:t>
            </w:r>
          </w:p>
        </w:tc>
        <w:tc>
          <w:tcPr>
            <w:tcW w:w="1337" w:type="dxa"/>
            <w:tcBorders>
              <w:top w:val="nil"/>
              <w:left w:val="nil"/>
              <w:bottom w:val="nil"/>
              <w:right w:val="nil"/>
            </w:tcBorders>
          </w:tcPr>
          <w:p w14:paraId="3693FB92" w14:textId="77777777" w:rsidR="00164C37" w:rsidRDefault="00000000">
            <w:pPr>
              <w:spacing w:before="20" w:after="20"/>
              <w:jc w:val="center"/>
            </w:pPr>
            <w:r>
              <w:rPr>
                <w:rFonts w:ascii="Times New Roman" w:eastAsia="Times New Roman" w:hAnsi="Times New Roman" w:cs="Times New Roman"/>
                <w:sz w:val="21"/>
              </w:rPr>
              <w:t>0,326</w:t>
            </w:r>
          </w:p>
        </w:tc>
        <w:tc>
          <w:tcPr>
            <w:tcW w:w="1337" w:type="dxa"/>
            <w:tcBorders>
              <w:top w:val="nil"/>
              <w:left w:val="nil"/>
              <w:bottom w:val="nil"/>
              <w:right w:val="nil"/>
            </w:tcBorders>
          </w:tcPr>
          <w:p w14:paraId="6626DA84" w14:textId="77777777" w:rsidR="00164C37" w:rsidRDefault="00000000">
            <w:pPr>
              <w:spacing w:before="20" w:after="20"/>
              <w:jc w:val="center"/>
            </w:pPr>
            <w:r>
              <w:rPr>
                <w:rFonts w:ascii="Times New Roman" w:eastAsia="Times New Roman" w:hAnsi="Times New Roman" w:cs="Times New Roman"/>
                <w:sz w:val="21"/>
              </w:rPr>
              <w:t>0,907</w:t>
            </w:r>
          </w:p>
        </w:tc>
        <w:tc>
          <w:tcPr>
            <w:tcW w:w="1337" w:type="dxa"/>
            <w:tcBorders>
              <w:top w:val="nil"/>
              <w:left w:val="nil"/>
              <w:bottom w:val="nil"/>
              <w:right w:val="nil"/>
            </w:tcBorders>
          </w:tcPr>
          <w:p w14:paraId="7B99E8EB" w14:textId="77777777" w:rsidR="00164C37" w:rsidRDefault="00000000">
            <w:pPr>
              <w:spacing w:before="20" w:after="20"/>
              <w:jc w:val="center"/>
            </w:pPr>
            <w:r>
              <w:rPr>
                <w:rFonts w:ascii="Times New Roman" w:eastAsia="Times New Roman" w:hAnsi="Times New Roman" w:cs="Times New Roman"/>
                <w:sz w:val="21"/>
              </w:rPr>
              <w:t>0,480</w:t>
            </w:r>
          </w:p>
        </w:tc>
        <w:tc>
          <w:tcPr>
            <w:tcW w:w="1337" w:type="dxa"/>
            <w:tcBorders>
              <w:top w:val="nil"/>
              <w:left w:val="nil"/>
              <w:bottom w:val="nil"/>
              <w:right w:val="nil"/>
            </w:tcBorders>
          </w:tcPr>
          <w:p w14:paraId="5A897FF2" w14:textId="77777777" w:rsidR="00164C37" w:rsidRDefault="00000000">
            <w:pPr>
              <w:spacing w:before="20" w:after="20"/>
              <w:jc w:val="center"/>
            </w:pPr>
            <w:r>
              <w:rPr>
                <w:rFonts w:ascii="Times New Roman" w:eastAsia="Times New Roman" w:hAnsi="Times New Roman" w:cs="Times New Roman"/>
                <w:sz w:val="21"/>
              </w:rPr>
              <w:t>0,681</w:t>
            </w:r>
          </w:p>
        </w:tc>
        <w:tc>
          <w:tcPr>
            <w:tcW w:w="1337" w:type="dxa"/>
            <w:tcBorders>
              <w:top w:val="nil"/>
              <w:left w:val="nil"/>
              <w:bottom w:val="nil"/>
              <w:right w:val="nil"/>
            </w:tcBorders>
          </w:tcPr>
          <w:p w14:paraId="67FE5B6D" w14:textId="77777777" w:rsidR="00164C37" w:rsidRDefault="00000000">
            <w:pPr>
              <w:spacing w:before="20" w:after="20"/>
              <w:jc w:val="center"/>
            </w:pPr>
            <w:r>
              <w:rPr>
                <w:rFonts w:ascii="Times New Roman" w:eastAsia="Times New Roman" w:hAnsi="Times New Roman" w:cs="Times New Roman"/>
                <w:sz w:val="21"/>
              </w:rPr>
              <w:t>0,530</w:t>
            </w:r>
          </w:p>
        </w:tc>
      </w:tr>
      <w:tr w:rsidR="00164C37" w14:paraId="0FEE1DE9" w14:textId="77777777">
        <w:trPr>
          <w:jc w:val="center"/>
        </w:trPr>
        <w:tc>
          <w:tcPr>
            <w:tcW w:w="1337" w:type="dxa"/>
            <w:tcBorders>
              <w:top w:val="nil"/>
              <w:left w:val="nil"/>
              <w:bottom w:val="nil"/>
              <w:right w:val="nil"/>
            </w:tcBorders>
          </w:tcPr>
          <w:p w14:paraId="212E227D" w14:textId="77777777" w:rsidR="00164C37" w:rsidRDefault="00000000">
            <w:pPr>
              <w:spacing w:before="20" w:after="20"/>
            </w:pPr>
            <w:proofErr w:type="spellStart"/>
            <w:r>
              <w:rPr>
                <w:rFonts w:ascii="Times New Roman" w:eastAsia="Times New Roman" w:hAnsi="Times New Roman" w:cs="Times New Roman"/>
                <w:sz w:val="21"/>
              </w:rPr>
              <w:t>Random</w:t>
            </w:r>
            <w:proofErr w:type="spellEnd"/>
            <w:r>
              <w:rPr>
                <w:rFonts w:ascii="Times New Roman" w:eastAsia="Times New Roman" w:hAnsi="Times New Roman" w:cs="Times New Roman"/>
                <w:sz w:val="21"/>
              </w:rPr>
              <w:t xml:space="preserve"> Forest (sin balanceo)</w:t>
            </w:r>
          </w:p>
        </w:tc>
        <w:tc>
          <w:tcPr>
            <w:tcW w:w="1337" w:type="dxa"/>
            <w:tcBorders>
              <w:top w:val="nil"/>
              <w:left w:val="nil"/>
              <w:bottom w:val="nil"/>
              <w:right w:val="nil"/>
            </w:tcBorders>
          </w:tcPr>
          <w:p w14:paraId="01EDCF8F" w14:textId="77777777" w:rsidR="00164C37" w:rsidRDefault="00000000">
            <w:pPr>
              <w:spacing w:before="20" w:after="20"/>
              <w:jc w:val="center"/>
            </w:pPr>
            <w:r>
              <w:rPr>
                <w:rFonts w:ascii="Times New Roman" w:eastAsia="Times New Roman" w:hAnsi="Times New Roman" w:cs="Times New Roman"/>
                <w:sz w:val="21"/>
              </w:rPr>
              <w:t>0,692</w:t>
            </w:r>
          </w:p>
        </w:tc>
        <w:tc>
          <w:tcPr>
            <w:tcW w:w="1337" w:type="dxa"/>
            <w:tcBorders>
              <w:top w:val="nil"/>
              <w:left w:val="nil"/>
              <w:bottom w:val="nil"/>
              <w:right w:val="nil"/>
            </w:tcBorders>
          </w:tcPr>
          <w:p w14:paraId="1B4052A1" w14:textId="77777777" w:rsidR="00164C37" w:rsidRDefault="00000000">
            <w:pPr>
              <w:spacing w:before="20" w:after="20"/>
              <w:jc w:val="center"/>
            </w:pPr>
            <w:r>
              <w:rPr>
                <w:rFonts w:ascii="Times New Roman" w:eastAsia="Times New Roman" w:hAnsi="Times New Roman" w:cs="Times New Roman"/>
                <w:sz w:val="21"/>
              </w:rPr>
              <w:t>0,667</w:t>
            </w:r>
          </w:p>
        </w:tc>
        <w:tc>
          <w:tcPr>
            <w:tcW w:w="1337" w:type="dxa"/>
            <w:tcBorders>
              <w:top w:val="nil"/>
              <w:left w:val="nil"/>
              <w:bottom w:val="nil"/>
              <w:right w:val="nil"/>
            </w:tcBorders>
          </w:tcPr>
          <w:p w14:paraId="0DAEAE61" w14:textId="77777777" w:rsidR="00164C37" w:rsidRDefault="00000000">
            <w:pPr>
              <w:spacing w:before="20" w:after="20"/>
              <w:jc w:val="center"/>
            </w:pPr>
            <w:r>
              <w:rPr>
                <w:rFonts w:ascii="Times New Roman" w:eastAsia="Times New Roman" w:hAnsi="Times New Roman" w:cs="Times New Roman"/>
                <w:sz w:val="21"/>
              </w:rPr>
              <w:t>0,001</w:t>
            </w:r>
          </w:p>
        </w:tc>
        <w:tc>
          <w:tcPr>
            <w:tcW w:w="1337" w:type="dxa"/>
            <w:tcBorders>
              <w:top w:val="nil"/>
              <w:left w:val="nil"/>
              <w:bottom w:val="nil"/>
              <w:right w:val="nil"/>
            </w:tcBorders>
          </w:tcPr>
          <w:p w14:paraId="01647916" w14:textId="77777777" w:rsidR="00164C37" w:rsidRDefault="00000000">
            <w:pPr>
              <w:spacing w:before="20" w:after="20"/>
              <w:jc w:val="center"/>
            </w:pPr>
            <w:r>
              <w:rPr>
                <w:rFonts w:ascii="Times New Roman" w:eastAsia="Times New Roman" w:hAnsi="Times New Roman" w:cs="Times New Roman"/>
                <w:sz w:val="21"/>
              </w:rPr>
              <w:t>0,002</w:t>
            </w:r>
          </w:p>
        </w:tc>
        <w:tc>
          <w:tcPr>
            <w:tcW w:w="1337" w:type="dxa"/>
            <w:tcBorders>
              <w:top w:val="nil"/>
              <w:left w:val="nil"/>
              <w:bottom w:val="nil"/>
              <w:right w:val="nil"/>
            </w:tcBorders>
          </w:tcPr>
          <w:p w14:paraId="0685FD2A" w14:textId="77777777" w:rsidR="00164C37" w:rsidRDefault="00000000">
            <w:pPr>
              <w:spacing w:before="20" w:after="20"/>
              <w:jc w:val="center"/>
            </w:pPr>
            <w:r>
              <w:rPr>
                <w:rFonts w:ascii="Times New Roman" w:eastAsia="Times New Roman" w:hAnsi="Times New Roman" w:cs="Times New Roman"/>
                <w:sz w:val="21"/>
              </w:rPr>
              <w:t>0,720</w:t>
            </w:r>
          </w:p>
        </w:tc>
        <w:tc>
          <w:tcPr>
            <w:tcW w:w="1337" w:type="dxa"/>
            <w:tcBorders>
              <w:top w:val="nil"/>
              <w:left w:val="nil"/>
              <w:bottom w:val="nil"/>
              <w:right w:val="nil"/>
            </w:tcBorders>
          </w:tcPr>
          <w:p w14:paraId="5D4DE243" w14:textId="77777777" w:rsidR="00164C37" w:rsidRDefault="00000000">
            <w:pPr>
              <w:spacing w:before="20" w:after="20"/>
              <w:jc w:val="center"/>
            </w:pPr>
            <w:r>
              <w:rPr>
                <w:rFonts w:ascii="Times New Roman" w:eastAsia="Times New Roman" w:hAnsi="Times New Roman" w:cs="Times New Roman"/>
                <w:sz w:val="21"/>
              </w:rPr>
              <w:t>0,503</w:t>
            </w:r>
          </w:p>
        </w:tc>
      </w:tr>
      <w:tr w:rsidR="00164C37" w14:paraId="5CC9AE69" w14:textId="77777777">
        <w:trPr>
          <w:jc w:val="center"/>
        </w:trPr>
        <w:tc>
          <w:tcPr>
            <w:tcW w:w="1337" w:type="dxa"/>
            <w:tcBorders>
              <w:top w:val="nil"/>
              <w:left w:val="nil"/>
              <w:bottom w:val="nil"/>
              <w:right w:val="nil"/>
            </w:tcBorders>
          </w:tcPr>
          <w:p w14:paraId="3CFE27A5" w14:textId="77777777" w:rsidR="00164C37" w:rsidRDefault="00000000">
            <w:pPr>
              <w:spacing w:before="20" w:after="20"/>
            </w:pPr>
            <w:r>
              <w:rPr>
                <w:rFonts w:ascii="Times New Roman" w:eastAsia="Times New Roman" w:hAnsi="Times New Roman" w:cs="Times New Roman"/>
                <w:sz w:val="21"/>
              </w:rPr>
              <w:lastRenderedPageBreak/>
              <w:t>KNN (</w:t>
            </w:r>
            <w:proofErr w:type="spellStart"/>
            <w:r>
              <w:rPr>
                <w:rFonts w:ascii="Times New Roman" w:eastAsia="Times New Roman" w:hAnsi="Times New Roman" w:cs="Times New Roman"/>
                <w:sz w:val="21"/>
              </w:rPr>
              <w:t>class_weight</w:t>
            </w:r>
            <w:proofErr w:type="spellEnd"/>
            <w:r>
              <w:rPr>
                <w:rFonts w:ascii="Times New Roman" w:eastAsia="Times New Roman" w:hAnsi="Times New Roman" w:cs="Times New Roman"/>
                <w:sz w:val="21"/>
              </w:rPr>
              <w:t>)</w:t>
            </w:r>
          </w:p>
        </w:tc>
        <w:tc>
          <w:tcPr>
            <w:tcW w:w="1337" w:type="dxa"/>
            <w:tcBorders>
              <w:top w:val="nil"/>
              <w:left w:val="nil"/>
              <w:bottom w:val="nil"/>
              <w:right w:val="nil"/>
            </w:tcBorders>
          </w:tcPr>
          <w:p w14:paraId="7D43C106" w14:textId="77777777" w:rsidR="00164C37" w:rsidRDefault="00000000">
            <w:pPr>
              <w:spacing w:before="20" w:after="20"/>
              <w:jc w:val="center"/>
            </w:pPr>
            <w:r>
              <w:rPr>
                <w:rFonts w:ascii="Times New Roman" w:eastAsia="Times New Roman" w:hAnsi="Times New Roman" w:cs="Times New Roman"/>
                <w:sz w:val="21"/>
              </w:rPr>
              <w:t>0,444</w:t>
            </w:r>
          </w:p>
        </w:tc>
        <w:tc>
          <w:tcPr>
            <w:tcW w:w="1337" w:type="dxa"/>
            <w:tcBorders>
              <w:top w:val="nil"/>
              <w:left w:val="nil"/>
              <w:bottom w:val="nil"/>
              <w:right w:val="nil"/>
            </w:tcBorders>
          </w:tcPr>
          <w:p w14:paraId="2B510C73" w14:textId="77777777" w:rsidR="00164C37" w:rsidRDefault="00000000">
            <w:pPr>
              <w:spacing w:before="20" w:after="20"/>
              <w:jc w:val="center"/>
            </w:pPr>
            <w:r>
              <w:rPr>
                <w:rFonts w:ascii="Times New Roman" w:eastAsia="Times New Roman" w:hAnsi="Times New Roman" w:cs="Times New Roman"/>
                <w:sz w:val="21"/>
              </w:rPr>
              <w:t>0,345</w:t>
            </w:r>
          </w:p>
        </w:tc>
        <w:tc>
          <w:tcPr>
            <w:tcW w:w="1337" w:type="dxa"/>
            <w:tcBorders>
              <w:top w:val="nil"/>
              <w:left w:val="nil"/>
              <w:bottom w:val="nil"/>
              <w:right w:val="nil"/>
            </w:tcBorders>
          </w:tcPr>
          <w:p w14:paraId="5F5768A0" w14:textId="77777777" w:rsidR="00164C37" w:rsidRDefault="00000000">
            <w:pPr>
              <w:spacing w:before="20" w:after="20"/>
              <w:jc w:val="center"/>
            </w:pPr>
            <w:r>
              <w:rPr>
                <w:rFonts w:ascii="Times New Roman" w:eastAsia="Times New Roman" w:hAnsi="Times New Roman" w:cs="Times New Roman"/>
                <w:sz w:val="21"/>
              </w:rPr>
              <w:t>0,895</w:t>
            </w:r>
          </w:p>
        </w:tc>
        <w:tc>
          <w:tcPr>
            <w:tcW w:w="1337" w:type="dxa"/>
            <w:tcBorders>
              <w:top w:val="nil"/>
              <w:left w:val="nil"/>
              <w:bottom w:val="nil"/>
              <w:right w:val="nil"/>
            </w:tcBorders>
          </w:tcPr>
          <w:p w14:paraId="37559B97" w14:textId="77777777" w:rsidR="00164C37" w:rsidRDefault="00000000">
            <w:pPr>
              <w:spacing w:before="20" w:after="20"/>
              <w:jc w:val="center"/>
            </w:pPr>
            <w:r>
              <w:rPr>
                <w:rFonts w:ascii="Times New Roman" w:eastAsia="Times New Roman" w:hAnsi="Times New Roman" w:cs="Times New Roman"/>
                <w:sz w:val="21"/>
              </w:rPr>
              <w:t>0,498</w:t>
            </w:r>
          </w:p>
        </w:tc>
        <w:tc>
          <w:tcPr>
            <w:tcW w:w="1337" w:type="dxa"/>
            <w:tcBorders>
              <w:top w:val="nil"/>
              <w:left w:val="nil"/>
              <w:bottom w:val="nil"/>
              <w:right w:val="nil"/>
            </w:tcBorders>
          </w:tcPr>
          <w:p w14:paraId="6A3EC50C" w14:textId="77777777" w:rsidR="00164C37" w:rsidRDefault="00000000">
            <w:pPr>
              <w:spacing w:before="20" w:after="20"/>
              <w:jc w:val="center"/>
            </w:pPr>
            <w:r>
              <w:rPr>
                <w:rFonts w:ascii="Times New Roman" w:eastAsia="Times New Roman" w:hAnsi="Times New Roman" w:cs="Times New Roman"/>
                <w:sz w:val="21"/>
              </w:rPr>
              <w:t>0,688</w:t>
            </w:r>
          </w:p>
        </w:tc>
        <w:tc>
          <w:tcPr>
            <w:tcW w:w="1337" w:type="dxa"/>
            <w:tcBorders>
              <w:top w:val="nil"/>
              <w:left w:val="nil"/>
              <w:bottom w:val="nil"/>
              <w:right w:val="nil"/>
            </w:tcBorders>
          </w:tcPr>
          <w:p w14:paraId="051A4B5C" w14:textId="77777777" w:rsidR="00164C37" w:rsidRDefault="00000000">
            <w:pPr>
              <w:spacing w:before="20" w:after="20"/>
              <w:jc w:val="center"/>
            </w:pPr>
            <w:r>
              <w:rPr>
                <w:rFonts w:ascii="Times New Roman" w:eastAsia="Times New Roman" w:hAnsi="Times New Roman" w:cs="Times New Roman"/>
                <w:sz w:val="21"/>
              </w:rPr>
              <w:t>0,500</w:t>
            </w:r>
          </w:p>
        </w:tc>
      </w:tr>
      <w:tr w:rsidR="00164C37" w14:paraId="0B186C78" w14:textId="77777777">
        <w:trPr>
          <w:jc w:val="center"/>
        </w:trPr>
        <w:tc>
          <w:tcPr>
            <w:tcW w:w="1337" w:type="dxa"/>
            <w:tcBorders>
              <w:top w:val="nil"/>
              <w:left w:val="nil"/>
              <w:bottom w:val="nil"/>
              <w:right w:val="nil"/>
            </w:tcBorders>
          </w:tcPr>
          <w:p w14:paraId="4034CF81" w14:textId="77777777" w:rsidR="00164C37" w:rsidRDefault="00000000">
            <w:pPr>
              <w:spacing w:before="20" w:after="20"/>
            </w:pPr>
            <w:r>
              <w:rPr>
                <w:rFonts w:ascii="Times New Roman" w:eastAsia="Times New Roman" w:hAnsi="Times New Roman" w:cs="Times New Roman"/>
                <w:sz w:val="21"/>
              </w:rPr>
              <w:t>Árbol de decisión (SMOTE)</w:t>
            </w:r>
          </w:p>
        </w:tc>
        <w:tc>
          <w:tcPr>
            <w:tcW w:w="1337" w:type="dxa"/>
            <w:tcBorders>
              <w:top w:val="nil"/>
              <w:left w:val="nil"/>
              <w:bottom w:val="nil"/>
              <w:right w:val="nil"/>
            </w:tcBorders>
          </w:tcPr>
          <w:p w14:paraId="45096E24" w14:textId="77777777" w:rsidR="00164C37" w:rsidRDefault="00000000">
            <w:pPr>
              <w:spacing w:before="20" w:after="20"/>
              <w:jc w:val="center"/>
            </w:pPr>
            <w:r>
              <w:rPr>
                <w:rFonts w:ascii="Times New Roman" w:eastAsia="Times New Roman" w:hAnsi="Times New Roman" w:cs="Times New Roman"/>
                <w:sz w:val="21"/>
              </w:rPr>
              <w:t>0,659</w:t>
            </w:r>
          </w:p>
        </w:tc>
        <w:tc>
          <w:tcPr>
            <w:tcW w:w="1337" w:type="dxa"/>
            <w:tcBorders>
              <w:top w:val="nil"/>
              <w:left w:val="nil"/>
              <w:bottom w:val="nil"/>
              <w:right w:val="nil"/>
            </w:tcBorders>
          </w:tcPr>
          <w:p w14:paraId="15D33299" w14:textId="77777777" w:rsidR="00164C37" w:rsidRDefault="00000000">
            <w:pPr>
              <w:spacing w:before="20" w:after="20"/>
              <w:jc w:val="center"/>
            </w:pPr>
            <w:r>
              <w:rPr>
                <w:rFonts w:ascii="Times New Roman" w:eastAsia="Times New Roman" w:hAnsi="Times New Roman" w:cs="Times New Roman"/>
                <w:sz w:val="21"/>
              </w:rPr>
              <w:t>0,417</w:t>
            </w:r>
          </w:p>
        </w:tc>
        <w:tc>
          <w:tcPr>
            <w:tcW w:w="1337" w:type="dxa"/>
            <w:tcBorders>
              <w:top w:val="nil"/>
              <w:left w:val="nil"/>
              <w:bottom w:val="nil"/>
              <w:right w:val="nil"/>
            </w:tcBorders>
          </w:tcPr>
          <w:p w14:paraId="6248D10D" w14:textId="77777777" w:rsidR="00164C37" w:rsidRDefault="00000000">
            <w:pPr>
              <w:spacing w:before="20" w:after="20"/>
              <w:jc w:val="center"/>
            </w:pPr>
            <w:r>
              <w:rPr>
                <w:rFonts w:ascii="Times New Roman" w:eastAsia="Times New Roman" w:hAnsi="Times New Roman" w:cs="Times New Roman"/>
                <w:sz w:val="21"/>
              </w:rPr>
              <w:t>0,271</w:t>
            </w:r>
          </w:p>
        </w:tc>
        <w:tc>
          <w:tcPr>
            <w:tcW w:w="1337" w:type="dxa"/>
            <w:tcBorders>
              <w:top w:val="nil"/>
              <w:left w:val="nil"/>
              <w:bottom w:val="nil"/>
              <w:right w:val="nil"/>
            </w:tcBorders>
          </w:tcPr>
          <w:p w14:paraId="1E88C5C7" w14:textId="77777777" w:rsidR="00164C37" w:rsidRDefault="00000000">
            <w:pPr>
              <w:spacing w:before="20" w:after="20"/>
              <w:jc w:val="center"/>
            </w:pPr>
            <w:r>
              <w:rPr>
                <w:rFonts w:ascii="Times New Roman" w:eastAsia="Times New Roman" w:hAnsi="Times New Roman" w:cs="Times New Roman"/>
                <w:sz w:val="21"/>
              </w:rPr>
              <w:t>0,329</w:t>
            </w:r>
          </w:p>
        </w:tc>
        <w:tc>
          <w:tcPr>
            <w:tcW w:w="1337" w:type="dxa"/>
            <w:tcBorders>
              <w:top w:val="nil"/>
              <w:left w:val="nil"/>
              <w:bottom w:val="nil"/>
              <w:right w:val="nil"/>
            </w:tcBorders>
          </w:tcPr>
          <w:p w14:paraId="001825E9" w14:textId="77777777" w:rsidR="00164C37" w:rsidRDefault="00000000">
            <w:pPr>
              <w:spacing w:before="20" w:after="20"/>
              <w:jc w:val="center"/>
            </w:pPr>
            <w:r>
              <w:rPr>
                <w:rFonts w:ascii="Times New Roman" w:eastAsia="Times New Roman" w:hAnsi="Times New Roman" w:cs="Times New Roman"/>
                <w:sz w:val="21"/>
              </w:rPr>
              <w:t>0,567</w:t>
            </w:r>
          </w:p>
        </w:tc>
        <w:tc>
          <w:tcPr>
            <w:tcW w:w="1337" w:type="dxa"/>
            <w:tcBorders>
              <w:top w:val="nil"/>
              <w:left w:val="nil"/>
              <w:bottom w:val="nil"/>
              <w:right w:val="nil"/>
            </w:tcBorders>
          </w:tcPr>
          <w:p w14:paraId="3972FB1D" w14:textId="77777777" w:rsidR="00164C37" w:rsidRDefault="00000000">
            <w:pPr>
              <w:spacing w:before="20" w:after="20"/>
              <w:jc w:val="center"/>
            </w:pPr>
            <w:r>
              <w:rPr>
                <w:rFonts w:ascii="Times New Roman" w:eastAsia="Times New Roman" w:hAnsi="Times New Roman" w:cs="Times New Roman"/>
                <w:sz w:val="21"/>
              </w:rPr>
              <w:t>0,374</w:t>
            </w:r>
          </w:p>
        </w:tc>
      </w:tr>
      <w:tr w:rsidR="00164C37" w14:paraId="67C2CBE1" w14:textId="77777777">
        <w:trPr>
          <w:jc w:val="center"/>
        </w:trPr>
        <w:tc>
          <w:tcPr>
            <w:tcW w:w="1337" w:type="dxa"/>
            <w:tcBorders>
              <w:top w:val="nil"/>
              <w:left w:val="nil"/>
              <w:bottom w:val="single" w:sz="12" w:space="0" w:color="000000"/>
              <w:right w:val="nil"/>
            </w:tcBorders>
          </w:tcPr>
          <w:p w14:paraId="4305EC0B" w14:textId="77777777" w:rsidR="00164C37" w:rsidRDefault="00000000">
            <w:pPr>
              <w:spacing w:before="20" w:after="20"/>
            </w:pPr>
            <w:proofErr w:type="spellStart"/>
            <w:r>
              <w:rPr>
                <w:rFonts w:ascii="Times New Roman" w:eastAsia="Times New Roman" w:hAnsi="Times New Roman" w:cs="Times New Roman"/>
                <w:sz w:val="21"/>
              </w:rPr>
              <w:t>XGBoost</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class_weight</w:t>
            </w:r>
            <w:proofErr w:type="spellEnd"/>
            <w:r>
              <w:rPr>
                <w:rFonts w:ascii="Times New Roman" w:eastAsia="Times New Roman" w:hAnsi="Times New Roman" w:cs="Times New Roman"/>
                <w:sz w:val="21"/>
              </w:rPr>
              <w:t>)</w:t>
            </w:r>
          </w:p>
        </w:tc>
        <w:tc>
          <w:tcPr>
            <w:tcW w:w="1337" w:type="dxa"/>
            <w:tcBorders>
              <w:top w:val="nil"/>
              <w:left w:val="nil"/>
              <w:bottom w:val="single" w:sz="12" w:space="0" w:color="000000"/>
              <w:right w:val="nil"/>
            </w:tcBorders>
          </w:tcPr>
          <w:p w14:paraId="553D4187" w14:textId="77777777" w:rsidR="00164C37" w:rsidRDefault="00000000">
            <w:pPr>
              <w:spacing w:before="20" w:after="20"/>
              <w:jc w:val="center"/>
            </w:pPr>
            <w:r>
              <w:rPr>
                <w:rFonts w:ascii="Times New Roman" w:eastAsia="Times New Roman" w:hAnsi="Times New Roman" w:cs="Times New Roman"/>
                <w:sz w:val="21"/>
              </w:rPr>
              <w:t>0,593</w:t>
            </w:r>
          </w:p>
        </w:tc>
        <w:tc>
          <w:tcPr>
            <w:tcW w:w="1337" w:type="dxa"/>
            <w:tcBorders>
              <w:top w:val="nil"/>
              <w:left w:val="nil"/>
              <w:bottom w:val="single" w:sz="12" w:space="0" w:color="000000"/>
              <w:right w:val="nil"/>
            </w:tcBorders>
          </w:tcPr>
          <w:p w14:paraId="2A07C896" w14:textId="77777777" w:rsidR="00164C37" w:rsidRDefault="00000000">
            <w:pPr>
              <w:spacing w:before="20" w:after="20"/>
              <w:jc w:val="center"/>
            </w:pPr>
            <w:r>
              <w:rPr>
                <w:rFonts w:ascii="Times New Roman" w:eastAsia="Times New Roman" w:hAnsi="Times New Roman" w:cs="Times New Roman"/>
                <w:sz w:val="21"/>
              </w:rPr>
              <w:t>0,352</w:t>
            </w:r>
          </w:p>
        </w:tc>
        <w:tc>
          <w:tcPr>
            <w:tcW w:w="1337" w:type="dxa"/>
            <w:tcBorders>
              <w:top w:val="nil"/>
              <w:left w:val="nil"/>
              <w:bottom w:val="single" w:sz="12" w:space="0" w:color="000000"/>
              <w:right w:val="nil"/>
            </w:tcBorders>
          </w:tcPr>
          <w:p w14:paraId="07A6F597" w14:textId="77777777" w:rsidR="00164C37" w:rsidRDefault="00000000">
            <w:pPr>
              <w:spacing w:before="20" w:after="20"/>
              <w:jc w:val="center"/>
            </w:pPr>
            <w:r>
              <w:rPr>
                <w:rFonts w:ascii="Times New Roman" w:eastAsia="Times New Roman" w:hAnsi="Times New Roman" w:cs="Times New Roman"/>
                <w:sz w:val="21"/>
              </w:rPr>
              <w:t>0,382</w:t>
            </w:r>
          </w:p>
        </w:tc>
        <w:tc>
          <w:tcPr>
            <w:tcW w:w="1337" w:type="dxa"/>
            <w:tcBorders>
              <w:top w:val="nil"/>
              <w:left w:val="nil"/>
              <w:bottom w:val="single" w:sz="12" w:space="0" w:color="000000"/>
              <w:right w:val="nil"/>
            </w:tcBorders>
          </w:tcPr>
          <w:p w14:paraId="2B286631" w14:textId="77777777" w:rsidR="00164C37" w:rsidRDefault="00000000">
            <w:pPr>
              <w:spacing w:before="20" w:after="20"/>
              <w:jc w:val="center"/>
            </w:pPr>
            <w:r>
              <w:rPr>
                <w:rFonts w:ascii="Times New Roman" w:eastAsia="Times New Roman" w:hAnsi="Times New Roman" w:cs="Times New Roman"/>
                <w:sz w:val="21"/>
              </w:rPr>
              <w:t>0,367</w:t>
            </w:r>
          </w:p>
        </w:tc>
        <w:tc>
          <w:tcPr>
            <w:tcW w:w="1337" w:type="dxa"/>
            <w:tcBorders>
              <w:top w:val="nil"/>
              <w:left w:val="nil"/>
              <w:bottom w:val="single" w:sz="12" w:space="0" w:color="000000"/>
              <w:right w:val="nil"/>
            </w:tcBorders>
          </w:tcPr>
          <w:p w14:paraId="47E53274" w14:textId="77777777" w:rsidR="00164C37" w:rsidRDefault="00000000">
            <w:pPr>
              <w:spacing w:before="20" w:after="20"/>
              <w:jc w:val="center"/>
            </w:pPr>
            <w:r>
              <w:rPr>
                <w:rFonts w:ascii="Times New Roman" w:eastAsia="Times New Roman" w:hAnsi="Times New Roman" w:cs="Times New Roman"/>
                <w:sz w:val="21"/>
              </w:rPr>
              <w:t>0,559</w:t>
            </w:r>
          </w:p>
        </w:tc>
        <w:tc>
          <w:tcPr>
            <w:tcW w:w="1337" w:type="dxa"/>
            <w:tcBorders>
              <w:top w:val="nil"/>
              <w:left w:val="nil"/>
              <w:bottom w:val="single" w:sz="12" w:space="0" w:color="000000"/>
              <w:right w:val="nil"/>
            </w:tcBorders>
          </w:tcPr>
          <w:p w14:paraId="3ECD5F03" w14:textId="77777777" w:rsidR="00164C37" w:rsidRDefault="00000000">
            <w:pPr>
              <w:spacing w:before="20" w:after="20"/>
              <w:jc w:val="center"/>
            </w:pPr>
            <w:r>
              <w:rPr>
                <w:rFonts w:ascii="Times New Roman" w:eastAsia="Times New Roman" w:hAnsi="Times New Roman" w:cs="Times New Roman"/>
                <w:sz w:val="21"/>
              </w:rPr>
              <w:t>0,369</w:t>
            </w:r>
          </w:p>
        </w:tc>
      </w:tr>
    </w:tbl>
    <w:p w14:paraId="3714761E" w14:textId="77777777" w:rsidR="00164C37" w:rsidRDefault="00000000">
      <w:pPr>
        <w:pStyle w:val="Descripcin"/>
        <w:keepNext/>
        <w:spacing w:before="200"/>
      </w:pPr>
      <w:r>
        <w:rPr>
          <w:rFonts w:ascii="Times New Roman" w:eastAsia="Times New Roman" w:hAnsi="Times New Roman" w:cs="Times New Roman"/>
          <w:sz w:val="21"/>
        </w:rPr>
        <w:t>Cuadro 2: Etapa 1 (prueba ómnibus de Friedman) sobre el ranking de los 7 finalistas de clasificación a través de los 5 pliegues del bucle externo</w:t>
      </w:r>
      <w:r>
        <w:rPr>
          <w:rStyle w:val="Refdenotaalpie"/>
        </w:rPr>
        <w:footnoteReference w:id="2"/>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340"/>
        <w:gridCol w:w="2340"/>
        <w:gridCol w:w="2340"/>
        <w:gridCol w:w="2340"/>
      </w:tblGrid>
      <w:tr w:rsidR="00164C37" w14:paraId="4F102E25" w14:textId="77777777">
        <w:trPr>
          <w:jc w:val="center"/>
        </w:trPr>
        <w:tc>
          <w:tcPr>
            <w:tcW w:w="2340" w:type="dxa"/>
            <w:tcBorders>
              <w:top w:val="single" w:sz="12" w:space="0" w:color="000000"/>
              <w:left w:val="nil"/>
              <w:bottom w:val="single" w:sz="6" w:space="0" w:color="000000"/>
              <w:right w:val="nil"/>
            </w:tcBorders>
          </w:tcPr>
          <w:p w14:paraId="27042EA6" w14:textId="77777777" w:rsidR="00164C37" w:rsidRDefault="00000000">
            <w:pPr>
              <w:spacing w:before="20" w:after="20"/>
            </w:pPr>
            <w:r>
              <w:rPr>
                <w:rFonts w:ascii="Times New Roman" w:eastAsia="Times New Roman" w:hAnsi="Times New Roman" w:cs="Times New Roman"/>
                <w:sz w:val="21"/>
              </w:rPr>
              <w:t>Estadístico de Friedman</w:t>
            </w:r>
          </w:p>
        </w:tc>
        <w:tc>
          <w:tcPr>
            <w:tcW w:w="2340" w:type="dxa"/>
            <w:tcBorders>
              <w:top w:val="single" w:sz="12" w:space="0" w:color="000000"/>
              <w:left w:val="nil"/>
              <w:bottom w:val="single" w:sz="6" w:space="0" w:color="000000"/>
              <w:right w:val="nil"/>
            </w:tcBorders>
          </w:tcPr>
          <w:p w14:paraId="667E504C" w14:textId="77777777" w:rsidR="00164C37" w:rsidRDefault="00000000">
            <w:pPr>
              <w:spacing w:before="20" w:after="20"/>
              <w:jc w:val="center"/>
            </w:pPr>
            <w:r>
              <w:rPr>
                <w:rFonts w:ascii="Times New Roman" w:eastAsia="Times New Roman" w:hAnsi="Times New Roman" w:cs="Times New Roman"/>
                <w:sz w:val="21"/>
              </w:rPr>
              <w:t>g. l.</w:t>
            </w:r>
          </w:p>
        </w:tc>
        <w:tc>
          <w:tcPr>
            <w:tcW w:w="2340" w:type="dxa"/>
            <w:tcBorders>
              <w:top w:val="single" w:sz="12" w:space="0" w:color="000000"/>
              <w:left w:val="nil"/>
              <w:bottom w:val="single" w:sz="6" w:space="0" w:color="000000"/>
              <w:right w:val="nil"/>
            </w:tcBorders>
          </w:tcPr>
          <w:p w14:paraId="16DB6414" w14:textId="77777777" w:rsidR="00164C37" w:rsidRDefault="00000000">
            <w:pPr>
              <w:spacing w:before="20" w:after="20"/>
              <w:jc w:val="center"/>
            </w:pPr>
            <w:r>
              <w:rPr>
                <w:rFonts w:ascii="Times New Roman" w:eastAsia="Times New Roman" w:hAnsi="Times New Roman" w:cs="Times New Roman"/>
                <w:i/>
                <w:sz w:val="21"/>
              </w:rPr>
              <w:t>p</w:t>
            </w:r>
            <w:r>
              <w:rPr>
                <w:rFonts w:ascii="Times New Roman" w:eastAsia="Times New Roman" w:hAnsi="Times New Roman" w:cs="Times New Roman"/>
                <w:sz w:val="21"/>
              </w:rPr>
              <w:t>-valor</w:t>
            </w:r>
          </w:p>
        </w:tc>
        <w:tc>
          <w:tcPr>
            <w:tcW w:w="2340" w:type="dxa"/>
            <w:tcBorders>
              <w:top w:val="single" w:sz="12" w:space="0" w:color="000000"/>
              <w:left w:val="nil"/>
              <w:bottom w:val="single" w:sz="6" w:space="0" w:color="000000"/>
              <w:right w:val="nil"/>
            </w:tcBorders>
          </w:tcPr>
          <w:p w14:paraId="799B1F64" w14:textId="77777777" w:rsidR="00164C37" w:rsidRDefault="00000000">
            <w:pPr>
              <w:spacing w:before="20" w:after="20"/>
              <w:jc w:val="center"/>
            </w:pPr>
            <w:r>
              <w:rPr>
                <w:rFonts w:ascii="Times New Roman" w:eastAsia="Times New Roman" w:hAnsi="Times New Roman" w:cs="Times New Roman"/>
                <w:sz w:val="21"/>
              </w:rPr>
              <w:t>Conclusión</w:t>
            </w:r>
          </w:p>
        </w:tc>
      </w:tr>
      <w:tr w:rsidR="00164C37" w14:paraId="1E72DAFD" w14:textId="77777777" w:rsidTr="00E12324">
        <w:trPr>
          <w:jc w:val="center"/>
        </w:trPr>
        <w:tc>
          <w:tcPr>
            <w:tcW w:w="2340" w:type="dxa"/>
            <w:tcBorders>
              <w:top w:val="nil"/>
              <w:left w:val="nil"/>
              <w:bottom w:val="single" w:sz="12" w:space="0" w:color="000000"/>
              <w:right w:val="nil"/>
            </w:tcBorders>
            <w:vAlign w:val="center"/>
          </w:tcPr>
          <w:p w14:paraId="3AC73428" w14:textId="77777777" w:rsidR="00164C37" w:rsidRDefault="00000000" w:rsidP="00E12324">
            <w:pPr>
              <w:spacing w:before="20" w:after="20"/>
              <w:jc w:val="center"/>
            </w:pPr>
            <w:r>
              <w:rPr>
                <w:rFonts w:ascii="Times New Roman" w:eastAsia="Times New Roman" w:hAnsi="Times New Roman" w:cs="Times New Roman"/>
                <w:i/>
                <w:sz w:val="21"/>
              </w:rPr>
              <w:t>χ</w:t>
            </w:r>
            <w:r>
              <w:rPr>
                <w:rFonts w:ascii="Times New Roman" w:eastAsia="Times New Roman" w:hAnsi="Times New Roman" w:cs="Times New Roman"/>
                <w:sz w:val="21"/>
                <w:vertAlign w:val="superscript"/>
              </w:rPr>
              <w:t>2</w:t>
            </w:r>
            <w:r>
              <w:rPr>
                <w:rFonts w:ascii="Times New Roman" w:eastAsia="Times New Roman" w:hAnsi="Times New Roman" w:cs="Times New Roman"/>
                <w:i/>
                <w:sz w:val="21"/>
                <w:vertAlign w:val="subscript"/>
              </w:rPr>
              <w:t>F</w:t>
            </w:r>
            <w:r>
              <w:rPr>
                <w:rFonts w:ascii="Times New Roman" w:eastAsia="Times New Roman" w:hAnsi="Times New Roman" w:cs="Times New Roman"/>
                <w:sz w:val="21"/>
              </w:rPr>
              <w:t xml:space="preserve"> = 3,171</w:t>
            </w:r>
          </w:p>
        </w:tc>
        <w:tc>
          <w:tcPr>
            <w:tcW w:w="2340" w:type="dxa"/>
            <w:tcBorders>
              <w:top w:val="nil"/>
              <w:left w:val="nil"/>
              <w:bottom w:val="single" w:sz="12" w:space="0" w:color="000000"/>
              <w:right w:val="nil"/>
            </w:tcBorders>
            <w:vAlign w:val="center"/>
          </w:tcPr>
          <w:p w14:paraId="0728BFE5" w14:textId="77777777" w:rsidR="00164C37" w:rsidRDefault="00000000" w:rsidP="00E12324">
            <w:pPr>
              <w:spacing w:before="20" w:after="20"/>
              <w:jc w:val="center"/>
            </w:pPr>
            <w:r>
              <w:rPr>
                <w:rFonts w:ascii="Times New Roman" w:eastAsia="Times New Roman" w:hAnsi="Times New Roman" w:cs="Times New Roman"/>
                <w:sz w:val="21"/>
              </w:rPr>
              <w:t>6</w:t>
            </w:r>
          </w:p>
        </w:tc>
        <w:tc>
          <w:tcPr>
            <w:tcW w:w="2340" w:type="dxa"/>
            <w:tcBorders>
              <w:top w:val="nil"/>
              <w:left w:val="nil"/>
              <w:bottom w:val="single" w:sz="12" w:space="0" w:color="000000"/>
              <w:right w:val="nil"/>
            </w:tcBorders>
            <w:vAlign w:val="center"/>
          </w:tcPr>
          <w:p w14:paraId="4156741B" w14:textId="77777777" w:rsidR="00164C37" w:rsidRDefault="00000000" w:rsidP="00E12324">
            <w:pPr>
              <w:spacing w:before="20" w:after="20"/>
              <w:jc w:val="center"/>
            </w:pPr>
            <w:r>
              <w:rPr>
                <w:rFonts w:ascii="Times New Roman" w:eastAsia="Times New Roman" w:hAnsi="Times New Roman" w:cs="Times New Roman"/>
                <w:sz w:val="21"/>
              </w:rPr>
              <w:t>0,787</w:t>
            </w:r>
          </w:p>
        </w:tc>
        <w:tc>
          <w:tcPr>
            <w:tcW w:w="2340" w:type="dxa"/>
            <w:tcBorders>
              <w:top w:val="nil"/>
              <w:left w:val="nil"/>
              <w:bottom w:val="single" w:sz="12" w:space="0" w:color="000000"/>
              <w:right w:val="nil"/>
            </w:tcBorders>
            <w:vAlign w:val="center"/>
          </w:tcPr>
          <w:p w14:paraId="2CB10754" w14:textId="77777777" w:rsidR="00164C37" w:rsidRDefault="00000000" w:rsidP="00E12324">
            <w:pPr>
              <w:spacing w:before="20" w:after="20"/>
              <w:jc w:val="center"/>
            </w:pPr>
            <w:r>
              <w:rPr>
                <w:rFonts w:ascii="Times New Roman" w:eastAsia="Times New Roman" w:hAnsi="Times New Roman" w:cs="Times New Roman"/>
                <w:sz w:val="21"/>
              </w:rPr>
              <w:t xml:space="preserve">No se rechaza </w:t>
            </w:r>
            <w:r>
              <w:rPr>
                <w:rFonts w:ascii="Times New Roman" w:eastAsia="Times New Roman" w:hAnsi="Times New Roman" w:cs="Times New Roman"/>
                <w:i/>
                <w:sz w:val="21"/>
              </w:rPr>
              <w:t>H</w:t>
            </w:r>
            <w:r>
              <w:rPr>
                <w:rFonts w:ascii="Times New Roman" w:eastAsia="Times New Roman" w:hAnsi="Times New Roman" w:cs="Times New Roman"/>
                <w:sz w:val="21"/>
                <w:vertAlign w:val="subscript"/>
              </w:rPr>
              <w:t>0</w:t>
            </w:r>
            <w:r>
              <w:rPr>
                <w:rFonts w:ascii="Times New Roman" w:eastAsia="Times New Roman" w:hAnsi="Times New Roman" w:cs="Times New Roman"/>
                <w:sz w:val="21"/>
              </w:rPr>
              <w:t>: no hay evidencia de diferencias</w:t>
            </w:r>
          </w:p>
        </w:tc>
      </w:tr>
    </w:tbl>
    <w:p w14:paraId="3747DB9A" w14:textId="77777777" w:rsidR="00164C37" w:rsidRDefault="00000000">
      <w:pPr>
        <w:pStyle w:val="Descripcin"/>
        <w:keepNext/>
        <w:spacing w:before="200"/>
      </w:pPr>
      <w:r>
        <w:rPr>
          <w:rFonts w:ascii="Times New Roman" w:eastAsia="Times New Roman" w:hAnsi="Times New Roman" w:cs="Times New Roman"/>
          <w:sz w:val="21"/>
        </w:rPr>
        <w:t xml:space="preserve">Cuadro 3: Comparación dirigida por pares (subconjunto reducido) de modelos de clasificación mediante el test de </w:t>
      </w:r>
      <w:proofErr w:type="spellStart"/>
      <w:r>
        <w:rPr>
          <w:rFonts w:ascii="Times New Roman" w:eastAsia="Times New Roman" w:hAnsi="Times New Roman" w:cs="Times New Roman"/>
          <w:sz w:val="21"/>
        </w:rPr>
        <w:t>DeLong</w:t>
      </w:r>
      <w:proofErr w:type="spellEnd"/>
      <w:r>
        <w:rPr>
          <w:rFonts w:ascii="Times New Roman" w:eastAsia="Times New Roman" w:hAnsi="Times New Roman" w:cs="Times New Roman"/>
          <w:sz w:val="21"/>
        </w:rPr>
        <w:t>, con corrección de Holm-Bonferroni</w:t>
      </w:r>
      <w:r>
        <w:rPr>
          <w:rStyle w:val="Refdenotaalpie"/>
        </w:rPr>
        <w:footnoteReference w:id="3"/>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164C37" w14:paraId="634ED7FE" w14:textId="77777777" w:rsidTr="00E12324">
        <w:trPr>
          <w:jc w:val="center"/>
        </w:trPr>
        <w:tc>
          <w:tcPr>
            <w:tcW w:w="1560" w:type="dxa"/>
            <w:tcBorders>
              <w:top w:val="single" w:sz="4" w:space="0" w:color="auto"/>
              <w:left w:val="nil"/>
              <w:bottom w:val="single" w:sz="6" w:space="0" w:color="000000"/>
              <w:right w:val="nil"/>
            </w:tcBorders>
          </w:tcPr>
          <w:p w14:paraId="5AC0658E" w14:textId="77777777" w:rsidR="00164C37" w:rsidRDefault="00000000">
            <w:pPr>
              <w:spacing w:before="20" w:after="20"/>
            </w:pPr>
            <w:r>
              <w:rPr>
                <w:rFonts w:ascii="Times New Roman" w:eastAsia="Times New Roman" w:hAnsi="Times New Roman" w:cs="Times New Roman"/>
                <w:sz w:val="21"/>
              </w:rPr>
              <w:t>Modelo A</w:t>
            </w:r>
          </w:p>
        </w:tc>
        <w:tc>
          <w:tcPr>
            <w:tcW w:w="1560" w:type="dxa"/>
            <w:tcBorders>
              <w:top w:val="single" w:sz="12" w:space="0" w:color="000000"/>
              <w:left w:val="nil"/>
              <w:bottom w:val="single" w:sz="6" w:space="0" w:color="000000"/>
              <w:right w:val="nil"/>
            </w:tcBorders>
          </w:tcPr>
          <w:p w14:paraId="2204E4C9" w14:textId="77777777" w:rsidR="00164C37" w:rsidRDefault="00000000">
            <w:pPr>
              <w:spacing w:before="20" w:after="20"/>
            </w:pPr>
            <w:r>
              <w:rPr>
                <w:rFonts w:ascii="Times New Roman" w:eastAsia="Times New Roman" w:hAnsi="Times New Roman" w:cs="Times New Roman"/>
                <w:sz w:val="21"/>
              </w:rPr>
              <w:t>Modelo B</w:t>
            </w:r>
          </w:p>
        </w:tc>
        <w:tc>
          <w:tcPr>
            <w:tcW w:w="1560" w:type="dxa"/>
            <w:tcBorders>
              <w:top w:val="single" w:sz="12" w:space="0" w:color="000000"/>
              <w:left w:val="nil"/>
              <w:bottom w:val="single" w:sz="6" w:space="0" w:color="000000"/>
              <w:right w:val="nil"/>
            </w:tcBorders>
          </w:tcPr>
          <w:p w14:paraId="30C9B196" w14:textId="77777777" w:rsidR="00164C37" w:rsidRDefault="00000000">
            <w:pPr>
              <w:spacing w:before="20" w:after="20"/>
              <w:jc w:val="center"/>
            </w:pPr>
            <w:r>
              <w:rPr>
                <w:rFonts w:ascii="Times New Roman" w:eastAsia="Times New Roman" w:hAnsi="Times New Roman" w:cs="Times New Roman"/>
                <w:sz w:val="21"/>
              </w:rPr>
              <w:t>Diferencia de AUC</w:t>
            </w:r>
          </w:p>
        </w:tc>
        <w:tc>
          <w:tcPr>
            <w:tcW w:w="1560" w:type="dxa"/>
            <w:tcBorders>
              <w:top w:val="single" w:sz="12" w:space="0" w:color="000000"/>
              <w:left w:val="nil"/>
              <w:bottom w:val="single" w:sz="6" w:space="0" w:color="000000"/>
              <w:right w:val="nil"/>
            </w:tcBorders>
          </w:tcPr>
          <w:p w14:paraId="44AE94AB" w14:textId="77777777" w:rsidR="00164C37" w:rsidRDefault="00000000">
            <w:pPr>
              <w:spacing w:before="20" w:after="20"/>
              <w:jc w:val="center"/>
            </w:pPr>
            <w:r>
              <w:rPr>
                <w:rFonts w:ascii="Times New Roman" w:eastAsia="Times New Roman" w:hAnsi="Times New Roman" w:cs="Times New Roman"/>
                <w:sz w:val="21"/>
              </w:rPr>
              <w:t xml:space="preserve">IC 95 % </w:t>
            </w:r>
            <w:proofErr w:type="spellStart"/>
            <w:r>
              <w:rPr>
                <w:rFonts w:ascii="Times New Roman" w:eastAsia="Times New Roman" w:hAnsi="Times New Roman" w:cs="Times New Roman"/>
                <w:sz w:val="21"/>
              </w:rPr>
              <w:t>bootstrap</w:t>
            </w:r>
            <w:proofErr w:type="spellEnd"/>
          </w:p>
        </w:tc>
        <w:tc>
          <w:tcPr>
            <w:tcW w:w="1560" w:type="dxa"/>
            <w:tcBorders>
              <w:top w:val="single" w:sz="12" w:space="0" w:color="000000"/>
              <w:left w:val="nil"/>
              <w:bottom w:val="single" w:sz="6" w:space="0" w:color="000000"/>
              <w:right w:val="nil"/>
            </w:tcBorders>
          </w:tcPr>
          <w:p w14:paraId="788A4167" w14:textId="77777777" w:rsidR="00164C37" w:rsidRDefault="00000000">
            <w:pPr>
              <w:spacing w:before="20" w:after="20"/>
              <w:jc w:val="center"/>
            </w:pPr>
            <w:r>
              <w:rPr>
                <w:rFonts w:ascii="Times New Roman" w:eastAsia="Times New Roman" w:hAnsi="Times New Roman" w:cs="Times New Roman"/>
                <w:i/>
                <w:sz w:val="21"/>
              </w:rPr>
              <w:t>p</w:t>
            </w:r>
            <w:r>
              <w:rPr>
                <w:rFonts w:ascii="Times New Roman" w:eastAsia="Times New Roman" w:hAnsi="Times New Roman" w:cs="Times New Roman"/>
                <w:sz w:val="21"/>
              </w:rPr>
              <w:t>-valor crudo</w:t>
            </w:r>
          </w:p>
        </w:tc>
        <w:tc>
          <w:tcPr>
            <w:tcW w:w="1560" w:type="dxa"/>
            <w:tcBorders>
              <w:top w:val="single" w:sz="12" w:space="0" w:color="000000"/>
              <w:left w:val="nil"/>
              <w:bottom w:val="single" w:sz="6" w:space="0" w:color="000000"/>
              <w:right w:val="nil"/>
            </w:tcBorders>
          </w:tcPr>
          <w:p w14:paraId="6AFC1216" w14:textId="77777777" w:rsidR="00164C37" w:rsidRDefault="00000000">
            <w:pPr>
              <w:spacing w:before="20" w:after="20"/>
              <w:jc w:val="center"/>
            </w:pPr>
            <w:r>
              <w:rPr>
                <w:rFonts w:ascii="Times New Roman" w:eastAsia="Times New Roman" w:hAnsi="Times New Roman" w:cs="Times New Roman"/>
                <w:i/>
                <w:sz w:val="21"/>
              </w:rPr>
              <w:t>p</w:t>
            </w:r>
            <w:r>
              <w:rPr>
                <w:rFonts w:ascii="Times New Roman" w:eastAsia="Times New Roman" w:hAnsi="Times New Roman" w:cs="Times New Roman"/>
                <w:sz w:val="21"/>
              </w:rPr>
              <w:t>-valor ajustado</w:t>
            </w:r>
          </w:p>
        </w:tc>
      </w:tr>
      <w:tr w:rsidR="00164C37" w14:paraId="730E23D0" w14:textId="77777777">
        <w:trPr>
          <w:jc w:val="center"/>
        </w:trPr>
        <w:tc>
          <w:tcPr>
            <w:tcW w:w="1560" w:type="dxa"/>
            <w:tcBorders>
              <w:top w:val="nil"/>
              <w:left w:val="nil"/>
              <w:bottom w:val="nil"/>
              <w:right w:val="nil"/>
            </w:tcBorders>
          </w:tcPr>
          <w:p w14:paraId="62C10ACE" w14:textId="77777777" w:rsidR="00164C37" w:rsidRDefault="00000000">
            <w:pPr>
              <w:spacing w:before="20" w:after="20"/>
            </w:pPr>
            <w:r>
              <w:rPr>
                <w:rFonts w:ascii="Times New Roman" w:eastAsia="Times New Roman" w:hAnsi="Times New Roman" w:cs="Times New Roman"/>
                <w:sz w:val="21"/>
              </w:rPr>
              <w:t>SVM</w:t>
            </w:r>
          </w:p>
        </w:tc>
        <w:tc>
          <w:tcPr>
            <w:tcW w:w="1560" w:type="dxa"/>
            <w:tcBorders>
              <w:top w:val="nil"/>
              <w:left w:val="nil"/>
              <w:bottom w:val="nil"/>
              <w:right w:val="nil"/>
            </w:tcBorders>
          </w:tcPr>
          <w:p w14:paraId="22C87161" w14:textId="77777777" w:rsidR="00164C37" w:rsidRDefault="00000000">
            <w:pPr>
              <w:spacing w:before="20" w:after="20"/>
            </w:pPr>
            <w:proofErr w:type="spellStart"/>
            <w:r>
              <w:rPr>
                <w:rFonts w:ascii="Times New Roman" w:eastAsia="Times New Roman" w:hAnsi="Times New Roman" w:cs="Times New Roman"/>
                <w:sz w:val="21"/>
              </w:rPr>
              <w:t>Random</w:t>
            </w:r>
            <w:proofErr w:type="spellEnd"/>
            <w:r>
              <w:rPr>
                <w:rFonts w:ascii="Times New Roman" w:eastAsia="Times New Roman" w:hAnsi="Times New Roman" w:cs="Times New Roman"/>
                <w:sz w:val="21"/>
              </w:rPr>
              <w:t xml:space="preserve"> Forest</w:t>
            </w:r>
          </w:p>
        </w:tc>
        <w:tc>
          <w:tcPr>
            <w:tcW w:w="1560" w:type="dxa"/>
            <w:tcBorders>
              <w:top w:val="nil"/>
              <w:left w:val="nil"/>
              <w:bottom w:val="nil"/>
              <w:right w:val="nil"/>
            </w:tcBorders>
          </w:tcPr>
          <w:p w14:paraId="7EB26955" w14:textId="77777777" w:rsidR="00164C37" w:rsidRDefault="00000000">
            <w:pPr>
              <w:spacing w:before="20" w:after="20"/>
              <w:jc w:val="center"/>
            </w:pPr>
            <w:r>
              <w:rPr>
                <w:rFonts w:ascii="Times New Roman" w:eastAsia="Times New Roman" w:hAnsi="Times New Roman" w:cs="Times New Roman"/>
                <w:sz w:val="21"/>
              </w:rPr>
              <w:t>0,0038</w:t>
            </w:r>
          </w:p>
        </w:tc>
        <w:tc>
          <w:tcPr>
            <w:tcW w:w="1560" w:type="dxa"/>
            <w:tcBorders>
              <w:top w:val="nil"/>
              <w:left w:val="nil"/>
              <w:bottom w:val="nil"/>
              <w:right w:val="nil"/>
            </w:tcBorders>
          </w:tcPr>
          <w:p w14:paraId="1D7FCC94" w14:textId="77777777" w:rsidR="00164C37" w:rsidRDefault="00000000">
            <w:pPr>
              <w:spacing w:before="20" w:after="20"/>
              <w:jc w:val="center"/>
            </w:pPr>
            <w:r>
              <w:rPr>
                <w:rFonts w:ascii="Times New Roman" w:eastAsia="Times New Roman" w:hAnsi="Times New Roman" w:cs="Times New Roman"/>
                <w:sz w:val="21"/>
              </w:rPr>
              <w:t>[−0,0046; 0,0128]</w:t>
            </w:r>
          </w:p>
        </w:tc>
        <w:tc>
          <w:tcPr>
            <w:tcW w:w="1560" w:type="dxa"/>
            <w:tcBorders>
              <w:top w:val="nil"/>
              <w:left w:val="nil"/>
              <w:bottom w:val="nil"/>
              <w:right w:val="nil"/>
            </w:tcBorders>
          </w:tcPr>
          <w:p w14:paraId="4AD8166B" w14:textId="77777777" w:rsidR="00164C37" w:rsidRDefault="00000000">
            <w:pPr>
              <w:spacing w:before="20" w:after="20"/>
              <w:jc w:val="center"/>
            </w:pPr>
            <w:r>
              <w:rPr>
                <w:rFonts w:ascii="Times New Roman" w:eastAsia="Times New Roman" w:hAnsi="Times New Roman" w:cs="Times New Roman"/>
                <w:sz w:val="21"/>
              </w:rPr>
              <w:t>0,403</w:t>
            </w:r>
          </w:p>
        </w:tc>
        <w:tc>
          <w:tcPr>
            <w:tcW w:w="1560" w:type="dxa"/>
            <w:tcBorders>
              <w:top w:val="nil"/>
              <w:left w:val="nil"/>
              <w:bottom w:val="nil"/>
              <w:right w:val="nil"/>
            </w:tcBorders>
          </w:tcPr>
          <w:p w14:paraId="5EE0D9BD" w14:textId="77777777" w:rsidR="00164C37" w:rsidRDefault="00000000">
            <w:pPr>
              <w:spacing w:before="20" w:after="20"/>
              <w:jc w:val="center"/>
            </w:pPr>
            <w:r>
              <w:rPr>
                <w:rFonts w:ascii="Times New Roman" w:eastAsia="Times New Roman" w:hAnsi="Times New Roman" w:cs="Times New Roman"/>
                <w:sz w:val="21"/>
              </w:rPr>
              <w:t>0,403</w:t>
            </w:r>
          </w:p>
        </w:tc>
      </w:tr>
      <w:tr w:rsidR="00164C37" w14:paraId="22862AA8" w14:textId="77777777">
        <w:trPr>
          <w:jc w:val="center"/>
        </w:trPr>
        <w:tc>
          <w:tcPr>
            <w:tcW w:w="1560" w:type="dxa"/>
            <w:tcBorders>
              <w:top w:val="nil"/>
              <w:left w:val="nil"/>
              <w:bottom w:val="nil"/>
              <w:right w:val="nil"/>
            </w:tcBorders>
          </w:tcPr>
          <w:p w14:paraId="0080E1F2" w14:textId="77777777" w:rsidR="00164C37" w:rsidRDefault="00000000">
            <w:pPr>
              <w:spacing w:before="20" w:after="20"/>
            </w:pPr>
            <w:r>
              <w:rPr>
                <w:rFonts w:ascii="Times New Roman" w:eastAsia="Times New Roman" w:hAnsi="Times New Roman" w:cs="Times New Roman"/>
                <w:sz w:val="21"/>
              </w:rPr>
              <w:t>SVM</w:t>
            </w:r>
          </w:p>
        </w:tc>
        <w:tc>
          <w:tcPr>
            <w:tcW w:w="1560" w:type="dxa"/>
            <w:tcBorders>
              <w:top w:val="nil"/>
              <w:left w:val="nil"/>
              <w:bottom w:val="nil"/>
              <w:right w:val="nil"/>
            </w:tcBorders>
          </w:tcPr>
          <w:p w14:paraId="6B68AC4C" w14:textId="77777777" w:rsidR="00164C37" w:rsidRDefault="00000000">
            <w:pPr>
              <w:spacing w:before="20" w:after="20"/>
            </w:pPr>
            <w:proofErr w:type="spellStart"/>
            <w:r>
              <w:rPr>
                <w:rFonts w:ascii="Times New Roman" w:eastAsia="Times New Roman" w:hAnsi="Times New Roman" w:cs="Times New Roman"/>
                <w:sz w:val="21"/>
              </w:rPr>
              <w:t>Naive</w:t>
            </w:r>
            <w:proofErr w:type="spellEnd"/>
            <w:r>
              <w:rPr>
                <w:rFonts w:ascii="Times New Roman" w:eastAsia="Times New Roman" w:hAnsi="Times New Roman" w:cs="Times New Roman"/>
                <w:sz w:val="21"/>
              </w:rPr>
              <w:t xml:space="preserve"> Bayes</w:t>
            </w:r>
          </w:p>
        </w:tc>
        <w:tc>
          <w:tcPr>
            <w:tcW w:w="1560" w:type="dxa"/>
            <w:tcBorders>
              <w:top w:val="nil"/>
              <w:left w:val="nil"/>
              <w:bottom w:val="nil"/>
              <w:right w:val="nil"/>
            </w:tcBorders>
          </w:tcPr>
          <w:p w14:paraId="29A6BFF8" w14:textId="77777777" w:rsidR="00164C37" w:rsidRDefault="00000000">
            <w:pPr>
              <w:spacing w:before="20" w:after="20"/>
              <w:jc w:val="center"/>
            </w:pPr>
            <w:r>
              <w:rPr>
                <w:rFonts w:ascii="Times New Roman" w:eastAsia="Times New Roman" w:hAnsi="Times New Roman" w:cs="Times New Roman"/>
                <w:sz w:val="21"/>
              </w:rPr>
              <w:t>0,0097</w:t>
            </w:r>
          </w:p>
        </w:tc>
        <w:tc>
          <w:tcPr>
            <w:tcW w:w="1560" w:type="dxa"/>
            <w:tcBorders>
              <w:top w:val="nil"/>
              <w:left w:val="nil"/>
              <w:bottom w:val="nil"/>
              <w:right w:val="nil"/>
            </w:tcBorders>
          </w:tcPr>
          <w:p w14:paraId="7D1F62BC" w14:textId="77777777" w:rsidR="00164C37" w:rsidRDefault="00000000">
            <w:pPr>
              <w:spacing w:before="20" w:after="20"/>
              <w:jc w:val="center"/>
            </w:pPr>
            <w:r>
              <w:rPr>
                <w:rFonts w:ascii="Times New Roman" w:eastAsia="Times New Roman" w:hAnsi="Times New Roman" w:cs="Times New Roman"/>
                <w:sz w:val="21"/>
              </w:rPr>
              <w:t>[−0,0009; 0,0204]</w:t>
            </w:r>
          </w:p>
        </w:tc>
        <w:tc>
          <w:tcPr>
            <w:tcW w:w="1560" w:type="dxa"/>
            <w:tcBorders>
              <w:top w:val="nil"/>
              <w:left w:val="nil"/>
              <w:bottom w:val="nil"/>
              <w:right w:val="nil"/>
            </w:tcBorders>
          </w:tcPr>
          <w:p w14:paraId="381BB7BD" w14:textId="77777777" w:rsidR="00164C37" w:rsidRDefault="00000000">
            <w:pPr>
              <w:spacing w:before="20" w:after="20"/>
              <w:jc w:val="center"/>
            </w:pPr>
            <w:r>
              <w:rPr>
                <w:rFonts w:ascii="Times New Roman" w:eastAsia="Times New Roman" w:hAnsi="Times New Roman" w:cs="Times New Roman"/>
                <w:sz w:val="21"/>
              </w:rPr>
              <w:t>0,077</w:t>
            </w:r>
          </w:p>
        </w:tc>
        <w:tc>
          <w:tcPr>
            <w:tcW w:w="1560" w:type="dxa"/>
            <w:tcBorders>
              <w:top w:val="nil"/>
              <w:left w:val="nil"/>
              <w:bottom w:val="nil"/>
              <w:right w:val="nil"/>
            </w:tcBorders>
          </w:tcPr>
          <w:p w14:paraId="1A64A7CD" w14:textId="77777777" w:rsidR="00164C37" w:rsidRDefault="00000000">
            <w:pPr>
              <w:spacing w:before="20" w:after="20"/>
              <w:jc w:val="center"/>
            </w:pPr>
            <w:r>
              <w:rPr>
                <w:rFonts w:ascii="Times New Roman" w:eastAsia="Times New Roman" w:hAnsi="Times New Roman" w:cs="Times New Roman"/>
                <w:sz w:val="21"/>
              </w:rPr>
              <w:t>0,232</w:t>
            </w:r>
          </w:p>
        </w:tc>
      </w:tr>
      <w:tr w:rsidR="00164C37" w14:paraId="6E2C870B" w14:textId="77777777">
        <w:trPr>
          <w:jc w:val="center"/>
        </w:trPr>
        <w:tc>
          <w:tcPr>
            <w:tcW w:w="1560" w:type="dxa"/>
            <w:tcBorders>
              <w:top w:val="nil"/>
              <w:left w:val="nil"/>
              <w:bottom w:val="nil"/>
              <w:right w:val="nil"/>
            </w:tcBorders>
          </w:tcPr>
          <w:p w14:paraId="101F37F1" w14:textId="77777777" w:rsidR="00164C37" w:rsidRDefault="00000000">
            <w:pPr>
              <w:spacing w:before="20" w:after="20"/>
            </w:pPr>
            <w:proofErr w:type="spellStart"/>
            <w:r>
              <w:rPr>
                <w:rFonts w:ascii="Times New Roman" w:eastAsia="Times New Roman" w:hAnsi="Times New Roman" w:cs="Times New Roman"/>
                <w:sz w:val="21"/>
              </w:rPr>
              <w:t>Random</w:t>
            </w:r>
            <w:proofErr w:type="spellEnd"/>
            <w:r>
              <w:rPr>
                <w:rFonts w:ascii="Times New Roman" w:eastAsia="Times New Roman" w:hAnsi="Times New Roman" w:cs="Times New Roman"/>
                <w:sz w:val="21"/>
              </w:rPr>
              <w:t xml:space="preserve"> Forest</w:t>
            </w:r>
          </w:p>
        </w:tc>
        <w:tc>
          <w:tcPr>
            <w:tcW w:w="1560" w:type="dxa"/>
            <w:tcBorders>
              <w:top w:val="nil"/>
              <w:left w:val="nil"/>
              <w:bottom w:val="nil"/>
              <w:right w:val="nil"/>
            </w:tcBorders>
          </w:tcPr>
          <w:p w14:paraId="18B1C1EA" w14:textId="77777777" w:rsidR="00164C37" w:rsidRDefault="00000000">
            <w:pPr>
              <w:spacing w:before="20" w:after="20"/>
            </w:pPr>
            <w:proofErr w:type="spellStart"/>
            <w:r>
              <w:rPr>
                <w:rFonts w:ascii="Times New Roman" w:eastAsia="Times New Roman" w:hAnsi="Times New Roman" w:cs="Times New Roman"/>
                <w:sz w:val="21"/>
              </w:rPr>
              <w:t>Naive</w:t>
            </w:r>
            <w:proofErr w:type="spellEnd"/>
            <w:r>
              <w:rPr>
                <w:rFonts w:ascii="Times New Roman" w:eastAsia="Times New Roman" w:hAnsi="Times New Roman" w:cs="Times New Roman"/>
                <w:sz w:val="21"/>
              </w:rPr>
              <w:t xml:space="preserve"> Bayes</w:t>
            </w:r>
          </w:p>
        </w:tc>
        <w:tc>
          <w:tcPr>
            <w:tcW w:w="1560" w:type="dxa"/>
            <w:tcBorders>
              <w:top w:val="nil"/>
              <w:left w:val="nil"/>
              <w:bottom w:val="nil"/>
              <w:right w:val="nil"/>
            </w:tcBorders>
          </w:tcPr>
          <w:p w14:paraId="7668EBAC" w14:textId="77777777" w:rsidR="00164C37" w:rsidRDefault="00000000">
            <w:pPr>
              <w:spacing w:before="20" w:after="20"/>
              <w:jc w:val="center"/>
            </w:pPr>
            <w:r>
              <w:rPr>
                <w:rFonts w:ascii="Times New Roman" w:eastAsia="Times New Roman" w:hAnsi="Times New Roman" w:cs="Times New Roman"/>
                <w:sz w:val="21"/>
              </w:rPr>
              <w:t>0,0059</w:t>
            </w:r>
          </w:p>
        </w:tc>
        <w:tc>
          <w:tcPr>
            <w:tcW w:w="1560" w:type="dxa"/>
            <w:tcBorders>
              <w:top w:val="nil"/>
              <w:left w:val="nil"/>
              <w:bottom w:val="nil"/>
              <w:right w:val="nil"/>
            </w:tcBorders>
          </w:tcPr>
          <w:p w14:paraId="32261222" w14:textId="77777777" w:rsidR="00164C37" w:rsidRDefault="00000000">
            <w:pPr>
              <w:spacing w:before="20" w:after="20"/>
              <w:jc w:val="center"/>
            </w:pPr>
            <w:r>
              <w:rPr>
                <w:rFonts w:ascii="Times New Roman" w:eastAsia="Times New Roman" w:hAnsi="Times New Roman" w:cs="Times New Roman"/>
                <w:sz w:val="21"/>
              </w:rPr>
              <w:t>[−0,0014; 0,0145]</w:t>
            </w:r>
          </w:p>
        </w:tc>
        <w:tc>
          <w:tcPr>
            <w:tcW w:w="1560" w:type="dxa"/>
            <w:tcBorders>
              <w:top w:val="nil"/>
              <w:left w:val="nil"/>
              <w:bottom w:val="nil"/>
              <w:right w:val="nil"/>
            </w:tcBorders>
          </w:tcPr>
          <w:p w14:paraId="79926483" w14:textId="77777777" w:rsidR="00164C37" w:rsidRDefault="00000000">
            <w:pPr>
              <w:spacing w:before="20" w:after="20"/>
              <w:jc w:val="center"/>
            </w:pPr>
            <w:r>
              <w:rPr>
                <w:rFonts w:ascii="Times New Roman" w:eastAsia="Times New Roman" w:hAnsi="Times New Roman" w:cs="Times New Roman"/>
                <w:sz w:val="21"/>
              </w:rPr>
              <w:t>0,156</w:t>
            </w:r>
          </w:p>
        </w:tc>
        <w:tc>
          <w:tcPr>
            <w:tcW w:w="1560" w:type="dxa"/>
            <w:tcBorders>
              <w:top w:val="nil"/>
              <w:left w:val="nil"/>
              <w:bottom w:val="nil"/>
              <w:right w:val="nil"/>
            </w:tcBorders>
          </w:tcPr>
          <w:p w14:paraId="0026DE58" w14:textId="77777777" w:rsidR="00164C37" w:rsidRDefault="00000000">
            <w:pPr>
              <w:spacing w:before="20" w:after="20"/>
              <w:jc w:val="center"/>
            </w:pPr>
            <w:r>
              <w:rPr>
                <w:rFonts w:ascii="Times New Roman" w:eastAsia="Times New Roman" w:hAnsi="Times New Roman" w:cs="Times New Roman"/>
                <w:sz w:val="21"/>
              </w:rPr>
              <w:t>0,311</w:t>
            </w:r>
          </w:p>
        </w:tc>
      </w:tr>
      <w:tr w:rsidR="00164C37" w14:paraId="0B338A6D" w14:textId="77777777">
        <w:trPr>
          <w:jc w:val="center"/>
        </w:trPr>
        <w:tc>
          <w:tcPr>
            <w:tcW w:w="1560" w:type="dxa"/>
            <w:tcBorders>
              <w:top w:val="nil"/>
              <w:left w:val="nil"/>
              <w:bottom w:val="single" w:sz="12" w:space="0" w:color="000000"/>
              <w:right w:val="nil"/>
            </w:tcBorders>
          </w:tcPr>
          <w:p w14:paraId="3D45B03A" w14:textId="77777777" w:rsidR="00164C37" w:rsidRDefault="00000000">
            <w:pPr>
              <w:spacing w:before="20" w:after="20"/>
            </w:pPr>
            <w:r>
              <w:rPr>
                <w:rFonts w:ascii="Times New Roman" w:eastAsia="Times New Roman" w:hAnsi="Times New Roman" w:cs="Times New Roman"/>
                <w:sz w:val="21"/>
              </w:rPr>
              <w:t>SVM</w:t>
            </w:r>
          </w:p>
        </w:tc>
        <w:tc>
          <w:tcPr>
            <w:tcW w:w="1560" w:type="dxa"/>
            <w:tcBorders>
              <w:top w:val="nil"/>
              <w:left w:val="nil"/>
              <w:bottom w:val="single" w:sz="12" w:space="0" w:color="000000"/>
              <w:right w:val="nil"/>
            </w:tcBorders>
          </w:tcPr>
          <w:p w14:paraId="35867345" w14:textId="77777777" w:rsidR="00164C37" w:rsidRDefault="00000000">
            <w:pPr>
              <w:spacing w:before="20" w:after="20"/>
            </w:pPr>
            <w:r>
              <w:rPr>
                <w:rFonts w:ascii="Times New Roman" w:eastAsia="Times New Roman" w:hAnsi="Times New Roman" w:cs="Times New Roman"/>
                <w:sz w:val="21"/>
              </w:rPr>
              <w:t>Referencia E2</w:t>
            </w:r>
          </w:p>
        </w:tc>
        <w:tc>
          <w:tcPr>
            <w:tcW w:w="1560" w:type="dxa"/>
            <w:tcBorders>
              <w:top w:val="nil"/>
              <w:left w:val="nil"/>
              <w:bottom w:val="single" w:sz="12" w:space="0" w:color="000000"/>
              <w:right w:val="nil"/>
            </w:tcBorders>
          </w:tcPr>
          <w:p w14:paraId="0200DB83" w14:textId="77777777" w:rsidR="00164C37" w:rsidRDefault="00000000">
            <w:pPr>
              <w:spacing w:before="20" w:after="20"/>
              <w:jc w:val="center"/>
            </w:pPr>
            <w:r>
              <w:rPr>
                <w:rFonts w:ascii="Times New Roman" w:eastAsia="Times New Roman" w:hAnsi="Times New Roman" w:cs="Times New Roman"/>
                <w:sz w:val="21"/>
              </w:rPr>
              <w:t>0,0144</w:t>
            </w:r>
          </w:p>
        </w:tc>
        <w:tc>
          <w:tcPr>
            <w:tcW w:w="1560" w:type="dxa"/>
            <w:tcBorders>
              <w:top w:val="nil"/>
              <w:left w:val="nil"/>
              <w:bottom w:val="single" w:sz="12" w:space="0" w:color="000000"/>
              <w:right w:val="nil"/>
            </w:tcBorders>
          </w:tcPr>
          <w:p w14:paraId="75F1E1F7" w14:textId="77777777" w:rsidR="00164C37" w:rsidRDefault="00000000">
            <w:pPr>
              <w:spacing w:before="20" w:after="20"/>
              <w:jc w:val="center"/>
            </w:pPr>
            <w:r>
              <w:rPr>
                <w:rFonts w:ascii="Times New Roman" w:eastAsia="Times New Roman" w:hAnsi="Times New Roman" w:cs="Times New Roman"/>
                <w:sz w:val="21"/>
              </w:rPr>
              <w:t>[0,0113; 0,0175]</w:t>
            </w:r>
          </w:p>
        </w:tc>
        <w:tc>
          <w:tcPr>
            <w:tcW w:w="1560" w:type="dxa"/>
            <w:tcBorders>
              <w:top w:val="nil"/>
              <w:left w:val="nil"/>
              <w:bottom w:val="single" w:sz="12" w:space="0" w:color="000000"/>
              <w:right w:val="nil"/>
            </w:tcBorders>
          </w:tcPr>
          <w:p w14:paraId="5B76B578" w14:textId="77777777" w:rsidR="00164C37" w:rsidRDefault="00000000">
            <w:pPr>
              <w:spacing w:before="20" w:after="20"/>
              <w:jc w:val="center"/>
            </w:pPr>
            <w:r>
              <w:rPr>
                <w:rFonts w:ascii="Times New Roman" w:eastAsia="Times New Roman" w:hAnsi="Times New Roman" w:cs="Times New Roman"/>
                <w:sz w:val="21"/>
              </w:rPr>
              <w:t>&lt; 0,001</w:t>
            </w:r>
          </w:p>
        </w:tc>
        <w:tc>
          <w:tcPr>
            <w:tcW w:w="1560" w:type="dxa"/>
            <w:tcBorders>
              <w:top w:val="nil"/>
              <w:left w:val="nil"/>
              <w:bottom w:val="single" w:sz="12" w:space="0" w:color="000000"/>
              <w:right w:val="nil"/>
            </w:tcBorders>
          </w:tcPr>
          <w:p w14:paraId="741CAD5C" w14:textId="77777777" w:rsidR="00164C37" w:rsidRDefault="00000000">
            <w:pPr>
              <w:spacing w:before="20" w:after="20"/>
              <w:jc w:val="center"/>
            </w:pPr>
            <w:r>
              <w:rPr>
                <w:rFonts w:ascii="Times New Roman" w:eastAsia="Times New Roman" w:hAnsi="Times New Roman" w:cs="Times New Roman"/>
                <w:sz w:val="21"/>
              </w:rPr>
              <w:t>&lt; 0,001</w:t>
            </w:r>
          </w:p>
        </w:tc>
      </w:tr>
    </w:tbl>
    <w:p w14:paraId="53522F91" w14:textId="77777777" w:rsidR="00164C37" w:rsidRDefault="00000000">
      <w:pPr>
        <w:spacing w:after="140" w:line="300" w:lineRule="auto"/>
        <w:jc w:val="both"/>
      </w:pPr>
      <w:r>
        <w:t xml:space="preserve">El </w:t>
      </w:r>
      <w:r>
        <w:rPr>
          <w:b/>
          <w:bCs/>
        </w:rPr>
        <w:t>análisis de errores</w:t>
      </w:r>
      <w:r>
        <w:t xml:space="preserve"> muestra que el umbral de 0,5, aprendido con un 6,4 % de positivos, no sirve cuando hay un 30,8 %: </w:t>
      </w:r>
      <w:proofErr w:type="spellStart"/>
      <w:r>
        <w:t>Random</w:t>
      </w:r>
      <w:proofErr w:type="spellEnd"/>
      <w:r>
        <w:t xml:space="preserve"> Forest casi nunca dice «sí» (</w:t>
      </w:r>
      <w:proofErr w:type="spellStart"/>
      <w:r>
        <w:t>recall</w:t>
      </w:r>
      <w:proofErr w:type="spellEnd"/>
      <w:r>
        <w:t xml:space="preserve"> de 0,001) y el modelo base solo encuentra al 8,7 % de los que suscriben. Los modelos balanceados están en el otro extremo, con </w:t>
      </w:r>
      <w:proofErr w:type="spellStart"/>
      <w:r>
        <w:t>recall</w:t>
      </w:r>
      <w:proofErr w:type="spellEnd"/>
      <w:r>
        <w:t xml:space="preserve"> de 0,84 a 0,94 y precisión de 0,33 a 0,38. El balanceo, entonces, solo desplaza el umbral: sube el </w:t>
      </w:r>
      <w:proofErr w:type="spellStart"/>
      <w:r>
        <w:t>recall</w:t>
      </w:r>
      <w:proofErr w:type="spellEnd"/>
      <w:r>
        <w:t xml:space="preserve"> medio de 0,047 a entre 0,39 y 0,52 sin mejorar el AUC-PR, y empeora el </w:t>
      </w:r>
      <w:proofErr w:type="spellStart"/>
      <w:r>
        <w:t>Brier</w:t>
      </w:r>
      <w:proofErr w:type="spellEnd"/>
      <w:r>
        <w:t>. Lo que sí corrige el desajuste es la recalibración mensual del intercepto, que baja el ECE mediano de 0,189 a 0,055.</w:t>
      </w:r>
    </w:p>
    <w:p w14:paraId="12F7C1D1" w14:textId="77777777" w:rsidR="00164C37" w:rsidRDefault="00000000">
      <w:pPr>
        <w:pStyle w:val="Descripcin"/>
        <w:keepNext/>
        <w:spacing w:before="200"/>
      </w:pPr>
      <w:r>
        <w:rPr>
          <w:rFonts w:ascii="Times New Roman" w:eastAsia="Times New Roman" w:hAnsi="Times New Roman" w:cs="Times New Roman"/>
          <w:sz w:val="21"/>
        </w:rPr>
        <w:lastRenderedPageBreak/>
        <w:t>Cuadro 4: Los 10 clientes con mayor probabilidad estimada de suscribir el depósito a término (CDT) según el modelo de referencia, en el conjunto de prueba</w:t>
      </w:r>
      <w:r>
        <w:rPr>
          <w:rStyle w:val="Refdenotaalpie"/>
        </w:rPr>
        <w:footnoteReference w:id="4"/>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751"/>
        <w:gridCol w:w="875"/>
        <w:gridCol w:w="1187"/>
        <w:gridCol w:w="644"/>
        <w:gridCol w:w="1367"/>
        <w:gridCol w:w="1282"/>
        <w:gridCol w:w="1208"/>
        <w:gridCol w:w="943"/>
        <w:gridCol w:w="1103"/>
      </w:tblGrid>
      <w:tr w:rsidR="00164C37" w14:paraId="6165925A" w14:textId="77777777">
        <w:trPr>
          <w:jc w:val="center"/>
        </w:trPr>
        <w:tc>
          <w:tcPr>
            <w:tcW w:w="1040" w:type="dxa"/>
            <w:tcBorders>
              <w:top w:val="single" w:sz="12" w:space="0" w:color="000000"/>
              <w:left w:val="nil"/>
              <w:bottom w:val="single" w:sz="6" w:space="0" w:color="000000"/>
              <w:right w:val="nil"/>
            </w:tcBorders>
          </w:tcPr>
          <w:p w14:paraId="45D3373B" w14:textId="77777777" w:rsidR="00164C37" w:rsidRDefault="00000000">
            <w:pPr>
              <w:spacing w:before="20" w:after="20"/>
              <w:jc w:val="center"/>
            </w:pPr>
            <w:r>
              <w:rPr>
                <w:rFonts w:ascii="Times New Roman" w:eastAsia="Times New Roman" w:hAnsi="Times New Roman" w:cs="Times New Roman"/>
                <w:sz w:val="19"/>
              </w:rPr>
              <w:t>Puesto</w:t>
            </w:r>
          </w:p>
        </w:tc>
        <w:tc>
          <w:tcPr>
            <w:tcW w:w="1040" w:type="dxa"/>
            <w:tcBorders>
              <w:top w:val="single" w:sz="12" w:space="0" w:color="000000"/>
              <w:left w:val="nil"/>
              <w:bottom w:val="single" w:sz="6" w:space="0" w:color="000000"/>
              <w:right w:val="nil"/>
            </w:tcBorders>
          </w:tcPr>
          <w:p w14:paraId="52FAB723" w14:textId="77777777" w:rsidR="00164C37" w:rsidRDefault="00000000">
            <w:pPr>
              <w:spacing w:before="20" w:after="20"/>
              <w:jc w:val="center"/>
            </w:pPr>
            <w:r>
              <w:rPr>
                <w:rFonts w:ascii="Times New Roman" w:eastAsia="Times New Roman" w:hAnsi="Times New Roman" w:cs="Times New Roman"/>
                <w:sz w:val="19"/>
              </w:rPr>
              <w:t>Registro</w:t>
            </w:r>
          </w:p>
        </w:tc>
        <w:tc>
          <w:tcPr>
            <w:tcW w:w="1040" w:type="dxa"/>
            <w:tcBorders>
              <w:top w:val="single" w:sz="12" w:space="0" w:color="000000"/>
              <w:left w:val="nil"/>
              <w:bottom w:val="single" w:sz="6" w:space="0" w:color="000000"/>
              <w:right w:val="nil"/>
            </w:tcBorders>
          </w:tcPr>
          <w:p w14:paraId="77509859" w14:textId="77777777" w:rsidR="00164C37" w:rsidRDefault="00000000">
            <w:pPr>
              <w:spacing w:before="20" w:after="20"/>
              <w:jc w:val="center"/>
            </w:pPr>
            <w:r>
              <w:rPr>
                <w:rFonts w:ascii="Times New Roman" w:eastAsia="Times New Roman" w:hAnsi="Times New Roman" w:cs="Times New Roman"/>
                <w:sz w:val="19"/>
              </w:rPr>
              <w:t>Probabilidad</w:t>
            </w:r>
          </w:p>
        </w:tc>
        <w:tc>
          <w:tcPr>
            <w:tcW w:w="1040" w:type="dxa"/>
            <w:tcBorders>
              <w:top w:val="single" w:sz="12" w:space="0" w:color="000000"/>
              <w:left w:val="nil"/>
              <w:bottom w:val="single" w:sz="6" w:space="0" w:color="000000"/>
              <w:right w:val="nil"/>
            </w:tcBorders>
          </w:tcPr>
          <w:p w14:paraId="69F177FB" w14:textId="77777777" w:rsidR="00164C37" w:rsidRDefault="00000000">
            <w:pPr>
              <w:spacing w:before="20" w:after="20"/>
              <w:jc w:val="center"/>
            </w:pPr>
            <w:r>
              <w:rPr>
                <w:rFonts w:ascii="Times New Roman" w:eastAsia="Times New Roman" w:hAnsi="Times New Roman" w:cs="Times New Roman"/>
                <w:sz w:val="19"/>
              </w:rPr>
              <w:t>Edad</w:t>
            </w:r>
          </w:p>
        </w:tc>
        <w:tc>
          <w:tcPr>
            <w:tcW w:w="1040" w:type="dxa"/>
            <w:tcBorders>
              <w:top w:val="single" w:sz="12" w:space="0" w:color="000000"/>
              <w:left w:val="nil"/>
              <w:bottom w:val="single" w:sz="6" w:space="0" w:color="000000"/>
              <w:right w:val="nil"/>
            </w:tcBorders>
          </w:tcPr>
          <w:p w14:paraId="6F94B684" w14:textId="77777777" w:rsidR="00164C37" w:rsidRDefault="00000000">
            <w:pPr>
              <w:spacing w:before="20" w:after="20"/>
            </w:pPr>
            <w:r>
              <w:rPr>
                <w:rFonts w:ascii="Times New Roman" w:eastAsia="Times New Roman" w:hAnsi="Times New Roman" w:cs="Times New Roman"/>
                <w:sz w:val="19"/>
              </w:rPr>
              <w:t>Ocupación</w:t>
            </w:r>
          </w:p>
        </w:tc>
        <w:tc>
          <w:tcPr>
            <w:tcW w:w="1040" w:type="dxa"/>
            <w:tcBorders>
              <w:top w:val="single" w:sz="12" w:space="0" w:color="000000"/>
              <w:left w:val="nil"/>
              <w:bottom w:val="single" w:sz="6" w:space="0" w:color="000000"/>
              <w:right w:val="nil"/>
            </w:tcBorders>
          </w:tcPr>
          <w:p w14:paraId="372ADA18" w14:textId="77777777" w:rsidR="00164C37" w:rsidRDefault="00000000">
            <w:pPr>
              <w:spacing w:before="20" w:after="20"/>
            </w:pPr>
            <w:r>
              <w:rPr>
                <w:rFonts w:ascii="Times New Roman" w:eastAsia="Times New Roman" w:hAnsi="Times New Roman" w:cs="Times New Roman"/>
                <w:sz w:val="19"/>
              </w:rPr>
              <w:t>Estado civil</w:t>
            </w:r>
          </w:p>
        </w:tc>
        <w:tc>
          <w:tcPr>
            <w:tcW w:w="1040" w:type="dxa"/>
            <w:tcBorders>
              <w:top w:val="single" w:sz="12" w:space="0" w:color="000000"/>
              <w:left w:val="nil"/>
              <w:bottom w:val="single" w:sz="6" w:space="0" w:color="000000"/>
              <w:right w:val="nil"/>
            </w:tcBorders>
          </w:tcPr>
          <w:p w14:paraId="01FD932E" w14:textId="77777777" w:rsidR="00164C37" w:rsidRDefault="00000000">
            <w:pPr>
              <w:spacing w:before="20" w:after="20"/>
            </w:pPr>
            <w:r>
              <w:rPr>
                <w:rFonts w:ascii="Times New Roman" w:eastAsia="Times New Roman" w:hAnsi="Times New Roman" w:cs="Times New Roman"/>
                <w:sz w:val="19"/>
              </w:rPr>
              <w:t>Educación</w:t>
            </w:r>
          </w:p>
        </w:tc>
        <w:tc>
          <w:tcPr>
            <w:tcW w:w="1040" w:type="dxa"/>
            <w:tcBorders>
              <w:top w:val="single" w:sz="12" w:space="0" w:color="000000"/>
              <w:left w:val="nil"/>
              <w:bottom w:val="single" w:sz="6" w:space="0" w:color="000000"/>
              <w:right w:val="nil"/>
            </w:tcBorders>
          </w:tcPr>
          <w:p w14:paraId="7803F19F" w14:textId="77777777" w:rsidR="00164C37" w:rsidRDefault="00000000">
            <w:pPr>
              <w:spacing w:before="20" w:after="20"/>
              <w:jc w:val="center"/>
            </w:pPr>
            <w:r>
              <w:rPr>
                <w:rFonts w:ascii="Times New Roman" w:eastAsia="Times New Roman" w:hAnsi="Times New Roman" w:cs="Times New Roman"/>
                <w:sz w:val="19"/>
              </w:rPr>
              <w:t>Campaña anterior</w:t>
            </w:r>
          </w:p>
        </w:tc>
        <w:tc>
          <w:tcPr>
            <w:tcW w:w="1040" w:type="dxa"/>
            <w:tcBorders>
              <w:top w:val="single" w:sz="12" w:space="0" w:color="000000"/>
              <w:left w:val="nil"/>
              <w:bottom w:val="single" w:sz="6" w:space="0" w:color="000000"/>
              <w:right w:val="nil"/>
            </w:tcBorders>
          </w:tcPr>
          <w:p w14:paraId="4A595D85" w14:textId="77777777" w:rsidR="00164C37" w:rsidRDefault="00000000">
            <w:pPr>
              <w:spacing w:before="20" w:after="20"/>
              <w:jc w:val="center"/>
            </w:pPr>
            <w:r>
              <w:rPr>
                <w:rFonts w:ascii="Times New Roman" w:eastAsia="Times New Roman" w:hAnsi="Times New Roman" w:cs="Times New Roman"/>
                <w:sz w:val="19"/>
              </w:rPr>
              <w:t>¿Suscribió? (real)</w:t>
            </w:r>
          </w:p>
        </w:tc>
      </w:tr>
      <w:tr w:rsidR="00164C37" w14:paraId="7656AC8A" w14:textId="77777777">
        <w:trPr>
          <w:jc w:val="center"/>
        </w:trPr>
        <w:tc>
          <w:tcPr>
            <w:tcW w:w="1040" w:type="dxa"/>
            <w:tcBorders>
              <w:top w:val="nil"/>
              <w:left w:val="nil"/>
              <w:bottom w:val="nil"/>
              <w:right w:val="nil"/>
            </w:tcBorders>
          </w:tcPr>
          <w:p w14:paraId="10AC7B23" w14:textId="77777777" w:rsidR="00164C37" w:rsidRDefault="00000000">
            <w:pPr>
              <w:spacing w:before="20" w:after="20"/>
              <w:jc w:val="center"/>
            </w:pPr>
            <w:r>
              <w:rPr>
                <w:rFonts w:ascii="Times New Roman" w:eastAsia="Times New Roman" w:hAnsi="Times New Roman" w:cs="Times New Roman"/>
                <w:sz w:val="19"/>
              </w:rPr>
              <w:t>1</w:t>
            </w:r>
          </w:p>
        </w:tc>
        <w:tc>
          <w:tcPr>
            <w:tcW w:w="1040" w:type="dxa"/>
            <w:tcBorders>
              <w:top w:val="nil"/>
              <w:left w:val="nil"/>
              <w:bottom w:val="nil"/>
              <w:right w:val="nil"/>
            </w:tcBorders>
          </w:tcPr>
          <w:p w14:paraId="43FCAB88" w14:textId="77777777" w:rsidR="00164C37" w:rsidRDefault="00000000">
            <w:pPr>
              <w:spacing w:before="20" w:after="20"/>
              <w:jc w:val="center"/>
            </w:pPr>
            <w:r>
              <w:rPr>
                <w:rFonts w:ascii="Times New Roman" w:eastAsia="Times New Roman" w:hAnsi="Times New Roman" w:cs="Times New Roman"/>
                <w:sz w:val="19"/>
              </w:rPr>
              <w:t>41 054</w:t>
            </w:r>
          </w:p>
        </w:tc>
        <w:tc>
          <w:tcPr>
            <w:tcW w:w="1040" w:type="dxa"/>
            <w:tcBorders>
              <w:top w:val="nil"/>
              <w:left w:val="nil"/>
              <w:bottom w:val="nil"/>
              <w:right w:val="nil"/>
            </w:tcBorders>
          </w:tcPr>
          <w:p w14:paraId="4F4D54A0" w14:textId="77777777" w:rsidR="00164C37" w:rsidRDefault="00000000">
            <w:pPr>
              <w:spacing w:before="20" w:after="20"/>
              <w:jc w:val="center"/>
            </w:pPr>
            <w:r>
              <w:rPr>
                <w:rFonts w:ascii="Times New Roman" w:eastAsia="Times New Roman" w:hAnsi="Times New Roman" w:cs="Times New Roman"/>
                <w:sz w:val="19"/>
              </w:rPr>
              <w:t>0,845</w:t>
            </w:r>
          </w:p>
        </w:tc>
        <w:tc>
          <w:tcPr>
            <w:tcW w:w="1040" w:type="dxa"/>
            <w:tcBorders>
              <w:top w:val="nil"/>
              <w:left w:val="nil"/>
              <w:bottom w:val="nil"/>
              <w:right w:val="nil"/>
            </w:tcBorders>
          </w:tcPr>
          <w:p w14:paraId="64B45E42" w14:textId="77777777" w:rsidR="00164C37" w:rsidRDefault="00000000">
            <w:pPr>
              <w:spacing w:before="20" w:after="20"/>
              <w:jc w:val="center"/>
            </w:pPr>
            <w:r>
              <w:rPr>
                <w:rFonts w:ascii="Times New Roman" w:eastAsia="Times New Roman" w:hAnsi="Times New Roman" w:cs="Times New Roman"/>
                <w:sz w:val="19"/>
              </w:rPr>
              <w:t>23</w:t>
            </w:r>
          </w:p>
        </w:tc>
        <w:tc>
          <w:tcPr>
            <w:tcW w:w="1040" w:type="dxa"/>
            <w:tcBorders>
              <w:top w:val="nil"/>
              <w:left w:val="nil"/>
              <w:bottom w:val="nil"/>
              <w:right w:val="nil"/>
            </w:tcBorders>
          </w:tcPr>
          <w:p w14:paraId="7690E589" w14:textId="77777777" w:rsidR="00164C37" w:rsidRDefault="00000000">
            <w:pPr>
              <w:spacing w:before="20" w:after="20"/>
            </w:pPr>
            <w:r>
              <w:rPr>
                <w:rFonts w:ascii="Times New Roman" w:eastAsia="Times New Roman" w:hAnsi="Times New Roman" w:cs="Times New Roman"/>
                <w:sz w:val="19"/>
              </w:rPr>
              <w:t>Estudiante</w:t>
            </w:r>
          </w:p>
        </w:tc>
        <w:tc>
          <w:tcPr>
            <w:tcW w:w="1040" w:type="dxa"/>
            <w:tcBorders>
              <w:top w:val="nil"/>
              <w:left w:val="nil"/>
              <w:bottom w:val="nil"/>
              <w:right w:val="nil"/>
            </w:tcBorders>
          </w:tcPr>
          <w:p w14:paraId="2FC2B7A0" w14:textId="77777777" w:rsidR="00164C37" w:rsidRDefault="00000000">
            <w:pPr>
              <w:spacing w:before="20" w:after="20"/>
            </w:pPr>
            <w:r>
              <w:rPr>
                <w:rFonts w:ascii="Times New Roman" w:eastAsia="Times New Roman" w:hAnsi="Times New Roman" w:cs="Times New Roman"/>
                <w:sz w:val="19"/>
              </w:rPr>
              <w:t>Soltero(a)</w:t>
            </w:r>
          </w:p>
        </w:tc>
        <w:tc>
          <w:tcPr>
            <w:tcW w:w="1040" w:type="dxa"/>
            <w:tcBorders>
              <w:top w:val="nil"/>
              <w:left w:val="nil"/>
              <w:bottom w:val="nil"/>
              <w:right w:val="nil"/>
            </w:tcBorders>
          </w:tcPr>
          <w:p w14:paraId="5C0B3C88" w14:textId="77777777" w:rsidR="00164C37" w:rsidRDefault="00000000">
            <w:pPr>
              <w:spacing w:before="20" w:after="20"/>
            </w:pPr>
            <w:r>
              <w:rPr>
                <w:rFonts w:ascii="Times New Roman" w:eastAsia="Times New Roman" w:hAnsi="Times New Roman" w:cs="Times New Roman"/>
                <w:sz w:val="19"/>
              </w:rPr>
              <w:t>Bachillerato</w:t>
            </w:r>
          </w:p>
        </w:tc>
        <w:tc>
          <w:tcPr>
            <w:tcW w:w="1040" w:type="dxa"/>
            <w:tcBorders>
              <w:top w:val="nil"/>
              <w:left w:val="nil"/>
              <w:bottom w:val="nil"/>
              <w:right w:val="nil"/>
            </w:tcBorders>
          </w:tcPr>
          <w:p w14:paraId="361E0B38" w14:textId="77777777" w:rsidR="00164C37" w:rsidRDefault="00000000">
            <w:pPr>
              <w:spacing w:before="20" w:after="20"/>
              <w:jc w:val="center"/>
            </w:pPr>
            <w:r>
              <w:rPr>
                <w:rFonts w:ascii="Times New Roman" w:eastAsia="Times New Roman" w:hAnsi="Times New Roman" w:cs="Times New Roman"/>
                <w:sz w:val="19"/>
              </w:rPr>
              <w:t>Éxito</w:t>
            </w:r>
          </w:p>
        </w:tc>
        <w:tc>
          <w:tcPr>
            <w:tcW w:w="1040" w:type="dxa"/>
            <w:tcBorders>
              <w:top w:val="nil"/>
              <w:left w:val="nil"/>
              <w:bottom w:val="nil"/>
              <w:right w:val="nil"/>
            </w:tcBorders>
          </w:tcPr>
          <w:p w14:paraId="39A126B4" w14:textId="77777777" w:rsidR="00164C37" w:rsidRDefault="00000000">
            <w:pPr>
              <w:spacing w:before="20" w:after="20"/>
              <w:jc w:val="center"/>
            </w:pPr>
            <w:r>
              <w:rPr>
                <w:rFonts w:ascii="Times New Roman" w:eastAsia="Times New Roman" w:hAnsi="Times New Roman" w:cs="Times New Roman"/>
                <w:sz w:val="19"/>
              </w:rPr>
              <w:t>No</w:t>
            </w:r>
          </w:p>
        </w:tc>
      </w:tr>
      <w:tr w:rsidR="00164C37" w14:paraId="0BF47FB0" w14:textId="77777777">
        <w:trPr>
          <w:jc w:val="center"/>
        </w:trPr>
        <w:tc>
          <w:tcPr>
            <w:tcW w:w="1040" w:type="dxa"/>
            <w:tcBorders>
              <w:top w:val="nil"/>
              <w:left w:val="nil"/>
              <w:bottom w:val="nil"/>
              <w:right w:val="nil"/>
            </w:tcBorders>
          </w:tcPr>
          <w:p w14:paraId="76263293" w14:textId="77777777" w:rsidR="00164C37" w:rsidRDefault="00000000">
            <w:pPr>
              <w:spacing w:before="20" w:after="20"/>
              <w:jc w:val="center"/>
            </w:pPr>
            <w:r>
              <w:rPr>
                <w:rFonts w:ascii="Times New Roman" w:eastAsia="Times New Roman" w:hAnsi="Times New Roman" w:cs="Times New Roman"/>
                <w:sz w:val="19"/>
              </w:rPr>
              <w:t>2</w:t>
            </w:r>
          </w:p>
        </w:tc>
        <w:tc>
          <w:tcPr>
            <w:tcW w:w="1040" w:type="dxa"/>
            <w:tcBorders>
              <w:top w:val="nil"/>
              <w:left w:val="nil"/>
              <w:bottom w:val="nil"/>
              <w:right w:val="nil"/>
            </w:tcBorders>
          </w:tcPr>
          <w:p w14:paraId="326F28C4" w14:textId="77777777" w:rsidR="00164C37" w:rsidRDefault="00000000">
            <w:pPr>
              <w:spacing w:before="20" w:after="20"/>
              <w:jc w:val="center"/>
            </w:pPr>
            <w:r>
              <w:rPr>
                <w:rFonts w:ascii="Times New Roman" w:eastAsia="Times New Roman" w:hAnsi="Times New Roman" w:cs="Times New Roman"/>
                <w:sz w:val="19"/>
              </w:rPr>
              <w:t>41 023</w:t>
            </w:r>
          </w:p>
        </w:tc>
        <w:tc>
          <w:tcPr>
            <w:tcW w:w="1040" w:type="dxa"/>
            <w:tcBorders>
              <w:top w:val="nil"/>
              <w:left w:val="nil"/>
              <w:bottom w:val="nil"/>
              <w:right w:val="nil"/>
            </w:tcBorders>
          </w:tcPr>
          <w:p w14:paraId="6D7BA850" w14:textId="77777777" w:rsidR="00164C37" w:rsidRDefault="00000000">
            <w:pPr>
              <w:spacing w:before="20" w:after="20"/>
              <w:jc w:val="center"/>
            </w:pPr>
            <w:r>
              <w:rPr>
                <w:rFonts w:ascii="Times New Roman" w:eastAsia="Times New Roman" w:hAnsi="Times New Roman" w:cs="Times New Roman"/>
                <w:sz w:val="19"/>
              </w:rPr>
              <w:t>0,824</w:t>
            </w:r>
          </w:p>
        </w:tc>
        <w:tc>
          <w:tcPr>
            <w:tcW w:w="1040" w:type="dxa"/>
            <w:tcBorders>
              <w:top w:val="nil"/>
              <w:left w:val="nil"/>
              <w:bottom w:val="nil"/>
              <w:right w:val="nil"/>
            </w:tcBorders>
          </w:tcPr>
          <w:p w14:paraId="3BF4FF59" w14:textId="77777777" w:rsidR="00164C37" w:rsidRDefault="00000000">
            <w:pPr>
              <w:spacing w:before="20" w:after="20"/>
              <w:jc w:val="center"/>
            </w:pPr>
            <w:r>
              <w:rPr>
                <w:rFonts w:ascii="Times New Roman" w:eastAsia="Times New Roman" w:hAnsi="Times New Roman" w:cs="Times New Roman"/>
                <w:sz w:val="19"/>
              </w:rPr>
              <w:t>23</w:t>
            </w:r>
          </w:p>
        </w:tc>
        <w:tc>
          <w:tcPr>
            <w:tcW w:w="1040" w:type="dxa"/>
            <w:tcBorders>
              <w:top w:val="nil"/>
              <w:left w:val="nil"/>
              <w:bottom w:val="nil"/>
              <w:right w:val="nil"/>
            </w:tcBorders>
          </w:tcPr>
          <w:p w14:paraId="40F4BD98" w14:textId="77777777" w:rsidR="00164C37" w:rsidRDefault="00000000">
            <w:pPr>
              <w:spacing w:before="20" w:after="20"/>
            </w:pPr>
            <w:r>
              <w:rPr>
                <w:rFonts w:ascii="Times New Roman" w:eastAsia="Times New Roman" w:hAnsi="Times New Roman" w:cs="Times New Roman"/>
                <w:sz w:val="19"/>
              </w:rPr>
              <w:t>Estudiante</w:t>
            </w:r>
          </w:p>
        </w:tc>
        <w:tc>
          <w:tcPr>
            <w:tcW w:w="1040" w:type="dxa"/>
            <w:tcBorders>
              <w:top w:val="nil"/>
              <w:left w:val="nil"/>
              <w:bottom w:val="nil"/>
              <w:right w:val="nil"/>
            </w:tcBorders>
          </w:tcPr>
          <w:p w14:paraId="081A35E8" w14:textId="77777777" w:rsidR="00164C37" w:rsidRDefault="00000000">
            <w:pPr>
              <w:spacing w:before="20" w:after="20"/>
            </w:pPr>
            <w:r>
              <w:rPr>
                <w:rFonts w:ascii="Times New Roman" w:eastAsia="Times New Roman" w:hAnsi="Times New Roman" w:cs="Times New Roman"/>
                <w:sz w:val="19"/>
              </w:rPr>
              <w:t>Soltero(a)</w:t>
            </w:r>
          </w:p>
        </w:tc>
        <w:tc>
          <w:tcPr>
            <w:tcW w:w="1040" w:type="dxa"/>
            <w:tcBorders>
              <w:top w:val="nil"/>
              <w:left w:val="nil"/>
              <w:bottom w:val="nil"/>
              <w:right w:val="nil"/>
            </w:tcBorders>
          </w:tcPr>
          <w:p w14:paraId="7092B5E8" w14:textId="77777777" w:rsidR="00164C37" w:rsidRDefault="00000000">
            <w:pPr>
              <w:spacing w:before="20" w:after="20"/>
            </w:pPr>
            <w:r>
              <w:rPr>
                <w:rFonts w:ascii="Times New Roman" w:eastAsia="Times New Roman" w:hAnsi="Times New Roman" w:cs="Times New Roman"/>
                <w:sz w:val="19"/>
              </w:rPr>
              <w:t>Bachillerato</w:t>
            </w:r>
          </w:p>
        </w:tc>
        <w:tc>
          <w:tcPr>
            <w:tcW w:w="1040" w:type="dxa"/>
            <w:tcBorders>
              <w:top w:val="nil"/>
              <w:left w:val="nil"/>
              <w:bottom w:val="nil"/>
              <w:right w:val="nil"/>
            </w:tcBorders>
          </w:tcPr>
          <w:p w14:paraId="47598110" w14:textId="77777777" w:rsidR="00164C37" w:rsidRDefault="00000000">
            <w:pPr>
              <w:spacing w:before="20" w:after="20"/>
              <w:jc w:val="center"/>
            </w:pPr>
            <w:r>
              <w:rPr>
                <w:rFonts w:ascii="Times New Roman" w:eastAsia="Times New Roman" w:hAnsi="Times New Roman" w:cs="Times New Roman"/>
                <w:sz w:val="19"/>
              </w:rPr>
              <w:t>Éxito</w:t>
            </w:r>
          </w:p>
        </w:tc>
        <w:tc>
          <w:tcPr>
            <w:tcW w:w="1040" w:type="dxa"/>
            <w:tcBorders>
              <w:top w:val="nil"/>
              <w:left w:val="nil"/>
              <w:bottom w:val="nil"/>
              <w:right w:val="nil"/>
            </w:tcBorders>
          </w:tcPr>
          <w:p w14:paraId="4FB91F59" w14:textId="77777777" w:rsidR="00164C37" w:rsidRDefault="00000000">
            <w:pPr>
              <w:spacing w:before="20" w:after="20"/>
              <w:jc w:val="center"/>
            </w:pPr>
            <w:r>
              <w:rPr>
                <w:rFonts w:ascii="Times New Roman" w:eastAsia="Times New Roman" w:hAnsi="Times New Roman" w:cs="Times New Roman"/>
                <w:sz w:val="19"/>
              </w:rPr>
              <w:t>Sí</w:t>
            </w:r>
          </w:p>
        </w:tc>
      </w:tr>
      <w:tr w:rsidR="00164C37" w14:paraId="30ED1C37" w14:textId="77777777">
        <w:trPr>
          <w:jc w:val="center"/>
        </w:trPr>
        <w:tc>
          <w:tcPr>
            <w:tcW w:w="1040" w:type="dxa"/>
            <w:tcBorders>
              <w:top w:val="nil"/>
              <w:left w:val="nil"/>
              <w:bottom w:val="nil"/>
              <w:right w:val="nil"/>
            </w:tcBorders>
          </w:tcPr>
          <w:p w14:paraId="3DD33B0F" w14:textId="77777777" w:rsidR="00164C37" w:rsidRDefault="00000000">
            <w:pPr>
              <w:spacing w:before="20" w:after="20"/>
              <w:jc w:val="center"/>
            </w:pPr>
            <w:r>
              <w:rPr>
                <w:rFonts w:ascii="Times New Roman" w:eastAsia="Times New Roman" w:hAnsi="Times New Roman" w:cs="Times New Roman"/>
                <w:sz w:val="19"/>
              </w:rPr>
              <w:t>3</w:t>
            </w:r>
          </w:p>
        </w:tc>
        <w:tc>
          <w:tcPr>
            <w:tcW w:w="1040" w:type="dxa"/>
            <w:tcBorders>
              <w:top w:val="nil"/>
              <w:left w:val="nil"/>
              <w:bottom w:val="nil"/>
              <w:right w:val="nil"/>
            </w:tcBorders>
          </w:tcPr>
          <w:p w14:paraId="6B8D8A29" w14:textId="77777777" w:rsidR="00164C37" w:rsidRDefault="00000000">
            <w:pPr>
              <w:spacing w:before="20" w:after="20"/>
              <w:jc w:val="center"/>
            </w:pPr>
            <w:r>
              <w:rPr>
                <w:rFonts w:ascii="Times New Roman" w:eastAsia="Times New Roman" w:hAnsi="Times New Roman" w:cs="Times New Roman"/>
                <w:sz w:val="19"/>
              </w:rPr>
              <w:t>41 021</w:t>
            </w:r>
          </w:p>
        </w:tc>
        <w:tc>
          <w:tcPr>
            <w:tcW w:w="1040" w:type="dxa"/>
            <w:tcBorders>
              <w:top w:val="nil"/>
              <w:left w:val="nil"/>
              <w:bottom w:val="nil"/>
              <w:right w:val="nil"/>
            </w:tcBorders>
          </w:tcPr>
          <w:p w14:paraId="2FFA2D53" w14:textId="77777777" w:rsidR="00164C37" w:rsidRDefault="00000000">
            <w:pPr>
              <w:spacing w:before="20" w:after="20"/>
              <w:jc w:val="center"/>
            </w:pPr>
            <w:r>
              <w:rPr>
                <w:rFonts w:ascii="Times New Roman" w:eastAsia="Times New Roman" w:hAnsi="Times New Roman" w:cs="Times New Roman"/>
                <w:sz w:val="19"/>
              </w:rPr>
              <w:t>0,823</w:t>
            </w:r>
          </w:p>
        </w:tc>
        <w:tc>
          <w:tcPr>
            <w:tcW w:w="1040" w:type="dxa"/>
            <w:tcBorders>
              <w:top w:val="nil"/>
              <w:left w:val="nil"/>
              <w:bottom w:val="nil"/>
              <w:right w:val="nil"/>
            </w:tcBorders>
          </w:tcPr>
          <w:p w14:paraId="2BA98852" w14:textId="77777777" w:rsidR="00164C37" w:rsidRDefault="00000000">
            <w:pPr>
              <w:spacing w:before="20" w:after="20"/>
              <w:jc w:val="center"/>
            </w:pPr>
            <w:r>
              <w:rPr>
                <w:rFonts w:ascii="Times New Roman" w:eastAsia="Times New Roman" w:hAnsi="Times New Roman" w:cs="Times New Roman"/>
                <w:sz w:val="19"/>
              </w:rPr>
              <w:t>25</w:t>
            </w:r>
          </w:p>
        </w:tc>
        <w:tc>
          <w:tcPr>
            <w:tcW w:w="1040" w:type="dxa"/>
            <w:tcBorders>
              <w:top w:val="nil"/>
              <w:left w:val="nil"/>
              <w:bottom w:val="nil"/>
              <w:right w:val="nil"/>
            </w:tcBorders>
          </w:tcPr>
          <w:p w14:paraId="21DF69FD" w14:textId="77777777" w:rsidR="00164C37" w:rsidRDefault="00000000">
            <w:pPr>
              <w:spacing w:before="20" w:after="20"/>
            </w:pPr>
            <w:r>
              <w:rPr>
                <w:rFonts w:ascii="Times New Roman" w:eastAsia="Times New Roman" w:hAnsi="Times New Roman" w:cs="Times New Roman"/>
                <w:sz w:val="19"/>
              </w:rPr>
              <w:t>Estudiante</w:t>
            </w:r>
          </w:p>
        </w:tc>
        <w:tc>
          <w:tcPr>
            <w:tcW w:w="1040" w:type="dxa"/>
            <w:tcBorders>
              <w:top w:val="nil"/>
              <w:left w:val="nil"/>
              <w:bottom w:val="nil"/>
              <w:right w:val="nil"/>
            </w:tcBorders>
          </w:tcPr>
          <w:p w14:paraId="12F1CB3B" w14:textId="77777777" w:rsidR="00164C37" w:rsidRDefault="00000000">
            <w:pPr>
              <w:spacing w:before="20" w:after="20"/>
            </w:pPr>
            <w:r>
              <w:rPr>
                <w:rFonts w:ascii="Times New Roman" w:eastAsia="Times New Roman" w:hAnsi="Times New Roman" w:cs="Times New Roman"/>
                <w:sz w:val="19"/>
              </w:rPr>
              <w:t>Soltero(a)</w:t>
            </w:r>
          </w:p>
        </w:tc>
        <w:tc>
          <w:tcPr>
            <w:tcW w:w="1040" w:type="dxa"/>
            <w:tcBorders>
              <w:top w:val="nil"/>
              <w:left w:val="nil"/>
              <w:bottom w:val="nil"/>
              <w:right w:val="nil"/>
            </w:tcBorders>
          </w:tcPr>
          <w:p w14:paraId="610E5260" w14:textId="77777777" w:rsidR="00164C37" w:rsidRDefault="00000000">
            <w:pPr>
              <w:spacing w:before="20" w:after="20"/>
            </w:pPr>
            <w:r>
              <w:rPr>
                <w:rFonts w:ascii="Times New Roman" w:eastAsia="Times New Roman" w:hAnsi="Times New Roman" w:cs="Times New Roman"/>
                <w:sz w:val="19"/>
              </w:rPr>
              <w:t>Bachillerato</w:t>
            </w:r>
          </w:p>
        </w:tc>
        <w:tc>
          <w:tcPr>
            <w:tcW w:w="1040" w:type="dxa"/>
            <w:tcBorders>
              <w:top w:val="nil"/>
              <w:left w:val="nil"/>
              <w:bottom w:val="nil"/>
              <w:right w:val="nil"/>
            </w:tcBorders>
          </w:tcPr>
          <w:p w14:paraId="7D7B12B3" w14:textId="77777777" w:rsidR="00164C37" w:rsidRDefault="00000000">
            <w:pPr>
              <w:spacing w:before="20" w:after="20"/>
              <w:jc w:val="center"/>
            </w:pPr>
            <w:r>
              <w:rPr>
                <w:rFonts w:ascii="Times New Roman" w:eastAsia="Times New Roman" w:hAnsi="Times New Roman" w:cs="Times New Roman"/>
                <w:sz w:val="19"/>
              </w:rPr>
              <w:t>Éxito</w:t>
            </w:r>
          </w:p>
        </w:tc>
        <w:tc>
          <w:tcPr>
            <w:tcW w:w="1040" w:type="dxa"/>
            <w:tcBorders>
              <w:top w:val="nil"/>
              <w:left w:val="nil"/>
              <w:bottom w:val="nil"/>
              <w:right w:val="nil"/>
            </w:tcBorders>
          </w:tcPr>
          <w:p w14:paraId="75895775" w14:textId="77777777" w:rsidR="00164C37" w:rsidRDefault="00000000">
            <w:pPr>
              <w:spacing w:before="20" w:after="20"/>
              <w:jc w:val="center"/>
            </w:pPr>
            <w:r>
              <w:rPr>
                <w:rFonts w:ascii="Times New Roman" w:eastAsia="Times New Roman" w:hAnsi="Times New Roman" w:cs="Times New Roman"/>
                <w:sz w:val="19"/>
              </w:rPr>
              <w:t>Sí</w:t>
            </w:r>
          </w:p>
        </w:tc>
      </w:tr>
      <w:tr w:rsidR="00164C37" w14:paraId="6C258717" w14:textId="77777777">
        <w:trPr>
          <w:jc w:val="center"/>
        </w:trPr>
        <w:tc>
          <w:tcPr>
            <w:tcW w:w="1040" w:type="dxa"/>
            <w:tcBorders>
              <w:top w:val="nil"/>
              <w:left w:val="nil"/>
              <w:bottom w:val="nil"/>
              <w:right w:val="nil"/>
            </w:tcBorders>
          </w:tcPr>
          <w:p w14:paraId="13603570" w14:textId="77777777" w:rsidR="00164C37" w:rsidRDefault="00000000">
            <w:pPr>
              <w:spacing w:before="20" w:after="20"/>
              <w:jc w:val="center"/>
            </w:pPr>
            <w:r>
              <w:rPr>
                <w:rFonts w:ascii="Times New Roman" w:eastAsia="Times New Roman" w:hAnsi="Times New Roman" w:cs="Times New Roman"/>
                <w:sz w:val="19"/>
              </w:rPr>
              <w:t>4</w:t>
            </w:r>
          </w:p>
        </w:tc>
        <w:tc>
          <w:tcPr>
            <w:tcW w:w="1040" w:type="dxa"/>
            <w:tcBorders>
              <w:top w:val="nil"/>
              <w:left w:val="nil"/>
              <w:bottom w:val="nil"/>
              <w:right w:val="nil"/>
            </w:tcBorders>
          </w:tcPr>
          <w:p w14:paraId="6CEEB9CA" w14:textId="77777777" w:rsidR="00164C37" w:rsidRDefault="00000000">
            <w:pPr>
              <w:spacing w:before="20" w:after="20"/>
              <w:jc w:val="center"/>
            </w:pPr>
            <w:r>
              <w:rPr>
                <w:rFonts w:ascii="Times New Roman" w:eastAsia="Times New Roman" w:hAnsi="Times New Roman" w:cs="Times New Roman"/>
                <w:sz w:val="19"/>
              </w:rPr>
              <w:t>40 991</w:t>
            </w:r>
          </w:p>
        </w:tc>
        <w:tc>
          <w:tcPr>
            <w:tcW w:w="1040" w:type="dxa"/>
            <w:tcBorders>
              <w:top w:val="nil"/>
              <w:left w:val="nil"/>
              <w:bottom w:val="nil"/>
              <w:right w:val="nil"/>
            </w:tcBorders>
          </w:tcPr>
          <w:p w14:paraId="1D5A6BC0" w14:textId="77777777" w:rsidR="00164C37" w:rsidRDefault="00000000">
            <w:pPr>
              <w:spacing w:before="20" w:after="20"/>
              <w:jc w:val="center"/>
            </w:pPr>
            <w:r>
              <w:rPr>
                <w:rFonts w:ascii="Times New Roman" w:eastAsia="Times New Roman" w:hAnsi="Times New Roman" w:cs="Times New Roman"/>
                <w:sz w:val="19"/>
              </w:rPr>
              <w:t>0,818</w:t>
            </w:r>
          </w:p>
        </w:tc>
        <w:tc>
          <w:tcPr>
            <w:tcW w:w="1040" w:type="dxa"/>
            <w:tcBorders>
              <w:top w:val="nil"/>
              <w:left w:val="nil"/>
              <w:bottom w:val="nil"/>
              <w:right w:val="nil"/>
            </w:tcBorders>
          </w:tcPr>
          <w:p w14:paraId="30E477D9" w14:textId="77777777" w:rsidR="00164C37" w:rsidRDefault="00000000">
            <w:pPr>
              <w:spacing w:before="20" w:after="20"/>
              <w:jc w:val="center"/>
            </w:pPr>
            <w:r>
              <w:rPr>
                <w:rFonts w:ascii="Times New Roman" w:eastAsia="Times New Roman" w:hAnsi="Times New Roman" w:cs="Times New Roman"/>
                <w:sz w:val="19"/>
              </w:rPr>
              <w:t>31</w:t>
            </w:r>
          </w:p>
        </w:tc>
        <w:tc>
          <w:tcPr>
            <w:tcW w:w="1040" w:type="dxa"/>
            <w:tcBorders>
              <w:top w:val="nil"/>
              <w:left w:val="nil"/>
              <w:bottom w:val="nil"/>
              <w:right w:val="nil"/>
            </w:tcBorders>
          </w:tcPr>
          <w:p w14:paraId="47D6842B" w14:textId="77777777" w:rsidR="00164C37" w:rsidRDefault="00000000">
            <w:pPr>
              <w:spacing w:before="20" w:after="20"/>
            </w:pPr>
            <w:r>
              <w:rPr>
                <w:rFonts w:ascii="Times New Roman" w:eastAsia="Times New Roman" w:hAnsi="Times New Roman" w:cs="Times New Roman"/>
                <w:sz w:val="19"/>
              </w:rPr>
              <w:t>Administrativo</w:t>
            </w:r>
          </w:p>
        </w:tc>
        <w:tc>
          <w:tcPr>
            <w:tcW w:w="1040" w:type="dxa"/>
            <w:tcBorders>
              <w:top w:val="nil"/>
              <w:left w:val="nil"/>
              <w:bottom w:val="nil"/>
              <w:right w:val="nil"/>
            </w:tcBorders>
          </w:tcPr>
          <w:p w14:paraId="0B993247" w14:textId="77777777" w:rsidR="00164C37" w:rsidRDefault="00000000">
            <w:pPr>
              <w:spacing w:before="20" w:after="20"/>
            </w:pPr>
            <w:r>
              <w:rPr>
                <w:rFonts w:ascii="Times New Roman" w:eastAsia="Times New Roman" w:hAnsi="Times New Roman" w:cs="Times New Roman"/>
                <w:sz w:val="19"/>
              </w:rPr>
              <w:t>Soltero(a)</w:t>
            </w:r>
          </w:p>
        </w:tc>
        <w:tc>
          <w:tcPr>
            <w:tcW w:w="1040" w:type="dxa"/>
            <w:tcBorders>
              <w:top w:val="nil"/>
              <w:left w:val="nil"/>
              <w:bottom w:val="nil"/>
              <w:right w:val="nil"/>
            </w:tcBorders>
          </w:tcPr>
          <w:p w14:paraId="0F2A7A4E" w14:textId="77777777" w:rsidR="00164C37" w:rsidRDefault="00000000">
            <w:pPr>
              <w:spacing w:before="20" w:after="20"/>
            </w:pPr>
            <w:r>
              <w:rPr>
                <w:rFonts w:ascii="Times New Roman" w:eastAsia="Times New Roman" w:hAnsi="Times New Roman" w:cs="Times New Roman"/>
                <w:sz w:val="19"/>
              </w:rPr>
              <w:t>Universitaria</w:t>
            </w:r>
          </w:p>
        </w:tc>
        <w:tc>
          <w:tcPr>
            <w:tcW w:w="1040" w:type="dxa"/>
            <w:tcBorders>
              <w:top w:val="nil"/>
              <w:left w:val="nil"/>
              <w:bottom w:val="nil"/>
              <w:right w:val="nil"/>
            </w:tcBorders>
          </w:tcPr>
          <w:p w14:paraId="6BA2B1C3" w14:textId="77777777" w:rsidR="00164C37" w:rsidRDefault="00000000">
            <w:pPr>
              <w:spacing w:before="20" w:after="20"/>
              <w:jc w:val="center"/>
            </w:pPr>
            <w:r>
              <w:rPr>
                <w:rFonts w:ascii="Times New Roman" w:eastAsia="Times New Roman" w:hAnsi="Times New Roman" w:cs="Times New Roman"/>
                <w:sz w:val="19"/>
              </w:rPr>
              <w:t>Éxito</w:t>
            </w:r>
          </w:p>
        </w:tc>
        <w:tc>
          <w:tcPr>
            <w:tcW w:w="1040" w:type="dxa"/>
            <w:tcBorders>
              <w:top w:val="nil"/>
              <w:left w:val="nil"/>
              <w:bottom w:val="nil"/>
              <w:right w:val="nil"/>
            </w:tcBorders>
          </w:tcPr>
          <w:p w14:paraId="5B8A8537" w14:textId="77777777" w:rsidR="00164C37" w:rsidRDefault="00000000">
            <w:pPr>
              <w:spacing w:before="20" w:after="20"/>
              <w:jc w:val="center"/>
            </w:pPr>
            <w:r>
              <w:rPr>
                <w:rFonts w:ascii="Times New Roman" w:eastAsia="Times New Roman" w:hAnsi="Times New Roman" w:cs="Times New Roman"/>
                <w:sz w:val="19"/>
              </w:rPr>
              <w:t>Sí</w:t>
            </w:r>
          </w:p>
        </w:tc>
      </w:tr>
      <w:tr w:rsidR="00164C37" w14:paraId="749D6556" w14:textId="77777777">
        <w:trPr>
          <w:jc w:val="center"/>
        </w:trPr>
        <w:tc>
          <w:tcPr>
            <w:tcW w:w="1040" w:type="dxa"/>
            <w:tcBorders>
              <w:top w:val="nil"/>
              <w:left w:val="nil"/>
              <w:bottom w:val="nil"/>
              <w:right w:val="nil"/>
            </w:tcBorders>
          </w:tcPr>
          <w:p w14:paraId="76BC5DB6" w14:textId="77777777" w:rsidR="00164C37" w:rsidRDefault="00000000">
            <w:pPr>
              <w:spacing w:before="20" w:after="20"/>
              <w:jc w:val="center"/>
            </w:pPr>
            <w:r>
              <w:rPr>
                <w:rFonts w:ascii="Times New Roman" w:eastAsia="Times New Roman" w:hAnsi="Times New Roman" w:cs="Times New Roman"/>
                <w:sz w:val="19"/>
              </w:rPr>
              <w:t>5</w:t>
            </w:r>
          </w:p>
        </w:tc>
        <w:tc>
          <w:tcPr>
            <w:tcW w:w="1040" w:type="dxa"/>
            <w:tcBorders>
              <w:top w:val="nil"/>
              <w:left w:val="nil"/>
              <w:bottom w:val="nil"/>
              <w:right w:val="nil"/>
            </w:tcBorders>
          </w:tcPr>
          <w:p w14:paraId="3363FFBC" w14:textId="77777777" w:rsidR="00164C37" w:rsidRDefault="00000000">
            <w:pPr>
              <w:spacing w:before="20" w:after="20"/>
              <w:jc w:val="center"/>
            </w:pPr>
            <w:r>
              <w:rPr>
                <w:rFonts w:ascii="Times New Roman" w:eastAsia="Times New Roman" w:hAnsi="Times New Roman" w:cs="Times New Roman"/>
                <w:sz w:val="19"/>
              </w:rPr>
              <w:t>41 013</w:t>
            </w:r>
          </w:p>
        </w:tc>
        <w:tc>
          <w:tcPr>
            <w:tcW w:w="1040" w:type="dxa"/>
            <w:tcBorders>
              <w:top w:val="nil"/>
              <w:left w:val="nil"/>
              <w:bottom w:val="nil"/>
              <w:right w:val="nil"/>
            </w:tcBorders>
          </w:tcPr>
          <w:p w14:paraId="1E56A970" w14:textId="77777777" w:rsidR="00164C37" w:rsidRDefault="00000000">
            <w:pPr>
              <w:spacing w:before="20" w:after="20"/>
              <w:jc w:val="center"/>
            </w:pPr>
            <w:r>
              <w:rPr>
                <w:rFonts w:ascii="Times New Roman" w:eastAsia="Times New Roman" w:hAnsi="Times New Roman" w:cs="Times New Roman"/>
                <w:sz w:val="19"/>
              </w:rPr>
              <w:t>0,806</w:t>
            </w:r>
          </w:p>
        </w:tc>
        <w:tc>
          <w:tcPr>
            <w:tcW w:w="1040" w:type="dxa"/>
            <w:tcBorders>
              <w:top w:val="nil"/>
              <w:left w:val="nil"/>
              <w:bottom w:val="nil"/>
              <w:right w:val="nil"/>
            </w:tcBorders>
          </w:tcPr>
          <w:p w14:paraId="7DAEF4DE" w14:textId="77777777" w:rsidR="00164C37" w:rsidRDefault="00000000">
            <w:pPr>
              <w:spacing w:before="20" w:after="20"/>
              <w:jc w:val="center"/>
            </w:pPr>
            <w:r>
              <w:rPr>
                <w:rFonts w:ascii="Times New Roman" w:eastAsia="Times New Roman" w:hAnsi="Times New Roman" w:cs="Times New Roman"/>
                <w:sz w:val="19"/>
              </w:rPr>
              <w:t>65</w:t>
            </w:r>
          </w:p>
        </w:tc>
        <w:tc>
          <w:tcPr>
            <w:tcW w:w="1040" w:type="dxa"/>
            <w:tcBorders>
              <w:top w:val="nil"/>
              <w:left w:val="nil"/>
              <w:bottom w:val="nil"/>
              <w:right w:val="nil"/>
            </w:tcBorders>
          </w:tcPr>
          <w:p w14:paraId="3BF4D7EB" w14:textId="77777777" w:rsidR="00164C37" w:rsidRDefault="00000000">
            <w:pPr>
              <w:spacing w:before="20" w:after="20"/>
            </w:pPr>
            <w:r>
              <w:rPr>
                <w:rFonts w:ascii="Times New Roman" w:eastAsia="Times New Roman" w:hAnsi="Times New Roman" w:cs="Times New Roman"/>
                <w:sz w:val="19"/>
              </w:rPr>
              <w:t>Pensionado</w:t>
            </w:r>
          </w:p>
        </w:tc>
        <w:tc>
          <w:tcPr>
            <w:tcW w:w="1040" w:type="dxa"/>
            <w:tcBorders>
              <w:top w:val="nil"/>
              <w:left w:val="nil"/>
              <w:bottom w:val="nil"/>
              <w:right w:val="nil"/>
            </w:tcBorders>
          </w:tcPr>
          <w:p w14:paraId="3B0C222C" w14:textId="77777777" w:rsidR="00164C37" w:rsidRDefault="00000000">
            <w:pPr>
              <w:spacing w:before="20" w:after="20"/>
            </w:pPr>
            <w:r>
              <w:rPr>
                <w:rFonts w:ascii="Times New Roman" w:eastAsia="Times New Roman" w:hAnsi="Times New Roman" w:cs="Times New Roman"/>
                <w:sz w:val="19"/>
              </w:rPr>
              <w:t>Casado(a)</w:t>
            </w:r>
          </w:p>
        </w:tc>
        <w:tc>
          <w:tcPr>
            <w:tcW w:w="1040" w:type="dxa"/>
            <w:tcBorders>
              <w:top w:val="nil"/>
              <w:left w:val="nil"/>
              <w:bottom w:val="nil"/>
              <w:right w:val="nil"/>
            </w:tcBorders>
          </w:tcPr>
          <w:p w14:paraId="5B87B69E" w14:textId="77777777" w:rsidR="00164C37" w:rsidRDefault="00000000">
            <w:pPr>
              <w:spacing w:before="20" w:after="20"/>
            </w:pPr>
            <w:r>
              <w:rPr>
                <w:rFonts w:ascii="Times New Roman" w:eastAsia="Times New Roman" w:hAnsi="Times New Roman" w:cs="Times New Roman"/>
                <w:sz w:val="19"/>
              </w:rPr>
              <w:t>Bachillerato</w:t>
            </w:r>
          </w:p>
        </w:tc>
        <w:tc>
          <w:tcPr>
            <w:tcW w:w="1040" w:type="dxa"/>
            <w:tcBorders>
              <w:top w:val="nil"/>
              <w:left w:val="nil"/>
              <w:bottom w:val="nil"/>
              <w:right w:val="nil"/>
            </w:tcBorders>
          </w:tcPr>
          <w:p w14:paraId="0075B3ED" w14:textId="77777777" w:rsidR="00164C37" w:rsidRDefault="00000000">
            <w:pPr>
              <w:spacing w:before="20" w:after="20"/>
              <w:jc w:val="center"/>
            </w:pPr>
            <w:r>
              <w:rPr>
                <w:rFonts w:ascii="Times New Roman" w:eastAsia="Times New Roman" w:hAnsi="Times New Roman" w:cs="Times New Roman"/>
                <w:sz w:val="19"/>
              </w:rPr>
              <w:t>Éxito</w:t>
            </w:r>
          </w:p>
        </w:tc>
        <w:tc>
          <w:tcPr>
            <w:tcW w:w="1040" w:type="dxa"/>
            <w:tcBorders>
              <w:top w:val="nil"/>
              <w:left w:val="nil"/>
              <w:bottom w:val="nil"/>
              <w:right w:val="nil"/>
            </w:tcBorders>
          </w:tcPr>
          <w:p w14:paraId="3E844D7C" w14:textId="77777777" w:rsidR="00164C37" w:rsidRDefault="00000000">
            <w:pPr>
              <w:spacing w:before="20" w:after="20"/>
              <w:jc w:val="center"/>
            </w:pPr>
            <w:r>
              <w:rPr>
                <w:rFonts w:ascii="Times New Roman" w:eastAsia="Times New Roman" w:hAnsi="Times New Roman" w:cs="Times New Roman"/>
                <w:sz w:val="19"/>
              </w:rPr>
              <w:t>No</w:t>
            </w:r>
          </w:p>
        </w:tc>
      </w:tr>
      <w:tr w:rsidR="00164C37" w14:paraId="607FA844" w14:textId="77777777">
        <w:trPr>
          <w:jc w:val="center"/>
        </w:trPr>
        <w:tc>
          <w:tcPr>
            <w:tcW w:w="1040" w:type="dxa"/>
            <w:tcBorders>
              <w:top w:val="nil"/>
              <w:left w:val="nil"/>
              <w:bottom w:val="nil"/>
              <w:right w:val="nil"/>
            </w:tcBorders>
          </w:tcPr>
          <w:p w14:paraId="554590FF" w14:textId="77777777" w:rsidR="00164C37" w:rsidRDefault="00000000">
            <w:pPr>
              <w:spacing w:before="20" w:after="20"/>
              <w:jc w:val="center"/>
            </w:pPr>
            <w:r>
              <w:rPr>
                <w:rFonts w:ascii="Times New Roman" w:eastAsia="Times New Roman" w:hAnsi="Times New Roman" w:cs="Times New Roman"/>
                <w:sz w:val="19"/>
              </w:rPr>
              <w:t>6</w:t>
            </w:r>
          </w:p>
        </w:tc>
        <w:tc>
          <w:tcPr>
            <w:tcW w:w="1040" w:type="dxa"/>
            <w:tcBorders>
              <w:top w:val="nil"/>
              <w:left w:val="nil"/>
              <w:bottom w:val="nil"/>
              <w:right w:val="nil"/>
            </w:tcBorders>
          </w:tcPr>
          <w:p w14:paraId="68D8711C" w14:textId="77777777" w:rsidR="00164C37" w:rsidRDefault="00000000">
            <w:pPr>
              <w:spacing w:before="20" w:after="20"/>
              <w:jc w:val="center"/>
            </w:pPr>
            <w:r>
              <w:rPr>
                <w:rFonts w:ascii="Times New Roman" w:eastAsia="Times New Roman" w:hAnsi="Times New Roman" w:cs="Times New Roman"/>
                <w:sz w:val="19"/>
              </w:rPr>
              <w:t>40 974</w:t>
            </w:r>
          </w:p>
        </w:tc>
        <w:tc>
          <w:tcPr>
            <w:tcW w:w="1040" w:type="dxa"/>
            <w:tcBorders>
              <w:top w:val="nil"/>
              <w:left w:val="nil"/>
              <w:bottom w:val="nil"/>
              <w:right w:val="nil"/>
            </w:tcBorders>
          </w:tcPr>
          <w:p w14:paraId="52781D48" w14:textId="77777777" w:rsidR="00164C37" w:rsidRDefault="00000000">
            <w:pPr>
              <w:spacing w:before="20" w:after="20"/>
              <w:jc w:val="center"/>
            </w:pPr>
            <w:r>
              <w:rPr>
                <w:rFonts w:ascii="Times New Roman" w:eastAsia="Times New Roman" w:hAnsi="Times New Roman" w:cs="Times New Roman"/>
                <w:sz w:val="19"/>
              </w:rPr>
              <w:t>0,804</w:t>
            </w:r>
          </w:p>
        </w:tc>
        <w:tc>
          <w:tcPr>
            <w:tcW w:w="1040" w:type="dxa"/>
            <w:tcBorders>
              <w:top w:val="nil"/>
              <w:left w:val="nil"/>
              <w:bottom w:val="nil"/>
              <w:right w:val="nil"/>
            </w:tcBorders>
          </w:tcPr>
          <w:p w14:paraId="65083263" w14:textId="77777777" w:rsidR="00164C37" w:rsidRDefault="00000000">
            <w:pPr>
              <w:spacing w:before="20" w:after="20"/>
              <w:jc w:val="center"/>
            </w:pPr>
            <w:r>
              <w:rPr>
                <w:rFonts w:ascii="Times New Roman" w:eastAsia="Times New Roman" w:hAnsi="Times New Roman" w:cs="Times New Roman"/>
                <w:sz w:val="19"/>
              </w:rPr>
              <w:t>68</w:t>
            </w:r>
          </w:p>
        </w:tc>
        <w:tc>
          <w:tcPr>
            <w:tcW w:w="1040" w:type="dxa"/>
            <w:tcBorders>
              <w:top w:val="nil"/>
              <w:left w:val="nil"/>
              <w:bottom w:val="nil"/>
              <w:right w:val="nil"/>
            </w:tcBorders>
          </w:tcPr>
          <w:p w14:paraId="0681FB00" w14:textId="77777777" w:rsidR="00164C37" w:rsidRDefault="00000000">
            <w:pPr>
              <w:spacing w:before="20" w:after="20"/>
            </w:pPr>
            <w:r>
              <w:rPr>
                <w:rFonts w:ascii="Times New Roman" w:eastAsia="Times New Roman" w:hAnsi="Times New Roman" w:cs="Times New Roman"/>
                <w:sz w:val="19"/>
              </w:rPr>
              <w:t>Pensionado</w:t>
            </w:r>
          </w:p>
        </w:tc>
        <w:tc>
          <w:tcPr>
            <w:tcW w:w="1040" w:type="dxa"/>
            <w:tcBorders>
              <w:top w:val="nil"/>
              <w:left w:val="nil"/>
              <w:bottom w:val="nil"/>
              <w:right w:val="nil"/>
            </w:tcBorders>
          </w:tcPr>
          <w:p w14:paraId="4386EC37" w14:textId="77777777" w:rsidR="00164C37" w:rsidRDefault="00000000">
            <w:pPr>
              <w:spacing w:before="20" w:after="20"/>
            </w:pPr>
            <w:r>
              <w:rPr>
                <w:rFonts w:ascii="Times New Roman" w:eastAsia="Times New Roman" w:hAnsi="Times New Roman" w:cs="Times New Roman"/>
                <w:sz w:val="19"/>
              </w:rPr>
              <w:t>Divorciado(a)</w:t>
            </w:r>
          </w:p>
        </w:tc>
        <w:tc>
          <w:tcPr>
            <w:tcW w:w="1040" w:type="dxa"/>
            <w:tcBorders>
              <w:top w:val="nil"/>
              <w:left w:val="nil"/>
              <w:bottom w:val="nil"/>
              <w:right w:val="nil"/>
            </w:tcBorders>
          </w:tcPr>
          <w:p w14:paraId="2A20E32E" w14:textId="77777777" w:rsidR="00164C37" w:rsidRDefault="00000000">
            <w:pPr>
              <w:spacing w:before="20" w:after="20"/>
            </w:pPr>
            <w:r>
              <w:rPr>
                <w:rFonts w:ascii="Times New Roman" w:eastAsia="Times New Roman" w:hAnsi="Times New Roman" w:cs="Times New Roman"/>
                <w:sz w:val="19"/>
              </w:rPr>
              <w:t>Bachillerato</w:t>
            </w:r>
          </w:p>
        </w:tc>
        <w:tc>
          <w:tcPr>
            <w:tcW w:w="1040" w:type="dxa"/>
            <w:tcBorders>
              <w:top w:val="nil"/>
              <w:left w:val="nil"/>
              <w:bottom w:val="nil"/>
              <w:right w:val="nil"/>
            </w:tcBorders>
          </w:tcPr>
          <w:p w14:paraId="4AB83673" w14:textId="77777777" w:rsidR="00164C37" w:rsidRDefault="00000000">
            <w:pPr>
              <w:spacing w:before="20" w:after="20"/>
              <w:jc w:val="center"/>
            </w:pPr>
            <w:r>
              <w:rPr>
                <w:rFonts w:ascii="Times New Roman" w:eastAsia="Times New Roman" w:hAnsi="Times New Roman" w:cs="Times New Roman"/>
                <w:sz w:val="19"/>
              </w:rPr>
              <w:t>Éxito</w:t>
            </w:r>
          </w:p>
        </w:tc>
        <w:tc>
          <w:tcPr>
            <w:tcW w:w="1040" w:type="dxa"/>
            <w:tcBorders>
              <w:top w:val="nil"/>
              <w:left w:val="nil"/>
              <w:bottom w:val="nil"/>
              <w:right w:val="nil"/>
            </w:tcBorders>
          </w:tcPr>
          <w:p w14:paraId="180DB258" w14:textId="77777777" w:rsidR="00164C37" w:rsidRDefault="00000000">
            <w:pPr>
              <w:spacing w:before="20" w:after="20"/>
              <w:jc w:val="center"/>
            </w:pPr>
            <w:r>
              <w:rPr>
                <w:rFonts w:ascii="Times New Roman" w:eastAsia="Times New Roman" w:hAnsi="Times New Roman" w:cs="Times New Roman"/>
                <w:sz w:val="19"/>
              </w:rPr>
              <w:t>Sí</w:t>
            </w:r>
          </w:p>
        </w:tc>
      </w:tr>
      <w:tr w:rsidR="00164C37" w14:paraId="4FB5FCCB" w14:textId="77777777">
        <w:trPr>
          <w:jc w:val="center"/>
        </w:trPr>
        <w:tc>
          <w:tcPr>
            <w:tcW w:w="1040" w:type="dxa"/>
            <w:tcBorders>
              <w:top w:val="nil"/>
              <w:left w:val="nil"/>
              <w:bottom w:val="nil"/>
              <w:right w:val="nil"/>
            </w:tcBorders>
          </w:tcPr>
          <w:p w14:paraId="1C6731CA" w14:textId="77777777" w:rsidR="00164C37" w:rsidRDefault="00000000">
            <w:pPr>
              <w:spacing w:before="20" w:after="20"/>
              <w:jc w:val="center"/>
            </w:pPr>
            <w:r>
              <w:rPr>
                <w:rFonts w:ascii="Times New Roman" w:eastAsia="Times New Roman" w:hAnsi="Times New Roman" w:cs="Times New Roman"/>
                <w:sz w:val="19"/>
              </w:rPr>
              <w:t>7</w:t>
            </w:r>
          </w:p>
        </w:tc>
        <w:tc>
          <w:tcPr>
            <w:tcW w:w="1040" w:type="dxa"/>
            <w:tcBorders>
              <w:top w:val="nil"/>
              <w:left w:val="nil"/>
              <w:bottom w:val="nil"/>
              <w:right w:val="nil"/>
            </w:tcBorders>
          </w:tcPr>
          <w:p w14:paraId="3DEDDA3D" w14:textId="77777777" w:rsidR="00164C37" w:rsidRDefault="00000000">
            <w:pPr>
              <w:spacing w:before="20" w:after="20"/>
              <w:jc w:val="center"/>
            </w:pPr>
            <w:r>
              <w:rPr>
                <w:rFonts w:ascii="Times New Roman" w:eastAsia="Times New Roman" w:hAnsi="Times New Roman" w:cs="Times New Roman"/>
                <w:sz w:val="19"/>
              </w:rPr>
              <w:t>40 958</w:t>
            </w:r>
          </w:p>
        </w:tc>
        <w:tc>
          <w:tcPr>
            <w:tcW w:w="1040" w:type="dxa"/>
            <w:tcBorders>
              <w:top w:val="nil"/>
              <w:left w:val="nil"/>
              <w:bottom w:val="nil"/>
              <w:right w:val="nil"/>
            </w:tcBorders>
          </w:tcPr>
          <w:p w14:paraId="68DA376A" w14:textId="77777777" w:rsidR="00164C37" w:rsidRDefault="00000000">
            <w:pPr>
              <w:spacing w:before="20" w:after="20"/>
              <w:jc w:val="center"/>
            </w:pPr>
            <w:r>
              <w:rPr>
                <w:rFonts w:ascii="Times New Roman" w:eastAsia="Times New Roman" w:hAnsi="Times New Roman" w:cs="Times New Roman"/>
                <w:sz w:val="19"/>
              </w:rPr>
              <w:t>0,801</w:t>
            </w:r>
          </w:p>
        </w:tc>
        <w:tc>
          <w:tcPr>
            <w:tcW w:w="1040" w:type="dxa"/>
            <w:tcBorders>
              <w:top w:val="nil"/>
              <w:left w:val="nil"/>
              <w:bottom w:val="nil"/>
              <w:right w:val="nil"/>
            </w:tcBorders>
          </w:tcPr>
          <w:p w14:paraId="168CD4DF" w14:textId="77777777" w:rsidR="00164C37" w:rsidRDefault="00000000">
            <w:pPr>
              <w:spacing w:before="20" w:after="20"/>
              <w:jc w:val="center"/>
            </w:pPr>
            <w:r>
              <w:rPr>
                <w:rFonts w:ascii="Times New Roman" w:eastAsia="Times New Roman" w:hAnsi="Times New Roman" w:cs="Times New Roman"/>
                <w:sz w:val="19"/>
              </w:rPr>
              <w:t>37</w:t>
            </w:r>
          </w:p>
        </w:tc>
        <w:tc>
          <w:tcPr>
            <w:tcW w:w="1040" w:type="dxa"/>
            <w:tcBorders>
              <w:top w:val="nil"/>
              <w:left w:val="nil"/>
              <w:bottom w:val="nil"/>
              <w:right w:val="nil"/>
            </w:tcBorders>
          </w:tcPr>
          <w:p w14:paraId="33CF300D" w14:textId="77777777" w:rsidR="00164C37" w:rsidRDefault="00000000">
            <w:pPr>
              <w:spacing w:before="20" w:after="20"/>
            </w:pPr>
            <w:r>
              <w:rPr>
                <w:rFonts w:ascii="Times New Roman" w:eastAsia="Times New Roman" w:hAnsi="Times New Roman" w:cs="Times New Roman"/>
                <w:sz w:val="19"/>
              </w:rPr>
              <w:t>Administrativo</w:t>
            </w:r>
          </w:p>
        </w:tc>
        <w:tc>
          <w:tcPr>
            <w:tcW w:w="1040" w:type="dxa"/>
            <w:tcBorders>
              <w:top w:val="nil"/>
              <w:left w:val="nil"/>
              <w:bottom w:val="nil"/>
              <w:right w:val="nil"/>
            </w:tcBorders>
          </w:tcPr>
          <w:p w14:paraId="2E732FAD" w14:textId="77777777" w:rsidR="00164C37" w:rsidRDefault="00000000">
            <w:pPr>
              <w:spacing w:before="20" w:after="20"/>
            </w:pPr>
            <w:r>
              <w:rPr>
                <w:rFonts w:ascii="Times New Roman" w:eastAsia="Times New Roman" w:hAnsi="Times New Roman" w:cs="Times New Roman"/>
                <w:sz w:val="19"/>
              </w:rPr>
              <w:t>Soltero(a)</w:t>
            </w:r>
          </w:p>
        </w:tc>
        <w:tc>
          <w:tcPr>
            <w:tcW w:w="1040" w:type="dxa"/>
            <w:tcBorders>
              <w:top w:val="nil"/>
              <w:left w:val="nil"/>
              <w:bottom w:val="nil"/>
              <w:right w:val="nil"/>
            </w:tcBorders>
          </w:tcPr>
          <w:p w14:paraId="13F8C83B" w14:textId="77777777" w:rsidR="00164C37" w:rsidRDefault="00000000">
            <w:pPr>
              <w:spacing w:before="20" w:after="20"/>
            </w:pPr>
            <w:r>
              <w:rPr>
                <w:rFonts w:ascii="Times New Roman" w:eastAsia="Times New Roman" w:hAnsi="Times New Roman" w:cs="Times New Roman"/>
                <w:sz w:val="19"/>
              </w:rPr>
              <w:t>Bachillerato</w:t>
            </w:r>
          </w:p>
        </w:tc>
        <w:tc>
          <w:tcPr>
            <w:tcW w:w="1040" w:type="dxa"/>
            <w:tcBorders>
              <w:top w:val="nil"/>
              <w:left w:val="nil"/>
              <w:bottom w:val="nil"/>
              <w:right w:val="nil"/>
            </w:tcBorders>
          </w:tcPr>
          <w:p w14:paraId="4A2644BE" w14:textId="77777777" w:rsidR="00164C37" w:rsidRDefault="00000000">
            <w:pPr>
              <w:spacing w:before="20" w:after="20"/>
              <w:jc w:val="center"/>
            </w:pPr>
            <w:r>
              <w:rPr>
                <w:rFonts w:ascii="Times New Roman" w:eastAsia="Times New Roman" w:hAnsi="Times New Roman" w:cs="Times New Roman"/>
                <w:sz w:val="19"/>
              </w:rPr>
              <w:t>Éxito</w:t>
            </w:r>
          </w:p>
        </w:tc>
        <w:tc>
          <w:tcPr>
            <w:tcW w:w="1040" w:type="dxa"/>
            <w:tcBorders>
              <w:top w:val="nil"/>
              <w:left w:val="nil"/>
              <w:bottom w:val="nil"/>
              <w:right w:val="nil"/>
            </w:tcBorders>
          </w:tcPr>
          <w:p w14:paraId="3928078A" w14:textId="77777777" w:rsidR="00164C37" w:rsidRDefault="00000000">
            <w:pPr>
              <w:spacing w:before="20" w:after="20"/>
              <w:jc w:val="center"/>
            </w:pPr>
            <w:r>
              <w:rPr>
                <w:rFonts w:ascii="Times New Roman" w:eastAsia="Times New Roman" w:hAnsi="Times New Roman" w:cs="Times New Roman"/>
                <w:sz w:val="19"/>
              </w:rPr>
              <w:t>Sí</w:t>
            </w:r>
          </w:p>
        </w:tc>
      </w:tr>
      <w:tr w:rsidR="00164C37" w14:paraId="5F0E32E2" w14:textId="77777777">
        <w:trPr>
          <w:jc w:val="center"/>
        </w:trPr>
        <w:tc>
          <w:tcPr>
            <w:tcW w:w="1040" w:type="dxa"/>
            <w:tcBorders>
              <w:top w:val="nil"/>
              <w:left w:val="nil"/>
              <w:bottom w:val="nil"/>
              <w:right w:val="nil"/>
            </w:tcBorders>
          </w:tcPr>
          <w:p w14:paraId="13AFD26A" w14:textId="77777777" w:rsidR="00164C37" w:rsidRDefault="00000000">
            <w:pPr>
              <w:spacing w:before="20" w:after="20"/>
              <w:jc w:val="center"/>
            </w:pPr>
            <w:r>
              <w:rPr>
                <w:rFonts w:ascii="Times New Roman" w:eastAsia="Times New Roman" w:hAnsi="Times New Roman" w:cs="Times New Roman"/>
                <w:sz w:val="19"/>
              </w:rPr>
              <w:t>8</w:t>
            </w:r>
          </w:p>
        </w:tc>
        <w:tc>
          <w:tcPr>
            <w:tcW w:w="1040" w:type="dxa"/>
            <w:tcBorders>
              <w:top w:val="nil"/>
              <w:left w:val="nil"/>
              <w:bottom w:val="nil"/>
              <w:right w:val="nil"/>
            </w:tcBorders>
          </w:tcPr>
          <w:p w14:paraId="5B27D7BD" w14:textId="77777777" w:rsidR="00164C37" w:rsidRDefault="00000000">
            <w:pPr>
              <w:spacing w:before="20" w:after="20"/>
              <w:jc w:val="center"/>
            </w:pPr>
            <w:r>
              <w:rPr>
                <w:rFonts w:ascii="Times New Roman" w:eastAsia="Times New Roman" w:hAnsi="Times New Roman" w:cs="Times New Roman"/>
                <w:sz w:val="19"/>
              </w:rPr>
              <w:t>40 914</w:t>
            </w:r>
          </w:p>
        </w:tc>
        <w:tc>
          <w:tcPr>
            <w:tcW w:w="1040" w:type="dxa"/>
            <w:tcBorders>
              <w:top w:val="nil"/>
              <w:left w:val="nil"/>
              <w:bottom w:val="nil"/>
              <w:right w:val="nil"/>
            </w:tcBorders>
          </w:tcPr>
          <w:p w14:paraId="228C6672" w14:textId="77777777" w:rsidR="00164C37" w:rsidRDefault="00000000">
            <w:pPr>
              <w:spacing w:before="20" w:after="20"/>
              <w:jc w:val="center"/>
            </w:pPr>
            <w:r>
              <w:rPr>
                <w:rFonts w:ascii="Times New Roman" w:eastAsia="Times New Roman" w:hAnsi="Times New Roman" w:cs="Times New Roman"/>
                <w:sz w:val="19"/>
              </w:rPr>
              <w:t>0,801</w:t>
            </w:r>
          </w:p>
        </w:tc>
        <w:tc>
          <w:tcPr>
            <w:tcW w:w="1040" w:type="dxa"/>
            <w:tcBorders>
              <w:top w:val="nil"/>
              <w:left w:val="nil"/>
              <w:bottom w:val="nil"/>
              <w:right w:val="nil"/>
            </w:tcBorders>
          </w:tcPr>
          <w:p w14:paraId="7F42F5C2" w14:textId="77777777" w:rsidR="00164C37" w:rsidRDefault="00000000">
            <w:pPr>
              <w:spacing w:before="20" w:after="20"/>
              <w:jc w:val="center"/>
            </w:pPr>
            <w:r>
              <w:rPr>
                <w:rFonts w:ascii="Times New Roman" w:eastAsia="Times New Roman" w:hAnsi="Times New Roman" w:cs="Times New Roman"/>
                <w:sz w:val="19"/>
              </w:rPr>
              <w:t>65</w:t>
            </w:r>
          </w:p>
        </w:tc>
        <w:tc>
          <w:tcPr>
            <w:tcW w:w="1040" w:type="dxa"/>
            <w:tcBorders>
              <w:top w:val="nil"/>
              <w:left w:val="nil"/>
              <w:bottom w:val="nil"/>
              <w:right w:val="nil"/>
            </w:tcBorders>
          </w:tcPr>
          <w:p w14:paraId="46DB0538" w14:textId="77777777" w:rsidR="00164C37" w:rsidRDefault="00000000">
            <w:pPr>
              <w:spacing w:before="20" w:after="20"/>
            </w:pPr>
            <w:r>
              <w:rPr>
                <w:rFonts w:ascii="Times New Roman" w:eastAsia="Times New Roman" w:hAnsi="Times New Roman" w:cs="Times New Roman"/>
                <w:sz w:val="19"/>
              </w:rPr>
              <w:t>Pensionado</w:t>
            </w:r>
          </w:p>
        </w:tc>
        <w:tc>
          <w:tcPr>
            <w:tcW w:w="1040" w:type="dxa"/>
            <w:tcBorders>
              <w:top w:val="nil"/>
              <w:left w:val="nil"/>
              <w:bottom w:val="nil"/>
              <w:right w:val="nil"/>
            </w:tcBorders>
          </w:tcPr>
          <w:p w14:paraId="5B6404FE" w14:textId="77777777" w:rsidR="00164C37" w:rsidRDefault="00000000">
            <w:pPr>
              <w:spacing w:before="20" w:after="20"/>
            </w:pPr>
            <w:r>
              <w:rPr>
                <w:rFonts w:ascii="Times New Roman" w:eastAsia="Times New Roman" w:hAnsi="Times New Roman" w:cs="Times New Roman"/>
                <w:sz w:val="19"/>
              </w:rPr>
              <w:t>Casado(a)</w:t>
            </w:r>
          </w:p>
        </w:tc>
        <w:tc>
          <w:tcPr>
            <w:tcW w:w="1040" w:type="dxa"/>
            <w:tcBorders>
              <w:top w:val="nil"/>
              <w:left w:val="nil"/>
              <w:bottom w:val="nil"/>
              <w:right w:val="nil"/>
            </w:tcBorders>
          </w:tcPr>
          <w:p w14:paraId="27206156" w14:textId="77777777" w:rsidR="00164C37" w:rsidRDefault="00000000">
            <w:pPr>
              <w:spacing w:before="20" w:after="20"/>
            </w:pPr>
            <w:r>
              <w:rPr>
                <w:rFonts w:ascii="Times New Roman" w:eastAsia="Times New Roman" w:hAnsi="Times New Roman" w:cs="Times New Roman"/>
                <w:sz w:val="19"/>
              </w:rPr>
              <w:t>Básica (4 años)</w:t>
            </w:r>
          </w:p>
        </w:tc>
        <w:tc>
          <w:tcPr>
            <w:tcW w:w="1040" w:type="dxa"/>
            <w:tcBorders>
              <w:top w:val="nil"/>
              <w:left w:val="nil"/>
              <w:bottom w:val="nil"/>
              <w:right w:val="nil"/>
            </w:tcBorders>
          </w:tcPr>
          <w:p w14:paraId="2042EAA6" w14:textId="77777777" w:rsidR="00164C37" w:rsidRDefault="00000000">
            <w:pPr>
              <w:spacing w:before="20" w:after="20"/>
              <w:jc w:val="center"/>
            </w:pPr>
            <w:r>
              <w:rPr>
                <w:rFonts w:ascii="Times New Roman" w:eastAsia="Times New Roman" w:hAnsi="Times New Roman" w:cs="Times New Roman"/>
                <w:sz w:val="19"/>
              </w:rPr>
              <w:t>Éxito</w:t>
            </w:r>
          </w:p>
        </w:tc>
        <w:tc>
          <w:tcPr>
            <w:tcW w:w="1040" w:type="dxa"/>
            <w:tcBorders>
              <w:top w:val="nil"/>
              <w:left w:val="nil"/>
              <w:bottom w:val="nil"/>
              <w:right w:val="nil"/>
            </w:tcBorders>
          </w:tcPr>
          <w:p w14:paraId="4230A3F1" w14:textId="77777777" w:rsidR="00164C37" w:rsidRDefault="00000000">
            <w:pPr>
              <w:spacing w:before="20" w:after="20"/>
              <w:jc w:val="center"/>
            </w:pPr>
            <w:r>
              <w:rPr>
                <w:rFonts w:ascii="Times New Roman" w:eastAsia="Times New Roman" w:hAnsi="Times New Roman" w:cs="Times New Roman"/>
                <w:sz w:val="19"/>
              </w:rPr>
              <w:t>Sí</w:t>
            </w:r>
          </w:p>
        </w:tc>
      </w:tr>
      <w:tr w:rsidR="00164C37" w14:paraId="4F4C5D20" w14:textId="77777777">
        <w:trPr>
          <w:jc w:val="center"/>
        </w:trPr>
        <w:tc>
          <w:tcPr>
            <w:tcW w:w="1040" w:type="dxa"/>
            <w:tcBorders>
              <w:top w:val="nil"/>
              <w:left w:val="nil"/>
              <w:bottom w:val="nil"/>
              <w:right w:val="nil"/>
            </w:tcBorders>
          </w:tcPr>
          <w:p w14:paraId="3EC2FC3E" w14:textId="77777777" w:rsidR="00164C37" w:rsidRDefault="00000000">
            <w:pPr>
              <w:spacing w:before="20" w:after="20"/>
              <w:jc w:val="center"/>
            </w:pPr>
            <w:r>
              <w:rPr>
                <w:rFonts w:ascii="Times New Roman" w:eastAsia="Times New Roman" w:hAnsi="Times New Roman" w:cs="Times New Roman"/>
                <w:sz w:val="19"/>
              </w:rPr>
              <w:t>9</w:t>
            </w:r>
          </w:p>
        </w:tc>
        <w:tc>
          <w:tcPr>
            <w:tcW w:w="1040" w:type="dxa"/>
            <w:tcBorders>
              <w:top w:val="nil"/>
              <w:left w:val="nil"/>
              <w:bottom w:val="nil"/>
              <w:right w:val="nil"/>
            </w:tcBorders>
          </w:tcPr>
          <w:p w14:paraId="59539ED4" w14:textId="77777777" w:rsidR="00164C37" w:rsidRDefault="00000000">
            <w:pPr>
              <w:spacing w:before="20" w:after="20"/>
              <w:jc w:val="center"/>
            </w:pPr>
            <w:r>
              <w:rPr>
                <w:rFonts w:ascii="Times New Roman" w:eastAsia="Times New Roman" w:hAnsi="Times New Roman" w:cs="Times New Roman"/>
                <w:sz w:val="19"/>
              </w:rPr>
              <w:t>40 867</w:t>
            </w:r>
          </w:p>
        </w:tc>
        <w:tc>
          <w:tcPr>
            <w:tcW w:w="1040" w:type="dxa"/>
            <w:tcBorders>
              <w:top w:val="nil"/>
              <w:left w:val="nil"/>
              <w:bottom w:val="nil"/>
              <w:right w:val="nil"/>
            </w:tcBorders>
          </w:tcPr>
          <w:p w14:paraId="78010FB7" w14:textId="77777777" w:rsidR="00164C37" w:rsidRDefault="00000000">
            <w:pPr>
              <w:spacing w:before="20" w:after="20"/>
              <w:jc w:val="center"/>
            </w:pPr>
            <w:r>
              <w:rPr>
                <w:rFonts w:ascii="Times New Roman" w:eastAsia="Times New Roman" w:hAnsi="Times New Roman" w:cs="Times New Roman"/>
                <w:sz w:val="19"/>
              </w:rPr>
              <w:t>0,800</w:t>
            </w:r>
          </w:p>
        </w:tc>
        <w:tc>
          <w:tcPr>
            <w:tcW w:w="1040" w:type="dxa"/>
            <w:tcBorders>
              <w:top w:val="nil"/>
              <w:left w:val="nil"/>
              <w:bottom w:val="nil"/>
              <w:right w:val="nil"/>
            </w:tcBorders>
          </w:tcPr>
          <w:p w14:paraId="5BC4E47A" w14:textId="77777777" w:rsidR="00164C37" w:rsidRDefault="00000000">
            <w:pPr>
              <w:spacing w:before="20" w:after="20"/>
              <w:jc w:val="center"/>
            </w:pPr>
            <w:r>
              <w:rPr>
                <w:rFonts w:ascii="Times New Roman" w:eastAsia="Times New Roman" w:hAnsi="Times New Roman" w:cs="Times New Roman"/>
                <w:sz w:val="19"/>
              </w:rPr>
              <w:t>32</w:t>
            </w:r>
          </w:p>
        </w:tc>
        <w:tc>
          <w:tcPr>
            <w:tcW w:w="1040" w:type="dxa"/>
            <w:tcBorders>
              <w:top w:val="nil"/>
              <w:left w:val="nil"/>
              <w:bottom w:val="nil"/>
              <w:right w:val="nil"/>
            </w:tcBorders>
          </w:tcPr>
          <w:p w14:paraId="2B7E060C" w14:textId="77777777" w:rsidR="00164C37" w:rsidRDefault="00000000">
            <w:pPr>
              <w:spacing w:before="20" w:after="20"/>
            </w:pPr>
            <w:r>
              <w:rPr>
                <w:rFonts w:ascii="Times New Roman" w:eastAsia="Times New Roman" w:hAnsi="Times New Roman" w:cs="Times New Roman"/>
                <w:sz w:val="19"/>
              </w:rPr>
              <w:t>Técnico</w:t>
            </w:r>
          </w:p>
        </w:tc>
        <w:tc>
          <w:tcPr>
            <w:tcW w:w="1040" w:type="dxa"/>
            <w:tcBorders>
              <w:top w:val="nil"/>
              <w:left w:val="nil"/>
              <w:bottom w:val="nil"/>
              <w:right w:val="nil"/>
            </w:tcBorders>
          </w:tcPr>
          <w:p w14:paraId="1CBAB927" w14:textId="77777777" w:rsidR="00164C37" w:rsidRDefault="00000000">
            <w:pPr>
              <w:spacing w:before="20" w:after="20"/>
            </w:pPr>
            <w:r>
              <w:rPr>
                <w:rFonts w:ascii="Times New Roman" w:eastAsia="Times New Roman" w:hAnsi="Times New Roman" w:cs="Times New Roman"/>
                <w:sz w:val="19"/>
              </w:rPr>
              <w:t>Casado(a)</w:t>
            </w:r>
          </w:p>
        </w:tc>
        <w:tc>
          <w:tcPr>
            <w:tcW w:w="1040" w:type="dxa"/>
            <w:tcBorders>
              <w:top w:val="nil"/>
              <w:left w:val="nil"/>
              <w:bottom w:val="nil"/>
              <w:right w:val="nil"/>
            </w:tcBorders>
          </w:tcPr>
          <w:p w14:paraId="425DC8E3" w14:textId="77777777" w:rsidR="00164C37" w:rsidRDefault="00000000">
            <w:pPr>
              <w:spacing w:before="20" w:after="20"/>
            </w:pPr>
            <w:r>
              <w:rPr>
                <w:rFonts w:ascii="Times New Roman" w:eastAsia="Times New Roman" w:hAnsi="Times New Roman" w:cs="Times New Roman"/>
                <w:sz w:val="19"/>
              </w:rPr>
              <w:t>Técnica profesional</w:t>
            </w:r>
          </w:p>
        </w:tc>
        <w:tc>
          <w:tcPr>
            <w:tcW w:w="1040" w:type="dxa"/>
            <w:tcBorders>
              <w:top w:val="nil"/>
              <w:left w:val="nil"/>
              <w:bottom w:val="nil"/>
              <w:right w:val="nil"/>
            </w:tcBorders>
          </w:tcPr>
          <w:p w14:paraId="22F07D64" w14:textId="77777777" w:rsidR="00164C37" w:rsidRDefault="00000000">
            <w:pPr>
              <w:spacing w:before="20" w:after="20"/>
              <w:jc w:val="center"/>
            </w:pPr>
            <w:r>
              <w:rPr>
                <w:rFonts w:ascii="Times New Roman" w:eastAsia="Times New Roman" w:hAnsi="Times New Roman" w:cs="Times New Roman"/>
                <w:sz w:val="19"/>
              </w:rPr>
              <w:t>Éxito</w:t>
            </w:r>
          </w:p>
        </w:tc>
        <w:tc>
          <w:tcPr>
            <w:tcW w:w="1040" w:type="dxa"/>
            <w:tcBorders>
              <w:top w:val="nil"/>
              <w:left w:val="nil"/>
              <w:bottom w:val="nil"/>
              <w:right w:val="nil"/>
            </w:tcBorders>
          </w:tcPr>
          <w:p w14:paraId="7F071F65" w14:textId="77777777" w:rsidR="00164C37" w:rsidRDefault="00000000">
            <w:pPr>
              <w:spacing w:before="20" w:after="20"/>
              <w:jc w:val="center"/>
            </w:pPr>
            <w:r>
              <w:rPr>
                <w:rFonts w:ascii="Times New Roman" w:eastAsia="Times New Roman" w:hAnsi="Times New Roman" w:cs="Times New Roman"/>
                <w:sz w:val="19"/>
              </w:rPr>
              <w:t>Sí</w:t>
            </w:r>
          </w:p>
        </w:tc>
      </w:tr>
      <w:tr w:rsidR="00164C37" w14:paraId="77E95FFE" w14:textId="77777777">
        <w:trPr>
          <w:jc w:val="center"/>
        </w:trPr>
        <w:tc>
          <w:tcPr>
            <w:tcW w:w="1040" w:type="dxa"/>
            <w:tcBorders>
              <w:top w:val="nil"/>
              <w:left w:val="nil"/>
              <w:bottom w:val="single" w:sz="12" w:space="0" w:color="000000"/>
              <w:right w:val="nil"/>
            </w:tcBorders>
          </w:tcPr>
          <w:p w14:paraId="3F9D8325" w14:textId="77777777" w:rsidR="00164C37" w:rsidRDefault="00000000">
            <w:pPr>
              <w:spacing w:before="20" w:after="20"/>
              <w:jc w:val="center"/>
            </w:pPr>
            <w:r>
              <w:rPr>
                <w:rFonts w:ascii="Times New Roman" w:eastAsia="Times New Roman" w:hAnsi="Times New Roman" w:cs="Times New Roman"/>
                <w:sz w:val="19"/>
              </w:rPr>
              <w:t>10</w:t>
            </w:r>
          </w:p>
        </w:tc>
        <w:tc>
          <w:tcPr>
            <w:tcW w:w="1040" w:type="dxa"/>
            <w:tcBorders>
              <w:top w:val="nil"/>
              <w:left w:val="nil"/>
              <w:bottom w:val="single" w:sz="12" w:space="0" w:color="000000"/>
              <w:right w:val="nil"/>
            </w:tcBorders>
          </w:tcPr>
          <w:p w14:paraId="18BCF936" w14:textId="77777777" w:rsidR="00164C37" w:rsidRDefault="00000000">
            <w:pPr>
              <w:spacing w:before="20" w:after="20"/>
              <w:jc w:val="center"/>
            </w:pPr>
            <w:r>
              <w:rPr>
                <w:rFonts w:ascii="Times New Roman" w:eastAsia="Times New Roman" w:hAnsi="Times New Roman" w:cs="Times New Roman"/>
                <w:sz w:val="19"/>
              </w:rPr>
              <w:t>40 885</w:t>
            </w:r>
          </w:p>
        </w:tc>
        <w:tc>
          <w:tcPr>
            <w:tcW w:w="1040" w:type="dxa"/>
            <w:tcBorders>
              <w:top w:val="nil"/>
              <w:left w:val="nil"/>
              <w:bottom w:val="single" w:sz="12" w:space="0" w:color="000000"/>
              <w:right w:val="nil"/>
            </w:tcBorders>
          </w:tcPr>
          <w:p w14:paraId="24B14D22" w14:textId="77777777" w:rsidR="00164C37" w:rsidRDefault="00000000">
            <w:pPr>
              <w:spacing w:before="20" w:after="20"/>
              <w:jc w:val="center"/>
            </w:pPr>
            <w:r>
              <w:rPr>
                <w:rFonts w:ascii="Times New Roman" w:eastAsia="Times New Roman" w:hAnsi="Times New Roman" w:cs="Times New Roman"/>
                <w:sz w:val="19"/>
              </w:rPr>
              <w:t>0,799</w:t>
            </w:r>
          </w:p>
        </w:tc>
        <w:tc>
          <w:tcPr>
            <w:tcW w:w="1040" w:type="dxa"/>
            <w:tcBorders>
              <w:top w:val="nil"/>
              <w:left w:val="nil"/>
              <w:bottom w:val="single" w:sz="12" w:space="0" w:color="000000"/>
              <w:right w:val="nil"/>
            </w:tcBorders>
          </w:tcPr>
          <w:p w14:paraId="40E8D3E3" w14:textId="77777777" w:rsidR="00164C37" w:rsidRDefault="00000000">
            <w:pPr>
              <w:spacing w:before="20" w:after="20"/>
              <w:jc w:val="center"/>
            </w:pPr>
            <w:r>
              <w:rPr>
                <w:rFonts w:ascii="Times New Roman" w:eastAsia="Times New Roman" w:hAnsi="Times New Roman" w:cs="Times New Roman"/>
                <w:sz w:val="19"/>
              </w:rPr>
              <w:t>51</w:t>
            </w:r>
          </w:p>
        </w:tc>
        <w:tc>
          <w:tcPr>
            <w:tcW w:w="1040" w:type="dxa"/>
            <w:tcBorders>
              <w:top w:val="nil"/>
              <w:left w:val="nil"/>
              <w:bottom w:val="single" w:sz="12" w:space="0" w:color="000000"/>
              <w:right w:val="nil"/>
            </w:tcBorders>
          </w:tcPr>
          <w:p w14:paraId="3F1590B1" w14:textId="77777777" w:rsidR="00164C37" w:rsidRDefault="00000000">
            <w:pPr>
              <w:spacing w:before="20" w:after="20"/>
            </w:pPr>
            <w:r>
              <w:rPr>
                <w:rFonts w:ascii="Times New Roman" w:eastAsia="Times New Roman" w:hAnsi="Times New Roman" w:cs="Times New Roman"/>
                <w:sz w:val="19"/>
              </w:rPr>
              <w:t>Administrativo</w:t>
            </w:r>
          </w:p>
        </w:tc>
        <w:tc>
          <w:tcPr>
            <w:tcW w:w="1040" w:type="dxa"/>
            <w:tcBorders>
              <w:top w:val="nil"/>
              <w:left w:val="nil"/>
              <w:bottom w:val="single" w:sz="12" w:space="0" w:color="000000"/>
              <w:right w:val="nil"/>
            </w:tcBorders>
          </w:tcPr>
          <w:p w14:paraId="395CBF5A" w14:textId="77777777" w:rsidR="00164C37" w:rsidRDefault="00000000">
            <w:pPr>
              <w:spacing w:before="20" w:after="20"/>
            </w:pPr>
            <w:r>
              <w:rPr>
                <w:rFonts w:ascii="Times New Roman" w:eastAsia="Times New Roman" w:hAnsi="Times New Roman" w:cs="Times New Roman"/>
                <w:sz w:val="19"/>
              </w:rPr>
              <w:t>Casado(a)</w:t>
            </w:r>
          </w:p>
        </w:tc>
        <w:tc>
          <w:tcPr>
            <w:tcW w:w="1040" w:type="dxa"/>
            <w:tcBorders>
              <w:top w:val="nil"/>
              <w:left w:val="nil"/>
              <w:bottom w:val="single" w:sz="12" w:space="0" w:color="000000"/>
              <w:right w:val="nil"/>
            </w:tcBorders>
          </w:tcPr>
          <w:p w14:paraId="3625AC7F" w14:textId="77777777" w:rsidR="00164C37" w:rsidRDefault="00000000">
            <w:pPr>
              <w:spacing w:before="20" w:after="20"/>
            </w:pPr>
            <w:r>
              <w:rPr>
                <w:rFonts w:ascii="Times New Roman" w:eastAsia="Times New Roman" w:hAnsi="Times New Roman" w:cs="Times New Roman"/>
                <w:sz w:val="19"/>
              </w:rPr>
              <w:t>Universitaria</w:t>
            </w:r>
          </w:p>
        </w:tc>
        <w:tc>
          <w:tcPr>
            <w:tcW w:w="1040" w:type="dxa"/>
            <w:tcBorders>
              <w:top w:val="nil"/>
              <w:left w:val="nil"/>
              <w:bottom w:val="single" w:sz="12" w:space="0" w:color="000000"/>
              <w:right w:val="nil"/>
            </w:tcBorders>
          </w:tcPr>
          <w:p w14:paraId="5E5764F1" w14:textId="77777777" w:rsidR="00164C37" w:rsidRDefault="00000000">
            <w:pPr>
              <w:spacing w:before="20" w:after="20"/>
              <w:jc w:val="center"/>
            </w:pPr>
            <w:r>
              <w:rPr>
                <w:rFonts w:ascii="Times New Roman" w:eastAsia="Times New Roman" w:hAnsi="Times New Roman" w:cs="Times New Roman"/>
                <w:sz w:val="19"/>
              </w:rPr>
              <w:t>Éxito</w:t>
            </w:r>
          </w:p>
        </w:tc>
        <w:tc>
          <w:tcPr>
            <w:tcW w:w="1040" w:type="dxa"/>
            <w:tcBorders>
              <w:top w:val="nil"/>
              <w:left w:val="nil"/>
              <w:bottom w:val="single" w:sz="12" w:space="0" w:color="000000"/>
              <w:right w:val="nil"/>
            </w:tcBorders>
          </w:tcPr>
          <w:p w14:paraId="59C86577" w14:textId="77777777" w:rsidR="00164C37" w:rsidRDefault="00000000">
            <w:pPr>
              <w:spacing w:before="20" w:after="20"/>
              <w:jc w:val="center"/>
            </w:pPr>
            <w:r>
              <w:rPr>
                <w:rFonts w:ascii="Times New Roman" w:eastAsia="Times New Roman" w:hAnsi="Times New Roman" w:cs="Times New Roman"/>
                <w:sz w:val="19"/>
              </w:rPr>
              <w:t>Sí</w:t>
            </w:r>
          </w:p>
        </w:tc>
      </w:tr>
    </w:tbl>
    <w:p w14:paraId="4F148457" w14:textId="77777777" w:rsidR="00164C37" w:rsidRDefault="00000000">
      <w:pPr>
        <w:spacing w:after="140" w:line="300" w:lineRule="auto"/>
        <w:jc w:val="both"/>
      </w:pPr>
      <w:r>
        <w:t xml:space="preserve">En cuanto al </w:t>
      </w:r>
      <w:r>
        <w:rPr>
          <w:b/>
          <w:bCs/>
        </w:rPr>
        <w:t>sobreajuste</w:t>
      </w:r>
      <w:r>
        <w:t xml:space="preserve">, el diagnóstico es un sobreajuste al régimen de 2008: </w:t>
      </w:r>
      <w:proofErr w:type="spellStart"/>
      <w:r>
        <w:t>XGBoost</w:t>
      </w:r>
      <w:proofErr w:type="spellEnd"/>
      <w:r>
        <w:t xml:space="preserve"> es el mejor en los pliegues externos y el último en la prueba. En coherencia con el objetivo, el mejor modelo ordena a los clientes 1,8 veces mejor que el azar, y SHAP indica que pesan el historial de contacto (el indicador de </w:t>
      </w:r>
      <w:proofErr w:type="spellStart"/>
      <w:r>
        <w:t>pdays</w:t>
      </w:r>
      <w:proofErr w:type="spellEnd"/>
      <w:r>
        <w:t xml:space="preserve">, con 0,159, y </w:t>
      </w:r>
      <w:proofErr w:type="spellStart"/>
      <w:r>
        <w:t>previous</w:t>
      </w:r>
      <w:proofErr w:type="spellEnd"/>
      <w:r>
        <w:t>, con 0,124) y el contexto económico (</w:t>
      </w:r>
      <w:proofErr w:type="spellStart"/>
      <w:r>
        <w:t>cons.conf.idx</w:t>
      </w:r>
      <w:proofErr w:type="spellEnd"/>
      <w:r>
        <w:t>, con 0,125), no el perfil del cliente. En regresión, el mejor R² es 0,088.</w:t>
      </w:r>
    </w:p>
    <w:p w14:paraId="6125DB30" w14:textId="77777777" w:rsidR="00164C37" w:rsidRDefault="00000000">
      <w:pPr>
        <w:pStyle w:val="Descripcin"/>
        <w:keepNext/>
        <w:spacing w:before="200"/>
      </w:pPr>
      <w:r>
        <w:rPr>
          <w:rFonts w:ascii="Times New Roman" w:eastAsia="Times New Roman" w:hAnsi="Times New Roman" w:cs="Times New Roman"/>
          <w:sz w:val="21"/>
        </w:rPr>
        <w:t>Cuadro 5: Comparación de métricas de regresión y pruebas de supuestos en el conjunto de prueba</w:t>
      </w:r>
      <w:r>
        <w:rPr>
          <w:rStyle w:val="Refdenotaalpie"/>
        </w:rPr>
        <w:footnoteReference w:id="5"/>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164C37" w14:paraId="2396CDEA" w14:textId="77777777">
        <w:trPr>
          <w:jc w:val="center"/>
        </w:trPr>
        <w:tc>
          <w:tcPr>
            <w:tcW w:w="1560" w:type="dxa"/>
            <w:tcBorders>
              <w:top w:val="single" w:sz="12" w:space="0" w:color="000000"/>
              <w:left w:val="nil"/>
              <w:bottom w:val="single" w:sz="6" w:space="0" w:color="000000"/>
              <w:right w:val="nil"/>
            </w:tcBorders>
          </w:tcPr>
          <w:p w14:paraId="0456BBA0" w14:textId="77777777" w:rsidR="00164C37" w:rsidRDefault="00000000">
            <w:pPr>
              <w:spacing w:before="20" w:after="20"/>
            </w:pPr>
            <w:r>
              <w:rPr>
                <w:rFonts w:ascii="Times New Roman" w:eastAsia="Times New Roman" w:hAnsi="Times New Roman" w:cs="Times New Roman"/>
                <w:sz w:val="21"/>
              </w:rPr>
              <w:t>Modelo</w:t>
            </w:r>
          </w:p>
        </w:tc>
        <w:tc>
          <w:tcPr>
            <w:tcW w:w="1560" w:type="dxa"/>
            <w:tcBorders>
              <w:top w:val="single" w:sz="12" w:space="0" w:color="000000"/>
              <w:left w:val="nil"/>
              <w:bottom w:val="single" w:sz="6" w:space="0" w:color="000000"/>
              <w:right w:val="nil"/>
            </w:tcBorders>
          </w:tcPr>
          <w:p w14:paraId="0E688DEB" w14:textId="77777777" w:rsidR="00164C37" w:rsidRDefault="00000000">
            <w:pPr>
              <w:spacing w:before="20" w:after="20"/>
              <w:jc w:val="center"/>
            </w:pPr>
            <w:r>
              <w:rPr>
                <w:rFonts w:ascii="Times New Roman" w:eastAsia="Times New Roman" w:hAnsi="Times New Roman" w:cs="Times New Roman"/>
                <w:sz w:val="21"/>
              </w:rPr>
              <w:t>RMSE</w:t>
            </w:r>
          </w:p>
        </w:tc>
        <w:tc>
          <w:tcPr>
            <w:tcW w:w="1560" w:type="dxa"/>
            <w:tcBorders>
              <w:top w:val="single" w:sz="12" w:space="0" w:color="000000"/>
              <w:left w:val="nil"/>
              <w:bottom w:val="single" w:sz="6" w:space="0" w:color="000000"/>
              <w:right w:val="nil"/>
            </w:tcBorders>
          </w:tcPr>
          <w:p w14:paraId="5C192AF7" w14:textId="77777777" w:rsidR="00164C37" w:rsidRDefault="00000000">
            <w:pPr>
              <w:spacing w:before="20" w:after="20"/>
              <w:jc w:val="center"/>
            </w:pPr>
            <w:r>
              <w:rPr>
                <w:rFonts w:ascii="Times New Roman" w:eastAsia="Times New Roman" w:hAnsi="Times New Roman" w:cs="Times New Roman"/>
                <w:sz w:val="21"/>
              </w:rPr>
              <w:t>MAE</w:t>
            </w:r>
          </w:p>
        </w:tc>
        <w:tc>
          <w:tcPr>
            <w:tcW w:w="1560" w:type="dxa"/>
            <w:tcBorders>
              <w:top w:val="single" w:sz="12" w:space="0" w:color="000000"/>
              <w:left w:val="nil"/>
              <w:bottom w:val="single" w:sz="6" w:space="0" w:color="000000"/>
              <w:right w:val="nil"/>
            </w:tcBorders>
          </w:tcPr>
          <w:p w14:paraId="4C922138" w14:textId="77777777" w:rsidR="00164C37" w:rsidRDefault="00000000">
            <w:pPr>
              <w:spacing w:before="20" w:after="20"/>
              <w:jc w:val="center"/>
            </w:pPr>
            <w:r>
              <w:rPr>
                <w:rFonts w:ascii="Times New Roman" w:eastAsia="Times New Roman" w:hAnsi="Times New Roman" w:cs="Times New Roman"/>
                <w:sz w:val="21"/>
              </w:rPr>
              <w:t>R²</w:t>
            </w:r>
          </w:p>
        </w:tc>
        <w:tc>
          <w:tcPr>
            <w:tcW w:w="1560" w:type="dxa"/>
            <w:tcBorders>
              <w:top w:val="single" w:sz="12" w:space="0" w:color="000000"/>
              <w:left w:val="nil"/>
              <w:bottom w:val="single" w:sz="6" w:space="0" w:color="000000"/>
              <w:right w:val="nil"/>
            </w:tcBorders>
          </w:tcPr>
          <w:p w14:paraId="1D1132DE" w14:textId="77777777" w:rsidR="00164C37" w:rsidRDefault="00000000">
            <w:pPr>
              <w:spacing w:before="20" w:after="20"/>
              <w:jc w:val="center"/>
            </w:pPr>
            <w:r>
              <w:rPr>
                <w:rFonts w:ascii="Times New Roman" w:eastAsia="Times New Roman" w:hAnsi="Times New Roman" w:cs="Times New Roman"/>
                <w:i/>
                <w:sz w:val="21"/>
              </w:rPr>
              <w:t>p</w:t>
            </w:r>
            <w:r>
              <w:rPr>
                <w:rFonts w:ascii="Times New Roman" w:eastAsia="Times New Roman" w:hAnsi="Times New Roman" w:cs="Times New Roman"/>
                <w:sz w:val="21"/>
              </w:rPr>
              <w:t>-valor (White)</w:t>
            </w:r>
          </w:p>
        </w:tc>
        <w:tc>
          <w:tcPr>
            <w:tcW w:w="1560" w:type="dxa"/>
            <w:tcBorders>
              <w:top w:val="single" w:sz="12" w:space="0" w:color="000000"/>
              <w:left w:val="nil"/>
              <w:bottom w:val="single" w:sz="6" w:space="0" w:color="000000"/>
              <w:right w:val="nil"/>
            </w:tcBorders>
          </w:tcPr>
          <w:p w14:paraId="37D93A1A" w14:textId="77777777" w:rsidR="00164C37" w:rsidRDefault="00000000">
            <w:pPr>
              <w:spacing w:before="20" w:after="20"/>
              <w:jc w:val="center"/>
            </w:pPr>
            <w:r>
              <w:rPr>
                <w:rFonts w:ascii="Times New Roman" w:eastAsia="Times New Roman" w:hAnsi="Times New Roman" w:cs="Times New Roman"/>
                <w:i/>
                <w:sz w:val="21"/>
              </w:rPr>
              <w:t>p</w:t>
            </w:r>
            <w:r>
              <w:rPr>
                <w:rFonts w:ascii="Times New Roman" w:eastAsia="Times New Roman" w:hAnsi="Times New Roman" w:cs="Times New Roman"/>
                <w:sz w:val="21"/>
              </w:rPr>
              <w:t>-valor (BDS)</w:t>
            </w:r>
          </w:p>
        </w:tc>
      </w:tr>
      <w:tr w:rsidR="00164C37" w14:paraId="73A379DA" w14:textId="77777777">
        <w:trPr>
          <w:jc w:val="center"/>
        </w:trPr>
        <w:tc>
          <w:tcPr>
            <w:tcW w:w="1560" w:type="dxa"/>
            <w:tcBorders>
              <w:top w:val="nil"/>
              <w:left w:val="nil"/>
              <w:bottom w:val="nil"/>
              <w:right w:val="nil"/>
            </w:tcBorders>
          </w:tcPr>
          <w:p w14:paraId="6B665502" w14:textId="77777777" w:rsidR="00164C37" w:rsidRDefault="00000000">
            <w:pPr>
              <w:spacing w:before="20" w:after="20"/>
            </w:pPr>
            <w:proofErr w:type="spellStart"/>
            <w:r>
              <w:rPr>
                <w:rFonts w:ascii="Times New Roman" w:eastAsia="Times New Roman" w:hAnsi="Times New Roman" w:cs="Times New Roman"/>
                <w:sz w:val="21"/>
              </w:rPr>
              <w:t>Random</w:t>
            </w:r>
            <w:proofErr w:type="spellEnd"/>
            <w:r>
              <w:rPr>
                <w:rFonts w:ascii="Times New Roman" w:eastAsia="Times New Roman" w:hAnsi="Times New Roman" w:cs="Times New Roman"/>
                <w:sz w:val="21"/>
              </w:rPr>
              <w:t xml:space="preserve"> Forest</w:t>
            </w:r>
          </w:p>
        </w:tc>
        <w:tc>
          <w:tcPr>
            <w:tcW w:w="1560" w:type="dxa"/>
            <w:tcBorders>
              <w:top w:val="nil"/>
              <w:left w:val="nil"/>
              <w:bottom w:val="nil"/>
              <w:right w:val="nil"/>
            </w:tcBorders>
          </w:tcPr>
          <w:p w14:paraId="4FD8271C" w14:textId="77777777" w:rsidR="00164C37" w:rsidRDefault="00000000">
            <w:pPr>
              <w:spacing w:before="20" w:after="20"/>
              <w:jc w:val="center"/>
            </w:pPr>
            <w:r>
              <w:rPr>
                <w:rFonts w:ascii="Times New Roman" w:eastAsia="Times New Roman" w:hAnsi="Times New Roman" w:cs="Times New Roman"/>
                <w:sz w:val="21"/>
              </w:rPr>
              <w:t>0,912</w:t>
            </w:r>
          </w:p>
        </w:tc>
        <w:tc>
          <w:tcPr>
            <w:tcW w:w="1560" w:type="dxa"/>
            <w:tcBorders>
              <w:top w:val="nil"/>
              <w:left w:val="nil"/>
              <w:bottom w:val="nil"/>
              <w:right w:val="nil"/>
            </w:tcBorders>
          </w:tcPr>
          <w:p w14:paraId="326140E7" w14:textId="77777777" w:rsidR="00164C37" w:rsidRDefault="00000000">
            <w:pPr>
              <w:spacing w:before="20" w:after="20"/>
              <w:jc w:val="center"/>
            </w:pPr>
            <w:r>
              <w:rPr>
                <w:rFonts w:ascii="Times New Roman" w:eastAsia="Times New Roman" w:hAnsi="Times New Roman" w:cs="Times New Roman"/>
                <w:sz w:val="21"/>
              </w:rPr>
              <w:t>0,690</w:t>
            </w:r>
          </w:p>
        </w:tc>
        <w:tc>
          <w:tcPr>
            <w:tcW w:w="1560" w:type="dxa"/>
            <w:tcBorders>
              <w:top w:val="nil"/>
              <w:left w:val="nil"/>
              <w:bottom w:val="nil"/>
              <w:right w:val="nil"/>
            </w:tcBorders>
          </w:tcPr>
          <w:p w14:paraId="5803AEB1" w14:textId="77777777" w:rsidR="00164C37" w:rsidRDefault="00000000">
            <w:pPr>
              <w:spacing w:before="20" w:after="20"/>
              <w:jc w:val="center"/>
            </w:pPr>
            <w:r>
              <w:rPr>
                <w:rFonts w:ascii="Times New Roman" w:eastAsia="Times New Roman" w:hAnsi="Times New Roman" w:cs="Times New Roman"/>
                <w:sz w:val="21"/>
              </w:rPr>
              <w:t>0,088</w:t>
            </w:r>
          </w:p>
        </w:tc>
        <w:tc>
          <w:tcPr>
            <w:tcW w:w="1560" w:type="dxa"/>
            <w:tcBorders>
              <w:top w:val="nil"/>
              <w:left w:val="nil"/>
              <w:bottom w:val="nil"/>
              <w:right w:val="nil"/>
            </w:tcBorders>
          </w:tcPr>
          <w:p w14:paraId="20518ECD" w14:textId="77777777" w:rsidR="00164C37" w:rsidRDefault="00000000">
            <w:pPr>
              <w:spacing w:before="20" w:after="20"/>
              <w:jc w:val="center"/>
            </w:pPr>
            <w:r>
              <w:rPr>
                <w:rFonts w:ascii="Times New Roman" w:eastAsia="Times New Roman" w:hAnsi="Times New Roman" w:cs="Times New Roman"/>
                <w:sz w:val="21"/>
              </w:rPr>
              <w:t>&lt; 0,001</w:t>
            </w:r>
          </w:p>
        </w:tc>
        <w:tc>
          <w:tcPr>
            <w:tcW w:w="1560" w:type="dxa"/>
            <w:tcBorders>
              <w:top w:val="nil"/>
              <w:left w:val="nil"/>
              <w:bottom w:val="nil"/>
              <w:right w:val="nil"/>
            </w:tcBorders>
          </w:tcPr>
          <w:p w14:paraId="73E0016C" w14:textId="77777777" w:rsidR="00164C37" w:rsidRDefault="00000000">
            <w:pPr>
              <w:spacing w:before="20" w:after="20"/>
              <w:jc w:val="center"/>
            </w:pPr>
            <w:r>
              <w:rPr>
                <w:rFonts w:ascii="Times New Roman" w:eastAsia="Times New Roman" w:hAnsi="Times New Roman" w:cs="Times New Roman"/>
                <w:sz w:val="21"/>
              </w:rPr>
              <w:t>&lt; 0,001</w:t>
            </w:r>
          </w:p>
        </w:tc>
      </w:tr>
      <w:tr w:rsidR="00164C37" w14:paraId="416DBD29" w14:textId="77777777">
        <w:trPr>
          <w:jc w:val="center"/>
        </w:trPr>
        <w:tc>
          <w:tcPr>
            <w:tcW w:w="1560" w:type="dxa"/>
            <w:tcBorders>
              <w:top w:val="nil"/>
              <w:left w:val="nil"/>
              <w:bottom w:val="nil"/>
              <w:right w:val="nil"/>
            </w:tcBorders>
          </w:tcPr>
          <w:p w14:paraId="61869681" w14:textId="77777777" w:rsidR="00164C37" w:rsidRDefault="00000000">
            <w:pPr>
              <w:spacing w:before="20" w:after="20"/>
            </w:pPr>
            <w:r>
              <w:rPr>
                <w:rFonts w:ascii="Times New Roman" w:eastAsia="Times New Roman" w:hAnsi="Times New Roman" w:cs="Times New Roman"/>
                <w:sz w:val="21"/>
              </w:rPr>
              <w:t>Árbol de decisión</w:t>
            </w:r>
          </w:p>
        </w:tc>
        <w:tc>
          <w:tcPr>
            <w:tcW w:w="1560" w:type="dxa"/>
            <w:tcBorders>
              <w:top w:val="nil"/>
              <w:left w:val="nil"/>
              <w:bottom w:val="nil"/>
              <w:right w:val="nil"/>
            </w:tcBorders>
          </w:tcPr>
          <w:p w14:paraId="0348CBE0" w14:textId="77777777" w:rsidR="00164C37" w:rsidRDefault="00000000">
            <w:pPr>
              <w:spacing w:before="20" w:after="20"/>
              <w:jc w:val="center"/>
            </w:pPr>
            <w:r>
              <w:rPr>
                <w:rFonts w:ascii="Times New Roman" w:eastAsia="Times New Roman" w:hAnsi="Times New Roman" w:cs="Times New Roman"/>
                <w:sz w:val="21"/>
              </w:rPr>
              <w:t>0,917</w:t>
            </w:r>
          </w:p>
        </w:tc>
        <w:tc>
          <w:tcPr>
            <w:tcW w:w="1560" w:type="dxa"/>
            <w:tcBorders>
              <w:top w:val="nil"/>
              <w:left w:val="nil"/>
              <w:bottom w:val="nil"/>
              <w:right w:val="nil"/>
            </w:tcBorders>
          </w:tcPr>
          <w:p w14:paraId="1AC21144" w14:textId="77777777" w:rsidR="00164C37" w:rsidRDefault="00000000">
            <w:pPr>
              <w:spacing w:before="20" w:after="20"/>
              <w:jc w:val="center"/>
            </w:pPr>
            <w:r>
              <w:rPr>
                <w:rFonts w:ascii="Times New Roman" w:eastAsia="Times New Roman" w:hAnsi="Times New Roman" w:cs="Times New Roman"/>
                <w:sz w:val="21"/>
              </w:rPr>
              <w:t>0,693</w:t>
            </w:r>
          </w:p>
        </w:tc>
        <w:tc>
          <w:tcPr>
            <w:tcW w:w="1560" w:type="dxa"/>
            <w:tcBorders>
              <w:top w:val="nil"/>
              <w:left w:val="nil"/>
              <w:bottom w:val="nil"/>
              <w:right w:val="nil"/>
            </w:tcBorders>
          </w:tcPr>
          <w:p w14:paraId="221D1CB9" w14:textId="77777777" w:rsidR="00164C37" w:rsidRDefault="00000000">
            <w:pPr>
              <w:spacing w:before="20" w:after="20"/>
              <w:jc w:val="center"/>
            </w:pPr>
            <w:r>
              <w:rPr>
                <w:rFonts w:ascii="Times New Roman" w:eastAsia="Times New Roman" w:hAnsi="Times New Roman" w:cs="Times New Roman"/>
                <w:sz w:val="21"/>
              </w:rPr>
              <w:t>0,078</w:t>
            </w:r>
          </w:p>
        </w:tc>
        <w:tc>
          <w:tcPr>
            <w:tcW w:w="1560" w:type="dxa"/>
            <w:tcBorders>
              <w:top w:val="nil"/>
              <w:left w:val="nil"/>
              <w:bottom w:val="nil"/>
              <w:right w:val="nil"/>
            </w:tcBorders>
          </w:tcPr>
          <w:p w14:paraId="51E3A678" w14:textId="77777777" w:rsidR="00164C37" w:rsidRDefault="00000000">
            <w:pPr>
              <w:spacing w:before="20" w:after="20"/>
              <w:jc w:val="center"/>
            </w:pPr>
            <w:r>
              <w:rPr>
                <w:rFonts w:ascii="Times New Roman" w:eastAsia="Times New Roman" w:hAnsi="Times New Roman" w:cs="Times New Roman"/>
                <w:sz w:val="21"/>
              </w:rPr>
              <w:t>&lt; 0,001</w:t>
            </w:r>
          </w:p>
        </w:tc>
        <w:tc>
          <w:tcPr>
            <w:tcW w:w="1560" w:type="dxa"/>
            <w:tcBorders>
              <w:top w:val="nil"/>
              <w:left w:val="nil"/>
              <w:bottom w:val="nil"/>
              <w:right w:val="nil"/>
            </w:tcBorders>
          </w:tcPr>
          <w:p w14:paraId="25762B74" w14:textId="77777777" w:rsidR="00164C37" w:rsidRDefault="00000000">
            <w:pPr>
              <w:spacing w:before="20" w:after="20"/>
              <w:jc w:val="center"/>
            </w:pPr>
            <w:r>
              <w:rPr>
                <w:rFonts w:ascii="Times New Roman" w:eastAsia="Times New Roman" w:hAnsi="Times New Roman" w:cs="Times New Roman"/>
                <w:sz w:val="21"/>
              </w:rPr>
              <w:t>&lt; 0,001</w:t>
            </w:r>
          </w:p>
        </w:tc>
      </w:tr>
      <w:tr w:rsidR="00164C37" w14:paraId="1CA7C19A" w14:textId="77777777">
        <w:trPr>
          <w:jc w:val="center"/>
        </w:trPr>
        <w:tc>
          <w:tcPr>
            <w:tcW w:w="1560" w:type="dxa"/>
            <w:tcBorders>
              <w:top w:val="nil"/>
              <w:left w:val="nil"/>
              <w:bottom w:val="nil"/>
              <w:right w:val="nil"/>
            </w:tcBorders>
          </w:tcPr>
          <w:p w14:paraId="29FE9454" w14:textId="77777777" w:rsidR="00164C37" w:rsidRDefault="00000000">
            <w:pPr>
              <w:spacing w:before="20" w:after="20"/>
            </w:pPr>
            <w:proofErr w:type="spellStart"/>
            <w:r>
              <w:rPr>
                <w:rFonts w:ascii="Times New Roman" w:eastAsia="Times New Roman" w:hAnsi="Times New Roman" w:cs="Times New Roman"/>
                <w:sz w:val="21"/>
              </w:rPr>
              <w:t>XGBoost</w:t>
            </w:r>
            <w:proofErr w:type="spellEnd"/>
          </w:p>
        </w:tc>
        <w:tc>
          <w:tcPr>
            <w:tcW w:w="1560" w:type="dxa"/>
            <w:tcBorders>
              <w:top w:val="nil"/>
              <w:left w:val="nil"/>
              <w:bottom w:val="nil"/>
              <w:right w:val="nil"/>
            </w:tcBorders>
          </w:tcPr>
          <w:p w14:paraId="268D2A77" w14:textId="77777777" w:rsidR="00164C37" w:rsidRDefault="00000000">
            <w:pPr>
              <w:spacing w:before="20" w:after="20"/>
              <w:jc w:val="center"/>
            </w:pPr>
            <w:r>
              <w:rPr>
                <w:rFonts w:ascii="Times New Roman" w:eastAsia="Times New Roman" w:hAnsi="Times New Roman" w:cs="Times New Roman"/>
                <w:sz w:val="21"/>
              </w:rPr>
              <w:t>0,930</w:t>
            </w:r>
          </w:p>
        </w:tc>
        <w:tc>
          <w:tcPr>
            <w:tcW w:w="1560" w:type="dxa"/>
            <w:tcBorders>
              <w:top w:val="nil"/>
              <w:left w:val="nil"/>
              <w:bottom w:val="nil"/>
              <w:right w:val="nil"/>
            </w:tcBorders>
          </w:tcPr>
          <w:p w14:paraId="10A2E9CE" w14:textId="77777777" w:rsidR="00164C37" w:rsidRDefault="00000000">
            <w:pPr>
              <w:spacing w:before="20" w:after="20"/>
              <w:jc w:val="center"/>
            </w:pPr>
            <w:r>
              <w:rPr>
                <w:rFonts w:ascii="Times New Roman" w:eastAsia="Times New Roman" w:hAnsi="Times New Roman" w:cs="Times New Roman"/>
                <w:sz w:val="21"/>
              </w:rPr>
              <w:t>0,697</w:t>
            </w:r>
          </w:p>
        </w:tc>
        <w:tc>
          <w:tcPr>
            <w:tcW w:w="1560" w:type="dxa"/>
            <w:tcBorders>
              <w:top w:val="nil"/>
              <w:left w:val="nil"/>
              <w:bottom w:val="nil"/>
              <w:right w:val="nil"/>
            </w:tcBorders>
          </w:tcPr>
          <w:p w14:paraId="54F03DC1" w14:textId="77777777" w:rsidR="00164C37" w:rsidRDefault="00000000">
            <w:pPr>
              <w:spacing w:before="20" w:after="20"/>
              <w:jc w:val="center"/>
            </w:pPr>
            <w:r>
              <w:rPr>
                <w:rFonts w:ascii="Times New Roman" w:eastAsia="Times New Roman" w:hAnsi="Times New Roman" w:cs="Times New Roman"/>
                <w:sz w:val="21"/>
              </w:rPr>
              <w:t>0,052</w:t>
            </w:r>
          </w:p>
        </w:tc>
        <w:tc>
          <w:tcPr>
            <w:tcW w:w="1560" w:type="dxa"/>
            <w:tcBorders>
              <w:top w:val="nil"/>
              <w:left w:val="nil"/>
              <w:bottom w:val="nil"/>
              <w:right w:val="nil"/>
            </w:tcBorders>
          </w:tcPr>
          <w:p w14:paraId="1F7DFE9D" w14:textId="77777777" w:rsidR="00164C37" w:rsidRDefault="00000000">
            <w:pPr>
              <w:spacing w:before="20" w:after="20"/>
              <w:jc w:val="center"/>
            </w:pPr>
            <w:r>
              <w:rPr>
                <w:rFonts w:ascii="Times New Roman" w:eastAsia="Times New Roman" w:hAnsi="Times New Roman" w:cs="Times New Roman"/>
                <w:sz w:val="21"/>
              </w:rPr>
              <w:t>&lt; 0,001</w:t>
            </w:r>
          </w:p>
        </w:tc>
        <w:tc>
          <w:tcPr>
            <w:tcW w:w="1560" w:type="dxa"/>
            <w:tcBorders>
              <w:top w:val="nil"/>
              <w:left w:val="nil"/>
              <w:bottom w:val="nil"/>
              <w:right w:val="nil"/>
            </w:tcBorders>
          </w:tcPr>
          <w:p w14:paraId="3F9D9D49" w14:textId="77777777" w:rsidR="00164C37" w:rsidRDefault="00000000">
            <w:pPr>
              <w:spacing w:before="20" w:after="20"/>
              <w:jc w:val="center"/>
            </w:pPr>
            <w:r>
              <w:rPr>
                <w:rFonts w:ascii="Times New Roman" w:eastAsia="Times New Roman" w:hAnsi="Times New Roman" w:cs="Times New Roman"/>
                <w:sz w:val="21"/>
              </w:rPr>
              <w:t>&lt; 0,001</w:t>
            </w:r>
          </w:p>
        </w:tc>
      </w:tr>
      <w:tr w:rsidR="00164C37" w14:paraId="46F7A4F5" w14:textId="77777777">
        <w:trPr>
          <w:jc w:val="center"/>
        </w:trPr>
        <w:tc>
          <w:tcPr>
            <w:tcW w:w="1560" w:type="dxa"/>
            <w:tcBorders>
              <w:top w:val="nil"/>
              <w:left w:val="nil"/>
              <w:bottom w:val="nil"/>
              <w:right w:val="nil"/>
            </w:tcBorders>
          </w:tcPr>
          <w:p w14:paraId="6ABB00BE" w14:textId="77777777" w:rsidR="00164C37" w:rsidRDefault="00000000">
            <w:pPr>
              <w:spacing w:before="20" w:after="20"/>
            </w:pPr>
            <w:r>
              <w:rPr>
                <w:rFonts w:ascii="Times New Roman" w:eastAsia="Times New Roman" w:hAnsi="Times New Roman" w:cs="Times New Roman"/>
                <w:sz w:val="21"/>
              </w:rPr>
              <w:t>KNN</w:t>
            </w:r>
          </w:p>
        </w:tc>
        <w:tc>
          <w:tcPr>
            <w:tcW w:w="1560" w:type="dxa"/>
            <w:tcBorders>
              <w:top w:val="nil"/>
              <w:left w:val="nil"/>
              <w:bottom w:val="nil"/>
              <w:right w:val="nil"/>
            </w:tcBorders>
          </w:tcPr>
          <w:p w14:paraId="23186406" w14:textId="77777777" w:rsidR="00164C37" w:rsidRDefault="00000000">
            <w:pPr>
              <w:spacing w:before="20" w:after="20"/>
              <w:jc w:val="center"/>
            </w:pPr>
            <w:r>
              <w:rPr>
                <w:rFonts w:ascii="Times New Roman" w:eastAsia="Times New Roman" w:hAnsi="Times New Roman" w:cs="Times New Roman"/>
                <w:sz w:val="21"/>
              </w:rPr>
              <w:t>0,934</w:t>
            </w:r>
          </w:p>
        </w:tc>
        <w:tc>
          <w:tcPr>
            <w:tcW w:w="1560" w:type="dxa"/>
            <w:tcBorders>
              <w:top w:val="nil"/>
              <w:left w:val="nil"/>
              <w:bottom w:val="nil"/>
              <w:right w:val="nil"/>
            </w:tcBorders>
          </w:tcPr>
          <w:p w14:paraId="79C1FC57" w14:textId="77777777" w:rsidR="00164C37" w:rsidRDefault="00000000">
            <w:pPr>
              <w:spacing w:before="20" w:after="20"/>
              <w:jc w:val="center"/>
            </w:pPr>
            <w:r>
              <w:rPr>
                <w:rFonts w:ascii="Times New Roman" w:eastAsia="Times New Roman" w:hAnsi="Times New Roman" w:cs="Times New Roman"/>
                <w:sz w:val="21"/>
              </w:rPr>
              <w:t>0,696</w:t>
            </w:r>
          </w:p>
        </w:tc>
        <w:tc>
          <w:tcPr>
            <w:tcW w:w="1560" w:type="dxa"/>
            <w:tcBorders>
              <w:top w:val="nil"/>
              <w:left w:val="nil"/>
              <w:bottom w:val="nil"/>
              <w:right w:val="nil"/>
            </w:tcBorders>
          </w:tcPr>
          <w:p w14:paraId="21FA7E5B" w14:textId="77777777" w:rsidR="00164C37" w:rsidRDefault="00000000">
            <w:pPr>
              <w:spacing w:before="20" w:after="20"/>
              <w:jc w:val="center"/>
            </w:pPr>
            <w:r>
              <w:rPr>
                <w:rFonts w:ascii="Times New Roman" w:eastAsia="Times New Roman" w:hAnsi="Times New Roman" w:cs="Times New Roman"/>
                <w:sz w:val="21"/>
              </w:rPr>
              <w:t>0,043</w:t>
            </w:r>
          </w:p>
        </w:tc>
        <w:tc>
          <w:tcPr>
            <w:tcW w:w="1560" w:type="dxa"/>
            <w:tcBorders>
              <w:top w:val="nil"/>
              <w:left w:val="nil"/>
              <w:bottom w:val="nil"/>
              <w:right w:val="nil"/>
            </w:tcBorders>
          </w:tcPr>
          <w:p w14:paraId="21CE4081" w14:textId="77777777" w:rsidR="00164C37" w:rsidRDefault="00000000">
            <w:pPr>
              <w:spacing w:before="20" w:after="20"/>
              <w:jc w:val="center"/>
            </w:pPr>
            <w:r>
              <w:rPr>
                <w:rFonts w:ascii="Times New Roman" w:eastAsia="Times New Roman" w:hAnsi="Times New Roman" w:cs="Times New Roman"/>
                <w:sz w:val="21"/>
              </w:rPr>
              <w:t>&lt; 0,001</w:t>
            </w:r>
          </w:p>
        </w:tc>
        <w:tc>
          <w:tcPr>
            <w:tcW w:w="1560" w:type="dxa"/>
            <w:tcBorders>
              <w:top w:val="nil"/>
              <w:left w:val="nil"/>
              <w:bottom w:val="nil"/>
              <w:right w:val="nil"/>
            </w:tcBorders>
          </w:tcPr>
          <w:p w14:paraId="008D475F" w14:textId="77777777" w:rsidR="00164C37" w:rsidRDefault="00000000">
            <w:pPr>
              <w:spacing w:before="20" w:after="20"/>
              <w:jc w:val="center"/>
            </w:pPr>
            <w:r>
              <w:rPr>
                <w:rFonts w:ascii="Times New Roman" w:eastAsia="Times New Roman" w:hAnsi="Times New Roman" w:cs="Times New Roman"/>
                <w:sz w:val="21"/>
              </w:rPr>
              <w:t>&lt; 0,001</w:t>
            </w:r>
          </w:p>
        </w:tc>
      </w:tr>
      <w:tr w:rsidR="00164C37" w14:paraId="1020D03D" w14:textId="77777777">
        <w:trPr>
          <w:jc w:val="center"/>
        </w:trPr>
        <w:tc>
          <w:tcPr>
            <w:tcW w:w="1560" w:type="dxa"/>
            <w:tcBorders>
              <w:top w:val="nil"/>
              <w:left w:val="nil"/>
              <w:bottom w:val="nil"/>
              <w:right w:val="nil"/>
            </w:tcBorders>
          </w:tcPr>
          <w:p w14:paraId="2580339B" w14:textId="77777777" w:rsidR="00164C37" w:rsidRDefault="00000000">
            <w:pPr>
              <w:spacing w:before="20" w:after="20"/>
            </w:pPr>
            <w:r>
              <w:rPr>
                <w:rFonts w:ascii="Times New Roman" w:eastAsia="Times New Roman" w:hAnsi="Times New Roman" w:cs="Times New Roman"/>
                <w:sz w:val="21"/>
              </w:rPr>
              <w:t>Ridge</w:t>
            </w:r>
          </w:p>
        </w:tc>
        <w:tc>
          <w:tcPr>
            <w:tcW w:w="1560" w:type="dxa"/>
            <w:tcBorders>
              <w:top w:val="nil"/>
              <w:left w:val="nil"/>
              <w:bottom w:val="nil"/>
              <w:right w:val="nil"/>
            </w:tcBorders>
          </w:tcPr>
          <w:p w14:paraId="42489621" w14:textId="77777777" w:rsidR="00164C37" w:rsidRDefault="00000000">
            <w:pPr>
              <w:spacing w:before="20" w:after="20"/>
              <w:jc w:val="center"/>
            </w:pPr>
            <w:r>
              <w:rPr>
                <w:rFonts w:ascii="Times New Roman" w:eastAsia="Times New Roman" w:hAnsi="Times New Roman" w:cs="Times New Roman"/>
                <w:sz w:val="21"/>
              </w:rPr>
              <w:t>0,938</w:t>
            </w:r>
          </w:p>
        </w:tc>
        <w:tc>
          <w:tcPr>
            <w:tcW w:w="1560" w:type="dxa"/>
            <w:tcBorders>
              <w:top w:val="nil"/>
              <w:left w:val="nil"/>
              <w:bottom w:val="nil"/>
              <w:right w:val="nil"/>
            </w:tcBorders>
          </w:tcPr>
          <w:p w14:paraId="75B43B23" w14:textId="77777777" w:rsidR="00164C37" w:rsidRDefault="00000000">
            <w:pPr>
              <w:spacing w:before="20" w:after="20"/>
              <w:jc w:val="center"/>
            </w:pPr>
            <w:r>
              <w:rPr>
                <w:rFonts w:ascii="Times New Roman" w:eastAsia="Times New Roman" w:hAnsi="Times New Roman" w:cs="Times New Roman"/>
                <w:sz w:val="21"/>
              </w:rPr>
              <w:t>0,693</w:t>
            </w:r>
          </w:p>
        </w:tc>
        <w:tc>
          <w:tcPr>
            <w:tcW w:w="1560" w:type="dxa"/>
            <w:tcBorders>
              <w:top w:val="nil"/>
              <w:left w:val="nil"/>
              <w:bottom w:val="nil"/>
              <w:right w:val="nil"/>
            </w:tcBorders>
          </w:tcPr>
          <w:p w14:paraId="1E4DB50A" w14:textId="77777777" w:rsidR="00164C37" w:rsidRDefault="00000000">
            <w:pPr>
              <w:spacing w:before="20" w:after="20"/>
              <w:jc w:val="center"/>
            </w:pPr>
            <w:r>
              <w:rPr>
                <w:rFonts w:ascii="Times New Roman" w:eastAsia="Times New Roman" w:hAnsi="Times New Roman" w:cs="Times New Roman"/>
                <w:sz w:val="21"/>
              </w:rPr>
              <w:t>0,036</w:t>
            </w:r>
          </w:p>
        </w:tc>
        <w:tc>
          <w:tcPr>
            <w:tcW w:w="1560" w:type="dxa"/>
            <w:tcBorders>
              <w:top w:val="nil"/>
              <w:left w:val="nil"/>
              <w:bottom w:val="nil"/>
              <w:right w:val="nil"/>
            </w:tcBorders>
          </w:tcPr>
          <w:p w14:paraId="2626F5E9" w14:textId="77777777" w:rsidR="00164C37" w:rsidRDefault="00000000">
            <w:pPr>
              <w:spacing w:before="20" w:after="20"/>
              <w:jc w:val="center"/>
            </w:pPr>
            <w:r>
              <w:rPr>
                <w:rFonts w:ascii="Times New Roman" w:eastAsia="Times New Roman" w:hAnsi="Times New Roman" w:cs="Times New Roman"/>
                <w:sz w:val="21"/>
              </w:rPr>
              <w:t>&lt; 0,001</w:t>
            </w:r>
          </w:p>
        </w:tc>
        <w:tc>
          <w:tcPr>
            <w:tcW w:w="1560" w:type="dxa"/>
            <w:tcBorders>
              <w:top w:val="nil"/>
              <w:left w:val="nil"/>
              <w:bottom w:val="nil"/>
              <w:right w:val="nil"/>
            </w:tcBorders>
          </w:tcPr>
          <w:p w14:paraId="3FB4A4BE" w14:textId="77777777" w:rsidR="00164C37" w:rsidRDefault="00000000">
            <w:pPr>
              <w:spacing w:before="20" w:after="20"/>
              <w:jc w:val="center"/>
            </w:pPr>
            <w:r>
              <w:rPr>
                <w:rFonts w:ascii="Times New Roman" w:eastAsia="Times New Roman" w:hAnsi="Times New Roman" w:cs="Times New Roman"/>
                <w:sz w:val="21"/>
              </w:rPr>
              <w:t>&lt; 0,001</w:t>
            </w:r>
          </w:p>
        </w:tc>
      </w:tr>
      <w:tr w:rsidR="00164C37" w14:paraId="1AE351C3" w14:textId="77777777">
        <w:trPr>
          <w:jc w:val="center"/>
        </w:trPr>
        <w:tc>
          <w:tcPr>
            <w:tcW w:w="1560" w:type="dxa"/>
            <w:tcBorders>
              <w:top w:val="nil"/>
              <w:left w:val="nil"/>
              <w:bottom w:val="nil"/>
              <w:right w:val="nil"/>
            </w:tcBorders>
          </w:tcPr>
          <w:p w14:paraId="55E16503" w14:textId="77777777" w:rsidR="00164C37" w:rsidRDefault="00000000">
            <w:pPr>
              <w:spacing w:before="20" w:after="20"/>
            </w:pPr>
            <w:r>
              <w:rPr>
                <w:rFonts w:ascii="Times New Roman" w:eastAsia="Times New Roman" w:hAnsi="Times New Roman" w:cs="Times New Roman"/>
                <w:sz w:val="21"/>
              </w:rPr>
              <w:t>Lasso</w:t>
            </w:r>
          </w:p>
        </w:tc>
        <w:tc>
          <w:tcPr>
            <w:tcW w:w="1560" w:type="dxa"/>
            <w:tcBorders>
              <w:top w:val="nil"/>
              <w:left w:val="nil"/>
              <w:bottom w:val="nil"/>
              <w:right w:val="nil"/>
            </w:tcBorders>
          </w:tcPr>
          <w:p w14:paraId="42ED0E6A" w14:textId="77777777" w:rsidR="00164C37" w:rsidRDefault="00000000">
            <w:pPr>
              <w:spacing w:before="20" w:after="20"/>
              <w:jc w:val="center"/>
            </w:pPr>
            <w:r>
              <w:rPr>
                <w:rFonts w:ascii="Times New Roman" w:eastAsia="Times New Roman" w:hAnsi="Times New Roman" w:cs="Times New Roman"/>
                <w:sz w:val="21"/>
              </w:rPr>
              <w:t>0,946</w:t>
            </w:r>
          </w:p>
        </w:tc>
        <w:tc>
          <w:tcPr>
            <w:tcW w:w="1560" w:type="dxa"/>
            <w:tcBorders>
              <w:top w:val="nil"/>
              <w:left w:val="nil"/>
              <w:bottom w:val="nil"/>
              <w:right w:val="nil"/>
            </w:tcBorders>
          </w:tcPr>
          <w:p w14:paraId="1B4EC8AF" w14:textId="77777777" w:rsidR="00164C37" w:rsidRDefault="00000000">
            <w:pPr>
              <w:spacing w:before="20" w:after="20"/>
              <w:jc w:val="center"/>
            </w:pPr>
            <w:r>
              <w:rPr>
                <w:rFonts w:ascii="Times New Roman" w:eastAsia="Times New Roman" w:hAnsi="Times New Roman" w:cs="Times New Roman"/>
                <w:sz w:val="21"/>
              </w:rPr>
              <w:t>0,709</w:t>
            </w:r>
          </w:p>
        </w:tc>
        <w:tc>
          <w:tcPr>
            <w:tcW w:w="1560" w:type="dxa"/>
            <w:tcBorders>
              <w:top w:val="nil"/>
              <w:left w:val="nil"/>
              <w:bottom w:val="nil"/>
              <w:right w:val="nil"/>
            </w:tcBorders>
          </w:tcPr>
          <w:p w14:paraId="3875A2B0" w14:textId="77777777" w:rsidR="00164C37" w:rsidRDefault="00000000">
            <w:pPr>
              <w:spacing w:before="20" w:after="20"/>
              <w:jc w:val="center"/>
            </w:pPr>
            <w:r>
              <w:rPr>
                <w:rFonts w:ascii="Times New Roman" w:eastAsia="Times New Roman" w:hAnsi="Times New Roman" w:cs="Times New Roman"/>
                <w:sz w:val="21"/>
              </w:rPr>
              <w:t>0,019</w:t>
            </w:r>
          </w:p>
        </w:tc>
        <w:tc>
          <w:tcPr>
            <w:tcW w:w="1560" w:type="dxa"/>
            <w:tcBorders>
              <w:top w:val="nil"/>
              <w:left w:val="nil"/>
              <w:bottom w:val="nil"/>
              <w:right w:val="nil"/>
            </w:tcBorders>
          </w:tcPr>
          <w:p w14:paraId="13EF0DDC" w14:textId="77777777" w:rsidR="00164C37" w:rsidRDefault="00000000">
            <w:pPr>
              <w:spacing w:before="20" w:after="20"/>
              <w:jc w:val="center"/>
            </w:pPr>
            <w:r>
              <w:rPr>
                <w:rFonts w:ascii="Times New Roman" w:eastAsia="Times New Roman" w:hAnsi="Times New Roman" w:cs="Times New Roman"/>
                <w:sz w:val="21"/>
              </w:rPr>
              <w:t>&lt; 0,001</w:t>
            </w:r>
          </w:p>
        </w:tc>
        <w:tc>
          <w:tcPr>
            <w:tcW w:w="1560" w:type="dxa"/>
            <w:tcBorders>
              <w:top w:val="nil"/>
              <w:left w:val="nil"/>
              <w:bottom w:val="nil"/>
              <w:right w:val="nil"/>
            </w:tcBorders>
          </w:tcPr>
          <w:p w14:paraId="54F3752E" w14:textId="77777777" w:rsidR="00164C37" w:rsidRDefault="00000000">
            <w:pPr>
              <w:spacing w:before="20" w:after="20"/>
              <w:jc w:val="center"/>
            </w:pPr>
            <w:r>
              <w:rPr>
                <w:rFonts w:ascii="Times New Roman" w:eastAsia="Times New Roman" w:hAnsi="Times New Roman" w:cs="Times New Roman"/>
                <w:sz w:val="21"/>
              </w:rPr>
              <w:t>&lt; 0,001</w:t>
            </w:r>
          </w:p>
        </w:tc>
      </w:tr>
      <w:tr w:rsidR="00164C37" w14:paraId="4A920B49" w14:textId="77777777">
        <w:trPr>
          <w:jc w:val="center"/>
        </w:trPr>
        <w:tc>
          <w:tcPr>
            <w:tcW w:w="1560" w:type="dxa"/>
            <w:tcBorders>
              <w:top w:val="nil"/>
              <w:left w:val="nil"/>
              <w:bottom w:val="nil"/>
              <w:right w:val="nil"/>
            </w:tcBorders>
          </w:tcPr>
          <w:p w14:paraId="1DC45679" w14:textId="77777777" w:rsidR="00164C37" w:rsidRDefault="00000000">
            <w:pPr>
              <w:spacing w:before="20" w:after="20"/>
            </w:pPr>
            <w:r>
              <w:rPr>
                <w:rFonts w:ascii="Times New Roman" w:eastAsia="Times New Roman" w:hAnsi="Times New Roman" w:cs="Times New Roman"/>
                <w:sz w:val="21"/>
              </w:rPr>
              <w:t>SVR</w:t>
            </w:r>
          </w:p>
        </w:tc>
        <w:tc>
          <w:tcPr>
            <w:tcW w:w="1560" w:type="dxa"/>
            <w:tcBorders>
              <w:top w:val="nil"/>
              <w:left w:val="nil"/>
              <w:bottom w:val="nil"/>
              <w:right w:val="nil"/>
            </w:tcBorders>
          </w:tcPr>
          <w:p w14:paraId="10360F04" w14:textId="77777777" w:rsidR="00164C37" w:rsidRDefault="00000000">
            <w:pPr>
              <w:spacing w:before="20" w:after="20"/>
              <w:jc w:val="center"/>
            </w:pPr>
            <w:r>
              <w:rPr>
                <w:rFonts w:ascii="Times New Roman" w:eastAsia="Times New Roman" w:hAnsi="Times New Roman" w:cs="Times New Roman"/>
                <w:sz w:val="21"/>
              </w:rPr>
              <w:t>0,964</w:t>
            </w:r>
          </w:p>
        </w:tc>
        <w:tc>
          <w:tcPr>
            <w:tcW w:w="1560" w:type="dxa"/>
            <w:tcBorders>
              <w:top w:val="nil"/>
              <w:left w:val="nil"/>
              <w:bottom w:val="nil"/>
              <w:right w:val="nil"/>
            </w:tcBorders>
          </w:tcPr>
          <w:p w14:paraId="04EAC2A1" w14:textId="77777777" w:rsidR="00164C37" w:rsidRDefault="00000000">
            <w:pPr>
              <w:spacing w:before="20" w:after="20"/>
              <w:jc w:val="center"/>
            </w:pPr>
            <w:r>
              <w:rPr>
                <w:rFonts w:ascii="Times New Roman" w:eastAsia="Times New Roman" w:hAnsi="Times New Roman" w:cs="Times New Roman"/>
                <w:sz w:val="21"/>
              </w:rPr>
              <w:t>0,708</w:t>
            </w:r>
          </w:p>
        </w:tc>
        <w:tc>
          <w:tcPr>
            <w:tcW w:w="1560" w:type="dxa"/>
            <w:tcBorders>
              <w:top w:val="nil"/>
              <w:left w:val="nil"/>
              <w:bottom w:val="nil"/>
              <w:right w:val="nil"/>
            </w:tcBorders>
          </w:tcPr>
          <w:p w14:paraId="3D395A7A" w14:textId="77777777" w:rsidR="00164C37" w:rsidRDefault="00000000">
            <w:pPr>
              <w:spacing w:before="20" w:after="20"/>
              <w:jc w:val="center"/>
            </w:pPr>
            <w:r>
              <w:rPr>
                <w:rFonts w:ascii="Times New Roman" w:eastAsia="Times New Roman" w:hAnsi="Times New Roman" w:cs="Times New Roman"/>
                <w:sz w:val="21"/>
              </w:rPr>
              <w:t>−0,019</w:t>
            </w:r>
          </w:p>
        </w:tc>
        <w:tc>
          <w:tcPr>
            <w:tcW w:w="1560" w:type="dxa"/>
            <w:tcBorders>
              <w:top w:val="nil"/>
              <w:left w:val="nil"/>
              <w:bottom w:val="nil"/>
              <w:right w:val="nil"/>
            </w:tcBorders>
          </w:tcPr>
          <w:p w14:paraId="5C50D8CE" w14:textId="77777777" w:rsidR="00164C37" w:rsidRDefault="00000000">
            <w:pPr>
              <w:spacing w:before="20" w:after="20"/>
              <w:jc w:val="center"/>
            </w:pPr>
            <w:r>
              <w:rPr>
                <w:rFonts w:ascii="Times New Roman" w:eastAsia="Times New Roman" w:hAnsi="Times New Roman" w:cs="Times New Roman"/>
                <w:sz w:val="21"/>
              </w:rPr>
              <w:t>&lt; 0,001</w:t>
            </w:r>
          </w:p>
        </w:tc>
        <w:tc>
          <w:tcPr>
            <w:tcW w:w="1560" w:type="dxa"/>
            <w:tcBorders>
              <w:top w:val="nil"/>
              <w:left w:val="nil"/>
              <w:bottom w:val="nil"/>
              <w:right w:val="nil"/>
            </w:tcBorders>
          </w:tcPr>
          <w:p w14:paraId="249A328D" w14:textId="77777777" w:rsidR="00164C37" w:rsidRDefault="00000000">
            <w:pPr>
              <w:spacing w:before="20" w:after="20"/>
              <w:jc w:val="center"/>
            </w:pPr>
            <w:r>
              <w:rPr>
                <w:rFonts w:ascii="Times New Roman" w:eastAsia="Times New Roman" w:hAnsi="Times New Roman" w:cs="Times New Roman"/>
                <w:sz w:val="21"/>
              </w:rPr>
              <w:t>&lt; 0,001</w:t>
            </w:r>
          </w:p>
        </w:tc>
      </w:tr>
      <w:tr w:rsidR="00164C37" w14:paraId="4C4CCA2C" w14:textId="77777777">
        <w:trPr>
          <w:jc w:val="center"/>
        </w:trPr>
        <w:tc>
          <w:tcPr>
            <w:tcW w:w="1560" w:type="dxa"/>
            <w:tcBorders>
              <w:top w:val="nil"/>
              <w:left w:val="nil"/>
              <w:bottom w:val="single" w:sz="12" w:space="0" w:color="000000"/>
              <w:right w:val="nil"/>
            </w:tcBorders>
          </w:tcPr>
          <w:p w14:paraId="5FC7D4F9" w14:textId="77777777" w:rsidR="00164C37" w:rsidRDefault="00000000">
            <w:pPr>
              <w:spacing w:before="20" w:after="20"/>
            </w:pPr>
            <w:r>
              <w:rPr>
                <w:rFonts w:ascii="Times New Roman" w:eastAsia="Times New Roman" w:hAnsi="Times New Roman" w:cs="Times New Roman"/>
                <w:sz w:val="21"/>
              </w:rPr>
              <w:t>Media del entrenamiento (referencia)</w:t>
            </w:r>
          </w:p>
        </w:tc>
        <w:tc>
          <w:tcPr>
            <w:tcW w:w="1560" w:type="dxa"/>
            <w:tcBorders>
              <w:top w:val="nil"/>
              <w:left w:val="nil"/>
              <w:bottom w:val="single" w:sz="12" w:space="0" w:color="000000"/>
              <w:right w:val="nil"/>
            </w:tcBorders>
          </w:tcPr>
          <w:p w14:paraId="10422C0D" w14:textId="77777777" w:rsidR="00164C37" w:rsidRDefault="00000000">
            <w:pPr>
              <w:spacing w:before="20" w:after="20"/>
              <w:jc w:val="center"/>
            </w:pPr>
            <w:r>
              <w:rPr>
                <w:rFonts w:ascii="Times New Roman" w:eastAsia="Times New Roman" w:hAnsi="Times New Roman" w:cs="Times New Roman"/>
                <w:sz w:val="21"/>
              </w:rPr>
              <w:t>0,956</w:t>
            </w:r>
          </w:p>
        </w:tc>
        <w:tc>
          <w:tcPr>
            <w:tcW w:w="1560" w:type="dxa"/>
            <w:tcBorders>
              <w:top w:val="nil"/>
              <w:left w:val="nil"/>
              <w:bottom w:val="single" w:sz="12" w:space="0" w:color="000000"/>
              <w:right w:val="nil"/>
            </w:tcBorders>
          </w:tcPr>
          <w:p w14:paraId="55A0AF29" w14:textId="77777777" w:rsidR="00164C37" w:rsidRDefault="00000000">
            <w:pPr>
              <w:spacing w:before="20" w:after="20"/>
              <w:jc w:val="center"/>
            </w:pPr>
            <w:r>
              <w:rPr>
                <w:rFonts w:ascii="Times New Roman" w:eastAsia="Times New Roman" w:hAnsi="Times New Roman" w:cs="Times New Roman"/>
                <w:sz w:val="21"/>
              </w:rPr>
              <w:t>0,715</w:t>
            </w:r>
          </w:p>
        </w:tc>
        <w:tc>
          <w:tcPr>
            <w:tcW w:w="1560" w:type="dxa"/>
            <w:tcBorders>
              <w:top w:val="nil"/>
              <w:left w:val="nil"/>
              <w:bottom w:val="single" w:sz="12" w:space="0" w:color="000000"/>
              <w:right w:val="nil"/>
            </w:tcBorders>
          </w:tcPr>
          <w:p w14:paraId="106C99D4" w14:textId="77777777" w:rsidR="00164C37" w:rsidRDefault="00000000">
            <w:pPr>
              <w:spacing w:before="20" w:after="20"/>
              <w:jc w:val="center"/>
            </w:pPr>
            <w:r>
              <w:rPr>
                <w:rFonts w:ascii="Times New Roman" w:eastAsia="Times New Roman" w:hAnsi="Times New Roman" w:cs="Times New Roman"/>
                <w:sz w:val="21"/>
              </w:rPr>
              <w:t>−0,003</w:t>
            </w:r>
          </w:p>
        </w:tc>
        <w:tc>
          <w:tcPr>
            <w:tcW w:w="1560" w:type="dxa"/>
            <w:tcBorders>
              <w:top w:val="nil"/>
              <w:left w:val="nil"/>
              <w:bottom w:val="single" w:sz="12" w:space="0" w:color="000000"/>
              <w:right w:val="nil"/>
            </w:tcBorders>
          </w:tcPr>
          <w:p w14:paraId="31561D01" w14:textId="77777777" w:rsidR="00164C37" w:rsidRDefault="00000000">
            <w:pPr>
              <w:spacing w:before="20" w:after="20"/>
              <w:jc w:val="center"/>
            </w:pPr>
            <w:r>
              <w:rPr>
                <w:rFonts w:ascii="Times New Roman" w:eastAsia="Times New Roman" w:hAnsi="Times New Roman" w:cs="Times New Roman"/>
                <w:sz w:val="21"/>
              </w:rPr>
              <w:t>—</w:t>
            </w:r>
          </w:p>
        </w:tc>
        <w:tc>
          <w:tcPr>
            <w:tcW w:w="1560" w:type="dxa"/>
            <w:tcBorders>
              <w:top w:val="nil"/>
              <w:left w:val="nil"/>
              <w:bottom w:val="single" w:sz="12" w:space="0" w:color="000000"/>
              <w:right w:val="nil"/>
            </w:tcBorders>
          </w:tcPr>
          <w:p w14:paraId="4FA371AD" w14:textId="77777777" w:rsidR="00164C37" w:rsidRDefault="00000000">
            <w:pPr>
              <w:spacing w:before="20" w:after="20"/>
              <w:jc w:val="center"/>
            </w:pPr>
            <w:r>
              <w:rPr>
                <w:rFonts w:ascii="Times New Roman" w:eastAsia="Times New Roman" w:hAnsi="Times New Roman" w:cs="Times New Roman"/>
                <w:sz w:val="21"/>
              </w:rPr>
              <w:t>—</w:t>
            </w:r>
          </w:p>
        </w:tc>
      </w:tr>
    </w:tbl>
    <w:p w14:paraId="38F4C909" w14:textId="77777777" w:rsidR="00164C37" w:rsidRDefault="00000000">
      <w:pPr>
        <w:pStyle w:val="Descripcin"/>
        <w:keepNext/>
        <w:spacing w:before="200"/>
      </w:pPr>
      <w:r>
        <w:rPr>
          <w:rFonts w:ascii="Times New Roman" w:eastAsia="Times New Roman" w:hAnsi="Times New Roman" w:cs="Times New Roman"/>
          <w:sz w:val="21"/>
        </w:rPr>
        <w:lastRenderedPageBreak/>
        <w:t xml:space="preserve">Cuadro 6: </w:t>
      </w:r>
      <w:proofErr w:type="spellStart"/>
      <w:r>
        <w:rPr>
          <w:rFonts w:ascii="Times New Roman" w:eastAsia="Times New Roman" w:hAnsi="Times New Roman" w:cs="Times New Roman"/>
          <w:sz w:val="21"/>
        </w:rPr>
        <w:t>Model</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Confidence</w:t>
      </w:r>
      <w:proofErr w:type="spellEnd"/>
      <w:r>
        <w:rPr>
          <w:rFonts w:ascii="Times New Roman" w:eastAsia="Times New Roman" w:hAnsi="Times New Roman" w:cs="Times New Roman"/>
          <w:sz w:val="21"/>
        </w:rPr>
        <w:t xml:space="preserve"> Set (MCS) sobre las 28 combinaciones de regresión más la media histórica, α = 0,10 (mejor optimizador de cada familia)</w:t>
      </w:r>
      <w:r>
        <w:rPr>
          <w:rStyle w:val="Refdenotaalpie"/>
        </w:rPr>
        <w:footnoteReference w:id="6"/>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340"/>
        <w:gridCol w:w="2340"/>
        <w:gridCol w:w="2340"/>
        <w:gridCol w:w="2340"/>
      </w:tblGrid>
      <w:tr w:rsidR="00164C37" w14:paraId="367760D1" w14:textId="77777777">
        <w:trPr>
          <w:jc w:val="center"/>
        </w:trPr>
        <w:tc>
          <w:tcPr>
            <w:tcW w:w="2340" w:type="dxa"/>
            <w:tcBorders>
              <w:top w:val="single" w:sz="12" w:space="0" w:color="000000"/>
              <w:left w:val="nil"/>
              <w:bottom w:val="single" w:sz="6" w:space="0" w:color="000000"/>
              <w:right w:val="nil"/>
            </w:tcBorders>
          </w:tcPr>
          <w:p w14:paraId="21D129F3" w14:textId="77777777" w:rsidR="00164C37" w:rsidRDefault="00000000">
            <w:pPr>
              <w:spacing w:before="20" w:after="20"/>
            </w:pPr>
            <w:r>
              <w:rPr>
                <w:rFonts w:ascii="Times New Roman" w:eastAsia="Times New Roman" w:hAnsi="Times New Roman" w:cs="Times New Roman"/>
                <w:sz w:val="21"/>
              </w:rPr>
              <w:t>Modelo</w:t>
            </w:r>
          </w:p>
        </w:tc>
        <w:tc>
          <w:tcPr>
            <w:tcW w:w="2340" w:type="dxa"/>
            <w:tcBorders>
              <w:top w:val="single" w:sz="12" w:space="0" w:color="000000"/>
              <w:left w:val="nil"/>
              <w:bottom w:val="single" w:sz="6" w:space="0" w:color="000000"/>
              <w:right w:val="nil"/>
            </w:tcBorders>
          </w:tcPr>
          <w:p w14:paraId="70431449" w14:textId="77777777" w:rsidR="00164C37" w:rsidRDefault="00000000">
            <w:pPr>
              <w:spacing w:before="20" w:after="20"/>
              <w:jc w:val="center"/>
            </w:pPr>
            <w:r>
              <w:rPr>
                <w:rFonts w:ascii="Times New Roman" w:eastAsia="Times New Roman" w:hAnsi="Times New Roman" w:cs="Times New Roman"/>
                <w:sz w:val="21"/>
              </w:rPr>
              <w:t>Rango promedio de pérdida</w:t>
            </w:r>
          </w:p>
        </w:tc>
        <w:tc>
          <w:tcPr>
            <w:tcW w:w="2340" w:type="dxa"/>
            <w:tcBorders>
              <w:top w:val="single" w:sz="12" w:space="0" w:color="000000"/>
              <w:left w:val="nil"/>
              <w:bottom w:val="single" w:sz="6" w:space="0" w:color="000000"/>
              <w:right w:val="nil"/>
            </w:tcBorders>
          </w:tcPr>
          <w:p w14:paraId="586E1986" w14:textId="77777777" w:rsidR="00164C37" w:rsidRDefault="00000000">
            <w:pPr>
              <w:spacing w:before="20" w:after="20"/>
              <w:jc w:val="center"/>
            </w:pPr>
            <w:r>
              <w:rPr>
                <w:rFonts w:ascii="Times New Roman" w:eastAsia="Times New Roman" w:hAnsi="Times New Roman" w:cs="Times New Roman"/>
                <w:i/>
                <w:sz w:val="21"/>
              </w:rPr>
              <w:t>p</w:t>
            </w:r>
            <w:r>
              <w:rPr>
                <w:rFonts w:ascii="Times New Roman" w:eastAsia="Times New Roman" w:hAnsi="Times New Roman" w:cs="Times New Roman"/>
                <w:sz w:val="21"/>
              </w:rPr>
              <w:t>-valor MCS</w:t>
            </w:r>
          </w:p>
        </w:tc>
        <w:tc>
          <w:tcPr>
            <w:tcW w:w="2340" w:type="dxa"/>
            <w:tcBorders>
              <w:top w:val="single" w:sz="12" w:space="0" w:color="000000"/>
              <w:left w:val="nil"/>
              <w:bottom w:val="single" w:sz="6" w:space="0" w:color="000000"/>
              <w:right w:val="nil"/>
            </w:tcBorders>
          </w:tcPr>
          <w:p w14:paraId="12D5FDD4" w14:textId="77777777" w:rsidR="00164C37" w:rsidRDefault="00000000">
            <w:pPr>
              <w:spacing w:before="20" w:after="20"/>
              <w:jc w:val="center"/>
            </w:pPr>
            <w:r>
              <w:rPr>
                <w:rFonts w:ascii="Times New Roman" w:eastAsia="Times New Roman" w:hAnsi="Times New Roman" w:cs="Times New Roman"/>
                <w:sz w:val="21"/>
              </w:rPr>
              <w:t>¿En el conjunto de confianza?</w:t>
            </w:r>
          </w:p>
        </w:tc>
      </w:tr>
      <w:tr w:rsidR="00164C37" w14:paraId="2B85647F" w14:textId="77777777">
        <w:trPr>
          <w:jc w:val="center"/>
        </w:trPr>
        <w:tc>
          <w:tcPr>
            <w:tcW w:w="2340" w:type="dxa"/>
            <w:tcBorders>
              <w:top w:val="nil"/>
              <w:left w:val="nil"/>
              <w:bottom w:val="nil"/>
              <w:right w:val="nil"/>
            </w:tcBorders>
          </w:tcPr>
          <w:p w14:paraId="1CCA119D" w14:textId="77777777" w:rsidR="00164C37" w:rsidRDefault="00000000">
            <w:pPr>
              <w:spacing w:before="20" w:after="20"/>
            </w:pPr>
            <w:proofErr w:type="spellStart"/>
            <w:r>
              <w:rPr>
                <w:rFonts w:ascii="Times New Roman" w:eastAsia="Times New Roman" w:hAnsi="Times New Roman" w:cs="Times New Roman"/>
                <w:sz w:val="21"/>
              </w:rPr>
              <w:t>XGBoost</w:t>
            </w:r>
            <w:proofErr w:type="spellEnd"/>
            <w:r>
              <w:rPr>
                <w:rFonts w:ascii="Times New Roman" w:eastAsia="Times New Roman" w:hAnsi="Times New Roman" w:cs="Times New Roman"/>
                <w:sz w:val="21"/>
              </w:rPr>
              <w:t xml:space="preserve"> · Bayesiana (</w:t>
            </w:r>
            <w:proofErr w:type="spellStart"/>
            <w:r>
              <w:rPr>
                <w:rFonts w:ascii="Times New Roman" w:eastAsia="Times New Roman" w:hAnsi="Times New Roman" w:cs="Times New Roman"/>
                <w:sz w:val="21"/>
              </w:rPr>
              <w:t>Optuna</w:t>
            </w:r>
            <w:proofErr w:type="spellEnd"/>
            <w:r>
              <w:rPr>
                <w:rFonts w:ascii="Times New Roman" w:eastAsia="Times New Roman" w:hAnsi="Times New Roman" w:cs="Times New Roman"/>
                <w:sz w:val="21"/>
              </w:rPr>
              <w:t xml:space="preserve"> TPE)</w:t>
            </w:r>
          </w:p>
        </w:tc>
        <w:tc>
          <w:tcPr>
            <w:tcW w:w="2340" w:type="dxa"/>
            <w:tcBorders>
              <w:top w:val="nil"/>
              <w:left w:val="nil"/>
              <w:bottom w:val="nil"/>
              <w:right w:val="nil"/>
            </w:tcBorders>
          </w:tcPr>
          <w:p w14:paraId="0F1265CA" w14:textId="77777777" w:rsidR="00164C37" w:rsidRDefault="00000000">
            <w:pPr>
              <w:spacing w:before="20" w:after="20"/>
              <w:jc w:val="center"/>
            </w:pPr>
            <w:r>
              <w:rPr>
                <w:rFonts w:ascii="Times New Roman" w:eastAsia="Times New Roman" w:hAnsi="Times New Roman" w:cs="Times New Roman"/>
                <w:sz w:val="21"/>
              </w:rPr>
              <w:t>14,48</w:t>
            </w:r>
          </w:p>
        </w:tc>
        <w:tc>
          <w:tcPr>
            <w:tcW w:w="2340" w:type="dxa"/>
            <w:tcBorders>
              <w:top w:val="nil"/>
              <w:left w:val="nil"/>
              <w:bottom w:val="nil"/>
              <w:right w:val="nil"/>
            </w:tcBorders>
          </w:tcPr>
          <w:p w14:paraId="4FD7C13C" w14:textId="77777777" w:rsidR="00164C37" w:rsidRDefault="00000000">
            <w:pPr>
              <w:spacing w:before="20" w:after="20"/>
              <w:jc w:val="center"/>
            </w:pPr>
            <w:r>
              <w:rPr>
                <w:rFonts w:ascii="Times New Roman" w:eastAsia="Times New Roman" w:hAnsi="Times New Roman" w:cs="Times New Roman"/>
                <w:sz w:val="21"/>
              </w:rPr>
              <w:t>1,000</w:t>
            </w:r>
          </w:p>
        </w:tc>
        <w:tc>
          <w:tcPr>
            <w:tcW w:w="2340" w:type="dxa"/>
            <w:tcBorders>
              <w:top w:val="nil"/>
              <w:left w:val="nil"/>
              <w:bottom w:val="nil"/>
              <w:right w:val="nil"/>
            </w:tcBorders>
          </w:tcPr>
          <w:p w14:paraId="231D063F" w14:textId="77777777" w:rsidR="00164C37" w:rsidRDefault="00000000">
            <w:pPr>
              <w:spacing w:before="20" w:after="20"/>
              <w:jc w:val="center"/>
            </w:pPr>
            <w:r>
              <w:rPr>
                <w:rFonts w:ascii="Times New Roman" w:eastAsia="Times New Roman" w:hAnsi="Times New Roman" w:cs="Times New Roman"/>
                <w:sz w:val="21"/>
              </w:rPr>
              <w:t>Sí</w:t>
            </w:r>
          </w:p>
        </w:tc>
      </w:tr>
      <w:tr w:rsidR="00164C37" w14:paraId="192C8034" w14:textId="77777777">
        <w:trPr>
          <w:jc w:val="center"/>
        </w:trPr>
        <w:tc>
          <w:tcPr>
            <w:tcW w:w="2340" w:type="dxa"/>
            <w:tcBorders>
              <w:top w:val="nil"/>
              <w:left w:val="nil"/>
              <w:bottom w:val="nil"/>
              <w:right w:val="nil"/>
            </w:tcBorders>
          </w:tcPr>
          <w:p w14:paraId="376D2C29" w14:textId="77777777" w:rsidR="00164C37" w:rsidRDefault="00000000">
            <w:pPr>
              <w:spacing w:before="20" w:after="20"/>
            </w:pPr>
            <w:proofErr w:type="spellStart"/>
            <w:r>
              <w:rPr>
                <w:rFonts w:ascii="Times New Roman" w:eastAsia="Times New Roman" w:hAnsi="Times New Roman" w:cs="Times New Roman"/>
                <w:sz w:val="21"/>
              </w:rPr>
              <w:t>Random</w:t>
            </w:r>
            <w:proofErr w:type="spellEnd"/>
            <w:r>
              <w:rPr>
                <w:rFonts w:ascii="Times New Roman" w:eastAsia="Times New Roman" w:hAnsi="Times New Roman" w:cs="Times New Roman"/>
                <w:sz w:val="21"/>
              </w:rPr>
              <w:t xml:space="preserve"> Forest · </w:t>
            </w:r>
            <w:proofErr w:type="spellStart"/>
            <w:r>
              <w:rPr>
                <w:rFonts w:ascii="Times New Roman" w:eastAsia="Times New Roman" w:hAnsi="Times New Roman" w:cs="Times New Roman"/>
                <w:sz w:val="21"/>
              </w:rPr>
              <w:t>Random</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Search</w:t>
            </w:r>
            <w:proofErr w:type="spellEnd"/>
          </w:p>
        </w:tc>
        <w:tc>
          <w:tcPr>
            <w:tcW w:w="2340" w:type="dxa"/>
            <w:tcBorders>
              <w:top w:val="nil"/>
              <w:left w:val="nil"/>
              <w:bottom w:val="nil"/>
              <w:right w:val="nil"/>
            </w:tcBorders>
          </w:tcPr>
          <w:p w14:paraId="7243FA6E" w14:textId="77777777" w:rsidR="00164C37" w:rsidRDefault="00000000">
            <w:pPr>
              <w:spacing w:before="20" w:after="20"/>
              <w:jc w:val="center"/>
            </w:pPr>
            <w:r>
              <w:rPr>
                <w:rFonts w:ascii="Times New Roman" w:eastAsia="Times New Roman" w:hAnsi="Times New Roman" w:cs="Times New Roman"/>
                <w:sz w:val="21"/>
              </w:rPr>
              <w:t>14,74</w:t>
            </w:r>
          </w:p>
        </w:tc>
        <w:tc>
          <w:tcPr>
            <w:tcW w:w="2340" w:type="dxa"/>
            <w:tcBorders>
              <w:top w:val="nil"/>
              <w:left w:val="nil"/>
              <w:bottom w:val="nil"/>
              <w:right w:val="nil"/>
            </w:tcBorders>
          </w:tcPr>
          <w:p w14:paraId="34EB507D" w14:textId="77777777" w:rsidR="00164C37" w:rsidRDefault="00000000">
            <w:pPr>
              <w:spacing w:before="20" w:after="20"/>
              <w:jc w:val="center"/>
            </w:pPr>
            <w:r>
              <w:rPr>
                <w:rFonts w:ascii="Times New Roman" w:eastAsia="Times New Roman" w:hAnsi="Times New Roman" w:cs="Times New Roman"/>
                <w:sz w:val="21"/>
              </w:rPr>
              <w:t>0,286</w:t>
            </w:r>
          </w:p>
        </w:tc>
        <w:tc>
          <w:tcPr>
            <w:tcW w:w="2340" w:type="dxa"/>
            <w:tcBorders>
              <w:top w:val="nil"/>
              <w:left w:val="nil"/>
              <w:bottom w:val="nil"/>
              <w:right w:val="nil"/>
            </w:tcBorders>
          </w:tcPr>
          <w:p w14:paraId="427B8F12" w14:textId="77777777" w:rsidR="00164C37" w:rsidRDefault="00000000">
            <w:pPr>
              <w:spacing w:before="20" w:after="20"/>
              <w:jc w:val="center"/>
            </w:pPr>
            <w:r>
              <w:rPr>
                <w:rFonts w:ascii="Times New Roman" w:eastAsia="Times New Roman" w:hAnsi="Times New Roman" w:cs="Times New Roman"/>
                <w:sz w:val="21"/>
              </w:rPr>
              <w:t>Sí</w:t>
            </w:r>
          </w:p>
        </w:tc>
      </w:tr>
      <w:tr w:rsidR="00164C37" w14:paraId="2A6BFDC7" w14:textId="77777777">
        <w:trPr>
          <w:jc w:val="center"/>
        </w:trPr>
        <w:tc>
          <w:tcPr>
            <w:tcW w:w="2340" w:type="dxa"/>
            <w:tcBorders>
              <w:top w:val="nil"/>
              <w:left w:val="nil"/>
              <w:bottom w:val="nil"/>
              <w:right w:val="nil"/>
            </w:tcBorders>
          </w:tcPr>
          <w:p w14:paraId="5B3F1C7C" w14:textId="77777777" w:rsidR="00164C37" w:rsidRDefault="00000000">
            <w:pPr>
              <w:spacing w:before="20" w:after="20"/>
            </w:pPr>
            <w:r>
              <w:rPr>
                <w:rFonts w:ascii="Times New Roman" w:eastAsia="Times New Roman" w:hAnsi="Times New Roman" w:cs="Times New Roman"/>
                <w:sz w:val="21"/>
              </w:rPr>
              <w:t xml:space="preserve">Árbol de decisión · </w:t>
            </w:r>
            <w:proofErr w:type="spellStart"/>
            <w:r>
              <w:rPr>
                <w:rFonts w:ascii="Times New Roman" w:eastAsia="Times New Roman" w:hAnsi="Times New Roman" w:cs="Times New Roman"/>
                <w:sz w:val="21"/>
              </w:rPr>
              <w:t>Grid</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Search</w:t>
            </w:r>
            <w:proofErr w:type="spellEnd"/>
          </w:p>
        </w:tc>
        <w:tc>
          <w:tcPr>
            <w:tcW w:w="2340" w:type="dxa"/>
            <w:tcBorders>
              <w:top w:val="nil"/>
              <w:left w:val="nil"/>
              <w:bottom w:val="nil"/>
              <w:right w:val="nil"/>
            </w:tcBorders>
          </w:tcPr>
          <w:p w14:paraId="1F34B9D5" w14:textId="77777777" w:rsidR="00164C37" w:rsidRDefault="00000000">
            <w:pPr>
              <w:spacing w:before="20" w:after="20"/>
              <w:jc w:val="center"/>
            </w:pPr>
            <w:r>
              <w:rPr>
                <w:rFonts w:ascii="Times New Roman" w:eastAsia="Times New Roman" w:hAnsi="Times New Roman" w:cs="Times New Roman"/>
                <w:sz w:val="21"/>
              </w:rPr>
              <w:t>14,94</w:t>
            </w:r>
          </w:p>
        </w:tc>
        <w:tc>
          <w:tcPr>
            <w:tcW w:w="2340" w:type="dxa"/>
            <w:tcBorders>
              <w:top w:val="nil"/>
              <w:left w:val="nil"/>
              <w:bottom w:val="nil"/>
              <w:right w:val="nil"/>
            </w:tcBorders>
          </w:tcPr>
          <w:p w14:paraId="44C9F2BA" w14:textId="77777777" w:rsidR="00164C37" w:rsidRDefault="00000000">
            <w:pPr>
              <w:spacing w:before="20" w:after="20"/>
              <w:jc w:val="center"/>
            </w:pPr>
            <w:r>
              <w:rPr>
                <w:rFonts w:ascii="Times New Roman" w:eastAsia="Times New Roman" w:hAnsi="Times New Roman" w:cs="Times New Roman"/>
                <w:sz w:val="21"/>
              </w:rPr>
              <w:t>0,064</w:t>
            </w:r>
          </w:p>
        </w:tc>
        <w:tc>
          <w:tcPr>
            <w:tcW w:w="2340" w:type="dxa"/>
            <w:tcBorders>
              <w:top w:val="nil"/>
              <w:left w:val="nil"/>
              <w:bottom w:val="nil"/>
              <w:right w:val="nil"/>
            </w:tcBorders>
          </w:tcPr>
          <w:p w14:paraId="127194F4" w14:textId="77777777" w:rsidR="00164C37" w:rsidRDefault="00000000">
            <w:pPr>
              <w:spacing w:before="20" w:after="20"/>
              <w:jc w:val="center"/>
            </w:pPr>
            <w:r>
              <w:rPr>
                <w:rFonts w:ascii="Times New Roman" w:eastAsia="Times New Roman" w:hAnsi="Times New Roman" w:cs="Times New Roman"/>
                <w:sz w:val="21"/>
              </w:rPr>
              <w:t>No</w:t>
            </w:r>
          </w:p>
        </w:tc>
      </w:tr>
      <w:tr w:rsidR="00164C37" w14:paraId="14996FB1" w14:textId="77777777">
        <w:trPr>
          <w:jc w:val="center"/>
        </w:trPr>
        <w:tc>
          <w:tcPr>
            <w:tcW w:w="2340" w:type="dxa"/>
            <w:tcBorders>
              <w:top w:val="nil"/>
              <w:left w:val="nil"/>
              <w:bottom w:val="nil"/>
              <w:right w:val="nil"/>
            </w:tcBorders>
          </w:tcPr>
          <w:p w14:paraId="0BF38A6C" w14:textId="77777777" w:rsidR="00164C37" w:rsidRDefault="00000000">
            <w:pPr>
              <w:spacing w:before="20" w:after="20"/>
            </w:pPr>
            <w:r>
              <w:rPr>
                <w:rFonts w:ascii="Times New Roman" w:eastAsia="Times New Roman" w:hAnsi="Times New Roman" w:cs="Times New Roman"/>
                <w:sz w:val="21"/>
              </w:rPr>
              <w:t>SVR · Genético (DEAP)</w:t>
            </w:r>
          </w:p>
        </w:tc>
        <w:tc>
          <w:tcPr>
            <w:tcW w:w="2340" w:type="dxa"/>
            <w:tcBorders>
              <w:top w:val="nil"/>
              <w:left w:val="nil"/>
              <w:bottom w:val="nil"/>
              <w:right w:val="nil"/>
            </w:tcBorders>
          </w:tcPr>
          <w:p w14:paraId="1911FD85" w14:textId="77777777" w:rsidR="00164C37" w:rsidRDefault="00000000">
            <w:pPr>
              <w:spacing w:before="20" w:after="20"/>
              <w:jc w:val="center"/>
            </w:pPr>
            <w:r>
              <w:rPr>
                <w:rFonts w:ascii="Times New Roman" w:eastAsia="Times New Roman" w:hAnsi="Times New Roman" w:cs="Times New Roman"/>
                <w:sz w:val="21"/>
              </w:rPr>
              <w:t>14,30</w:t>
            </w:r>
          </w:p>
        </w:tc>
        <w:tc>
          <w:tcPr>
            <w:tcW w:w="2340" w:type="dxa"/>
            <w:tcBorders>
              <w:top w:val="nil"/>
              <w:left w:val="nil"/>
              <w:bottom w:val="nil"/>
              <w:right w:val="nil"/>
            </w:tcBorders>
          </w:tcPr>
          <w:p w14:paraId="62379834" w14:textId="77777777" w:rsidR="00164C37" w:rsidRDefault="00000000">
            <w:pPr>
              <w:spacing w:before="20" w:after="20"/>
              <w:jc w:val="center"/>
            </w:pPr>
            <w:r>
              <w:rPr>
                <w:rFonts w:ascii="Times New Roman" w:eastAsia="Times New Roman" w:hAnsi="Times New Roman" w:cs="Times New Roman"/>
                <w:sz w:val="21"/>
              </w:rPr>
              <w:t>0,085</w:t>
            </w:r>
          </w:p>
        </w:tc>
        <w:tc>
          <w:tcPr>
            <w:tcW w:w="2340" w:type="dxa"/>
            <w:tcBorders>
              <w:top w:val="nil"/>
              <w:left w:val="nil"/>
              <w:bottom w:val="nil"/>
              <w:right w:val="nil"/>
            </w:tcBorders>
          </w:tcPr>
          <w:p w14:paraId="09D6E846" w14:textId="77777777" w:rsidR="00164C37" w:rsidRDefault="00000000">
            <w:pPr>
              <w:spacing w:before="20" w:after="20"/>
              <w:jc w:val="center"/>
            </w:pPr>
            <w:r>
              <w:rPr>
                <w:rFonts w:ascii="Times New Roman" w:eastAsia="Times New Roman" w:hAnsi="Times New Roman" w:cs="Times New Roman"/>
                <w:sz w:val="21"/>
              </w:rPr>
              <w:t>No</w:t>
            </w:r>
          </w:p>
        </w:tc>
      </w:tr>
      <w:tr w:rsidR="00164C37" w14:paraId="70C91E4B" w14:textId="77777777">
        <w:trPr>
          <w:jc w:val="center"/>
        </w:trPr>
        <w:tc>
          <w:tcPr>
            <w:tcW w:w="2340" w:type="dxa"/>
            <w:tcBorders>
              <w:top w:val="nil"/>
              <w:left w:val="nil"/>
              <w:bottom w:val="nil"/>
              <w:right w:val="nil"/>
            </w:tcBorders>
          </w:tcPr>
          <w:p w14:paraId="5D5E9DDC" w14:textId="77777777" w:rsidR="00164C37" w:rsidRDefault="00000000">
            <w:pPr>
              <w:spacing w:before="20" w:after="20"/>
            </w:pPr>
            <w:r>
              <w:rPr>
                <w:rFonts w:ascii="Times New Roman" w:eastAsia="Times New Roman" w:hAnsi="Times New Roman" w:cs="Times New Roman"/>
                <w:sz w:val="21"/>
              </w:rPr>
              <w:t xml:space="preserve">Ridge · </w:t>
            </w:r>
            <w:proofErr w:type="spellStart"/>
            <w:r>
              <w:rPr>
                <w:rFonts w:ascii="Times New Roman" w:eastAsia="Times New Roman" w:hAnsi="Times New Roman" w:cs="Times New Roman"/>
                <w:sz w:val="21"/>
              </w:rPr>
              <w:t>Random</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Search</w:t>
            </w:r>
            <w:proofErr w:type="spellEnd"/>
          </w:p>
        </w:tc>
        <w:tc>
          <w:tcPr>
            <w:tcW w:w="2340" w:type="dxa"/>
            <w:tcBorders>
              <w:top w:val="nil"/>
              <w:left w:val="nil"/>
              <w:bottom w:val="nil"/>
              <w:right w:val="nil"/>
            </w:tcBorders>
          </w:tcPr>
          <w:p w14:paraId="11DAE27B" w14:textId="77777777" w:rsidR="00164C37" w:rsidRDefault="00000000">
            <w:pPr>
              <w:spacing w:before="20" w:after="20"/>
              <w:jc w:val="center"/>
            </w:pPr>
            <w:r>
              <w:rPr>
                <w:rFonts w:ascii="Times New Roman" w:eastAsia="Times New Roman" w:hAnsi="Times New Roman" w:cs="Times New Roman"/>
                <w:sz w:val="21"/>
              </w:rPr>
              <w:t>15,29</w:t>
            </w:r>
          </w:p>
        </w:tc>
        <w:tc>
          <w:tcPr>
            <w:tcW w:w="2340" w:type="dxa"/>
            <w:tcBorders>
              <w:top w:val="nil"/>
              <w:left w:val="nil"/>
              <w:bottom w:val="nil"/>
              <w:right w:val="nil"/>
            </w:tcBorders>
          </w:tcPr>
          <w:p w14:paraId="152F4F32" w14:textId="77777777" w:rsidR="00164C37" w:rsidRDefault="00000000">
            <w:pPr>
              <w:spacing w:before="20" w:after="20"/>
              <w:jc w:val="center"/>
            </w:pPr>
            <w:r>
              <w:rPr>
                <w:rFonts w:ascii="Times New Roman" w:eastAsia="Times New Roman" w:hAnsi="Times New Roman" w:cs="Times New Roman"/>
                <w:sz w:val="21"/>
              </w:rPr>
              <w:t>0,001</w:t>
            </w:r>
          </w:p>
        </w:tc>
        <w:tc>
          <w:tcPr>
            <w:tcW w:w="2340" w:type="dxa"/>
            <w:tcBorders>
              <w:top w:val="nil"/>
              <w:left w:val="nil"/>
              <w:bottom w:val="nil"/>
              <w:right w:val="nil"/>
            </w:tcBorders>
          </w:tcPr>
          <w:p w14:paraId="52FDE1B7" w14:textId="77777777" w:rsidR="00164C37" w:rsidRDefault="00000000">
            <w:pPr>
              <w:spacing w:before="20" w:after="20"/>
              <w:jc w:val="center"/>
            </w:pPr>
            <w:r>
              <w:rPr>
                <w:rFonts w:ascii="Times New Roman" w:eastAsia="Times New Roman" w:hAnsi="Times New Roman" w:cs="Times New Roman"/>
                <w:sz w:val="21"/>
              </w:rPr>
              <w:t>No</w:t>
            </w:r>
          </w:p>
        </w:tc>
      </w:tr>
      <w:tr w:rsidR="00164C37" w14:paraId="3E504068" w14:textId="77777777">
        <w:trPr>
          <w:jc w:val="center"/>
        </w:trPr>
        <w:tc>
          <w:tcPr>
            <w:tcW w:w="2340" w:type="dxa"/>
            <w:tcBorders>
              <w:top w:val="nil"/>
              <w:left w:val="nil"/>
              <w:bottom w:val="nil"/>
              <w:right w:val="nil"/>
            </w:tcBorders>
          </w:tcPr>
          <w:p w14:paraId="6E9C03E7" w14:textId="77777777" w:rsidR="00164C37" w:rsidRDefault="00000000">
            <w:pPr>
              <w:spacing w:before="20" w:after="20"/>
            </w:pPr>
            <w:r>
              <w:rPr>
                <w:rFonts w:ascii="Times New Roman" w:eastAsia="Times New Roman" w:hAnsi="Times New Roman" w:cs="Times New Roman"/>
                <w:sz w:val="21"/>
              </w:rPr>
              <w:t>Media histórica (referencia)</w:t>
            </w:r>
          </w:p>
        </w:tc>
        <w:tc>
          <w:tcPr>
            <w:tcW w:w="2340" w:type="dxa"/>
            <w:tcBorders>
              <w:top w:val="nil"/>
              <w:left w:val="nil"/>
              <w:bottom w:val="nil"/>
              <w:right w:val="nil"/>
            </w:tcBorders>
          </w:tcPr>
          <w:p w14:paraId="724E9B0B" w14:textId="77777777" w:rsidR="00164C37" w:rsidRDefault="00000000">
            <w:pPr>
              <w:spacing w:before="20" w:after="20"/>
              <w:jc w:val="center"/>
            </w:pPr>
            <w:r>
              <w:rPr>
                <w:rFonts w:ascii="Times New Roman" w:eastAsia="Times New Roman" w:hAnsi="Times New Roman" w:cs="Times New Roman"/>
                <w:sz w:val="21"/>
              </w:rPr>
              <w:t>14,68</w:t>
            </w:r>
          </w:p>
        </w:tc>
        <w:tc>
          <w:tcPr>
            <w:tcW w:w="2340" w:type="dxa"/>
            <w:tcBorders>
              <w:top w:val="nil"/>
              <w:left w:val="nil"/>
              <w:bottom w:val="nil"/>
              <w:right w:val="nil"/>
            </w:tcBorders>
          </w:tcPr>
          <w:p w14:paraId="4C9EE503" w14:textId="77777777" w:rsidR="00164C37" w:rsidRDefault="00000000">
            <w:pPr>
              <w:spacing w:before="20" w:after="20"/>
              <w:jc w:val="center"/>
            </w:pPr>
            <w:r>
              <w:rPr>
                <w:rFonts w:ascii="Times New Roman" w:eastAsia="Times New Roman" w:hAnsi="Times New Roman" w:cs="Times New Roman"/>
                <w:sz w:val="21"/>
              </w:rPr>
              <w:t>0,040</w:t>
            </w:r>
          </w:p>
        </w:tc>
        <w:tc>
          <w:tcPr>
            <w:tcW w:w="2340" w:type="dxa"/>
            <w:tcBorders>
              <w:top w:val="nil"/>
              <w:left w:val="nil"/>
              <w:bottom w:val="nil"/>
              <w:right w:val="nil"/>
            </w:tcBorders>
          </w:tcPr>
          <w:p w14:paraId="06C49336" w14:textId="77777777" w:rsidR="00164C37" w:rsidRDefault="00000000">
            <w:pPr>
              <w:spacing w:before="20" w:after="20"/>
              <w:jc w:val="center"/>
            </w:pPr>
            <w:r>
              <w:rPr>
                <w:rFonts w:ascii="Times New Roman" w:eastAsia="Times New Roman" w:hAnsi="Times New Roman" w:cs="Times New Roman"/>
                <w:sz w:val="21"/>
              </w:rPr>
              <w:t>No</w:t>
            </w:r>
          </w:p>
        </w:tc>
      </w:tr>
      <w:tr w:rsidR="00164C37" w14:paraId="1AFFE05B" w14:textId="77777777">
        <w:trPr>
          <w:jc w:val="center"/>
        </w:trPr>
        <w:tc>
          <w:tcPr>
            <w:tcW w:w="2340" w:type="dxa"/>
            <w:tcBorders>
              <w:top w:val="nil"/>
              <w:left w:val="nil"/>
              <w:bottom w:val="nil"/>
              <w:right w:val="nil"/>
            </w:tcBorders>
          </w:tcPr>
          <w:p w14:paraId="27C39BB1" w14:textId="77777777" w:rsidR="00164C37" w:rsidRDefault="00000000">
            <w:pPr>
              <w:spacing w:before="20" w:after="20"/>
            </w:pPr>
            <w:r>
              <w:rPr>
                <w:rFonts w:ascii="Times New Roman" w:eastAsia="Times New Roman" w:hAnsi="Times New Roman" w:cs="Times New Roman"/>
                <w:sz w:val="21"/>
              </w:rPr>
              <w:t>KNN · Genético (DEAP)</w:t>
            </w:r>
          </w:p>
        </w:tc>
        <w:tc>
          <w:tcPr>
            <w:tcW w:w="2340" w:type="dxa"/>
            <w:tcBorders>
              <w:top w:val="nil"/>
              <w:left w:val="nil"/>
              <w:bottom w:val="nil"/>
              <w:right w:val="nil"/>
            </w:tcBorders>
          </w:tcPr>
          <w:p w14:paraId="16389AD6" w14:textId="77777777" w:rsidR="00164C37" w:rsidRDefault="00000000">
            <w:pPr>
              <w:spacing w:before="20" w:after="20"/>
              <w:jc w:val="center"/>
            </w:pPr>
            <w:r>
              <w:rPr>
                <w:rFonts w:ascii="Times New Roman" w:eastAsia="Times New Roman" w:hAnsi="Times New Roman" w:cs="Times New Roman"/>
                <w:sz w:val="21"/>
              </w:rPr>
              <w:t>15,27</w:t>
            </w:r>
          </w:p>
        </w:tc>
        <w:tc>
          <w:tcPr>
            <w:tcW w:w="2340" w:type="dxa"/>
            <w:tcBorders>
              <w:top w:val="nil"/>
              <w:left w:val="nil"/>
              <w:bottom w:val="nil"/>
              <w:right w:val="nil"/>
            </w:tcBorders>
          </w:tcPr>
          <w:p w14:paraId="1498CCCD" w14:textId="77777777" w:rsidR="00164C37" w:rsidRDefault="00000000">
            <w:pPr>
              <w:spacing w:before="20" w:after="20"/>
              <w:jc w:val="center"/>
            </w:pPr>
            <w:r>
              <w:rPr>
                <w:rFonts w:ascii="Times New Roman" w:eastAsia="Times New Roman" w:hAnsi="Times New Roman" w:cs="Times New Roman"/>
                <w:sz w:val="21"/>
              </w:rPr>
              <w:t>0,010</w:t>
            </w:r>
          </w:p>
        </w:tc>
        <w:tc>
          <w:tcPr>
            <w:tcW w:w="2340" w:type="dxa"/>
            <w:tcBorders>
              <w:top w:val="nil"/>
              <w:left w:val="nil"/>
              <w:bottom w:val="nil"/>
              <w:right w:val="nil"/>
            </w:tcBorders>
          </w:tcPr>
          <w:p w14:paraId="44F58BC5" w14:textId="77777777" w:rsidR="00164C37" w:rsidRDefault="00000000">
            <w:pPr>
              <w:spacing w:before="20" w:after="20"/>
              <w:jc w:val="center"/>
            </w:pPr>
            <w:r>
              <w:rPr>
                <w:rFonts w:ascii="Times New Roman" w:eastAsia="Times New Roman" w:hAnsi="Times New Roman" w:cs="Times New Roman"/>
                <w:sz w:val="21"/>
              </w:rPr>
              <w:t>No</w:t>
            </w:r>
          </w:p>
        </w:tc>
      </w:tr>
      <w:tr w:rsidR="00164C37" w14:paraId="30A406DB" w14:textId="77777777">
        <w:trPr>
          <w:jc w:val="center"/>
        </w:trPr>
        <w:tc>
          <w:tcPr>
            <w:tcW w:w="2340" w:type="dxa"/>
            <w:tcBorders>
              <w:top w:val="nil"/>
              <w:left w:val="nil"/>
              <w:bottom w:val="single" w:sz="12" w:space="0" w:color="000000"/>
              <w:right w:val="nil"/>
            </w:tcBorders>
          </w:tcPr>
          <w:p w14:paraId="654ECA17" w14:textId="77777777" w:rsidR="00164C37" w:rsidRDefault="00000000">
            <w:pPr>
              <w:spacing w:before="20" w:after="20"/>
            </w:pPr>
            <w:r>
              <w:rPr>
                <w:rFonts w:ascii="Times New Roman" w:eastAsia="Times New Roman" w:hAnsi="Times New Roman" w:cs="Times New Roman"/>
                <w:sz w:val="21"/>
              </w:rPr>
              <w:t>Lasso · Genético (DEAP)</w:t>
            </w:r>
          </w:p>
        </w:tc>
        <w:tc>
          <w:tcPr>
            <w:tcW w:w="2340" w:type="dxa"/>
            <w:tcBorders>
              <w:top w:val="nil"/>
              <w:left w:val="nil"/>
              <w:bottom w:val="single" w:sz="12" w:space="0" w:color="000000"/>
              <w:right w:val="nil"/>
            </w:tcBorders>
          </w:tcPr>
          <w:p w14:paraId="1AABB5B1" w14:textId="77777777" w:rsidR="00164C37" w:rsidRDefault="00000000">
            <w:pPr>
              <w:spacing w:before="20" w:after="20"/>
              <w:jc w:val="center"/>
            </w:pPr>
            <w:r>
              <w:rPr>
                <w:rFonts w:ascii="Times New Roman" w:eastAsia="Times New Roman" w:hAnsi="Times New Roman" w:cs="Times New Roman"/>
                <w:sz w:val="21"/>
              </w:rPr>
              <w:t>15,24</w:t>
            </w:r>
          </w:p>
        </w:tc>
        <w:tc>
          <w:tcPr>
            <w:tcW w:w="2340" w:type="dxa"/>
            <w:tcBorders>
              <w:top w:val="nil"/>
              <w:left w:val="nil"/>
              <w:bottom w:val="single" w:sz="12" w:space="0" w:color="000000"/>
              <w:right w:val="nil"/>
            </w:tcBorders>
          </w:tcPr>
          <w:p w14:paraId="4865F8E7" w14:textId="77777777" w:rsidR="00164C37" w:rsidRDefault="00000000">
            <w:pPr>
              <w:spacing w:before="20" w:after="20"/>
              <w:jc w:val="center"/>
            </w:pPr>
            <w:r>
              <w:rPr>
                <w:rFonts w:ascii="Times New Roman" w:eastAsia="Times New Roman" w:hAnsi="Times New Roman" w:cs="Times New Roman"/>
                <w:sz w:val="21"/>
              </w:rPr>
              <w:t>0,014</w:t>
            </w:r>
          </w:p>
        </w:tc>
        <w:tc>
          <w:tcPr>
            <w:tcW w:w="2340" w:type="dxa"/>
            <w:tcBorders>
              <w:top w:val="nil"/>
              <w:left w:val="nil"/>
              <w:bottom w:val="single" w:sz="12" w:space="0" w:color="000000"/>
              <w:right w:val="nil"/>
            </w:tcBorders>
          </w:tcPr>
          <w:p w14:paraId="0B0A9934" w14:textId="77777777" w:rsidR="00164C37" w:rsidRDefault="00000000">
            <w:pPr>
              <w:spacing w:before="20" w:after="20"/>
              <w:jc w:val="center"/>
            </w:pPr>
            <w:r>
              <w:rPr>
                <w:rFonts w:ascii="Times New Roman" w:eastAsia="Times New Roman" w:hAnsi="Times New Roman" w:cs="Times New Roman"/>
                <w:sz w:val="21"/>
              </w:rPr>
              <w:t>No</w:t>
            </w:r>
          </w:p>
        </w:tc>
      </w:tr>
    </w:tbl>
    <w:p w14:paraId="1FA7C46C" w14:textId="77777777" w:rsidR="00164C37" w:rsidRDefault="00000000">
      <w:pPr>
        <w:pStyle w:val="Descripcin"/>
        <w:keepNext/>
        <w:spacing w:before="200"/>
      </w:pPr>
      <w:r>
        <w:rPr>
          <w:rFonts w:ascii="Times New Roman" w:eastAsia="Times New Roman" w:hAnsi="Times New Roman" w:cs="Times New Roman"/>
          <w:sz w:val="21"/>
        </w:rPr>
        <w:t xml:space="preserve">Cuadro 7: Comparación dirigida por pares (subconjunto reducido) de modelos de regresión mediante el test de </w:t>
      </w:r>
      <w:proofErr w:type="spellStart"/>
      <w:r>
        <w:rPr>
          <w:rFonts w:ascii="Times New Roman" w:eastAsia="Times New Roman" w:hAnsi="Times New Roman" w:cs="Times New Roman"/>
          <w:sz w:val="21"/>
        </w:rPr>
        <w:t>Diebold</w:t>
      </w:r>
      <w:proofErr w:type="spellEnd"/>
      <w:r>
        <w:rPr>
          <w:rFonts w:ascii="Times New Roman" w:eastAsia="Times New Roman" w:hAnsi="Times New Roman" w:cs="Times New Roman"/>
          <w:sz w:val="21"/>
        </w:rPr>
        <w:t>-Mariano (corrección HLN), con ajuste de Holm-Bonferroni</w:t>
      </w:r>
      <w:r>
        <w:rPr>
          <w:rStyle w:val="Refdenotaalpie"/>
        </w:rPr>
        <w:footnoteReference w:id="7"/>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164C37" w14:paraId="7FB75C7B" w14:textId="77777777">
        <w:trPr>
          <w:jc w:val="center"/>
        </w:trPr>
        <w:tc>
          <w:tcPr>
            <w:tcW w:w="1560" w:type="dxa"/>
            <w:tcBorders>
              <w:top w:val="single" w:sz="12" w:space="0" w:color="000000"/>
              <w:left w:val="nil"/>
              <w:bottom w:val="single" w:sz="6" w:space="0" w:color="000000"/>
              <w:right w:val="nil"/>
            </w:tcBorders>
          </w:tcPr>
          <w:p w14:paraId="022713F1" w14:textId="77777777" w:rsidR="00164C37" w:rsidRDefault="00000000">
            <w:pPr>
              <w:spacing w:before="20" w:after="20"/>
            </w:pPr>
            <w:r>
              <w:rPr>
                <w:rFonts w:ascii="Times New Roman" w:eastAsia="Times New Roman" w:hAnsi="Times New Roman" w:cs="Times New Roman"/>
                <w:sz w:val="21"/>
              </w:rPr>
              <w:t>Modelo A</w:t>
            </w:r>
          </w:p>
        </w:tc>
        <w:tc>
          <w:tcPr>
            <w:tcW w:w="1560" w:type="dxa"/>
            <w:tcBorders>
              <w:top w:val="single" w:sz="12" w:space="0" w:color="000000"/>
              <w:left w:val="nil"/>
              <w:bottom w:val="single" w:sz="6" w:space="0" w:color="000000"/>
              <w:right w:val="nil"/>
            </w:tcBorders>
          </w:tcPr>
          <w:p w14:paraId="3034BA93" w14:textId="77777777" w:rsidR="00164C37" w:rsidRDefault="00000000">
            <w:pPr>
              <w:spacing w:before="20" w:after="20"/>
            </w:pPr>
            <w:r>
              <w:rPr>
                <w:rFonts w:ascii="Times New Roman" w:eastAsia="Times New Roman" w:hAnsi="Times New Roman" w:cs="Times New Roman"/>
                <w:sz w:val="21"/>
              </w:rPr>
              <w:t>Modelo B</w:t>
            </w:r>
          </w:p>
        </w:tc>
        <w:tc>
          <w:tcPr>
            <w:tcW w:w="1560" w:type="dxa"/>
            <w:tcBorders>
              <w:top w:val="single" w:sz="12" w:space="0" w:color="000000"/>
              <w:left w:val="nil"/>
              <w:bottom w:val="single" w:sz="6" w:space="0" w:color="000000"/>
              <w:right w:val="nil"/>
            </w:tcBorders>
          </w:tcPr>
          <w:p w14:paraId="71E671D1" w14:textId="77777777" w:rsidR="00164C37" w:rsidRDefault="00000000">
            <w:pPr>
              <w:spacing w:before="20" w:after="20"/>
              <w:jc w:val="center"/>
            </w:pPr>
            <w:r>
              <w:rPr>
                <w:rFonts w:ascii="Times New Roman" w:eastAsia="Times New Roman" w:hAnsi="Times New Roman" w:cs="Times New Roman"/>
                <w:sz w:val="21"/>
              </w:rPr>
              <w:t>Diferencia de pérdida (DM)</w:t>
            </w:r>
          </w:p>
        </w:tc>
        <w:tc>
          <w:tcPr>
            <w:tcW w:w="1560" w:type="dxa"/>
            <w:tcBorders>
              <w:top w:val="single" w:sz="12" w:space="0" w:color="000000"/>
              <w:left w:val="nil"/>
              <w:bottom w:val="single" w:sz="6" w:space="0" w:color="000000"/>
              <w:right w:val="nil"/>
            </w:tcBorders>
          </w:tcPr>
          <w:p w14:paraId="30A95CA8" w14:textId="77777777" w:rsidR="00164C37" w:rsidRDefault="00000000">
            <w:pPr>
              <w:spacing w:before="20" w:after="20"/>
              <w:jc w:val="center"/>
            </w:pPr>
            <w:r>
              <w:rPr>
                <w:rFonts w:ascii="Times New Roman" w:eastAsia="Times New Roman" w:hAnsi="Times New Roman" w:cs="Times New Roman"/>
                <w:sz w:val="21"/>
              </w:rPr>
              <w:t xml:space="preserve">IC 95 % </w:t>
            </w:r>
            <w:proofErr w:type="spellStart"/>
            <w:r>
              <w:rPr>
                <w:rFonts w:ascii="Times New Roman" w:eastAsia="Times New Roman" w:hAnsi="Times New Roman" w:cs="Times New Roman"/>
                <w:sz w:val="21"/>
              </w:rPr>
              <w:t>bootstrap</w:t>
            </w:r>
            <w:proofErr w:type="spellEnd"/>
          </w:p>
        </w:tc>
        <w:tc>
          <w:tcPr>
            <w:tcW w:w="1560" w:type="dxa"/>
            <w:tcBorders>
              <w:top w:val="single" w:sz="12" w:space="0" w:color="000000"/>
              <w:left w:val="nil"/>
              <w:bottom w:val="single" w:sz="6" w:space="0" w:color="000000"/>
              <w:right w:val="nil"/>
            </w:tcBorders>
          </w:tcPr>
          <w:p w14:paraId="6C546B13" w14:textId="77777777" w:rsidR="00164C37" w:rsidRDefault="00000000">
            <w:pPr>
              <w:spacing w:before="20" w:after="20"/>
              <w:jc w:val="center"/>
            </w:pPr>
            <w:r>
              <w:rPr>
                <w:rFonts w:ascii="Times New Roman" w:eastAsia="Times New Roman" w:hAnsi="Times New Roman" w:cs="Times New Roman"/>
                <w:i/>
                <w:sz w:val="21"/>
              </w:rPr>
              <w:t>p</w:t>
            </w:r>
            <w:r>
              <w:rPr>
                <w:rFonts w:ascii="Times New Roman" w:eastAsia="Times New Roman" w:hAnsi="Times New Roman" w:cs="Times New Roman"/>
                <w:sz w:val="21"/>
              </w:rPr>
              <w:t>-valor crudo</w:t>
            </w:r>
          </w:p>
        </w:tc>
        <w:tc>
          <w:tcPr>
            <w:tcW w:w="1560" w:type="dxa"/>
            <w:tcBorders>
              <w:top w:val="single" w:sz="12" w:space="0" w:color="000000"/>
              <w:left w:val="nil"/>
              <w:bottom w:val="single" w:sz="6" w:space="0" w:color="000000"/>
              <w:right w:val="nil"/>
            </w:tcBorders>
          </w:tcPr>
          <w:p w14:paraId="7D9CB421" w14:textId="77777777" w:rsidR="00164C37" w:rsidRDefault="00000000">
            <w:pPr>
              <w:spacing w:before="20" w:after="20"/>
              <w:jc w:val="center"/>
            </w:pPr>
            <w:r>
              <w:rPr>
                <w:rFonts w:ascii="Times New Roman" w:eastAsia="Times New Roman" w:hAnsi="Times New Roman" w:cs="Times New Roman"/>
                <w:i/>
                <w:sz w:val="21"/>
              </w:rPr>
              <w:t>p</w:t>
            </w:r>
            <w:r>
              <w:rPr>
                <w:rFonts w:ascii="Times New Roman" w:eastAsia="Times New Roman" w:hAnsi="Times New Roman" w:cs="Times New Roman"/>
                <w:sz w:val="21"/>
              </w:rPr>
              <w:t>-valor ajustado</w:t>
            </w:r>
          </w:p>
        </w:tc>
      </w:tr>
      <w:tr w:rsidR="00164C37" w14:paraId="3DB31F07" w14:textId="77777777">
        <w:trPr>
          <w:jc w:val="center"/>
        </w:trPr>
        <w:tc>
          <w:tcPr>
            <w:tcW w:w="1560" w:type="dxa"/>
            <w:tcBorders>
              <w:top w:val="nil"/>
              <w:left w:val="nil"/>
              <w:bottom w:val="nil"/>
              <w:right w:val="nil"/>
            </w:tcBorders>
          </w:tcPr>
          <w:p w14:paraId="3863DCAF" w14:textId="77777777" w:rsidR="00164C37" w:rsidRDefault="00000000">
            <w:pPr>
              <w:spacing w:before="20" w:after="20"/>
            </w:pPr>
            <w:proofErr w:type="spellStart"/>
            <w:r>
              <w:rPr>
                <w:rFonts w:ascii="Times New Roman" w:eastAsia="Times New Roman" w:hAnsi="Times New Roman" w:cs="Times New Roman"/>
                <w:sz w:val="21"/>
              </w:rPr>
              <w:t>Random</w:t>
            </w:r>
            <w:proofErr w:type="spellEnd"/>
            <w:r>
              <w:rPr>
                <w:rFonts w:ascii="Times New Roman" w:eastAsia="Times New Roman" w:hAnsi="Times New Roman" w:cs="Times New Roman"/>
                <w:sz w:val="21"/>
              </w:rPr>
              <w:t xml:space="preserve"> Forest</w:t>
            </w:r>
          </w:p>
        </w:tc>
        <w:tc>
          <w:tcPr>
            <w:tcW w:w="1560" w:type="dxa"/>
            <w:tcBorders>
              <w:top w:val="nil"/>
              <w:left w:val="nil"/>
              <w:bottom w:val="nil"/>
              <w:right w:val="nil"/>
            </w:tcBorders>
          </w:tcPr>
          <w:p w14:paraId="6A16051B" w14:textId="77777777" w:rsidR="00164C37" w:rsidRDefault="00000000">
            <w:pPr>
              <w:spacing w:before="20" w:after="20"/>
            </w:pPr>
            <w:r>
              <w:rPr>
                <w:rFonts w:ascii="Times New Roman" w:eastAsia="Times New Roman" w:hAnsi="Times New Roman" w:cs="Times New Roman"/>
                <w:sz w:val="21"/>
              </w:rPr>
              <w:t>Árbol de decisión</w:t>
            </w:r>
          </w:p>
        </w:tc>
        <w:tc>
          <w:tcPr>
            <w:tcW w:w="1560" w:type="dxa"/>
            <w:tcBorders>
              <w:top w:val="nil"/>
              <w:left w:val="nil"/>
              <w:bottom w:val="nil"/>
              <w:right w:val="nil"/>
            </w:tcBorders>
          </w:tcPr>
          <w:p w14:paraId="69CECD59" w14:textId="77777777" w:rsidR="00164C37" w:rsidRDefault="00000000">
            <w:pPr>
              <w:spacing w:before="20" w:after="20"/>
              <w:jc w:val="center"/>
            </w:pPr>
            <w:r>
              <w:rPr>
                <w:rFonts w:ascii="Times New Roman" w:eastAsia="Times New Roman" w:hAnsi="Times New Roman" w:cs="Times New Roman"/>
                <w:sz w:val="21"/>
              </w:rPr>
              <w:t>0,0085</w:t>
            </w:r>
          </w:p>
        </w:tc>
        <w:tc>
          <w:tcPr>
            <w:tcW w:w="1560" w:type="dxa"/>
            <w:tcBorders>
              <w:top w:val="nil"/>
              <w:left w:val="nil"/>
              <w:bottom w:val="nil"/>
              <w:right w:val="nil"/>
            </w:tcBorders>
          </w:tcPr>
          <w:p w14:paraId="3DA8C8CB" w14:textId="77777777" w:rsidR="00164C37" w:rsidRDefault="00000000">
            <w:pPr>
              <w:spacing w:before="20" w:after="20"/>
              <w:jc w:val="center"/>
            </w:pPr>
            <w:r>
              <w:rPr>
                <w:rFonts w:ascii="Times New Roman" w:eastAsia="Times New Roman" w:hAnsi="Times New Roman" w:cs="Times New Roman"/>
                <w:sz w:val="21"/>
              </w:rPr>
              <w:t>[−0,0072; 0,0256]</w:t>
            </w:r>
          </w:p>
        </w:tc>
        <w:tc>
          <w:tcPr>
            <w:tcW w:w="1560" w:type="dxa"/>
            <w:tcBorders>
              <w:top w:val="nil"/>
              <w:left w:val="nil"/>
              <w:bottom w:val="nil"/>
              <w:right w:val="nil"/>
            </w:tcBorders>
          </w:tcPr>
          <w:p w14:paraId="0F2BD816" w14:textId="77777777" w:rsidR="00164C37" w:rsidRDefault="00000000">
            <w:pPr>
              <w:spacing w:before="20" w:after="20"/>
              <w:jc w:val="center"/>
            </w:pPr>
            <w:r>
              <w:rPr>
                <w:rFonts w:ascii="Times New Roman" w:eastAsia="Times New Roman" w:hAnsi="Times New Roman" w:cs="Times New Roman"/>
                <w:sz w:val="21"/>
              </w:rPr>
              <w:t>0,027</w:t>
            </w:r>
          </w:p>
        </w:tc>
        <w:tc>
          <w:tcPr>
            <w:tcW w:w="1560" w:type="dxa"/>
            <w:tcBorders>
              <w:top w:val="nil"/>
              <w:left w:val="nil"/>
              <w:bottom w:val="nil"/>
              <w:right w:val="nil"/>
            </w:tcBorders>
          </w:tcPr>
          <w:p w14:paraId="200D6A48" w14:textId="77777777" w:rsidR="00164C37" w:rsidRDefault="00000000">
            <w:pPr>
              <w:spacing w:before="20" w:after="20"/>
              <w:jc w:val="center"/>
            </w:pPr>
            <w:r>
              <w:rPr>
                <w:rFonts w:ascii="Times New Roman" w:eastAsia="Times New Roman" w:hAnsi="Times New Roman" w:cs="Times New Roman"/>
                <w:sz w:val="21"/>
              </w:rPr>
              <w:t>0,027</w:t>
            </w:r>
          </w:p>
        </w:tc>
      </w:tr>
      <w:tr w:rsidR="00164C37" w14:paraId="442A2A7A" w14:textId="77777777">
        <w:trPr>
          <w:jc w:val="center"/>
        </w:trPr>
        <w:tc>
          <w:tcPr>
            <w:tcW w:w="1560" w:type="dxa"/>
            <w:tcBorders>
              <w:top w:val="nil"/>
              <w:left w:val="nil"/>
              <w:bottom w:val="nil"/>
              <w:right w:val="nil"/>
            </w:tcBorders>
          </w:tcPr>
          <w:p w14:paraId="1BBA2557" w14:textId="77777777" w:rsidR="00164C37" w:rsidRDefault="00000000">
            <w:pPr>
              <w:spacing w:before="20" w:after="20"/>
            </w:pPr>
            <w:proofErr w:type="spellStart"/>
            <w:r>
              <w:rPr>
                <w:rFonts w:ascii="Times New Roman" w:eastAsia="Times New Roman" w:hAnsi="Times New Roman" w:cs="Times New Roman"/>
                <w:sz w:val="21"/>
              </w:rPr>
              <w:t>Random</w:t>
            </w:r>
            <w:proofErr w:type="spellEnd"/>
            <w:r>
              <w:rPr>
                <w:rFonts w:ascii="Times New Roman" w:eastAsia="Times New Roman" w:hAnsi="Times New Roman" w:cs="Times New Roman"/>
                <w:sz w:val="21"/>
              </w:rPr>
              <w:t xml:space="preserve"> Forest</w:t>
            </w:r>
          </w:p>
        </w:tc>
        <w:tc>
          <w:tcPr>
            <w:tcW w:w="1560" w:type="dxa"/>
            <w:tcBorders>
              <w:top w:val="nil"/>
              <w:left w:val="nil"/>
              <w:bottom w:val="nil"/>
              <w:right w:val="nil"/>
            </w:tcBorders>
          </w:tcPr>
          <w:p w14:paraId="4F372D42" w14:textId="77777777" w:rsidR="00164C37" w:rsidRDefault="00000000">
            <w:pPr>
              <w:spacing w:before="20" w:after="20"/>
            </w:pPr>
            <w:proofErr w:type="spellStart"/>
            <w:r>
              <w:rPr>
                <w:rFonts w:ascii="Times New Roman" w:eastAsia="Times New Roman" w:hAnsi="Times New Roman" w:cs="Times New Roman"/>
                <w:sz w:val="21"/>
              </w:rPr>
              <w:t>XGBoost</w:t>
            </w:r>
            <w:proofErr w:type="spellEnd"/>
          </w:p>
        </w:tc>
        <w:tc>
          <w:tcPr>
            <w:tcW w:w="1560" w:type="dxa"/>
            <w:tcBorders>
              <w:top w:val="nil"/>
              <w:left w:val="nil"/>
              <w:bottom w:val="nil"/>
              <w:right w:val="nil"/>
            </w:tcBorders>
          </w:tcPr>
          <w:p w14:paraId="12D00EBA" w14:textId="77777777" w:rsidR="00164C37" w:rsidRDefault="00000000">
            <w:pPr>
              <w:spacing w:before="20" w:after="20"/>
              <w:jc w:val="center"/>
            </w:pPr>
            <w:r>
              <w:rPr>
                <w:rFonts w:ascii="Times New Roman" w:eastAsia="Times New Roman" w:hAnsi="Times New Roman" w:cs="Times New Roman"/>
                <w:sz w:val="21"/>
              </w:rPr>
              <w:t>0,0328</w:t>
            </w:r>
          </w:p>
        </w:tc>
        <w:tc>
          <w:tcPr>
            <w:tcW w:w="1560" w:type="dxa"/>
            <w:tcBorders>
              <w:top w:val="nil"/>
              <w:left w:val="nil"/>
              <w:bottom w:val="nil"/>
              <w:right w:val="nil"/>
            </w:tcBorders>
          </w:tcPr>
          <w:p w14:paraId="52D1AF90" w14:textId="77777777" w:rsidR="00164C37" w:rsidRDefault="00000000">
            <w:pPr>
              <w:spacing w:before="20" w:after="20"/>
              <w:jc w:val="center"/>
            </w:pPr>
            <w:r>
              <w:rPr>
                <w:rFonts w:ascii="Times New Roman" w:eastAsia="Times New Roman" w:hAnsi="Times New Roman" w:cs="Times New Roman"/>
                <w:sz w:val="21"/>
              </w:rPr>
              <w:t>[0,0155; 0,0524]</w:t>
            </w:r>
          </w:p>
        </w:tc>
        <w:tc>
          <w:tcPr>
            <w:tcW w:w="1560" w:type="dxa"/>
            <w:tcBorders>
              <w:top w:val="nil"/>
              <w:left w:val="nil"/>
              <w:bottom w:val="nil"/>
              <w:right w:val="nil"/>
            </w:tcBorders>
          </w:tcPr>
          <w:p w14:paraId="514917C7" w14:textId="77777777" w:rsidR="00164C37" w:rsidRDefault="00000000">
            <w:pPr>
              <w:spacing w:before="20" w:after="20"/>
              <w:jc w:val="center"/>
            </w:pPr>
            <w:r>
              <w:rPr>
                <w:rFonts w:ascii="Times New Roman" w:eastAsia="Times New Roman" w:hAnsi="Times New Roman" w:cs="Times New Roman"/>
                <w:sz w:val="21"/>
              </w:rPr>
              <w:t>&lt; 0,001</w:t>
            </w:r>
          </w:p>
        </w:tc>
        <w:tc>
          <w:tcPr>
            <w:tcW w:w="1560" w:type="dxa"/>
            <w:tcBorders>
              <w:top w:val="nil"/>
              <w:left w:val="nil"/>
              <w:bottom w:val="nil"/>
              <w:right w:val="nil"/>
            </w:tcBorders>
          </w:tcPr>
          <w:p w14:paraId="7C221FC8" w14:textId="77777777" w:rsidR="00164C37" w:rsidRDefault="00000000">
            <w:pPr>
              <w:spacing w:before="20" w:after="20"/>
              <w:jc w:val="center"/>
            </w:pPr>
            <w:r>
              <w:rPr>
                <w:rFonts w:ascii="Times New Roman" w:eastAsia="Times New Roman" w:hAnsi="Times New Roman" w:cs="Times New Roman"/>
                <w:sz w:val="21"/>
              </w:rPr>
              <w:t>&lt; 0,001</w:t>
            </w:r>
          </w:p>
        </w:tc>
      </w:tr>
      <w:tr w:rsidR="00164C37" w14:paraId="18C0049A" w14:textId="77777777">
        <w:trPr>
          <w:jc w:val="center"/>
        </w:trPr>
        <w:tc>
          <w:tcPr>
            <w:tcW w:w="1560" w:type="dxa"/>
            <w:tcBorders>
              <w:top w:val="nil"/>
              <w:left w:val="nil"/>
              <w:bottom w:val="single" w:sz="12" w:space="0" w:color="000000"/>
              <w:right w:val="nil"/>
            </w:tcBorders>
          </w:tcPr>
          <w:p w14:paraId="20AC56AD" w14:textId="77777777" w:rsidR="00164C37" w:rsidRDefault="00000000">
            <w:pPr>
              <w:spacing w:before="20" w:after="20"/>
            </w:pPr>
            <w:r>
              <w:rPr>
                <w:rFonts w:ascii="Times New Roman" w:eastAsia="Times New Roman" w:hAnsi="Times New Roman" w:cs="Times New Roman"/>
                <w:sz w:val="21"/>
              </w:rPr>
              <w:t>Árbol de decisión</w:t>
            </w:r>
          </w:p>
        </w:tc>
        <w:tc>
          <w:tcPr>
            <w:tcW w:w="1560" w:type="dxa"/>
            <w:tcBorders>
              <w:top w:val="nil"/>
              <w:left w:val="nil"/>
              <w:bottom w:val="single" w:sz="12" w:space="0" w:color="000000"/>
              <w:right w:val="nil"/>
            </w:tcBorders>
          </w:tcPr>
          <w:p w14:paraId="0E85E1D9" w14:textId="77777777" w:rsidR="00164C37" w:rsidRDefault="00000000">
            <w:pPr>
              <w:spacing w:before="20" w:after="20"/>
            </w:pPr>
            <w:proofErr w:type="spellStart"/>
            <w:r>
              <w:rPr>
                <w:rFonts w:ascii="Times New Roman" w:eastAsia="Times New Roman" w:hAnsi="Times New Roman" w:cs="Times New Roman"/>
                <w:sz w:val="21"/>
              </w:rPr>
              <w:t>XGBoost</w:t>
            </w:r>
            <w:proofErr w:type="spellEnd"/>
          </w:p>
        </w:tc>
        <w:tc>
          <w:tcPr>
            <w:tcW w:w="1560" w:type="dxa"/>
            <w:tcBorders>
              <w:top w:val="nil"/>
              <w:left w:val="nil"/>
              <w:bottom w:val="single" w:sz="12" w:space="0" w:color="000000"/>
              <w:right w:val="nil"/>
            </w:tcBorders>
          </w:tcPr>
          <w:p w14:paraId="413601BF" w14:textId="77777777" w:rsidR="00164C37" w:rsidRDefault="00000000">
            <w:pPr>
              <w:spacing w:before="20" w:after="20"/>
              <w:jc w:val="center"/>
            </w:pPr>
            <w:r>
              <w:rPr>
                <w:rFonts w:ascii="Times New Roman" w:eastAsia="Times New Roman" w:hAnsi="Times New Roman" w:cs="Times New Roman"/>
                <w:sz w:val="21"/>
              </w:rPr>
              <w:t>0,0243</w:t>
            </w:r>
          </w:p>
        </w:tc>
        <w:tc>
          <w:tcPr>
            <w:tcW w:w="1560" w:type="dxa"/>
            <w:tcBorders>
              <w:top w:val="nil"/>
              <w:left w:val="nil"/>
              <w:bottom w:val="single" w:sz="12" w:space="0" w:color="000000"/>
              <w:right w:val="nil"/>
            </w:tcBorders>
          </w:tcPr>
          <w:p w14:paraId="4FEDD3E7" w14:textId="77777777" w:rsidR="00164C37" w:rsidRDefault="00000000">
            <w:pPr>
              <w:spacing w:before="20" w:after="20"/>
              <w:jc w:val="center"/>
            </w:pPr>
            <w:r>
              <w:rPr>
                <w:rFonts w:ascii="Times New Roman" w:eastAsia="Times New Roman" w:hAnsi="Times New Roman" w:cs="Times New Roman"/>
                <w:sz w:val="21"/>
              </w:rPr>
              <w:t>[−0,0024; 0,0551]</w:t>
            </w:r>
          </w:p>
        </w:tc>
        <w:tc>
          <w:tcPr>
            <w:tcW w:w="1560" w:type="dxa"/>
            <w:tcBorders>
              <w:top w:val="nil"/>
              <w:left w:val="nil"/>
              <w:bottom w:val="single" w:sz="12" w:space="0" w:color="000000"/>
              <w:right w:val="nil"/>
            </w:tcBorders>
          </w:tcPr>
          <w:p w14:paraId="71E724C0" w14:textId="77777777" w:rsidR="00164C37" w:rsidRDefault="00000000">
            <w:pPr>
              <w:spacing w:before="20" w:after="20"/>
              <w:jc w:val="center"/>
            </w:pPr>
            <w:r>
              <w:rPr>
                <w:rFonts w:ascii="Times New Roman" w:eastAsia="Times New Roman" w:hAnsi="Times New Roman" w:cs="Times New Roman"/>
                <w:sz w:val="21"/>
              </w:rPr>
              <w:t>&lt; 0,001</w:t>
            </w:r>
          </w:p>
        </w:tc>
        <w:tc>
          <w:tcPr>
            <w:tcW w:w="1560" w:type="dxa"/>
            <w:tcBorders>
              <w:top w:val="nil"/>
              <w:left w:val="nil"/>
              <w:bottom w:val="single" w:sz="12" w:space="0" w:color="000000"/>
              <w:right w:val="nil"/>
            </w:tcBorders>
          </w:tcPr>
          <w:p w14:paraId="4B79BFCD" w14:textId="77777777" w:rsidR="00164C37" w:rsidRDefault="00000000">
            <w:pPr>
              <w:spacing w:before="20" w:after="20"/>
              <w:jc w:val="center"/>
            </w:pPr>
            <w:r>
              <w:rPr>
                <w:rFonts w:ascii="Times New Roman" w:eastAsia="Times New Roman" w:hAnsi="Times New Roman" w:cs="Times New Roman"/>
                <w:sz w:val="21"/>
              </w:rPr>
              <w:t>&lt; 0,001</w:t>
            </w:r>
          </w:p>
        </w:tc>
      </w:tr>
    </w:tbl>
    <w:p w14:paraId="197D355B" w14:textId="77777777" w:rsidR="00164C37" w:rsidRDefault="00000000">
      <w:pPr>
        <w:pStyle w:val="Descripcin"/>
        <w:keepNext/>
        <w:spacing w:before="200"/>
      </w:pPr>
      <w:r>
        <w:rPr>
          <w:rFonts w:ascii="Times New Roman" w:eastAsia="Times New Roman" w:hAnsi="Times New Roman" w:cs="Times New Roman"/>
          <w:sz w:val="21"/>
        </w:rPr>
        <w:t>Cuadro 8: Intervalos de confianza al 95 % para métricas de rendimiento (</w:t>
      </w:r>
      <w:proofErr w:type="spellStart"/>
      <w:r>
        <w:rPr>
          <w:rFonts w:ascii="Times New Roman" w:eastAsia="Times New Roman" w:hAnsi="Times New Roman" w:cs="Times New Roman"/>
          <w:sz w:val="21"/>
        </w:rPr>
        <w:t>bootstrap</w:t>
      </w:r>
      <w:proofErr w:type="spellEnd"/>
      <w:r>
        <w:rPr>
          <w:rFonts w:ascii="Times New Roman" w:eastAsia="Times New Roman" w:hAnsi="Times New Roman" w:cs="Times New Roman"/>
          <w:sz w:val="21"/>
        </w:rPr>
        <w:t>)</w:t>
      </w:r>
      <w:r>
        <w:rPr>
          <w:rStyle w:val="Refdenotaalpie"/>
        </w:rPr>
        <w:footnoteReference w:id="8"/>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872"/>
        <w:gridCol w:w="1872"/>
        <w:gridCol w:w="1872"/>
        <w:gridCol w:w="1872"/>
        <w:gridCol w:w="1872"/>
      </w:tblGrid>
      <w:tr w:rsidR="00164C37" w14:paraId="66E0C95B" w14:textId="77777777">
        <w:trPr>
          <w:jc w:val="center"/>
        </w:trPr>
        <w:tc>
          <w:tcPr>
            <w:tcW w:w="1872" w:type="dxa"/>
            <w:tcBorders>
              <w:top w:val="single" w:sz="12" w:space="0" w:color="000000"/>
              <w:left w:val="nil"/>
              <w:bottom w:val="single" w:sz="6" w:space="0" w:color="000000"/>
              <w:right w:val="nil"/>
            </w:tcBorders>
          </w:tcPr>
          <w:p w14:paraId="73749A61" w14:textId="77777777" w:rsidR="00164C37" w:rsidRDefault="00000000">
            <w:pPr>
              <w:spacing w:before="20" w:after="20"/>
            </w:pPr>
            <w:r>
              <w:rPr>
                <w:rFonts w:ascii="Times New Roman" w:eastAsia="Times New Roman" w:hAnsi="Times New Roman" w:cs="Times New Roman"/>
                <w:sz w:val="21"/>
              </w:rPr>
              <w:t>Modelo</w:t>
            </w:r>
          </w:p>
        </w:tc>
        <w:tc>
          <w:tcPr>
            <w:tcW w:w="1872" w:type="dxa"/>
            <w:tcBorders>
              <w:top w:val="single" w:sz="12" w:space="0" w:color="000000"/>
              <w:left w:val="nil"/>
              <w:bottom w:val="single" w:sz="6" w:space="0" w:color="000000"/>
              <w:right w:val="nil"/>
            </w:tcBorders>
          </w:tcPr>
          <w:p w14:paraId="5B536F87" w14:textId="77777777" w:rsidR="00164C37" w:rsidRDefault="00000000">
            <w:pPr>
              <w:spacing w:before="20" w:after="20"/>
              <w:jc w:val="center"/>
            </w:pPr>
            <w:r>
              <w:rPr>
                <w:rFonts w:ascii="Times New Roman" w:eastAsia="Times New Roman" w:hAnsi="Times New Roman" w:cs="Times New Roman"/>
                <w:sz w:val="21"/>
              </w:rPr>
              <w:t>Métrica</w:t>
            </w:r>
          </w:p>
        </w:tc>
        <w:tc>
          <w:tcPr>
            <w:tcW w:w="1872" w:type="dxa"/>
            <w:tcBorders>
              <w:top w:val="single" w:sz="12" w:space="0" w:color="000000"/>
              <w:left w:val="nil"/>
              <w:bottom w:val="single" w:sz="6" w:space="0" w:color="000000"/>
              <w:right w:val="nil"/>
            </w:tcBorders>
          </w:tcPr>
          <w:p w14:paraId="2AEA6449" w14:textId="77777777" w:rsidR="00164C37" w:rsidRDefault="00000000">
            <w:pPr>
              <w:spacing w:before="20" w:after="20"/>
              <w:jc w:val="center"/>
            </w:pPr>
            <w:r>
              <w:rPr>
                <w:rFonts w:ascii="Times New Roman" w:eastAsia="Times New Roman" w:hAnsi="Times New Roman" w:cs="Times New Roman"/>
                <w:sz w:val="21"/>
              </w:rPr>
              <w:t>Valor</w:t>
            </w:r>
          </w:p>
        </w:tc>
        <w:tc>
          <w:tcPr>
            <w:tcW w:w="1872" w:type="dxa"/>
            <w:tcBorders>
              <w:top w:val="single" w:sz="12" w:space="0" w:color="000000"/>
              <w:left w:val="nil"/>
              <w:bottom w:val="single" w:sz="6" w:space="0" w:color="000000"/>
              <w:right w:val="nil"/>
            </w:tcBorders>
          </w:tcPr>
          <w:p w14:paraId="7D1620FA" w14:textId="77777777" w:rsidR="00164C37" w:rsidRDefault="00000000">
            <w:pPr>
              <w:spacing w:before="20" w:after="20"/>
              <w:jc w:val="center"/>
            </w:pPr>
            <w:r>
              <w:rPr>
                <w:rFonts w:ascii="Times New Roman" w:eastAsia="Times New Roman" w:hAnsi="Times New Roman" w:cs="Times New Roman"/>
                <w:sz w:val="21"/>
              </w:rPr>
              <w:t>IC 95 % inferior</w:t>
            </w:r>
          </w:p>
        </w:tc>
        <w:tc>
          <w:tcPr>
            <w:tcW w:w="1872" w:type="dxa"/>
            <w:tcBorders>
              <w:top w:val="single" w:sz="12" w:space="0" w:color="000000"/>
              <w:left w:val="nil"/>
              <w:bottom w:val="single" w:sz="6" w:space="0" w:color="000000"/>
              <w:right w:val="nil"/>
            </w:tcBorders>
          </w:tcPr>
          <w:p w14:paraId="54FC1C91" w14:textId="77777777" w:rsidR="00164C37" w:rsidRDefault="00000000">
            <w:pPr>
              <w:spacing w:before="20" w:after="20"/>
              <w:jc w:val="center"/>
            </w:pPr>
            <w:r>
              <w:rPr>
                <w:rFonts w:ascii="Times New Roman" w:eastAsia="Times New Roman" w:hAnsi="Times New Roman" w:cs="Times New Roman"/>
                <w:sz w:val="21"/>
              </w:rPr>
              <w:t>IC 95 % superior</w:t>
            </w:r>
          </w:p>
        </w:tc>
      </w:tr>
      <w:tr w:rsidR="00164C37" w14:paraId="4455A75D" w14:textId="77777777">
        <w:trPr>
          <w:jc w:val="center"/>
        </w:trPr>
        <w:tc>
          <w:tcPr>
            <w:tcW w:w="1872" w:type="dxa"/>
            <w:tcBorders>
              <w:top w:val="nil"/>
              <w:left w:val="nil"/>
              <w:bottom w:val="nil"/>
              <w:right w:val="nil"/>
            </w:tcBorders>
          </w:tcPr>
          <w:p w14:paraId="58998A5D" w14:textId="77777777" w:rsidR="00164C37" w:rsidRDefault="00000000">
            <w:pPr>
              <w:spacing w:before="20" w:after="20"/>
            </w:pPr>
            <w:r>
              <w:rPr>
                <w:rFonts w:ascii="Times New Roman" w:eastAsia="Times New Roman" w:hAnsi="Times New Roman" w:cs="Times New Roman"/>
                <w:sz w:val="21"/>
              </w:rPr>
              <w:t>Referencia E2</w:t>
            </w:r>
          </w:p>
        </w:tc>
        <w:tc>
          <w:tcPr>
            <w:tcW w:w="1872" w:type="dxa"/>
            <w:tcBorders>
              <w:top w:val="nil"/>
              <w:left w:val="nil"/>
              <w:bottom w:val="nil"/>
              <w:right w:val="nil"/>
            </w:tcBorders>
          </w:tcPr>
          <w:p w14:paraId="155DF79E" w14:textId="77777777" w:rsidR="00164C37" w:rsidRDefault="00000000">
            <w:pPr>
              <w:spacing w:before="20" w:after="20"/>
              <w:jc w:val="center"/>
            </w:pPr>
            <w:r>
              <w:rPr>
                <w:rFonts w:ascii="Times New Roman" w:eastAsia="Times New Roman" w:hAnsi="Times New Roman" w:cs="Times New Roman"/>
                <w:sz w:val="21"/>
              </w:rPr>
              <w:t>AUC</w:t>
            </w:r>
          </w:p>
        </w:tc>
        <w:tc>
          <w:tcPr>
            <w:tcW w:w="1872" w:type="dxa"/>
            <w:tcBorders>
              <w:top w:val="nil"/>
              <w:left w:val="nil"/>
              <w:bottom w:val="nil"/>
              <w:right w:val="nil"/>
            </w:tcBorders>
          </w:tcPr>
          <w:p w14:paraId="50F1161B" w14:textId="77777777" w:rsidR="00164C37" w:rsidRDefault="00000000">
            <w:pPr>
              <w:spacing w:before="20" w:after="20"/>
              <w:jc w:val="center"/>
            </w:pPr>
            <w:r>
              <w:rPr>
                <w:rFonts w:ascii="Times New Roman" w:eastAsia="Times New Roman" w:hAnsi="Times New Roman" w:cs="Times New Roman"/>
                <w:sz w:val="21"/>
              </w:rPr>
              <w:t>0,710</w:t>
            </w:r>
          </w:p>
        </w:tc>
        <w:tc>
          <w:tcPr>
            <w:tcW w:w="1872" w:type="dxa"/>
            <w:tcBorders>
              <w:top w:val="nil"/>
              <w:left w:val="nil"/>
              <w:bottom w:val="nil"/>
              <w:right w:val="nil"/>
            </w:tcBorders>
          </w:tcPr>
          <w:p w14:paraId="4BE9DC01" w14:textId="77777777" w:rsidR="00164C37" w:rsidRDefault="00000000">
            <w:pPr>
              <w:spacing w:before="20" w:after="20"/>
              <w:jc w:val="center"/>
            </w:pPr>
            <w:r>
              <w:rPr>
                <w:rFonts w:ascii="Times New Roman" w:eastAsia="Times New Roman" w:hAnsi="Times New Roman" w:cs="Times New Roman"/>
                <w:sz w:val="21"/>
              </w:rPr>
              <w:t>0,696</w:t>
            </w:r>
          </w:p>
        </w:tc>
        <w:tc>
          <w:tcPr>
            <w:tcW w:w="1872" w:type="dxa"/>
            <w:tcBorders>
              <w:top w:val="nil"/>
              <w:left w:val="nil"/>
              <w:bottom w:val="nil"/>
              <w:right w:val="nil"/>
            </w:tcBorders>
          </w:tcPr>
          <w:p w14:paraId="65A9F62A" w14:textId="77777777" w:rsidR="00164C37" w:rsidRDefault="00000000">
            <w:pPr>
              <w:spacing w:before="20" w:after="20"/>
              <w:jc w:val="center"/>
            </w:pPr>
            <w:r>
              <w:rPr>
                <w:rFonts w:ascii="Times New Roman" w:eastAsia="Times New Roman" w:hAnsi="Times New Roman" w:cs="Times New Roman"/>
                <w:sz w:val="21"/>
              </w:rPr>
              <w:t>0,721</w:t>
            </w:r>
          </w:p>
        </w:tc>
      </w:tr>
      <w:tr w:rsidR="00164C37" w14:paraId="0DEC5051" w14:textId="77777777">
        <w:trPr>
          <w:jc w:val="center"/>
        </w:trPr>
        <w:tc>
          <w:tcPr>
            <w:tcW w:w="1872" w:type="dxa"/>
            <w:tcBorders>
              <w:top w:val="nil"/>
              <w:left w:val="nil"/>
              <w:bottom w:val="nil"/>
              <w:right w:val="nil"/>
            </w:tcBorders>
          </w:tcPr>
          <w:p w14:paraId="2502692A" w14:textId="77777777" w:rsidR="00164C37" w:rsidRDefault="00000000">
            <w:pPr>
              <w:spacing w:before="20" w:after="20"/>
            </w:pPr>
            <w:r>
              <w:rPr>
                <w:rFonts w:ascii="Times New Roman" w:eastAsia="Times New Roman" w:hAnsi="Times New Roman" w:cs="Times New Roman"/>
                <w:sz w:val="21"/>
              </w:rPr>
              <w:t>SVM</w:t>
            </w:r>
          </w:p>
        </w:tc>
        <w:tc>
          <w:tcPr>
            <w:tcW w:w="1872" w:type="dxa"/>
            <w:tcBorders>
              <w:top w:val="nil"/>
              <w:left w:val="nil"/>
              <w:bottom w:val="nil"/>
              <w:right w:val="nil"/>
            </w:tcBorders>
          </w:tcPr>
          <w:p w14:paraId="68892395" w14:textId="77777777" w:rsidR="00164C37" w:rsidRDefault="00000000">
            <w:pPr>
              <w:spacing w:before="20" w:after="20"/>
              <w:jc w:val="center"/>
            </w:pPr>
            <w:r>
              <w:rPr>
                <w:rFonts w:ascii="Times New Roman" w:eastAsia="Times New Roman" w:hAnsi="Times New Roman" w:cs="Times New Roman"/>
                <w:sz w:val="21"/>
              </w:rPr>
              <w:t>AUC</w:t>
            </w:r>
          </w:p>
        </w:tc>
        <w:tc>
          <w:tcPr>
            <w:tcW w:w="1872" w:type="dxa"/>
            <w:tcBorders>
              <w:top w:val="nil"/>
              <w:left w:val="nil"/>
              <w:bottom w:val="nil"/>
              <w:right w:val="nil"/>
            </w:tcBorders>
          </w:tcPr>
          <w:p w14:paraId="7026F53A" w14:textId="77777777" w:rsidR="00164C37" w:rsidRDefault="00000000">
            <w:pPr>
              <w:spacing w:before="20" w:after="20"/>
              <w:jc w:val="center"/>
            </w:pPr>
            <w:r>
              <w:rPr>
                <w:rFonts w:ascii="Times New Roman" w:eastAsia="Times New Roman" w:hAnsi="Times New Roman" w:cs="Times New Roman"/>
                <w:sz w:val="21"/>
              </w:rPr>
              <w:t>0,724</w:t>
            </w:r>
          </w:p>
        </w:tc>
        <w:tc>
          <w:tcPr>
            <w:tcW w:w="1872" w:type="dxa"/>
            <w:tcBorders>
              <w:top w:val="nil"/>
              <w:left w:val="nil"/>
              <w:bottom w:val="nil"/>
              <w:right w:val="nil"/>
            </w:tcBorders>
          </w:tcPr>
          <w:p w14:paraId="219A93B4" w14:textId="77777777" w:rsidR="00164C37" w:rsidRDefault="00000000">
            <w:pPr>
              <w:spacing w:before="20" w:after="20"/>
              <w:jc w:val="center"/>
            </w:pPr>
            <w:r>
              <w:rPr>
                <w:rFonts w:ascii="Times New Roman" w:eastAsia="Times New Roman" w:hAnsi="Times New Roman" w:cs="Times New Roman"/>
                <w:sz w:val="21"/>
              </w:rPr>
              <w:t>0,711</w:t>
            </w:r>
          </w:p>
        </w:tc>
        <w:tc>
          <w:tcPr>
            <w:tcW w:w="1872" w:type="dxa"/>
            <w:tcBorders>
              <w:top w:val="nil"/>
              <w:left w:val="nil"/>
              <w:bottom w:val="nil"/>
              <w:right w:val="nil"/>
            </w:tcBorders>
          </w:tcPr>
          <w:p w14:paraId="42212DF1" w14:textId="77777777" w:rsidR="00164C37" w:rsidRDefault="00000000">
            <w:pPr>
              <w:spacing w:before="20" w:after="20"/>
              <w:jc w:val="center"/>
            </w:pPr>
            <w:r>
              <w:rPr>
                <w:rFonts w:ascii="Times New Roman" w:eastAsia="Times New Roman" w:hAnsi="Times New Roman" w:cs="Times New Roman"/>
                <w:sz w:val="21"/>
              </w:rPr>
              <w:t>0,736</w:t>
            </w:r>
          </w:p>
        </w:tc>
      </w:tr>
      <w:tr w:rsidR="00164C37" w14:paraId="021761DC" w14:textId="77777777">
        <w:trPr>
          <w:jc w:val="center"/>
        </w:trPr>
        <w:tc>
          <w:tcPr>
            <w:tcW w:w="1872" w:type="dxa"/>
            <w:tcBorders>
              <w:top w:val="nil"/>
              <w:left w:val="nil"/>
              <w:bottom w:val="nil"/>
              <w:right w:val="nil"/>
            </w:tcBorders>
          </w:tcPr>
          <w:p w14:paraId="3DD1FE21" w14:textId="77777777" w:rsidR="00164C37" w:rsidRDefault="00000000">
            <w:pPr>
              <w:spacing w:before="20" w:after="20"/>
            </w:pPr>
            <w:proofErr w:type="spellStart"/>
            <w:r>
              <w:rPr>
                <w:rFonts w:ascii="Times New Roman" w:eastAsia="Times New Roman" w:hAnsi="Times New Roman" w:cs="Times New Roman"/>
                <w:sz w:val="21"/>
              </w:rPr>
              <w:lastRenderedPageBreak/>
              <w:t>Random</w:t>
            </w:r>
            <w:proofErr w:type="spellEnd"/>
            <w:r>
              <w:rPr>
                <w:rFonts w:ascii="Times New Roman" w:eastAsia="Times New Roman" w:hAnsi="Times New Roman" w:cs="Times New Roman"/>
                <w:sz w:val="21"/>
              </w:rPr>
              <w:t xml:space="preserve"> Forest</w:t>
            </w:r>
          </w:p>
        </w:tc>
        <w:tc>
          <w:tcPr>
            <w:tcW w:w="1872" w:type="dxa"/>
            <w:tcBorders>
              <w:top w:val="nil"/>
              <w:left w:val="nil"/>
              <w:bottom w:val="nil"/>
              <w:right w:val="nil"/>
            </w:tcBorders>
          </w:tcPr>
          <w:p w14:paraId="3C0F1580" w14:textId="77777777" w:rsidR="00164C37" w:rsidRDefault="00000000">
            <w:pPr>
              <w:spacing w:before="20" w:after="20"/>
              <w:jc w:val="center"/>
            </w:pPr>
            <w:r>
              <w:rPr>
                <w:rFonts w:ascii="Times New Roman" w:eastAsia="Times New Roman" w:hAnsi="Times New Roman" w:cs="Times New Roman"/>
                <w:sz w:val="21"/>
              </w:rPr>
              <w:t>AUC</w:t>
            </w:r>
          </w:p>
        </w:tc>
        <w:tc>
          <w:tcPr>
            <w:tcW w:w="1872" w:type="dxa"/>
            <w:tcBorders>
              <w:top w:val="nil"/>
              <w:left w:val="nil"/>
              <w:bottom w:val="nil"/>
              <w:right w:val="nil"/>
            </w:tcBorders>
          </w:tcPr>
          <w:p w14:paraId="29B89D5A" w14:textId="77777777" w:rsidR="00164C37" w:rsidRDefault="00000000">
            <w:pPr>
              <w:spacing w:before="20" w:after="20"/>
              <w:jc w:val="center"/>
            </w:pPr>
            <w:r>
              <w:rPr>
                <w:rFonts w:ascii="Times New Roman" w:eastAsia="Times New Roman" w:hAnsi="Times New Roman" w:cs="Times New Roman"/>
                <w:sz w:val="21"/>
              </w:rPr>
              <w:t>0,720</w:t>
            </w:r>
          </w:p>
        </w:tc>
        <w:tc>
          <w:tcPr>
            <w:tcW w:w="1872" w:type="dxa"/>
            <w:tcBorders>
              <w:top w:val="nil"/>
              <w:left w:val="nil"/>
              <w:bottom w:val="nil"/>
              <w:right w:val="nil"/>
            </w:tcBorders>
          </w:tcPr>
          <w:p w14:paraId="2A7954F9" w14:textId="77777777" w:rsidR="00164C37" w:rsidRDefault="00000000">
            <w:pPr>
              <w:spacing w:before="20" w:after="20"/>
              <w:jc w:val="center"/>
            </w:pPr>
            <w:r>
              <w:rPr>
                <w:rFonts w:ascii="Times New Roman" w:eastAsia="Times New Roman" w:hAnsi="Times New Roman" w:cs="Times New Roman"/>
                <w:sz w:val="21"/>
              </w:rPr>
              <w:t>0,708</w:t>
            </w:r>
          </w:p>
        </w:tc>
        <w:tc>
          <w:tcPr>
            <w:tcW w:w="1872" w:type="dxa"/>
            <w:tcBorders>
              <w:top w:val="nil"/>
              <w:left w:val="nil"/>
              <w:bottom w:val="nil"/>
              <w:right w:val="nil"/>
            </w:tcBorders>
          </w:tcPr>
          <w:p w14:paraId="0BBD8EAE" w14:textId="77777777" w:rsidR="00164C37" w:rsidRDefault="00000000">
            <w:pPr>
              <w:spacing w:before="20" w:after="20"/>
              <w:jc w:val="center"/>
            </w:pPr>
            <w:r>
              <w:rPr>
                <w:rFonts w:ascii="Times New Roman" w:eastAsia="Times New Roman" w:hAnsi="Times New Roman" w:cs="Times New Roman"/>
                <w:sz w:val="21"/>
              </w:rPr>
              <w:t>0,732</w:t>
            </w:r>
          </w:p>
        </w:tc>
      </w:tr>
      <w:tr w:rsidR="00164C37" w14:paraId="63F60E7D" w14:textId="77777777">
        <w:trPr>
          <w:jc w:val="center"/>
        </w:trPr>
        <w:tc>
          <w:tcPr>
            <w:tcW w:w="1872" w:type="dxa"/>
            <w:tcBorders>
              <w:top w:val="nil"/>
              <w:left w:val="nil"/>
              <w:bottom w:val="nil"/>
              <w:right w:val="nil"/>
            </w:tcBorders>
          </w:tcPr>
          <w:p w14:paraId="5611F4AF" w14:textId="77777777" w:rsidR="00164C37" w:rsidRDefault="00000000">
            <w:pPr>
              <w:spacing w:before="20" w:after="20"/>
            </w:pPr>
            <w:proofErr w:type="spellStart"/>
            <w:r>
              <w:rPr>
                <w:rFonts w:ascii="Times New Roman" w:eastAsia="Times New Roman" w:hAnsi="Times New Roman" w:cs="Times New Roman"/>
                <w:sz w:val="21"/>
              </w:rPr>
              <w:t>XGBoost</w:t>
            </w:r>
            <w:proofErr w:type="spellEnd"/>
          </w:p>
        </w:tc>
        <w:tc>
          <w:tcPr>
            <w:tcW w:w="1872" w:type="dxa"/>
            <w:tcBorders>
              <w:top w:val="nil"/>
              <w:left w:val="nil"/>
              <w:bottom w:val="nil"/>
              <w:right w:val="nil"/>
            </w:tcBorders>
          </w:tcPr>
          <w:p w14:paraId="09E4CD86" w14:textId="77777777" w:rsidR="00164C37" w:rsidRDefault="00000000">
            <w:pPr>
              <w:spacing w:before="20" w:after="20"/>
              <w:jc w:val="center"/>
            </w:pPr>
            <w:r>
              <w:rPr>
                <w:rFonts w:ascii="Times New Roman" w:eastAsia="Times New Roman" w:hAnsi="Times New Roman" w:cs="Times New Roman"/>
                <w:sz w:val="21"/>
              </w:rPr>
              <w:t>AUC</w:t>
            </w:r>
          </w:p>
        </w:tc>
        <w:tc>
          <w:tcPr>
            <w:tcW w:w="1872" w:type="dxa"/>
            <w:tcBorders>
              <w:top w:val="nil"/>
              <w:left w:val="nil"/>
              <w:bottom w:val="nil"/>
              <w:right w:val="nil"/>
            </w:tcBorders>
          </w:tcPr>
          <w:p w14:paraId="29AD4008" w14:textId="77777777" w:rsidR="00164C37" w:rsidRDefault="00000000">
            <w:pPr>
              <w:spacing w:before="20" w:after="20"/>
              <w:jc w:val="center"/>
            </w:pPr>
            <w:r>
              <w:rPr>
                <w:rFonts w:ascii="Times New Roman" w:eastAsia="Times New Roman" w:hAnsi="Times New Roman" w:cs="Times New Roman"/>
                <w:sz w:val="21"/>
              </w:rPr>
              <w:t>0,559</w:t>
            </w:r>
          </w:p>
        </w:tc>
        <w:tc>
          <w:tcPr>
            <w:tcW w:w="1872" w:type="dxa"/>
            <w:tcBorders>
              <w:top w:val="nil"/>
              <w:left w:val="nil"/>
              <w:bottom w:val="nil"/>
              <w:right w:val="nil"/>
            </w:tcBorders>
          </w:tcPr>
          <w:p w14:paraId="767E4F24" w14:textId="77777777" w:rsidR="00164C37" w:rsidRDefault="00000000">
            <w:pPr>
              <w:spacing w:before="20" w:after="20"/>
              <w:jc w:val="center"/>
            </w:pPr>
            <w:r>
              <w:rPr>
                <w:rFonts w:ascii="Times New Roman" w:eastAsia="Times New Roman" w:hAnsi="Times New Roman" w:cs="Times New Roman"/>
                <w:sz w:val="21"/>
              </w:rPr>
              <w:t>0,546</w:t>
            </w:r>
          </w:p>
        </w:tc>
        <w:tc>
          <w:tcPr>
            <w:tcW w:w="1872" w:type="dxa"/>
            <w:tcBorders>
              <w:top w:val="nil"/>
              <w:left w:val="nil"/>
              <w:bottom w:val="nil"/>
              <w:right w:val="nil"/>
            </w:tcBorders>
          </w:tcPr>
          <w:p w14:paraId="66AF08EB" w14:textId="77777777" w:rsidR="00164C37" w:rsidRDefault="00000000">
            <w:pPr>
              <w:spacing w:before="20" w:after="20"/>
              <w:jc w:val="center"/>
            </w:pPr>
            <w:r>
              <w:rPr>
                <w:rFonts w:ascii="Times New Roman" w:eastAsia="Times New Roman" w:hAnsi="Times New Roman" w:cs="Times New Roman"/>
                <w:sz w:val="21"/>
              </w:rPr>
              <w:t>0,573</w:t>
            </w:r>
          </w:p>
        </w:tc>
      </w:tr>
      <w:tr w:rsidR="00164C37" w14:paraId="58B3BA96" w14:textId="77777777">
        <w:trPr>
          <w:jc w:val="center"/>
        </w:trPr>
        <w:tc>
          <w:tcPr>
            <w:tcW w:w="1872" w:type="dxa"/>
            <w:tcBorders>
              <w:top w:val="single" w:sz="6" w:space="0" w:color="000000"/>
              <w:left w:val="nil"/>
              <w:bottom w:val="nil"/>
              <w:right w:val="nil"/>
            </w:tcBorders>
          </w:tcPr>
          <w:p w14:paraId="7196B98F" w14:textId="77777777" w:rsidR="00164C37" w:rsidRDefault="00000000">
            <w:pPr>
              <w:spacing w:before="20" w:after="20"/>
            </w:pPr>
            <w:r>
              <w:rPr>
                <w:rFonts w:ascii="Times New Roman" w:eastAsia="Times New Roman" w:hAnsi="Times New Roman" w:cs="Times New Roman"/>
                <w:sz w:val="21"/>
              </w:rPr>
              <w:t>Ridge</w:t>
            </w:r>
          </w:p>
        </w:tc>
        <w:tc>
          <w:tcPr>
            <w:tcW w:w="1872" w:type="dxa"/>
            <w:tcBorders>
              <w:top w:val="single" w:sz="6" w:space="0" w:color="000000"/>
              <w:left w:val="nil"/>
              <w:bottom w:val="nil"/>
              <w:right w:val="nil"/>
            </w:tcBorders>
          </w:tcPr>
          <w:p w14:paraId="3E598F39" w14:textId="77777777" w:rsidR="00164C37" w:rsidRDefault="00000000">
            <w:pPr>
              <w:spacing w:before="20" w:after="20"/>
              <w:jc w:val="center"/>
            </w:pPr>
            <w:r>
              <w:rPr>
                <w:rFonts w:ascii="Times New Roman" w:eastAsia="Times New Roman" w:hAnsi="Times New Roman" w:cs="Times New Roman"/>
                <w:sz w:val="21"/>
              </w:rPr>
              <w:t>RMSE</w:t>
            </w:r>
          </w:p>
        </w:tc>
        <w:tc>
          <w:tcPr>
            <w:tcW w:w="1872" w:type="dxa"/>
            <w:tcBorders>
              <w:top w:val="single" w:sz="6" w:space="0" w:color="000000"/>
              <w:left w:val="nil"/>
              <w:bottom w:val="nil"/>
              <w:right w:val="nil"/>
            </w:tcBorders>
          </w:tcPr>
          <w:p w14:paraId="0CD84352" w14:textId="77777777" w:rsidR="00164C37" w:rsidRDefault="00000000">
            <w:pPr>
              <w:spacing w:before="20" w:after="20"/>
              <w:jc w:val="center"/>
            </w:pPr>
            <w:r>
              <w:rPr>
                <w:rFonts w:ascii="Times New Roman" w:eastAsia="Times New Roman" w:hAnsi="Times New Roman" w:cs="Times New Roman"/>
                <w:sz w:val="21"/>
              </w:rPr>
              <w:t>0,938</w:t>
            </w:r>
          </w:p>
        </w:tc>
        <w:tc>
          <w:tcPr>
            <w:tcW w:w="1872" w:type="dxa"/>
            <w:tcBorders>
              <w:top w:val="single" w:sz="6" w:space="0" w:color="000000"/>
              <w:left w:val="nil"/>
              <w:bottom w:val="nil"/>
              <w:right w:val="nil"/>
            </w:tcBorders>
          </w:tcPr>
          <w:p w14:paraId="5F9B4A73" w14:textId="77777777" w:rsidR="00164C37" w:rsidRDefault="00000000">
            <w:pPr>
              <w:spacing w:before="20" w:after="20"/>
              <w:jc w:val="center"/>
            </w:pPr>
            <w:r>
              <w:rPr>
                <w:rFonts w:ascii="Times New Roman" w:eastAsia="Times New Roman" w:hAnsi="Times New Roman" w:cs="Times New Roman"/>
                <w:sz w:val="21"/>
              </w:rPr>
              <w:t>0,918</w:t>
            </w:r>
          </w:p>
        </w:tc>
        <w:tc>
          <w:tcPr>
            <w:tcW w:w="1872" w:type="dxa"/>
            <w:tcBorders>
              <w:top w:val="single" w:sz="6" w:space="0" w:color="000000"/>
              <w:left w:val="nil"/>
              <w:bottom w:val="nil"/>
              <w:right w:val="nil"/>
            </w:tcBorders>
          </w:tcPr>
          <w:p w14:paraId="6383F751" w14:textId="77777777" w:rsidR="00164C37" w:rsidRDefault="00000000">
            <w:pPr>
              <w:spacing w:before="20" w:after="20"/>
              <w:jc w:val="center"/>
            </w:pPr>
            <w:r>
              <w:rPr>
                <w:rFonts w:ascii="Times New Roman" w:eastAsia="Times New Roman" w:hAnsi="Times New Roman" w:cs="Times New Roman"/>
                <w:sz w:val="21"/>
              </w:rPr>
              <w:t>0,958</w:t>
            </w:r>
          </w:p>
        </w:tc>
      </w:tr>
      <w:tr w:rsidR="00164C37" w14:paraId="6C6267FA" w14:textId="77777777">
        <w:trPr>
          <w:jc w:val="center"/>
        </w:trPr>
        <w:tc>
          <w:tcPr>
            <w:tcW w:w="1872" w:type="dxa"/>
            <w:tcBorders>
              <w:top w:val="nil"/>
              <w:left w:val="nil"/>
              <w:bottom w:val="nil"/>
              <w:right w:val="nil"/>
            </w:tcBorders>
          </w:tcPr>
          <w:p w14:paraId="0209F65F" w14:textId="77777777" w:rsidR="00164C37" w:rsidRDefault="00000000">
            <w:pPr>
              <w:spacing w:before="20" w:after="20"/>
            </w:pPr>
            <w:proofErr w:type="spellStart"/>
            <w:r>
              <w:rPr>
                <w:rFonts w:ascii="Times New Roman" w:eastAsia="Times New Roman" w:hAnsi="Times New Roman" w:cs="Times New Roman"/>
                <w:sz w:val="21"/>
              </w:rPr>
              <w:t>Random</w:t>
            </w:r>
            <w:proofErr w:type="spellEnd"/>
            <w:r>
              <w:rPr>
                <w:rFonts w:ascii="Times New Roman" w:eastAsia="Times New Roman" w:hAnsi="Times New Roman" w:cs="Times New Roman"/>
                <w:sz w:val="21"/>
              </w:rPr>
              <w:t xml:space="preserve"> Forest</w:t>
            </w:r>
          </w:p>
        </w:tc>
        <w:tc>
          <w:tcPr>
            <w:tcW w:w="1872" w:type="dxa"/>
            <w:tcBorders>
              <w:top w:val="nil"/>
              <w:left w:val="nil"/>
              <w:bottom w:val="nil"/>
              <w:right w:val="nil"/>
            </w:tcBorders>
          </w:tcPr>
          <w:p w14:paraId="533D40E0" w14:textId="77777777" w:rsidR="00164C37" w:rsidRDefault="00000000">
            <w:pPr>
              <w:spacing w:before="20" w:after="20"/>
              <w:jc w:val="center"/>
            </w:pPr>
            <w:r>
              <w:rPr>
                <w:rFonts w:ascii="Times New Roman" w:eastAsia="Times New Roman" w:hAnsi="Times New Roman" w:cs="Times New Roman"/>
                <w:sz w:val="21"/>
              </w:rPr>
              <w:t>RMSE</w:t>
            </w:r>
          </w:p>
        </w:tc>
        <w:tc>
          <w:tcPr>
            <w:tcW w:w="1872" w:type="dxa"/>
            <w:tcBorders>
              <w:top w:val="nil"/>
              <w:left w:val="nil"/>
              <w:bottom w:val="nil"/>
              <w:right w:val="nil"/>
            </w:tcBorders>
          </w:tcPr>
          <w:p w14:paraId="6FEEAB37" w14:textId="77777777" w:rsidR="00164C37" w:rsidRDefault="00000000">
            <w:pPr>
              <w:spacing w:before="20" w:after="20"/>
              <w:jc w:val="center"/>
            </w:pPr>
            <w:r>
              <w:rPr>
                <w:rFonts w:ascii="Times New Roman" w:eastAsia="Times New Roman" w:hAnsi="Times New Roman" w:cs="Times New Roman"/>
                <w:sz w:val="21"/>
              </w:rPr>
              <w:t>0,912</w:t>
            </w:r>
          </w:p>
        </w:tc>
        <w:tc>
          <w:tcPr>
            <w:tcW w:w="1872" w:type="dxa"/>
            <w:tcBorders>
              <w:top w:val="nil"/>
              <w:left w:val="nil"/>
              <w:bottom w:val="nil"/>
              <w:right w:val="nil"/>
            </w:tcBorders>
          </w:tcPr>
          <w:p w14:paraId="322B45A8" w14:textId="77777777" w:rsidR="00164C37" w:rsidRDefault="00000000">
            <w:pPr>
              <w:spacing w:before="20" w:after="20"/>
              <w:jc w:val="center"/>
            </w:pPr>
            <w:r>
              <w:rPr>
                <w:rFonts w:ascii="Times New Roman" w:eastAsia="Times New Roman" w:hAnsi="Times New Roman" w:cs="Times New Roman"/>
                <w:sz w:val="21"/>
              </w:rPr>
              <w:t>0,895</w:t>
            </w:r>
          </w:p>
        </w:tc>
        <w:tc>
          <w:tcPr>
            <w:tcW w:w="1872" w:type="dxa"/>
            <w:tcBorders>
              <w:top w:val="nil"/>
              <w:left w:val="nil"/>
              <w:bottom w:val="nil"/>
              <w:right w:val="nil"/>
            </w:tcBorders>
          </w:tcPr>
          <w:p w14:paraId="411C0E6E" w14:textId="77777777" w:rsidR="00164C37" w:rsidRDefault="00000000">
            <w:pPr>
              <w:spacing w:before="20" w:after="20"/>
              <w:jc w:val="center"/>
            </w:pPr>
            <w:r>
              <w:rPr>
                <w:rFonts w:ascii="Times New Roman" w:eastAsia="Times New Roman" w:hAnsi="Times New Roman" w:cs="Times New Roman"/>
                <w:sz w:val="21"/>
              </w:rPr>
              <w:t>0,930</w:t>
            </w:r>
          </w:p>
        </w:tc>
      </w:tr>
      <w:tr w:rsidR="00164C37" w14:paraId="1805AEC2" w14:textId="77777777">
        <w:trPr>
          <w:jc w:val="center"/>
        </w:trPr>
        <w:tc>
          <w:tcPr>
            <w:tcW w:w="1872" w:type="dxa"/>
            <w:tcBorders>
              <w:top w:val="nil"/>
              <w:left w:val="nil"/>
              <w:bottom w:val="single" w:sz="12" w:space="0" w:color="000000"/>
              <w:right w:val="nil"/>
            </w:tcBorders>
          </w:tcPr>
          <w:p w14:paraId="163BCFBE" w14:textId="77777777" w:rsidR="00164C37" w:rsidRDefault="00000000">
            <w:pPr>
              <w:spacing w:before="20" w:after="20"/>
            </w:pPr>
            <w:proofErr w:type="spellStart"/>
            <w:r>
              <w:rPr>
                <w:rFonts w:ascii="Times New Roman" w:eastAsia="Times New Roman" w:hAnsi="Times New Roman" w:cs="Times New Roman"/>
                <w:sz w:val="21"/>
              </w:rPr>
              <w:t>XGBoost</w:t>
            </w:r>
            <w:proofErr w:type="spellEnd"/>
          </w:p>
        </w:tc>
        <w:tc>
          <w:tcPr>
            <w:tcW w:w="1872" w:type="dxa"/>
            <w:tcBorders>
              <w:top w:val="nil"/>
              <w:left w:val="nil"/>
              <w:bottom w:val="single" w:sz="12" w:space="0" w:color="000000"/>
              <w:right w:val="nil"/>
            </w:tcBorders>
          </w:tcPr>
          <w:p w14:paraId="0F9D717C" w14:textId="77777777" w:rsidR="00164C37" w:rsidRDefault="00000000">
            <w:pPr>
              <w:spacing w:before="20" w:after="20"/>
              <w:jc w:val="center"/>
            </w:pPr>
            <w:r>
              <w:rPr>
                <w:rFonts w:ascii="Times New Roman" w:eastAsia="Times New Roman" w:hAnsi="Times New Roman" w:cs="Times New Roman"/>
                <w:sz w:val="21"/>
              </w:rPr>
              <w:t>RMSE</w:t>
            </w:r>
          </w:p>
        </w:tc>
        <w:tc>
          <w:tcPr>
            <w:tcW w:w="1872" w:type="dxa"/>
            <w:tcBorders>
              <w:top w:val="nil"/>
              <w:left w:val="nil"/>
              <w:bottom w:val="single" w:sz="12" w:space="0" w:color="000000"/>
              <w:right w:val="nil"/>
            </w:tcBorders>
          </w:tcPr>
          <w:p w14:paraId="26176423" w14:textId="77777777" w:rsidR="00164C37" w:rsidRDefault="00000000">
            <w:pPr>
              <w:spacing w:before="20" w:after="20"/>
              <w:jc w:val="center"/>
            </w:pPr>
            <w:r>
              <w:rPr>
                <w:rFonts w:ascii="Times New Roman" w:eastAsia="Times New Roman" w:hAnsi="Times New Roman" w:cs="Times New Roman"/>
                <w:sz w:val="21"/>
              </w:rPr>
              <w:t>0,930</w:t>
            </w:r>
          </w:p>
        </w:tc>
        <w:tc>
          <w:tcPr>
            <w:tcW w:w="1872" w:type="dxa"/>
            <w:tcBorders>
              <w:top w:val="nil"/>
              <w:left w:val="nil"/>
              <w:bottom w:val="single" w:sz="12" w:space="0" w:color="000000"/>
              <w:right w:val="nil"/>
            </w:tcBorders>
          </w:tcPr>
          <w:p w14:paraId="6A694E21" w14:textId="77777777" w:rsidR="00164C37" w:rsidRDefault="00000000">
            <w:pPr>
              <w:spacing w:before="20" w:after="20"/>
              <w:jc w:val="center"/>
            </w:pPr>
            <w:r>
              <w:rPr>
                <w:rFonts w:ascii="Times New Roman" w:eastAsia="Times New Roman" w:hAnsi="Times New Roman" w:cs="Times New Roman"/>
                <w:sz w:val="21"/>
              </w:rPr>
              <w:t>0,911</w:t>
            </w:r>
          </w:p>
        </w:tc>
        <w:tc>
          <w:tcPr>
            <w:tcW w:w="1872" w:type="dxa"/>
            <w:tcBorders>
              <w:top w:val="nil"/>
              <w:left w:val="nil"/>
              <w:bottom w:val="single" w:sz="12" w:space="0" w:color="000000"/>
              <w:right w:val="nil"/>
            </w:tcBorders>
          </w:tcPr>
          <w:p w14:paraId="64E749C3" w14:textId="77777777" w:rsidR="00164C37" w:rsidRDefault="00000000">
            <w:pPr>
              <w:spacing w:before="20" w:after="20"/>
              <w:jc w:val="center"/>
            </w:pPr>
            <w:r>
              <w:rPr>
                <w:rFonts w:ascii="Times New Roman" w:eastAsia="Times New Roman" w:hAnsi="Times New Roman" w:cs="Times New Roman"/>
                <w:sz w:val="21"/>
              </w:rPr>
              <w:t>0,949</w:t>
            </w:r>
          </w:p>
        </w:tc>
      </w:tr>
    </w:tbl>
    <w:p w14:paraId="2D0E180D" w14:textId="77777777" w:rsidR="00164C37" w:rsidRDefault="00000000">
      <w:r>
        <w:br w:type="page"/>
      </w:r>
    </w:p>
    <w:p w14:paraId="10BD80D2" w14:textId="77777777" w:rsidR="00164C37" w:rsidRDefault="00000000">
      <w:pPr>
        <w:pStyle w:val="Ttulo1"/>
      </w:pPr>
      <w:r>
        <w:lastRenderedPageBreak/>
        <w:t>6. Conclusiones y limitaciones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164C37" w14:paraId="1739A847"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5103A073" w14:textId="77777777" w:rsidR="00164C37" w:rsidRDefault="00000000">
            <w:r>
              <w:rPr>
                <w:b/>
                <w:bCs/>
                <w:color w:val="14213D"/>
              </w:rPr>
              <w:t>Tiempo y ponderación</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132F4368" w14:textId="77777777" w:rsidR="00164C37" w:rsidRDefault="00000000">
            <w:r>
              <w:rPr>
                <w:b/>
                <w:bCs/>
              </w:rPr>
              <w:t>2 min</w:t>
            </w:r>
            <w:r>
              <w:t xml:space="preserve"> · 10 % de la nota · guion de unas 260 palabras</w:t>
            </w:r>
          </w:p>
        </w:tc>
      </w:tr>
      <w:tr w:rsidR="00164C37" w14:paraId="5ECC7295"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19F967D0" w14:textId="77777777" w:rsidR="00164C37" w:rsidRDefault="00000000">
            <w:r>
              <w:rPr>
                <w:b/>
                <w:bCs/>
                <w:color w:val="14213D"/>
              </w:rPr>
              <w:t>Aspectos que evalúa el jurado</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10105D00" w14:textId="77777777" w:rsidR="00164C37" w:rsidRDefault="00000000">
            <w:r>
              <w:t>Conclusiones sustentadas en los resultados; identificación de limitaciones teóricas y empíricas; evaluación de la capacidad de generalización; posibles mejoras y futuras líneas de trabajo.</w:t>
            </w:r>
          </w:p>
        </w:tc>
      </w:tr>
      <w:tr w:rsidR="00164C37" w14:paraId="0E9F9F39"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6454B710" w14:textId="77777777" w:rsidR="00164C37" w:rsidRDefault="00000000">
            <w:r>
              <w:rPr>
                <w:b/>
                <w:bCs/>
                <w:color w:val="14213D"/>
              </w:rPr>
              <w:t>Apoyo visual</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20FFC119" w14:textId="77777777" w:rsidR="00164C37" w:rsidRDefault="00000000">
            <w:r>
              <w:t>Diapositiva «Conclusiones y limitaciones».</w:t>
            </w:r>
          </w:p>
        </w:tc>
      </w:tr>
    </w:tbl>
    <w:p w14:paraId="1CABF798" w14:textId="77777777" w:rsidR="00164C37" w:rsidRDefault="00000000">
      <w:pPr>
        <w:pStyle w:val="Ttulo2"/>
      </w:pPr>
      <w:r>
        <w:t>Guion</w:t>
      </w:r>
    </w:p>
    <w:p w14:paraId="0C464A4E" w14:textId="77777777" w:rsidR="00164C37" w:rsidRDefault="00000000">
      <w:pPr>
        <w:spacing w:after="140" w:line="300" w:lineRule="auto"/>
        <w:jc w:val="both"/>
      </w:pPr>
      <w:r>
        <w:t xml:space="preserve">En síntesis, cinco conclusiones. Primera: con un cambio de régimen, una logística bien regularizada iguala o supera en AUC-PR a las 140 combinaciones; la SVM la supera en AUC, pero no en la parte alta de la lista. Segunda: los métodos adaptativos son más eficientes que la rejilla (delta de Cliff de 0,33 y 0,34), aunque casi empatan con </w:t>
      </w:r>
      <w:proofErr w:type="spellStart"/>
      <w:r>
        <w:t>Random</w:t>
      </w:r>
      <w:proofErr w:type="spellEnd"/>
      <w:r>
        <w:t xml:space="preserve"> </w:t>
      </w:r>
      <w:proofErr w:type="spellStart"/>
      <w:r>
        <w:t>Search</w:t>
      </w:r>
      <w:proofErr w:type="spellEnd"/>
      <w:r>
        <w:t>. Tercera: el balanceo no corrige el cambio de prevalencia; la recalibración mensual sí. Cuarta: el costo se reduce atacando el número de ajustes, no con más hardware. Quinta: la duración de la llamada no se puede pronosticar antes de llamar.</w:t>
      </w:r>
    </w:p>
    <w:p w14:paraId="7F9D3BC5" w14:textId="77777777" w:rsidR="00164C37" w:rsidRDefault="00000000">
      <w:pPr>
        <w:spacing w:after="140" w:line="300" w:lineRule="auto"/>
        <w:jc w:val="both"/>
      </w:pPr>
      <w:r>
        <w:t xml:space="preserve">Las </w:t>
      </w:r>
      <w:r>
        <w:rPr>
          <w:b/>
          <w:bCs/>
        </w:rPr>
        <w:t>limitaciones empíricas</w:t>
      </w:r>
      <w:r>
        <w:t xml:space="preserve"> son tres: los pliegues de 2008 casi no tienen señal, el presupuesto de 20 configuraciones con cinco bloques da poca potencia a las pruebas, y todo el veredicto descansa en una sola partición de prueba, la de 2009-2010. La </w:t>
      </w:r>
      <w:r>
        <w:rPr>
          <w:b/>
          <w:bCs/>
        </w:rPr>
        <w:t>limitación teórica</w:t>
      </w:r>
      <w:r>
        <w:t xml:space="preserve"> principal es que todos los modelos suponen que el entrenamiento y la prueba vienen de la misma distribución, y aquí ese supuesto no se cumple; además, SMOTE y ADASYN interpolan columnas </w:t>
      </w:r>
      <w:proofErr w:type="spellStart"/>
      <w:r>
        <w:t>one-hot</w:t>
      </w:r>
      <w:proofErr w:type="spellEnd"/>
      <w:r>
        <w:t>, para las que SMOTE-NC sería más apropiado. En consecuencia, la generalización depende del régimen: el modelo ordena bien, pero su calibración se pierde cuando cambian la economía y la estrategia comercial.</w:t>
      </w:r>
    </w:p>
    <w:p w14:paraId="4E0ADF90" w14:textId="77777777" w:rsidR="00164C37" w:rsidRDefault="00000000">
      <w:pPr>
        <w:spacing w:after="140" w:line="300" w:lineRule="auto"/>
        <w:jc w:val="both"/>
      </w:pPr>
      <w:r>
        <w:t>Por ello, se proponen tres líneas de trabajo: recalibrar con los meses ya cerrados como práctica de operación; desarrollar un modelo que se adapte al cambio de régimen, dando más peso a los datos recientes, que es la base del modelo original del siguiente entregable; y repetir la validación externa para ganar potencia estadística.</w:t>
      </w:r>
    </w:p>
    <w:p w14:paraId="122F7FD7" w14:textId="77777777" w:rsidR="00164C37" w:rsidRDefault="00000000">
      <w:r>
        <w:br w:type="page"/>
      </w:r>
    </w:p>
    <w:p w14:paraId="43481D7E" w14:textId="77777777" w:rsidR="00164C37" w:rsidRDefault="00000000">
      <w:pPr>
        <w:pStyle w:val="Ttulo1"/>
      </w:pPr>
      <w:r>
        <w:lastRenderedPageBreak/>
        <w:t>7. Dominio teórico y respuestas a preguntas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164C37" w14:paraId="031B44DD"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40A04211" w14:textId="77777777" w:rsidR="00164C37" w:rsidRDefault="00000000">
            <w:r>
              <w:rPr>
                <w:b/>
                <w:bCs/>
                <w:color w:val="14213D"/>
              </w:rPr>
              <w:t>Tiempo y ponderación</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5F13511A" w14:textId="77777777" w:rsidR="00164C37" w:rsidRDefault="00000000">
            <w:r>
              <w:rPr>
                <w:b/>
                <w:bCs/>
              </w:rPr>
              <w:t>2 min</w:t>
            </w:r>
            <w:r>
              <w:t xml:space="preserve"> · 10 % de la nota · respuestas orales de 20 a 40 segundos</w:t>
            </w:r>
          </w:p>
        </w:tc>
      </w:tr>
      <w:tr w:rsidR="00164C37" w14:paraId="463FFA89"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482D93C6" w14:textId="77777777" w:rsidR="00164C37" w:rsidRDefault="00000000">
            <w:r>
              <w:rPr>
                <w:b/>
                <w:bCs/>
                <w:color w:val="14213D"/>
              </w:rPr>
              <w:t>Aspectos que evalúa el jurado</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178AE355" w14:textId="77777777" w:rsidR="00164C37" w:rsidRDefault="00000000">
            <w:r>
              <w:t>Capacidad para responder preguntas; comprensión de los fundamentos matemáticos del modelo; justificación de las decisiones metodológicas; interpretación crítica; dominio individual del proyecto por parte de los integrantes.</w:t>
            </w:r>
          </w:p>
        </w:tc>
      </w:tr>
      <w:tr w:rsidR="00164C37" w14:paraId="627D0C49" w14:textId="77777777">
        <w:tc>
          <w:tcPr>
            <w:tcW w:w="2600" w:type="dxa"/>
            <w:tcBorders>
              <w:top w:val="single" w:sz="4" w:space="0" w:color="C9CED6"/>
              <w:left w:val="single" w:sz="4" w:space="0" w:color="C9CED6"/>
              <w:bottom w:val="single" w:sz="4" w:space="0" w:color="C9CED6"/>
              <w:right w:val="single" w:sz="4" w:space="0" w:color="C9CED6"/>
            </w:tcBorders>
            <w:shd w:val="clear" w:color="auto" w:fill="EEF2F6"/>
            <w:tcMar>
              <w:top w:w="80" w:type="dxa"/>
              <w:left w:w="120" w:type="dxa"/>
              <w:bottom w:w="80" w:type="dxa"/>
              <w:right w:w="120" w:type="dxa"/>
            </w:tcMar>
          </w:tcPr>
          <w:p w14:paraId="1F7B3EA0" w14:textId="77777777" w:rsidR="00164C37" w:rsidRDefault="00000000">
            <w:r>
              <w:rPr>
                <w:b/>
                <w:bCs/>
                <w:color w:val="14213D"/>
              </w:rPr>
              <w:t>Apoyo visual</w:t>
            </w:r>
          </w:p>
        </w:tc>
        <w:tc>
          <w:tcPr>
            <w:tcW w:w="67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561E4655" w14:textId="77777777" w:rsidR="00164C37" w:rsidRDefault="00000000">
            <w:r>
              <w:t xml:space="preserve">Ninguno: se responde de forma oral. Conviene tener abiertos el cuaderno y el </w:t>
            </w:r>
            <w:proofErr w:type="spellStart"/>
            <w:r>
              <w:t>dashboard</w:t>
            </w:r>
            <w:proofErr w:type="spellEnd"/>
            <w:r>
              <w:t xml:space="preserve"> por si piden una cifra.</w:t>
            </w:r>
          </w:p>
        </w:tc>
      </w:tr>
    </w:tbl>
    <w:p w14:paraId="724D2B73" w14:textId="77777777" w:rsidR="00164C37" w:rsidRDefault="00164C37">
      <w:pPr>
        <w:spacing w:after="60"/>
      </w:pPr>
    </w:p>
    <w:p w14:paraId="1588E04D" w14:textId="77777777" w:rsidR="00164C37" w:rsidRDefault="00000000">
      <w:pPr>
        <w:spacing w:after="140" w:line="300" w:lineRule="auto"/>
        <w:jc w:val="both"/>
      </w:pPr>
      <w:r>
        <w:t>Este criterio no se expone: se evalúa con las preguntas del jurado. Como el proyecto es individual, el dominio individual se demuestra respondiendo con precisión y con las cifras del propio trabajo. Cada respuesta debe tomar entre 20 y 40 segundos: primero la respuesta directa, después la cifra que la respalda y al final la decisión que se tomó.</w:t>
      </w:r>
    </w:p>
    <w:p w14:paraId="3F11B7D3" w14:textId="77777777" w:rsidR="00164C37" w:rsidRDefault="00000000">
      <w:pPr>
        <w:pStyle w:val="Ttulo2"/>
      </w:pPr>
      <w:r>
        <w:t>Preguntas probables y respuestas preparadas</w:t>
      </w:r>
    </w:p>
    <w:p w14:paraId="25C5E8EE" w14:textId="77777777" w:rsidR="00164C37" w:rsidRDefault="00000000">
      <w:pPr>
        <w:spacing w:before="120" w:after="60"/>
      </w:pPr>
      <w:r>
        <w:rPr>
          <w:b/>
          <w:bCs/>
          <w:color w:val="14213D"/>
        </w:rPr>
        <w:t xml:space="preserve">¿Por qué el AUC-PR y no el </w:t>
      </w:r>
      <w:proofErr w:type="spellStart"/>
      <w:r>
        <w:rPr>
          <w:b/>
          <w:bCs/>
          <w:color w:val="14213D"/>
        </w:rPr>
        <w:t>accuracy</w:t>
      </w:r>
      <w:proofErr w:type="spellEnd"/>
      <w:r>
        <w:rPr>
          <w:b/>
          <w:bCs/>
          <w:color w:val="14213D"/>
        </w:rPr>
        <w:t>?</w:t>
      </w:r>
    </w:p>
    <w:p w14:paraId="3485ACAE" w14:textId="77777777" w:rsidR="00164C37" w:rsidRDefault="00000000">
      <w:pPr>
        <w:spacing w:after="140" w:line="300" w:lineRule="auto"/>
        <w:jc w:val="both"/>
      </w:pPr>
      <w:r>
        <w:t xml:space="preserve">Porque la clase positiva es minoritaria y el objetivo es ordenar a quién llamar. El AUC-PR no depende del umbral y su línea base es la tasa de positivos (0,308 en la prueba). El </w:t>
      </w:r>
      <w:proofErr w:type="spellStart"/>
      <w:r>
        <w:t>accuracy</w:t>
      </w:r>
      <w:proofErr w:type="spellEnd"/>
      <w:r>
        <w:t xml:space="preserve"> engaña: decir «no» a todos da un 69 %.</w:t>
      </w:r>
    </w:p>
    <w:p w14:paraId="073E6E39" w14:textId="77777777" w:rsidR="00164C37" w:rsidRDefault="00000000">
      <w:pPr>
        <w:spacing w:before="120" w:after="60"/>
      </w:pPr>
      <w:r>
        <w:rPr>
          <w:b/>
          <w:bCs/>
          <w:color w:val="14213D"/>
        </w:rPr>
        <w:t xml:space="preserve">¿Por qué excluyeron </w:t>
      </w:r>
      <w:proofErr w:type="spellStart"/>
      <w:r>
        <w:rPr>
          <w:b/>
          <w:bCs/>
          <w:color w:val="14213D"/>
        </w:rPr>
        <w:t>duration</w:t>
      </w:r>
      <w:proofErr w:type="spellEnd"/>
      <w:r>
        <w:rPr>
          <w:b/>
          <w:bCs/>
          <w:color w:val="14213D"/>
        </w:rPr>
        <w:t>, si es la variable más predictiva?</w:t>
      </w:r>
    </w:p>
    <w:p w14:paraId="0117407A" w14:textId="77777777" w:rsidR="00164C37" w:rsidRDefault="00000000">
      <w:pPr>
        <w:spacing w:after="140" w:line="300" w:lineRule="auto"/>
        <w:jc w:val="both"/>
      </w:pPr>
      <w:r>
        <w:t xml:space="preserve">Porque solo se conoce cuando la llamada termina, es decir, cuando ya se sabe el resultado; su AUC </w:t>
      </w:r>
      <w:proofErr w:type="spellStart"/>
      <w:r>
        <w:t>univariado</w:t>
      </w:r>
      <w:proofErr w:type="spellEnd"/>
      <w:r>
        <w:t xml:space="preserve"> es 0,914 por fuga, no por poder predictivo. Un modelo que la usa no sirve para decidir a quién llamar. En la regresión sí aparece, pero como variable objetivo.</w:t>
      </w:r>
    </w:p>
    <w:p w14:paraId="74112B89" w14:textId="77777777" w:rsidR="00164C37" w:rsidRDefault="00000000">
      <w:pPr>
        <w:spacing w:before="120" w:after="60"/>
      </w:pPr>
      <w:r>
        <w:rPr>
          <w:b/>
          <w:bCs/>
          <w:color w:val="14213D"/>
        </w:rPr>
        <w:t>¿Por qué validación cronológica y no aleatoria?</w:t>
      </w:r>
    </w:p>
    <w:p w14:paraId="51C00ED8" w14:textId="77777777" w:rsidR="00164C37" w:rsidRDefault="00000000">
      <w:pPr>
        <w:spacing w:after="140" w:line="300" w:lineRule="auto"/>
        <w:jc w:val="both"/>
      </w:pPr>
      <w:r>
        <w:t>Porque la aleatoria tiene fuga temporal: el modelo base logra 0,670 de AUC con ella, pero un modelo que solo conoce el año y el mes ya llega a 0,660. Con validación temporal el AUC cae a 0,540, que es la cifra honesta.</w:t>
      </w:r>
    </w:p>
    <w:p w14:paraId="50066563" w14:textId="77777777" w:rsidR="00164C37" w:rsidRDefault="00000000">
      <w:pPr>
        <w:spacing w:before="120" w:after="60"/>
      </w:pPr>
      <w:r>
        <w:rPr>
          <w:b/>
          <w:bCs/>
          <w:color w:val="14213D"/>
        </w:rPr>
        <w:t>¿Qué es la validación anidada y por qué la usaron?</w:t>
      </w:r>
    </w:p>
    <w:p w14:paraId="206C568A" w14:textId="77777777" w:rsidR="00164C37" w:rsidRDefault="00000000">
      <w:pPr>
        <w:spacing w:after="140" w:line="300" w:lineRule="auto"/>
        <w:jc w:val="both"/>
      </w:pPr>
      <w:r>
        <w:t xml:space="preserve">Son dos bucles: el interno elige los </w:t>
      </w:r>
      <w:proofErr w:type="spellStart"/>
      <w:r>
        <w:t>hiperparámetros</w:t>
      </w:r>
      <w:proofErr w:type="spellEnd"/>
      <w:r>
        <w:t xml:space="preserve"> y el externo estima el desempeño en datos que la búsqueda no vio. Reportar la métrica del mismo esquema con el que se eligió el modelo da una estimación optimista por sesgo de selección.</w:t>
      </w:r>
    </w:p>
    <w:p w14:paraId="7740C239" w14:textId="77777777" w:rsidR="00164C37" w:rsidRDefault="00000000">
      <w:pPr>
        <w:spacing w:before="120" w:after="60"/>
      </w:pPr>
      <w:r>
        <w:rPr>
          <w:b/>
          <w:bCs/>
          <w:color w:val="14213D"/>
        </w:rPr>
        <w:t>¿Cómo funciona la optimización bayesiana que usaron?</w:t>
      </w:r>
    </w:p>
    <w:p w14:paraId="0A67F999" w14:textId="77777777" w:rsidR="00164C37" w:rsidRDefault="00000000">
      <w:pPr>
        <w:spacing w:after="140" w:line="300" w:lineRule="auto"/>
        <w:jc w:val="both"/>
      </w:pPr>
      <w:proofErr w:type="spellStart"/>
      <w:r>
        <w:t>Optuna</w:t>
      </w:r>
      <w:proofErr w:type="spellEnd"/>
      <w:r>
        <w:t xml:space="preserve"> construye con TPE dos densidades, una para las configuraciones buenas y otra para las malas, y propone la que maximiza la razón entre ellas, que es equivalente a maximizar la Mejora Esperada. Las cinco primeras configuraciones son aleatorias; por eso su curva solo se separa de </w:t>
      </w:r>
      <w:proofErr w:type="spellStart"/>
      <w:r>
        <w:t>Random</w:t>
      </w:r>
      <w:proofErr w:type="spellEnd"/>
      <w:r>
        <w:t xml:space="preserve"> </w:t>
      </w:r>
      <w:proofErr w:type="spellStart"/>
      <w:r>
        <w:t>Search</w:t>
      </w:r>
      <w:proofErr w:type="spellEnd"/>
      <w:r>
        <w:t xml:space="preserve"> desde la sexta evaluación.</w:t>
      </w:r>
    </w:p>
    <w:p w14:paraId="51DF23D8" w14:textId="77777777" w:rsidR="00164C37" w:rsidRDefault="00000000">
      <w:pPr>
        <w:spacing w:before="120" w:after="60"/>
      </w:pPr>
      <w:r>
        <w:rPr>
          <w:b/>
          <w:bCs/>
          <w:color w:val="14213D"/>
        </w:rPr>
        <w:lastRenderedPageBreak/>
        <w:t>Si la SVM supera al modelo base en AUC, ¿por qué no la eligen?</w:t>
      </w:r>
    </w:p>
    <w:p w14:paraId="786EF752" w14:textId="77777777" w:rsidR="00164C37" w:rsidRDefault="00000000">
      <w:pPr>
        <w:spacing w:after="140" w:line="300" w:lineRule="auto"/>
        <w:jc w:val="both"/>
      </w:pPr>
      <w:r>
        <w:t>Porque la ventaja es de 0,014 en el AUC, que mide el orden de toda la lista, y no se traslada al AUC-PR, que mide la parte alta, donde está la decisión de a quién llamar. Además, la logística es más barata, más fácil de explicar y su recalibración mensual solo desplaza el intercepto.</w:t>
      </w:r>
    </w:p>
    <w:p w14:paraId="54130D88" w14:textId="77777777" w:rsidR="00164C37" w:rsidRDefault="00000000">
      <w:pPr>
        <w:spacing w:before="120" w:after="60"/>
      </w:pPr>
      <w:r>
        <w:rPr>
          <w:b/>
          <w:bCs/>
          <w:color w:val="14213D"/>
        </w:rPr>
        <w:t>¿Por qué el balanceo no mejoró los modelos?</w:t>
      </w:r>
    </w:p>
    <w:p w14:paraId="79FB0746" w14:textId="77777777" w:rsidR="00164C37" w:rsidRDefault="00000000">
      <w:pPr>
        <w:spacing w:after="140" w:line="300" w:lineRule="auto"/>
        <w:jc w:val="both"/>
      </w:pPr>
      <w:r>
        <w:t xml:space="preserve">Porque SMOTE, ADASYN y </w:t>
      </w:r>
      <w:proofErr w:type="spellStart"/>
      <w:r>
        <w:t>class_weight</w:t>
      </w:r>
      <w:proofErr w:type="spellEnd"/>
      <w:r>
        <w:t xml:space="preserve"> desplazan el umbral, pero no mejoran el orden: el </w:t>
      </w:r>
      <w:proofErr w:type="spellStart"/>
      <w:r>
        <w:t>recall</w:t>
      </w:r>
      <w:proofErr w:type="spellEnd"/>
      <w:r>
        <w:t xml:space="preserve"> sube de 0,047 a entre 0,39 y 0,52, el AUC-PR casi no cambia y la calibración empeora. El problema real es el cambio de prevalencia entre periodos, que ninguna técnica de balanceo anticipa.</w:t>
      </w:r>
    </w:p>
    <w:p w14:paraId="2E5305B6" w14:textId="77777777" w:rsidR="00164C37" w:rsidRDefault="00000000">
      <w:pPr>
        <w:spacing w:before="120" w:after="60"/>
      </w:pPr>
      <w:r>
        <w:rPr>
          <w:b/>
          <w:bCs/>
          <w:color w:val="14213D"/>
        </w:rPr>
        <w:t>¿Por qué los modelos más complejos fueron los peores?</w:t>
      </w:r>
    </w:p>
    <w:p w14:paraId="420EE591" w14:textId="77777777" w:rsidR="00164C37" w:rsidRDefault="00000000">
      <w:pPr>
        <w:spacing w:after="140" w:line="300" w:lineRule="auto"/>
        <w:jc w:val="both"/>
      </w:pPr>
      <w:r>
        <w:t xml:space="preserve">Porque los árboles no extrapolan: el 99 % de la prueba tiene un </w:t>
      </w:r>
      <w:proofErr w:type="spellStart"/>
      <w:r>
        <w:t>euribor</w:t>
      </w:r>
      <w:proofErr w:type="spellEnd"/>
      <w:r>
        <w:t xml:space="preserve"> fuera del rango del entrenamiento. </w:t>
      </w:r>
      <w:proofErr w:type="spellStart"/>
      <w:r>
        <w:t>XGBoost</w:t>
      </w:r>
      <w:proofErr w:type="spellEnd"/>
      <w:r>
        <w:t xml:space="preserve"> es el mejor en los pliegues externos (rango 3,00) y el último en la prueba (AUC-PR de 0,369): se ajustó al régimen de 2008.</w:t>
      </w:r>
    </w:p>
    <w:p w14:paraId="5089CC55" w14:textId="77777777" w:rsidR="00164C37" w:rsidRDefault="00000000">
      <w:pPr>
        <w:spacing w:before="120" w:after="60"/>
      </w:pPr>
      <w:r>
        <w:rPr>
          <w:b/>
          <w:bCs/>
          <w:color w:val="14213D"/>
        </w:rPr>
        <w:t>¿Es significativa la diferencia entre los modelos?</w:t>
      </w:r>
    </w:p>
    <w:p w14:paraId="5170BEDB" w14:textId="77777777" w:rsidR="00164C37" w:rsidRDefault="00000000">
      <w:pPr>
        <w:spacing w:after="140" w:line="300" w:lineRule="auto"/>
        <w:jc w:val="both"/>
      </w:pPr>
      <w:r>
        <w:t xml:space="preserve">Entre los siete finalistas, no: Friedman da p = 0,787 y todos quedan dentro de la diferencia crítica de </w:t>
      </w:r>
      <w:proofErr w:type="spellStart"/>
      <w:r>
        <w:t>Nemenyi</w:t>
      </w:r>
      <w:proofErr w:type="spellEnd"/>
      <w:r>
        <w:t xml:space="preserve">. Con </w:t>
      </w:r>
      <w:proofErr w:type="spellStart"/>
      <w:r>
        <w:t>DeLong</w:t>
      </w:r>
      <w:proofErr w:type="spellEnd"/>
      <w:r>
        <w:t xml:space="preserve"> solo es significativa la ventaja en AUC de la SVM sobre el modelo base, con ajuste de Holm.</w:t>
      </w:r>
    </w:p>
    <w:p w14:paraId="6D56B990" w14:textId="77777777" w:rsidR="00164C37" w:rsidRDefault="00000000">
      <w:pPr>
        <w:spacing w:before="120" w:after="60"/>
      </w:pPr>
      <w:r>
        <w:rPr>
          <w:b/>
          <w:bCs/>
          <w:color w:val="14213D"/>
        </w:rPr>
        <w:t>¿Qué harían con más tiempo o más presupuesto?</w:t>
      </w:r>
    </w:p>
    <w:p w14:paraId="3319B9A2" w14:textId="77777777" w:rsidR="00164C37" w:rsidRDefault="00000000">
      <w:pPr>
        <w:spacing w:after="140" w:line="300" w:lineRule="auto"/>
        <w:jc w:val="both"/>
      </w:pPr>
      <w:r>
        <w:t>Un modelo que se adapte al cambio de régimen, dando más peso a los meses recientes y recalibrando con los meses cerrados; validación externa repetida para ganar potencia; y SMOTE-NC para las variables categóricas.</w:t>
      </w:r>
    </w:p>
    <w:sectPr w:rsidR="00164C3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82A9A" w14:textId="77777777" w:rsidR="00FF10DE" w:rsidRDefault="00FF10DE">
      <w:r>
        <w:separator/>
      </w:r>
    </w:p>
  </w:endnote>
  <w:endnote w:type="continuationSeparator" w:id="0">
    <w:p w14:paraId="301802A8" w14:textId="77777777" w:rsidR="00FF10DE" w:rsidRDefault="00FF1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134D0" w14:textId="77777777" w:rsidR="00164C37" w:rsidRDefault="00000000">
    <w:pPr>
      <w:jc w:val="right"/>
    </w:pPr>
    <w:r>
      <w:rPr>
        <w:color w:val="5A6372"/>
        <w:sz w:val="18"/>
        <w:szCs w:val="18"/>
      </w:rPr>
      <w:t xml:space="preserve">Guion de sustentación · Bank Marketing · </w:t>
    </w:r>
    <w:r>
      <w:rPr>
        <w:color w:val="5A6372"/>
        <w:sz w:val="18"/>
        <w:szCs w:val="18"/>
      </w:rPr>
      <w:fldChar w:fldCharType="begin"/>
    </w:r>
    <w:r>
      <w:rPr>
        <w:color w:val="5A6372"/>
        <w:sz w:val="18"/>
        <w:szCs w:val="18"/>
      </w:rPr>
      <w:instrText>PAGE</w:instrText>
    </w:r>
    <w:r>
      <w:rPr>
        <w:color w:val="5A6372"/>
        <w:sz w:val="18"/>
        <w:szCs w:val="18"/>
      </w:rPr>
      <w:fldChar w:fldCharType="separate"/>
    </w:r>
    <w:r w:rsidR="00E12324">
      <w:rPr>
        <w:noProof/>
        <w:color w:val="5A6372"/>
        <w:sz w:val="18"/>
        <w:szCs w:val="18"/>
      </w:rPr>
      <w:t>1</w:t>
    </w:r>
    <w:r>
      <w:rPr>
        <w:color w:val="5A63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7EE52" w14:textId="77777777" w:rsidR="00FF10DE" w:rsidRDefault="00FF10DE">
      <w:r>
        <w:separator/>
      </w:r>
    </w:p>
  </w:footnote>
  <w:footnote w:type="continuationSeparator" w:id="0">
    <w:p w14:paraId="63441732" w14:textId="77777777" w:rsidR="00FF10DE" w:rsidRDefault="00FF10DE">
      <w:r>
        <w:continuationSeparator/>
      </w:r>
    </w:p>
  </w:footnote>
  <w:footnote w:id="1">
    <w:p w14:paraId="5E887F13" w14:textId="77777777" w:rsidR="00164C37" w:rsidRDefault="00000000">
      <w:pPr>
        <w:pStyle w:val="Textonotapie"/>
      </w:pPr>
      <w:r>
        <w:rPr>
          <w:rStyle w:val="Refdenotaalpie"/>
        </w:rPr>
        <w:footnoteRef/>
      </w:r>
      <w:r>
        <w:t xml:space="preserve"> Fuente: cuaderno «Proyecto Final - Tercer Entregable - Bank </w:t>
      </w:r>
      <w:proofErr w:type="spellStart"/>
      <w:r>
        <w:t>Marketing.ipynb</w:t>
      </w:r>
      <w:proofErr w:type="spellEnd"/>
      <w:r>
        <w:t xml:space="preserve">», sección 7.3 (Finalistas en el conjunto de prueba).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y F1 usan el umbral por defecto (0,5 en probabilidad; 0 en la función de decisión de la SVM). Ordenados por AUC-PR, la métrica principal.</w:t>
      </w:r>
    </w:p>
  </w:footnote>
  <w:footnote w:id="2">
    <w:p w14:paraId="357FD5F8" w14:textId="77777777" w:rsidR="00164C37" w:rsidRDefault="00000000">
      <w:pPr>
        <w:pStyle w:val="Textonotapie"/>
      </w:pPr>
      <w:r>
        <w:rPr>
          <w:rStyle w:val="Refdenotaalpie"/>
        </w:rPr>
        <w:footnoteRef/>
      </w:r>
      <w:r>
        <w:t xml:space="preserve"> Fuente: cuaderno «Proyecto Final - Tercer Entregable - Bank </w:t>
      </w:r>
      <w:proofErr w:type="spellStart"/>
      <w:r>
        <w:t>Marketing.ipynb</w:t>
      </w:r>
      <w:proofErr w:type="spellEnd"/>
      <w:r>
        <w:t xml:space="preserve">», sección 8.1 (Clasificación: prueba ómnibus de Friedman, </w:t>
      </w:r>
      <w:proofErr w:type="spellStart"/>
      <w:r>
        <w:t>Nemenyi</w:t>
      </w:r>
      <w:proofErr w:type="spellEnd"/>
      <w:r>
        <w:t xml:space="preserve"> y diagrama de diferencia crítica), fila «Finalistas (bloques = pliegues externos)». La diferencia crítica de </w:t>
      </w:r>
      <w:proofErr w:type="spellStart"/>
      <w:r>
        <w:t>Nemenyi</w:t>
      </w:r>
      <w:proofErr w:type="spellEnd"/>
      <w:r>
        <w:t xml:space="preserve"> es de 4,03 rangos.</w:t>
      </w:r>
    </w:p>
  </w:footnote>
  <w:footnote w:id="3">
    <w:p w14:paraId="04404B50" w14:textId="77777777" w:rsidR="00164C37" w:rsidRDefault="00000000">
      <w:pPr>
        <w:pStyle w:val="Textonotapie"/>
      </w:pPr>
      <w:r>
        <w:rPr>
          <w:rStyle w:val="Refdenotaalpie"/>
        </w:rPr>
        <w:footnoteRef/>
      </w:r>
      <w:r>
        <w:t xml:space="preserve"> Fuente: cuaderno «Proyecto Final - Tercer Entregable - Bank </w:t>
      </w:r>
      <w:proofErr w:type="spellStart"/>
      <w:r>
        <w:t>Marketing.ipynb</w:t>
      </w:r>
      <w:proofErr w:type="spellEnd"/>
      <w:r>
        <w:t xml:space="preserve">», sección 8.2 (Clasificación: comparaciones dirigidas con </w:t>
      </w:r>
      <w:proofErr w:type="spellStart"/>
      <w:r>
        <w:t>DeLong</w:t>
      </w:r>
      <w:proofErr w:type="spellEnd"/>
      <w:r>
        <w:t xml:space="preserve">, </w:t>
      </w:r>
      <w:proofErr w:type="spellStart"/>
      <w:r>
        <w:t>bootstrap</w:t>
      </w:r>
      <w:proofErr w:type="spellEnd"/>
      <w:r>
        <w:t xml:space="preserve"> y tamaño del efecto). Se comparan los tres finalistas con mayor AUC y el mejor contra la referencia del Entregable 2; diferencia = AUC de A − AUC de B, con intervalo </w:t>
      </w:r>
      <w:proofErr w:type="spellStart"/>
      <w:r>
        <w:t>bootstrap</w:t>
      </w:r>
      <w:proofErr w:type="spellEnd"/>
      <w:r>
        <w:t xml:space="preserve"> </w:t>
      </w:r>
      <w:proofErr w:type="spellStart"/>
      <w:r>
        <w:t>BCa</w:t>
      </w:r>
      <w:proofErr w:type="spellEnd"/>
      <w:r>
        <w:t xml:space="preserve"> pareado de 1 000 réplicas.</w:t>
      </w:r>
    </w:p>
  </w:footnote>
  <w:footnote w:id="4">
    <w:p w14:paraId="3195E2BA" w14:textId="77777777" w:rsidR="00164C37" w:rsidRDefault="00000000">
      <w:pPr>
        <w:pStyle w:val="Textonotapie"/>
      </w:pPr>
      <w:r>
        <w:rPr>
          <w:rStyle w:val="Refdenotaalpie"/>
        </w:rPr>
        <w:footnoteRef/>
      </w:r>
      <w:r>
        <w:t xml:space="preserve"> Elaboración propia para este guion con el modelo de referencia (logística L2, C = 0,01) de la sección 7.3 del cuaderno «Proyecto Final - Tercer Entregable - Bank </w:t>
      </w:r>
      <w:proofErr w:type="spellStart"/>
      <w:r>
        <w:t>Marketing.ipynb</w:t>
      </w:r>
      <w:proofErr w:type="spellEnd"/>
      <w:r>
        <w:t>», sobre los 8 236 registros de prueba (2009-2010); esta tabla todavía no está en el cuaderno. «Registro» es el número de fila en bank-additional-full.csv sin contar el encabezado, porque el conjunto no trae identificador de cliente. Probabilidades sin recalibrar. Los 10 fueron contactados en octubre de 2010 y tuvieron éxito en la campaña anterior hace 3 días (</w:t>
      </w:r>
      <w:proofErr w:type="spellStart"/>
      <w:r>
        <w:t>pdays</w:t>
      </w:r>
      <w:proofErr w:type="spellEnd"/>
      <w:r>
        <w:t xml:space="preserve"> = 3); 8 de los 10 suscribieron, una precisión de 0,80 frente a la tasa base de 0,308.</w:t>
      </w:r>
    </w:p>
  </w:footnote>
  <w:footnote w:id="5">
    <w:p w14:paraId="5E27C8EB" w14:textId="77777777" w:rsidR="00164C37" w:rsidRDefault="00000000">
      <w:pPr>
        <w:pStyle w:val="Textonotapie"/>
      </w:pPr>
      <w:r>
        <w:rPr>
          <w:rStyle w:val="Refdenotaalpie"/>
        </w:rPr>
        <w:footnoteRef/>
      </w:r>
      <w:r>
        <w:t xml:space="preserve"> Fuente: cuaderno «Proyecto Final - Tercer Entregable - Bank </w:t>
      </w:r>
      <w:proofErr w:type="spellStart"/>
      <w:r>
        <w:t>Marketing.ipynb</w:t>
      </w:r>
      <w:proofErr w:type="spellEnd"/>
      <w:r>
        <w:t>», sección 7.5 (Regresión: duración de la llamada). RMSE y MAE en escala log1p(</w:t>
      </w:r>
      <w:proofErr w:type="spellStart"/>
      <w:r>
        <w:t>duration</w:t>
      </w:r>
      <w:proofErr w:type="spellEnd"/>
      <w:r>
        <w:t>); White en su versión especial con ŷ y ŷ²; BDS con dimensión 2 sobre los últimos 2 000 residuos en orden temporal.</w:t>
      </w:r>
    </w:p>
  </w:footnote>
  <w:footnote w:id="6">
    <w:p w14:paraId="3753C6EC" w14:textId="77777777" w:rsidR="00164C37" w:rsidRDefault="00000000">
      <w:pPr>
        <w:pStyle w:val="Textonotapie"/>
      </w:pPr>
      <w:r>
        <w:rPr>
          <w:rStyle w:val="Refdenotaalpie"/>
        </w:rPr>
        <w:footnoteRef/>
      </w:r>
      <w:r>
        <w:t xml:space="preserve"> Fuente: cuaderno «Proyecto Final - Tercer Entregable - Bank </w:t>
      </w:r>
      <w:proofErr w:type="spellStart"/>
      <w:r>
        <w:t>Marketing.ipynb</w:t>
      </w:r>
      <w:proofErr w:type="spellEnd"/>
      <w:r>
        <w:t xml:space="preserve">», sección 8.3 (Regresión: </w:t>
      </w:r>
      <w:proofErr w:type="spellStart"/>
      <w:r>
        <w:t>Model</w:t>
      </w:r>
      <w:proofErr w:type="spellEnd"/>
      <w:r>
        <w:t xml:space="preserve"> </w:t>
      </w:r>
      <w:proofErr w:type="spellStart"/>
      <w:r>
        <w:t>Confidence</w:t>
      </w:r>
      <w:proofErr w:type="spellEnd"/>
      <w:r>
        <w:t xml:space="preserve"> Set, </w:t>
      </w:r>
      <w:proofErr w:type="spellStart"/>
      <w:r>
        <w:t>Giacomini</w:t>
      </w:r>
      <w:proofErr w:type="spellEnd"/>
      <w:r>
        <w:t xml:space="preserve">-White, Clark-West y </w:t>
      </w:r>
      <w:proofErr w:type="spellStart"/>
      <w:r>
        <w:t>Diebold</w:t>
      </w:r>
      <w:proofErr w:type="spellEnd"/>
      <w:r>
        <w:t xml:space="preserve">-Mariano). La tabla completa tiene 29 filas; el conjunto de confianza conserva 7 (todas de </w:t>
      </w:r>
      <w:proofErr w:type="spellStart"/>
      <w:r>
        <w:t>XGBoost</w:t>
      </w:r>
      <w:proofErr w:type="spellEnd"/>
      <w:r>
        <w:t xml:space="preserve"> o </w:t>
      </w:r>
      <w:proofErr w:type="spellStart"/>
      <w:r>
        <w:t>Random</w:t>
      </w:r>
      <w:proofErr w:type="spellEnd"/>
      <w:r>
        <w:t xml:space="preserve"> Forest).</w:t>
      </w:r>
    </w:p>
  </w:footnote>
  <w:footnote w:id="7">
    <w:p w14:paraId="240326A0" w14:textId="77777777" w:rsidR="00164C37" w:rsidRDefault="00000000">
      <w:pPr>
        <w:pStyle w:val="Textonotapie"/>
      </w:pPr>
      <w:r>
        <w:rPr>
          <w:rStyle w:val="Refdenotaalpie"/>
        </w:rPr>
        <w:footnoteRef/>
      </w:r>
      <w:r>
        <w:t xml:space="preserve"> La comparación </w:t>
      </w:r>
      <w:proofErr w:type="spellStart"/>
      <w:r>
        <w:t>Random</w:t>
      </w:r>
      <w:proofErr w:type="spellEnd"/>
      <w:r>
        <w:t xml:space="preserve"> Forest frente a Árbol de decisión está en el cuaderno «Proyecto Final - Tercer Entregable - Bank </w:t>
      </w:r>
      <w:proofErr w:type="spellStart"/>
      <w:r>
        <w:t>Marketing.ipynb</w:t>
      </w:r>
      <w:proofErr w:type="spellEnd"/>
      <w:r>
        <w:t xml:space="preserve">», sección 8.3. Las dos comparaciones con </w:t>
      </w:r>
      <w:proofErr w:type="spellStart"/>
      <w:r>
        <w:t>XGBoost</w:t>
      </w:r>
      <w:proofErr w:type="spellEnd"/>
      <w:r>
        <w:t xml:space="preserve"> se calcularon para este guion con las mismas funciones (</w:t>
      </w:r>
      <w:proofErr w:type="spellStart"/>
      <w:r>
        <w:t>diebold_mariano</w:t>
      </w:r>
      <w:proofErr w:type="spellEnd"/>
      <w:r>
        <w:t xml:space="preserve"> e </w:t>
      </w:r>
      <w:proofErr w:type="spellStart"/>
      <w:r>
        <w:t>ic_bootstrap_estacionario</w:t>
      </w:r>
      <w:proofErr w:type="spellEnd"/>
      <w:r>
        <w:t xml:space="preserve"> de </w:t>
      </w:r>
      <w:proofErr w:type="spellStart"/>
      <w:r>
        <w:t>src</w:t>
      </w:r>
      <w:proofErr w:type="spellEnd"/>
      <w:r>
        <w:t>/</w:t>
      </w:r>
      <w:proofErr w:type="spellStart"/>
      <w:r>
        <w:t>bm</w:t>
      </w:r>
      <w:proofErr w:type="spellEnd"/>
      <w:r>
        <w:t xml:space="preserve">/estadistica.py) sobre las mismas predicciones de prueba, y todavía no están en el cuaderno. Diferencia = pérdida cuadrática media de B − de A (positiva: A pronostica mejor); intervalo por </w:t>
      </w:r>
      <w:proofErr w:type="spellStart"/>
      <w:r>
        <w:t>bootstrap</w:t>
      </w:r>
      <w:proofErr w:type="spellEnd"/>
      <w:r>
        <w:t xml:space="preserve"> estacionario (</w:t>
      </w:r>
      <w:proofErr w:type="spellStart"/>
      <w:r>
        <w:t>Politis</w:t>
      </w:r>
      <w:proofErr w:type="spellEnd"/>
      <w:r>
        <w:t xml:space="preserve"> y Romano, 1994).</w:t>
      </w:r>
    </w:p>
  </w:footnote>
  <w:footnote w:id="8">
    <w:p w14:paraId="27ED8844" w14:textId="77777777" w:rsidR="00164C37" w:rsidRDefault="00000000">
      <w:pPr>
        <w:pStyle w:val="Textonotapie"/>
      </w:pPr>
      <w:r>
        <w:rPr>
          <w:rStyle w:val="Refdenotaalpie"/>
        </w:rPr>
        <w:footnoteRef/>
      </w:r>
      <w:r>
        <w:t xml:space="preserve"> Fuente: cuaderno «Proyecto Final - Tercer Entregable - Bank </w:t>
      </w:r>
      <w:proofErr w:type="spellStart"/>
      <w:r>
        <w:t>Marketing.ipynb</w:t>
      </w:r>
      <w:proofErr w:type="spellEnd"/>
      <w:r>
        <w:t xml:space="preserve">», sección 8.4 (Intervalos de confianza al 95 % de las métricas principales). Bootstrap </w:t>
      </w:r>
      <w:proofErr w:type="spellStart"/>
      <w:r>
        <w:t>BCa</w:t>
      </w:r>
      <w:proofErr w:type="spellEnd"/>
      <w:r>
        <w:t xml:space="preserve"> con 1 000 réplicas sobre el conjunto de prueba; RMSE en escala log1p(</w:t>
      </w:r>
      <w:proofErr w:type="spellStart"/>
      <w:r>
        <w:t>duration</w:t>
      </w:r>
      <w:proofErr w:type="spellEnd"/>
      <w:r>
        <w:t>). La tabla completa incluye los 8 finalistas de clasificación (AUC y AUC-PR) y los 7 de regresión.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E5D2E"/>
    <w:multiLevelType w:val="hybridMultilevel"/>
    <w:tmpl w:val="D938DF46"/>
    <w:lvl w:ilvl="0" w:tplc="3DCAEB52" w:tentative="1">
      <w:start w:val="1"/>
      <w:numFmt w:val="bullet"/>
      <w:lvlText w:val="●"/>
      <w:lvlJc w:val="left"/>
      <w:pPr>
        <w:ind w:left="720" w:hanging="360"/>
      </w:pPr>
    </w:lvl>
    <w:lvl w:ilvl="1" w:tplc="5A9C6D9C" w:tentative="1">
      <w:start w:val="1"/>
      <w:numFmt w:val="bullet"/>
      <w:lvlText w:val="○"/>
      <w:lvlJc w:val="left"/>
      <w:pPr>
        <w:ind w:left="1440" w:hanging="360"/>
      </w:pPr>
    </w:lvl>
    <w:lvl w:ilvl="2" w:tplc="6CF0C2F6" w:tentative="1">
      <w:start w:val="1"/>
      <w:numFmt w:val="bullet"/>
      <w:lvlText w:val="■"/>
      <w:lvlJc w:val="left"/>
      <w:pPr>
        <w:ind w:left="2160" w:hanging="360"/>
      </w:pPr>
    </w:lvl>
    <w:lvl w:ilvl="3" w:tplc="F91C742E" w:tentative="1">
      <w:start w:val="1"/>
      <w:numFmt w:val="bullet"/>
      <w:lvlText w:val="●"/>
      <w:lvlJc w:val="left"/>
      <w:pPr>
        <w:ind w:left="2880" w:hanging="360"/>
      </w:pPr>
    </w:lvl>
    <w:lvl w:ilvl="4" w:tplc="7E74C642" w:tentative="1">
      <w:start w:val="1"/>
      <w:numFmt w:val="bullet"/>
      <w:lvlText w:val="○"/>
      <w:lvlJc w:val="left"/>
      <w:pPr>
        <w:ind w:left="3600" w:hanging="360"/>
      </w:pPr>
    </w:lvl>
    <w:lvl w:ilvl="5" w:tplc="6CF6A14E" w:tentative="1">
      <w:start w:val="1"/>
      <w:numFmt w:val="bullet"/>
      <w:lvlText w:val="■"/>
      <w:lvlJc w:val="left"/>
      <w:pPr>
        <w:ind w:left="4320" w:hanging="360"/>
      </w:pPr>
    </w:lvl>
    <w:lvl w:ilvl="6" w:tplc="9C8AD574" w:tentative="1">
      <w:start w:val="1"/>
      <w:numFmt w:val="bullet"/>
      <w:lvlText w:val="●"/>
      <w:lvlJc w:val="left"/>
      <w:pPr>
        <w:ind w:left="5040" w:hanging="360"/>
      </w:pPr>
    </w:lvl>
    <w:lvl w:ilvl="7" w:tplc="599665A4" w:tentative="1">
      <w:start w:val="1"/>
      <w:numFmt w:val="bullet"/>
      <w:lvlText w:val="●"/>
      <w:lvlJc w:val="left"/>
      <w:pPr>
        <w:ind w:left="5760" w:hanging="360"/>
      </w:pPr>
    </w:lvl>
    <w:lvl w:ilvl="8" w:tplc="B286359E" w:tentative="1">
      <w:start w:val="1"/>
      <w:numFmt w:val="bullet"/>
      <w:lvlText w:val="●"/>
      <w:lvlJc w:val="left"/>
      <w:pPr>
        <w:ind w:left="6480" w:hanging="360"/>
      </w:pPr>
    </w:lvl>
  </w:abstractNum>
  <w:abstractNum w:abstractNumId="1" w15:restartNumberingAfterBreak="0">
    <w:nsid w:val="693D1FD4"/>
    <w:multiLevelType w:val="hybridMultilevel"/>
    <w:tmpl w:val="6422DFA0"/>
    <w:lvl w:ilvl="0" w:tplc="82FC824E" w:tentative="1">
      <w:start w:val="1"/>
      <w:numFmt w:val="bullet"/>
      <w:lvlText w:val="•"/>
      <w:lvlJc w:val="left"/>
      <w:pPr>
        <w:ind w:left="720" w:hanging="360"/>
      </w:pPr>
    </w:lvl>
    <w:lvl w:ilvl="1" w:tplc="49442ED0">
      <w:numFmt w:val="decimal"/>
      <w:lvlText w:val=""/>
      <w:lvlJc w:val="left"/>
    </w:lvl>
    <w:lvl w:ilvl="2" w:tplc="721ACFB0">
      <w:numFmt w:val="decimal"/>
      <w:lvlText w:val=""/>
      <w:lvlJc w:val="left"/>
    </w:lvl>
    <w:lvl w:ilvl="3" w:tplc="4B50BDDA">
      <w:numFmt w:val="decimal"/>
      <w:lvlText w:val=""/>
      <w:lvlJc w:val="left"/>
    </w:lvl>
    <w:lvl w:ilvl="4" w:tplc="023AB23A">
      <w:numFmt w:val="decimal"/>
      <w:lvlText w:val=""/>
      <w:lvlJc w:val="left"/>
    </w:lvl>
    <w:lvl w:ilvl="5" w:tplc="D2606CEE">
      <w:numFmt w:val="decimal"/>
      <w:lvlText w:val=""/>
      <w:lvlJc w:val="left"/>
    </w:lvl>
    <w:lvl w:ilvl="6" w:tplc="44A28DDC">
      <w:numFmt w:val="decimal"/>
      <w:lvlText w:val=""/>
      <w:lvlJc w:val="left"/>
    </w:lvl>
    <w:lvl w:ilvl="7" w:tplc="BEB233E4">
      <w:numFmt w:val="decimal"/>
      <w:lvlText w:val=""/>
      <w:lvlJc w:val="left"/>
    </w:lvl>
    <w:lvl w:ilvl="8" w:tplc="25906F9C">
      <w:numFmt w:val="decimal"/>
      <w:lvlText w:val=""/>
      <w:lvlJc w:val="left"/>
    </w:lvl>
  </w:abstractNum>
  <w:num w:numId="1" w16cid:durableId="19649204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C37"/>
    <w:rsid w:val="00164C37"/>
    <w:rsid w:val="008903D5"/>
    <w:rsid w:val="00E12324"/>
    <w:rsid w:val="00FF10D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FE7E0"/>
  <w15:docId w15:val="{4364E724-467E-4784-9EA1-38DE18225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20" w:after="160"/>
      <w:outlineLvl w:val="0"/>
    </w:pPr>
    <w:rPr>
      <w:b/>
      <w:bCs/>
      <w:color w:val="14213D"/>
      <w:sz w:val="32"/>
      <w:szCs w:val="32"/>
    </w:rPr>
  </w:style>
  <w:style w:type="paragraph" w:styleId="Ttulo2">
    <w:name w:val="heading 2"/>
    <w:basedOn w:val="Normal"/>
    <w:next w:val="Normal"/>
    <w:uiPriority w:val="9"/>
    <w:unhideWhenUsed/>
    <w:qFormat/>
    <w:pPr>
      <w:spacing w:before="200" w:after="100"/>
      <w:outlineLvl w:val="1"/>
    </w:pPr>
    <w:rPr>
      <w:b/>
      <w:bCs/>
      <w:color w:val="B04A16"/>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semiHidden/>
    <w:unhideWhenUsed/>
    <w:pPr>
      <w:spacing w:after="100"/>
    </w:pPr>
  </w:style>
  <w:style w:type="paragraph" w:styleId="TDC2">
    <w:name w:val="toc 2"/>
    <w:basedOn w:val="Normal"/>
    <w:next w:val="Normal"/>
    <w:uiPriority w:val="39"/>
    <w:semiHidden/>
    <w:unhideWhenUsed/>
    <w:pPr>
      <w:spacing w:after="100"/>
      <w:ind w:left="220"/>
    </w:pPr>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4036</Words>
  <Characters>22203</Characters>
  <Application>Microsoft Office Word</Application>
  <DocSecurity>0</DocSecurity>
  <Lines>185</Lines>
  <Paragraphs>52</Paragraphs>
  <ScaleCrop>false</ScaleCrop>
  <Company/>
  <LinksUpToDate>false</LinksUpToDate>
  <CharactersWithSpaces>26187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sustentación por criterios de la rúbrica</dc:title>
  <dc:creator>Donny Torres</dc:creator>
  <cp:lastModifiedBy>DONNYS DEVANES TORRES LOZANO</cp:lastModifiedBy>
  <cp:revision>3</cp:revision>
  <dcterms:created xsi:type="dcterms:W3CDTF">2026-10-23T04:32:00Z</dcterms:created>
  <dcterms:modified xsi:type="dcterms:W3CDTF">2026-10-23T21:33:00Z</dcterms:modified>
</cp:coreProperties>
</file>