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765" w:rsidRPr="007B7EB0" w:rsidRDefault="00F479CD" w:rsidP="003806E6">
      <w:pPr>
        <w:ind w:left="-567"/>
        <w:rPr>
          <w:rFonts w:ascii="Maven Pro" w:hAnsi="Maven Pro"/>
          <w:lang w:val="nl-NL"/>
        </w:rPr>
      </w:pPr>
      <w:r w:rsidRPr="007B7EB0">
        <w:rPr>
          <w:rFonts w:ascii="Maven Pro" w:hAnsi="Maven Pro"/>
          <w:b/>
          <w:noProof/>
          <w:sz w:val="20"/>
          <w:lang w:eastAsia="nl-NL"/>
        </w:rPr>
        <mc:AlternateContent>
          <mc:Choice Requires="wps">
            <w:drawing>
              <wp:anchor distT="0" distB="0" distL="114300" distR="114300" simplePos="0" relativeHeight="251645952" behindDoc="0" locked="0" layoutInCell="1" allowOverlap="1" wp14:anchorId="36A0619C" wp14:editId="1CFBDEC7">
                <wp:simplePos x="0" y="0"/>
                <wp:positionH relativeFrom="column">
                  <wp:posOffset>3727450</wp:posOffset>
                </wp:positionH>
                <wp:positionV relativeFrom="paragraph">
                  <wp:posOffset>66040</wp:posOffset>
                </wp:positionV>
                <wp:extent cx="2559050" cy="1378585"/>
                <wp:effectExtent l="0" t="0" r="6350" b="18415"/>
                <wp:wrapSquare wrapText="bothSides"/>
                <wp:docPr id="11" name="Text Box 11"/>
                <wp:cNvGraphicFramePr/>
                <a:graphic xmlns:a="http://schemas.openxmlformats.org/drawingml/2006/main">
                  <a:graphicData uri="http://schemas.microsoft.com/office/word/2010/wordprocessingShape">
                    <wps:wsp>
                      <wps:cNvSpPr txBox="1"/>
                      <wps:spPr>
                        <a:xfrm>
                          <a:off x="0" y="0"/>
                          <a:ext cx="2559050" cy="13785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C6F03" w:rsidRPr="000F15D4" w:rsidRDefault="005C6F03" w:rsidP="003806E6">
                            <w:pPr>
                              <w:ind w:left="-426" w:right="18"/>
                              <w:jc w:val="right"/>
                              <w:rPr>
                                <w:b/>
                                <w:sz w:val="56"/>
                                <w:szCs w:val="60"/>
                                <w:lang w:val="nl-NL"/>
                              </w:rPr>
                            </w:pPr>
                            <w:r w:rsidRPr="000F15D4">
                              <w:rPr>
                                <w:b/>
                                <w:sz w:val="56"/>
                                <w:szCs w:val="60"/>
                                <w:lang w:val="nl-NL"/>
                              </w:rPr>
                              <w:t xml:space="preserve">DATA </w:t>
                            </w:r>
                          </w:p>
                          <w:p w:rsidR="005C6F03" w:rsidRPr="000F15D4" w:rsidRDefault="005C6F03" w:rsidP="003806E6">
                            <w:pPr>
                              <w:ind w:left="-426" w:right="18"/>
                              <w:jc w:val="right"/>
                              <w:rPr>
                                <w:b/>
                                <w:sz w:val="56"/>
                                <w:szCs w:val="60"/>
                                <w:lang w:val="nl-NL"/>
                              </w:rPr>
                            </w:pPr>
                            <w:r w:rsidRPr="000F15D4">
                              <w:rPr>
                                <w:b/>
                                <w:sz w:val="56"/>
                                <w:szCs w:val="60"/>
                                <w:lang w:val="nl-NL"/>
                              </w:rPr>
                              <w:t>SOURCES</w:t>
                            </w:r>
                          </w:p>
                          <w:p w:rsidR="005C6F03" w:rsidRPr="000F15D4" w:rsidRDefault="005C6F03" w:rsidP="00E964E5">
                            <w:pPr>
                              <w:ind w:left="-426" w:right="18"/>
                              <w:jc w:val="right"/>
                              <w:rPr>
                                <w:sz w:val="48"/>
                                <w:szCs w:val="60"/>
                                <w:lang w:val="nl-NL"/>
                              </w:rPr>
                            </w:pPr>
                            <w:r w:rsidRPr="000F15D4">
                              <w:rPr>
                                <w:sz w:val="48"/>
                                <w:szCs w:val="60"/>
                                <w:lang w:val="nl-NL"/>
                              </w:rPr>
                              <w:t>(</w:t>
                            </w:r>
                            <w:r w:rsidR="000331C3">
                              <w:rPr>
                                <w:sz w:val="48"/>
                                <w:szCs w:val="60"/>
                                <w:lang w:val="nl-NL"/>
                              </w:rPr>
                              <w:t>November</w:t>
                            </w:r>
                            <w:r w:rsidRPr="000F15D4">
                              <w:rPr>
                                <w:sz w:val="48"/>
                                <w:szCs w:val="60"/>
                                <w:lang w:val="nl-NL"/>
                              </w:rPr>
                              <w:t xml:space="preserve"> 2016)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293.5pt;margin-top:5.2pt;width:201.5pt;height:108.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" filled="f" stroked="f">
                <v:textbox inset="0,0,0,0">
                  <w:txbxContent>
                    <w:p w:rsidR="005C6F03" w:rsidRPr="000F15D4" w:rsidRDefault="005C6F03" w:rsidP="003806E6">
                      <w:pPr>
                        <w:ind w:left="-426" w:right="18"/>
                        <w:jc w:val="right"/>
                        <w:rPr>
                          <w:b/>
                          <w:sz w:val="56"/>
                          <w:szCs w:val="60"/>
                          <w:lang w:val="nl-NL"/>
                        </w:rPr>
                      </w:pPr>
                      <w:r w:rsidRPr="000F15D4">
                        <w:rPr>
                          <w:b/>
                          <w:sz w:val="56"/>
                          <w:szCs w:val="60"/>
                          <w:lang w:val="nl-NL"/>
                        </w:rPr>
                        <w:t xml:space="preserve">DATA </w:t>
                      </w:r>
                    </w:p>
                    <w:p w:rsidR="005C6F03" w:rsidRPr="000F15D4" w:rsidRDefault="005C6F03" w:rsidP="003806E6">
                      <w:pPr>
                        <w:ind w:left="-426" w:right="18"/>
                        <w:jc w:val="right"/>
                        <w:rPr>
                          <w:b/>
                          <w:sz w:val="56"/>
                          <w:szCs w:val="60"/>
                          <w:lang w:val="nl-NL"/>
                        </w:rPr>
                      </w:pPr>
                      <w:r w:rsidRPr="000F15D4">
                        <w:rPr>
                          <w:b/>
                          <w:sz w:val="56"/>
                          <w:szCs w:val="60"/>
                          <w:lang w:val="nl-NL"/>
                        </w:rPr>
                        <w:t>SOURCES</w:t>
                      </w:r>
                    </w:p>
                    <w:p w:rsidR="005C6F03" w:rsidRPr="000F15D4" w:rsidRDefault="005C6F03" w:rsidP="00E964E5">
                      <w:pPr>
                        <w:ind w:left="-426" w:right="18"/>
                        <w:jc w:val="right"/>
                        <w:rPr>
                          <w:sz w:val="48"/>
                          <w:szCs w:val="60"/>
                          <w:lang w:val="nl-NL"/>
                        </w:rPr>
                      </w:pPr>
                      <w:r w:rsidRPr="000F15D4">
                        <w:rPr>
                          <w:sz w:val="48"/>
                          <w:szCs w:val="60"/>
                          <w:lang w:val="nl-NL"/>
                        </w:rPr>
                        <w:t>(</w:t>
                      </w:r>
                      <w:r w:rsidR="000331C3">
                        <w:rPr>
                          <w:sz w:val="48"/>
                          <w:szCs w:val="60"/>
                          <w:lang w:val="nl-NL"/>
                        </w:rPr>
                        <w:t>November</w:t>
                      </w:r>
                      <w:r w:rsidRPr="000F15D4">
                        <w:rPr>
                          <w:sz w:val="48"/>
                          <w:szCs w:val="60"/>
                          <w:lang w:val="nl-NL"/>
                        </w:rPr>
                        <w:t xml:space="preserve"> 2016)</w:t>
                      </w:r>
                    </w:p>
                  </w:txbxContent>
                </v:textbox>
                <w10:wrap type="square"/>
              </v:shape>
            </w:pict>
          </mc:Fallback>
        </mc:AlternateContent>
      </w:r>
      <w:r w:rsidR="00261978" w:rsidRPr="007B7EB0">
        <w:rPr>
          <w:rFonts w:ascii="Maven Pro" w:hAnsi="Maven Pro"/>
          <w:noProof/>
          <w:lang w:eastAsia="nl-NL"/>
        </w:rPr>
        <w:drawing>
          <wp:anchor distT="0" distB="0" distL="114300" distR="114300" simplePos="0" relativeHeight="251646976" behindDoc="1" locked="0" layoutInCell="1" allowOverlap="1" wp14:anchorId="006665AD" wp14:editId="254F3A93">
            <wp:simplePos x="0" y="0"/>
            <wp:positionH relativeFrom="column">
              <wp:posOffset>-974865</wp:posOffset>
            </wp:positionH>
            <wp:positionV relativeFrom="paragraph">
              <wp:posOffset>232410</wp:posOffset>
            </wp:positionV>
            <wp:extent cx="4485791" cy="1131570"/>
            <wp:effectExtent l="0" t="0" r="10160"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8"/>
                    <pic:cNvPicPr>
                      <a:picLocks noChangeAspect="1"/>
                    </pic:cNvPicPr>
                  </pic:nvPicPr>
                  <pic:blipFill rotWithShape="1">
                    <a:blip r:embed="rId8" cstate="print">
                      <a:extLst>
                        <a:ext uri="{28A0092B-C50C-407E-A947-70E740481C1C}">
                          <a14:useLocalDpi xmlns:a14="http://schemas.microsoft.com/office/drawing/2010/main" val="0"/>
                        </a:ext>
                      </a:extLst>
                    </a:blip>
                    <a:srcRect l="10750" t="11961" r="-26" b="37216"/>
                    <a:stretch/>
                  </pic:blipFill>
                  <pic:spPr bwMode="auto">
                    <a:xfrm>
                      <a:off x="0" y="0"/>
                      <a:ext cx="4485791" cy="113157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261978" w:rsidRPr="007B7EB0" w:rsidRDefault="00261978" w:rsidP="003806E6">
      <w:pPr>
        <w:ind w:left="-567"/>
        <w:rPr>
          <w:rFonts w:ascii="Maven Pro" w:hAnsi="Maven Pro"/>
          <w:lang w:val="nl-NL"/>
        </w:rPr>
      </w:pPr>
    </w:p>
    <w:p w:rsidR="00A77F5E" w:rsidRPr="007B7EB0" w:rsidRDefault="00A77F5E" w:rsidP="00A77F5E">
      <w:pPr>
        <w:ind w:left="-567"/>
        <w:rPr>
          <w:rFonts w:ascii="Maven Pro" w:hAnsi="Maven Pro"/>
          <w:sz w:val="22"/>
          <w:szCs w:val="22"/>
        </w:rPr>
      </w:pPr>
      <w:r w:rsidRPr="007B7EB0">
        <w:rPr>
          <w:rFonts w:ascii="Maven Pro" w:hAnsi="Maven Pro"/>
          <w:sz w:val="22"/>
          <w:szCs w:val="22"/>
        </w:rPr>
        <w:t xml:space="preserve">The Euretos Knowledge Platform </w:t>
      </w:r>
      <w:r w:rsidR="000F15D4" w:rsidRPr="007B7EB0">
        <w:rPr>
          <w:rFonts w:ascii="Maven Pro" w:hAnsi="Maven Pro"/>
          <w:sz w:val="22"/>
          <w:szCs w:val="22"/>
        </w:rPr>
        <w:t xml:space="preserve">is an innovative bioinformatics </w:t>
      </w:r>
      <w:r w:rsidRPr="007B7EB0">
        <w:rPr>
          <w:rFonts w:ascii="Maven Pro" w:hAnsi="Maven Pro"/>
          <w:sz w:val="22"/>
          <w:szCs w:val="22"/>
        </w:rPr>
        <w:t>platform used by some of the world’s largest pharma &amp; biotech companies, academic hospitals and research institutes. The platform is unparalleled in terms of scope</w:t>
      </w:r>
      <w:r w:rsidR="007B7EB0">
        <w:rPr>
          <w:rFonts w:ascii="Maven Pro" w:hAnsi="Maven Pro"/>
          <w:sz w:val="22"/>
          <w:szCs w:val="22"/>
        </w:rPr>
        <w:t xml:space="preserve"> </w:t>
      </w:r>
      <w:r w:rsidRPr="007B7EB0">
        <w:rPr>
          <w:rFonts w:ascii="Maven Pro" w:hAnsi="Maven Pro"/>
          <w:sz w:val="22"/>
          <w:szCs w:val="22"/>
        </w:rPr>
        <w:t xml:space="preserve">and breadth, containing phenotypical down to molecular data. In addition, the platform supports powerful embedded (predictive) analytics that are too resource intensive to run in traditional environments. </w:t>
      </w:r>
    </w:p>
    <w:p w:rsidR="00A77F5E" w:rsidRPr="007B7EB0" w:rsidRDefault="00A77F5E" w:rsidP="00A77F5E">
      <w:pPr>
        <w:ind w:left="-567"/>
        <w:rPr>
          <w:rFonts w:ascii="Maven Pro" w:hAnsi="Maven Pro"/>
          <w:sz w:val="22"/>
          <w:szCs w:val="22"/>
        </w:rPr>
      </w:pPr>
    </w:p>
    <w:p w:rsidR="00A77F5E" w:rsidRPr="007B7EB0" w:rsidRDefault="00A77F5E" w:rsidP="00A77F5E">
      <w:pPr>
        <w:ind w:left="-567"/>
        <w:rPr>
          <w:rFonts w:ascii="Maven Pro" w:hAnsi="Maven Pro"/>
          <w:sz w:val="22"/>
          <w:szCs w:val="22"/>
        </w:rPr>
      </w:pPr>
      <w:r w:rsidRPr="007B7EB0">
        <w:rPr>
          <w:rFonts w:ascii="Maven Pro" w:hAnsi="Maven Pro"/>
          <w:sz w:val="22"/>
          <w:szCs w:val="22"/>
        </w:rPr>
        <w:t xml:space="preserve">The Euretos Knowledge platform powers advanced applications specifically designed to cater for the most essential research questions. At every stage the researcher can easily access supporting references and review all the underlying evidence. </w:t>
      </w:r>
    </w:p>
    <w:p w:rsidR="00A77F5E" w:rsidRPr="007B7EB0" w:rsidRDefault="00A77F5E" w:rsidP="00A77F5E">
      <w:pPr>
        <w:ind w:left="-567"/>
        <w:rPr>
          <w:rFonts w:ascii="Maven Pro" w:hAnsi="Maven Pro"/>
          <w:sz w:val="22"/>
          <w:szCs w:val="22"/>
        </w:rPr>
      </w:pPr>
    </w:p>
    <w:p w:rsidR="003806E6" w:rsidRPr="007B7EB0" w:rsidRDefault="007B7EB0" w:rsidP="00A77F5E">
      <w:pPr>
        <w:ind w:left="-567"/>
        <w:rPr>
          <w:rFonts w:ascii="Maven Pro" w:hAnsi="Maven Pro"/>
          <w:sz w:val="22"/>
          <w:szCs w:val="22"/>
        </w:rPr>
      </w:pPr>
      <w:r>
        <w:rPr>
          <w:rFonts w:ascii="Maven Pro" w:hAnsi="Maven Pro"/>
          <w:sz w:val="22"/>
          <w:szCs w:val="22"/>
        </w:rPr>
        <w:t xml:space="preserve">Our unique configurable data loading platform enables us to update and extend the </w:t>
      </w:r>
      <w:r w:rsidR="00A77F5E" w:rsidRPr="007B7EB0">
        <w:rPr>
          <w:rFonts w:ascii="Maven Pro" w:hAnsi="Maven Pro"/>
          <w:sz w:val="22"/>
          <w:szCs w:val="22"/>
        </w:rPr>
        <w:t xml:space="preserve">content of the platform </w:t>
      </w:r>
      <w:r>
        <w:rPr>
          <w:rFonts w:ascii="Maven Pro" w:hAnsi="Maven Pro"/>
          <w:sz w:val="22"/>
          <w:szCs w:val="22"/>
        </w:rPr>
        <w:t>efficiently</w:t>
      </w:r>
      <w:r w:rsidR="00A77F5E" w:rsidRPr="007B7EB0">
        <w:rPr>
          <w:rFonts w:ascii="Maven Pro" w:hAnsi="Maven Pro"/>
          <w:sz w:val="22"/>
          <w:szCs w:val="22"/>
        </w:rPr>
        <w:t>.</w:t>
      </w:r>
      <w:r>
        <w:rPr>
          <w:rFonts w:ascii="Maven Pro" w:hAnsi="Maven Pro"/>
          <w:sz w:val="22"/>
          <w:szCs w:val="22"/>
        </w:rPr>
        <w:t xml:space="preserve"> As a result, the Euretos Knowledge Platform is the most up to date and fastest growing interconnected Knowledge Base.</w:t>
      </w:r>
      <w:r w:rsidR="00A77F5E" w:rsidRPr="007B7EB0">
        <w:rPr>
          <w:rFonts w:ascii="Maven Pro" w:hAnsi="Maven Pro"/>
          <w:sz w:val="22"/>
          <w:szCs w:val="22"/>
        </w:rPr>
        <w:t xml:space="preserve"> In the </w:t>
      </w:r>
      <w:r w:rsidR="00F20870">
        <w:rPr>
          <w:rFonts w:ascii="Maven Pro" w:hAnsi="Maven Pro"/>
          <w:sz w:val="22"/>
          <w:szCs w:val="22"/>
        </w:rPr>
        <w:t>November</w:t>
      </w:r>
      <w:r w:rsidR="00A77F5E" w:rsidRPr="007B7EB0">
        <w:rPr>
          <w:rFonts w:ascii="Maven Pro" w:hAnsi="Maven Pro"/>
          <w:sz w:val="22"/>
          <w:szCs w:val="22"/>
        </w:rPr>
        <w:t xml:space="preserve"> 2016 release, the platform integrate</w:t>
      </w:r>
      <w:r>
        <w:rPr>
          <w:rFonts w:ascii="Maven Pro" w:hAnsi="Maven Pro"/>
          <w:sz w:val="22"/>
          <w:szCs w:val="22"/>
        </w:rPr>
        <w:t>s and interconnects data from the following sources.</w:t>
      </w:r>
    </w:p>
    <w:p w:rsidR="00A77F5E" w:rsidRPr="007B7EB0" w:rsidRDefault="00A77F5E" w:rsidP="00A77F5E">
      <w:pPr>
        <w:ind w:left="-567"/>
        <w:rPr>
          <w:rFonts w:ascii="Maven Pro" w:hAnsi="Maven Pro"/>
          <w:sz w:val="22"/>
          <w:szCs w:val="22"/>
          <w:lang w:val="nl-NL"/>
        </w:rPr>
      </w:pPr>
    </w:p>
    <w:p w:rsidR="00A77F5E" w:rsidRPr="007B7EB0" w:rsidRDefault="00A77F5E" w:rsidP="00A77F5E">
      <w:pPr>
        <w:ind w:left="-567"/>
        <w:rPr>
          <w:rFonts w:ascii="Maven Pro" w:hAnsi="Maven Pro"/>
          <w:sz w:val="22"/>
          <w:szCs w:val="22"/>
          <w:lang w:val="nl-NL"/>
        </w:rPr>
      </w:pPr>
    </w:p>
    <w:tbl>
      <w:tblPr>
        <w:tblW w:w="9695" w:type="dxa"/>
        <w:tblInd w:w="-459" w:type="dxa"/>
        <w:tblLook w:val="04A0" w:firstRow="1" w:lastRow="0" w:firstColumn="1" w:lastColumn="0" w:noHBand="0" w:noVBand="1"/>
      </w:tblPr>
      <w:tblGrid>
        <w:gridCol w:w="491"/>
        <w:gridCol w:w="2047"/>
        <w:gridCol w:w="2876"/>
        <w:gridCol w:w="4281"/>
      </w:tblGrid>
      <w:tr w:rsidR="00966446" w:rsidRPr="007B7EB0" w:rsidTr="00966446">
        <w:trPr>
          <w:trHeight w:val="643"/>
        </w:trPr>
        <w:tc>
          <w:tcPr>
            <w:tcW w:w="491" w:type="dxa"/>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966446" w:rsidRPr="007B7EB0" w:rsidRDefault="00966446" w:rsidP="003806E6">
            <w:pPr>
              <w:rPr>
                <w:rFonts w:ascii="Maven Pro" w:eastAsiaTheme="minorHAnsi" w:hAnsi="Maven Pro" w:cstheme="minorBidi"/>
                <w:color w:val="FFFFFF" w:themeColor="background1"/>
                <w:sz w:val="22"/>
                <w:szCs w:val="22"/>
              </w:rPr>
            </w:pPr>
          </w:p>
        </w:tc>
        <w:tc>
          <w:tcPr>
            <w:tcW w:w="2047"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rsidR="00966446" w:rsidRPr="007B7EB0" w:rsidRDefault="00966446" w:rsidP="00A77F5E">
            <w:pPr>
              <w:rPr>
                <w:rFonts w:ascii="Maven Pro" w:hAnsi="Maven Pro"/>
                <w:b/>
                <w:bCs/>
                <w:color w:val="FFFFFF" w:themeColor="background1"/>
                <w:sz w:val="22"/>
                <w:szCs w:val="22"/>
              </w:rPr>
            </w:pPr>
            <w:r w:rsidRPr="007B7EB0">
              <w:rPr>
                <w:rFonts w:ascii="Maven Pro" w:hAnsi="Maven Pro"/>
                <w:b/>
                <w:bCs/>
                <w:color w:val="FFFFFF" w:themeColor="background1"/>
                <w:sz w:val="22"/>
                <w:szCs w:val="22"/>
              </w:rPr>
              <w:t>Source</w:t>
            </w:r>
          </w:p>
        </w:tc>
        <w:tc>
          <w:tcPr>
            <w:tcW w:w="2876" w:type="dxa"/>
            <w:tcBorders>
              <w:top w:val="single" w:sz="4" w:space="0" w:color="auto"/>
              <w:left w:val="single" w:sz="4" w:space="0" w:color="auto"/>
              <w:bottom w:val="single" w:sz="4" w:space="0" w:color="auto"/>
              <w:right w:val="single" w:sz="4" w:space="0" w:color="auto"/>
            </w:tcBorders>
            <w:shd w:val="clear" w:color="auto" w:fill="323E4F" w:themeFill="text2" w:themeFillShade="BF"/>
          </w:tcPr>
          <w:p w:rsidR="00966446" w:rsidRDefault="00966446" w:rsidP="00A77F5E">
            <w:pPr>
              <w:rPr>
                <w:rFonts w:ascii="Maven Pro" w:hAnsi="Maven Pro"/>
                <w:b/>
                <w:bCs/>
                <w:color w:val="FFFFFF" w:themeColor="background1"/>
                <w:sz w:val="22"/>
                <w:szCs w:val="22"/>
              </w:rPr>
            </w:pPr>
          </w:p>
          <w:p w:rsidR="00966446" w:rsidRPr="007B7EB0" w:rsidRDefault="00966446" w:rsidP="00A77F5E">
            <w:pPr>
              <w:rPr>
                <w:rFonts w:ascii="Maven Pro" w:hAnsi="Maven Pro"/>
                <w:b/>
                <w:bCs/>
                <w:color w:val="FFFFFF" w:themeColor="background1"/>
                <w:sz w:val="22"/>
                <w:szCs w:val="22"/>
              </w:rPr>
            </w:pPr>
            <w:r>
              <w:rPr>
                <w:rFonts w:ascii="Maven Pro" w:hAnsi="Maven Pro"/>
                <w:b/>
                <w:bCs/>
                <w:color w:val="FFFFFF" w:themeColor="background1"/>
                <w:sz w:val="22"/>
                <w:szCs w:val="22"/>
              </w:rPr>
              <w:t>Description</w:t>
            </w:r>
          </w:p>
        </w:tc>
        <w:tc>
          <w:tcPr>
            <w:tcW w:w="4281" w:type="dxa"/>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hideMark/>
          </w:tcPr>
          <w:p w:rsidR="00966446" w:rsidRPr="007B7EB0" w:rsidRDefault="00966446" w:rsidP="00A77F5E">
            <w:pPr>
              <w:rPr>
                <w:rFonts w:ascii="Maven Pro" w:hAnsi="Maven Pro"/>
                <w:b/>
                <w:bCs/>
                <w:color w:val="FFFFFF" w:themeColor="background1"/>
                <w:sz w:val="22"/>
                <w:szCs w:val="22"/>
              </w:rPr>
            </w:pPr>
            <w:r>
              <w:rPr>
                <w:rFonts w:ascii="Maven Pro" w:hAnsi="Maven Pro"/>
                <w:b/>
                <w:bCs/>
                <w:color w:val="FFFFFF" w:themeColor="background1"/>
                <w:sz w:val="22"/>
                <w:szCs w:val="22"/>
              </w:rPr>
              <w:t>Content</w:t>
            </w:r>
          </w:p>
        </w:tc>
      </w:tr>
      <w:tr w:rsidR="009664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APB</w:t>
            </w:r>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 xml:space="preserve">Australian </w:t>
            </w:r>
            <w:proofErr w:type="spellStart"/>
            <w:r w:rsidRPr="007B7EB0">
              <w:rPr>
                <w:rFonts w:ascii="Maven Pro" w:hAnsi="Maven Pro" w:cs="Arial"/>
                <w:color w:val="211629"/>
                <w:sz w:val="22"/>
                <w:szCs w:val="22"/>
              </w:rPr>
              <w:t>Phenome</w:t>
            </w:r>
            <w:proofErr w:type="spellEnd"/>
            <w:r w:rsidRPr="007B7EB0">
              <w:rPr>
                <w:rFonts w:ascii="Maven Pro" w:hAnsi="Maven Pro" w:cs="Arial"/>
                <w:color w:val="211629"/>
                <w:sz w:val="22"/>
                <w:szCs w:val="22"/>
              </w:rPr>
              <w:t xml:space="preserve"> Bank</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r>
              <w:rPr>
                <w:rFonts w:ascii="Maven Pro" w:hAnsi="Maven Pro" w:cs="Arial"/>
                <w:color w:val="211629"/>
                <w:sz w:val="22"/>
                <w:szCs w:val="22"/>
              </w:rPr>
              <w:t>R</w:t>
            </w:r>
            <w:r w:rsidR="00BB694C">
              <w:rPr>
                <w:rFonts w:ascii="Maven Pro" w:hAnsi="Maven Pro" w:cs="Arial"/>
                <w:color w:val="211629"/>
                <w:sz w:val="22"/>
                <w:szCs w:val="22"/>
              </w:rPr>
              <w:t xml:space="preserve">elation mouse model / strain - </w:t>
            </w:r>
            <w:r>
              <w:rPr>
                <w:rFonts w:ascii="Maven Pro" w:hAnsi="Maven Pro" w:cs="Arial"/>
                <w:color w:val="211629"/>
                <w:sz w:val="22"/>
                <w:szCs w:val="22"/>
              </w:rPr>
              <w:t>genotype from relational database</w:t>
            </w:r>
          </w:p>
        </w:tc>
      </w:tr>
      <w:tr w:rsidR="00966446" w:rsidRPr="007B7EB0" w:rsidTr="00966446">
        <w:trPr>
          <w:trHeight w:val="642"/>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Aracyc</w:t>
            </w:r>
            <w:proofErr w:type="spellEnd"/>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pathways</w:t>
            </w:r>
            <w:proofErr w:type="gramEnd"/>
            <w:r w:rsidRPr="007B7EB0">
              <w:rPr>
                <w:rFonts w:ascii="Maven Pro" w:hAnsi="Maven Pro" w:cs="Arial"/>
                <w:color w:val="211629"/>
                <w:sz w:val="22"/>
                <w:szCs w:val="22"/>
              </w:rPr>
              <w:t xml:space="preserve"> in Arabidopsis Thaliana</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Relations between</w:t>
            </w:r>
            <w:r w:rsidR="00BB694C">
              <w:rPr>
                <w:rFonts w:ascii="Maven Pro" w:hAnsi="Maven Pro" w:cs="Arial"/>
                <w:color w:val="211629"/>
                <w:sz w:val="22"/>
                <w:szCs w:val="22"/>
              </w:rPr>
              <w:t xml:space="preserve"> Genes - Enzymatic reactions</w:t>
            </w:r>
            <w:proofErr w:type="gramStart"/>
            <w:r w:rsidR="00BB694C">
              <w:rPr>
                <w:rFonts w:ascii="Maven Pro" w:hAnsi="Maven Pro" w:cs="Arial"/>
                <w:color w:val="211629"/>
                <w:sz w:val="22"/>
                <w:szCs w:val="22"/>
              </w:rPr>
              <w:t xml:space="preserve">;  </w:t>
            </w:r>
            <w:r>
              <w:rPr>
                <w:rFonts w:ascii="Maven Pro" w:hAnsi="Maven Pro" w:cs="Arial"/>
                <w:color w:val="211629"/>
                <w:sz w:val="22"/>
                <w:szCs w:val="22"/>
              </w:rPr>
              <w:t>Enzymatic</w:t>
            </w:r>
            <w:proofErr w:type="gramEnd"/>
            <w:r>
              <w:rPr>
                <w:rFonts w:ascii="Maven Pro" w:hAnsi="Maven Pro" w:cs="Arial"/>
                <w:color w:val="211629"/>
                <w:sz w:val="22"/>
                <w:szCs w:val="22"/>
              </w:rPr>
              <w:t xml:space="preserve"> Reactions – Pathways and Gene - Pathways</w:t>
            </w:r>
          </w:p>
        </w:tc>
      </w:tr>
      <w:tr w:rsidR="00966446" w:rsidRPr="007B7EB0" w:rsidTr="00966446">
        <w:trPr>
          <w:trHeight w:val="321"/>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ARC</w:t>
            </w:r>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Animal Resources Centre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Relation mouse model / strain </w:t>
            </w:r>
            <w:proofErr w:type="gramStart"/>
            <w:r>
              <w:rPr>
                <w:rFonts w:ascii="Maven Pro" w:hAnsi="Maven Pro" w:cs="Arial"/>
                <w:color w:val="211629"/>
                <w:sz w:val="22"/>
                <w:szCs w:val="22"/>
              </w:rPr>
              <w:t>-  genotype</w:t>
            </w:r>
            <w:proofErr w:type="gramEnd"/>
            <w:r>
              <w:rPr>
                <w:rFonts w:ascii="Maven Pro" w:hAnsi="Maven Pro" w:cs="Arial"/>
                <w:color w:val="211629"/>
                <w:sz w:val="22"/>
                <w:szCs w:val="22"/>
              </w:rPr>
              <w:t xml:space="preserve"> from relational database</w:t>
            </w:r>
          </w:p>
        </w:tc>
      </w:tr>
      <w:tr w:rsidR="00966446"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Baseline Expression Atlas</w:t>
            </w:r>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9D4450">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 xml:space="preserve">RNA </w:t>
            </w:r>
            <w:proofErr w:type="spellStart"/>
            <w:r w:rsidRPr="007B7EB0">
              <w:rPr>
                <w:rFonts w:ascii="Maven Pro" w:hAnsi="Maven Pro" w:cs="Arial"/>
                <w:color w:val="211629"/>
                <w:sz w:val="22"/>
                <w:szCs w:val="22"/>
              </w:rPr>
              <w:t>expresssion</w:t>
            </w:r>
            <w:proofErr w:type="spellEnd"/>
            <w:r w:rsidRPr="007B7EB0">
              <w:rPr>
                <w:rFonts w:ascii="Maven Pro" w:hAnsi="Maven Pro" w:cs="Arial"/>
                <w:color w:val="211629"/>
                <w:sz w:val="22"/>
                <w:szCs w:val="22"/>
              </w:rPr>
              <w:t xml:space="preserve"> in healthy tissue </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D4450" w:rsidP="009D4450">
            <w:pPr>
              <w:spacing w:before="60" w:after="60" w:line="276" w:lineRule="auto"/>
              <w:rPr>
                <w:rFonts w:ascii="Maven Pro" w:hAnsi="Maven Pro"/>
                <w:color w:val="211629"/>
                <w:sz w:val="22"/>
                <w:szCs w:val="22"/>
              </w:rPr>
            </w:pPr>
            <w:proofErr w:type="spellStart"/>
            <w:r>
              <w:rPr>
                <w:rFonts w:ascii="Maven Pro" w:hAnsi="Maven Pro" w:cs="Arial"/>
                <w:color w:val="211629"/>
                <w:sz w:val="22"/>
                <w:szCs w:val="22"/>
              </w:rPr>
              <w:t>RNAseq</w:t>
            </w:r>
            <w:proofErr w:type="spellEnd"/>
            <w:r>
              <w:rPr>
                <w:rFonts w:ascii="Maven Pro" w:hAnsi="Maven Pro" w:cs="Arial"/>
                <w:color w:val="211629"/>
                <w:sz w:val="22"/>
                <w:szCs w:val="22"/>
              </w:rPr>
              <w:t xml:space="preserve"> expression levels in healthy tis</w:t>
            </w:r>
            <w:r w:rsidR="00C21868">
              <w:rPr>
                <w:rFonts w:ascii="Maven Pro" w:hAnsi="Maven Pro" w:cs="Arial"/>
                <w:color w:val="211629"/>
                <w:sz w:val="22"/>
                <w:szCs w:val="22"/>
              </w:rPr>
              <w:t xml:space="preserve">sue, defines relations: gene – expression level </w:t>
            </w:r>
            <w:proofErr w:type="gramStart"/>
            <w:r w:rsidR="00C21868">
              <w:rPr>
                <w:rFonts w:ascii="Maven Pro" w:hAnsi="Maven Pro" w:cs="Arial"/>
                <w:color w:val="211629"/>
                <w:sz w:val="22"/>
                <w:szCs w:val="22"/>
              </w:rPr>
              <w:t xml:space="preserve">– </w:t>
            </w:r>
            <w:r>
              <w:rPr>
                <w:rFonts w:ascii="Maven Pro" w:hAnsi="Maven Pro" w:cs="Arial"/>
                <w:color w:val="211629"/>
                <w:sz w:val="22"/>
                <w:szCs w:val="22"/>
              </w:rPr>
              <w:t xml:space="preserve"> tissue</w:t>
            </w:r>
            <w:proofErr w:type="gramEnd"/>
            <w:r>
              <w:rPr>
                <w:rFonts w:ascii="Maven Pro" w:hAnsi="Maven Pro" w:cs="Arial"/>
                <w:color w:val="211629"/>
                <w:sz w:val="22"/>
                <w:szCs w:val="22"/>
              </w:rPr>
              <w:t>. All read level data has been processed in a single pipeline. Used to calculate expression specificity and display expression profiles per gene.</w:t>
            </w:r>
          </w:p>
        </w:tc>
      </w:tr>
      <w:tr w:rsidR="00966446"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BIND</w:t>
            </w:r>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interactions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231768" w:rsidP="00CE0C67">
            <w:pPr>
              <w:spacing w:before="60" w:after="60" w:line="276" w:lineRule="auto"/>
              <w:rPr>
                <w:rFonts w:ascii="Maven Pro" w:hAnsi="Maven Pro"/>
                <w:color w:val="211629"/>
                <w:sz w:val="22"/>
                <w:szCs w:val="22"/>
              </w:rPr>
            </w:pPr>
            <w:proofErr w:type="spellStart"/>
            <w:proofErr w:type="gramStart"/>
            <w:r w:rsidRPr="00231768">
              <w:rPr>
                <w:rFonts w:ascii="Maven Pro" w:hAnsi="Maven Pro" w:cs="Arial"/>
                <w:color w:val="211629"/>
                <w:sz w:val="22"/>
                <w:szCs w:val="22"/>
              </w:rPr>
              <w:t>biomolecular</w:t>
            </w:r>
            <w:proofErr w:type="spellEnd"/>
            <w:proofErr w:type="gramEnd"/>
            <w:r w:rsidRPr="00231768">
              <w:rPr>
                <w:rFonts w:ascii="Maven Pro" w:hAnsi="Maven Pro" w:cs="Arial"/>
                <w:color w:val="211629"/>
                <w:sz w:val="22"/>
                <w:szCs w:val="22"/>
              </w:rPr>
              <w:t xml:space="preserve"> interaction, complex and pathway information, defines relations: “gene”-interacts with “gene” ; “gene”-forms protein complex with – “gene” ; gene- affects – “pathway”</w:t>
            </w:r>
          </w:p>
        </w:tc>
      </w:tr>
      <w:tr w:rsidR="009664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BindingDB</w:t>
            </w:r>
            <w:proofErr w:type="spellEnd"/>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biochemical</w:t>
            </w:r>
            <w:proofErr w:type="gramEnd"/>
            <w:r w:rsidRPr="007B7EB0">
              <w:rPr>
                <w:rFonts w:ascii="Maven Pro" w:hAnsi="Maven Pro" w:cs="Arial"/>
                <w:color w:val="211629"/>
                <w:sz w:val="22"/>
                <w:szCs w:val="22"/>
              </w:rPr>
              <w:t xml:space="preserve"> interaction data for small molecules and </w:t>
            </w:r>
            <w:r w:rsidRPr="007B7EB0">
              <w:rPr>
                <w:rFonts w:ascii="Maven Pro" w:hAnsi="Maven Pro" w:cs="Arial"/>
                <w:color w:val="211629"/>
                <w:sz w:val="22"/>
                <w:szCs w:val="22"/>
              </w:rPr>
              <w:lastRenderedPageBreak/>
              <w:t>protein targets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8C5996" w:rsidP="00CE0C67">
            <w:pPr>
              <w:spacing w:before="60" w:after="60" w:line="276" w:lineRule="auto"/>
              <w:rPr>
                <w:rFonts w:ascii="Maven Pro" w:hAnsi="Maven Pro"/>
                <w:color w:val="211629"/>
                <w:sz w:val="22"/>
                <w:szCs w:val="22"/>
              </w:rPr>
            </w:pPr>
            <w:r>
              <w:rPr>
                <w:rFonts w:ascii="Maven Pro" w:hAnsi="Maven Pro" w:cs="Arial"/>
                <w:color w:val="211629"/>
                <w:sz w:val="22"/>
                <w:szCs w:val="22"/>
              </w:rPr>
              <w:lastRenderedPageBreak/>
              <w:t xml:space="preserve">Binding affinities of small molecules and target proteins with mechanism of action; </w:t>
            </w:r>
            <w:r w:rsidR="00231768">
              <w:rPr>
                <w:rFonts w:ascii="Maven Pro" w:hAnsi="Maven Pro" w:cs="Arial"/>
                <w:color w:val="211629"/>
                <w:sz w:val="22"/>
                <w:szCs w:val="22"/>
              </w:rPr>
              <w:lastRenderedPageBreak/>
              <w:t>“</w:t>
            </w:r>
            <w:r>
              <w:rPr>
                <w:rFonts w:ascii="Maven Pro" w:hAnsi="Maven Pro" w:cs="Arial"/>
                <w:color w:val="211629"/>
                <w:sz w:val="22"/>
                <w:szCs w:val="22"/>
              </w:rPr>
              <w:t>molecule</w:t>
            </w:r>
            <w:r w:rsidR="00231768">
              <w:rPr>
                <w:rFonts w:ascii="Maven Pro" w:hAnsi="Maven Pro" w:cs="Arial"/>
                <w:color w:val="211629"/>
                <w:sz w:val="22"/>
                <w:szCs w:val="22"/>
              </w:rPr>
              <w:t>”</w:t>
            </w:r>
            <w:r>
              <w:rPr>
                <w:rFonts w:ascii="Maven Pro" w:hAnsi="Maven Pro" w:cs="Arial"/>
                <w:color w:val="211629"/>
                <w:sz w:val="22"/>
                <w:szCs w:val="22"/>
              </w:rPr>
              <w:t xml:space="preserve"> – inhibits/stimulates </w:t>
            </w:r>
            <w:r w:rsidR="00231768">
              <w:rPr>
                <w:rFonts w:ascii="Maven Pro" w:hAnsi="Maven Pro" w:cs="Arial"/>
                <w:color w:val="211629"/>
                <w:sz w:val="22"/>
                <w:szCs w:val="22"/>
              </w:rPr>
              <w:t>–</w:t>
            </w:r>
            <w:r>
              <w:rPr>
                <w:rFonts w:ascii="Maven Pro" w:hAnsi="Maven Pro" w:cs="Arial"/>
                <w:color w:val="211629"/>
                <w:sz w:val="22"/>
                <w:szCs w:val="22"/>
              </w:rPr>
              <w:t xml:space="preserve"> </w:t>
            </w:r>
            <w:r w:rsidR="00231768">
              <w:rPr>
                <w:rFonts w:ascii="Maven Pro" w:hAnsi="Maven Pro" w:cs="Arial"/>
                <w:color w:val="211629"/>
                <w:sz w:val="22"/>
                <w:szCs w:val="22"/>
              </w:rPr>
              <w:t>“protein“ including IC50/EC50 measurement values</w:t>
            </w:r>
          </w:p>
        </w:tc>
      </w:tr>
      <w:tr w:rsidR="009664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lastRenderedPageBreak/>
              <w:t>7</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Biogrid</w:t>
            </w:r>
            <w:proofErr w:type="spellEnd"/>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-protein interactions and protein- small molecule interactions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231768" w:rsidP="00231768">
            <w:pPr>
              <w:spacing w:before="60" w:after="60" w:line="276" w:lineRule="auto"/>
              <w:rPr>
                <w:rFonts w:ascii="Maven Pro" w:hAnsi="Maven Pro"/>
                <w:color w:val="211629"/>
                <w:sz w:val="22"/>
                <w:szCs w:val="22"/>
              </w:rPr>
            </w:pPr>
            <w:proofErr w:type="gramStart"/>
            <w:r w:rsidRPr="00F80EB8">
              <w:rPr>
                <w:rFonts w:ascii="Maven Pro" w:hAnsi="Maven Pro" w:cs="Arial"/>
                <w:color w:val="211629"/>
                <w:sz w:val="22"/>
                <w:szCs w:val="22"/>
              </w:rPr>
              <w:t>genetic</w:t>
            </w:r>
            <w:proofErr w:type="gramEnd"/>
            <w:r w:rsidRPr="00F80EB8">
              <w:rPr>
                <w:rFonts w:ascii="Maven Pro" w:hAnsi="Maven Pro" w:cs="Arial"/>
                <w:color w:val="211629"/>
                <w:sz w:val="22"/>
                <w:szCs w:val="22"/>
              </w:rPr>
              <w:t xml:space="preserve"> interactions, chemical associations and post translational modifications. Defines relations: </w:t>
            </w:r>
            <w:r w:rsidRPr="00F80EB8">
              <w:rPr>
                <w:rFonts w:ascii="Maven Pro" w:hAnsi="Maven Pro" w:cs="Arial"/>
                <w:color w:val="211629"/>
                <w:sz w:val="22"/>
                <w:szCs w:val="22"/>
              </w:rPr>
              <w:br/>
              <w:t>“gene” – interacts with – “gene</w:t>
            </w:r>
            <w:proofErr w:type="gramStart"/>
            <w:r w:rsidRPr="00F80EB8">
              <w:rPr>
                <w:rFonts w:ascii="Maven Pro" w:hAnsi="Maven Pro" w:cs="Arial"/>
                <w:color w:val="211629"/>
                <w:sz w:val="22"/>
                <w:szCs w:val="22"/>
              </w:rPr>
              <w:t>” ;</w:t>
            </w:r>
            <w:proofErr w:type="gramEnd"/>
            <w:r w:rsidRPr="00F80EB8">
              <w:rPr>
                <w:rFonts w:ascii="Maven Pro" w:hAnsi="Maven Pro" w:cs="Arial"/>
                <w:color w:val="211629"/>
                <w:sz w:val="22"/>
                <w:szCs w:val="22"/>
              </w:rPr>
              <w:t xml:space="preserve"> “gene” – controls phosphorylation of – “gene” ;  </w:t>
            </w:r>
            <w:r w:rsidR="001141E2" w:rsidRPr="00F80EB8">
              <w:rPr>
                <w:rFonts w:ascii="Maven Pro" w:hAnsi="Maven Pro" w:cs="Arial"/>
                <w:color w:val="211629"/>
                <w:sz w:val="22"/>
                <w:szCs w:val="22"/>
              </w:rPr>
              <w:t xml:space="preserve">“gene” – controls state change of – “gene” ;  “ gene” – </w:t>
            </w:r>
            <w:r w:rsidR="00F80EB8" w:rsidRPr="00F80EB8">
              <w:rPr>
                <w:rFonts w:ascii="Maven Pro" w:hAnsi="Maven Pro" w:cs="Arial"/>
                <w:color w:val="211629"/>
                <w:sz w:val="22"/>
                <w:szCs w:val="22"/>
              </w:rPr>
              <w:t xml:space="preserve">produces -  “molecule” ;  “molecule” – consumption controlled by </w:t>
            </w:r>
            <w:r w:rsidR="00F80EB8">
              <w:rPr>
                <w:rFonts w:ascii="Maven Pro" w:hAnsi="Maven Pro" w:cs="Arial"/>
                <w:color w:val="211629"/>
                <w:sz w:val="22"/>
                <w:szCs w:val="22"/>
              </w:rPr>
              <w:t>–</w:t>
            </w:r>
            <w:r w:rsidR="00F80EB8" w:rsidRPr="00F80EB8">
              <w:rPr>
                <w:rFonts w:ascii="Maven Pro" w:hAnsi="Maven Pro" w:cs="Arial"/>
                <w:color w:val="211629"/>
                <w:sz w:val="22"/>
                <w:szCs w:val="22"/>
              </w:rPr>
              <w:t xml:space="preserve"> </w:t>
            </w:r>
            <w:r w:rsidR="00F80EB8">
              <w:rPr>
                <w:rFonts w:ascii="Maven Pro" w:hAnsi="Maven Pro" w:cs="Arial"/>
                <w:color w:val="211629"/>
                <w:sz w:val="22"/>
                <w:szCs w:val="22"/>
              </w:rPr>
              <w:t>“</w:t>
            </w:r>
            <w:r w:rsidR="00F80EB8" w:rsidRPr="00F80EB8">
              <w:rPr>
                <w:rFonts w:ascii="Maven Pro" w:hAnsi="Maven Pro" w:cs="Arial"/>
                <w:color w:val="211629"/>
                <w:sz w:val="22"/>
                <w:szCs w:val="22"/>
              </w:rPr>
              <w:t>gene</w:t>
            </w:r>
            <w:r w:rsidR="00F80EB8">
              <w:rPr>
                <w:rFonts w:ascii="Maven Pro" w:hAnsi="Maven Pro" w:cs="Arial"/>
                <w:color w:val="211629"/>
                <w:sz w:val="22"/>
                <w:szCs w:val="22"/>
              </w:rPr>
              <w:t>”  ; “molecule” – affects – “gene”</w:t>
            </w:r>
          </w:p>
        </w:tc>
      </w:tr>
      <w:tr w:rsidR="009664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Biomodels</w:t>
            </w:r>
            <w:proofErr w:type="spellEnd"/>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computational</w:t>
            </w:r>
            <w:proofErr w:type="gramEnd"/>
            <w:r w:rsidRPr="007B7EB0">
              <w:rPr>
                <w:rFonts w:ascii="Maven Pro" w:hAnsi="Maven Pro" w:cs="Arial"/>
                <w:color w:val="211629"/>
                <w:sz w:val="22"/>
                <w:szCs w:val="22"/>
              </w:rPr>
              <w:t xml:space="preserve"> models of biological processes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695425" w:rsidRPr="00AB0C4D" w:rsidRDefault="00E166AC" w:rsidP="00CE0C67">
            <w:pPr>
              <w:spacing w:before="60" w:after="60" w:line="276" w:lineRule="auto"/>
              <w:rPr>
                <w:rFonts w:ascii="Maven Pro" w:hAnsi="Maven Pro" w:cs="Arial"/>
                <w:color w:val="211629"/>
                <w:sz w:val="22"/>
                <w:szCs w:val="22"/>
              </w:rPr>
            </w:pPr>
            <w:proofErr w:type="gramStart"/>
            <w:r>
              <w:rPr>
                <w:rFonts w:ascii="Maven Pro" w:hAnsi="Maven Pro" w:cs="Arial"/>
                <w:color w:val="211629"/>
                <w:sz w:val="22"/>
                <w:szCs w:val="22"/>
              </w:rPr>
              <w:t>genetic</w:t>
            </w:r>
            <w:proofErr w:type="gramEnd"/>
            <w:r>
              <w:rPr>
                <w:rFonts w:ascii="Maven Pro" w:hAnsi="Maven Pro" w:cs="Arial"/>
                <w:color w:val="211629"/>
                <w:sz w:val="22"/>
                <w:szCs w:val="22"/>
              </w:rPr>
              <w:t xml:space="preserve"> and molecular interactions ; defines relations </w:t>
            </w:r>
            <w:r w:rsidR="00AB0C4D">
              <w:rPr>
                <w:rFonts w:ascii="Maven Pro" w:hAnsi="Maven Pro" w:cs="Arial"/>
                <w:color w:val="211629"/>
                <w:sz w:val="22"/>
                <w:szCs w:val="22"/>
              </w:rPr>
              <w:t>“</w:t>
            </w:r>
            <w:r w:rsidR="00695425">
              <w:rPr>
                <w:rFonts w:ascii="Maven Pro" w:hAnsi="Maven Pro" w:cs="Arial"/>
                <w:color w:val="211629"/>
                <w:sz w:val="22"/>
                <w:szCs w:val="22"/>
              </w:rPr>
              <w:t>g</w:t>
            </w:r>
            <w:r w:rsidR="00AB0C4D">
              <w:rPr>
                <w:rFonts w:ascii="Maven Pro" w:hAnsi="Maven Pro" w:cs="Arial"/>
                <w:color w:val="211629"/>
                <w:sz w:val="22"/>
                <w:szCs w:val="22"/>
              </w:rPr>
              <w:t>ene“</w:t>
            </w:r>
            <w:r w:rsidR="00695425">
              <w:rPr>
                <w:rFonts w:ascii="Maven Pro" w:hAnsi="Maven Pro" w:cs="Arial"/>
                <w:color w:val="211629"/>
                <w:sz w:val="22"/>
                <w:szCs w:val="22"/>
              </w:rPr>
              <w:t xml:space="preserve">– affects – </w:t>
            </w:r>
            <w:r w:rsidR="00AB0C4D">
              <w:rPr>
                <w:rFonts w:ascii="Maven Pro" w:hAnsi="Maven Pro" w:cs="Arial"/>
                <w:color w:val="211629"/>
                <w:sz w:val="22"/>
                <w:szCs w:val="22"/>
              </w:rPr>
              <w:t>“</w:t>
            </w:r>
            <w:r w:rsidR="00695425">
              <w:rPr>
                <w:rFonts w:ascii="Maven Pro" w:hAnsi="Maven Pro" w:cs="Arial"/>
                <w:color w:val="211629"/>
                <w:sz w:val="22"/>
                <w:szCs w:val="22"/>
              </w:rPr>
              <w:t>pathway</w:t>
            </w:r>
            <w:r w:rsidR="00AB0C4D">
              <w:rPr>
                <w:rFonts w:ascii="Maven Pro" w:hAnsi="Maven Pro" w:cs="Arial"/>
                <w:color w:val="211629"/>
                <w:sz w:val="22"/>
                <w:szCs w:val="22"/>
              </w:rPr>
              <w:t>”</w:t>
            </w:r>
            <w:r>
              <w:rPr>
                <w:rFonts w:ascii="Maven Pro" w:hAnsi="Maven Pro" w:cs="Arial"/>
                <w:color w:val="211629"/>
                <w:sz w:val="22"/>
                <w:szCs w:val="22"/>
              </w:rPr>
              <w:br/>
            </w:r>
            <w:r w:rsidR="00AB0C4D">
              <w:rPr>
                <w:rFonts w:ascii="Maven Pro" w:hAnsi="Maven Pro" w:cs="Arial"/>
                <w:color w:val="211629"/>
                <w:sz w:val="22"/>
                <w:szCs w:val="22"/>
              </w:rPr>
              <w:t>“</w:t>
            </w:r>
            <w:r w:rsidR="00695425">
              <w:rPr>
                <w:rFonts w:ascii="Maven Pro" w:hAnsi="Maven Pro" w:cs="Arial"/>
                <w:color w:val="211629"/>
                <w:sz w:val="22"/>
                <w:szCs w:val="22"/>
              </w:rPr>
              <w:t>gene</w:t>
            </w:r>
            <w:r w:rsidR="00AB0C4D">
              <w:rPr>
                <w:rFonts w:ascii="Maven Pro" w:hAnsi="Maven Pro" w:cs="Arial"/>
                <w:color w:val="211629"/>
                <w:sz w:val="22"/>
                <w:szCs w:val="22"/>
              </w:rPr>
              <w:t>”</w:t>
            </w:r>
            <w:r w:rsidR="00695425">
              <w:rPr>
                <w:rFonts w:ascii="Maven Pro" w:hAnsi="Maven Pro" w:cs="Arial"/>
                <w:color w:val="211629"/>
                <w:sz w:val="22"/>
                <w:szCs w:val="22"/>
              </w:rPr>
              <w:t xml:space="preserve"> – interacts with – </w:t>
            </w:r>
            <w:r w:rsidR="00AB0C4D">
              <w:rPr>
                <w:rFonts w:ascii="Maven Pro" w:hAnsi="Maven Pro" w:cs="Arial"/>
                <w:color w:val="211629"/>
                <w:sz w:val="22"/>
                <w:szCs w:val="22"/>
              </w:rPr>
              <w:t>“</w:t>
            </w:r>
            <w:r w:rsidR="00695425">
              <w:rPr>
                <w:rFonts w:ascii="Maven Pro" w:hAnsi="Maven Pro" w:cs="Arial"/>
                <w:color w:val="211629"/>
                <w:sz w:val="22"/>
                <w:szCs w:val="22"/>
              </w:rPr>
              <w:t>gene</w:t>
            </w:r>
            <w:r w:rsidR="00AB0C4D">
              <w:rPr>
                <w:rFonts w:ascii="Maven Pro" w:hAnsi="Maven Pro" w:cs="Arial"/>
                <w:color w:val="211629"/>
                <w:sz w:val="22"/>
                <w:szCs w:val="22"/>
              </w:rPr>
              <w:t>” ; “gene” – interacts with – “molecule”</w:t>
            </w:r>
          </w:p>
        </w:tc>
      </w:tr>
      <w:tr w:rsidR="00966446"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BioPlex</w:t>
            </w:r>
            <w:proofErr w:type="spellEnd"/>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interaction networks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interaction networks</w:t>
            </w:r>
            <w:r w:rsidR="005C654A">
              <w:rPr>
                <w:rFonts w:ascii="Maven Pro" w:hAnsi="Maven Pro" w:cs="Arial"/>
                <w:color w:val="211629"/>
                <w:sz w:val="22"/>
                <w:szCs w:val="22"/>
              </w:rPr>
              <w:t xml:space="preserve"> ; define relations: “gene” -  interacts with – “gene”</w:t>
            </w:r>
          </w:p>
        </w:tc>
      </w:tr>
      <w:tr w:rsidR="009664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CARD</w:t>
            </w:r>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Centre for Animal Resources and Development</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607646"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9664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CellLine</w:t>
            </w:r>
            <w:proofErr w:type="spellEnd"/>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curated</w:t>
            </w:r>
            <w:proofErr w:type="gramEnd"/>
            <w:r w:rsidRPr="007B7EB0">
              <w:rPr>
                <w:rFonts w:ascii="Maven Pro" w:hAnsi="Maven Pro" w:cs="Arial"/>
                <w:color w:val="211629"/>
                <w:sz w:val="22"/>
                <w:szCs w:val="22"/>
              </w:rPr>
              <w:t xml:space="preserve"> cell line overview</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607646" w:rsidP="00CE0C67">
            <w:pPr>
              <w:spacing w:before="60" w:after="60" w:line="276" w:lineRule="auto"/>
              <w:rPr>
                <w:rFonts w:ascii="Maven Pro" w:hAnsi="Maven Pro"/>
                <w:color w:val="211629"/>
                <w:sz w:val="22"/>
                <w:szCs w:val="22"/>
              </w:rPr>
            </w:pPr>
            <w:r>
              <w:rPr>
                <w:rFonts w:ascii="Maven Pro" w:hAnsi="Maven Pro" w:cs="Arial"/>
                <w:color w:val="211629"/>
                <w:sz w:val="22"/>
                <w:szCs w:val="22"/>
              </w:rPr>
              <w:t>Lists cell lines with relations to species, condition, etc.</w:t>
            </w:r>
          </w:p>
        </w:tc>
      </w:tr>
      <w:tr w:rsidR="009664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966446" w:rsidRPr="007B7EB0" w:rsidRDefault="00966446"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966446" w:rsidRPr="007B7EB0" w:rsidRDefault="00966446"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Chebi</w:t>
            </w:r>
            <w:proofErr w:type="spellEnd"/>
          </w:p>
        </w:tc>
        <w:tc>
          <w:tcPr>
            <w:tcW w:w="2876" w:type="dxa"/>
            <w:tcBorders>
              <w:top w:val="single" w:sz="4" w:space="0" w:color="auto"/>
              <w:left w:val="single" w:sz="4" w:space="0" w:color="auto"/>
              <w:bottom w:val="single" w:sz="4" w:space="0" w:color="auto"/>
              <w:right w:val="single" w:sz="4" w:space="0" w:color="auto"/>
            </w:tcBorders>
          </w:tcPr>
          <w:p w:rsidR="00966446" w:rsidRPr="007B7EB0" w:rsidRDefault="00966446"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vocabulary</w:t>
            </w:r>
            <w:proofErr w:type="gramEnd"/>
            <w:r w:rsidRPr="007B7EB0">
              <w:rPr>
                <w:rFonts w:ascii="Maven Pro" w:hAnsi="Maven Pro" w:cs="Arial"/>
                <w:color w:val="211629"/>
                <w:sz w:val="22"/>
                <w:szCs w:val="22"/>
              </w:rPr>
              <w:t xml:space="preserve"> for chemical entities of biological interest</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966446" w:rsidRPr="00607646" w:rsidRDefault="008035FE"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Classifies compounds </w:t>
            </w:r>
            <w:r w:rsidR="00607646">
              <w:rPr>
                <w:rFonts w:ascii="Maven Pro" w:hAnsi="Maven Pro" w:cs="Arial"/>
                <w:color w:val="211629"/>
                <w:sz w:val="22"/>
                <w:szCs w:val="22"/>
              </w:rPr>
              <w:t>and defines relations between small molecules and</w:t>
            </w:r>
            <w:r>
              <w:rPr>
                <w:rFonts w:ascii="Maven Pro" w:hAnsi="Maven Pro" w:cs="Arial"/>
                <w:color w:val="211629"/>
                <w:sz w:val="22"/>
                <w:szCs w:val="22"/>
              </w:rPr>
              <w:t xml:space="preserve"> </w:t>
            </w:r>
            <w:r w:rsidR="00607646">
              <w:rPr>
                <w:rFonts w:ascii="Maven Pro" w:hAnsi="Maven Pro" w:cs="Arial"/>
                <w:color w:val="211629"/>
                <w:sz w:val="22"/>
                <w:szCs w:val="22"/>
              </w:rPr>
              <w:t xml:space="preserve">between small molecules and (functional) classifications: molecule – is a – molecule </w:t>
            </w:r>
            <w:proofErr w:type="gramStart"/>
            <w:r w:rsidR="00607646">
              <w:rPr>
                <w:rFonts w:ascii="Maven Pro" w:hAnsi="Maven Pro" w:cs="Arial"/>
                <w:color w:val="211629"/>
                <w:sz w:val="22"/>
                <w:szCs w:val="22"/>
              </w:rPr>
              <w:t>class ;</w:t>
            </w:r>
            <w:proofErr w:type="gramEnd"/>
            <w:r w:rsidR="00607646">
              <w:rPr>
                <w:rFonts w:ascii="Maven Pro" w:hAnsi="Maven Pro" w:cs="Arial"/>
                <w:color w:val="211629"/>
                <w:sz w:val="22"/>
                <w:szCs w:val="22"/>
              </w:rPr>
              <w:t xml:space="preserve"> molecule – classified as -  chemical function ; molecule – converts to – molecule ; </w:t>
            </w:r>
            <w:r>
              <w:rPr>
                <w:rFonts w:ascii="Maven Pro" w:hAnsi="Maven Pro" w:cs="Arial"/>
                <w:color w:val="211629"/>
                <w:sz w:val="22"/>
                <w:szCs w:val="22"/>
              </w:rPr>
              <w:t>“</w:t>
            </w:r>
            <w:r w:rsidR="00607646">
              <w:rPr>
                <w:rFonts w:ascii="Maven Pro" w:hAnsi="Maven Pro" w:cs="Arial"/>
                <w:color w:val="211629"/>
                <w:sz w:val="22"/>
                <w:szCs w:val="22"/>
              </w:rPr>
              <w:t>molecule</w:t>
            </w:r>
            <w:r>
              <w:rPr>
                <w:rFonts w:ascii="Maven Pro" w:hAnsi="Maven Pro" w:cs="Arial"/>
                <w:color w:val="211629"/>
                <w:sz w:val="22"/>
                <w:szCs w:val="22"/>
              </w:rPr>
              <w:t>”</w:t>
            </w:r>
            <w:r w:rsidR="00607646">
              <w:rPr>
                <w:rFonts w:ascii="Maven Pro" w:hAnsi="Maven Pro" w:cs="Arial"/>
                <w:color w:val="211629"/>
                <w:sz w:val="22"/>
                <w:szCs w:val="22"/>
              </w:rPr>
              <w:t xml:space="preserve"> – has part – </w:t>
            </w:r>
            <w:r>
              <w:rPr>
                <w:rFonts w:ascii="Maven Pro" w:hAnsi="Maven Pro" w:cs="Arial"/>
                <w:color w:val="211629"/>
                <w:sz w:val="22"/>
                <w:szCs w:val="22"/>
              </w:rPr>
              <w:t>“</w:t>
            </w:r>
            <w:r w:rsidR="00607646">
              <w:rPr>
                <w:rFonts w:ascii="Maven Pro" w:hAnsi="Maven Pro" w:cs="Arial"/>
                <w:color w:val="211629"/>
                <w:sz w:val="22"/>
                <w:szCs w:val="22"/>
              </w:rPr>
              <w:t>molecule</w:t>
            </w:r>
            <w:r>
              <w:rPr>
                <w:rFonts w:ascii="Maven Pro" w:hAnsi="Maven Pro" w:cs="Arial"/>
                <w:color w:val="211629"/>
                <w:sz w:val="22"/>
                <w:szCs w:val="22"/>
              </w:rPr>
              <w:t>”</w:t>
            </w:r>
            <w:r w:rsidR="00607646">
              <w:rPr>
                <w:rFonts w:ascii="Maven Pro" w:hAnsi="Maven Pro" w:cs="Arial"/>
                <w:color w:val="211629"/>
                <w:sz w:val="22"/>
                <w:szCs w:val="22"/>
              </w:rPr>
              <w:t xml:space="preserve"> ; </w:t>
            </w:r>
            <w:r>
              <w:rPr>
                <w:rFonts w:ascii="Maven Pro" w:hAnsi="Maven Pro" w:cs="Arial"/>
                <w:color w:val="211629"/>
                <w:sz w:val="22"/>
                <w:szCs w:val="22"/>
              </w:rPr>
              <w:t>“</w:t>
            </w:r>
            <w:r w:rsidR="00607646">
              <w:rPr>
                <w:rFonts w:ascii="Maven Pro" w:hAnsi="Maven Pro" w:cs="Arial"/>
                <w:color w:val="211629"/>
                <w:sz w:val="22"/>
                <w:szCs w:val="22"/>
              </w:rPr>
              <w:t>molecule</w:t>
            </w:r>
            <w:r>
              <w:rPr>
                <w:rFonts w:ascii="Maven Pro" w:hAnsi="Maven Pro" w:cs="Arial"/>
                <w:color w:val="211629"/>
                <w:sz w:val="22"/>
                <w:szCs w:val="22"/>
              </w:rPr>
              <w:t>”</w:t>
            </w:r>
            <w:r w:rsidR="00607646">
              <w:rPr>
                <w:rFonts w:ascii="Maven Pro" w:hAnsi="Maven Pro" w:cs="Arial"/>
                <w:color w:val="211629"/>
                <w:sz w:val="22"/>
                <w:szCs w:val="22"/>
              </w:rPr>
              <w:t xml:space="preserve"> – functionally related to - </w:t>
            </w:r>
            <w:r>
              <w:rPr>
                <w:rFonts w:ascii="Maven Pro" w:hAnsi="Maven Pro" w:cs="Arial"/>
                <w:color w:val="211629"/>
                <w:sz w:val="22"/>
                <w:szCs w:val="22"/>
              </w:rPr>
              <w:t xml:space="preserve"> “molecule”</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olor w:val="211629"/>
                <w:sz w:val="22"/>
                <w:szCs w:val="22"/>
              </w:rPr>
              <w:t>ChEMBL</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olor w:val="211629"/>
                <w:sz w:val="22"/>
                <w:szCs w:val="22"/>
              </w:rPr>
              <w:t>compounds</w:t>
            </w:r>
            <w:proofErr w:type="gramEnd"/>
            <w:r w:rsidRPr="007B7EB0">
              <w:rPr>
                <w:rFonts w:ascii="Maven Pro" w:hAnsi="Maven Pro"/>
                <w:color w:val="211629"/>
                <w:sz w:val="22"/>
                <w:szCs w:val="22"/>
              </w:rPr>
              <w:t>, targets and biochemical assays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Pr>
                <w:rFonts w:ascii="Maven Pro" w:hAnsi="Maven Pro" w:cs="Arial"/>
                <w:color w:val="211629"/>
                <w:sz w:val="22"/>
                <w:szCs w:val="22"/>
              </w:rPr>
              <w:t>Binding affinities of small molecules and target proteins with mechanism of action; molecule – binds to – “protein</w:t>
            </w:r>
            <w:proofErr w:type="gramStart"/>
            <w:r>
              <w:rPr>
                <w:rFonts w:ascii="Maven Pro" w:hAnsi="Maven Pro" w:cs="Arial"/>
                <w:color w:val="211629"/>
                <w:sz w:val="22"/>
                <w:szCs w:val="22"/>
              </w:rPr>
              <w:t>” ;</w:t>
            </w:r>
            <w:proofErr w:type="gramEnd"/>
            <w:r>
              <w:rPr>
                <w:rFonts w:ascii="Maven Pro" w:hAnsi="Maven Pro" w:cs="Arial"/>
                <w:color w:val="211629"/>
                <w:sz w:val="22"/>
                <w:szCs w:val="22"/>
              </w:rPr>
              <w:t xml:space="preserve"> “molecule” – inhibits/stimulates – “protein“ including IC50/EC50 measurement values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Clinical Trials</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clinical</w:t>
            </w:r>
            <w:proofErr w:type="gramEnd"/>
            <w:r w:rsidRPr="007B7EB0">
              <w:rPr>
                <w:rFonts w:ascii="Maven Pro" w:hAnsi="Maven Pro" w:cs="Arial"/>
                <w:color w:val="211629"/>
                <w:sz w:val="22"/>
                <w:szCs w:val="22"/>
              </w:rPr>
              <w:t xml:space="preserve"> trials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Pr>
                <w:rFonts w:ascii="Maven Pro" w:hAnsi="Maven Pro" w:cs="Arial"/>
                <w:color w:val="211629"/>
                <w:sz w:val="22"/>
                <w:szCs w:val="22"/>
              </w:rPr>
              <w:t>relations</w:t>
            </w:r>
            <w:proofErr w:type="gramEnd"/>
            <w:r>
              <w:rPr>
                <w:rFonts w:ascii="Maven Pro" w:hAnsi="Maven Pro" w:cs="Arial"/>
                <w:color w:val="211629"/>
                <w:sz w:val="22"/>
                <w:szCs w:val="22"/>
              </w:rPr>
              <w:t xml:space="preserve"> pertaining to drugs tested for indications, including measures for levels of success, trial phase, status. Defines relations:  ‘drug</w:t>
            </w:r>
            <w:r w:rsidR="004E4F23">
              <w:rPr>
                <w:rFonts w:ascii="Maven Pro" w:hAnsi="Maven Pro" w:cs="Arial"/>
                <w:color w:val="211629"/>
                <w:sz w:val="22"/>
                <w:szCs w:val="22"/>
              </w:rPr>
              <w:t>”</w:t>
            </w:r>
            <w:r>
              <w:rPr>
                <w:rFonts w:ascii="Maven Pro" w:hAnsi="Maven Pro" w:cs="Arial"/>
                <w:color w:val="211629"/>
                <w:sz w:val="22"/>
                <w:szCs w:val="22"/>
              </w:rPr>
              <w:t xml:space="preserve"> </w:t>
            </w:r>
            <w:r w:rsidR="004E4F23">
              <w:rPr>
                <w:rFonts w:ascii="Maven Pro" w:hAnsi="Maven Pro" w:cs="Arial"/>
                <w:color w:val="211629"/>
                <w:sz w:val="22"/>
                <w:szCs w:val="22"/>
              </w:rPr>
              <w:t xml:space="preserve">– tested for – </w:t>
            </w:r>
            <w:proofErr w:type="gramStart"/>
            <w:r w:rsidR="004E4F23">
              <w:rPr>
                <w:rFonts w:ascii="Maven Pro" w:hAnsi="Maven Pro" w:cs="Arial"/>
                <w:color w:val="211629"/>
                <w:sz w:val="22"/>
                <w:szCs w:val="22"/>
              </w:rPr>
              <w:t>indication ;</w:t>
            </w:r>
            <w:proofErr w:type="gramEnd"/>
            <w:r w:rsidR="004E4F23">
              <w:rPr>
                <w:rFonts w:ascii="Maven Pro" w:hAnsi="Maven Pro" w:cs="Arial"/>
                <w:color w:val="211629"/>
                <w:sz w:val="22"/>
                <w:szCs w:val="22"/>
              </w:rPr>
              <w:t xml:space="preserve"> “drug – tested with – “drug”</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Clinvar</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clinical</w:t>
            </w:r>
            <w:proofErr w:type="gramEnd"/>
            <w:r w:rsidRPr="007B7EB0">
              <w:rPr>
                <w:rFonts w:ascii="Maven Pro" w:hAnsi="Maven Pro" w:cs="Arial"/>
                <w:color w:val="211629"/>
                <w:sz w:val="22"/>
                <w:szCs w:val="22"/>
              </w:rPr>
              <w:t xml:space="preserve"> genomic variation</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clinical</w:t>
            </w:r>
            <w:proofErr w:type="gramEnd"/>
            <w:r w:rsidRPr="007B7EB0">
              <w:rPr>
                <w:rFonts w:ascii="Maven Pro" w:hAnsi="Maven Pro" w:cs="Arial"/>
                <w:color w:val="211629"/>
                <w:sz w:val="22"/>
                <w:szCs w:val="22"/>
              </w:rPr>
              <w:t xml:space="preserve"> genomic variation</w:t>
            </w:r>
            <w:r w:rsidR="004E4F23">
              <w:rPr>
                <w:rFonts w:ascii="Maven Pro" w:hAnsi="Maven Pro" w:cs="Arial"/>
                <w:color w:val="211629"/>
                <w:sz w:val="22"/>
                <w:szCs w:val="22"/>
              </w:rPr>
              <w:t>, define relations: “gene” – variant causes – “disease”  with information on genotype</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CMMR</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Canadian Mouse Mutant Repository</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4E4F23"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17</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Comparative Toxicogenomics Database</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 phenotype - chemical interactions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4E4F23">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 phenotype - chemical </w:t>
            </w:r>
            <w:r w:rsidR="004E4F23">
              <w:rPr>
                <w:rFonts w:ascii="Maven Pro" w:hAnsi="Maven Pro" w:cs="Arial"/>
                <w:color w:val="211629"/>
                <w:sz w:val="22"/>
                <w:szCs w:val="22"/>
              </w:rPr>
              <w:t xml:space="preserve">association annotations from article publications ; defines relations: “gene” – associated with  - “ disease” ; “molecule” -  inhibits -  “gene” ; “molecule” -  stimulates </w:t>
            </w:r>
            <w:r w:rsidR="003F364C">
              <w:rPr>
                <w:rFonts w:ascii="Maven Pro" w:hAnsi="Maven Pro" w:cs="Arial"/>
                <w:color w:val="211629"/>
                <w:sz w:val="22"/>
                <w:szCs w:val="22"/>
              </w:rPr>
              <w:t>–</w:t>
            </w:r>
            <w:r w:rsidR="004E4F23">
              <w:rPr>
                <w:rFonts w:ascii="Maven Pro" w:hAnsi="Maven Pro" w:cs="Arial"/>
                <w:color w:val="211629"/>
                <w:sz w:val="22"/>
                <w:szCs w:val="22"/>
              </w:rPr>
              <w:t xml:space="preserve"> </w:t>
            </w:r>
            <w:r w:rsidR="003F364C">
              <w:rPr>
                <w:rFonts w:ascii="Maven Pro" w:hAnsi="Maven Pro" w:cs="Arial"/>
                <w:color w:val="211629"/>
                <w:sz w:val="22"/>
                <w:szCs w:val="22"/>
              </w:rPr>
              <w:t>“gene” ;  “molecule” – produces – “gene” ; “molecule” -  affects – “gene” ; “molecule” – indicates – “disease” ; “molecule” – treats – “disease” ; pathway – functionally related to – “disease”</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ConceptWiki</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vocabulary</w:t>
            </w:r>
            <w:proofErr w:type="gramEnd"/>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3F364C" w:rsidP="00CE0C67">
            <w:pPr>
              <w:spacing w:before="60" w:after="60" w:line="276" w:lineRule="auto"/>
              <w:rPr>
                <w:rFonts w:ascii="Maven Pro" w:hAnsi="Maven Pro"/>
                <w:color w:val="211629"/>
                <w:sz w:val="22"/>
                <w:szCs w:val="22"/>
              </w:rPr>
            </w:pPr>
            <w:r>
              <w:rPr>
                <w:rFonts w:ascii="Maven Pro" w:hAnsi="Maven Pro" w:cs="Arial"/>
                <w:color w:val="211629"/>
                <w:sz w:val="22"/>
                <w:szCs w:val="22"/>
              </w:rPr>
              <w:t>Lists mappings of concepts and synonyms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19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CORUM</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complexes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3F364C"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Defines protein interactions and protein </w:t>
            </w:r>
            <w:proofErr w:type="gramStart"/>
            <w:r>
              <w:rPr>
                <w:rFonts w:ascii="Maven Pro" w:hAnsi="Maven Pro" w:cs="Arial"/>
                <w:color w:val="211629"/>
                <w:sz w:val="22"/>
                <w:szCs w:val="22"/>
              </w:rPr>
              <w:t>complexes ;</w:t>
            </w:r>
            <w:proofErr w:type="gramEnd"/>
            <w:r>
              <w:rPr>
                <w:rFonts w:ascii="Maven Pro" w:hAnsi="Maven Pro" w:cs="Arial"/>
                <w:color w:val="211629"/>
                <w:sz w:val="22"/>
                <w:szCs w:val="22"/>
              </w:rPr>
              <w:t xml:space="preserve"> defines relations”: “gene” – forms protein complex with – “gene”</w:t>
            </w:r>
            <w:r w:rsidR="00A352C5">
              <w:rPr>
                <w:rFonts w:ascii="Maven Pro" w:hAnsi="Maven Pro" w:cs="Arial"/>
                <w:color w:val="211629"/>
                <w:sz w:val="22"/>
                <w:szCs w:val="22"/>
              </w:rPr>
              <w:t xml:space="preserve"> ; “gene” – interacts with – “gene”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CROP</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genetic</w:t>
            </w:r>
            <w:proofErr w:type="gramEnd"/>
            <w:r w:rsidRPr="007B7EB0">
              <w:rPr>
                <w:rFonts w:ascii="Maven Pro" w:hAnsi="Maven Pro" w:cs="Arial"/>
                <w:color w:val="211629"/>
                <w:sz w:val="22"/>
                <w:szCs w:val="22"/>
              </w:rPr>
              <w:t xml:space="preserve"> annotations and diversity of traits and environmental treatments for plants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C491D" w:rsidP="00CE0C67">
            <w:pPr>
              <w:spacing w:before="60" w:after="60" w:line="276" w:lineRule="auto"/>
              <w:rPr>
                <w:rFonts w:ascii="Maven Pro" w:hAnsi="Maven Pro"/>
                <w:color w:val="211629"/>
                <w:sz w:val="22"/>
                <w:szCs w:val="22"/>
              </w:rPr>
            </w:pPr>
            <w:r>
              <w:rPr>
                <w:rFonts w:ascii="Maven Pro" w:hAnsi="Maven Pro" w:cs="Arial"/>
                <w:color w:val="211629"/>
                <w:sz w:val="22"/>
                <w:szCs w:val="22"/>
              </w:rPr>
              <w:t>G</w:t>
            </w:r>
            <w:r w:rsidR="008035FE" w:rsidRPr="007B7EB0">
              <w:rPr>
                <w:rFonts w:ascii="Maven Pro" w:hAnsi="Maven Pro" w:cs="Arial"/>
                <w:color w:val="211629"/>
                <w:sz w:val="22"/>
                <w:szCs w:val="22"/>
              </w:rPr>
              <w:t>enetic annotations and diversity of traits and environmental treatments for plants</w:t>
            </w:r>
            <w:r>
              <w:rPr>
                <w:rFonts w:ascii="Maven Pro" w:hAnsi="Maven Pro" w:cs="Arial"/>
                <w:color w:val="211629"/>
                <w:sz w:val="22"/>
                <w:szCs w:val="22"/>
              </w:rPr>
              <w:t>, based on gene ontology, plant ontology, environment ontology and trait ontology</w:t>
            </w:r>
          </w:p>
        </w:tc>
      </w:tr>
      <w:tr w:rsidR="008035FE" w:rsidRPr="007B7EB0" w:rsidTr="00966446">
        <w:trPr>
          <w:trHeight w:val="60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DECIPHER</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clinical</w:t>
            </w:r>
            <w:proofErr w:type="gramEnd"/>
            <w:r w:rsidRPr="007B7EB0">
              <w:rPr>
                <w:rFonts w:ascii="Maven Pro" w:hAnsi="Maven Pro" w:cs="Arial"/>
                <w:color w:val="211629"/>
                <w:sz w:val="22"/>
                <w:szCs w:val="22"/>
              </w:rPr>
              <w:t xml:space="preserve"> phenotypic - genotypic data</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C491D" w:rsidP="005C491D">
            <w:pPr>
              <w:spacing w:before="60" w:after="60" w:line="276" w:lineRule="auto"/>
              <w:rPr>
                <w:rFonts w:ascii="Maven Pro" w:hAnsi="Maven Pro"/>
                <w:color w:val="211629"/>
                <w:sz w:val="22"/>
                <w:szCs w:val="22"/>
              </w:rPr>
            </w:pPr>
            <w:r>
              <w:rPr>
                <w:rFonts w:ascii="Maven Pro" w:hAnsi="Maven Pro" w:cs="Arial"/>
                <w:color w:val="211629"/>
                <w:sz w:val="22"/>
                <w:szCs w:val="22"/>
              </w:rPr>
              <w:t>C</w:t>
            </w:r>
            <w:r w:rsidR="008035FE" w:rsidRPr="007B7EB0">
              <w:rPr>
                <w:rFonts w:ascii="Maven Pro" w:hAnsi="Maven Pro" w:cs="Arial"/>
                <w:color w:val="211629"/>
                <w:sz w:val="22"/>
                <w:szCs w:val="22"/>
              </w:rPr>
              <w:t>linical genotypic</w:t>
            </w:r>
            <w:r>
              <w:rPr>
                <w:rFonts w:ascii="Maven Pro" w:hAnsi="Maven Pro" w:cs="Arial"/>
                <w:color w:val="211629"/>
                <w:sz w:val="22"/>
                <w:szCs w:val="22"/>
              </w:rPr>
              <w:t xml:space="preserve"> to phenotypic </w:t>
            </w:r>
            <w:proofErr w:type="gramStart"/>
            <w:r>
              <w:rPr>
                <w:rFonts w:ascii="Maven Pro" w:hAnsi="Maven Pro" w:cs="Arial"/>
                <w:color w:val="211629"/>
                <w:sz w:val="22"/>
                <w:szCs w:val="22"/>
              </w:rPr>
              <w:t>annotation ;</w:t>
            </w:r>
            <w:proofErr w:type="gramEnd"/>
            <w:r>
              <w:rPr>
                <w:rFonts w:ascii="Maven Pro" w:hAnsi="Maven Pro" w:cs="Arial"/>
                <w:color w:val="211629"/>
                <w:sz w:val="22"/>
                <w:szCs w:val="22"/>
              </w:rPr>
              <w:t xml:space="preserve">  gene – product variant causes – phenotype (disease)</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Differential Expression Atlas</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expression patterns in different biological conditions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Default="005C491D"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G</w:t>
            </w:r>
            <w:r w:rsidR="008035FE" w:rsidRPr="007B7EB0">
              <w:rPr>
                <w:rFonts w:ascii="Maven Pro" w:hAnsi="Maven Pro" w:cs="Arial"/>
                <w:color w:val="211629"/>
                <w:sz w:val="22"/>
                <w:szCs w:val="22"/>
              </w:rPr>
              <w:t xml:space="preserve">ene expression patterns in different biological </w:t>
            </w:r>
            <w:proofErr w:type="gramStart"/>
            <w:r w:rsidR="008035FE" w:rsidRPr="007B7EB0">
              <w:rPr>
                <w:rFonts w:ascii="Maven Pro" w:hAnsi="Maven Pro" w:cs="Arial"/>
                <w:color w:val="211629"/>
                <w:sz w:val="22"/>
                <w:szCs w:val="22"/>
              </w:rPr>
              <w:t>conditions</w:t>
            </w:r>
            <w:r>
              <w:rPr>
                <w:rFonts w:ascii="Maven Pro" w:hAnsi="Maven Pro" w:cs="Arial"/>
                <w:color w:val="211629"/>
                <w:sz w:val="22"/>
                <w:szCs w:val="22"/>
              </w:rPr>
              <w:t xml:space="preserve"> ;</w:t>
            </w:r>
            <w:proofErr w:type="gramEnd"/>
            <w:r>
              <w:rPr>
                <w:rFonts w:ascii="Maven Pro" w:hAnsi="Maven Pro" w:cs="Arial"/>
                <w:color w:val="211629"/>
                <w:sz w:val="22"/>
                <w:szCs w:val="22"/>
              </w:rPr>
              <w:t xml:space="preserve"> </w:t>
            </w:r>
            <w:r>
              <w:rPr>
                <w:rFonts w:ascii="Maven Pro" w:hAnsi="Maven Pro" w:cs="Arial"/>
                <w:color w:val="211629"/>
                <w:sz w:val="22"/>
                <w:szCs w:val="22"/>
              </w:rPr>
              <w:br/>
              <w:t>Experiment – evaluates – condition</w:t>
            </w:r>
          </w:p>
          <w:p w:rsidR="005C491D" w:rsidRPr="007B7EB0" w:rsidRDefault="005C491D" w:rsidP="00CE0C67">
            <w:pPr>
              <w:spacing w:before="60" w:after="60" w:line="276" w:lineRule="auto"/>
              <w:rPr>
                <w:rFonts w:ascii="Maven Pro" w:hAnsi="Maven Pro"/>
                <w:color w:val="211629"/>
                <w:sz w:val="22"/>
                <w:szCs w:val="22"/>
              </w:rPr>
            </w:pPr>
            <w:r>
              <w:rPr>
                <w:rFonts w:ascii="Maven Pro" w:hAnsi="Maven Pro" w:cs="Arial"/>
                <w:color w:val="211629"/>
                <w:sz w:val="22"/>
                <w:szCs w:val="22"/>
              </w:rPr>
              <w:t>Gene – over/</w:t>
            </w:r>
            <w:proofErr w:type="spellStart"/>
            <w:r>
              <w:rPr>
                <w:rFonts w:ascii="Maven Pro" w:hAnsi="Maven Pro" w:cs="Arial"/>
                <w:color w:val="211629"/>
                <w:sz w:val="22"/>
                <w:szCs w:val="22"/>
              </w:rPr>
              <w:t>underregulated</w:t>
            </w:r>
            <w:proofErr w:type="spellEnd"/>
            <w:r>
              <w:rPr>
                <w:rFonts w:ascii="Maven Pro" w:hAnsi="Maven Pro" w:cs="Arial"/>
                <w:color w:val="211629"/>
                <w:sz w:val="22"/>
                <w:szCs w:val="22"/>
              </w:rPr>
              <w:t xml:space="preserve"> - Experiment</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DIP</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interactions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C491D" w:rsidP="00CE0C67">
            <w:pPr>
              <w:spacing w:before="60" w:after="60" w:line="276" w:lineRule="auto"/>
              <w:rPr>
                <w:rFonts w:ascii="Maven Pro" w:hAnsi="Maven Pro"/>
                <w:color w:val="211629"/>
                <w:sz w:val="22"/>
                <w:szCs w:val="22"/>
              </w:rPr>
            </w:pPr>
            <w:r>
              <w:rPr>
                <w:rFonts w:ascii="Maven Pro" w:hAnsi="Maven Pro" w:cs="Arial"/>
                <w:color w:val="211629"/>
                <w:sz w:val="22"/>
                <w:szCs w:val="22"/>
              </w:rPr>
              <w:t>P</w:t>
            </w:r>
            <w:r w:rsidR="008035FE" w:rsidRPr="007B7EB0">
              <w:rPr>
                <w:rFonts w:ascii="Maven Pro" w:hAnsi="Maven Pro" w:cs="Arial"/>
                <w:color w:val="211629"/>
                <w:sz w:val="22"/>
                <w:szCs w:val="22"/>
              </w:rPr>
              <w:t>rotein interactions</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DisGeNet</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 disease associations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C491D" w:rsidP="00CE0C67">
            <w:pPr>
              <w:spacing w:before="60" w:after="60" w:line="276" w:lineRule="auto"/>
              <w:rPr>
                <w:rFonts w:ascii="Maven Pro" w:hAnsi="Maven Pro"/>
                <w:color w:val="211629"/>
                <w:sz w:val="22"/>
                <w:szCs w:val="22"/>
              </w:rPr>
            </w:pPr>
            <w:r>
              <w:rPr>
                <w:rFonts w:ascii="Maven Pro" w:hAnsi="Maven Pro" w:cs="Arial"/>
                <w:color w:val="211629"/>
                <w:sz w:val="22"/>
                <w:szCs w:val="22"/>
              </w:rPr>
              <w:t>G</w:t>
            </w:r>
            <w:r w:rsidR="008035FE" w:rsidRPr="007B7EB0">
              <w:rPr>
                <w:rFonts w:ascii="Maven Pro" w:hAnsi="Maven Pro" w:cs="Arial"/>
                <w:color w:val="211629"/>
                <w:sz w:val="22"/>
                <w:szCs w:val="22"/>
              </w:rPr>
              <w:t>ene - disease associations</w:t>
            </w:r>
            <w:r>
              <w:rPr>
                <w:rFonts w:ascii="Maven Pro" w:hAnsi="Maven Pro" w:cs="Arial"/>
                <w:color w:val="211629"/>
                <w:sz w:val="22"/>
                <w:szCs w:val="22"/>
              </w:rPr>
              <w:t xml:space="preserve">, based on text mining, clinical data and annotation databases. Covers biomarker, variation and general literature annotations. </w:t>
            </w:r>
            <w:proofErr w:type="spellStart"/>
            <w:r>
              <w:rPr>
                <w:rFonts w:ascii="Maven Pro" w:hAnsi="Maven Pro" w:cs="Arial"/>
                <w:color w:val="211629"/>
                <w:sz w:val="22"/>
                <w:szCs w:val="22"/>
              </w:rPr>
              <w:t>DisGeNet</w:t>
            </w:r>
            <w:proofErr w:type="spellEnd"/>
            <w:r>
              <w:rPr>
                <w:rFonts w:ascii="Maven Pro" w:hAnsi="Maven Pro" w:cs="Arial"/>
                <w:color w:val="211629"/>
                <w:sz w:val="22"/>
                <w:szCs w:val="22"/>
              </w:rPr>
              <w:t xml:space="preserve"> scores  (0-1) are translated to scientific evidence score (1, 4, or 5)</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Drugbank</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chemical</w:t>
            </w:r>
            <w:proofErr w:type="gramEnd"/>
            <w:r w:rsidRPr="007B7EB0">
              <w:rPr>
                <w:rFonts w:ascii="Maven Pro" w:hAnsi="Maven Pro" w:cs="Arial"/>
                <w:color w:val="211629"/>
                <w:sz w:val="22"/>
                <w:szCs w:val="22"/>
              </w:rPr>
              <w:t>,  pharmacological and pharmaceutical information for approved and experimental drugs and protein therapies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D92F13" w:rsidP="00CE0C67">
            <w:pPr>
              <w:spacing w:before="60" w:after="60" w:line="276" w:lineRule="auto"/>
              <w:rPr>
                <w:rFonts w:ascii="Maven Pro" w:hAnsi="Maven Pro"/>
                <w:color w:val="211629"/>
                <w:sz w:val="22"/>
                <w:szCs w:val="22"/>
              </w:rPr>
            </w:pPr>
            <w:r>
              <w:rPr>
                <w:rFonts w:ascii="Maven Pro" w:hAnsi="Maven Pro"/>
                <w:color w:val="211629"/>
                <w:sz w:val="22"/>
                <w:szCs w:val="22"/>
              </w:rPr>
              <w:t xml:space="preserve">Drug – Target associations.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EMMA</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European Mouse Mutant Archive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D92F13"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27</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Ensembl</w:t>
            </w:r>
            <w:proofErr w:type="spellEnd"/>
            <w:r w:rsidRPr="007B7EB0">
              <w:rPr>
                <w:rFonts w:ascii="Maven Pro" w:hAnsi="Maven Pro" w:cs="Arial"/>
                <w:color w:val="211629"/>
                <w:sz w:val="22"/>
                <w:szCs w:val="22"/>
              </w:rPr>
              <w:t xml:space="preserve"> Plant Variation</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genetic</w:t>
            </w:r>
            <w:proofErr w:type="gramEnd"/>
            <w:r w:rsidRPr="007B7EB0">
              <w:rPr>
                <w:rFonts w:ascii="Maven Pro" w:hAnsi="Maven Pro" w:cs="Arial"/>
                <w:color w:val="211629"/>
                <w:sz w:val="22"/>
                <w:szCs w:val="22"/>
              </w:rPr>
              <w:t xml:space="preserve"> variation and phenotype association for plants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genetic</w:t>
            </w:r>
            <w:proofErr w:type="gramEnd"/>
            <w:r w:rsidRPr="007B7EB0">
              <w:rPr>
                <w:rFonts w:ascii="Maven Pro" w:hAnsi="Maven Pro" w:cs="Arial"/>
                <w:color w:val="211629"/>
                <w:sz w:val="22"/>
                <w:szCs w:val="22"/>
              </w:rPr>
              <w:t xml:space="preserve"> variation and phenotype association for plants</w:t>
            </w:r>
            <w:r w:rsidR="00D92F13">
              <w:rPr>
                <w:rFonts w:ascii="Maven Pro" w:hAnsi="Maven Pro" w:cs="Arial"/>
                <w:color w:val="211629"/>
                <w:sz w:val="22"/>
                <w:szCs w:val="22"/>
              </w:rPr>
              <w:t xml:space="preserve"> based on trait ontology and environment ontology</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Enzyme</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 xml:space="preserve">Enzyme </w:t>
            </w:r>
            <w:proofErr w:type="spellStart"/>
            <w:r w:rsidRPr="007B7EB0">
              <w:rPr>
                <w:rFonts w:ascii="Maven Pro" w:hAnsi="Maven Pro" w:cs="Arial"/>
                <w:color w:val="211629"/>
                <w:sz w:val="22"/>
                <w:szCs w:val="22"/>
              </w:rPr>
              <w:t>characterisation</w:t>
            </w:r>
            <w:proofErr w:type="spellEnd"/>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 xml:space="preserve">Enzyme </w:t>
            </w:r>
            <w:proofErr w:type="spellStart"/>
            <w:r w:rsidRPr="007B7EB0">
              <w:rPr>
                <w:rFonts w:ascii="Maven Pro" w:hAnsi="Maven Pro" w:cs="Arial"/>
                <w:color w:val="211629"/>
                <w:sz w:val="22"/>
                <w:szCs w:val="22"/>
              </w:rPr>
              <w:t>characterisation</w:t>
            </w:r>
            <w:proofErr w:type="spellEnd"/>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29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Experimental Factor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ontology</w:t>
            </w:r>
            <w:proofErr w:type="gramEnd"/>
            <w:r w:rsidRPr="007B7EB0">
              <w:rPr>
                <w:rFonts w:ascii="Maven Pro" w:hAnsi="Maven Pro" w:cs="Arial"/>
                <w:color w:val="211629"/>
                <w:sz w:val="22"/>
                <w:szCs w:val="22"/>
              </w:rPr>
              <w:t xml:space="preserve"> for variables in biological experiments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ontology</w:t>
            </w:r>
            <w:proofErr w:type="gramEnd"/>
            <w:r w:rsidRPr="007B7EB0">
              <w:rPr>
                <w:rFonts w:ascii="Maven Pro" w:hAnsi="Maven Pro" w:cs="Arial"/>
                <w:color w:val="211629"/>
                <w:sz w:val="22"/>
                <w:szCs w:val="22"/>
              </w:rPr>
              <w:t xml:space="preserve"> for variables in biological experiments</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Gene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functions, biological processes and cellular components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functions, biological processes and cellular components</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GWAS</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curated</w:t>
            </w:r>
            <w:proofErr w:type="gramEnd"/>
            <w:r w:rsidRPr="007B7EB0">
              <w:rPr>
                <w:rFonts w:ascii="Maven Pro" w:hAnsi="Maven Pro" w:cs="Arial"/>
                <w:color w:val="211629"/>
                <w:sz w:val="22"/>
                <w:szCs w:val="22"/>
              </w:rPr>
              <w:t xml:space="preserve"> resource of SNP-trait associations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curated</w:t>
            </w:r>
            <w:proofErr w:type="gramEnd"/>
            <w:r w:rsidRPr="007B7EB0">
              <w:rPr>
                <w:rFonts w:ascii="Maven Pro" w:hAnsi="Maven Pro" w:cs="Arial"/>
                <w:color w:val="211629"/>
                <w:sz w:val="22"/>
                <w:szCs w:val="22"/>
              </w:rPr>
              <w:t xml:space="preserve"> resource of SNP-trait associations</w:t>
            </w:r>
            <w:r w:rsidR="00D92F13">
              <w:rPr>
                <w:rFonts w:ascii="Maven Pro" w:hAnsi="Maven Pro" w:cs="Arial"/>
                <w:color w:val="211629"/>
                <w:sz w:val="22"/>
                <w:szCs w:val="22"/>
              </w:rPr>
              <w:t>; gene – variant causes – disease ;  gene – variant results in abnormal - phenotype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HGNC</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nomenclature</w:t>
            </w:r>
            <w:proofErr w:type="gramEnd"/>
            <w:r w:rsidRPr="007B7EB0">
              <w:rPr>
                <w:rFonts w:ascii="Maven Pro" w:hAnsi="Maven Pro" w:cs="Arial"/>
                <w:color w:val="211629"/>
                <w:sz w:val="22"/>
                <w:szCs w:val="22"/>
              </w:rPr>
              <w:t xml:space="preserve"> for human genes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nomenclature</w:t>
            </w:r>
            <w:proofErr w:type="gramEnd"/>
            <w:r w:rsidRPr="007B7EB0">
              <w:rPr>
                <w:rFonts w:ascii="Maven Pro" w:hAnsi="Maven Pro" w:cs="Arial"/>
                <w:color w:val="211629"/>
                <w:sz w:val="22"/>
                <w:szCs w:val="22"/>
              </w:rPr>
              <w:t xml:space="preserve"> for human genes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 xml:space="preserve">HPRD </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interactions and pathways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interactions and pathways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Human Metabolome database</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small</w:t>
            </w:r>
            <w:proofErr w:type="gramEnd"/>
            <w:r w:rsidRPr="007B7EB0">
              <w:rPr>
                <w:rFonts w:ascii="Maven Pro" w:hAnsi="Maven Pro" w:cs="Arial"/>
                <w:color w:val="211629"/>
                <w:sz w:val="22"/>
                <w:szCs w:val="22"/>
              </w:rPr>
              <w:t xml:space="preserve"> molecule metabolites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small</w:t>
            </w:r>
            <w:proofErr w:type="gramEnd"/>
            <w:r w:rsidRPr="007B7EB0">
              <w:rPr>
                <w:rFonts w:ascii="Maven Pro" w:hAnsi="Maven Pro" w:cs="Arial"/>
                <w:color w:val="211629"/>
                <w:sz w:val="22"/>
                <w:szCs w:val="22"/>
              </w:rPr>
              <w:t xml:space="preserve"> molecule metabolites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Human Phenotype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phenotypic</w:t>
            </w:r>
            <w:proofErr w:type="gramEnd"/>
            <w:r w:rsidRPr="007B7EB0">
              <w:rPr>
                <w:rFonts w:ascii="Maven Pro" w:hAnsi="Maven Pro" w:cs="Arial"/>
                <w:color w:val="211629"/>
                <w:sz w:val="22"/>
                <w:szCs w:val="22"/>
              </w:rPr>
              <w:t xml:space="preserve"> abnormalities encountered in human disease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D92F13" w:rsidP="00CE0C67">
            <w:pPr>
              <w:spacing w:before="60" w:after="60" w:line="276" w:lineRule="auto"/>
              <w:rPr>
                <w:rFonts w:ascii="Maven Pro" w:hAnsi="Maven Pro"/>
                <w:color w:val="211629"/>
                <w:sz w:val="22"/>
                <w:szCs w:val="22"/>
              </w:rPr>
            </w:pPr>
            <w:r>
              <w:rPr>
                <w:rFonts w:ascii="Maven Pro" w:hAnsi="Maven Pro" w:cs="Arial"/>
                <w:color w:val="211629"/>
                <w:sz w:val="22"/>
                <w:szCs w:val="22"/>
              </w:rPr>
              <w:t>Ontology used for gene annotations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 xml:space="preserve">Human Phenotype Ontology - </w:t>
            </w:r>
            <w:proofErr w:type="spellStart"/>
            <w:r w:rsidRPr="007B7EB0">
              <w:rPr>
                <w:rFonts w:ascii="Maven Pro" w:hAnsi="Maven Pro" w:cs="Arial"/>
                <w:color w:val="211629"/>
                <w:sz w:val="22"/>
                <w:szCs w:val="22"/>
              </w:rPr>
              <w:t>Pubmed</w:t>
            </w:r>
            <w:proofErr w:type="spellEnd"/>
            <w:r w:rsidRPr="007B7EB0">
              <w:rPr>
                <w:rFonts w:ascii="Maven Pro" w:hAnsi="Maven Pro" w:cs="Arial"/>
                <w:color w:val="211629"/>
                <w:sz w:val="22"/>
                <w:szCs w:val="22"/>
              </w:rPr>
              <w:t xml:space="preserve"> </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spellStart"/>
            <w:r w:rsidRPr="007B7EB0">
              <w:rPr>
                <w:rFonts w:ascii="Maven Pro" w:hAnsi="Maven Pro" w:cs="Arial"/>
                <w:color w:val="211629"/>
                <w:sz w:val="22"/>
                <w:szCs w:val="22"/>
              </w:rPr>
              <w:t>Datamining</w:t>
            </w:r>
            <w:proofErr w:type="spellEnd"/>
            <w:r w:rsidRPr="007B7EB0">
              <w:rPr>
                <w:rFonts w:ascii="Maven Pro" w:hAnsi="Maven Pro" w:cs="Arial"/>
                <w:color w:val="211629"/>
                <w:sz w:val="22"/>
                <w:szCs w:val="22"/>
              </w:rPr>
              <w:t xml:space="preserve"> results for Phenotype-Disease associations </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Datamining</w:t>
            </w:r>
            <w:proofErr w:type="spellEnd"/>
            <w:r w:rsidRPr="007B7EB0">
              <w:rPr>
                <w:rFonts w:ascii="Maven Pro" w:hAnsi="Maven Pro" w:cs="Arial"/>
                <w:color w:val="211629"/>
                <w:sz w:val="22"/>
                <w:szCs w:val="22"/>
              </w:rPr>
              <w:t xml:space="preserve"> results for</w:t>
            </w:r>
            <w:r w:rsidR="00674BE8">
              <w:rPr>
                <w:rFonts w:ascii="Maven Pro" w:hAnsi="Maven Pro" w:cs="Arial"/>
                <w:color w:val="211629"/>
                <w:sz w:val="22"/>
                <w:szCs w:val="22"/>
              </w:rPr>
              <w:t xml:space="preserve"> Phenotype-Disease associations</w:t>
            </w:r>
            <w:proofErr w:type="gramStart"/>
            <w:r w:rsidR="00674BE8">
              <w:rPr>
                <w:rFonts w:ascii="Maven Pro" w:hAnsi="Maven Pro" w:cs="Arial"/>
                <w:color w:val="211629"/>
                <w:sz w:val="22"/>
                <w:szCs w:val="22"/>
              </w:rPr>
              <w:t>;  phenotype</w:t>
            </w:r>
            <w:proofErr w:type="gramEnd"/>
            <w:r w:rsidR="00674BE8">
              <w:rPr>
                <w:rFonts w:ascii="Maven Pro" w:hAnsi="Maven Pro" w:cs="Arial"/>
                <w:color w:val="211629"/>
                <w:sz w:val="22"/>
                <w:szCs w:val="22"/>
              </w:rPr>
              <w:t xml:space="preserve"> – is manifestation of - disease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37</w:t>
            </w:r>
          </w:p>
        </w:tc>
        <w:tc>
          <w:tcPr>
            <w:tcW w:w="2047" w:type="dxa"/>
            <w:tcBorders>
              <w:top w:val="single" w:sz="4" w:space="0" w:color="auto"/>
              <w:left w:val="single" w:sz="4" w:space="0" w:color="auto"/>
              <w:bottom w:val="single" w:sz="4" w:space="0" w:color="auto"/>
              <w:right w:val="single" w:sz="4" w:space="0" w:color="auto"/>
            </w:tcBorders>
            <w:shd w:val="clear" w:color="auto" w:fill="auto"/>
            <w:vAlign w:val="bottom"/>
          </w:tcPr>
          <w:p w:rsidR="008035FE" w:rsidRPr="007B7EB0" w:rsidRDefault="00674BE8" w:rsidP="00674BE8">
            <w:pPr>
              <w:spacing w:before="60" w:after="60" w:line="276" w:lineRule="auto"/>
              <w:rPr>
                <w:rFonts w:ascii="Maven Pro" w:hAnsi="Maven Pro"/>
                <w:color w:val="211629"/>
                <w:sz w:val="22"/>
                <w:szCs w:val="22"/>
              </w:rPr>
            </w:pPr>
            <w:r>
              <w:rPr>
                <w:rFonts w:ascii="Maven Pro" w:hAnsi="Maven Pro" w:cs="Arial"/>
                <w:color w:val="211629"/>
                <w:sz w:val="22"/>
                <w:szCs w:val="22"/>
              </w:rPr>
              <w:t>Human Protein Atlas</w:t>
            </w:r>
          </w:p>
        </w:tc>
        <w:tc>
          <w:tcPr>
            <w:tcW w:w="2876" w:type="dxa"/>
            <w:tcBorders>
              <w:top w:val="single" w:sz="4" w:space="0" w:color="auto"/>
              <w:left w:val="single" w:sz="4" w:space="0" w:color="auto"/>
              <w:bottom w:val="single" w:sz="4" w:space="0" w:color="auto"/>
              <w:right w:val="single" w:sz="4" w:space="0" w:color="auto"/>
            </w:tcBorders>
            <w:vAlign w:val="bottom"/>
          </w:tcPr>
          <w:p w:rsidR="008035FE" w:rsidRPr="007B7EB0" w:rsidRDefault="00674BE8" w:rsidP="00674BE8">
            <w:pPr>
              <w:spacing w:before="60" w:after="60" w:line="276" w:lineRule="auto"/>
              <w:rPr>
                <w:rFonts w:ascii="Maven Pro" w:hAnsi="Maven Pro" w:cs="Arial"/>
                <w:color w:val="211629"/>
                <w:sz w:val="22"/>
                <w:szCs w:val="22"/>
              </w:rPr>
            </w:pPr>
            <w:proofErr w:type="spellStart"/>
            <w:r>
              <w:rPr>
                <w:rFonts w:ascii="Maven Pro" w:hAnsi="Maven Pro" w:cs="Arial"/>
                <w:color w:val="211629"/>
                <w:sz w:val="22"/>
                <w:szCs w:val="22"/>
              </w:rPr>
              <w:t>RNAseq</w:t>
            </w:r>
            <w:proofErr w:type="spellEnd"/>
            <w:r>
              <w:rPr>
                <w:rFonts w:ascii="Maven Pro" w:hAnsi="Maven Pro" w:cs="Arial"/>
                <w:color w:val="211629"/>
                <w:sz w:val="22"/>
                <w:szCs w:val="22"/>
              </w:rPr>
              <w:t xml:space="preserve"> a</w:t>
            </w:r>
            <w:r w:rsidR="008035FE" w:rsidRPr="007B7EB0">
              <w:rPr>
                <w:rFonts w:ascii="Maven Pro" w:hAnsi="Maven Pro" w:cs="Arial"/>
                <w:color w:val="211629"/>
                <w:sz w:val="22"/>
                <w:szCs w:val="22"/>
              </w:rPr>
              <w:t xml:space="preserve">nd protein </w:t>
            </w:r>
            <w:proofErr w:type="spellStart"/>
            <w:r>
              <w:rPr>
                <w:rFonts w:ascii="Maven Pro" w:hAnsi="Maven Pro" w:cs="Arial"/>
                <w:color w:val="211629"/>
                <w:sz w:val="22"/>
                <w:szCs w:val="22"/>
              </w:rPr>
              <w:t>ubandance</w:t>
            </w:r>
            <w:proofErr w:type="spellEnd"/>
            <w:r>
              <w:rPr>
                <w:rFonts w:ascii="Maven Pro" w:hAnsi="Maven Pro" w:cs="Arial"/>
                <w:color w:val="211629"/>
                <w:sz w:val="22"/>
                <w:szCs w:val="22"/>
              </w:rPr>
              <w:t xml:space="preserve"> measurement</w:t>
            </w:r>
            <w:r w:rsidR="008035FE" w:rsidRPr="007B7EB0">
              <w:rPr>
                <w:rFonts w:ascii="Maven Pro" w:hAnsi="Maven Pro" w:cs="Arial"/>
                <w:color w:val="211629"/>
                <w:sz w:val="22"/>
                <w:szCs w:val="22"/>
              </w:rPr>
              <w:t xml:space="preserve"> in healthy tissues and cancer </w:t>
            </w:r>
            <w:proofErr w:type="gramStart"/>
            <w:r w:rsidR="008035FE" w:rsidRPr="007B7EB0">
              <w:rPr>
                <w:rFonts w:ascii="Maven Pro" w:hAnsi="Maven Pro" w:cs="Arial"/>
                <w:color w:val="211629"/>
                <w:sz w:val="22"/>
                <w:szCs w:val="22"/>
              </w:rPr>
              <w:t>tissue</w:t>
            </w:r>
            <w:r>
              <w:rPr>
                <w:rFonts w:ascii="Maven Pro" w:hAnsi="Maven Pro" w:cs="Arial"/>
                <w:color w:val="211629"/>
                <w:sz w:val="22"/>
                <w:szCs w:val="22"/>
              </w:rPr>
              <w:t>s ;</w:t>
            </w:r>
            <w:proofErr w:type="gramEnd"/>
            <w:r>
              <w:rPr>
                <w:rFonts w:ascii="Maven Pro" w:hAnsi="Maven Pro" w:cs="Arial"/>
                <w:color w:val="211629"/>
                <w:sz w:val="22"/>
                <w:szCs w:val="22"/>
              </w:rPr>
              <w:t xml:space="preserve"> Gene classifications </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bottom"/>
          </w:tcPr>
          <w:p w:rsidR="008035FE" w:rsidRDefault="00674BE8" w:rsidP="00674BE8">
            <w:pPr>
              <w:spacing w:before="60" w:after="60" w:line="276" w:lineRule="auto"/>
              <w:jc w:val="both"/>
              <w:rPr>
                <w:rFonts w:ascii="Maven Pro" w:hAnsi="Maven Pro"/>
                <w:color w:val="211629"/>
                <w:sz w:val="22"/>
                <w:szCs w:val="22"/>
              </w:rPr>
            </w:pPr>
            <w:proofErr w:type="gramStart"/>
            <w:r>
              <w:rPr>
                <w:rFonts w:ascii="Maven Pro" w:hAnsi="Maven Pro"/>
                <w:color w:val="211629"/>
                <w:sz w:val="22"/>
                <w:szCs w:val="22"/>
              </w:rPr>
              <w:t>gene</w:t>
            </w:r>
            <w:proofErr w:type="gramEnd"/>
            <w:r>
              <w:rPr>
                <w:rFonts w:ascii="Maven Pro" w:hAnsi="Maven Pro"/>
                <w:color w:val="211629"/>
                <w:sz w:val="22"/>
                <w:szCs w:val="22"/>
              </w:rPr>
              <w:t xml:space="preserve"> – expressed in – Tissue</w:t>
            </w:r>
          </w:p>
          <w:p w:rsidR="00674BE8" w:rsidRDefault="00674BE8" w:rsidP="00674BE8">
            <w:pPr>
              <w:spacing w:before="60" w:after="60" w:line="276" w:lineRule="auto"/>
              <w:jc w:val="both"/>
              <w:rPr>
                <w:rFonts w:ascii="Maven Pro" w:hAnsi="Maven Pro"/>
                <w:color w:val="211629"/>
                <w:sz w:val="22"/>
                <w:szCs w:val="22"/>
              </w:rPr>
            </w:pPr>
            <w:proofErr w:type="gramStart"/>
            <w:r>
              <w:rPr>
                <w:rFonts w:ascii="Maven Pro" w:hAnsi="Maven Pro"/>
                <w:color w:val="211629"/>
                <w:sz w:val="22"/>
                <w:szCs w:val="22"/>
              </w:rPr>
              <w:t>gene</w:t>
            </w:r>
            <w:proofErr w:type="gramEnd"/>
            <w:r>
              <w:rPr>
                <w:rFonts w:ascii="Maven Pro" w:hAnsi="Maven Pro"/>
                <w:color w:val="211629"/>
                <w:sz w:val="22"/>
                <w:szCs w:val="22"/>
              </w:rPr>
              <w:t xml:space="preserve"> – specifically expressed in –Tissue</w:t>
            </w:r>
            <w:r>
              <w:rPr>
                <w:rFonts w:ascii="Maven Pro" w:hAnsi="Maven Pro"/>
                <w:color w:val="211629"/>
                <w:sz w:val="22"/>
                <w:szCs w:val="22"/>
              </w:rPr>
              <w:br/>
              <w:t>protein – gene product expressed in  – Tissue</w:t>
            </w:r>
          </w:p>
          <w:p w:rsidR="00674BE8" w:rsidRDefault="00674BE8" w:rsidP="00674BE8">
            <w:pPr>
              <w:spacing w:before="60" w:after="60" w:line="276" w:lineRule="auto"/>
              <w:jc w:val="both"/>
              <w:rPr>
                <w:rFonts w:ascii="Maven Pro" w:hAnsi="Maven Pro"/>
                <w:color w:val="211629"/>
                <w:sz w:val="22"/>
                <w:szCs w:val="22"/>
              </w:rPr>
            </w:pPr>
            <w:proofErr w:type="gramStart"/>
            <w:r>
              <w:rPr>
                <w:rFonts w:ascii="Maven Pro" w:hAnsi="Maven Pro"/>
                <w:color w:val="211629"/>
                <w:sz w:val="22"/>
                <w:szCs w:val="22"/>
              </w:rPr>
              <w:t>protein</w:t>
            </w:r>
            <w:proofErr w:type="gramEnd"/>
            <w:r>
              <w:rPr>
                <w:rFonts w:ascii="Maven Pro" w:hAnsi="Maven Pro"/>
                <w:color w:val="211629"/>
                <w:sz w:val="22"/>
                <w:szCs w:val="22"/>
              </w:rPr>
              <w:t xml:space="preserve"> – gene product expressed in - Cancer</w:t>
            </w:r>
          </w:p>
          <w:p w:rsidR="00674BE8" w:rsidRPr="007B7EB0" w:rsidRDefault="00674BE8" w:rsidP="00674BE8">
            <w:pPr>
              <w:spacing w:before="60" w:after="60" w:line="276" w:lineRule="auto"/>
              <w:jc w:val="both"/>
              <w:rPr>
                <w:rFonts w:ascii="Maven Pro" w:hAnsi="Maven Pro"/>
                <w:color w:val="211629"/>
                <w:sz w:val="22"/>
                <w:szCs w:val="22"/>
              </w:rPr>
            </w:pPr>
            <w:proofErr w:type="gramStart"/>
            <w:r>
              <w:rPr>
                <w:rFonts w:ascii="Maven Pro" w:hAnsi="Maven Pro"/>
                <w:color w:val="211629"/>
                <w:sz w:val="22"/>
                <w:szCs w:val="22"/>
              </w:rPr>
              <w:t>gene</w:t>
            </w:r>
            <w:proofErr w:type="gramEnd"/>
            <w:r>
              <w:rPr>
                <w:rFonts w:ascii="Maven Pro" w:hAnsi="Maven Pro"/>
                <w:color w:val="211629"/>
                <w:sz w:val="22"/>
                <w:szCs w:val="22"/>
              </w:rPr>
              <w:t xml:space="preserve"> – gene product  not expressed in -  Cancer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Pr>
                <w:rFonts w:ascii="Maven Pro" w:hAnsi="Maven Pro"/>
                <w:color w:val="211629"/>
                <w:sz w:val="22"/>
                <w:szCs w:val="22"/>
              </w:rPr>
              <w:t>38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Human Protein Map</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Protein abundance measurements in healthy tissues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74BE8"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Protein abundance measurements in healthy tissues.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Pr>
                <w:rFonts w:ascii="Maven Pro" w:hAnsi="Maven Pro"/>
                <w:color w:val="211629"/>
                <w:sz w:val="22"/>
                <w:szCs w:val="22"/>
              </w:rPr>
              <w:t>39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Humancyc</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pathways </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pathways </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Pr>
                <w:rFonts w:ascii="Maven Pro" w:hAnsi="Maven Pro"/>
                <w:color w:val="211629"/>
                <w:sz w:val="22"/>
                <w:szCs w:val="22"/>
              </w:rPr>
              <w:t>40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ICD10</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disease</w:t>
            </w:r>
            <w:proofErr w:type="gramEnd"/>
            <w:r w:rsidRPr="007B7EB0">
              <w:rPr>
                <w:rFonts w:ascii="Maven Pro" w:hAnsi="Maven Pro" w:cs="Arial"/>
                <w:color w:val="211629"/>
                <w:sz w:val="22"/>
                <w:szCs w:val="22"/>
              </w:rPr>
              <w:t xml:space="preserve"> classification</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74BE8"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Disease naming and </w:t>
            </w:r>
            <w:proofErr w:type="gramStart"/>
            <w:r>
              <w:rPr>
                <w:rFonts w:ascii="Maven Pro" w:hAnsi="Maven Pro" w:cs="Arial"/>
                <w:color w:val="211629"/>
                <w:sz w:val="22"/>
                <w:szCs w:val="22"/>
              </w:rPr>
              <w:t>classification ;</w:t>
            </w:r>
            <w:proofErr w:type="gramEnd"/>
            <w:r>
              <w:rPr>
                <w:rFonts w:ascii="Maven Pro" w:hAnsi="Maven Pro" w:cs="Arial"/>
                <w:color w:val="211629"/>
                <w:sz w:val="22"/>
                <w:szCs w:val="22"/>
              </w:rPr>
              <w:t xml:space="preserve"> Disease – parent of - Disease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Intact</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interactions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interactions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hideMark/>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IntAct</w:t>
            </w:r>
            <w:proofErr w:type="spellEnd"/>
            <w:r w:rsidRPr="007B7EB0">
              <w:rPr>
                <w:rFonts w:ascii="Maven Pro" w:hAnsi="Maven Pro" w:cs="Arial"/>
                <w:color w:val="211629"/>
                <w:sz w:val="22"/>
                <w:szCs w:val="22"/>
              </w:rPr>
              <w:t xml:space="preserve"> Complex</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complexes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complexes</w:t>
            </w:r>
            <w:r w:rsidR="00674BE8">
              <w:rPr>
                <w:rFonts w:ascii="Maven Pro" w:hAnsi="Maven Pro" w:cs="Arial"/>
                <w:color w:val="211629"/>
                <w:sz w:val="22"/>
                <w:szCs w:val="22"/>
              </w:rPr>
              <w:t xml:space="preserve">; </w:t>
            </w:r>
            <w:r w:rsidR="00674BE8">
              <w:rPr>
                <w:rFonts w:ascii="Maven Pro" w:hAnsi="Maven Pro" w:cs="Arial"/>
                <w:color w:val="211629"/>
                <w:sz w:val="22"/>
                <w:szCs w:val="22"/>
              </w:rPr>
              <w:br/>
              <w:t>gene – form protein complex with - gene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s="Arial"/>
                <w:color w:val="211629"/>
                <w:sz w:val="22"/>
                <w:szCs w:val="22"/>
              </w:rPr>
            </w:pPr>
            <w:r w:rsidRPr="00656357">
              <w:rPr>
                <w:rFonts w:ascii="Maven Pro" w:hAnsi="Maven Pro" w:cs="Arial"/>
                <w:color w:val="211629"/>
                <w:sz w:val="22"/>
                <w:szCs w:val="22"/>
              </w:rPr>
              <w:t>International Mouse Strain Resource (IMSR)</w:t>
            </w:r>
          </w:p>
        </w:tc>
        <w:tc>
          <w:tcPr>
            <w:tcW w:w="2876" w:type="dxa"/>
            <w:tcBorders>
              <w:top w:val="single" w:sz="4" w:space="0" w:color="auto"/>
              <w:left w:val="single" w:sz="4" w:space="0" w:color="auto"/>
              <w:bottom w:val="single" w:sz="4" w:space="0" w:color="auto"/>
              <w:right w:val="single" w:sz="4" w:space="0" w:color="auto"/>
            </w:tcBorders>
          </w:tcPr>
          <w:p w:rsidR="008035FE" w:rsidRDefault="008035FE"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Mouse model resources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74BE8"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 xml:space="preserve">JAX </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Strain database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74BE8"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KOMP</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Knockout Mouse Project</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74BE8"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MeSH</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vocabulary</w:t>
            </w:r>
            <w:proofErr w:type="gramEnd"/>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vocabulary</w:t>
            </w:r>
            <w:proofErr w:type="gramEnd"/>
            <w:r w:rsidR="00674BE8">
              <w:rPr>
                <w:rFonts w:ascii="Maven Pro" w:hAnsi="Maven Pro" w:cs="Arial"/>
                <w:color w:val="211629"/>
                <w:sz w:val="22"/>
                <w:szCs w:val="22"/>
              </w:rPr>
              <w:t xml:space="preserve"> for Medical Subject headers ; also contains ontological relations between concepts.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miRTarBase</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microRNA</w:t>
            </w:r>
            <w:proofErr w:type="gramEnd"/>
            <w:r w:rsidRPr="007B7EB0">
              <w:rPr>
                <w:rFonts w:ascii="Maven Pro" w:hAnsi="Maven Pro" w:cs="Arial"/>
                <w:color w:val="211629"/>
                <w:sz w:val="22"/>
                <w:szCs w:val="22"/>
              </w:rPr>
              <w:t xml:space="preserve"> target interactions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microRNA</w:t>
            </w:r>
            <w:proofErr w:type="gramEnd"/>
            <w:r w:rsidRPr="007B7EB0">
              <w:rPr>
                <w:rFonts w:ascii="Maven Pro" w:hAnsi="Maven Pro" w:cs="Arial"/>
                <w:color w:val="211629"/>
                <w:sz w:val="22"/>
                <w:szCs w:val="22"/>
              </w:rPr>
              <w:t xml:space="preserve"> target interactions</w:t>
            </w:r>
            <w:r w:rsidR="00674BE8">
              <w:rPr>
                <w:rFonts w:ascii="Maven Pro" w:hAnsi="Maven Pro" w:cs="Arial"/>
                <w:color w:val="211629"/>
                <w:sz w:val="22"/>
                <w:szCs w:val="22"/>
              </w:rPr>
              <w:t xml:space="preserve"> ;  </w:t>
            </w:r>
            <w:proofErr w:type="spellStart"/>
            <w:r w:rsidR="00674BE8">
              <w:rPr>
                <w:rFonts w:ascii="Maven Pro" w:hAnsi="Maven Pro" w:cs="Arial"/>
                <w:color w:val="211629"/>
                <w:sz w:val="22"/>
                <w:szCs w:val="22"/>
              </w:rPr>
              <w:t>miRNA</w:t>
            </w:r>
            <w:proofErr w:type="spellEnd"/>
            <w:r w:rsidR="00674BE8">
              <w:rPr>
                <w:rFonts w:ascii="Maven Pro" w:hAnsi="Maven Pro" w:cs="Arial"/>
                <w:color w:val="211629"/>
                <w:sz w:val="22"/>
                <w:szCs w:val="22"/>
              </w:rPr>
              <w:t xml:space="preserve"> – interacts with - gene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47</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MMRRC</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Mutant Mouse Regional Resource Center</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74BE8"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Monarch</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 phenotype associations from model organisms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proofErr w:type="gramStart"/>
            <w:r>
              <w:rPr>
                <w:rFonts w:ascii="Maven Pro" w:hAnsi="Maven Pro" w:cs="Arial"/>
                <w:color w:val="211629"/>
                <w:sz w:val="22"/>
                <w:szCs w:val="22"/>
              </w:rPr>
              <w:t>associations</w:t>
            </w:r>
            <w:proofErr w:type="gramEnd"/>
            <w:r>
              <w:rPr>
                <w:rFonts w:ascii="Maven Pro" w:hAnsi="Maven Pro" w:cs="Arial"/>
                <w:color w:val="211629"/>
                <w:sz w:val="22"/>
                <w:szCs w:val="22"/>
              </w:rPr>
              <w:t xml:space="preserve"> identified from model organisms. Gene – </w:t>
            </w:r>
            <w:proofErr w:type="spellStart"/>
            <w:r>
              <w:rPr>
                <w:rFonts w:ascii="Maven Pro" w:hAnsi="Maven Pro" w:cs="Arial"/>
                <w:color w:val="211629"/>
                <w:sz w:val="22"/>
                <w:szCs w:val="22"/>
              </w:rPr>
              <w:t>ortholog</w:t>
            </w:r>
            <w:proofErr w:type="spellEnd"/>
            <w:r>
              <w:rPr>
                <w:rFonts w:ascii="Maven Pro" w:hAnsi="Maven Pro" w:cs="Arial"/>
                <w:color w:val="211629"/>
                <w:sz w:val="22"/>
                <w:szCs w:val="22"/>
              </w:rPr>
              <w:t xml:space="preserve"> associated with – Phenotype / Disease</w:t>
            </w:r>
            <w:r w:rsidR="00674BE8">
              <w:rPr>
                <w:rFonts w:ascii="Maven Pro" w:hAnsi="Maven Pro" w:cs="Arial"/>
                <w:color w:val="211629"/>
                <w:sz w:val="22"/>
                <w:szCs w:val="22"/>
              </w:rPr>
              <w:t xml:space="preserve">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49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Monarch Cross Species Phenotype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Ontology</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Mapping of phenotype concepts and gene – phenotypes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Mouse Genome Informatics</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MGI is the international database resource for the laboratory mouse, providing integrated genetic, genomic, and biological data to facilitate the study of human health and disease.     </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Gene  - Phenotype </w:t>
            </w:r>
            <w:proofErr w:type="gramStart"/>
            <w:r>
              <w:rPr>
                <w:rFonts w:ascii="Maven Pro" w:hAnsi="Maven Pro" w:cs="Arial"/>
                <w:color w:val="211629"/>
                <w:sz w:val="22"/>
                <w:szCs w:val="22"/>
              </w:rPr>
              <w:t>relations ;</w:t>
            </w:r>
            <w:proofErr w:type="gramEnd"/>
            <w:r>
              <w:rPr>
                <w:rFonts w:ascii="Maven Pro" w:hAnsi="Maven Pro" w:cs="Arial"/>
                <w:color w:val="211629"/>
                <w:sz w:val="22"/>
                <w:szCs w:val="22"/>
              </w:rPr>
              <w:t xml:space="preserve"> Gene – disease relations ;  Mouse gene – </w:t>
            </w:r>
            <w:proofErr w:type="spellStart"/>
            <w:r>
              <w:rPr>
                <w:rFonts w:ascii="Maven Pro" w:hAnsi="Maven Pro" w:cs="Arial"/>
                <w:color w:val="211629"/>
                <w:sz w:val="22"/>
                <w:szCs w:val="22"/>
              </w:rPr>
              <w:t>Ortholog</w:t>
            </w:r>
            <w:proofErr w:type="spellEnd"/>
            <w:r>
              <w:rPr>
                <w:rFonts w:ascii="Maven Pro" w:hAnsi="Maven Pro" w:cs="Arial"/>
                <w:color w:val="211629"/>
                <w:sz w:val="22"/>
                <w:szCs w:val="22"/>
              </w:rPr>
              <w:t xml:space="preserve"> – Human gene relations. </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Mouse Phenotype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Ontology</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Ontology</w:t>
            </w:r>
            <w:r w:rsidR="00C64AFC">
              <w:rPr>
                <w:rFonts w:ascii="Maven Pro" w:hAnsi="Maven Pro" w:cs="Arial"/>
                <w:color w:val="211629"/>
                <w:sz w:val="22"/>
                <w:szCs w:val="22"/>
              </w:rPr>
              <w:t xml:space="preserve"> containing concepts for mouse phenotypes and mappings to human phenotypes. </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MRC Harwell</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Harwell Science and Innovation Campus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MUGEN</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spellStart"/>
            <w:r w:rsidRPr="007B7EB0">
              <w:rPr>
                <w:rFonts w:ascii="Maven Pro" w:hAnsi="Maven Pro" w:cs="Arial"/>
                <w:color w:val="211629"/>
                <w:sz w:val="22"/>
                <w:szCs w:val="22"/>
              </w:rPr>
              <w:t>Mugen</w:t>
            </w:r>
            <w:proofErr w:type="spellEnd"/>
            <w:r w:rsidRPr="007B7EB0">
              <w:rPr>
                <w:rFonts w:ascii="Maven Pro" w:hAnsi="Maven Pro" w:cs="Arial"/>
                <w:color w:val="211629"/>
                <w:sz w:val="22"/>
                <w:szCs w:val="22"/>
              </w:rPr>
              <w:t xml:space="preserve"> Mouse Database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National Cancer Institute</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vocabulary</w:t>
            </w:r>
            <w:proofErr w:type="gramEnd"/>
            <w:r w:rsidRPr="007B7EB0">
              <w:rPr>
                <w:rFonts w:ascii="Maven Pro" w:hAnsi="Maven Pro" w:cs="Arial"/>
                <w:color w:val="211629"/>
                <w:sz w:val="22"/>
                <w:szCs w:val="22"/>
              </w:rPr>
              <w:t xml:space="preserve"> for cancers, agents and related substances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Contains relations between gene- pathways and gene – diseases. Annotated database.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NCBI gene annotation</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information and annotation</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64AFC">
            <w:pPr>
              <w:spacing w:before="60" w:after="60" w:line="276" w:lineRule="auto"/>
              <w:rPr>
                <w:rFonts w:ascii="Maven Pro" w:hAnsi="Maven Pro"/>
                <w:color w:val="211629"/>
                <w:sz w:val="22"/>
                <w:szCs w:val="22"/>
              </w:rPr>
            </w:pPr>
            <w:r>
              <w:rPr>
                <w:rFonts w:ascii="Maven Pro" w:hAnsi="Maven Pro" w:cs="Arial"/>
                <w:color w:val="211629"/>
                <w:sz w:val="22"/>
                <w:szCs w:val="22"/>
              </w:rPr>
              <w:t xml:space="preserve">. Gene – part of </w:t>
            </w:r>
            <w:proofErr w:type="gramStart"/>
            <w:r>
              <w:rPr>
                <w:rFonts w:ascii="Maven Pro" w:hAnsi="Maven Pro" w:cs="Arial"/>
                <w:color w:val="211629"/>
                <w:sz w:val="22"/>
                <w:szCs w:val="22"/>
              </w:rPr>
              <w:t>chromosome ;</w:t>
            </w:r>
            <w:proofErr w:type="gramEnd"/>
            <w:r>
              <w:rPr>
                <w:rFonts w:ascii="Maven Pro" w:hAnsi="Maven Pro" w:cs="Arial"/>
                <w:color w:val="211629"/>
                <w:sz w:val="22"/>
                <w:szCs w:val="22"/>
              </w:rPr>
              <w:t xml:space="preserve">  gene – part of – chromosome band ; gene – neighbor of – gene ;  Gene – disease annotations from curated database.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 xml:space="preserve">NCBI gene </w:t>
            </w:r>
            <w:proofErr w:type="spellStart"/>
            <w:r w:rsidRPr="007B7EB0">
              <w:rPr>
                <w:rFonts w:ascii="Maven Pro" w:hAnsi="Maven Pro" w:cs="Arial"/>
                <w:color w:val="211629"/>
                <w:sz w:val="22"/>
                <w:szCs w:val="22"/>
              </w:rPr>
              <w:t>orthologues</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w:t>
            </w:r>
            <w:proofErr w:type="spellStart"/>
            <w:r w:rsidRPr="007B7EB0">
              <w:rPr>
                <w:rFonts w:ascii="Maven Pro" w:hAnsi="Maven Pro" w:cs="Arial"/>
                <w:color w:val="211629"/>
                <w:sz w:val="22"/>
                <w:szCs w:val="22"/>
              </w:rPr>
              <w:t>orthologues</w:t>
            </w:r>
            <w:proofErr w:type="spellEnd"/>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w:t>
            </w:r>
            <w:proofErr w:type="spellStart"/>
            <w:r w:rsidRPr="007B7EB0">
              <w:rPr>
                <w:rFonts w:ascii="Maven Pro" w:hAnsi="Maven Pro" w:cs="Arial"/>
                <w:color w:val="211629"/>
                <w:sz w:val="22"/>
                <w:szCs w:val="22"/>
              </w:rPr>
              <w:t>orthologues</w:t>
            </w:r>
            <w:proofErr w:type="spellEnd"/>
            <w:r w:rsidR="00C64AFC">
              <w:rPr>
                <w:rFonts w:ascii="Maven Pro" w:hAnsi="Maven Pro" w:cs="Arial"/>
                <w:color w:val="211629"/>
                <w:sz w:val="22"/>
                <w:szCs w:val="22"/>
              </w:rPr>
              <w:t xml:space="preserve">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57</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NCBI gene sequence</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reference</w:t>
            </w:r>
            <w:proofErr w:type="gramEnd"/>
            <w:r w:rsidRPr="007B7EB0">
              <w:rPr>
                <w:rFonts w:ascii="Maven Pro" w:hAnsi="Maven Pro" w:cs="Arial"/>
                <w:color w:val="211629"/>
                <w:sz w:val="22"/>
                <w:szCs w:val="22"/>
              </w:rPr>
              <w:t xml:space="preserve"> sequences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Genome build and gene locations for protein coding genes, various types of </w:t>
            </w:r>
            <w:proofErr w:type="gramStart"/>
            <w:r>
              <w:rPr>
                <w:rFonts w:ascii="Maven Pro" w:hAnsi="Maven Pro" w:cs="Arial"/>
                <w:color w:val="211629"/>
                <w:sz w:val="22"/>
                <w:szCs w:val="22"/>
              </w:rPr>
              <w:t>RNA’s  and</w:t>
            </w:r>
            <w:proofErr w:type="gramEnd"/>
            <w:r>
              <w:rPr>
                <w:rFonts w:ascii="Maven Pro" w:hAnsi="Maven Pro" w:cs="Arial"/>
                <w:color w:val="211629"/>
                <w:sz w:val="22"/>
                <w:szCs w:val="22"/>
              </w:rPr>
              <w:t xml:space="preserve"> pseudo genes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NCI PID</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pathways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w:t>
            </w:r>
            <w:r w:rsidR="00C64AFC">
              <w:rPr>
                <w:rFonts w:ascii="Maven Pro" w:hAnsi="Maven Pro" w:cs="Arial"/>
                <w:color w:val="211629"/>
                <w:sz w:val="22"/>
                <w:szCs w:val="22"/>
              </w:rPr>
              <w:t xml:space="preserve">signaling and metabolic </w:t>
            </w:r>
            <w:r w:rsidRPr="007B7EB0">
              <w:rPr>
                <w:rFonts w:ascii="Maven Pro" w:hAnsi="Maven Pro" w:cs="Arial"/>
                <w:color w:val="211629"/>
                <w:sz w:val="22"/>
                <w:szCs w:val="22"/>
              </w:rPr>
              <w:t>pathways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59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NCIMR</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National Cancer Institute at Frederick</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NIG</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National Institute of Genetics (Japan)</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56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OMIM</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genetic</w:t>
            </w:r>
            <w:proofErr w:type="gramEnd"/>
            <w:r w:rsidRPr="007B7EB0">
              <w:rPr>
                <w:rFonts w:ascii="Maven Pro" w:hAnsi="Maven Pro" w:cs="Arial"/>
                <w:color w:val="211629"/>
                <w:sz w:val="22"/>
                <w:szCs w:val="22"/>
              </w:rPr>
              <w:t xml:space="preserve"> phenotypes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proofErr w:type="gramStart"/>
            <w:r>
              <w:rPr>
                <w:rFonts w:ascii="Maven Pro" w:hAnsi="Maven Pro" w:cs="Arial"/>
                <w:color w:val="211629"/>
                <w:sz w:val="22"/>
                <w:szCs w:val="22"/>
              </w:rPr>
              <w:t>genetic</w:t>
            </w:r>
            <w:proofErr w:type="gramEnd"/>
            <w:r>
              <w:rPr>
                <w:rFonts w:ascii="Maven Pro" w:hAnsi="Maven Pro" w:cs="Arial"/>
                <w:color w:val="211629"/>
                <w:sz w:val="22"/>
                <w:szCs w:val="22"/>
              </w:rPr>
              <w:t xml:space="preserve"> phenotypes and diseases; gene – variant causes - disease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Orphanet</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rare</w:t>
            </w:r>
            <w:proofErr w:type="gramEnd"/>
            <w:r w:rsidRPr="007B7EB0">
              <w:rPr>
                <w:rFonts w:ascii="Maven Pro" w:hAnsi="Maven Pro" w:cs="Arial"/>
                <w:color w:val="211629"/>
                <w:sz w:val="22"/>
                <w:szCs w:val="22"/>
              </w:rPr>
              <w:t xml:space="preserve"> diseases and orphan drugs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C6F03"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Annotated relations </w:t>
            </w:r>
            <w:r w:rsidR="00C64AFC">
              <w:rPr>
                <w:rFonts w:ascii="Maven Pro" w:hAnsi="Maven Pro" w:cs="Arial"/>
                <w:color w:val="211629"/>
                <w:sz w:val="22"/>
                <w:szCs w:val="22"/>
              </w:rPr>
              <w:t xml:space="preserve">Gene – disease </w:t>
            </w:r>
            <w:proofErr w:type="spellStart"/>
            <w:proofErr w:type="gramStart"/>
            <w:r w:rsidR="00C64AFC">
              <w:rPr>
                <w:rFonts w:ascii="Maven Pro" w:hAnsi="Maven Pro" w:cs="Arial"/>
                <w:color w:val="211629"/>
                <w:sz w:val="22"/>
                <w:szCs w:val="22"/>
              </w:rPr>
              <w:t>assocations</w:t>
            </w:r>
            <w:proofErr w:type="spellEnd"/>
            <w:r w:rsidR="00C64AFC">
              <w:rPr>
                <w:rFonts w:ascii="Maven Pro" w:hAnsi="Maven Pro" w:cs="Arial"/>
                <w:color w:val="211629"/>
                <w:sz w:val="22"/>
                <w:szCs w:val="22"/>
              </w:rPr>
              <w:t xml:space="preserve"> ;</w:t>
            </w:r>
            <w:proofErr w:type="gramEnd"/>
            <w:r w:rsidR="00C64AFC">
              <w:rPr>
                <w:rFonts w:ascii="Maven Pro" w:hAnsi="Maven Pro" w:cs="Arial"/>
                <w:color w:val="211629"/>
                <w:sz w:val="22"/>
                <w:szCs w:val="22"/>
              </w:rPr>
              <w:t xml:space="preserve"> gene – phenotype </w:t>
            </w:r>
            <w:proofErr w:type="spellStart"/>
            <w:r w:rsidR="00C64AFC">
              <w:rPr>
                <w:rFonts w:ascii="Maven Pro" w:hAnsi="Maven Pro" w:cs="Arial"/>
                <w:color w:val="211629"/>
                <w:sz w:val="22"/>
                <w:szCs w:val="22"/>
              </w:rPr>
              <w:t>assocations</w:t>
            </w:r>
            <w:proofErr w:type="spellEnd"/>
            <w:r w:rsidR="00C64AFC">
              <w:rPr>
                <w:rFonts w:ascii="Maven Pro" w:hAnsi="Maven Pro" w:cs="Arial"/>
                <w:color w:val="211629"/>
                <w:sz w:val="22"/>
                <w:szCs w:val="22"/>
              </w:rPr>
              <w:t xml:space="preserve">.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Panther</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classifications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C64AFC" w:rsidP="00CE0C67">
            <w:pPr>
              <w:spacing w:before="60" w:after="60" w:line="276" w:lineRule="auto"/>
              <w:rPr>
                <w:rFonts w:ascii="Maven Pro" w:hAnsi="Maven Pro"/>
                <w:color w:val="211629"/>
                <w:sz w:val="22"/>
                <w:szCs w:val="22"/>
              </w:rPr>
            </w:pPr>
            <w:r>
              <w:rPr>
                <w:rFonts w:ascii="Maven Pro" w:hAnsi="Maven Pro" w:cs="Arial"/>
                <w:color w:val="211629"/>
                <w:sz w:val="22"/>
                <w:szCs w:val="22"/>
              </w:rPr>
              <w:t>Gene /</w:t>
            </w:r>
            <w:proofErr w:type="spellStart"/>
            <w:r>
              <w:rPr>
                <w:rFonts w:ascii="Maven Pro" w:hAnsi="Maven Pro" w:cs="Arial"/>
                <w:color w:val="211629"/>
                <w:sz w:val="22"/>
                <w:szCs w:val="22"/>
              </w:rPr>
              <w:t>P</w:t>
            </w:r>
            <w:r w:rsidR="008035FE" w:rsidRPr="007B7EB0">
              <w:rPr>
                <w:rFonts w:ascii="Maven Pro" w:hAnsi="Maven Pro" w:cs="Arial"/>
                <w:color w:val="211629"/>
                <w:sz w:val="22"/>
                <w:szCs w:val="22"/>
              </w:rPr>
              <w:t>protein</w:t>
            </w:r>
            <w:proofErr w:type="spellEnd"/>
            <w:r w:rsidR="008035FE" w:rsidRPr="007B7EB0">
              <w:rPr>
                <w:rFonts w:ascii="Maven Pro" w:hAnsi="Maven Pro" w:cs="Arial"/>
                <w:color w:val="211629"/>
                <w:sz w:val="22"/>
                <w:szCs w:val="22"/>
              </w:rPr>
              <w:t xml:space="preserve"> classifications</w:t>
            </w:r>
            <w:r>
              <w:rPr>
                <w:rFonts w:ascii="Maven Pro" w:hAnsi="Maven Pro" w:cs="Arial"/>
                <w:color w:val="211629"/>
                <w:sz w:val="22"/>
                <w:szCs w:val="22"/>
              </w:rPr>
              <w:t xml:space="preserve"> and families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Pathway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classic</w:t>
            </w:r>
            <w:proofErr w:type="gramEnd"/>
            <w:r w:rsidRPr="007B7EB0">
              <w:rPr>
                <w:rFonts w:ascii="Maven Pro" w:hAnsi="Maven Pro" w:cs="Arial"/>
                <w:color w:val="211629"/>
                <w:sz w:val="22"/>
                <w:szCs w:val="22"/>
              </w:rPr>
              <w:t xml:space="preserve"> metabolic, regulatory, signaling, drug and disease pathways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gramStart"/>
            <w:r w:rsidRPr="007B7EB0">
              <w:rPr>
                <w:rFonts w:ascii="Maven Pro" w:hAnsi="Maven Pro" w:cs="Arial"/>
                <w:color w:val="211629"/>
                <w:sz w:val="22"/>
                <w:szCs w:val="22"/>
              </w:rPr>
              <w:t>classic</w:t>
            </w:r>
            <w:proofErr w:type="gramEnd"/>
            <w:r w:rsidRPr="007B7EB0">
              <w:rPr>
                <w:rFonts w:ascii="Maven Pro" w:hAnsi="Maven Pro" w:cs="Arial"/>
                <w:color w:val="211629"/>
                <w:sz w:val="22"/>
                <w:szCs w:val="22"/>
              </w:rPr>
              <w:t xml:space="preserve"> metabolic, regulatory, signaling, drug and disease pathways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Phosphosite</w:t>
            </w:r>
            <w:proofErr w:type="spellEnd"/>
            <w:r w:rsidRPr="007B7EB0">
              <w:rPr>
                <w:rFonts w:ascii="Maven Pro" w:hAnsi="Maven Pro" w:cs="Arial"/>
                <w:color w:val="211629"/>
                <w:sz w:val="22"/>
                <w:szCs w:val="22"/>
              </w:rPr>
              <w:t xml:space="preserve"> Plus</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protein</w:t>
            </w:r>
            <w:proofErr w:type="gramEnd"/>
            <w:r w:rsidRPr="007B7EB0">
              <w:rPr>
                <w:rFonts w:ascii="Maven Pro" w:hAnsi="Maven Pro" w:cs="Arial"/>
                <w:color w:val="211629"/>
                <w:sz w:val="22"/>
                <w:szCs w:val="22"/>
              </w:rPr>
              <w:t xml:space="preserve"> post-translational modifications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924CD" w:rsidP="00CE0C67">
            <w:pPr>
              <w:spacing w:before="60" w:after="60" w:line="276" w:lineRule="auto"/>
              <w:rPr>
                <w:rFonts w:ascii="Maven Pro" w:hAnsi="Maven Pro"/>
                <w:color w:val="211629"/>
                <w:sz w:val="22"/>
                <w:szCs w:val="22"/>
              </w:rPr>
            </w:pPr>
            <w:r>
              <w:rPr>
                <w:rFonts w:ascii="Maven Pro" w:hAnsi="Maven Pro" w:cs="Arial"/>
                <w:color w:val="211629"/>
                <w:sz w:val="22"/>
                <w:szCs w:val="22"/>
              </w:rPr>
              <w:t>Curated gene interactions</w:t>
            </w:r>
            <w:proofErr w:type="gramStart"/>
            <w:r>
              <w:rPr>
                <w:rFonts w:ascii="Maven Pro" w:hAnsi="Maven Pro" w:cs="Arial"/>
                <w:color w:val="211629"/>
                <w:sz w:val="22"/>
                <w:szCs w:val="22"/>
              </w:rPr>
              <w:t>;   gene</w:t>
            </w:r>
            <w:proofErr w:type="gramEnd"/>
            <w:r>
              <w:rPr>
                <w:rFonts w:ascii="Maven Pro" w:hAnsi="Maven Pro" w:cs="Arial"/>
                <w:color w:val="211629"/>
                <w:sz w:val="22"/>
                <w:szCs w:val="22"/>
              </w:rPr>
              <w:t xml:space="preserve"> – phosphorylates - gene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Phytozome</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w:t>
            </w:r>
            <w:proofErr w:type="spellStart"/>
            <w:r w:rsidRPr="007B7EB0">
              <w:rPr>
                <w:rFonts w:ascii="Maven Pro" w:hAnsi="Maven Pro" w:cs="Arial"/>
                <w:color w:val="211629"/>
                <w:sz w:val="22"/>
                <w:szCs w:val="22"/>
              </w:rPr>
              <w:t>orthologs</w:t>
            </w:r>
            <w:proofErr w:type="spellEnd"/>
            <w:r w:rsidRPr="007B7EB0">
              <w:rPr>
                <w:rFonts w:ascii="Maven Pro" w:hAnsi="Maven Pro" w:cs="Arial"/>
                <w:color w:val="211629"/>
                <w:sz w:val="22"/>
                <w:szCs w:val="22"/>
              </w:rPr>
              <w:t xml:space="preserve"> in plants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924CD" w:rsidP="00CE0C67">
            <w:pPr>
              <w:spacing w:before="60" w:after="60" w:line="276" w:lineRule="auto"/>
              <w:rPr>
                <w:rFonts w:ascii="Maven Pro" w:hAnsi="Maven Pro"/>
                <w:color w:val="211629"/>
                <w:sz w:val="22"/>
                <w:szCs w:val="22"/>
              </w:rPr>
            </w:pPr>
            <w:proofErr w:type="gramStart"/>
            <w:r>
              <w:rPr>
                <w:rFonts w:ascii="Maven Pro" w:hAnsi="Maven Pro" w:cs="Arial"/>
                <w:color w:val="211629"/>
                <w:sz w:val="22"/>
                <w:szCs w:val="22"/>
              </w:rPr>
              <w:t>gene</w:t>
            </w:r>
            <w:proofErr w:type="gramEnd"/>
            <w:r>
              <w:rPr>
                <w:rFonts w:ascii="Maven Pro" w:hAnsi="Maven Pro" w:cs="Arial"/>
                <w:color w:val="211629"/>
                <w:sz w:val="22"/>
                <w:szCs w:val="22"/>
              </w:rPr>
              <w:t xml:space="preserve"> – </w:t>
            </w:r>
            <w:proofErr w:type="spellStart"/>
            <w:r>
              <w:rPr>
                <w:rFonts w:ascii="Maven Pro" w:hAnsi="Maven Pro" w:cs="Arial"/>
                <w:color w:val="211629"/>
                <w:sz w:val="22"/>
                <w:szCs w:val="22"/>
              </w:rPr>
              <w:t>ortholog</w:t>
            </w:r>
            <w:proofErr w:type="spellEnd"/>
            <w:r>
              <w:rPr>
                <w:rFonts w:ascii="Maven Pro" w:hAnsi="Maven Pro" w:cs="Arial"/>
                <w:color w:val="211629"/>
                <w:sz w:val="22"/>
                <w:szCs w:val="22"/>
              </w:rPr>
              <w:t xml:space="preserve"> of - gene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67</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Plant environment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vocabulary</w:t>
            </w:r>
            <w:proofErr w:type="gramEnd"/>
            <w:r w:rsidRPr="007B7EB0">
              <w:rPr>
                <w:rFonts w:ascii="Maven Pro" w:hAnsi="Maven Pro" w:cs="Arial"/>
                <w:color w:val="211629"/>
                <w:sz w:val="22"/>
                <w:szCs w:val="22"/>
              </w:rPr>
              <w:t xml:space="preserve"> of plant environmental conditions and experimental treatments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Default="005924CD" w:rsidP="005924CD">
            <w:pPr>
              <w:spacing w:before="60" w:after="60" w:line="276" w:lineRule="auto"/>
              <w:rPr>
                <w:rFonts w:ascii="Maven Pro" w:hAnsi="Maven Pro" w:cs="Arial"/>
                <w:color w:val="211629"/>
                <w:sz w:val="22"/>
                <w:szCs w:val="22"/>
              </w:rPr>
            </w:pPr>
            <w:r>
              <w:rPr>
                <w:rFonts w:ascii="Maven Pro" w:hAnsi="Maven Pro" w:cs="Arial"/>
                <w:color w:val="211629"/>
                <w:sz w:val="22"/>
                <w:szCs w:val="22"/>
              </w:rPr>
              <w:t>Curated relations from annotations of experimental conditions; gene – associated – condition</w:t>
            </w:r>
            <w:r w:rsidR="006E5046">
              <w:rPr>
                <w:rFonts w:ascii="Maven Pro" w:hAnsi="Maven Pro" w:cs="Arial"/>
                <w:color w:val="211629"/>
                <w:sz w:val="22"/>
                <w:szCs w:val="22"/>
              </w:rPr>
              <w:t>.</w:t>
            </w:r>
          </w:p>
          <w:p w:rsidR="005924CD" w:rsidRPr="007B7EB0" w:rsidRDefault="005924CD" w:rsidP="005924CD">
            <w:pPr>
              <w:spacing w:before="60" w:after="60" w:line="276" w:lineRule="auto"/>
              <w:rPr>
                <w:rFonts w:ascii="Maven Pro" w:hAnsi="Maven Pro"/>
                <w:color w:val="211629"/>
                <w:sz w:val="22"/>
                <w:szCs w:val="22"/>
              </w:rPr>
            </w:pP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Plant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plant</w:t>
            </w:r>
            <w:proofErr w:type="gramEnd"/>
            <w:r w:rsidRPr="007B7EB0">
              <w:rPr>
                <w:rFonts w:ascii="Maven Pro" w:hAnsi="Maven Pro" w:cs="Arial"/>
                <w:color w:val="211629"/>
                <w:sz w:val="22"/>
                <w:szCs w:val="22"/>
              </w:rPr>
              <w:t xml:space="preserve"> anatomy, morphology and stages of development for all plants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924CD"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Curated relations from annotations of experimental conditions and QTL </w:t>
            </w:r>
            <w:proofErr w:type="gramStart"/>
            <w:r>
              <w:rPr>
                <w:rFonts w:ascii="Maven Pro" w:hAnsi="Maven Pro" w:cs="Arial"/>
                <w:color w:val="211629"/>
                <w:sz w:val="22"/>
                <w:szCs w:val="22"/>
              </w:rPr>
              <w:t>analyses :</w:t>
            </w:r>
            <w:proofErr w:type="gramEnd"/>
            <w:r>
              <w:rPr>
                <w:rFonts w:ascii="Maven Pro" w:hAnsi="Maven Pro" w:cs="Arial"/>
                <w:color w:val="211629"/>
                <w:sz w:val="22"/>
                <w:szCs w:val="22"/>
              </w:rPr>
              <w:t xml:space="preserve"> gene – associated - trait</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69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Pubmed</w:t>
            </w:r>
            <w:proofErr w:type="spellEnd"/>
            <w:r w:rsidRPr="007B7EB0">
              <w:rPr>
                <w:rFonts w:ascii="Maven Pro" w:hAnsi="Maven Pro" w:cs="Arial"/>
                <w:color w:val="211629"/>
                <w:sz w:val="22"/>
                <w:szCs w:val="22"/>
              </w:rPr>
              <w:t xml:space="preserve"> </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scientific</w:t>
            </w:r>
            <w:proofErr w:type="gramEnd"/>
            <w:r w:rsidRPr="007B7EB0">
              <w:rPr>
                <w:rFonts w:ascii="Maven Pro" w:hAnsi="Maven Pro" w:cs="Arial"/>
                <w:color w:val="211629"/>
                <w:sz w:val="22"/>
                <w:szCs w:val="22"/>
              </w:rPr>
              <w:t xml:space="preserve"> literature; abstracts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924CD" w:rsidP="00B6453C">
            <w:pPr>
              <w:spacing w:before="60" w:after="60" w:line="276" w:lineRule="auto"/>
              <w:rPr>
                <w:rFonts w:ascii="Maven Pro" w:hAnsi="Maven Pro"/>
                <w:color w:val="211629"/>
                <w:sz w:val="22"/>
                <w:szCs w:val="22"/>
              </w:rPr>
            </w:pPr>
            <w:r>
              <w:rPr>
                <w:rFonts w:ascii="Maven Pro" w:hAnsi="Maven Pro" w:cs="Arial"/>
                <w:color w:val="211629"/>
                <w:sz w:val="22"/>
                <w:szCs w:val="22"/>
              </w:rPr>
              <w:t>Abstracts of scientific literature with source information; serves as reference for annotated databases</w:t>
            </w:r>
            <w:r w:rsidR="00B6453C">
              <w:rPr>
                <w:rFonts w:ascii="Maven Pro" w:hAnsi="Maven Pro" w:cs="Arial"/>
                <w:color w:val="211629"/>
                <w:sz w:val="22"/>
                <w:szCs w:val="22"/>
              </w:rPr>
              <w:t>.</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RBRC</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 xml:space="preserve">Riken </w:t>
            </w:r>
            <w:proofErr w:type="spellStart"/>
            <w:r w:rsidRPr="007B7EB0">
              <w:rPr>
                <w:rFonts w:ascii="Maven Pro" w:hAnsi="Maven Pro" w:cs="Arial"/>
                <w:color w:val="211629"/>
                <w:sz w:val="22"/>
                <w:szCs w:val="22"/>
              </w:rPr>
              <w:t>BioResource</w:t>
            </w:r>
            <w:proofErr w:type="spellEnd"/>
            <w:r w:rsidRPr="007B7EB0">
              <w:rPr>
                <w:rFonts w:ascii="Maven Pro" w:hAnsi="Maven Pro" w:cs="Arial"/>
                <w:color w:val="211629"/>
                <w:sz w:val="22"/>
                <w:szCs w:val="22"/>
              </w:rPr>
              <w:t xml:space="preserve"> Center</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5924CD"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Reactome</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molecular</w:t>
            </w:r>
            <w:proofErr w:type="gramEnd"/>
            <w:r w:rsidRPr="007B7EB0">
              <w:rPr>
                <w:rFonts w:ascii="Maven Pro" w:hAnsi="Maven Pro" w:cs="Arial"/>
                <w:color w:val="211629"/>
                <w:sz w:val="22"/>
                <w:szCs w:val="22"/>
              </w:rPr>
              <w:t xml:space="preserve"> pathways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B6453C" w:rsidP="00CE0C67">
            <w:pPr>
              <w:spacing w:before="60" w:after="60" w:line="276" w:lineRule="auto"/>
              <w:rPr>
                <w:rFonts w:ascii="Maven Pro" w:hAnsi="Maven Pro"/>
                <w:color w:val="211629"/>
                <w:sz w:val="22"/>
                <w:szCs w:val="22"/>
              </w:rPr>
            </w:pPr>
            <w:r>
              <w:rPr>
                <w:rFonts w:ascii="Maven Pro" w:hAnsi="Maven Pro" w:cs="Arial"/>
                <w:color w:val="211629"/>
                <w:sz w:val="22"/>
                <w:szCs w:val="22"/>
              </w:rPr>
              <w:t>M</w:t>
            </w:r>
            <w:r w:rsidR="005924CD">
              <w:rPr>
                <w:rFonts w:ascii="Maven Pro" w:hAnsi="Maven Pro" w:cs="Arial"/>
                <w:color w:val="211629"/>
                <w:sz w:val="22"/>
                <w:szCs w:val="22"/>
              </w:rPr>
              <w:t xml:space="preserve">olecular signaling and metabolic </w:t>
            </w:r>
            <w:proofErr w:type="gramStart"/>
            <w:r w:rsidR="005924CD">
              <w:rPr>
                <w:rFonts w:ascii="Maven Pro" w:hAnsi="Maven Pro" w:cs="Arial"/>
                <w:color w:val="211629"/>
                <w:sz w:val="22"/>
                <w:szCs w:val="22"/>
              </w:rPr>
              <w:t>pathways ;</w:t>
            </w:r>
            <w:proofErr w:type="gramEnd"/>
            <w:r w:rsidR="005924CD">
              <w:rPr>
                <w:rFonts w:ascii="Maven Pro" w:hAnsi="Maven Pro" w:cs="Arial"/>
                <w:color w:val="211629"/>
                <w:sz w:val="22"/>
                <w:szCs w:val="22"/>
              </w:rPr>
              <w:t xml:space="preserve"> gene – gene and gene – metabolite </w:t>
            </w:r>
            <w:r>
              <w:rPr>
                <w:rFonts w:ascii="Maven Pro" w:hAnsi="Maven Pro" w:cs="Arial"/>
                <w:color w:val="211629"/>
                <w:sz w:val="22"/>
                <w:szCs w:val="22"/>
              </w:rPr>
              <w:t xml:space="preserve">interactions.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Recon X</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human</w:t>
            </w:r>
            <w:proofErr w:type="gramEnd"/>
            <w:r w:rsidRPr="007B7EB0">
              <w:rPr>
                <w:rFonts w:ascii="Maven Pro" w:hAnsi="Maven Pro" w:cs="Arial"/>
                <w:color w:val="211629"/>
                <w:sz w:val="22"/>
                <w:szCs w:val="22"/>
              </w:rPr>
              <w:t xml:space="preserve"> metabolism</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B6453C" w:rsidP="00CE0C67">
            <w:pPr>
              <w:spacing w:before="60" w:after="60" w:line="276" w:lineRule="auto"/>
              <w:rPr>
                <w:rFonts w:ascii="Maven Pro" w:hAnsi="Maven Pro"/>
                <w:color w:val="211629"/>
                <w:sz w:val="22"/>
                <w:szCs w:val="22"/>
              </w:rPr>
            </w:pPr>
            <w:proofErr w:type="gramStart"/>
            <w:r>
              <w:rPr>
                <w:rFonts w:ascii="Maven Pro" w:hAnsi="Maven Pro" w:cs="Arial"/>
                <w:color w:val="211629"/>
                <w:sz w:val="22"/>
                <w:szCs w:val="22"/>
              </w:rPr>
              <w:t>molecular</w:t>
            </w:r>
            <w:proofErr w:type="gramEnd"/>
            <w:r>
              <w:rPr>
                <w:rFonts w:ascii="Maven Pro" w:hAnsi="Maven Pro" w:cs="Arial"/>
                <w:color w:val="211629"/>
                <w:sz w:val="22"/>
                <w:szCs w:val="22"/>
              </w:rPr>
              <w:t xml:space="preserve"> signaling and metabolic pathways; gene – gene and gene – metabolite interactions.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RxNorm</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drugs</w:t>
            </w:r>
            <w:proofErr w:type="gramEnd"/>
            <w:r w:rsidRPr="007B7EB0">
              <w:rPr>
                <w:rFonts w:ascii="Maven Pro" w:hAnsi="Maven Pro" w:cs="Arial"/>
                <w:color w:val="211629"/>
                <w:sz w:val="22"/>
                <w:szCs w:val="22"/>
              </w:rPr>
              <w:t xml:space="preserve"> vocabulary</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B6453C" w:rsidRDefault="00B6453C" w:rsidP="00B6453C">
            <w:pPr>
              <w:spacing w:before="60" w:after="60" w:line="276" w:lineRule="auto"/>
              <w:rPr>
                <w:rFonts w:ascii="Maven Pro" w:hAnsi="Maven Pro" w:cs="Arial"/>
                <w:color w:val="211629"/>
                <w:sz w:val="22"/>
                <w:szCs w:val="22"/>
              </w:rPr>
            </w:pPr>
            <w:r>
              <w:rPr>
                <w:rFonts w:ascii="Maven Pro" w:hAnsi="Maven Pro" w:cs="Arial"/>
                <w:color w:val="211629"/>
                <w:sz w:val="22"/>
                <w:szCs w:val="22"/>
              </w:rPr>
              <w:t>N</w:t>
            </w:r>
            <w:r w:rsidRPr="00B6453C">
              <w:rPr>
                <w:rFonts w:ascii="Maven Pro" w:hAnsi="Maven Pro" w:cs="Arial"/>
                <w:color w:val="211629"/>
                <w:sz w:val="22"/>
                <w:szCs w:val="22"/>
              </w:rPr>
              <w:t>ormalized naming system for generic and branded drugs</w:t>
            </w:r>
            <w:proofErr w:type="gramStart"/>
            <w:r w:rsidRPr="00B6453C">
              <w:rPr>
                <w:rFonts w:ascii="Maven Pro" w:hAnsi="Maven Pro" w:cs="Arial"/>
                <w:color w:val="211629"/>
                <w:sz w:val="22"/>
                <w:szCs w:val="22"/>
              </w:rPr>
              <w:t>;</w:t>
            </w:r>
            <w:proofErr w:type="gramEnd"/>
            <w:r w:rsidRPr="00B6453C">
              <w:rPr>
                <w:rFonts w:ascii="Maven Pro" w:hAnsi="Maven Pro" w:cs="Arial"/>
                <w:color w:val="211629"/>
                <w:sz w:val="22"/>
                <w:szCs w:val="22"/>
              </w:rPr>
              <w:t xml:space="preserve"> </w:t>
            </w:r>
            <w:r>
              <w:rPr>
                <w:rFonts w:ascii="Maven Pro" w:hAnsi="Maven Pro" w:cs="Arial"/>
                <w:color w:val="211629"/>
                <w:sz w:val="22"/>
                <w:szCs w:val="22"/>
              </w:rPr>
              <w:t>relations between drugs and their ingredients.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 xml:space="preserve">Semantic Medline </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text</w:t>
            </w:r>
            <w:proofErr w:type="gramEnd"/>
            <w:r w:rsidRPr="007B7EB0">
              <w:rPr>
                <w:rFonts w:ascii="Maven Pro" w:hAnsi="Maven Pro" w:cs="Arial"/>
                <w:color w:val="211629"/>
                <w:sz w:val="22"/>
                <w:szCs w:val="22"/>
              </w:rPr>
              <w:t xml:space="preserve"> mining results of </w:t>
            </w:r>
            <w:proofErr w:type="spellStart"/>
            <w:r w:rsidRPr="007B7EB0">
              <w:rPr>
                <w:rFonts w:ascii="Maven Pro" w:hAnsi="Maven Pro" w:cs="Arial"/>
                <w:color w:val="211629"/>
                <w:sz w:val="22"/>
                <w:szCs w:val="22"/>
              </w:rPr>
              <w:t>Pubmed</w:t>
            </w:r>
            <w:proofErr w:type="spellEnd"/>
            <w:r w:rsidRPr="007B7EB0">
              <w:rPr>
                <w:rFonts w:ascii="Maven Pro" w:hAnsi="Maven Pro" w:cs="Arial"/>
                <w:color w:val="211629"/>
                <w:sz w:val="22"/>
                <w:szCs w:val="22"/>
              </w:rPr>
              <w:t xml:space="preserve"> abstracts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B6453C" w:rsidP="00CE0C67">
            <w:pPr>
              <w:spacing w:before="60" w:after="60" w:line="276" w:lineRule="auto"/>
              <w:rPr>
                <w:rFonts w:ascii="Maven Pro" w:hAnsi="Maven Pro"/>
                <w:color w:val="211629"/>
                <w:sz w:val="22"/>
                <w:szCs w:val="22"/>
              </w:rPr>
            </w:pPr>
            <w:proofErr w:type="spellStart"/>
            <w:r>
              <w:rPr>
                <w:rFonts w:ascii="Maven Pro" w:hAnsi="Maven Pro" w:cs="Arial"/>
                <w:color w:val="211629"/>
                <w:sz w:val="22"/>
                <w:szCs w:val="22"/>
              </w:rPr>
              <w:t>Textmining</w:t>
            </w:r>
            <w:proofErr w:type="spellEnd"/>
            <w:r>
              <w:rPr>
                <w:rFonts w:ascii="Maven Pro" w:hAnsi="Maven Pro" w:cs="Arial"/>
                <w:color w:val="211629"/>
                <w:sz w:val="22"/>
                <w:szCs w:val="22"/>
              </w:rPr>
              <w:t xml:space="preserve"> of </w:t>
            </w:r>
            <w:proofErr w:type="spellStart"/>
            <w:r>
              <w:rPr>
                <w:rFonts w:ascii="Maven Pro" w:hAnsi="Maven Pro" w:cs="Arial"/>
                <w:color w:val="211629"/>
                <w:sz w:val="22"/>
                <w:szCs w:val="22"/>
              </w:rPr>
              <w:t>Pubmed</w:t>
            </w:r>
            <w:proofErr w:type="spellEnd"/>
            <w:r>
              <w:rPr>
                <w:rFonts w:ascii="Maven Pro" w:hAnsi="Maven Pro" w:cs="Arial"/>
                <w:color w:val="211629"/>
                <w:sz w:val="22"/>
                <w:szCs w:val="22"/>
              </w:rPr>
              <w:t xml:space="preserve"> Abstracts with ontologies in the platform to uncover </w:t>
            </w:r>
            <w:proofErr w:type="spellStart"/>
            <w:r>
              <w:rPr>
                <w:rFonts w:ascii="Maven Pro" w:hAnsi="Maven Pro" w:cs="Arial"/>
                <w:color w:val="211629"/>
                <w:sz w:val="22"/>
                <w:szCs w:val="22"/>
              </w:rPr>
              <w:t>biologicial</w:t>
            </w:r>
            <w:proofErr w:type="spellEnd"/>
            <w:r>
              <w:rPr>
                <w:rFonts w:ascii="Maven Pro" w:hAnsi="Maven Pro" w:cs="Arial"/>
                <w:color w:val="211629"/>
                <w:sz w:val="22"/>
                <w:szCs w:val="22"/>
              </w:rPr>
              <w:t>/ biochemical relations.</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SGD</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genetic</w:t>
            </w:r>
            <w:proofErr w:type="gramEnd"/>
            <w:r w:rsidRPr="007B7EB0">
              <w:rPr>
                <w:rFonts w:ascii="Maven Pro" w:hAnsi="Maven Pro" w:cs="Arial"/>
                <w:color w:val="211629"/>
                <w:sz w:val="22"/>
                <w:szCs w:val="22"/>
              </w:rPr>
              <w:t xml:space="preserve"> annotations for Saccharomyces </w:t>
            </w:r>
            <w:proofErr w:type="spellStart"/>
            <w:r w:rsidRPr="007B7EB0">
              <w:rPr>
                <w:rFonts w:ascii="Maven Pro" w:hAnsi="Maven Pro" w:cs="Arial"/>
                <w:color w:val="211629"/>
                <w:sz w:val="22"/>
                <w:szCs w:val="22"/>
              </w:rPr>
              <w:t>cerevisiae</w:t>
            </w:r>
            <w:proofErr w:type="spellEnd"/>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B6453C" w:rsidP="00CE0C67">
            <w:pPr>
              <w:spacing w:before="60" w:after="60" w:line="276" w:lineRule="auto"/>
              <w:rPr>
                <w:rFonts w:ascii="Maven Pro" w:hAnsi="Maven Pro"/>
                <w:color w:val="211629"/>
                <w:sz w:val="22"/>
                <w:szCs w:val="22"/>
              </w:rPr>
            </w:pPr>
            <w:proofErr w:type="gramStart"/>
            <w:r>
              <w:rPr>
                <w:rFonts w:ascii="Maven Pro" w:hAnsi="Maven Pro" w:cs="Arial"/>
                <w:color w:val="211629"/>
                <w:sz w:val="22"/>
                <w:szCs w:val="22"/>
              </w:rPr>
              <w:t xml:space="preserve">Functional </w:t>
            </w:r>
            <w:r w:rsidR="008035FE" w:rsidRPr="007B7EB0">
              <w:rPr>
                <w:rFonts w:ascii="Maven Pro" w:hAnsi="Maven Pro" w:cs="Arial"/>
                <w:color w:val="211629"/>
                <w:sz w:val="22"/>
                <w:szCs w:val="22"/>
              </w:rPr>
              <w:t xml:space="preserve"> annotations</w:t>
            </w:r>
            <w:proofErr w:type="gramEnd"/>
            <w:r w:rsidR="008035FE" w:rsidRPr="007B7EB0">
              <w:rPr>
                <w:rFonts w:ascii="Maven Pro" w:hAnsi="Maven Pro" w:cs="Arial"/>
                <w:color w:val="211629"/>
                <w:sz w:val="22"/>
                <w:szCs w:val="22"/>
              </w:rPr>
              <w:t xml:space="preserve"> for Saccharomyces </w:t>
            </w:r>
            <w:proofErr w:type="spellStart"/>
            <w:r w:rsidR="008035FE" w:rsidRPr="007B7EB0">
              <w:rPr>
                <w:rFonts w:ascii="Maven Pro" w:hAnsi="Maven Pro" w:cs="Arial"/>
                <w:color w:val="211629"/>
                <w:sz w:val="22"/>
                <w:szCs w:val="22"/>
              </w:rPr>
              <w:t>cerevisiae</w:t>
            </w:r>
            <w:proofErr w:type="spellEnd"/>
            <w:r>
              <w:rPr>
                <w:rFonts w:ascii="Maven Pro" w:hAnsi="Maven Pro" w:cs="Arial"/>
                <w:color w:val="211629"/>
                <w:sz w:val="22"/>
                <w:szCs w:val="22"/>
              </w:rPr>
              <w:t xml:space="preserve"> genes related to genetic function and organism function.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SNOMED CT</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clinical</w:t>
            </w:r>
            <w:proofErr w:type="gramEnd"/>
            <w:r w:rsidRPr="007B7EB0">
              <w:rPr>
                <w:rFonts w:ascii="Maven Pro" w:hAnsi="Maven Pro" w:cs="Arial"/>
                <w:color w:val="211629"/>
                <w:sz w:val="22"/>
                <w:szCs w:val="22"/>
              </w:rPr>
              <w:t xml:space="preserve"> health vocabulary</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B6453C" w:rsidP="00CE0C67">
            <w:pPr>
              <w:spacing w:before="60" w:after="60" w:line="276" w:lineRule="auto"/>
              <w:rPr>
                <w:rFonts w:ascii="Maven Pro" w:hAnsi="Maven Pro"/>
                <w:color w:val="211629"/>
                <w:sz w:val="22"/>
                <w:szCs w:val="22"/>
              </w:rPr>
            </w:pPr>
            <w:proofErr w:type="spellStart"/>
            <w:r>
              <w:rPr>
                <w:rFonts w:ascii="Maven Pro" w:hAnsi="Maven Pro" w:cs="Arial"/>
                <w:color w:val="211629"/>
                <w:sz w:val="22"/>
                <w:szCs w:val="22"/>
              </w:rPr>
              <w:t>Normalised</w:t>
            </w:r>
            <w:proofErr w:type="spellEnd"/>
            <w:r>
              <w:rPr>
                <w:rFonts w:ascii="Maven Pro" w:hAnsi="Maven Pro" w:cs="Arial"/>
                <w:color w:val="211629"/>
                <w:sz w:val="22"/>
                <w:szCs w:val="22"/>
              </w:rPr>
              <w:t xml:space="preserve"> naming system for capturing and exchanging clinical health records, relating </w:t>
            </w:r>
            <w:proofErr w:type="gramStart"/>
            <w:r>
              <w:rPr>
                <w:rFonts w:ascii="Maven Pro" w:hAnsi="Maven Pro" w:cs="Arial"/>
                <w:color w:val="211629"/>
                <w:sz w:val="22"/>
                <w:szCs w:val="22"/>
              </w:rPr>
              <w:t>to  diagnostics</w:t>
            </w:r>
            <w:proofErr w:type="gramEnd"/>
            <w:r>
              <w:rPr>
                <w:rFonts w:ascii="Maven Pro" w:hAnsi="Maven Pro" w:cs="Arial"/>
                <w:color w:val="211629"/>
                <w:sz w:val="22"/>
                <w:szCs w:val="22"/>
              </w:rPr>
              <w:t xml:space="preserve"> and treatments.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77</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String</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B6453C"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P</w:t>
            </w:r>
            <w:r w:rsidR="008035FE" w:rsidRPr="007B7EB0">
              <w:rPr>
                <w:rFonts w:ascii="Maven Pro" w:hAnsi="Maven Pro" w:cs="Arial"/>
                <w:color w:val="211629"/>
                <w:sz w:val="22"/>
                <w:szCs w:val="22"/>
              </w:rPr>
              <w:t>rotein interactions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B6453C" w:rsidP="00CE0C67">
            <w:pPr>
              <w:spacing w:before="60" w:after="60" w:line="276" w:lineRule="auto"/>
              <w:rPr>
                <w:rFonts w:ascii="Maven Pro" w:hAnsi="Maven Pro"/>
                <w:color w:val="211629"/>
                <w:sz w:val="22"/>
                <w:szCs w:val="22"/>
              </w:rPr>
            </w:pPr>
            <w:proofErr w:type="gramStart"/>
            <w:r>
              <w:rPr>
                <w:rFonts w:ascii="Maven Pro" w:hAnsi="Maven Pro"/>
                <w:color w:val="211629"/>
                <w:sz w:val="22"/>
                <w:szCs w:val="22"/>
              </w:rPr>
              <w:t>specific</w:t>
            </w:r>
            <w:proofErr w:type="gramEnd"/>
            <w:r>
              <w:rPr>
                <w:rFonts w:ascii="Maven Pro" w:hAnsi="Maven Pro"/>
                <w:color w:val="211629"/>
                <w:sz w:val="22"/>
                <w:szCs w:val="22"/>
              </w:rPr>
              <w:t xml:space="preserve"> gene/protein relations (</w:t>
            </w:r>
            <w:proofErr w:type="spellStart"/>
            <w:r>
              <w:rPr>
                <w:rFonts w:ascii="Maven Pro" w:hAnsi="Maven Pro"/>
                <w:color w:val="211629"/>
                <w:sz w:val="22"/>
                <w:szCs w:val="22"/>
              </w:rPr>
              <w:t>inhbits</w:t>
            </w:r>
            <w:proofErr w:type="spellEnd"/>
            <w:r>
              <w:rPr>
                <w:rFonts w:ascii="Maven Pro" w:hAnsi="Maven Pro"/>
                <w:color w:val="211629"/>
                <w:sz w:val="22"/>
                <w:szCs w:val="22"/>
              </w:rPr>
              <w:t xml:space="preserve">, stimulates, controls expression) .  Scoring model (0 – 1) is mapped to scientific values parameter  (1 and 4)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TAC</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Taconic Biosciences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B6453C"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79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 xml:space="preserve">TAIR </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genetic</w:t>
            </w:r>
            <w:proofErr w:type="gramEnd"/>
            <w:r w:rsidRPr="007B7EB0">
              <w:rPr>
                <w:rFonts w:ascii="Maven Pro" w:hAnsi="Maven Pro" w:cs="Arial"/>
                <w:color w:val="211629"/>
                <w:sz w:val="22"/>
                <w:szCs w:val="22"/>
              </w:rPr>
              <w:t xml:space="preserve"> and molecular biology for model organism Arabidopsis Thaliana</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E5046" w:rsidP="00CE0C67">
            <w:pPr>
              <w:spacing w:before="60" w:after="60" w:line="276" w:lineRule="auto"/>
              <w:rPr>
                <w:rFonts w:ascii="Maven Pro" w:hAnsi="Maven Pro"/>
                <w:color w:val="211629"/>
                <w:sz w:val="22"/>
                <w:szCs w:val="22"/>
              </w:rPr>
            </w:pPr>
            <w:r>
              <w:rPr>
                <w:rFonts w:ascii="Maven Pro" w:hAnsi="Maven Pro" w:cs="Arial"/>
                <w:color w:val="211629"/>
                <w:sz w:val="22"/>
                <w:szCs w:val="22"/>
              </w:rPr>
              <w:t>Specific manual annotations for genes, genotypes and phenotypes based on gene ontology and plant ontology</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80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TIGM</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r w:rsidRPr="007B7EB0">
              <w:rPr>
                <w:rFonts w:ascii="Maven Pro" w:hAnsi="Maven Pro" w:cs="Arial"/>
                <w:color w:val="211629"/>
                <w:sz w:val="22"/>
                <w:szCs w:val="22"/>
              </w:rPr>
              <w:t>Texas A&amp;M Institute of Genome Medicine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E5046" w:rsidP="00CE0C67">
            <w:pPr>
              <w:spacing w:before="60" w:after="60" w:line="276" w:lineRule="auto"/>
              <w:rPr>
                <w:rFonts w:ascii="Maven Pro" w:hAnsi="Maven Pro"/>
                <w:color w:val="211629"/>
                <w:sz w:val="22"/>
                <w:szCs w:val="22"/>
              </w:rPr>
            </w:pPr>
            <w:r>
              <w:rPr>
                <w:rFonts w:ascii="Maven Pro" w:hAnsi="Maven Pro" w:cs="Arial"/>
                <w:color w:val="211629"/>
                <w:sz w:val="22"/>
                <w:szCs w:val="22"/>
              </w:rPr>
              <w:t>Relation mouse model / strain - genotype from relational database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81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Trait ontology</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vocabulary</w:t>
            </w:r>
            <w:proofErr w:type="gramEnd"/>
            <w:r w:rsidRPr="007B7EB0">
              <w:rPr>
                <w:rFonts w:ascii="Maven Pro" w:hAnsi="Maven Pro" w:cs="Arial"/>
                <w:color w:val="211629"/>
                <w:sz w:val="22"/>
                <w:szCs w:val="22"/>
              </w:rPr>
              <w:t xml:space="preserve"> of plant traits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E5046" w:rsidP="00CE0C67">
            <w:pPr>
              <w:spacing w:before="60" w:after="60" w:line="276" w:lineRule="auto"/>
              <w:rPr>
                <w:rFonts w:ascii="Maven Pro" w:hAnsi="Maven Pro"/>
                <w:color w:val="211629"/>
                <w:sz w:val="22"/>
                <w:szCs w:val="22"/>
              </w:rPr>
            </w:pPr>
            <w:r>
              <w:rPr>
                <w:rFonts w:ascii="Maven Pro" w:hAnsi="Maven Pro" w:cs="Arial"/>
                <w:color w:val="211629"/>
                <w:sz w:val="22"/>
                <w:szCs w:val="22"/>
              </w:rPr>
              <w:t>V</w:t>
            </w:r>
            <w:r w:rsidR="008035FE" w:rsidRPr="007B7EB0">
              <w:rPr>
                <w:rFonts w:ascii="Maven Pro" w:hAnsi="Maven Pro" w:cs="Arial"/>
                <w:color w:val="211629"/>
                <w:sz w:val="22"/>
                <w:szCs w:val="22"/>
              </w:rPr>
              <w:t>ocabulary of plant traits</w:t>
            </w:r>
            <w:r>
              <w:rPr>
                <w:rFonts w:ascii="Maven Pro" w:hAnsi="Maven Pro" w:cs="Arial"/>
                <w:color w:val="211629"/>
                <w:sz w:val="22"/>
                <w:szCs w:val="22"/>
              </w:rPr>
              <w:t xml:space="preserve"> and relationships between the traits.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82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Transfac</w:t>
            </w:r>
            <w:proofErr w:type="spellEnd"/>
            <w:r w:rsidRPr="007B7EB0">
              <w:rPr>
                <w:rFonts w:ascii="Maven Pro" w:hAnsi="Maven Pro" w:cs="Arial"/>
                <w:color w:val="211629"/>
                <w:sz w:val="22"/>
                <w:szCs w:val="22"/>
              </w:rPr>
              <w:t xml:space="preserve"> Public</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gene</w:t>
            </w:r>
            <w:proofErr w:type="gramEnd"/>
            <w:r w:rsidRPr="007B7EB0">
              <w:rPr>
                <w:rFonts w:ascii="Maven Pro" w:hAnsi="Maven Pro" w:cs="Arial"/>
                <w:color w:val="211629"/>
                <w:sz w:val="22"/>
                <w:szCs w:val="22"/>
              </w:rPr>
              <w:t xml:space="preserve"> regulation</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E5046" w:rsidP="00CE0C67">
            <w:pPr>
              <w:spacing w:before="60" w:after="60" w:line="276" w:lineRule="auto"/>
              <w:rPr>
                <w:rFonts w:ascii="Maven Pro" w:hAnsi="Maven Pro"/>
                <w:color w:val="211629"/>
                <w:sz w:val="22"/>
                <w:szCs w:val="22"/>
              </w:rPr>
            </w:pPr>
            <w:r>
              <w:rPr>
                <w:rFonts w:ascii="Maven Pro" w:hAnsi="Maven Pro" w:cs="Arial"/>
                <w:color w:val="211629"/>
                <w:sz w:val="22"/>
                <w:szCs w:val="22"/>
              </w:rPr>
              <w:t>G</w:t>
            </w:r>
            <w:r w:rsidR="008035FE" w:rsidRPr="007B7EB0">
              <w:rPr>
                <w:rFonts w:ascii="Maven Pro" w:hAnsi="Maven Pro" w:cs="Arial"/>
                <w:color w:val="211629"/>
                <w:sz w:val="22"/>
                <w:szCs w:val="22"/>
              </w:rPr>
              <w:t xml:space="preserve">ene </w:t>
            </w:r>
            <w:proofErr w:type="gramStart"/>
            <w:r w:rsidR="008035FE" w:rsidRPr="007B7EB0">
              <w:rPr>
                <w:rFonts w:ascii="Maven Pro" w:hAnsi="Maven Pro" w:cs="Arial"/>
                <w:color w:val="211629"/>
                <w:sz w:val="22"/>
                <w:szCs w:val="22"/>
              </w:rPr>
              <w:t>regulation</w:t>
            </w:r>
            <w:r>
              <w:rPr>
                <w:rFonts w:ascii="Maven Pro" w:hAnsi="Maven Pro" w:cs="Arial"/>
                <w:color w:val="211629"/>
                <w:sz w:val="22"/>
                <w:szCs w:val="22"/>
              </w:rPr>
              <w:t xml:space="preserve"> ;</w:t>
            </w:r>
            <w:proofErr w:type="gramEnd"/>
            <w:r>
              <w:rPr>
                <w:rFonts w:ascii="Maven Pro" w:hAnsi="Maven Pro" w:cs="Arial"/>
                <w:color w:val="211629"/>
                <w:sz w:val="22"/>
                <w:szCs w:val="22"/>
              </w:rPr>
              <w:t xml:space="preserve">  gene – controls expression of - gene</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83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Uberon</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6E5046"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C</w:t>
            </w:r>
            <w:r w:rsidR="008035FE" w:rsidRPr="007B7EB0">
              <w:rPr>
                <w:rFonts w:ascii="Maven Pro" w:hAnsi="Maven Pro" w:cs="Arial"/>
                <w:color w:val="211629"/>
                <w:sz w:val="22"/>
                <w:szCs w:val="22"/>
              </w:rPr>
              <w:t>ross species anatomy ontology</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E5046" w:rsidP="006E5046">
            <w:pPr>
              <w:spacing w:before="60" w:after="60" w:line="276" w:lineRule="auto"/>
              <w:rPr>
                <w:rFonts w:ascii="Maven Pro" w:hAnsi="Maven Pro"/>
                <w:color w:val="211629"/>
                <w:sz w:val="22"/>
                <w:szCs w:val="22"/>
              </w:rPr>
            </w:pPr>
            <w:r>
              <w:rPr>
                <w:rFonts w:ascii="Maven Pro" w:hAnsi="Maven Pro"/>
                <w:color w:val="211629"/>
                <w:sz w:val="22"/>
                <w:szCs w:val="22"/>
              </w:rPr>
              <w:t xml:space="preserve">Annotations between genes and </w:t>
            </w:r>
            <w:proofErr w:type="spellStart"/>
            <w:r>
              <w:rPr>
                <w:rFonts w:ascii="Maven Pro" w:hAnsi="Maven Pro"/>
                <w:color w:val="211629"/>
                <w:sz w:val="22"/>
                <w:szCs w:val="22"/>
              </w:rPr>
              <w:t>anatomicalentities</w:t>
            </w:r>
            <w:proofErr w:type="spellEnd"/>
            <w:r>
              <w:rPr>
                <w:rFonts w:ascii="Maven Pro" w:hAnsi="Maven Pro"/>
                <w:color w:val="211629"/>
                <w:sz w:val="22"/>
                <w:szCs w:val="22"/>
              </w:rPr>
              <w:t xml:space="preserve"> and relations between anatomical entities, mapped for different species.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olor w:val="211629"/>
                <w:sz w:val="22"/>
                <w:szCs w:val="22"/>
              </w:rPr>
              <w:t>84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sidRPr="007B7EB0">
              <w:rPr>
                <w:rFonts w:ascii="Maven Pro" w:hAnsi="Maven Pro" w:cs="Arial"/>
                <w:color w:val="211629"/>
                <w:sz w:val="22"/>
                <w:szCs w:val="22"/>
              </w:rPr>
              <w:t>UMLS</w:t>
            </w:r>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biomedical</w:t>
            </w:r>
            <w:proofErr w:type="gramEnd"/>
            <w:r w:rsidRPr="007B7EB0">
              <w:rPr>
                <w:rFonts w:ascii="Maven Pro" w:hAnsi="Maven Pro" w:cs="Arial"/>
                <w:color w:val="211629"/>
                <w:sz w:val="22"/>
                <w:szCs w:val="22"/>
              </w:rPr>
              <w:t xml:space="preserve"> vocabulary</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E5046"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Broad biomedical vocabulary containing annotated relations between genes, disease, phenotypes, clinical diagnosis and treatments. </w:t>
            </w:r>
          </w:p>
        </w:tc>
      </w:tr>
      <w:tr w:rsidR="008035FE"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r>
              <w:rPr>
                <w:rFonts w:ascii="Maven Pro" w:hAnsi="Maven Pro"/>
                <w:color w:val="211629"/>
                <w:sz w:val="22"/>
                <w:szCs w:val="22"/>
              </w:rPr>
              <w:t>85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8035FE" w:rsidP="00CE0C67">
            <w:pPr>
              <w:spacing w:before="60" w:after="60" w:line="276" w:lineRule="auto"/>
              <w:rPr>
                <w:rFonts w:ascii="Maven Pro" w:hAnsi="Maven Pro"/>
                <w:color w:val="211629"/>
                <w:sz w:val="22"/>
                <w:szCs w:val="22"/>
              </w:rPr>
            </w:pPr>
            <w:proofErr w:type="spellStart"/>
            <w:r w:rsidRPr="007B7EB0">
              <w:rPr>
                <w:rFonts w:ascii="Maven Pro" w:hAnsi="Maven Pro" w:cs="Arial"/>
                <w:color w:val="211629"/>
                <w:sz w:val="22"/>
                <w:szCs w:val="22"/>
              </w:rPr>
              <w:t>Uniprot</w:t>
            </w:r>
            <w:proofErr w:type="spellEnd"/>
          </w:p>
        </w:tc>
        <w:tc>
          <w:tcPr>
            <w:tcW w:w="2876" w:type="dxa"/>
            <w:tcBorders>
              <w:top w:val="single" w:sz="4" w:space="0" w:color="auto"/>
              <w:left w:val="single" w:sz="4" w:space="0" w:color="auto"/>
              <w:bottom w:val="single" w:sz="4" w:space="0" w:color="auto"/>
              <w:right w:val="single" w:sz="4" w:space="0" w:color="auto"/>
            </w:tcBorders>
          </w:tcPr>
          <w:p w:rsidR="008035FE" w:rsidRPr="007B7EB0" w:rsidRDefault="008035FE" w:rsidP="00CE0C67">
            <w:pPr>
              <w:spacing w:before="60" w:after="60" w:line="276" w:lineRule="auto"/>
              <w:rPr>
                <w:rFonts w:ascii="Maven Pro" w:hAnsi="Maven Pro" w:cs="Arial"/>
                <w:color w:val="211629"/>
                <w:sz w:val="22"/>
                <w:szCs w:val="22"/>
              </w:rPr>
            </w:pPr>
            <w:proofErr w:type="gramStart"/>
            <w:r w:rsidRPr="007B7EB0">
              <w:rPr>
                <w:rFonts w:ascii="Maven Pro" w:hAnsi="Maven Pro" w:cs="Arial"/>
                <w:color w:val="211629"/>
                <w:sz w:val="22"/>
                <w:szCs w:val="22"/>
              </w:rPr>
              <w:t>proteomics</w:t>
            </w:r>
            <w:proofErr w:type="gramEnd"/>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8035FE" w:rsidRPr="007B7EB0" w:rsidRDefault="006E5046" w:rsidP="00CE0C67">
            <w:pPr>
              <w:spacing w:before="60" w:after="60" w:line="276" w:lineRule="auto"/>
              <w:rPr>
                <w:rFonts w:ascii="Maven Pro" w:hAnsi="Maven Pro"/>
                <w:color w:val="211629"/>
                <w:sz w:val="22"/>
                <w:szCs w:val="22"/>
              </w:rPr>
            </w:pPr>
            <w:r>
              <w:rPr>
                <w:rFonts w:ascii="Maven Pro" w:hAnsi="Maven Pro" w:cs="Arial"/>
                <w:color w:val="211629"/>
                <w:sz w:val="22"/>
                <w:szCs w:val="22"/>
              </w:rPr>
              <w:t xml:space="preserve">Curated annotations of proteins to sequence and structures, protein characteristics, location and involvement in disease. </w:t>
            </w:r>
          </w:p>
        </w:tc>
      </w:tr>
      <w:tr w:rsidR="006E50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olor w:val="211629"/>
                <w:sz w:val="22"/>
                <w:szCs w:val="22"/>
              </w:rPr>
            </w:pPr>
            <w:r>
              <w:rPr>
                <w:rFonts w:ascii="Maven Pro" w:hAnsi="Maven Pro"/>
                <w:color w:val="211629"/>
                <w:sz w:val="22"/>
                <w:szCs w:val="22"/>
              </w:rPr>
              <w:t>86</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6E5046" w:rsidRPr="007B7EB0" w:rsidRDefault="006E5046"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Vertebrate trait ontology</w:t>
            </w:r>
          </w:p>
        </w:tc>
        <w:tc>
          <w:tcPr>
            <w:tcW w:w="2876" w:type="dxa"/>
            <w:tcBorders>
              <w:top w:val="single" w:sz="4" w:space="0" w:color="auto"/>
              <w:left w:val="single" w:sz="4" w:space="0" w:color="auto"/>
              <w:bottom w:val="single" w:sz="4" w:space="0" w:color="auto"/>
              <w:right w:val="single" w:sz="4" w:space="0" w:color="auto"/>
            </w:tcBorders>
          </w:tcPr>
          <w:p w:rsidR="006E5046" w:rsidRPr="007B7EB0" w:rsidRDefault="006E5046" w:rsidP="00CE0C67">
            <w:pPr>
              <w:spacing w:before="60" w:after="60" w:line="276" w:lineRule="auto"/>
              <w:rPr>
                <w:rFonts w:ascii="Maven Pro" w:hAnsi="Maven Pro" w:cs="Arial"/>
                <w:color w:val="211629"/>
                <w:sz w:val="22"/>
                <w:szCs w:val="22"/>
              </w:rPr>
            </w:pP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Curated annotations of treats across model organisms and mappings to species specific phenotypes</w:t>
            </w:r>
          </w:p>
        </w:tc>
      </w:tr>
      <w:tr w:rsidR="006E50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olor w:val="211629"/>
                <w:sz w:val="22"/>
                <w:szCs w:val="22"/>
              </w:rPr>
            </w:pPr>
            <w:r>
              <w:rPr>
                <w:rFonts w:ascii="Maven Pro" w:hAnsi="Maven Pro"/>
                <w:color w:val="211629"/>
                <w:sz w:val="22"/>
                <w:szCs w:val="22"/>
              </w:rPr>
              <w:t>87</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Clinical Measurement Ontology</w:t>
            </w:r>
          </w:p>
        </w:tc>
        <w:tc>
          <w:tcPr>
            <w:tcW w:w="2876" w:type="dxa"/>
            <w:tcBorders>
              <w:top w:val="single" w:sz="4" w:space="0" w:color="auto"/>
              <w:left w:val="single" w:sz="4" w:space="0" w:color="auto"/>
              <w:bottom w:val="single" w:sz="4" w:space="0" w:color="auto"/>
              <w:right w:val="single" w:sz="4" w:space="0" w:color="auto"/>
            </w:tcBorders>
          </w:tcPr>
          <w:p w:rsidR="006E5046" w:rsidRPr="007B7EB0" w:rsidRDefault="006E5046" w:rsidP="00CE0C67">
            <w:pPr>
              <w:spacing w:before="60" w:after="60" w:line="276" w:lineRule="auto"/>
              <w:rPr>
                <w:rFonts w:ascii="Maven Pro" w:hAnsi="Maven Pro" w:cs="Arial"/>
                <w:color w:val="211629"/>
                <w:sz w:val="22"/>
                <w:szCs w:val="22"/>
              </w:rPr>
            </w:pP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Vocabulary for clinical measurements of phenotypes and the underlying relations between these measurements. Enables relations between genes, phenotypes and their measurements. </w:t>
            </w:r>
          </w:p>
        </w:tc>
      </w:tr>
      <w:tr w:rsidR="006E50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olor w:val="211629"/>
                <w:sz w:val="22"/>
                <w:szCs w:val="22"/>
              </w:rPr>
            </w:pPr>
            <w:r>
              <w:rPr>
                <w:rFonts w:ascii="Maven Pro" w:hAnsi="Maven Pro"/>
                <w:color w:val="211629"/>
                <w:sz w:val="22"/>
                <w:szCs w:val="22"/>
              </w:rPr>
              <w:t>88</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s="Arial"/>
                <w:color w:val="211629"/>
                <w:sz w:val="22"/>
                <w:szCs w:val="22"/>
              </w:rPr>
            </w:pPr>
            <w:proofErr w:type="spellStart"/>
            <w:r>
              <w:rPr>
                <w:rFonts w:ascii="Maven Pro" w:hAnsi="Maven Pro" w:cs="Arial"/>
                <w:color w:val="211629"/>
                <w:sz w:val="22"/>
                <w:szCs w:val="22"/>
              </w:rPr>
              <w:t>GTEx</w:t>
            </w:r>
            <w:proofErr w:type="spellEnd"/>
          </w:p>
        </w:tc>
        <w:tc>
          <w:tcPr>
            <w:tcW w:w="2876" w:type="dxa"/>
            <w:tcBorders>
              <w:top w:val="single" w:sz="4" w:space="0" w:color="auto"/>
              <w:left w:val="single" w:sz="4" w:space="0" w:color="auto"/>
              <w:bottom w:val="single" w:sz="4" w:space="0" w:color="auto"/>
              <w:right w:val="single" w:sz="4" w:space="0" w:color="auto"/>
            </w:tcBorders>
          </w:tcPr>
          <w:p w:rsidR="006E5046" w:rsidRPr="007B7EB0" w:rsidRDefault="006E5046"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RNA-</w:t>
            </w:r>
            <w:proofErr w:type="spellStart"/>
            <w:r>
              <w:rPr>
                <w:rFonts w:ascii="Maven Pro" w:hAnsi="Maven Pro" w:cs="Arial"/>
                <w:color w:val="211629"/>
                <w:sz w:val="22"/>
                <w:szCs w:val="22"/>
              </w:rPr>
              <w:t>seq</w:t>
            </w:r>
            <w:proofErr w:type="spellEnd"/>
            <w:r>
              <w:rPr>
                <w:rFonts w:ascii="Maven Pro" w:hAnsi="Maven Pro" w:cs="Arial"/>
                <w:color w:val="211629"/>
                <w:sz w:val="22"/>
                <w:szCs w:val="22"/>
              </w:rPr>
              <w:t xml:space="preserve"> Expression data in healthy tissue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6E5046"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Used in expression analysis algorithms</w:t>
            </w:r>
          </w:p>
        </w:tc>
      </w:tr>
      <w:tr w:rsidR="006E50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olor w:val="211629"/>
                <w:sz w:val="22"/>
                <w:szCs w:val="22"/>
              </w:rPr>
            </w:pPr>
            <w:r>
              <w:rPr>
                <w:rFonts w:ascii="Maven Pro" w:hAnsi="Maven Pro"/>
                <w:color w:val="211629"/>
                <w:sz w:val="22"/>
                <w:szCs w:val="22"/>
              </w:rPr>
              <w:t>89</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s="Arial"/>
                <w:color w:val="211629"/>
                <w:sz w:val="22"/>
                <w:szCs w:val="22"/>
              </w:rPr>
            </w:pPr>
            <w:proofErr w:type="spellStart"/>
            <w:r>
              <w:rPr>
                <w:rFonts w:ascii="Maven Pro" w:hAnsi="Maven Pro" w:cs="Arial"/>
                <w:color w:val="211629"/>
                <w:sz w:val="22"/>
                <w:szCs w:val="22"/>
              </w:rPr>
              <w:t>Fantom</w:t>
            </w:r>
            <w:proofErr w:type="spellEnd"/>
            <w:r>
              <w:rPr>
                <w:rFonts w:ascii="Maven Pro" w:hAnsi="Maven Pro" w:cs="Arial"/>
                <w:color w:val="211629"/>
                <w:sz w:val="22"/>
                <w:szCs w:val="22"/>
              </w:rPr>
              <w:t xml:space="preserve"> 5</w:t>
            </w:r>
          </w:p>
        </w:tc>
        <w:tc>
          <w:tcPr>
            <w:tcW w:w="2876" w:type="dxa"/>
            <w:tcBorders>
              <w:top w:val="single" w:sz="4" w:space="0" w:color="auto"/>
              <w:left w:val="single" w:sz="4" w:space="0" w:color="auto"/>
              <w:bottom w:val="single" w:sz="4" w:space="0" w:color="auto"/>
              <w:right w:val="single" w:sz="4" w:space="0" w:color="auto"/>
            </w:tcBorders>
          </w:tcPr>
          <w:p w:rsidR="006E5046" w:rsidRDefault="006E5046"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CAGE expression data in healthy tissue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6E5046"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Used in expression analysis algorithms </w:t>
            </w:r>
          </w:p>
        </w:tc>
      </w:tr>
      <w:tr w:rsidR="006E5046"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olor w:val="211629"/>
                <w:sz w:val="22"/>
                <w:szCs w:val="22"/>
              </w:rPr>
            </w:pPr>
            <w:r>
              <w:rPr>
                <w:rFonts w:ascii="Maven Pro" w:hAnsi="Maven Pro"/>
                <w:color w:val="211629"/>
                <w:sz w:val="22"/>
                <w:szCs w:val="22"/>
              </w:rPr>
              <w:t>90</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6E5046" w:rsidRDefault="006E5046"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The Cancer Genome Atlas</w:t>
            </w:r>
            <w:r w:rsidR="005C6F03">
              <w:rPr>
                <w:rFonts w:ascii="Maven Pro" w:hAnsi="Maven Pro" w:cs="Arial"/>
                <w:color w:val="211629"/>
                <w:sz w:val="22"/>
                <w:szCs w:val="22"/>
              </w:rPr>
              <w:t xml:space="preserve"> (TGCA)</w:t>
            </w:r>
          </w:p>
        </w:tc>
        <w:tc>
          <w:tcPr>
            <w:tcW w:w="2876" w:type="dxa"/>
            <w:tcBorders>
              <w:top w:val="single" w:sz="4" w:space="0" w:color="auto"/>
              <w:left w:val="single" w:sz="4" w:space="0" w:color="auto"/>
              <w:bottom w:val="single" w:sz="4" w:space="0" w:color="auto"/>
              <w:right w:val="single" w:sz="4" w:space="0" w:color="auto"/>
            </w:tcBorders>
          </w:tcPr>
          <w:p w:rsidR="006E5046"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RNA-</w:t>
            </w:r>
            <w:proofErr w:type="spellStart"/>
            <w:r>
              <w:rPr>
                <w:rFonts w:ascii="Maven Pro" w:hAnsi="Maven Pro" w:cs="Arial"/>
                <w:color w:val="211629"/>
                <w:sz w:val="22"/>
                <w:szCs w:val="22"/>
              </w:rPr>
              <w:t>seq</w:t>
            </w:r>
            <w:proofErr w:type="spellEnd"/>
            <w:r>
              <w:rPr>
                <w:rFonts w:ascii="Maven Pro" w:hAnsi="Maven Pro" w:cs="Arial"/>
                <w:color w:val="211629"/>
                <w:sz w:val="22"/>
                <w:szCs w:val="22"/>
              </w:rPr>
              <w:t xml:space="preserve"> Expression data in cancer patients</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6E5046"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Identification of genes with a high expression (mean Z-score &gt;2.5) in the majority of cancer patients (&gt; 60%).</w:t>
            </w:r>
          </w:p>
          <w:p w:rsidR="005C6F03" w:rsidRDefault="005C6F03" w:rsidP="00CE0C67">
            <w:pPr>
              <w:spacing w:before="60" w:after="60" w:line="276" w:lineRule="auto"/>
              <w:rPr>
                <w:rFonts w:ascii="Maven Pro" w:hAnsi="Maven Pro" w:cs="Arial"/>
                <w:color w:val="211629"/>
                <w:sz w:val="22"/>
                <w:szCs w:val="22"/>
              </w:rPr>
            </w:pPr>
            <w:proofErr w:type="gramStart"/>
            <w:r>
              <w:rPr>
                <w:rFonts w:ascii="Maven Pro" w:hAnsi="Maven Pro" w:cs="Arial"/>
                <w:color w:val="211629"/>
                <w:sz w:val="22"/>
                <w:szCs w:val="22"/>
              </w:rPr>
              <w:t>gene</w:t>
            </w:r>
            <w:proofErr w:type="gramEnd"/>
            <w:r>
              <w:rPr>
                <w:rFonts w:ascii="Maven Pro" w:hAnsi="Maven Pro" w:cs="Arial"/>
                <w:color w:val="211629"/>
                <w:sz w:val="22"/>
                <w:szCs w:val="22"/>
              </w:rPr>
              <w:t xml:space="preserve"> – expressed in – cancer</w:t>
            </w:r>
          </w:p>
        </w:tc>
      </w:tr>
      <w:tr w:rsidR="005C6F03"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olor w:val="211629"/>
                <w:sz w:val="22"/>
                <w:szCs w:val="22"/>
              </w:rPr>
            </w:pPr>
            <w:r>
              <w:rPr>
                <w:rFonts w:ascii="Maven Pro" w:hAnsi="Maven Pro"/>
                <w:color w:val="211629"/>
                <w:sz w:val="22"/>
                <w:szCs w:val="22"/>
              </w:rPr>
              <w:t>91</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SMPDB</w:t>
            </w:r>
          </w:p>
        </w:tc>
        <w:tc>
          <w:tcPr>
            <w:tcW w:w="2876" w:type="dxa"/>
            <w:tcBorders>
              <w:top w:val="single" w:sz="4" w:space="0" w:color="auto"/>
              <w:left w:val="single" w:sz="4" w:space="0" w:color="auto"/>
              <w:bottom w:val="single" w:sz="4" w:space="0" w:color="auto"/>
              <w:right w:val="single" w:sz="4" w:space="0" w:color="auto"/>
            </w:tcBorders>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Small molecule pathway database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Curated relations from Metabolic </w:t>
            </w:r>
            <w:proofErr w:type="gramStart"/>
            <w:r>
              <w:rPr>
                <w:rFonts w:ascii="Maven Pro" w:hAnsi="Maven Pro" w:cs="Arial"/>
                <w:color w:val="211629"/>
                <w:sz w:val="22"/>
                <w:szCs w:val="22"/>
              </w:rPr>
              <w:t>pathways  between</w:t>
            </w:r>
            <w:proofErr w:type="gramEnd"/>
            <w:r>
              <w:rPr>
                <w:rFonts w:ascii="Maven Pro" w:hAnsi="Maven Pro" w:cs="Arial"/>
                <w:color w:val="211629"/>
                <w:sz w:val="22"/>
                <w:szCs w:val="22"/>
              </w:rPr>
              <w:t xml:space="preserve"> genes, substrates and products. </w:t>
            </w:r>
          </w:p>
        </w:tc>
      </w:tr>
      <w:tr w:rsidR="005C6F03"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olor w:val="211629"/>
                <w:sz w:val="22"/>
                <w:szCs w:val="22"/>
              </w:rPr>
            </w:pPr>
            <w:r>
              <w:rPr>
                <w:rFonts w:ascii="Maven Pro" w:hAnsi="Maven Pro"/>
                <w:color w:val="211629"/>
                <w:sz w:val="22"/>
                <w:szCs w:val="22"/>
              </w:rPr>
              <w:t>92</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proofErr w:type="spellStart"/>
            <w:r>
              <w:rPr>
                <w:rFonts w:ascii="Maven Pro" w:hAnsi="Maven Pro" w:cs="Arial"/>
                <w:color w:val="211629"/>
                <w:sz w:val="22"/>
                <w:szCs w:val="22"/>
              </w:rPr>
              <w:t>Wikipathways</w:t>
            </w:r>
            <w:proofErr w:type="spellEnd"/>
          </w:p>
        </w:tc>
        <w:tc>
          <w:tcPr>
            <w:tcW w:w="2876" w:type="dxa"/>
            <w:tcBorders>
              <w:top w:val="single" w:sz="4" w:space="0" w:color="auto"/>
              <w:left w:val="single" w:sz="4" w:space="0" w:color="auto"/>
              <w:bottom w:val="single" w:sz="4" w:space="0" w:color="auto"/>
              <w:right w:val="single" w:sz="4" w:space="0" w:color="auto"/>
            </w:tcBorders>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Manually curated pathway database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Curated relations from metabolic and signaling pathways between genes, substrates and products. </w:t>
            </w:r>
          </w:p>
        </w:tc>
      </w:tr>
      <w:tr w:rsidR="005C6F03"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olor w:val="211629"/>
                <w:sz w:val="22"/>
                <w:szCs w:val="22"/>
              </w:rPr>
            </w:pPr>
            <w:r>
              <w:rPr>
                <w:rFonts w:ascii="Maven Pro" w:hAnsi="Maven Pro"/>
                <w:color w:val="211629"/>
                <w:sz w:val="22"/>
                <w:szCs w:val="22"/>
              </w:rPr>
              <w:t>93</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proofErr w:type="spellStart"/>
            <w:r>
              <w:rPr>
                <w:rFonts w:ascii="Maven Pro" w:hAnsi="Maven Pro" w:cs="Arial"/>
                <w:color w:val="211629"/>
                <w:sz w:val="22"/>
                <w:szCs w:val="22"/>
              </w:rPr>
              <w:t>Netpath</w:t>
            </w:r>
            <w:proofErr w:type="spellEnd"/>
          </w:p>
        </w:tc>
        <w:tc>
          <w:tcPr>
            <w:tcW w:w="2876" w:type="dxa"/>
            <w:tcBorders>
              <w:top w:val="single" w:sz="4" w:space="0" w:color="auto"/>
              <w:left w:val="single" w:sz="4" w:space="0" w:color="auto"/>
              <w:bottom w:val="single" w:sz="4" w:space="0" w:color="auto"/>
              <w:right w:val="single" w:sz="4" w:space="0" w:color="auto"/>
            </w:tcBorders>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Manually curated pathway database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Curated relations from signal transduction pathways. </w:t>
            </w:r>
          </w:p>
        </w:tc>
      </w:tr>
      <w:tr w:rsidR="005C6F03"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olor w:val="211629"/>
                <w:sz w:val="22"/>
                <w:szCs w:val="22"/>
              </w:rPr>
            </w:pPr>
            <w:r>
              <w:rPr>
                <w:rFonts w:ascii="Maven Pro" w:hAnsi="Maven Pro"/>
                <w:color w:val="211629"/>
                <w:sz w:val="22"/>
                <w:szCs w:val="22"/>
              </w:rPr>
              <w:t>94</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INOH</w:t>
            </w:r>
          </w:p>
        </w:tc>
        <w:tc>
          <w:tcPr>
            <w:tcW w:w="2876" w:type="dxa"/>
            <w:tcBorders>
              <w:top w:val="single" w:sz="4" w:space="0" w:color="auto"/>
              <w:left w:val="single" w:sz="4" w:space="0" w:color="auto"/>
              <w:bottom w:val="single" w:sz="4" w:space="0" w:color="auto"/>
              <w:right w:val="single" w:sz="4" w:space="0" w:color="auto"/>
            </w:tcBorders>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Manually curated pathway database</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Curated relations from signal transduction pathways.</w:t>
            </w:r>
          </w:p>
        </w:tc>
      </w:tr>
      <w:tr w:rsidR="005C6F03" w:rsidRPr="007B7EB0" w:rsidTr="00966446">
        <w:trPr>
          <w:trHeight w:val="280"/>
        </w:trPr>
        <w:tc>
          <w:tcPr>
            <w:tcW w:w="491"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olor w:val="211629"/>
                <w:sz w:val="22"/>
                <w:szCs w:val="22"/>
              </w:rPr>
            </w:pPr>
            <w:r>
              <w:rPr>
                <w:rFonts w:ascii="Maven Pro" w:hAnsi="Maven Pro"/>
                <w:color w:val="211629"/>
                <w:sz w:val="22"/>
                <w:szCs w:val="22"/>
              </w:rPr>
              <w:t>95</w:t>
            </w:r>
          </w:p>
        </w:tc>
        <w:tc>
          <w:tcPr>
            <w:tcW w:w="2047" w:type="dxa"/>
            <w:tcBorders>
              <w:top w:val="single" w:sz="4" w:space="0" w:color="auto"/>
              <w:left w:val="single" w:sz="4" w:space="0" w:color="auto"/>
              <w:bottom w:val="single" w:sz="4" w:space="0" w:color="auto"/>
              <w:right w:val="single" w:sz="4" w:space="0" w:color="auto"/>
            </w:tcBorders>
            <w:shd w:val="clear" w:color="auto" w:fill="auto"/>
          </w:tcPr>
          <w:p w:rsidR="005C6F03" w:rsidRDefault="005C6F03" w:rsidP="00CE0C67">
            <w:pPr>
              <w:spacing w:before="60" w:after="60" w:line="276" w:lineRule="auto"/>
              <w:rPr>
                <w:rFonts w:ascii="Maven Pro" w:hAnsi="Maven Pro" w:cs="Arial"/>
                <w:color w:val="211629"/>
                <w:sz w:val="22"/>
                <w:szCs w:val="22"/>
              </w:rPr>
            </w:pPr>
            <w:proofErr w:type="spellStart"/>
            <w:r>
              <w:rPr>
                <w:rFonts w:ascii="Maven Pro" w:hAnsi="Maven Pro" w:cs="Arial"/>
                <w:color w:val="211629"/>
                <w:sz w:val="22"/>
                <w:szCs w:val="22"/>
              </w:rPr>
              <w:t>Foodb</w:t>
            </w:r>
            <w:proofErr w:type="spellEnd"/>
          </w:p>
        </w:tc>
        <w:tc>
          <w:tcPr>
            <w:tcW w:w="2876" w:type="dxa"/>
            <w:tcBorders>
              <w:top w:val="single" w:sz="4" w:space="0" w:color="auto"/>
              <w:left w:val="single" w:sz="4" w:space="0" w:color="auto"/>
              <w:bottom w:val="single" w:sz="4" w:space="0" w:color="auto"/>
              <w:right w:val="single" w:sz="4" w:space="0" w:color="auto"/>
            </w:tcBorders>
          </w:tcPr>
          <w:p w:rsidR="005C6F03" w:rsidRDefault="005C6F03" w:rsidP="000331C3">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Database for food and ingredients </w:t>
            </w:r>
          </w:p>
        </w:tc>
        <w:tc>
          <w:tcPr>
            <w:tcW w:w="4281" w:type="dxa"/>
            <w:tcBorders>
              <w:top w:val="single" w:sz="4" w:space="0" w:color="auto"/>
              <w:left w:val="single" w:sz="4" w:space="0" w:color="auto"/>
              <w:bottom w:val="single" w:sz="4" w:space="0" w:color="auto"/>
              <w:right w:val="single" w:sz="4" w:space="0" w:color="auto"/>
            </w:tcBorders>
            <w:shd w:val="clear" w:color="auto" w:fill="auto"/>
          </w:tcPr>
          <w:p w:rsidR="005C6F03" w:rsidRDefault="000331C3" w:rsidP="00CE0C67">
            <w:pPr>
              <w:spacing w:before="60" w:after="60" w:line="276" w:lineRule="auto"/>
              <w:rPr>
                <w:rFonts w:ascii="Maven Pro" w:hAnsi="Maven Pro" w:cs="Arial"/>
                <w:color w:val="211629"/>
                <w:sz w:val="22"/>
                <w:szCs w:val="22"/>
              </w:rPr>
            </w:pPr>
            <w:r>
              <w:rPr>
                <w:rFonts w:ascii="Maven Pro" w:hAnsi="Maven Pro" w:cs="Arial"/>
                <w:color w:val="211629"/>
                <w:sz w:val="22"/>
                <w:szCs w:val="22"/>
              </w:rPr>
              <w:t xml:space="preserve">Curated relations for the chemical composition of food and metabolites. </w:t>
            </w:r>
          </w:p>
        </w:tc>
      </w:tr>
    </w:tbl>
    <w:p w:rsidR="003806E6" w:rsidRPr="007B7EB0" w:rsidRDefault="003806E6" w:rsidP="003806E6">
      <w:pPr>
        <w:ind w:left="-567"/>
        <w:rPr>
          <w:rFonts w:ascii="Maven Pro" w:hAnsi="Maven Pro"/>
          <w:sz w:val="22"/>
          <w:szCs w:val="22"/>
          <w:lang w:val="nl-NL"/>
        </w:rPr>
      </w:pPr>
    </w:p>
    <w:p w:rsidR="00077B54" w:rsidRPr="007B7EB0" w:rsidRDefault="00077B54" w:rsidP="003806E6">
      <w:pPr>
        <w:tabs>
          <w:tab w:val="left" w:pos="1578"/>
        </w:tabs>
        <w:ind w:left="-567"/>
        <w:rPr>
          <w:rFonts w:ascii="Maven Pro" w:hAnsi="Maven Pro"/>
          <w:sz w:val="22"/>
          <w:szCs w:val="22"/>
          <w:lang w:val="nl-NL"/>
        </w:rPr>
      </w:pPr>
    </w:p>
    <w:sectPr w:rsidR="00077B54" w:rsidRPr="007B7EB0" w:rsidSect="00261978">
      <w:headerReference w:type="default" r:id="rId9"/>
      <w:footerReference w:type="default" r:id="rId10"/>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F9D" w:rsidRDefault="00A22F9D" w:rsidP="00261978">
      <w:r>
        <w:separator/>
      </w:r>
    </w:p>
  </w:endnote>
  <w:endnote w:type="continuationSeparator" w:id="0">
    <w:p w:rsidR="00A22F9D" w:rsidRDefault="00A22F9D" w:rsidP="0026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ven Pro">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F03" w:rsidRDefault="005C6F03">
    <w:pPr>
      <w:pStyle w:val="Voettekst"/>
    </w:pPr>
    <w:r>
      <w:rPr>
        <w:rFonts w:ascii="Calibri" w:hAnsi="Calibri"/>
        <w:b/>
        <w:noProof/>
        <w:sz w:val="20"/>
        <w:lang w:eastAsia="nl-NL"/>
      </w:rPr>
      <mc:AlternateContent>
        <mc:Choice Requires="wps">
          <w:drawing>
            <wp:anchor distT="0" distB="0" distL="114300" distR="114300" simplePos="0" relativeHeight="251660288" behindDoc="0" locked="0" layoutInCell="1" allowOverlap="1" wp14:anchorId="0338F32A" wp14:editId="4057508A">
              <wp:simplePos x="0" y="0"/>
              <wp:positionH relativeFrom="column">
                <wp:posOffset>-862965</wp:posOffset>
              </wp:positionH>
              <wp:positionV relativeFrom="paragraph">
                <wp:posOffset>55245</wp:posOffset>
              </wp:positionV>
              <wp:extent cx="7442019" cy="478790"/>
              <wp:effectExtent l="0" t="0" r="635" b="3810"/>
              <wp:wrapNone/>
              <wp:docPr id="18" name="Text Box 18"/>
              <wp:cNvGraphicFramePr/>
              <a:graphic xmlns:a="http://schemas.openxmlformats.org/drawingml/2006/main">
                <a:graphicData uri="http://schemas.microsoft.com/office/word/2010/wordprocessingShape">
                  <wps:wsp>
                    <wps:cNvSpPr txBox="1"/>
                    <wps:spPr>
                      <a:xfrm>
                        <a:off x="0" y="0"/>
                        <a:ext cx="7442019" cy="478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C6F03" w:rsidRPr="00B56093" w:rsidRDefault="005C6F03" w:rsidP="00077B54">
                          <w:pPr>
                            <w:jc w:val="center"/>
                            <w:rPr>
                              <w:rFonts w:ascii="Maven Pro" w:hAnsi="Maven Pro" w:cs="Maven Pro"/>
                              <w:b/>
                              <w:color w:val="201628"/>
                              <w:sz w:val="20"/>
                              <w:szCs w:val="20"/>
                            </w:rPr>
                          </w:pPr>
                          <w:r w:rsidRPr="00B56093">
                            <w:rPr>
                              <w:rFonts w:ascii="Maven Pro" w:hAnsi="Maven Pro" w:cs="Maven Pro"/>
                              <w:b/>
                              <w:color w:val="201628"/>
                              <w:sz w:val="20"/>
                              <w:szCs w:val="20"/>
                            </w:rPr>
                            <w:t>www.euretos.com</w:t>
                          </w:r>
                        </w:p>
                        <w:p w:rsidR="005C6F03" w:rsidRPr="00B56093" w:rsidRDefault="005C6F03" w:rsidP="00077B54">
                          <w:pPr>
                            <w:jc w:val="center"/>
                            <w:rPr>
                              <w:rFonts w:ascii="Maven Pro" w:hAnsi="Maven Pro" w:cs="Maven Pro"/>
                              <w:color w:val="201628"/>
                              <w:sz w:val="20"/>
                              <w:szCs w:val="20"/>
                            </w:rPr>
                          </w:pPr>
                          <w:r w:rsidRPr="00B56093">
                            <w:rPr>
                              <w:rFonts w:ascii="Maven Pro" w:hAnsi="Maven Pro" w:cs="Maven Pro"/>
                              <w:b/>
                              <w:color w:val="201628"/>
                              <w:sz w:val="20"/>
                              <w:szCs w:val="20"/>
                            </w:rPr>
                            <w:t>Better</w:t>
                          </w:r>
                          <w:r w:rsidRPr="00B56093">
                            <w:rPr>
                              <w:rFonts w:ascii="Maven Pro" w:hAnsi="Maven Pro" w:cs="Maven Pro"/>
                              <w:color w:val="201628"/>
                              <w:sz w:val="20"/>
                              <w:szCs w:val="20"/>
                            </w:rPr>
                            <w:t xml:space="preserve"> answers to research questions. </w:t>
                          </w:r>
                          <w:r w:rsidRPr="00B56093">
                            <w:rPr>
                              <w:rFonts w:ascii="Maven Pro" w:hAnsi="Maven Pro" w:cs="Maven Pro"/>
                              <w:b/>
                              <w:color w:val="201628"/>
                              <w:sz w:val="20"/>
                              <w:szCs w:val="20"/>
                            </w:rPr>
                            <w:t>Faster</w:t>
                          </w:r>
                        </w:p>
                        <w:p w:rsidR="005C6F03" w:rsidRPr="00B56093" w:rsidRDefault="005C6F03" w:rsidP="00077B54">
                          <w:pPr>
                            <w:jc w:val="center"/>
                            <w:rPr>
                              <w:rFonts w:ascii="Maven Pro" w:hAnsi="Maven Pro" w:cs="Maven Pro"/>
                              <w:color w:val="201628"/>
                              <w:sz w:val="20"/>
                              <w:szCs w:val="20"/>
                            </w:rPr>
                          </w:pPr>
                        </w:p>
                        <w:p w:rsidR="005C6F03" w:rsidRPr="00B56093" w:rsidRDefault="005C6F03" w:rsidP="00077B54">
                          <w:pPr>
                            <w:jc w:val="center"/>
                            <w:rPr>
                              <w:rFonts w:ascii="Maven Pro" w:hAnsi="Maven Pro" w:cs="Maven Pro"/>
                              <w:color w:val="201628"/>
                              <w:sz w:val="20"/>
                              <w:szCs w:val="20"/>
                            </w:rPr>
                          </w:pPr>
                        </w:p>
                      </w:txbxContent>
                    </wps:txbx>
                    <wps:bodyPr rot="0" spcFirstLastPara="0" vertOverflow="overflow" horzOverflow="overflow" vert="horz" wrap="square" lIns="7200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27" type="#_x0000_t202" style="position:absolute;margin-left:-67.9pt;margin-top:4.35pt;width:586pt;height:3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" filled="f" stroked="f">
              <v:textbox inset="2mm,,2mm">
                <w:txbxContent>
                  <w:p w:rsidR="005C6F03" w:rsidRPr="00B56093" w:rsidRDefault="005C6F03" w:rsidP="00077B54">
                    <w:pPr>
                      <w:jc w:val="center"/>
                      <w:rPr>
                        <w:rFonts w:ascii="Maven Pro" w:hAnsi="Maven Pro" w:cs="Maven Pro"/>
                        <w:b/>
                        <w:color w:val="201628"/>
                        <w:sz w:val="20"/>
                        <w:szCs w:val="20"/>
                      </w:rPr>
                    </w:pPr>
                    <w:r w:rsidRPr="00B56093">
                      <w:rPr>
                        <w:rFonts w:ascii="Maven Pro" w:hAnsi="Maven Pro" w:cs="Maven Pro"/>
                        <w:b/>
                        <w:color w:val="201628"/>
                        <w:sz w:val="20"/>
                        <w:szCs w:val="20"/>
                      </w:rPr>
                      <w:t>www.euretos.com</w:t>
                    </w:r>
                  </w:p>
                  <w:p w:rsidR="005C6F03" w:rsidRPr="00B56093" w:rsidRDefault="005C6F03" w:rsidP="00077B54">
                    <w:pPr>
                      <w:jc w:val="center"/>
                      <w:rPr>
                        <w:rFonts w:ascii="Maven Pro" w:hAnsi="Maven Pro" w:cs="Maven Pro"/>
                        <w:color w:val="201628"/>
                        <w:sz w:val="20"/>
                        <w:szCs w:val="20"/>
                      </w:rPr>
                    </w:pPr>
                    <w:r w:rsidRPr="00B56093">
                      <w:rPr>
                        <w:rFonts w:ascii="Maven Pro" w:hAnsi="Maven Pro" w:cs="Maven Pro"/>
                        <w:b/>
                        <w:color w:val="201628"/>
                        <w:sz w:val="20"/>
                        <w:szCs w:val="20"/>
                      </w:rPr>
                      <w:t>Better</w:t>
                    </w:r>
                    <w:r w:rsidRPr="00B56093">
                      <w:rPr>
                        <w:rFonts w:ascii="Maven Pro" w:hAnsi="Maven Pro" w:cs="Maven Pro"/>
                        <w:color w:val="201628"/>
                        <w:sz w:val="20"/>
                        <w:szCs w:val="20"/>
                      </w:rPr>
                      <w:t xml:space="preserve"> answers to research questions. </w:t>
                    </w:r>
                    <w:r w:rsidRPr="00B56093">
                      <w:rPr>
                        <w:rFonts w:ascii="Maven Pro" w:hAnsi="Maven Pro" w:cs="Maven Pro"/>
                        <w:b/>
                        <w:color w:val="201628"/>
                        <w:sz w:val="20"/>
                        <w:szCs w:val="20"/>
                      </w:rPr>
                      <w:t>Faster</w:t>
                    </w:r>
                  </w:p>
                  <w:p w:rsidR="005C6F03" w:rsidRPr="00B56093" w:rsidRDefault="005C6F03" w:rsidP="00077B54">
                    <w:pPr>
                      <w:jc w:val="center"/>
                      <w:rPr>
                        <w:rFonts w:ascii="Maven Pro" w:hAnsi="Maven Pro" w:cs="Maven Pro"/>
                        <w:color w:val="201628"/>
                        <w:sz w:val="20"/>
                        <w:szCs w:val="20"/>
                      </w:rPr>
                    </w:pPr>
                  </w:p>
                  <w:p w:rsidR="005C6F03" w:rsidRPr="00B56093" w:rsidRDefault="005C6F03" w:rsidP="00077B54">
                    <w:pPr>
                      <w:jc w:val="center"/>
                      <w:rPr>
                        <w:rFonts w:ascii="Maven Pro" w:hAnsi="Maven Pro" w:cs="Maven Pro"/>
                        <w:color w:val="201628"/>
                        <w:sz w:val="20"/>
                        <w:szCs w:val="20"/>
                      </w:rPr>
                    </w:pP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F9D" w:rsidRDefault="00A22F9D" w:rsidP="00261978">
      <w:r>
        <w:separator/>
      </w:r>
    </w:p>
  </w:footnote>
  <w:footnote w:type="continuationSeparator" w:id="0">
    <w:p w:rsidR="00A22F9D" w:rsidRDefault="00A22F9D" w:rsidP="002619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F03" w:rsidRDefault="005C6F03" w:rsidP="006B2001">
    <w:pPr>
      <w:pStyle w:val="Koptekst"/>
      <w:tabs>
        <w:tab w:val="clear" w:pos="4680"/>
        <w:tab w:val="clear" w:pos="9360"/>
        <w:tab w:val="left" w:pos="1790"/>
      </w:tabs>
    </w:pPr>
    <w:r w:rsidRPr="00A86431">
      <w:rPr>
        <w:noProof/>
        <w:lang w:eastAsia="nl-NL"/>
      </w:rPr>
      <w:drawing>
        <wp:anchor distT="0" distB="0" distL="114300" distR="114300" simplePos="0" relativeHeight="251662336" behindDoc="0" locked="0" layoutInCell="1" allowOverlap="1" wp14:anchorId="53E56859" wp14:editId="084F654A">
          <wp:simplePos x="0" y="0"/>
          <wp:positionH relativeFrom="column">
            <wp:posOffset>-405765</wp:posOffset>
          </wp:positionH>
          <wp:positionV relativeFrom="paragraph">
            <wp:posOffset>-221735</wp:posOffset>
          </wp:positionV>
          <wp:extent cx="1713192" cy="685165"/>
          <wp:effectExtent l="0" t="0" r="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cstate="print">
                    <a:extLst>
                      <a:ext uri="{28A0092B-C50C-407E-A947-70E740481C1C}">
                        <a14:useLocalDpi xmlns:a14="http://schemas.microsoft.com/office/drawing/2010/main" val="0"/>
                      </a:ext>
                    </a:extLst>
                  </a:blip>
                  <a:srcRect l="2189" r="4029" b="7850"/>
                  <a:stretch/>
                </pic:blipFill>
                <pic:spPr bwMode="auto">
                  <a:xfrm>
                    <a:off x="0" y="0"/>
                    <a:ext cx="1713192" cy="68516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p w:rsidR="005C6F03" w:rsidRDefault="005C6F03" w:rsidP="006B2001">
    <w:pPr>
      <w:pStyle w:val="Koptekst"/>
      <w:tabs>
        <w:tab w:val="clear" w:pos="4680"/>
        <w:tab w:val="clear" w:pos="9360"/>
        <w:tab w:val="left" w:pos="1790"/>
      </w:tabs>
    </w:pPr>
  </w:p>
  <w:p w:rsidR="005C6F03" w:rsidRDefault="005C6F03" w:rsidP="006B2001">
    <w:pPr>
      <w:pStyle w:val="Koptekst"/>
      <w:tabs>
        <w:tab w:val="clear" w:pos="4680"/>
        <w:tab w:val="clear" w:pos="9360"/>
        <w:tab w:val="left" w:pos="1790"/>
      </w:tabs>
    </w:pPr>
  </w:p>
  <w:p w:rsidR="005C6F03" w:rsidRDefault="005C6F03" w:rsidP="006B2001">
    <w:pPr>
      <w:pStyle w:val="Koptekst"/>
      <w:tabs>
        <w:tab w:val="clear" w:pos="4680"/>
        <w:tab w:val="clear" w:pos="9360"/>
        <w:tab w:val="left" w:pos="1790"/>
      </w:tabs>
    </w:pPr>
  </w:p>
  <w:p w:rsidR="005C6F03" w:rsidRDefault="005C6F03" w:rsidP="006B2001">
    <w:pPr>
      <w:pStyle w:val="Koptekst"/>
      <w:tabs>
        <w:tab w:val="clear" w:pos="4680"/>
        <w:tab w:val="clear" w:pos="9360"/>
        <w:tab w:val="left" w:pos="179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E5E0D"/>
    <w:multiLevelType w:val="hybridMultilevel"/>
    <w:tmpl w:val="1B20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F5B74"/>
    <w:multiLevelType w:val="hybridMultilevel"/>
    <w:tmpl w:val="95FE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95495"/>
    <w:multiLevelType w:val="hybridMultilevel"/>
    <w:tmpl w:val="6032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978"/>
    <w:rsid w:val="000154AA"/>
    <w:rsid w:val="00020EBE"/>
    <w:rsid w:val="000301A3"/>
    <w:rsid w:val="000331C3"/>
    <w:rsid w:val="00034510"/>
    <w:rsid w:val="00040038"/>
    <w:rsid w:val="00053D36"/>
    <w:rsid w:val="00061B02"/>
    <w:rsid w:val="00064694"/>
    <w:rsid w:val="00077B54"/>
    <w:rsid w:val="00081574"/>
    <w:rsid w:val="000818D7"/>
    <w:rsid w:val="000946F3"/>
    <w:rsid w:val="000A46DA"/>
    <w:rsid w:val="000A4D8B"/>
    <w:rsid w:val="000B0B90"/>
    <w:rsid w:val="000E67E2"/>
    <w:rsid w:val="000E6E2F"/>
    <w:rsid w:val="000F031F"/>
    <w:rsid w:val="000F15D4"/>
    <w:rsid w:val="001141E2"/>
    <w:rsid w:val="00115505"/>
    <w:rsid w:val="00135E6A"/>
    <w:rsid w:val="00137B0D"/>
    <w:rsid w:val="001A4D1E"/>
    <w:rsid w:val="001B1519"/>
    <w:rsid w:val="001B659F"/>
    <w:rsid w:val="001C1CA5"/>
    <w:rsid w:val="001C6BE2"/>
    <w:rsid w:val="001C7354"/>
    <w:rsid w:val="001D08E6"/>
    <w:rsid w:val="001E175F"/>
    <w:rsid w:val="001F088D"/>
    <w:rsid w:val="0021482D"/>
    <w:rsid w:val="00217A26"/>
    <w:rsid w:val="00231768"/>
    <w:rsid w:val="00234C3C"/>
    <w:rsid w:val="00251639"/>
    <w:rsid w:val="002540E5"/>
    <w:rsid w:val="00261978"/>
    <w:rsid w:val="00280DF8"/>
    <w:rsid w:val="002865A5"/>
    <w:rsid w:val="00286E43"/>
    <w:rsid w:val="002968D7"/>
    <w:rsid w:val="002972B8"/>
    <w:rsid w:val="002C4C22"/>
    <w:rsid w:val="002D53C5"/>
    <w:rsid w:val="002E6B2A"/>
    <w:rsid w:val="002F0546"/>
    <w:rsid w:val="002F5AF3"/>
    <w:rsid w:val="00304D8C"/>
    <w:rsid w:val="00322042"/>
    <w:rsid w:val="00334EE3"/>
    <w:rsid w:val="00362CCE"/>
    <w:rsid w:val="003721EA"/>
    <w:rsid w:val="0037588D"/>
    <w:rsid w:val="003806E6"/>
    <w:rsid w:val="003829F3"/>
    <w:rsid w:val="003876EE"/>
    <w:rsid w:val="003A39BE"/>
    <w:rsid w:val="003A598C"/>
    <w:rsid w:val="003A5BA7"/>
    <w:rsid w:val="003B2F4F"/>
    <w:rsid w:val="003D0C72"/>
    <w:rsid w:val="003E0AB0"/>
    <w:rsid w:val="003E12D5"/>
    <w:rsid w:val="003E26B7"/>
    <w:rsid w:val="003F364C"/>
    <w:rsid w:val="003F3A44"/>
    <w:rsid w:val="00407238"/>
    <w:rsid w:val="0041164F"/>
    <w:rsid w:val="0043049C"/>
    <w:rsid w:val="004323F9"/>
    <w:rsid w:val="00445194"/>
    <w:rsid w:val="0044523B"/>
    <w:rsid w:val="00461C72"/>
    <w:rsid w:val="004A4668"/>
    <w:rsid w:val="004B1966"/>
    <w:rsid w:val="004B78AF"/>
    <w:rsid w:val="004E4F23"/>
    <w:rsid w:val="004E7BE0"/>
    <w:rsid w:val="004F5298"/>
    <w:rsid w:val="004F5EE5"/>
    <w:rsid w:val="00501D35"/>
    <w:rsid w:val="005126CE"/>
    <w:rsid w:val="00515608"/>
    <w:rsid w:val="00523464"/>
    <w:rsid w:val="00526761"/>
    <w:rsid w:val="005501AB"/>
    <w:rsid w:val="00550C1B"/>
    <w:rsid w:val="005610C3"/>
    <w:rsid w:val="005619CF"/>
    <w:rsid w:val="00561E82"/>
    <w:rsid w:val="00570E3E"/>
    <w:rsid w:val="005915FD"/>
    <w:rsid w:val="005924CD"/>
    <w:rsid w:val="005941DF"/>
    <w:rsid w:val="005B7C81"/>
    <w:rsid w:val="005C314F"/>
    <w:rsid w:val="005C4907"/>
    <w:rsid w:val="005C491D"/>
    <w:rsid w:val="005C654A"/>
    <w:rsid w:val="005C6F03"/>
    <w:rsid w:val="005D261D"/>
    <w:rsid w:val="005F3EC0"/>
    <w:rsid w:val="00607646"/>
    <w:rsid w:val="00633515"/>
    <w:rsid w:val="006519F2"/>
    <w:rsid w:val="00656357"/>
    <w:rsid w:val="00660D8C"/>
    <w:rsid w:val="00674BE8"/>
    <w:rsid w:val="00681C71"/>
    <w:rsid w:val="00685634"/>
    <w:rsid w:val="00695425"/>
    <w:rsid w:val="006B2001"/>
    <w:rsid w:val="006B4C24"/>
    <w:rsid w:val="006C28B6"/>
    <w:rsid w:val="006D622F"/>
    <w:rsid w:val="006E5046"/>
    <w:rsid w:val="007034FB"/>
    <w:rsid w:val="00706EBB"/>
    <w:rsid w:val="00727F9E"/>
    <w:rsid w:val="007444BD"/>
    <w:rsid w:val="00746211"/>
    <w:rsid w:val="007621DF"/>
    <w:rsid w:val="00766198"/>
    <w:rsid w:val="00772E97"/>
    <w:rsid w:val="00780BA4"/>
    <w:rsid w:val="00790723"/>
    <w:rsid w:val="007927C4"/>
    <w:rsid w:val="00794FFD"/>
    <w:rsid w:val="007B1725"/>
    <w:rsid w:val="007B7EB0"/>
    <w:rsid w:val="007C6E48"/>
    <w:rsid w:val="007E6807"/>
    <w:rsid w:val="008035FE"/>
    <w:rsid w:val="00815434"/>
    <w:rsid w:val="0083488A"/>
    <w:rsid w:val="00874EDB"/>
    <w:rsid w:val="008B4510"/>
    <w:rsid w:val="008B641A"/>
    <w:rsid w:val="008C5996"/>
    <w:rsid w:val="00903525"/>
    <w:rsid w:val="00911DC7"/>
    <w:rsid w:val="00912037"/>
    <w:rsid w:val="00925FF5"/>
    <w:rsid w:val="00941D8B"/>
    <w:rsid w:val="0094405E"/>
    <w:rsid w:val="00966446"/>
    <w:rsid w:val="0097557B"/>
    <w:rsid w:val="00991F19"/>
    <w:rsid w:val="009A5945"/>
    <w:rsid w:val="009A7E31"/>
    <w:rsid w:val="009C0843"/>
    <w:rsid w:val="009D4450"/>
    <w:rsid w:val="009D7D1A"/>
    <w:rsid w:val="009E5BB5"/>
    <w:rsid w:val="009E7972"/>
    <w:rsid w:val="009F39E8"/>
    <w:rsid w:val="00A0778E"/>
    <w:rsid w:val="00A22F9D"/>
    <w:rsid w:val="00A24844"/>
    <w:rsid w:val="00A352C5"/>
    <w:rsid w:val="00A619F1"/>
    <w:rsid w:val="00A77F5E"/>
    <w:rsid w:val="00A80B04"/>
    <w:rsid w:val="00A82F8D"/>
    <w:rsid w:val="00A872B0"/>
    <w:rsid w:val="00A876DC"/>
    <w:rsid w:val="00AA6BDA"/>
    <w:rsid w:val="00AA7103"/>
    <w:rsid w:val="00AB0C4D"/>
    <w:rsid w:val="00AC2158"/>
    <w:rsid w:val="00AD28FD"/>
    <w:rsid w:val="00AE3765"/>
    <w:rsid w:val="00AF54D9"/>
    <w:rsid w:val="00B0392F"/>
    <w:rsid w:val="00B34A9A"/>
    <w:rsid w:val="00B55DE4"/>
    <w:rsid w:val="00B56093"/>
    <w:rsid w:val="00B6453C"/>
    <w:rsid w:val="00B66C30"/>
    <w:rsid w:val="00B9604E"/>
    <w:rsid w:val="00BB2720"/>
    <w:rsid w:val="00BB3D32"/>
    <w:rsid w:val="00BB694C"/>
    <w:rsid w:val="00BF770B"/>
    <w:rsid w:val="00C06CA9"/>
    <w:rsid w:val="00C15F78"/>
    <w:rsid w:val="00C21868"/>
    <w:rsid w:val="00C25CB6"/>
    <w:rsid w:val="00C32C3B"/>
    <w:rsid w:val="00C3490B"/>
    <w:rsid w:val="00C554B9"/>
    <w:rsid w:val="00C5550E"/>
    <w:rsid w:val="00C60CE4"/>
    <w:rsid w:val="00C61DCC"/>
    <w:rsid w:val="00C64AFC"/>
    <w:rsid w:val="00CA0176"/>
    <w:rsid w:val="00CB2051"/>
    <w:rsid w:val="00CE0C67"/>
    <w:rsid w:val="00CE19F5"/>
    <w:rsid w:val="00CE5157"/>
    <w:rsid w:val="00CF6ED0"/>
    <w:rsid w:val="00D10A09"/>
    <w:rsid w:val="00D56D6C"/>
    <w:rsid w:val="00D648BE"/>
    <w:rsid w:val="00D7254A"/>
    <w:rsid w:val="00D8685E"/>
    <w:rsid w:val="00D92F13"/>
    <w:rsid w:val="00DA1242"/>
    <w:rsid w:val="00DD3C21"/>
    <w:rsid w:val="00DE72E6"/>
    <w:rsid w:val="00DF2E9A"/>
    <w:rsid w:val="00E06986"/>
    <w:rsid w:val="00E16403"/>
    <w:rsid w:val="00E166AC"/>
    <w:rsid w:val="00E52250"/>
    <w:rsid w:val="00E6450A"/>
    <w:rsid w:val="00E94233"/>
    <w:rsid w:val="00E94F29"/>
    <w:rsid w:val="00E964E5"/>
    <w:rsid w:val="00EB410F"/>
    <w:rsid w:val="00EC25FB"/>
    <w:rsid w:val="00ED204F"/>
    <w:rsid w:val="00ED4DB3"/>
    <w:rsid w:val="00EE7776"/>
    <w:rsid w:val="00EF231D"/>
    <w:rsid w:val="00F12E64"/>
    <w:rsid w:val="00F132BA"/>
    <w:rsid w:val="00F20870"/>
    <w:rsid w:val="00F479CD"/>
    <w:rsid w:val="00F56ABE"/>
    <w:rsid w:val="00F66978"/>
    <w:rsid w:val="00F71AA7"/>
    <w:rsid w:val="00F72168"/>
    <w:rsid w:val="00F80EB8"/>
    <w:rsid w:val="00F91C80"/>
    <w:rsid w:val="00FB142A"/>
    <w:rsid w:val="00FC073E"/>
    <w:rsid w:val="00FC333B"/>
    <w:rsid w:val="00FD6EC6"/>
    <w:rsid w:val="00FF3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4A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261978"/>
    <w:rPr>
      <w:rFonts w:eastAsia="Times New Roman" w:cs="Times New Roman"/>
      <w:sz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261978"/>
    <w:pPr>
      <w:tabs>
        <w:tab w:val="center" w:pos="4680"/>
        <w:tab w:val="right" w:pos="9360"/>
      </w:tabs>
    </w:pPr>
  </w:style>
  <w:style w:type="character" w:customStyle="1" w:styleId="KoptekstTeken">
    <w:name w:val="Koptekst Teken"/>
    <w:basedOn w:val="Standaardalinea-lettertype"/>
    <w:link w:val="Koptekst"/>
    <w:uiPriority w:val="99"/>
    <w:rsid w:val="00261978"/>
    <w:rPr>
      <w:rFonts w:eastAsia="Times New Roman" w:cs="Times New Roman"/>
      <w:sz w:val="16"/>
    </w:rPr>
  </w:style>
  <w:style w:type="paragraph" w:styleId="Voettekst">
    <w:name w:val="footer"/>
    <w:basedOn w:val="Normaal"/>
    <w:link w:val="VoettekstTeken"/>
    <w:uiPriority w:val="99"/>
    <w:unhideWhenUsed/>
    <w:rsid w:val="00261978"/>
    <w:pPr>
      <w:tabs>
        <w:tab w:val="center" w:pos="4680"/>
        <w:tab w:val="right" w:pos="9360"/>
      </w:tabs>
    </w:pPr>
  </w:style>
  <w:style w:type="character" w:customStyle="1" w:styleId="VoettekstTeken">
    <w:name w:val="Voettekst Teken"/>
    <w:basedOn w:val="Standaardalinea-lettertype"/>
    <w:link w:val="Voettekst"/>
    <w:uiPriority w:val="99"/>
    <w:rsid w:val="00261978"/>
    <w:rPr>
      <w:rFonts w:eastAsia="Times New Roman" w:cs="Times New Roman"/>
      <w:sz w:val="16"/>
    </w:rPr>
  </w:style>
  <w:style w:type="paragraph" w:styleId="Lijstalinea">
    <w:name w:val="List Paragraph"/>
    <w:basedOn w:val="Normaal"/>
    <w:uiPriority w:val="34"/>
    <w:qFormat/>
    <w:rsid w:val="003A39BE"/>
    <w:pPr>
      <w:ind w:left="720"/>
      <w:contextualSpacing/>
    </w:pPr>
  </w:style>
  <w:style w:type="character" w:styleId="Zwaar">
    <w:name w:val="Strong"/>
    <w:basedOn w:val="Standaardalinea-lettertype"/>
    <w:uiPriority w:val="22"/>
    <w:qFormat/>
    <w:rsid w:val="0023176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261978"/>
    <w:rPr>
      <w:rFonts w:eastAsia="Times New Roman" w:cs="Times New Roman"/>
      <w:sz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261978"/>
    <w:pPr>
      <w:tabs>
        <w:tab w:val="center" w:pos="4680"/>
        <w:tab w:val="right" w:pos="9360"/>
      </w:tabs>
    </w:pPr>
  </w:style>
  <w:style w:type="character" w:customStyle="1" w:styleId="KoptekstTeken">
    <w:name w:val="Koptekst Teken"/>
    <w:basedOn w:val="Standaardalinea-lettertype"/>
    <w:link w:val="Koptekst"/>
    <w:uiPriority w:val="99"/>
    <w:rsid w:val="00261978"/>
    <w:rPr>
      <w:rFonts w:eastAsia="Times New Roman" w:cs="Times New Roman"/>
      <w:sz w:val="16"/>
    </w:rPr>
  </w:style>
  <w:style w:type="paragraph" w:styleId="Voettekst">
    <w:name w:val="footer"/>
    <w:basedOn w:val="Normaal"/>
    <w:link w:val="VoettekstTeken"/>
    <w:uiPriority w:val="99"/>
    <w:unhideWhenUsed/>
    <w:rsid w:val="00261978"/>
    <w:pPr>
      <w:tabs>
        <w:tab w:val="center" w:pos="4680"/>
        <w:tab w:val="right" w:pos="9360"/>
      </w:tabs>
    </w:pPr>
  </w:style>
  <w:style w:type="character" w:customStyle="1" w:styleId="VoettekstTeken">
    <w:name w:val="Voettekst Teken"/>
    <w:basedOn w:val="Standaardalinea-lettertype"/>
    <w:link w:val="Voettekst"/>
    <w:uiPriority w:val="99"/>
    <w:rsid w:val="00261978"/>
    <w:rPr>
      <w:rFonts w:eastAsia="Times New Roman" w:cs="Times New Roman"/>
      <w:sz w:val="16"/>
    </w:rPr>
  </w:style>
  <w:style w:type="paragraph" w:styleId="Lijstalinea">
    <w:name w:val="List Paragraph"/>
    <w:basedOn w:val="Normaal"/>
    <w:uiPriority w:val="34"/>
    <w:qFormat/>
    <w:rsid w:val="003A39BE"/>
    <w:pPr>
      <w:ind w:left="720"/>
      <w:contextualSpacing/>
    </w:pPr>
  </w:style>
  <w:style w:type="character" w:styleId="Zwaar">
    <w:name w:val="Strong"/>
    <w:basedOn w:val="Standaardalinea-lettertype"/>
    <w:uiPriority w:val="22"/>
    <w:qFormat/>
    <w:rsid w:val="00231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776">
      <w:bodyDiv w:val="1"/>
      <w:marLeft w:val="0"/>
      <w:marRight w:val="0"/>
      <w:marTop w:val="0"/>
      <w:marBottom w:val="0"/>
      <w:divBdr>
        <w:top w:val="none" w:sz="0" w:space="0" w:color="auto"/>
        <w:left w:val="none" w:sz="0" w:space="0" w:color="auto"/>
        <w:bottom w:val="none" w:sz="0" w:space="0" w:color="auto"/>
        <w:right w:val="none" w:sz="0" w:space="0" w:color="auto"/>
      </w:divBdr>
      <w:divsChild>
        <w:div w:id="389423393">
          <w:marLeft w:val="720"/>
          <w:marRight w:val="0"/>
          <w:marTop w:val="0"/>
          <w:marBottom w:val="0"/>
          <w:divBdr>
            <w:top w:val="none" w:sz="0" w:space="0" w:color="auto"/>
            <w:left w:val="none" w:sz="0" w:space="0" w:color="auto"/>
            <w:bottom w:val="none" w:sz="0" w:space="0" w:color="auto"/>
            <w:right w:val="none" w:sz="0" w:space="0" w:color="auto"/>
          </w:divBdr>
        </w:div>
      </w:divsChild>
    </w:div>
    <w:div w:id="366377344">
      <w:bodyDiv w:val="1"/>
      <w:marLeft w:val="0"/>
      <w:marRight w:val="0"/>
      <w:marTop w:val="0"/>
      <w:marBottom w:val="0"/>
      <w:divBdr>
        <w:top w:val="none" w:sz="0" w:space="0" w:color="auto"/>
        <w:left w:val="none" w:sz="0" w:space="0" w:color="auto"/>
        <w:bottom w:val="none" w:sz="0" w:space="0" w:color="auto"/>
        <w:right w:val="none" w:sz="0" w:space="0" w:color="auto"/>
      </w:divBdr>
    </w:div>
    <w:div w:id="427776526">
      <w:bodyDiv w:val="1"/>
      <w:marLeft w:val="0"/>
      <w:marRight w:val="0"/>
      <w:marTop w:val="0"/>
      <w:marBottom w:val="0"/>
      <w:divBdr>
        <w:top w:val="none" w:sz="0" w:space="0" w:color="auto"/>
        <w:left w:val="none" w:sz="0" w:space="0" w:color="auto"/>
        <w:bottom w:val="none" w:sz="0" w:space="0" w:color="auto"/>
        <w:right w:val="none" w:sz="0" w:space="0" w:color="auto"/>
      </w:divBdr>
    </w:div>
    <w:div w:id="491021681">
      <w:bodyDiv w:val="1"/>
      <w:marLeft w:val="0"/>
      <w:marRight w:val="0"/>
      <w:marTop w:val="0"/>
      <w:marBottom w:val="0"/>
      <w:divBdr>
        <w:top w:val="none" w:sz="0" w:space="0" w:color="auto"/>
        <w:left w:val="none" w:sz="0" w:space="0" w:color="auto"/>
        <w:bottom w:val="none" w:sz="0" w:space="0" w:color="auto"/>
        <w:right w:val="none" w:sz="0" w:space="0" w:color="auto"/>
      </w:divBdr>
    </w:div>
    <w:div w:id="1477339056">
      <w:bodyDiv w:val="1"/>
      <w:marLeft w:val="0"/>
      <w:marRight w:val="0"/>
      <w:marTop w:val="0"/>
      <w:marBottom w:val="0"/>
      <w:divBdr>
        <w:top w:val="none" w:sz="0" w:space="0" w:color="auto"/>
        <w:left w:val="none" w:sz="0" w:space="0" w:color="auto"/>
        <w:bottom w:val="none" w:sz="0" w:space="0" w:color="auto"/>
        <w:right w:val="none" w:sz="0" w:space="0" w:color="auto"/>
      </w:divBdr>
    </w:div>
    <w:div w:id="1876959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2382</Words>
  <Characters>13106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Baak</dc:creator>
  <cp:keywords/>
  <dc:description/>
  <cp:lastModifiedBy>Aram Krol</cp:lastModifiedBy>
  <cp:revision>4</cp:revision>
  <cp:lastPrinted>2016-06-14T13:06:00Z</cp:lastPrinted>
  <dcterms:created xsi:type="dcterms:W3CDTF">2016-06-14T13:06:00Z</dcterms:created>
  <dcterms:modified xsi:type="dcterms:W3CDTF">2016-11-04T12:42:00Z</dcterms:modified>
</cp:coreProperties>
</file>