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CCF" w:rsidRPr="007E1CCF" w:rsidRDefault="007E1CCF" w:rsidP="007E1CCF">
      <w:r w:rsidRPr="007E1CCF">
        <w:rPr>
          <w:b/>
          <w:bCs/>
        </w:rPr>
        <w:t>Background</w:t>
      </w:r>
    </w:p>
    <w:p w:rsidR="007E1CCF" w:rsidRPr="007E1CCF" w:rsidRDefault="007E1CCF" w:rsidP="007E1CCF">
      <w:r w:rsidRPr="007E1CCF">
        <w:rPr>
          <w:b/>
          <w:bCs/>
        </w:rPr>
        <w:t>BRAZZA International Foundation (BIF</w:t>
      </w:r>
      <w:r w:rsidRPr="007E1CCF">
        <w:t>) is a non-profit organization in the United States with a strong mission to enhance the quality of education, health and contribute to the socio-economic development in the rural communities in Ghana and other parts of the developing countries. With an emphasis on youth and children by providing assistance through educational and community development programs that are self-sustaining and poverty alleviating, the organization supports self-help initiatives and encourages and supports participatory development projects at the village level where conception, design, implementation and evaluation are all done at that level.  Our ultimate goal is to design and create feasible educational programs for the children in Africa in both the urban centers and rural villages of West Africa by providing the kind of learning where all students in the country will eventually be challenged and engaged.</w:t>
      </w:r>
    </w:p>
    <w:p w:rsidR="007E1CCF" w:rsidRDefault="007E1CCF" w:rsidP="007E1CCF">
      <w:r w:rsidRPr="007E1CCF">
        <w:t> </w:t>
      </w:r>
    </w:p>
    <w:p w:rsidR="007E1CCF" w:rsidRDefault="007E1CCF" w:rsidP="007E1CCF"/>
    <w:p w:rsidR="007E1CCF" w:rsidRPr="007E1CCF" w:rsidRDefault="007E1CCF" w:rsidP="007E1CCF">
      <w:r w:rsidRPr="007E1CCF">
        <w:rPr>
          <w:b/>
          <w:bCs/>
        </w:rPr>
        <w:t>THE PROBLEM…….</w:t>
      </w:r>
    </w:p>
    <w:p w:rsidR="007E1CCF" w:rsidRDefault="007E1CCF" w:rsidP="007E1CCF">
      <w:r w:rsidRPr="007E1CCF">
        <w:t>The developing nations of West Africa have a long history of negligence and exploitation. This has impeded the education progress of the region’s children. A lack of local government funding and inadequate transportation have further conspired to deny these opportunities to children in rural areas. As a result, quality education is enjoyed by only a handful of children from the higher socio-economic strata.</w:t>
      </w:r>
    </w:p>
    <w:p w:rsidR="007E1CCF" w:rsidRPr="007E1CCF" w:rsidRDefault="007E1CCF" w:rsidP="007E1CCF">
      <w:r w:rsidRPr="007E1CCF">
        <w:br/>
        <w:t>" I have seen the faces of Africa’s future</w:t>
      </w:r>
      <w:proofErr w:type="gramStart"/>
      <w:r w:rsidRPr="007E1CCF">
        <w:t>…..</w:t>
      </w:r>
      <w:proofErr w:type="gramEnd"/>
      <w:r w:rsidRPr="007E1CCF">
        <w:t>They have convinced me of the difference America can make if we are a genuine partner and friend of Africa, and the difference a new Africa can make to America’s own future" President Clinton, Senegal, 1998.</w:t>
      </w:r>
    </w:p>
    <w:p w:rsidR="007E1CCF" w:rsidRDefault="007E1CCF" w:rsidP="007E1CCF">
      <w:pPr>
        <w:rPr>
          <w:b/>
          <w:bCs/>
        </w:rPr>
      </w:pPr>
      <w:r w:rsidRPr="007E1CCF">
        <w:rPr>
          <w:b/>
          <w:bCs/>
        </w:rPr>
        <w:br/>
      </w:r>
      <w:r>
        <w:rPr>
          <w:b/>
          <w:bCs/>
        </w:rPr>
        <w:br/>
      </w:r>
    </w:p>
    <w:p w:rsidR="007E1CCF" w:rsidRDefault="007E1CCF">
      <w:pPr>
        <w:rPr>
          <w:b/>
          <w:bCs/>
        </w:rPr>
      </w:pPr>
      <w:r>
        <w:rPr>
          <w:b/>
          <w:bCs/>
        </w:rPr>
        <w:br w:type="page"/>
      </w:r>
    </w:p>
    <w:p w:rsidR="007E1CCF" w:rsidRPr="007E1CCF" w:rsidRDefault="007E1CCF" w:rsidP="007E1CCF">
      <w:r w:rsidRPr="007E1CCF">
        <w:rPr>
          <w:b/>
          <w:bCs/>
        </w:rPr>
        <w:lastRenderedPageBreak/>
        <w:t>OUR SOLUTION:</w:t>
      </w:r>
    </w:p>
    <w:p w:rsidR="007E1CCF" w:rsidRPr="007E1CCF" w:rsidRDefault="007E1CCF" w:rsidP="007E1CCF">
      <w:r w:rsidRPr="007E1CCF">
        <w:t>Our short-term goal is to provide quality textbooks, literature, and basic educational materials to places in rural Ghana where schools could be established. Our long term goal is to aid both the government and non-governmental organizations (NGOs) in establishing infrastructure in Ghana for the improved education of its people.</w:t>
      </w:r>
    </w:p>
    <w:p w:rsidR="007E1CCF" w:rsidRPr="007E1CCF" w:rsidRDefault="007E1CCF" w:rsidP="007E1CCF">
      <w:r w:rsidRPr="007E1CCF">
        <w:t>In the process of our research,</w:t>
      </w:r>
    </w:p>
    <w:p w:rsidR="007E1CCF" w:rsidRPr="007E1CCF" w:rsidRDefault="007E1CCF" w:rsidP="007E1CCF">
      <w:pPr>
        <w:pStyle w:val="ListParagraph"/>
        <w:numPr>
          <w:ilvl w:val="0"/>
          <w:numId w:val="1"/>
        </w:numPr>
      </w:pPr>
      <w:r w:rsidRPr="007E1CCF">
        <w:t>BRAZZA International Foundation intends to:</w:t>
      </w:r>
    </w:p>
    <w:p w:rsidR="007E1CCF" w:rsidRPr="007E1CCF" w:rsidRDefault="007E1CCF" w:rsidP="007E1CCF">
      <w:pPr>
        <w:pStyle w:val="ListParagraph"/>
        <w:numPr>
          <w:ilvl w:val="0"/>
          <w:numId w:val="1"/>
        </w:numPr>
      </w:pPr>
      <w:r w:rsidRPr="007E1CCF">
        <w:t>Develop visible projects to improve and contribute to socio-economic development of rural communities;</w:t>
      </w:r>
    </w:p>
    <w:p w:rsidR="007E1CCF" w:rsidRPr="007E1CCF" w:rsidRDefault="007E1CCF" w:rsidP="007E1CCF">
      <w:pPr>
        <w:pStyle w:val="ListParagraph"/>
        <w:numPr>
          <w:ilvl w:val="0"/>
          <w:numId w:val="1"/>
        </w:numPr>
      </w:pPr>
      <w:r w:rsidRPr="007E1CCF">
        <w:t>Identify risks and bridge the equity gap in access to health care and nutrition services;</w:t>
      </w:r>
    </w:p>
    <w:p w:rsidR="007E1CCF" w:rsidRPr="007E1CCF" w:rsidRDefault="007E1CCF" w:rsidP="007E1CCF">
      <w:pPr>
        <w:pStyle w:val="ListParagraph"/>
        <w:numPr>
          <w:ilvl w:val="0"/>
          <w:numId w:val="1"/>
        </w:numPr>
      </w:pPr>
      <w:r w:rsidRPr="007E1CCF">
        <w:t>Respond to the diverse needs of students;</w:t>
      </w:r>
    </w:p>
    <w:p w:rsidR="007E1CCF" w:rsidRPr="007E1CCF" w:rsidRDefault="007E1CCF" w:rsidP="007E1CCF">
      <w:pPr>
        <w:pStyle w:val="ListParagraph"/>
        <w:numPr>
          <w:ilvl w:val="0"/>
          <w:numId w:val="1"/>
        </w:numPr>
      </w:pPr>
      <w:r w:rsidRPr="007E1CCF">
        <w:t>Strengthen governance and improve the efficiency and effectiveness of the health system at the community level as well as civic organizations in the areas of curriculum development and teacher training;</w:t>
      </w:r>
    </w:p>
    <w:p w:rsidR="007E1CCF" w:rsidRPr="007E1CCF" w:rsidRDefault="007E1CCF" w:rsidP="007E1CCF">
      <w:pPr>
        <w:pStyle w:val="ListParagraph"/>
        <w:numPr>
          <w:ilvl w:val="0"/>
          <w:numId w:val="1"/>
        </w:numPr>
      </w:pPr>
      <w:r w:rsidRPr="007E1CCF">
        <w:t>Provide professional support to teachers;</w:t>
      </w:r>
    </w:p>
    <w:p w:rsidR="007E1CCF" w:rsidRPr="007E1CCF" w:rsidRDefault="007E1CCF" w:rsidP="007E1CCF">
      <w:pPr>
        <w:pStyle w:val="ListParagraph"/>
        <w:numPr>
          <w:ilvl w:val="0"/>
          <w:numId w:val="1"/>
        </w:numPr>
      </w:pPr>
      <w:r w:rsidRPr="007E1CCF">
        <w:t>Implement innovative strategies to improve services at the regional level</w:t>
      </w:r>
    </w:p>
    <w:p w:rsidR="007E1CCF" w:rsidRPr="007E1CCF" w:rsidRDefault="007E1CCF" w:rsidP="007E1CCF">
      <w:pPr>
        <w:pStyle w:val="ListParagraph"/>
        <w:numPr>
          <w:ilvl w:val="0"/>
          <w:numId w:val="1"/>
        </w:numPr>
      </w:pPr>
      <w:r w:rsidRPr="007E1CCF">
        <w:t>Intensify prevention and control of communicable and non-communicable diseases;</w:t>
      </w:r>
    </w:p>
    <w:p w:rsidR="007E1CCF" w:rsidRPr="007E1CCF" w:rsidRDefault="007E1CCF" w:rsidP="007E1CCF">
      <w:pPr>
        <w:pStyle w:val="ListParagraph"/>
        <w:numPr>
          <w:ilvl w:val="0"/>
          <w:numId w:val="1"/>
        </w:numPr>
      </w:pPr>
      <w:r w:rsidRPr="007E1CCF">
        <w:t>Develop efficient strategies for the future.</w:t>
      </w:r>
    </w:p>
    <w:p w:rsidR="007E1CCF" w:rsidRDefault="007E1CCF" w:rsidP="007E1CCF">
      <w:r w:rsidRPr="007E1CCF">
        <w:t> </w:t>
      </w:r>
    </w:p>
    <w:p w:rsidR="007E1CCF" w:rsidRDefault="007E1CCF" w:rsidP="007E1CCF"/>
    <w:p w:rsidR="001B4AA4" w:rsidRPr="007E1CCF" w:rsidRDefault="001B4AA4" w:rsidP="007E1CCF">
      <w:bookmarkStart w:id="0" w:name="_GoBack"/>
      <w:bookmarkEnd w:id="0"/>
    </w:p>
    <w:p w:rsidR="007E1CCF" w:rsidRPr="007E1CCF" w:rsidRDefault="007E1CCF" w:rsidP="007E1CCF">
      <w:r w:rsidRPr="007E1CCF">
        <w:rPr>
          <w:b/>
          <w:bCs/>
        </w:rPr>
        <w:t>YES!</w:t>
      </w:r>
    </w:p>
    <w:p w:rsidR="007E1CCF" w:rsidRPr="007E1CCF" w:rsidRDefault="007E1CCF" w:rsidP="007E1CCF">
      <w:r w:rsidRPr="007E1CCF">
        <w:t>We believe in the value of helping the Children in West Africa and want to support them by becoming a FRIEND of BIF. BRAZZA International Foundation relies heavily on donations to further its mission. All contributions go directly towards program related services. To make a contribution, please visit our website and make a friendly donation towards our services.</w:t>
      </w:r>
    </w:p>
    <w:p w:rsidR="007E1CCF" w:rsidRPr="007E1CCF" w:rsidRDefault="007E1CCF" w:rsidP="007E1CCF">
      <w:r w:rsidRPr="007E1CCF">
        <w:rPr>
          <w:b/>
          <w:bCs/>
        </w:rPr>
        <w:t> </w:t>
      </w:r>
      <w:r w:rsidRPr="007E1CCF">
        <w:rPr>
          <w:b/>
          <w:bCs/>
        </w:rPr>
        <w:br/>
      </w:r>
    </w:p>
    <w:p w:rsidR="007E1CCF" w:rsidRPr="007E1CCF" w:rsidRDefault="007E1CCF" w:rsidP="007E1CCF">
      <w:r w:rsidRPr="007E1CCF">
        <w:rPr>
          <w:b/>
          <w:bCs/>
        </w:rPr>
        <w:t>HELP US ACHIEVE OUR GOALS (Put this under the partner section)</w:t>
      </w:r>
    </w:p>
    <w:p w:rsidR="007E1CCF" w:rsidRDefault="007E1CCF" w:rsidP="007E1CCF">
      <w:r w:rsidRPr="007E1CCF">
        <w:t>We believe that our programs will help create a highly improved educational and health system for West Africa that utilizes local talent and reaches many more children. In the long run, the success of this project will radiate from our pilot communities throughout the region. It will help people become more educated and confident, which will ultimately enable children in the rural communities to successfully navigate a changing global economy and succeed as world partners with many other countries, including the United States. Please join us as a partner in improving the lives of children in West Africa. Help them from becoming the forgotten population.</w:t>
      </w:r>
    </w:p>
    <w:p w:rsidR="007E1CCF" w:rsidRDefault="007E1CCF">
      <w:r>
        <w:br w:type="page"/>
      </w:r>
    </w:p>
    <w:p w:rsidR="007E1CCF" w:rsidRPr="007E1CCF" w:rsidRDefault="007E1CCF" w:rsidP="007E1CCF">
      <w:r w:rsidRPr="007E1CCF">
        <w:rPr>
          <w:b/>
          <w:bCs/>
        </w:rPr>
        <w:lastRenderedPageBreak/>
        <w:t>WITH YOUR HELP, WE CAN FEED THEIR MINDS (PUT THIS ON THE DONATION PAGE):</w:t>
      </w:r>
    </w:p>
    <w:p w:rsidR="007E1CCF" w:rsidRPr="007E1CCF" w:rsidRDefault="007E1CCF" w:rsidP="007E1CCF">
      <w:r w:rsidRPr="007E1CCF">
        <w:t>The Bible says that if you give a man a fish, he eats for a day: If you teach him to fish, he eats for a lifetime. That is why we at the BRAZZA International Foundation are working toward meeting the educational, health and socio-economic needs of the underprivileged children of Ghana. We invite you to partner with us in these vitally important endeavors, which will benefit not only Africa, but other developing countries as well.</w:t>
      </w:r>
    </w:p>
    <w:p w:rsidR="00BC766F" w:rsidRDefault="00BC766F"/>
    <w:sectPr w:rsidR="00BC7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104F49"/>
    <w:multiLevelType w:val="hybridMultilevel"/>
    <w:tmpl w:val="B0E8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8B3"/>
    <w:rsid w:val="001B4AA4"/>
    <w:rsid w:val="007E1CCF"/>
    <w:rsid w:val="00BC766F"/>
    <w:rsid w:val="00CF2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F31A1"/>
  <w15:chartTrackingRefBased/>
  <w15:docId w15:val="{0E2E8AFE-68F9-4594-AB7E-DCA749648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79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648</Words>
  <Characters>3700</Characters>
  <Application>Microsoft Office Word</Application>
  <DocSecurity>0</DocSecurity>
  <Lines>30</Lines>
  <Paragraphs>8</Paragraphs>
  <ScaleCrop>false</ScaleCrop>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DTM-2020</dc:creator>
  <cp:keywords/>
  <dc:description/>
  <cp:lastModifiedBy>DTM-2020</cp:lastModifiedBy>
  <cp:revision>3</cp:revision>
  <dcterms:created xsi:type="dcterms:W3CDTF">2021-04-29T05:17:00Z</dcterms:created>
  <dcterms:modified xsi:type="dcterms:W3CDTF">2021-04-29T05:20:00Z</dcterms:modified>
</cp:coreProperties>
</file>