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9459-1583202264580" w:id="1"/>
      <w:bookmarkEnd w:id="1"/>
      <w:r>
        <w:rPr>
          <w:rFonts w:ascii="微软雅黑" w:hAnsi="微软雅黑" w:cs="微软雅黑" w:eastAsia="微软雅黑"/>
          <w:b w:val="true"/>
          <w:sz w:val="42"/>
        </w:rPr>
        <w:t>1.iview Table</w:t>
      </w:r>
    </w:p>
    <w:p>
      <w:pPr/>
      <w:bookmarkStart w:name="6561-1583202299396" w:id="2"/>
      <w:bookmarkEnd w:id="2"/>
      <w:r>
        <w:rPr/>
        <w:t>1.table自带的选择框翻页后不能保存之前的选中状态，全选是选中当前页的所有项</w:t>
      </w:r>
    </w:p>
    <w:p>
      <w:pPr/>
      <w:bookmarkStart w:name="8096-1583202377845" w:id="3"/>
      <w:bookmarkEnd w:id="3"/>
      <w:r>
        <w:rPr/>
        <w:t>2.table的column在params.row的值改变后会调用render来刷新显示。改变params.row不会影响原table data，改变table data 会改变params.row，如果params.row变化会调用render。</w:t>
      </w:r>
    </w:p>
    <w:p>
      <w:pPr/>
      <w:bookmarkStart w:name="2824-1583202893601" w:id="4"/>
      <w:bookmarkEnd w:id="4"/>
      <w:r>
        <w:rPr/>
        <w:t>op_remarks: {
      title: '备注',
      render: (h, params) =&gt; {
        return h(Input, {
          props: {
            value: params.row.op_remarks,
          },
          on: {
            input: val =&gt; {
              params.row.op_remarks = val;
              console.log('params.row.op_remarks:', params.row.op_remarks);
            },
</w:t>
      </w:r>
    </w:p>
    <w:p>
      <w:pPr>
        <w:pStyle w:val="1"/>
        <w:spacing w:line="240" w:lineRule="auto" w:before="0" w:after="0"/>
      </w:pPr>
      <w:bookmarkStart w:name="4575-1583202893601" w:id="5"/>
      <w:bookmarkEnd w:id="5"/>
      <w:r>
        <w:rPr>
          <w:rFonts w:ascii="微软雅黑" w:hAnsi="微软雅黑" w:cs="微软雅黑" w:eastAsia="微软雅黑"/>
          <w:b w:val="true"/>
          <w:sz w:val="42"/>
        </w:rPr>
        <w:t>2.iview组件尽量在vue中使用，在js中容易出现问题</w:t>
      </w:r>
    </w:p>
    <w:p>
      <w:pPr>
        <w:pStyle w:val="1"/>
        <w:spacing w:line="240" w:lineRule="auto" w:before="0" w:after="0"/>
      </w:pPr>
      <w:bookmarkStart w:name="1599-1583229125829" w:id="6"/>
      <w:bookmarkEnd w:id="6"/>
      <w:r>
        <w:rPr>
          <w:rFonts w:ascii="微软雅黑" w:hAnsi="微软雅黑" w:cs="微软雅黑" w:eastAsia="微软雅黑"/>
          <w:b w:val="true"/>
          <w:color w:val="393939"/>
          <w:sz w:val="42"/>
          <w:highlight w:val="white"/>
        </w:rPr>
        <w:t>3.</w:t>
      </w:r>
      <w:hyperlink r:id="rId3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在iview的Table中添加Select（render）</w:t>
        </w:r>
      </w:hyperlink>
    </w:p>
    <w:p>
      <w:pPr>
        <w:pStyle w:val="1"/>
        <w:spacing w:line="240" w:lineRule="auto" w:before="0" w:after="0"/>
      </w:pPr>
      <w:bookmarkStart w:name="7045-1583229400359" w:id="7"/>
      <w:bookmarkEnd w:id="7"/>
      <w:r>
        <w:rPr>
          <w:rFonts w:ascii="微软雅黑" w:hAnsi="微软雅黑" w:cs="微软雅黑" w:eastAsia="微软雅黑"/>
          <w:b w:val="true"/>
          <w:sz w:val="42"/>
        </w:rPr>
        <w:t>4.H5复制</w:t>
      </w:r>
    </w:p>
    <w:p>
      <w:pPr/>
      <w:bookmarkStart w:name="7080-1583229420073" w:id="8"/>
      <w:bookmarkEnd w:id="8"/>
      <w:r>
        <w:rPr/>
        <w:t>const { copyContent: text = ''} = this.props;
if (text.length == 0) {
    return;
}
var input = document.createElement('input');
input.style.fontSize = '10px';
input.style.opacity = 0;
input.setAttribute('readonly', 'readonly');
input.setAttribute('value', text);
document.body.appendChild(input);
input.select();
input.setSelectionRange(0, 9999);
document.execCommand('copy', false, null)
</w:t>
      </w:r>
    </w:p>
    <w:p>
      <w:pPr>
        <w:pStyle w:val="1"/>
        <w:spacing w:line="240" w:lineRule="auto" w:before="0" w:after="0"/>
      </w:pPr>
      <w:bookmarkStart w:name="9529-1583229420074" w:id="9"/>
      <w:bookmarkEnd w:id="9"/>
      <w:r>
        <w:rPr>
          <w:rFonts w:ascii="微软雅黑" w:hAnsi="微软雅黑" w:cs="微软雅黑" w:eastAsia="微软雅黑"/>
          <w:b w:val="true"/>
          <w:sz w:val="42"/>
        </w:rPr>
        <w:t>5.</w:t>
      </w:r>
      <w:hyperlink r:id="rId4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【前端发动机】JavaScript 原型和原型链及 canvas 验证码实践</w:t>
        </w:r>
      </w:hyperlink>
    </w:p>
    <w:p>
      <w:pPr>
        <w:pStyle w:val="1"/>
        <w:spacing w:line="240" w:lineRule="auto" w:before="0" w:after="0"/>
      </w:pPr>
      <w:bookmarkStart w:name="8263-1583291421816" w:id="10"/>
      <w:bookmarkEnd w:id="10"/>
      <w:r>
        <w:rPr>
          <w:rFonts w:ascii="微软雅黑" w:hAnsi="微软雅黑" w:cs="微软雅黑" w:eastAsia="微软雅黑"/>
          <w:b w:val="true"/>
          <w:sz w:val="42"/>
        </w:rPr>
        <w:t>6.</w:t>
      </w:r>
      <w:hyperlink r:id="rId5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【从头到脚】前端实现多人视频聊天— WebRTC 实战（多人篇）| 掘金技术征文</w:t>
        </w:r>
      </w:hyperlink>
    </w:p>
    <w:p>
      <w:pPr>
        <w:pStyle w:val="1"/>
        <w:spacing w:line="192" w:lineRule="auto" w:before="0" w:after="0"/>
      </w:pPr>
      <w:bookmarkStart w:name="2760-1583400589586" w:id="11"/>
      <w:bookmarkEnd w:id="11"/>
      <w:r>
        <w:rPr>
          <w:rFonts w:ascii="微软雅黑" w:hAnsi="微软雅黑" w:cs="微软雅黑" w:eastAsia="微软雅黑"/>
          <w:b w:val="true"/>
          <w:sz w:val="42"/>
        </w:rPr>
        <w:t>7.</w:t>
      </w:r>
      <w:hyperlink r:id="rId6">
        <w:r>
          <w:rPr>
            <w:rFonts w:ascii="微软雅黑" w:hAnsi="微软雅黑" w:cs="微软雅黑" w:eastAsia="微软雅黑"/>
            <w:b w:val="true"/>
            <w:color w:val="212529"/>
            <w:sz w:val="42"/>
          </w:rPr>
          <w:t>vue路由传参的三种基本方式</w:t>
        </w:r>
      </w:hyperlink>
    </w:p>
    <w:p>
      <w:pPr>
        <w:pStyle w:val="1"/>
        <w:spacing w:line="240" w:lineRule="auto" w:before="0" w:after="0"/>
      </w:pPr>
      <w:bookmarkStart w:name="1588-1583422626494" w:id="12"/>
      <w:bookmarkEnd w:id="12"/>
      <w:r>
        <w:rPr>
          <w:rFonts w:ascii="微软雅黑" w:hAnsi="微软雅黑" w:cs="微软雅黑" w:eastAsia="微软雅黑"/>
          <w:b w:val="true"/>
          <w:sz w:val="42"/>
        </w:rPr>
        <w:t>8.import 同时导入export，export default</w:t>
      </w:r>
    </w:p>
    <w:p>
      <w:pPr>
        <w:spacing w:line="240" w:lineRule="auto"/>
      </w:pPr>
      <w:bookmarkStart w:name="4146-1583422653852" w:id="13"/>
      <w:bookmarkEnd w:id="13"/>
      <w:r>
        <w:rPr>
          <w:color w:val="333333"/>
          <w:sz w:val="24"/>
          <w:highlight w:val="white"/>
        </w:rPr>
        <w:t xml:space="preserve">import </w:t>
      </w:r>
      <w:r>
        <w:rPr>
          <w:i w:val="true"/>
          <w:color w:val="333333"/>
          <w:sz w:val="24"/>
          <w:highlight w:val="white"/>
        </w:rPr>
        <w:t>defaultExport</w:t>
      </w:r>
      <w:r>
        <w:rPr>
          <w:color w:val="333333"/>
          <w:sz w:val="24"/>
          <w:highlight w:val="white"/>
        </w:rPr>
        <w:t xml:space="preserve">, { </w:t>
      </w:r>
      <w:r>
        <w:rPr>
          <w:i w:val="true"/>
          <w:color w:val="333333"/>
          <w:sz w:val="24"/>
          <w:highlight w:val="white"/>
        </w:rPr>
        <w:t>export</w:t>
      </w:r>
      <w:r>
        <w:rPr>
          <w:color w:val="333333"/>
          <w:sz w:val="24"/>
          <w:highlight w:val="white"/>
        </w:rPr>
        <w:t xml:space="preserve"> [ , </w:t>
      </w:r>
      <w:r>
        <w:rPr>
          <w:i w:val="true"/>
          <w:color w:val="333333"/>
          <w:sz w:val="24"/>
          <w:highlight w:val="white"/>
        </w:rPr>
        <w:t>[...]</w:t>
      </w:r>
      <w:r>
        <w:rPr>
          <w:color w:val="333333"/>
          <w:sz w:val="24"/>
          <w:highlight w:val="white"/>
        </w:rPr>
        <w:t xml:space="preserve"> ] } from "</w:t>
      </w:r>
      <w:r>
        <w:rPr>
          <w:i w:val="true"/>
          <w:color w:val="333333"/>
          <w:sz w:val="24"/>
          <w:highlight w:val="white"/>
        </w:rPr>
        <w:t>module-name</w:t>
      </w:r>
      <w:r>
        <w:rPr>
          <w:color w:val="333333"/>
          <w:sz w:val="24"/>
          <w:highlight w:val="white"/>
        </w:rPr>
        <w:t>";</w:t>
      </w:r>
    </w:p>
    <w:p>
      <w:pPr>
        <w:spacing w:line="240" w:lineRule="auto"/>
      </w:pPr>
      <w:bookmarkStart w:name="5080-1583744298505" w:id="14"/>
      <w:bookmarkEnd w:id="14"/>
      <w:r>
        <w:rPr>
          <w:rFonts w:ascii="Verdana" w:hAnsi="Verdana" w:cs="Verdana" w:eastAsia="Verdana"/>
          <w:color w:val="393939"/>
          <w:sz w:val="42"/>
          <w:highlight w:val="white"/>
        </w:rPr>
        <w:t>9.</w:t>
      </w:r>
      <w:hyperlink r:id="rId7">
        <w:r>
          <w:rPr>
            <w:rFonts w:ascii="Verdana" w:hAnsi="Verdana" w:cs="Verdana" w:eastAsia="Verdana"/>
            <w:color w:val="333333"/>
            <w:sz w:val="42"/>
            <w:highlight w:val="white"/>
          </w:rPr>
          <w:t>js滚动到指定位置导航栏固定顶部</w:t>
        </w:r>
      </w:hyperlink>
    </w:p>
    <w:p>
      <w:pPr>
        <w:spacing w:line="240" w:lineRule="auto"/>
      </w:pPr>
      <w:bookmarkStart w:name="7646-1583903695044" w:id="15"/>
      <w:bookmarkEnd w:id="15"/>
      <w:r>
        <w:rPr>
          <w:rFonts w:ascii="Verdana" w:hAnsi="Verdana" w:cs="Verdana" w:eastAsia="Verdana"/>
          <w:color w:val="393939"/>
          <w:sz w:val="42"/>
          <w:highlight w:val="white"/>
        </w:rPr>
        <w:t>10. css scroll</w:t>
      </w:r>
    </w:p>
    <w:p>
      <w:pPr/>
      <w:bookmarkStart w:name="7219-1583904215183" w:id="16"/>
      <w:bookmarkEnd w:id="16"/>
      <w:r>
        <w:rPr/>
        <w:t>import SmoothScroll from 'smoothscroll-polyfill';
// 兼容平滑滚动
    polySmoothScroll () {
        SmoothScroll.polyfill();
    }
    // 兼容scroll-snap
    async polyfillCssScrollSnap () {
        (await import('css-scroll-snap-polyfill'))();
    }
</w:t>
      </w:r>
    </w:p>
    <w:p>
      <w:pPr>
        <w:pStyle w:val="1"/>
        <w:spacing w:line="240" w:lineRule="auto" w:before="0" w:after="0"/>
      </w:pPr>
      <w:bookmarkStart w:name="2269-1583904215183" w:id="17"/>
      <w:bookmarkEnd w:id="17"/>
      <w:r>
        <w:rPr>
          <w:rFonts w:ascii="微软雅黑" w:hAnsi="微软雅黑" w:cs="微软雅黑" w:eastAsia="微软雅黑"/>
          <w:b w:val="true"/>
          <w:sz w:val="42"/>
        </w:rPr>
        <w:t>11.</w:t>
      </w:r>
      <w:hyperlink r:id="rId8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android：Lottie--让Android动画更优雅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Dead_Rabbit6_0/article/details/79239206" TargetMode="External" Type="http://schemas.openxmlformats.org/officeDocument/2006/relationships/hyperlink"/>
<Relationship Id="rId4" Target="https://juejin.im/post/5c7b524ee51d453ee81877a7" TargetMode="External" Type="http://schemas.openxmlformats.org/officeDocument/2006/relationships/hyperlink"/>
<Relationship Id="rId5" Target="https://juejin.im/post/5cbdc145e51d456e541b4cec" TargetMode="External" Type="http://schemas.openxmlformats.org/officeDocument/2006/relationships/hyperlink"/>
<Relationship Id="rId6" Target="https://segmentfault.com/a/1190000012393587" TargetMode="External" Type="http://schemas.openxmlformats.org/officeDocument/2006/relationships/hyperlink"/>
<Relationship Id="rId7" Target="https://www.cnblogs.com/gxywb/p/10830691.html" TargetMode="External" Type="http://schemas.openxmlformats.org/officeDocument/2006/relationships/hyperlink"/>
<Relationship Id="rId8" Target="https://www.jianshu.com/p/1f011bc472c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2020-06-21T09:32:19Z</dcterms:created>
  <dc:creator>Apache POI</dc:creator>
</cp:coreProperties>
</file>